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97BD16" w14:textId="77777777" w:rsidR="005114D8" w:rsidRDefault="00000000">
      <w:pPr>
        <w:rPr>
          <w:rFonts w:ascii="Manrope" w:eastAsia="Manrope" w:hAnsi="Manrope" w:cs="Manrope"/>
          <w:color w:val="FFFFFF"/>
          <w:sz w:val="36"/>
          <w:szCs w:val="36"/>
        </w:rPr>
      </w:pPr>
      <w:r>
        <w:rPr>
          <w:noProof/>
        </w:rPr>
        <w:drawing>
          <wp:anchor distT="0" distB="0" distL="0" distR="0" simplePos="0" relativeHeight="251658240" behindDoc="1" locked="0" layoutInCell="1" hidden="0" allowOverlap="1" wp14:anchorId="4BEBA34E" wp14:editId="29E4B4F7">
            <wp:simplePos x="0" y="0"/>
            <wp:positionH relativeFrom="column">
              <wp:posOffset>-1067605</wp:posOffset>
            </wp:positionH>
            <wp:positionV relativeFrom="paragraph">
              <wp:posOffset>-900097</wp:posOffset>
            </wp:positionV>
            <wp:extent cx="7538085" cy="10667340"/>
            <wp:effectExtent l="0" t="0" r="0" b="0"/>
            <wp:wrapNone/>
            <wp:docPr id="2"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7"/>
                    <a:srcRect/>
                    <a:stretch>
                      <a:fillRect/>
                    </a:stretch>
                  </pic:blipFill>
                  <pic:spPr>
                    <a:xfrm>
                      <a:off x="0" y="0"/>
                      <a:ext cx="7538085" cy="10667340"/>
                    </a:xfrm>
                    <a:prstGeom prst="rect">
                      <a:avLst/>
                    </a:prstGeom>
                    <a:ln/>
                  </pic:spPr>
                </pic:pic>
              </a:graphicData>
            </a:graphic>
          </wp:anchor>
        </w:drawing>
      </w:r>
    </w:p>
    <w:p w14:paraId="6C3DAA7D" w14:textId="77777777" w:rsidR="005114D8" w:rsidRDefault="005114D8">
      <w:pPr>
        <w:rPr>
          <w:rFonts w:ascii="Manrope" w:eastAsia="Manrope" w:hAnsi="Manrope" w:cs="Manrope"/>
          <w:color w:val="FFFFFF"/>
          <w:sz w:val="36"/>
          <w:szCs w:val="36"/>
        </w:rPr>
      </w:pPr>
    </w:p>
    <w:p w14:paraId="14C271C7" w14:textId="77777777" w:rsidR="005114D8" w:rsidRDefault="005114D8">
      <w:pPr>
        <w:rPr>
          <w:rFonts w:ascii="Manrope" w:eastAsia="Manrope" w:hAnsi="Manrope" w:cs="Manrope"/>
          <w:color w:val="FFFFFF"/>
          <w:sz w:val="36"/>
          <w:szCs w:val="36"/>
        </w:rPr>
      </w:pPr>
    </w:p>
    <w:p w14:paraId="02939638" w14:textId="77777777" w:rsidR="005114D8" w:rsidRDefault="005114D8">
      <w:pPr>
        <w:rPr>
          <w:rFonts w:ascii="Manrope" w:eastAsia="Manrope" w:hAnsi="Manrope" w:cs="Manrope"/>
          <w:color w:val="FFFFFF"/>
          <w:sz w:val="36"/>
          <w:szCs w:val="36"/>
        </w:rPr>
      </w:pPr>
    </w:p>
    <w:p w14:paraId="72F69B49" w14:textId="77777777" w:rsidR="005114D8" w:rsidRDefault="005114D8">
      <w:pPr>
        <w:rPr>
          <w:rFonts w:ascii="Manrope" w:eastAsia="Manrope" w:hAnsi="Manrope" w:cs="Manrope"/>
          <w:color w:val="FFFFFF"/>
          <w:sz w:val="36"/>
          <w:szCs w:val="36"/>
        </w:rPr>
      </w:pPr>
    </w:p>
    <w:p w14:paraId="79B04185" w14:textId="77777777" w:rsidR="005114D8" w:rsidRDefault="005114D8">
      <w:pPr>
        <w:rPr>
          <w:rFonts w:ascii="Manrope" w:eastAsia="Manrope" w:hAnsi="Manrope" w:cs="Manrope"/>
          <w:color w:val="FFFFFF"/>
          <w:sz w:val="36"/>
          <w:szCs w:val="36"/>
        </w:rPr>
      </w:pPr>
    </w:p>
    <w:p w14:paraId="79CE81C6" w14:textId="77777777" w:rsidR="005114D8" w:rsidRDefault="005114D8">
      <w:pPr>
        <w:rPr>
          <w:rFonts w:ascii="Manrope" w:eastAsia="Manrope" w:hAnsi="Manrope" w:cs="Manrope"/>
          <w:color w:val="FFFFFF"/>
          <w:sz w:val="36"/>
          <w:szCs w:val="36"/>
        </w:rPr>
      </w:pPr>
    </w:p>
    <w:p w14:paraId="02558FE1" w14:textId="77777777" w:rsidR="005114D8" w:rsidRDefault="005114D8">
      <w:pPr>
        <w:rPr>
          <w:rFonts w:ascii="Manrope" w:eastAsia="Manrope" w:hAnsi="Manrope" w:cs="Manrope"/>
          <w:color w:val="FFFFFF"/>
          <w:sz w:val="36"/>
          <w:szCs w:val="36"/>
        </w:rPr>
      </w:pPr>
    </w:p>
    <w:p w14:paraId="277D6376" w14:textId="77777777" w:rsidR="005114D8" w:rsidRDefault="005114D8">
      <w:pPr>
        <w:jc w:val="center"/>
        <w:rPr>
          <w:rFonts w:ascii="Manrope" w:eastAsia="Manrope" w:hAnsi="Manrope" w:cs="Manrope"/>
          <w:color w:val="FFFFFF"/>
          <w:sz w:val="36"/>
          <w:szCs w:val="36"/>
        </w:rPr>
      </w:pPr>
    </w:p>
    <w:p w14:paraId="105D6C9B" w14:textId="77777777" w:rsidR="005114D8" w:rsidRPr="00CA77E1" w:rsidRDefault="00000000">
      <w:pPr>
        <w:jc w:val="center"/>
        <w:rPr>
          <w:rFonts w:ascii="Manrope" w:eastAsia="Manrope" w:hAnsi="Manrope" w:cs="Manrope"/>
          <w:b/>
          <w:bCs/>
          <w:color w:val="FFFFFF"/>
          <w:sz w:val="52"/>
          <w:szCs w:val="52"/>
          <w:lang w:val="en-US"/>
        </w:rPr>
      </w:pPr>
      <w:r w:rsidRPr="00CA77E1">
        <w:rPr>
          <w:rFonts w:ascii="Manrope" w:eastAsia="Manrope" w:hAnsi="Manrope" w:cs="Manrope"/>
          <w:b/>
          <w:bCs/>
          <w:color w:val="FFFFFF"/>
          <w:sz w:val="52"/>
          <w:szCs w:val="52"/>
          <w:lang w:val="en-US"/>
        </w:rPr>
        <w:t>PROJECT PARTNER</w:t>
      </w:r>
      <w:r>
        <w:rPr>
          <w:noProof/>
        </w:rPr>
        <mc:AlternateContent>
          <mc:Choice Requires="wps">
            <w:drawing>
              <wp:anchor distT="45720" distB="45720" distL="114300" distR="114300" simplePos="0" relativeHeight="251659264" behindDoc="0" locked="0" layoutInCell="1" hidden="0" allowOverlap="1" wp14:anchorId="45FF2219" wp14:editId="67CC0607">
                <wp:simplePos x="0" y="0"/>
                <wp:positionH relativeFrom="column">
                  <wp:posOffset>518641</wp:posOffset>
                </wp:positionH>
                <wp:positionV relativeFrom="paragraph">
                  <wp:posOffset>610270</wp:posOffset>
                </wp:positionV>
                <wp:extent cx="4365344" cy="562928"/>
                <wp:effectExtent l="0" t="0" r="0" b="0"/>
                <wp:wrapSquare wrapText="bothSides" distT="45720" distB="45720" distL="114300" distR="114300"/>
                <wp:docPr id="1" name="Retângulo: Cantos Arredondados 1"/>
                <wp:cNvGraphicFramePr/>
                <a:graphic xmlns:a="http://schemas.openxmlformats.org/drawingml/2006/main">
                  <a:graphicData uri="http://schemas.microsoft.com/office/word/2010/wordprocessingShape">
                    <wps:wsp>
                      <wps:cNvSpPr/>
                      <wps:spPr>
                        <a:xfrm>
                          <a:off x="3031800" y="3509250"/>
                          <a:ext cx="4628400" cy="541500"/>
                        </a:xfrm>
                        <a:prstGeom prst="roundRect">
                          <a:avLst>
                            <a:gd name="adj" fmla="val 30894"/>
                          </a:avLst>
                        </a:prstGeom>
                        <a:noFill/>
                        <a:ln w="9525" cap="flat" cmpd="sng">
                          <a:solidFill>
                            <a:srgbClr val="E84A4A"/>
                          </a:solidFill>
                          <a:prstDash val="solid"/>
                          <a:miter lim="800000"/>
                          <a:headEnd type="none" w="sm" len="sm"/>
                          <a:tailEnd type="none" w="sm" len="sm"/>
                        </a:ln>
                      </wps:spPr>
                      <wps:txbx>
                        <w:txbxContent>
                          <w:p w14:paraId="258C50AD" w14:textId="52409C55" w:rsidR="005114D8" w:rsidRDefault="00000000">
                            <w:pPr>
                              <w:spacing w:line="258" w:lineRule="auto"/>
                              <w:jc w:val="center"/>
                              <w:textDirection w:val="btLr"/>
                            </w:pPr>
                            <w:r>
                              <w:rPr>
                                <w:rFonts w:ascii="Manrope" w:eastAsia="Manrope" w:hAnsi="Manrope" w:cs="Manrope"/>
                                <w:b/>
                                <w:color w:val="FFFFFF"/>
                                <w:sz w:val="46"/>
                              </w:rPr>
                              <w:t xml:space="preserve">YvY Capital </w:t>
                            </w:r>
                          </w:p>
                        </w:txbxContent>
                      </wps:txbx>
                      <wps:bodyPr spcFirstLastPara="1" wrap="square" lIns="91425" tIns="45700" rIns="91425" bIns="45700" anchor="t" anchorCtr="0">
                        <a:noAutofit/>
                      </wps:bodyPr>
                    </wps:wsp>
                  </a:graphicData>
                </a:graphic>
              </wp:anchor>
            </w:drawing>
          </mc:Choice>
          <mc:Fallback>
            <w:pict>
              <v:roundrect w14:anchorId="45FF2219" id="Retângulo: Cantos Arredondados 1" o:spid="_x0000_s1026" style="position:absolute;left:0;text-align:left;margin-left:40.85pt;margin-top:48.05pt;width:343.75pt;height:44.35pt;z-index:251659264;visibility:visible;mso-wrap-style:square;mso-wrap-distance-left:9pt;mso-wrap-distance-top:3.6pt;mso-wrap-distance-right:9pt;mso-wrap-distance-bottom:3.6pt;mso-position-horizontal:absolute;mso-position-horizontal-relative:text;mso-position-vertical:absolute;mso-position-vertical-relative:text;v-text-anchor:top" arcsize="20246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7xZOAIAAFMEAAAOAAAAZHJzL2Uyb0RvYy54bWysVNuO0zAQfUfiHyy/06RtsrRV01W13SKk&#10;FVux8AFT22mMfMN2b3/P2A3bAg9IiDw443h85syZmczvT1qRg/BBWtPQ4aCkRBhmuTS7hn79sn43&#10;oSREMByUNaKhZxHo/eLtm/nRzcTIdlZx4QmCmDA7uoZ2MbpZUQTWCQ1hYJ0weNharyHi1u8K7uGI&#10;6FoVo7K8K47Wc+ctEyHg19XlkC4yftsKFp/bNohIVEORW8yrz+s2rcViDrOdB9dJ1tOAf2ChQRoM&#10;+gq1gghk7+UfUFoyb4Nt44BZXdi2lUzkHDCbYflbNi8dOJFzQXGCe5Up/D9Y9unw4jYeZTi6MAto&#10;pixOrdfpjfzIqaHjcjyclCjfGe26nI7qXjhxioShQ3U3mlTJgaFHXQ1rtBGyuCI5H+IHYTVJRkO9&#10;3Rv+GauTRYPDU4hZPU4MaGwT4N8oabXCWhxAkXE5mVY9Yu+M2D8x001j11KpXE1lyLGh03pUIx/A&#10;nmoVRDS14w0NZpdDBqskT1fS5eB32wflCYZq6OOkWlbLPtgvbineCkJ38ctHyQ1mWkZsYiV1Q1Em&#10;fC6fOwH80XASzw5TMtj/NDELmhIlcFrQyNcjSPV3P0xYGdT0WqdkxdP2hCDJ3Fp+3ngSHFtLZPoE&#10;IW7Ao4JDDIsdjgG/78EjCfXRYAtNh1WSKOZNVb9P9fO3J9vbEzCsszg4qOTFfIh5jC7iL/fRtjIi&#10;k8zvQqXfYOfmVuinLI3G7T57Xf8Fix8AAAD//wMAUEsDBBQABgAIAAAAIQCf5uXi4QAAAAkBAAAP&#10;AAAAZHJzL2Rvd25yZXYueG1sTI9RS8MwFIXfBf9DuIIv4tLO0WW16RDF4dPAbQ72ljWxDTY3pcm2&#10;+O+9Punj5Xyc891qmVzPzmYM1qOEfJIBM9h4bbGVsNu+3gtgISrUqvdoJHybAMv6+qpSpfYXfDfn&#10;TWwZlWAolYQuxqHkPDSdcSpM/GCQsk8/OhXpHFuuR3WhctfzaZYV3CmLtNCpwTx3pvnanJyE1Xb2&#10;EvcPq0O+fmvTR9pZJ+6slLc36ekRWDQp/sHwq0/qUJPT0Z9QB9ZLEPmcSAmLIgdG+bxYTIEdCRQz&#10;Abyu+P8P6h8AAAD//wMAUEsBAi0AFAAGAAgAAAAhALaDOJL+AAAA4QEAABMAAAAAAAAAAAAAAAAA&#10;AAAAAFtDb250ZW50X1R5cGVzXS54bWxQSwECLQAUAAYACAAAACEAOP0h/9YAAACUAQAACwAAAAAA&#10;AAAAAAAAAAAvAQAAX3JlbHMvLnJlbHNQSwECLQAUAAYACAAAACEACP+8WTgCAABTBAAADgAAAAAA&#10;AAAAAAAAAAAuAgAAZHJzL2Uyb0RvYy54bWxQSwECLQAUAAYACAAAACEAn+bl4uEAAAAJAQAADwAA&#10;AAAAAAAAAAAAAACSBAAAZHJzL2Rvd25yZXYueG1sUEsFBgAAAAAEAAQA8wAAAKAFAAAAAA==&#10;" filled="f" strokecolor="#e84a4a">
                <v:stroke startarrowwidth="narrow" startarrowlength="short" endarrowwidth="narrow" endarrowlength="short" joinstyle="miter"/>
                <v:textbox inset="2.53958mm,1.2694mm,2.53958mm,1.2694mm">
                  <w:txbxContent>
                    <w:p w14:paraId="258C50AD" w14:textId="52409C55" w:rsidR="005114D8" w:rsidRDefault="00000000">
                      <w:pPr>
                        <w:spacing w:line="258" w:lineRule="auto"/>
                        <w:jc w:val="center"/>
                        <w:textDirection w:val="btLr"/>
                      </w:pPr>
                      <w:r>
                        <w:rPr>
                          <w:rFonts w:ascii="Manrope" w:eastAsia="Manrope" w:hAnsi="Manrope" w:cs="Manrope"/>
                          <w:b/>
                          <w:color w:val="FFFFFF"/>
                          <w:sz w:val="46"/>
                        </w:rPr>
                        <w:t xml:space="preserve">YvY Capital </w:t>
                      </w:r>
                    </w:p>
                  </w:txbxContent>
                </v:textbox>
                <w10:wrap type="square"/>
              </v:roundrect>
            </w:pict>
          </mc:Fallback>
        </mc:AlternateContent>
      </w:r>
    </w:p>
    <w:p w14:paraId="6B1C2C68" w14:textId="77777777" w:rsidR="005114D8" w:rsidRPr="00CA77E1" w:rsidRDefault="005114D8">
      <w:pPr>
        <w:jc w:val="center"/>
        <w:rPr>
          <w:rFonts w:ascii="Manrope" w:eastAsia="Manrope" w:hAnsi="Manrope" w:cs="Manrope"/>
          <w:b/>
          <w:bCs/>
          <w:color w:val="FFFFFF"/>
          <w:sz w:val="52"/>
          <w:szCs w:val="52"/>
          <w:lang w:val="en-US"/>
        </w:rPr>
      </w:pPr>
    </w:p>
    <w:p w14:paraId="32E0712B" w14:textId="77777777" w:rsidR="005114D8" w:rsidRPr="00CA77E1" w:rsidRDefault="005114D8">
      <w:pPr>
        <w:jc w:val="center"/>
        <w:rPr>
          <w:rFonts w:ascii="Manrope" w:eastAsia="Manrope" w:hAnsi="Manrope" w:cs="Manrope"/>
          <w:b/>
          <w:bCs/>
          <w:color w:val="FFFFFF"/>
          <w:sz w:val="52"/>
          <w:szCs w:val="52"/>
          <w:lang w:val="en-US"/>
        </w:rPr>
      </w:pPr>
    </w:p>
    <w:p w14:paraId="6EFCBE54" w14:textId="77777777" w:rsidR="00CA77E1" w:rsidRPr="00D8506B" w:rsidRDefault="00CA77E1" w:rsidP="00CA77E1">
      <w:pPr>
        <w:jc w:val="center"/>
        <w:rPr>
          <w:rFonts w:ascii="Manrope" w:eastAsia="Manrope" w:hAnsi="Manrope" w:cs="Manrope"/>
          <w:b/>
          <w:bCs/>
          <w:color w:val="FFFFFF"/>
          <w:sz w:val="36"/>
          <w:szCs w:val="36"/>
          <w:lang w:val="en-US"/>
        </w:rPr>
      </w:pPr>
      <w:r w:rsidRPr="00D8506B">
        <w:rPr>
          <w:rFonts w:ascii="Manrope" w:eastAsia="Manrope" w:hAnsi="Manrope" w:cs="Manrope"/>
          <w:b/>
          <w:bCs/>
          <w:color w:val="FFFFFF"/>
          <w:sz w:val="36"/>
          <w:szCs w:val="36"/>
          <w:lang w:val="en-US"/>
        </w:rPr>
        <w:t>Data Governance Pipeline and Analytics</w:t>
      </w:r>
    </w:p>
    <w:p w14:paraId="3E7BEB7E" w14:textId="77777777" w:rsidR="005114D8" w:rsidRPr="00CA77E1" w:rsidRDefault="005114D8">
      <w:pPr>
        <w:jc w:val="center"/>
        <w:rPr>
          <w:rFonts w:ascii="Manrope" w:eastAsia="Manrope" w:hAnsi="Manrope" w:cs="Manrope"/>
          <w:b/>
          <w:bCs/>
          <w:color w:val="FFFFFF"/>
          <w:sz w:val="52"/>
          <w:szCs w:val="52"/>
          <w:lang w:val="en-US"/>
        </w:rPr>
      </w:pPr>
    </w:p>
    <w:p w14:paraId="3306269A" w14:textId="77777777" w:rsidR="005114D8" w:rsidRPr="00CA77E1" w:rsidRDefault="005114D8">
      <w:pPr>
        <w:rPr>
          <w:rFonts w:ascii="Manrope" w:eastAsia="Manrope" w:hAnsi="Manrope" w:cs="Manrope"/>
          <w:color w:val="FFFFFF"/>
          <w:sz w:val="56"/>
          <w:szCs w:val="56"/>
          <w:lang w:val="en-US"/>
        </w:rPr>
      </w:pPr>
    </w:p>
    <w:p w14:paraId="0E03B605" w14:textId="77777777" w:rsidR="005114D8" w:rsidRPr="00CA77E1" w:rsidRDefault="00000000">
      <w:pPr>
        <w:rPr>
          <w:lang w:val="en-US"/>
        </w:rPr>
      </w:pPr>
      <w:r w:rsidRPr="00CA77E1">
        <w:rPr>
          <w:lang w:val="en-US"/>
        </w:rPr>
        <w:br w:type="page"/>
      </w:r>
    </w:p>
    <w:p w14:paraId="3F6A89A6" w14:textId="77777777" w:rsidR="005114D8" w:rsidRPr="00CA77E1" w:rsidRDefault="005114D8">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Manrope" w:eastAsia="Manrope" w:hAnsi="Manrope" w:cs="Manrope"/>
          <w:b/>
          <w:bCs/>
          <w:color w:val="3C0A49"/>
          <w:lang w:val="en-US"/>
        </w:rPr>
      </w:pPr>
    </w:p>
    <w:p w14:paraId="752F891B" w14:textId="77777777" w:rsidR="005114D8" w:rsidRPr="00CA77E1" w:rsidRDefault="005114D8">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Manrope" w:eastAsia="Manrope" w:hAnsi="Manrope" w:cs="Manrope"/>
          <w:b/>
          <w:bCs/>
          <w:color w:val="3C0A49"/>
          <w:lang w:val="en-US"/>
        </w:rPr>
      </w:pPr>
    </w:p>
    <w:p w14:paraId="3BABCEEA" w14:textId="2CD674CD" w:rsidR="005114D8" w:rsidRPr="00CA77E1" w:rsidRDefault="0000000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Manrope" w:eastAsia="Manrope" w:hAnsi="Manrope" w:cs="Manrope"/>
          <w:color w:val="3C0A49"/>
          <w:lang w:val="en-US"/>
        </w:rPr>
      </w:pPr>
      <w:r w:rsidRPr="00CA77E1">
        <w:rPr>
          <w:rFonts w:ascii="Manrope" w:eastAsia="Manrope" w:hAnsi="Manrope" w:cs="Manrope"/>
          <w:b/>
          <w:bCs/>
          <w:color w:val="3C0A49"/>
          <w:lang w:val="en-US"/>
        </w:rPr>
        <w:t>PROJECT:</w:t>
      </w:r>
      <w:r w:rsidRPr="00CA77E1">
        <w:rPr>
          <w:rFonts w:ascii="Manrope" w:eastAsia="Manrope" w:hAnsi="Manrope" w:cs="Manrope"/>
          <w:color w:val="3C0A49"/>
          <w:lang w:val="en-US"/>
        </w:rPr>
        <w:t xml:space="preserve"> </w:t>
      </w:r>
      <w:r w:rsidR="00CA77E1" w:rsidRPr="00CA77E1">
        <w:rPr>
          <w:rFonts w:ascii="Manrope" w:eastAsia="Manrope" w:hAnsi="Manrope" w:cs="Manrope"/>
          <w:color w:val="3C0A49"/>
          <w:lang w:val="en-US"/>
        </w:rPr>
        <w:t>Data Governance Pipeline and Analytics</w:t>
      </w:r>
    </w:p>
    <w:p w14:paraId="492DB575" w14:textId="77777777" w:rsidR="005114D8" w:rsidRPr="00CA77E1" w:rsidRDefault="0000000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Manrope" w:eastAsia="Manrope" w:hAnsi="Manrope" w:cs="Manrope"/>
          <w:color w:val="3C0A49"/>
          <w:lang w:val="en-US"/>
        </w:rPr>
      </w:pPr>
      <w:r w:rsidRPr="00CA77E1">
        <w:rPr>
          <w:rFonts w:ascii="Manrope" w:eastAsia="Manrope" w:hAnsi="Manrope" w:cs="Manrope"/>
          <w:b/>
          <w:bCs/>
          <w:color w:val="3C0A49"/>
          <w:lang w:val="en-US"/>
        </w:rPr>
        <w:t>COMPANY</w:t>
      </w:r>
      <w:r w:rsidRPr="00CA77E1">
        <w:rPr>
          <w:rFonts w:ascii="Manrope" w:eastAsia="Manrope" w:hAnsi="Manrope" w:cs="Manrope"/>
          <w:color w:val="3C0A49"/>
          <w:lang w:val="en-US"/>
        </w:rPr>
        <w:t>: YvY Capital Asset Management</w:t>
      </w:r>
    </w:p>
    <w:p w14:paraId="79972A29" w14:textId="77777777" w:rsidR="005114D8" w:rsidRPr="00CA77E1" w:rsidRDefault="0000000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Manrope" w:eastAsia="Manrope" w:hAnsi="Manrope" w:cs="Manrope"/>
          <w:color w:val="3C0A49"/>
          <w:lang w:val="en-US"/>
        </w:rPr>
      </w:pPr>
      <w:r w:rsidRPr="00CA77E1">
        <w:rPr>
          <w:rFonts w:ascii="Manrope" w:eastAsia="Manrope" w:hAnsi="Manrope" w:cs="Manrope"/>
          <w:b/>
          <w:bCs/>
          <w:color w:val="3C0A49"/>
          <w:lang w:val="en-US"/>
        </w:rPr>
        <w:t>BRIEF COMPANY DESCRIPTION / MINI BIO:</w:t>
      </w:r>
      <w:r w:rsidRPr="00CA77E1">
        <w:rPr>
          <w:rFonts w:ascii="Manrope" w:eastAsia="Manrope" w:hAnsi="Manrope" w:cs="Manrope"/>
          <w:color w:val="3C0A49"/>
          <w:lang w:val="en-US"/>
        </w:rPr>
        <w:t xml:space="preserve"> YvY Capital is a Brazilian asset manager focused on infrastructure, operating across four business verticals: Equity, Private Credit, Infra Studio, and Carbon.</w:t>
      </w:r>
    </w:p>
    <w:p w14:paraId="2C46E918" w14:textId="0ABEBDD8" w:rsidR="005114D8" w:rsidRDefault="0000000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Manrope" w:eastAsia="Manrope" w:hAnsi="Manrope" w:cs="Manrope"/>
          <w:color w:val="3C0A49"/>
          <w:lang w:val="en-US"/>
        </w:rPr>
      </w:pPr>
      <w:r w:rsidRPr="00CA77E1">
        <w:rPr>
          <w:rFonts w:ascii="Manrope" w:eastAsia="Manrope" w:hAnsi="Manrope" w:cs="Manrope"/>
          <w:b/>
          <w:bCs/>
          <w:color w:val="3C0A49"/>
          <w:lang w:val="en-US"/>
        </w:rPr>
        <w:t>ADVISOR PROFESSOR:</w:t>
      </w:r>
      <w:r w:rsidRPr="00CA77E1">
        <w:rPr>
          <w:rFonts w:ascii="Manrope" w:eastAsia="Manrope" w:hAnsi="Manrope" w:cs="Manrope"/>
          <w:color w:val="3C0A49"/>
          <w:lang w:val="en-US"/>
        </w:rPr>
        <w:t xml:space="preserve"> (To be filled in by INTELI)</w:t>
      </w:r>
    </w:p>
    <w:p w14:paraId="7280C3A1" w14:textId="77777777" w:rsidR="006E7CE3" w:rsidRPr="006E7CE3" w:rsidRDefault="006E7CE3">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Manrope" w:eastAsia="Manrope" w:hAnsi="Manrope" w:cs="Manrope"/>
          <w:color w:val="3C0A49"/>
          <w:lang w:val="en-US"/>
        </w:rPr>
      </w:pPr>
    </w:p>
    <w:p w14:paraId="37690EA4" w14:textId="77777777" w:rsidR="005114D8" w:rsidRDefault="0000000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Manrope" w:eastAsia="Manrope" w:hAnsi="Manrope" w:cs="Manrope"/>
          <w:b/>
          <w:bCs/>
          <w:color w:val="3C0A49"/>
        </w:rPr>
      </w:pPr>
      <w:r>
        <w:rPr>
          <w:rFonts w:ascii="Manrope" w:eastAsia="Manrope" w:hAnsi="Manrope" w:cs="Manrope"/>
          <w:b/>
          <w:bCs/>
          <w:color w:val="3C0A49"/>
        </w:rPr>
        <w:t>OVERVIEW</w:t>
      </w:r>
    </w:p>
    <w:p w14:paraId="54638A03" w14:textId="77777777" w:rsidR="005114D8" w:rsidRDefault="00000000">
      <w:pPr>
        <w:numPr>
          <w:ilvl w:val="0"/>
          <w:numId w:val="6"/>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240" w:after="0"/>
        <w:rPr>
          <w:rFonts w:ascii="Manrope" w:eastAsia="Manrope" w:hAnsi="Manrope" w:cs="Manrope"/>
          <w:b/>
          <w:bCs/>
          <w:color w:val="3C0A49"/>
        </w:rPr>
      </w:pPr>
      <w:r>
        <w:rPr>
          <w:rFonts w:ascii="Manrope" w:eastAsia="Manrope" w:hAnsi="Manrope" w:cs="Manrope"/>
          <w:b/>
          <w:bCs/>
          <w:color w:val="3C0A49"/>
        </w:rPr>
        <w:t>MAIN BUSINESS AREA:</w:t>
      </w:r>
      <w:r>
        <w:rPr>
          <w:rFonts w:ascii="Manrope" w:eastAsia="Manrope" w:hAnsi="Manrope" w:cs="Manrope"/>
          <w:color w:val="3C0A49"/>
        </w:rPr>
        <w:t xml:space="preserve"> BackOffice</w:t>
      </w:r>
    </w:p>
    <w:p w14:paraId="09B2662A" w14:textId="77777777" w:rsidR="005114D8" w:rsidRDefault="00000000">
      <w:pPr>
        <w:numPr>
          <w:ilvl w:val="0"/>
          <w:numId w:val="6"/>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rPr>
          <w:rFonts w:ascii="Manrope" w:eastAsia="Manrope" w:hAnsi="Manrope" w:cs="Manrope"/>
          <w:b/>
          <w:bCs/>
          <w:color w:val="3C0A49"/>
        </w:rPr>
      </w:pPr>
      <w:r>
        <w:rPr>
          <w:rFonts w:ascii="Manrope" w:eastAsia="Manrope" w:hAnsi="Manrope" w:cs="Manrope"/>
          <w:b/>
          <w:bCs/>
          <w:color w:val="3C0A49"/>
        </w:rPr>
        <w:t xml:space="preserve">PROJECT LEADER: </w:t>
      </w:r>
      <w:r>
        <w:rPr>
          <w:rFonts w:ascii="Manrope" w:eastAsia="Manrope" w:hAnsi="Manrope" w:cs="Manrope"/>
          <w:color w:val="3C0A49"/>
        </w:rPr>
        <w:t>(</w:t>
      </w:r>
      <w:proofErr w:type="spellStart"/>
      <w:r>
        <w:rPr>
          <w:rFonts w:ascii="Manrope" w:eastAsia="Manrope" w:hAnsi="Manrope" w:cs="Manrope"/>
          <w:color w:val="3C0A49"/>
        </w:rPr>
        <w:t>Ex</w:t>
      </w:r>
      <w:proofErr w:type="spellEnd"/>
      <w:r>
        <w:rPr>
          <w:rFonts w:ascii="Manrope" w:eastAsia="Manrope" w:hAnsi="Manrope" w:cs="Manrope"/>
          <w:color w:val="3C0A49"/>
        </w:rPr>
        <w:t xml:space="preserve">: "João de Tal" – </w:t>
      </w:r>
      <w:proofErr w:type="spellStart"/>
      <w:r>
        <w:rPr>
          <w:rFonts w:ascii="Manrope" w:eastAsia="Manrope" w:hAnsi="Manrope" w:cs="Manrope"/>
          <w:color w:val="3C0A49"/>
        </w:rPr>
        <w:t>Commercial</w:t>
      </w:r>
      <w:proofErr w:type="spellEnd"/>
      <w:r>
        <w:rPr>
          <w:rFonts w:ascii="Manrope" w:eastAsia="Manrope" w:hAnsi="Manrope" w:cs="Manrope"/>
          <w:color w:val="3C0A49"/>
        </w:rPr>
        <w:t xml:space="preserve"> </w:t>
      </w:r>
      <w:proofErr w:type="spellStart"/>
      <w:r>
        <w:rPr>
          <w:rFonts w:ascii="Manrope" w:eastAsia="Manrope" w:hAnsi="Manrope" w:cs="Manrope"/>
          <w:color w:val="3C0A49"/>
        </w:rPr>
        <w:t>Director</w:t>
      </w:r>
      <w:proofErr w:type="spellEnd"/>
      <w:r>
        <w:rPr>
          <w:rFonts w:ascii="Manrope" w:eastAsia="Manrope" w:hAnsi="Manrope" w:cs="Manrope"/>
          <w:color w:val="3C0A49"/>
        </w:rPr>
        <w:t>)</w:t>
      </w:r>
    </w:p>
    <w:p w14:paraId="1C062144" w14:textId="77777777" w:rsidR="005114D8" w:rsidRPr="00CA77E1" w:rsidRDefault="00000000">
      <w:pPr>
        <w:numPr>
          <w:ilvl w:val="0"/>
          <w:numId w:val="6"/>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rPr>
          <w:rFonts w:ascii="Manrope" w:eastAsia="Manrope" w:hAnsi="Manrope" w:cs="Manrope"/>
          <w:b/>
          <w:bCs/>
          <w:color w:val="3C0A49"/>
          <w:lang w:val="en-US"/>
        </w:rPr>
      </w:pPr>
      <w:r w:rsidRPr="00CA77E1">
        <w:rPr>
          <w:rFonts w:ascii="Manrope" w:eastAsia="Manrope" w:hAnsi="Manrope" w:cs="Manrope"/>
          <w:b/>
          <w:bCs/>
          <w:color w:val="3C0A49"/>
          <w:lang w:val="en-US"/>
        </w:rPr>
        <w:t>BACKUP FOCAL POINT:</w:t>
      </w:r>
      <w:r w:rsidRPr="00CA77E1">
        <w:rPr>
          <w:rFonts w:ascii="Manrope" w:eastAsia="Manrope" w:hAnsi="Manrope" w:cs="Manrope"/>
          <w:color w:val="3C0A49"/>
          <w:lang w:val="en-US"/>
        </w:rPr>
        <w:t xml:space="preserve"> (To be filled in by INTELI)</w:t>
      </w:r>
    </w:p>
    <w:p w14:paraId="3236F689" w14:textId="77777777" w:rsidR="005114D8" w:rsidRPr="00CA77E1" w:rsidRDefault="00000000">
      <w:pPr>
        <w:numPr>
          <w:ilvl w:val="0"/>
          <w:numId w:val="6"/>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rPr>
          <w:rFonts w:ascii="Manrope" w:eastAsia="Manrope" w:hAnsi="Manrope" w:cs="Manrope"/>
          <w:b/>
          <w:bCs/>
          <w:color w:val="3C0A49"/>
          <w:lang w:val="en-US"/>
        </w:rPr>
      </w:pPr>
      <w:r w:rsidRPr="00CA77E1">
        <w:rPr>
          <w:rFonts w:ascii="Manrope" w:eastAsia="Manrope" w:hAnsi="Manrope" w:cs="Manrope"/>
          <w:b/>
          <w:bCs/>
          <w:color w:val="3C0A49"/>
          <w:lang w:val="en-US"/>
        </w:rPr>
        <w:t>TECHNICAL LEADER</w:t>
      </w:r>
      <w:r w:rsidRPr="00CA77E1">
        <w:rPr>
          <w:rFonts w:ascii="Manrope" w:eastAsia="Manrope" w:hAnsi="Manrope" w:cs="Manrope"/>
          <w:color w:val="3C0A49"/>
          <w:lang w:val="en-US"/>
        </w:rPr>
        <w:t>: (To be filled in by INTELI)</w:t>
      </w:r>
    </w:p>
    <w:p w14:paraId="019CAE87" w14:textId="77777777" w:rsidR="005114D8" w:rsidRPr="00CA77E1" w:rsidRDefault="00000000">
      <w:pPr>
        <w:numPr>
          <w:ilvl w:val="0"/>
          <w:numId w:val="6"/>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rPr>
          <w:rFonts w:ascii="Manrope" w:eastAsia="Manrope" w:hAnsi="Manrope" w:cs="Manrope"/>
          <w:b/>
          <w:bCs/>
          <w:color w:val="3C0A49"/>
          <w:lang w:val="en-US"/>
        </w:rPr>
      </w:pPr>
      <w:r w:rsidRPr="00CA77E1">
        <w:rPr>
          <w:rFonts w:ascii="Manrope" w:eastAsia="Manrope" w:hAnsi="Manrope" w:cs="Manrope"/>
          <w:b/>
          <w:bCs/>
          <w:color w:val="3C0A49"/>
          <w:lang w:val="en-US"/>
        </w:rPr>
        <w:t>BUSINESS LEADER:</w:t>
      </w:r>
      <w:r w:rsidRPr="00CA77E1">
        <w:rPr>
          <w:rFonts w:ascii="Manrope" w:eastAsia="Manrope" w:hAnsi="Manrope" w:cs="Manrope"/>
          <w:color w:val="3C0A49"/>
          <w:lang w:val="en-US"/>
        </w:rPr>
        <w:t xml:space="preserve"> (To be filled in by INTELI)</w:t>
      </w:r>
    </w:p>
    <w:p w14:paraId="72E032D4" w14:textId="77777777" w:rsidR="005114D8" w:rsidRDefault="00000000">
      <w:pPr>
        <w:numPr>
          <w:ilvl w:val="0"/>
          <w:numId w:val="6"/>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40"/>
        <w:rPr>
          <w:rFonts w:ascii="Manrope" w:eastAsia="Manrope" w:hAnsi="Manrope" w:cs="Manrope"/>
          <w:b/>
          <w:bCs/>
          <w:color w:val="3C0A49"/>
        </w:rPr>
      </w:pPr>
      <w:r>
        <w:rPr>
          <w:rFonts w:ascii="Manrope" w:eastAsia="Manrope" w:hAnsi="Manrope" w:cs="Manrope"/>
          <w:b/>
          <w:bCs/>
          <w:color w:val="3C0A49"/>
        </w:rPr>
        <w:t>EXECUTIVE LEADER [</w:t>
      </w:r>
      <w:proofErr w:type="spellStart"/>
      <w:r>
        <w:rPr>
          <w:rFonts w:ascii="Manrope" w:eastAsia="Manrope" w:hAnsi="Manrope" w:cs="Manrope"/>
          <w:b/>
          <w:bCs/>
          <w:color w:val="3C0A49"/>
        </w:rPr>
        <w:t>Executive</w:t>
      </w:r>
      <w:proofErr w:type="spellEnd"/>
      <w:r>
        <w:rPr>
          <w:rFonts w:ascii="Manrope" w:eastAsia="Manrope" w:hAnsi="Manrope" w:cs="Manrope"/>
          <w:b/>
          <w:bCs/>
          <w:color w:val="3C0A49"/>
        </w:rPr>
        <w:t xml:space="preserve"> </w:t>
      </w:r>
      <w:proofErr w:type="spellStart"/>
      <w:r>
        <w:rPr>
          <w:rFonts w:ascii="Manrope" w:eastAsia="Manrope" w:hAnsi="Manrope" w:cs="Manrope"/>
          <w:b/>
          <w:bCs/>
          <w:color w:val="3C0A49"/>
        </w:rPr>
        <w:t>Onboarding</w:t>
      </w:r>
      <w:proofErr w:type="spellEnd"/>
      <w:r>
        <w:rPr>
          <w:rFonts w:ascii="Manrope" w:eastAsia="Manrope" w:hAnsi="Manrope" w:cs="Manrope"/>
          <w:b/>
          <w:bCs/>
          <w:color w:val="3C0A49"/>
        </w:rPr>
        <w:t>]:</w:t>
      </w:r>
    </w:p>
    <w:p w14:paraId="1E0ADB4A" w14:textId="77777777" w:rsidR="005114D8" w:rsidRDefault="0000000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Manrope" w:eastAsia="Manrope" w:hAnsi="Manrope" w:cs="Manrope"/>
          <w:b/>
          <w:bCs/>
          <w:color w:val="3C0A49"/>
        </w:rPr>
      </w:pPr>
      <w:r>
        <w:rPr>
          <w:rFonts w:ascii="Manrope" w:eastAsia="Manrope" w:hAnsi="Manrope" w:cs="Manrope"/>
          <w:b/>
          <w:bCs/>
          <w:color w:val="3C0A49"/>
        </w:rPr>
        <w:t>PROJECT OUTLINE</w:t>
      </w:r>
    </w:p>
    <w:p w14:paraId="218B7708" w14:textId="77777777" w:rsidR="005114D8" w:rsidRPr="00CA77E1" w:rsidRDefault="00000000">
      <w:pPr>
        <w:numPr>
          <w:ilvl w:val="0"/>
          <w:numId w:val="1"/>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240" w:after="0"/>
        <w:rPr>
          <w:rFonts w:ascii="Manrope" w:eastAsia="Manrope" w:hAnsi="Manrope" w:cs="Manrope"/>
          <w:b/>
          <w:bCs/>
          <w:color w:val="3C0A49"/>
          <w:lang w:val="en-US"/>
        </w:rPr>
      </w:pPr>
      <w:r w:rsidRPr="00CA77E1">
        <w:rPr>
          <w:rFonts w:ascii="Manrope" w:eastAsia="Manrope" w:hAnsi="Manrope" w:cs="Manrope"/>
          <w:b/>
          <w:bCs/>
          <w:color w:val="3C0A49"/>
          <w:lang w:val="en-US"/>
        </w:rPr>
        <w:t>PROBLEM:</w:t>
      </w:r>
      <w:r w:rsidRPr="00CA77E1">
        <w:rPr>
          <w:rFonts w:ascii="Manrope" w:eastAsia="Manrope" w:hAnsi="Manrope" w:cs="Manrope"/>
          <w:color w:val="3C0A49"/>
          <w:lang w:val="en-US"/>
        </w:rPr>
        <w:t xml:space="preserve"> YvY lacks a consolidated and automated view of its funds — covering profitability, portfolio composition, and relative performance against comparable market funds. Currently the firm manages 7 funds, each with daily or monthly NAV and portfolio data updated in its fund administration system. However, this information is distributed by email and on an ad hoc basis, with no online dashboard. This generates a high volume of manual reconciliation work for analysts and creates an information gap for leadership in portfolio analysis, management, and decision-making.</w:t>
      </w:r>
    </w:p>
    <w:p w14:paraId="7E623CE1" w14:textId="77777777" w:rsidR="005114D8" w:rsidRPr="00CA77E1" w:rsidRDefault="00000000">
      <w:pPr>
        <w:numPr>
          <w:ilvl w:val="0"/>
          <w:numId w:val="1"/>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rPr>
          <w:rFonts w:ascii="Manrope" w:eastAsia="Manrope" w:hAnsi="Manrope" w:cs="Manrope"/>
          <w:b/>
          <w:bCs/>
          <w:color w:val="3C0A49"/>
          <w:lang w:val="en-US"/>
        </w:rPr>
      </w:pPr>
      <w:r w:rsidRPr="00CA77E1">
        <w:rPr>
          <w:rFonts w:ascii="Manrope" w:eastAsia="Manrope" w:hAnsi="Manrope" w:cs="Manrope"/>
          <w:b/>
          <w:bCs/>
          <w:color w:val="3C0A49"/>
          <w:lang w:val="en-US"/>
        </w:rPr>
        <w:t>OBJECTIVE:</w:t>
      </w:r>
      <w:r w:rsidRPr="00CA77E1">
        <w:rPr>
          <w:rFonts w:ascii="Manrope" w:eastAsia="Manrope" w:hAnsi="Manrope" w:cs="Manrope"/>
          <w:color w:val="3C0A49"/>
          <w:lang w:val="en-US"/>
        </w:rPr>
        <w:t xml:space="preserve"> YvY Capital would like INTELI to develop an ETL (Extract, Transform, Load) pipeline that complies with data governance policies (quality, security, and traceability). At the end of this pipeline there will be a </w:t>
      </w:r>
      <w:proofErr w:type="spellStart"/>
      <w:r w:rsidRPr="00CA77E1">
        <w:rPr>
          <w:rFonts w:ascii="Manrope" w:eastAsia="Manrope" w:hAnsi="Manrope" w:cs="Manrope"/>
          <w:color w:val="3C0A49"/>
          <w:lang w:val="en-US"/>
        </w:rPr>
        <w:t>DataApp</w:t>
      </w:r>
      <w:proofErr w:type="spellEnd"/>
      <w:r w:rsidRPr="00CA77E1">
        <w:rPr>
          <w:rFonts w:ascii="Manrope" w:eastAsia="Manrope" w:hAnsi="Manrope" w:cs="Manrope"/>
          <w:color w:val="3C0A49"/>
          <w:lang w:val="en-US"/>
        </w:rPr>
        <w:t xml:space="preserve"> for visualization of hyper-personalized information about </w:t>
      </w:r>
      <w:proofErr w:type="spellStart"/>
      <w:r w:rsidRPr="00CA77E1">
        <w:rPr>
          <w:rFonts w:ascii="Manrope" w:eastAsia="Manrope" w:hAnsi="Manrope" w:cs="Manrope"/>
          <w:color w:val="3C0A49"/>
          <w:lang w:val="en-US"/>
        </w:rPr>
        <w:t>YvY’s</w:t>
      </w:r>
      <w:proofErr w:type="spellEnd"/>
      <w:r w:rsidRPr="00CA77E1">
        <w:rPr>
          <w:rFonts w:ascii="Manrope" w:eastAsia="Manrope" w:hAnsi="Manrope" w:cs="Manrope"/>
          <w:color w:val="3C0A49"/>
          <w:lang w:val="en-US"/>
        </w:rPr>
        <w:t xml:space="preserve"> funds and their market comparables, replacing the daily email distribution with an online dashboard.</w:t>
      </w:r>
    </w:p>
    <w:p w14:paraId="19C66ED0" w14:textId="77777777" w:rsidR="005114D8" w:rsidRPr="00CA77E1" w:rsidRDefault="00000000">
      <w:pPr>
        <w:numPr>
          <w:ilvl w:val="0"/>
          <w:numId w:val="1"/>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rPr>
          <w:rFonts w:ascii="Manrope" w:eastAsia="Manrope" w:hAnsi="Manrope" w:cs="Manrope"/>
          <w:b/>
          <w:bCs/>
          <w:color w:val="3C0A49"/>
          <w:lang w:val="en-US"/>
        </w:rPr>
      </w:pPr>
      <w:r w:rsidRPr="00CA77E1">
        <w:rPr>
          <w:rFonts w:ascii="Manrope" w:eastAsia="Manrope" w:hAnsi="Manrope" w:cs="Manrope"/>
          <w:b/>
          <w:bCs/>
          <w:color w:val="3C0A49"/>
          <w:lang w:val="en-US"/>
        </w:rPr>
        <w:t xml:space="preserve">EXPECTED BENEFITS FOR THE PARTNER: </w:t>
      </w:r>
      <w:r w:rsidRPr="00CA77E1">
        <w:rPr>
          <w:rFonts w:ascii="Manrope" w:eastAsia="Manrope" w:hAnsi="Manrope" w:cs="Manrope"/>
          <w:color w:val="3C0A49"/>
          <w:lang w:val="en-US"/>
        </w:rPr>
        <w:t>Raise the level and quality of information available to fund managers and company leadership, reducing manual reconciliation rework and accelerating portfolio decisions.</w:t>
      </w:r>
    </w:p>
    <w:p w14:paraId="6C95EAC4" w14:textId="77777777" w:rsidR="005114D8" w:rsidRPr="00CA77E1" w:rsidRDefault="00000000">
      <w:pPr>
        <w:numPr>
          <w:ilvl w:val="0"/>
          <w:numId w:val="1"/>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40"/>
        <w:rPr>
          <w:rFonts w:ascii="Manrope" w:eastAsia="Manrope" w:hAnsi="Manrope" w:cs="Manrope"/>
          <w:b/>
          <w:bCs/>
          <w:color w:val="3C0A49"/>
          <w:lang w:val="en-US"/>
        </w:rPr>
      </w:pPr>
      <w:r w:rsidRPr="00CA77E1">
        <w:rPr>
          <w:rFonts w:ascii="Manrope" w:eastAsia="Manrope" w:hAnsi="Manrope" w:cs="Manrope"/>
          <w:b/>
          <w:bCs/>
          <w:color w:val="3C0A49"/>
          <w:lang w:val="en-US"/>
        </w:rPr>
        <w:t>ATTACHED STUDY MATERIALS:</w:t>
      </w:r>
      <w:r w:rsidRPr="00CA77E1">
        <w:rPr>
          <w:rFonts w:ascii="Manrope" w:eastAsia="Manrope" w:hAnsi="Manrope" w:cs="Manrope"/>
          <w:color w:val="3C0A49"/>
          <w:lang w:val="en-US"/>
        </w:rPr>
        <w:t xml:space="preserve"> Samples of fund administration databases and access/extractions from market databases contracted by YvY (see “Data Provided”).</w:t>
      </w:r>
    </w:p>
    <w:p w14:paraId="4E5C4CCD" w14:textId="77777777" w:rsidR="005114D8" w:rsidRPr="00CA77E1" w:rsidRDefault="0000000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Manrope" w:eastAsia="Manrope" w:hAnsi="Manrope" w:cs="Manrope"/>
          <w:b/>
          <w:bCs/>
          <w:color w:val="3C0A49"/>
          <w:lang w:val="en-US"/>
        </w:rPr>
      </w:pPr>
      <w:r w:rsidRPr="00CA77E1">
        <w:rPr>
          <w:rFonts w:ascii="Manrope" w:eastAsia="Manrope" w:hAnsi="Manrope" w:cs="Manrope"/>
          <w:b/>
          <w:bCs/>
          <w:color w:val="3C0A49"/>
          <w:lang w:val="en-US"/>
        </w:rPr>
        <w:lastRenderedPageBreak/>
        <w:t>SHORT PROJECT DESCRIPTION</w:t>
      </w:r>
    </w:p>
    <w:p w14:paraId="224D1DBC" w14:textId="50DDFC7C" w:rsidR="006E7CE3" w:rsidRDefault="00CA77E1">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Manrope" w:eastAsia="Manrope" w:hAnsi="Manrope" w:cs="Manrope"/>
          <w:color w:val="3C0A49"/>
          <w:lang w:val="en-US"/>
        </w:rPr>
      </w:pPr>
      <w:r w:rsidRPr="00CA77E1">
        <w:rPr>
          <w:rFonts w:ascii="Manrope" w:eastAsia="Manrope" w:hAnsi="Manrope" w:cs="Manrope"/>
          <w:color w:val="3C0A49"/>
          <w:lang w:val="en-US"/>
        </w:rPr>
        <w:t>Data Governance Pipeline and Analytics</w:t>
      </w:r>
      <w:r>
        <w:rPr>
          <w:rFonts w:ascii="Manrope" w:eastAsia="Manrope" w:hAnsi="Manrope" w:cs="Manrope"/>
          <w:color w:val="3C0A49"/>
          <w:lang w:val="en-US"/>
        </w:rPr>
        <w:t xml:space="preserve"> that </w:t>
      </w:r>
      <w:r w:rsidRPr="00CA77E1">
        <w:rPr>
          <w:rFonts w:ascii="Manrope" w:eastAsia="Manrope" w:hAnsi="Manrope" w:cs="Manrope"/>
          <w:color w:val="3C0A49"/>
          <w:lang w:val="en-US"/>
        </w:rPr>
        <w:t>consolidat</w:t>
      </w:r>
      <w:r>
        <w:rPr>
          <w:rFonts w:ascii="Manrope" w:eastAsia="Manrope" w:hAnsi="Manrope" w:cs="Manrope"/>
          <w:color w:val="3C0A49"/>
          <w:lang w:val="en-US"/>
        </w:rPr>
        <w:t>e</w:t>
      </w:r>
      <w:r w:rsidRPr="00CA77E1">
        <w:rPr>
          <w:rFonts w:ascii="Manrope" w:eastAsia="Manrope" w:hAnsi="Manrope" w:cs="Manrope"/>
          <w:color w:val="3C0A49"/>
          <w:lang w:val="en-US"/>
        </w:rPr>
        <w:t xml:space="preserve"> fund performance and market benchmark for leadership.</w:t>
      </w:r>
    </w:p>
    <w:p w14:paraId="07A60CB9" w14:textId="77777777" w:rsidR="006E7CE3" w:rsidRPr="006E7CE3" w:rsidRDefault="006E7CE3">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Manrope" w:eastAsia="Manrope" w:hAnsi="Manrope" w:cs="Manrope"/>
          <w:color w:val="3C0A49"/>
          <w:lang w:val="en-US"/>
        </w:rPr>
      </w:pPr>
    </w:p>
    <w:p w14:paraId="25BAA0EE" w14:textId="037A6D46" w:rsidR="005114D8" w:rsidRPr="00CA77E1" w:rsidRDefault="0000000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Manrope" w:eastAsia="Manrope" w:hAnsi="Manrope" w:cs="Manrope"/>
          <w:b/>
          <w:bCs/>
          <w:color w:val="3C0A49"/>
          <w:lang w:val="en-US"/>
        </w:rPr>
      </w:pPr>
      <w:r w:rsidRPr="00CA77E1">
        <w:rPr>
          <w:rFonts w:ascii="Manrope" w:eastAsia="Manrope" w:hAnsi="Manrope" w:cs="Manrope"/>
          <w:b/>
          <w:bCs/>
          <w:color w:val="3C0A49"/>
          <w:lang w:val="en-US"/>
        </w:rPr>
        <w:t>MACRO SCOPE</w:t>
      </w:r>
    </w:p>
    <w:p w14:paraId="03BC8116" w14:textId="77777777" w:rsidR="005114D8" w:rsidRPr="00CA77E1" w:rsidRDefault="0000000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Manrope" w:eastAsia="Manrope" w:hAnsi="Manrope" w:cs="Manrope"/>
          <w:color w:val="3C0A49"/>
          <w:lang w:val="en-US"/>
        </w:rPr>
      </w:pPr>
      <w:r w:rsidRPr="00CA77E1">
        <w:rPr>
          <w:rFonts w:ascii="Manrope" w:eastAsia="Manrope" w:hAnsi="Manrope" w:cs="Manrope"/>
          <w:color w:val="3C0A49"/>
          <w:lang w:val="en-US"/>
        </w:rPr>
        <w:t>The expected outcome is a tool capable of processing different data sources from the fund administration area of an asset manager, as well as market data from comparable funds. This data must be cleaned, processed, and structured through a programmatic pipeline that produces datasets ready for various analyses.  Through the structuring of this data, students must extract insights and present them to fund managers and leadership in a practical way, using language appropriate for the audience. Data analyses must be conducted at multiple levels, reaching at minimum the individual fund level so that the information displayed is hyper-personalized. The tool used to represent this information is at the discretion of the students, but should be limited to a web application, mobile application, or BI tool.  Along with the tool, students must deliver: a data governance structure, a data flow diagram (intermediate datasets and idealized layers), and a usage and maintenance manual.</w:t>
      </w:r>
    </w:p>
    <w:p w14:paraId="71B0EC6D" w14:textId="77777777" w:rsidR="005114D8" w:rsidRPr="00CA77E1" w:rsidRDefault="005114D8">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Manrope" w:eastAsia="Manrope" w:hAnsi="Manrope" w:cs="Manrope"/>
          <w:b/>
          <w:bCs/>
          <w:color w:val="3C0A49"/>
          <w:lang w:val="en-US"/>
        </w:rPr>
      </w:pPr>
    </w:p>
    <w:p w14:paraId="2B6AFDB9" w14:textId="77777777" w:rsidR="005114D8" w:rsidRPr="00CA77E1" w:rsidRDefault="0000000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Manrope" w:eastAsia="Manrope" w:hAnsi="Manrope" w:cs="Manrope"/>
          <w:b/>
          <w:bCs/>
          <w:color w:val="3C0A49"/>
          <w:lang w:val="en-US"/>
        </w:rPr>
      </w:pPr>
      <w:r w:rsidRPr="00CA77E1">
        <w:rPr>
          <w:rFonts w:ascii="Manrope" w:eastAsia="Manrope" w:hAnsi="Manrope" w:cs="Manrope"/>
          <w:b/>
          <w:bCs/>
          <w:color w:val="3C0A49"/>
          <w:lang w:val="en-US"/>
        </w:rPr>
        <w:t>MVP</w:t>
      </w:r>
    </w:p>
    <w:p w14:paraId="59391D59" w14:textId="77777777" w:rsidR="00CA77E1" w:rsidRDefault="0000000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Manrope" w:eastAsia="Manrope" w:hAnsi="Manrope" w:cs="Manrope"/>
          <w:color w:val="3C0A49"/>
          <w:lang w:val="en-US"/>
        </w:rPr>
      </w:pPr>
      <w:r w:rsidRPr="00CA77E1">
        <w:rPr>
          <w:rFonts w:ascii="Manrope" w:eastAsia="Manrope" w:hAnsi="Manrope" w:cs="Manrope"/>
          <w:color w:val="3C0A49"/>
          <w:lang w:val="en-US"/>
        </w:rPr>
        <w:t xml:space="preserve">A tool that displays personalized information to fund managers and leadership with the following features:  </w:t>
      </w:r>
    </w:p>
    <w:p w14:paraId="35365948" w14:textId="77777777" w:rsidR="00CA77E1" w:rsidRDefault="0000000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Manrope" w:eastAsia="Manrope" w:hAnsi="Manrope" w:cs="Manrope"/>
          <w:color w:val="3C0A49"/>
          <w:lang w:val="en-US"/>
        </w:rPr>
      </w:pPr>
      <w:r w:rsidRPr="00CA77E1">
        <w:rPr>
          <w:rFonts w:ascii="Manrope" w:eastAsia="Manrope" w:hAnsi="Manrope" w:cs="Manrope"/>
          <w:color w:val="3C0A49"/>
          <w:lang w:val="en-US"/>
        </w:rPr>
        <w:t xml:space="preserve">• Daily NAV and portfolio dashboard for YvY funds, replacing the current email distribution with an online dashboard; </w:t>
      </w:r>
    </w:p>
    <w:p w14:paraId="430BA3EE" w14:textId="77777777" w:rsidR="00CA77E1" w:rsidRDefault="0000000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Manrope" w:eastAsia="Manrope" w:hAnsi="Manrope" w:cs="Manrope"/>
          <w:color w:val="3C0A49"/>
          <w:lang w:val="en-US"/>
        </w:rPr>
      </w:pPr>
      <w:r w:rsidRPr="00CA77E1">
        <w:rPr>
          <w:rFonts w:ascii="Manrope" w:eastAsia="Manrope" w:hAnsi="Manrope" w:cs="Manrope"/>
          <w:color w:val="3C0A49"/>
          <w:lang w:val="en-US"/>
        </w:rPr>
        <w:t xml:space="preserve">• Performance view per fund, with returns and risk-return indicators; </w:t>
      </w:r>
    </w:p>
    <w:p w14:paraId="07C4965F" w14:textId="77777777" w:rsidR="00CA77E1" w:rsidRDefault="0000000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Manrope" w:eastAsia="Manrope" w:hAnsi="Manrope" w:cs="Manrope"/>
          <w:color w:val="3C0A49"/>
          <w:lang w:val="en-US"/>
        </w:rPr>
      </w:pPr>
      <w:r w:rsidRPr="00CA77E1">
        <w:rPr>
          <w:rFonts w:ascii="Manrope" w:eastAsia="Manrope" w:hAnsi="Manrope" w:cs="Manrope"/>
          <w:color w:val="3C0A49"/>
          <w:lang w:val="en-US"/>
        </w:rPr>
        <w:t xml:space="preserve">• Benchmark comparison of each YvY fund against comparable market funds (peers); </w:t>
      </w:r>
    </w:p>
    <w:p w14:paraId="3E9AA16F" w14:textId="77777777" w:rsidR="00CA77E1" w:rsidRDefault="0000000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Manrope" w:eastAsia="Manrope" w:hAnsi="Manrope" w:cs="Manrope"/>
          <w:color w:val="3C0A49"/>
          <w:lang w:val="en-US"/>
        </w:rPr>
      </w:pPr>
      <w:r w:rsidRPr="00CA77E1">
        <w:rPr>
          <w:rFonts w:ascii="Manrope" w:eastAsia="Manrope" w:hAnsi="Manrope" w:cs="Manrope"/>
          <w:color w:val="3C0A49"/>
          <w:lang w:val="en-US"/>
        </w:rPr>
        <w:t xml:space="preserve">• Comparisons across </w:t>
      </w:r>
      <w:proofErr w:type="spellStart"/>
      <w:r w:rsidRPr="00CA77E1">
        <w:rPr>
          <w:rFonts w:ascii="Manrope" w:eastAsia="Manrope" w:hAnsi="Manrope" w:cs="Manrope"/>
          <w:color w:val="3C0A49"/>
          <w:lang w:val="en-US"/>
        </w:rPr>
        <w:t>YvY’s</w:t>
      </w:r>
      <w:proofErr w:type="spellEnd"/>
      <w:r w:rsidRPr="00CA77E1">
        <w:rPr>
          <w:rFonts w:ascii="Manrope" w:eastAsia="Manrope" w:hAnsi="Manrope" w:cs="Manrope"/>
          <w:color w:val="3C0A49"/>
          <w:lang w:val="en-US"/>
        </w:rPr>
        <w:t xml:space="preserve"> own funds; </w:t>
      </w:r>
    </w:p>
    <w:p w14:paraId="429459E1" w14:textId="5A425A9A" w:rsidR="005114D8" w:rsidRPr="00CA77E1" w:rsidRDefault="0000000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Manrope" w:eastAsia="Manrope" w:hAnsi="Manrope" w:cs="Manrope"/>
          <w:color w:val="3C0A49"/>
          <w:lang w:val="en-US"/>
        </w:rPr>
      </w:pPr>
      <w:r w:rsidRPr="00CA77E1">
        <w:rPr>
          <w:rFonts w:ascii="Manrope" w:eastAsia="Manrope" w:hAnsi="Manrope" w:cs="Manrope"/>
          <w:color w:val="3C0A49"/>
          <w:lang w:val="en-US"/>
        </w:rPr>
        <w:t>• Automated reconciliation of databases, eliminating analysts’ current manual workload.</w:t>
      </w:r>
    </w:p>
    <w:p w14:paraId="5048E501" w14:textId="77777777" w:rsidR="005114D8" w:rsidRPr="00CA77E1" w:rsidRDefault="0000000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Manrope" w:eastAsia="Manrope" w:hAnsi="Manrope" w:cs="Manrope"/>
          <w:i/>
          <w:iCs/>
          <w:color w:val="3C0A49"/>
          <w:lang w:val="en-US"/>
        </w:rPr>
      </w:pPr>
      <w:r w:rsidRPr="00CA77E1">
        <w:rPr>
          <w:rFonts w:ascii="Manrope" w:eastAsia="Manrope" w:hAnsi="Manrope" w:cs="Manrope"/>
          <w:i/>
          <w:iCs/>
          <w:color w:val="3C0A49"/>
          <w:lang w:val="en-US"/>
        </w:rPr>
        <w:t xml:space="preserve">NOTE: Remember the definition of MVP </w:t>
      </w:r>
      <w:proofErr w:type="gramStart"/>
      <w:r w:rsidRPr="00CA77E1">
        <w:rPr>
          <w:rFonts w:ascii="Manrope" w:eastAsia="Manrope" w:hAnsi="Manrope" w:cs="Manrope"/>
          <w:i/>
          <w:iCs/>
          <w:color w:val="3C0A49"/>
          <w:lang w:val="en-US"/>
        </w:rPr>
        <w:t>is:</w:t>
      </w:r>
      <w:proofErr w:type="gramEnd"/>
      <w:r w:rsidRPr="00CA77E1">
        <w:rPr>
          <w:rFonts w:ascii="Manrope" w:eastAsia="Manrope" w:hAnsi="Manrope" w:cs="Manrope"/>
          <w:i/>
          <w:iCs/>
          <w:color w:val="3C0A49"/>
          <w:lang w:val="en-US"/>
        </w:rPr>
        <w:t xml:space="preserve"> MVP stands for Minimum Viable Product. Simply put, we can define MVP as a lean version of a solution, containing only its basic functionalities. It can be </w:t>
      </w:r>
      <w:proofErr w:type="gramStart"/>
      <w:r w:rsidRPr="00CA77E1">
        <w:rPr>
          <w:rFonts w:ascii="Manrope" w:eastAsia="Manrope" w:hAnsi="Manrope" w:cs="Manrope"/>
          <w:i/>
          <w:iCs/>
          <w:color w:val="3C0A49"/>
          <w:lang w:val="en-US"/>
        </w:rPr>
        <w:t>a software</w:t>
      </w:r>
      <w:proofErr w:type="gramEnd"/>
      <w:r w:rsidRPr="00CA77E1">
        <w:rPr>
          <w:rFonts w:ascii="Manrope" w:eastAsia="Manrope" w:hAnsi="Manrope" w:cs="Manrope"/>
          <w:i/>
          <w:iCs/>
          <w:color w:val="3C0A49"/>
          <w:lang w:val="en-US"/>
        </w:rPr>
        <w:t>, service, physical or digital product.</w:t>
      </w:r>
    </w:p>
    <w:p w14:paraId="17863028" w14:textId="77777777" w:rsidR="005114D8" w:rsidRPr="00CA77E1" w:rsidRDefault="005114D8">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Manrope" w:eastAsia="Manrope" w:hAnsi="Manrope" w:cs="Manrope"/>
          <w:b/>
          <w:bCs/>
          <w:color w:val="3C0A49"/>
          <w:lang w:val="en-US"/>
        </w:rPr>
      </w:pPr>
    </w:p>
    <w:p w14:paraId="11F22B60" w14:textId="77777777" w:rsidR="005114D8" w:rsidRPr="00CA77E1" w:rsidRDefault="0000000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Manrope" w:eastAsia="Manrope" w:hAnsi="Manrope" w:cs="Manrope"/>
          <w:b/>
          <w:bCs/>
          <w:color w:val="3C0A49"/>
          <w:lang w:val="en-US"/>
        </w:rPr>
      </w:pPr>
      <w:r w:rsidRPr="00CA77E1">
        <w:rPr>
          <w:rFonts w:ascii="Manrope" w:eastAsia="Manrope" w:hAnsi="Manrope" w:cs="Manrope"/>
          <w:b/>
          <w:bCs/>
          <w:color w:val="3C0A49"/>
          <w:lang w:val="en-US"/>
        </w:rPr>
        <w:t>OTHER DELIVERABLES</w:t>
      </w:r>
    </w:p>
    <w:p w14:paraId="43378049" w14:textId="77777777" w:rsidR="00CA77E1" w:rsidRDefault="0000000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Manrope" w:eastAsia="Manrope" w:hAnsi="Manrope" w:cs="Manrope"/>
          <w:color w:val="3C0A49"/>
          <w:lang w:val="en-US"/>
        </w:rPr>
      </w:pPr>
      <w:r w:rsidRPr="00CA77E1">
        <w:rPr>
          <w:rFonts w:ascii="Manrope" w:eastAsia="Manrope" w:hAnsi="Manrope" w:cs="Manrope"/>
          <w:color w:val="3C0A49"/>
          <w:lang w:val="en-US"/>
        </w:rPr>
        <w:t xml:space="preserve">• Data governance structure; </w:t>
      </w:r>
    </w:p>
    <w:p w14:paraId="3A4D22EA" w14:textId="77777777" w:rsidR="00CA77E1" w:rsidRDefault="0000000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Manrope" w:eastAsia="Manrope" w:hAnsi="Manrope" w:cs="Manrope"/>
          <w:color w:val="3C0A49"/>
          <w:lang w:val="en-US"/>
        </w:rPr>
      </w:pPr>
      <w:r w:rsidRPr="00CA77E1">
        <w:rPr>
          <w:rFonts w:ascii="Manrope" w:eastAsia="Manrope" w:hAnsi="Manrope" w:cs="Manrope"/>
          <w:color w:val="3C0A49"/>
          <w:lang w:val="en-US"/>
        </w:rPr>
        <w:lastRenderedPageBreak/>
        <w:t xml:space="preserve">• Data flow in the processing pipeline (intermediate datasets and idealized layers); </w:t>
      </w:r>
    </w:p>
    <w:p w14:paraId="1276C83C" w14:textId="434146FD" w:rsidR="005114D8" w:rsidRPr="00CA77E1" w:rsidRDefault="0000000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Manrope" w:eastAsia="Manrope" w:hAnsi="Manrope" w:cs="Manrope"/>
          <w:color w:val="3C0A49"/>
          <w:lang w:val="en-US"/>
        </w:rPr>
      </w:pPr>
      <w:r w:rsidRPr="00CA77E1">
        <w:rPr>
          <w:rFonts w:ascii="Manrope" w:eastAsia="Manrope" w:hAnsi="Manrope" w:cs="Manrope"/>
          <w:color w:val="3C0A49"/>
          <w:lang w:val="en-US"/>
        </w:rPr>
        <w:t>• Usage and maintenance manual for the tool.</w:t>
      </w:r>
    </w:p>
    <w:p w14:paraId="71EC6EC6" w14:textId="77777777" w:rsidR="005114D8" w:rsidRPr="00CA77E1" w:rsidRDefault="005114D8">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Manrope" w:eastAsia="Manrope" w:hAnsi="Manrope" w:cs="Manrope"/>
          <w:b/>
          <w:bCs/>
          <w:color w:val="3C0A49"/>
          <w:lang w:val="en-US"/>
        </w:rPr>
      </w:pPr>
    </w:p>
    <w:p w14:paraId="16629EFD" w14:textId="77777777" w:rsidR="005114D8" w:rsidRPr="00CA77E1" w:rsidRDefault="0000000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Manrope" w:eastAsia="Manrope" w:hAnsi="Manrope" w:cs="Manrope"/>
          <w:b/>
          <w:bCs/>
          <w:color w:val="3C0A49"/>
          <w:lang w:val="en-US"/>
        </w:rPr>
      </w:pPr>
      <w:r w:rsidRPr="00CA77E1">
        <w:rPr>
          <w:rFonts w:ascii="Manrope" w:eastAsia="Manrope" w:hAnsi="Manrope" w:cs="Manrope"/>
          <w:b/>
          <w:bCs/>
          <w:color w:val="3C0A49"/>
          <w:lang w:val="en-US"/>
        </w:rPr>
        <w:t>PROJECT RESTRICTIONS / THE PROJECT DOES NOT INCLUDE</w:t>
      </w:r>
    </w:p>
    <w:p w14:paraId="607A0987" w14:textId="77777777" w:rsidR="005114D8" w:rsidRPr="00CA77E1" w:rsidRDefault="0000000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Manrope" w:eastAsia="Manrope" w:hAnsi="Manrope" w:cs="Manrope"/>
          <w:b/>
          <w:bCs/>
          <w:color w:val="3C0A49"/>
          <w:lang w:val="en-US"/>
        </w:rPr>
      </w:pPr>
      <w:r w:rsidRPr="00CA77E1">
        <w:rPr>
          <w:rFonts w:ascii="Manrope" w:eastAsia="Manrope" w:hAnsi="Manrope" w:cs="Manrope"/>
          <w:b/>
          <w:bCs/>
          <w:color w:val="3C0A49"/>
          <w:lang w:val="en-US"/>
        </w:rPr>
        <w:t>• The project name “YvY” and the names of its shareholders/partners must not appear in repositories or processed data;</w:t>
      </w:r>
    </w:p>
    <w:p w14:paraId="2DF57646" w14:textId="77777777" w:rsidR="00CA77E1" w:rsidRDefault="0000000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Manrope" w:eastAsia="Manrope" w:hAnsi="Manrope" w:cs="Manrope"/>
          <w:b/>
          <w:bCs/>
          <w:color w:val="3C0A49"/>
          <w:lang w:val="en-US"/>
        </w:rPr>
      </w:pPr>
      <w:r w:rsidRPr="00CA77E1">
        <w:rPr>
          <w:rFonts w:ascii="Manrope" w:eastAsia="Manrope" w:hAnsi="Manrope" w:cs="Manrope"/>
          <w:b/>
          <w:bCs/>
          <w:color w:val="3C0A49"/>
          <w:lang w:val="en-US"/>
        </w:rPr>
        <w:t xml:space="preserve">• Project data and challenges must not be shared with third parties outside the project; </w:t>
      </w:r>
    </w:p>
    <w:p w14:paraId="44CC7408" w14:textId="3C413E07" w:rsidR="005114D8" w:rsidRPr="00CA77E1" w:rsidRDefault="0000000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Manrope" w:eastAsia="Manrope" w:hAnsi="Manrope" w:cs="Manrope"/>
          <w:b/>
          <w:bCs/>
          <w:color w:val="3C0A49"/>
          <w:lang w:val="en-US"/>
        </w:rPr>
      </w:pPr>
      <w:r w:rsidRPr="00CA77E1">
        <w:rPr>
          <w:rFonts w:ascii="Manrope" w:eastAsia="Manrope" w:hAnsi="Manrope" w:cs="Manrope"/>
          <w:b/>
          <w:bCs/>
          <w:color w:val="3C0A49"/>
          <w:lang w:val="en-US"/>
        </w:rPr>
        <w:t>• Data subject to the LGPD (Brazilian General Data Protection Law) must be anonymized/masked.</w:t>
      </w:r>
    </w:p>
    <w:p w14:paraId="728C37A3" w14:textId="77777777" w:rsidR="005114D8" w:rsidRPr="00CA77E1" w:rsidRDefault="005114D8">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Manrope" w:eastAsia="Manrope" w:hAnsi="Manrope" w:cs="Manrope"/>
          <w:b/>
          <w:bCs/>
          <w:color w:val="3C0A49"/>
          <w:lang w:val="en-US"/>
        </w:rPr>
      </w:pPr>
    </w:p>
    <w:p w14:paraId="083F552A" w14:textId="77777777" w:rsidR="005114D8" w:rsidRPr="00CA77E1" w:rsidRDefault="0000000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Manrope" w:eastAsia="Manrope" w:hAnsi="Manrope" w:cs="Manrope"/>
          <w:b/>
          <w:bCs/>
          <w:color w:val="3C0A49"/>
          <w:lang w:val="en-US"/>
        </w:rPr>
      </w:pPr>
      <w:r w:rsidRPr="00CA77E1">
        <w:rPr>
          <w:rFonts w:ascii="Manrope" w:eastAsia="Manrope" w:hAnsi="Manrope" w:cs="Manrope"/>
          <w:b/>
          <w:bCs/>
          <w:color w:val="3C0A49"/>
          <w:lang w:val="en-US"/>
        </w:rPr>
        <w:t>RESTRICTED CONTENT</w:t>
      </w:r>
    </w:p>
    <w:p w14:paraId="00B2E3EF" w14:textId="77777777" w:rsidR="005114D8" w:rsidRPr="00CA77E1" w:rsidRDefault="005114D8">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Manrope" w:eastAsia="Manrope" w:hAnsi="Manrope" w:cs="Manrope"/>
          <w:b/>
          <w:bCs/>
          <w:color w:val="3C0A49"/>
          <w:lang w:val="en-US"/>
        </w:rPr>
      </w:pPr>
    </w:p>
    <w:p w14:paraId="69DEF9B9" w14:textId="77777777" w:rsidR="005114D8" w:rsidRPr="00CA77E1" w:rsidRDefault="0000000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Manrope" w:eastAsia="Manrope" w:hAnsi="Manrope" w:cs="Manrope"/>
          <w:b/>
          <w:bCs/>
          <w:color w:val="3C0A49"/>
          <w:lang w:val="en-US"/>
        </w:rPr>
      </w:pPr>
      <w:r w:rsidRPr="00CA77E1">
        <w:rPr>
          <w:rFonts w:ascii="Manrope" w:eastAsia="Manrope" w:hAnsi="Manrope" w:cs="Manrope"/>
          <w:b/>
          <w:bCs/>
          <w:color w:val="3C0A49"/>
          <w:lang w:val="en-US"/>
        </w:rPr>
        <w:t>The project presentation must not be shared on GitHub in a private repository.</w:t>
      </w:r>
    </w:p>
    <w:p w14:paraId="2A1F2D5D" w14:textId="77777777" w:rsidR="005114D8" w:rsidRPr="00CA77E1" w:rsidRDefault="005114D8">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Manrope" w:eastAsia="Manrope" w:hAnsi="Manrope" w:cs="Manrope"/>
          <w:b/>
          <w:bCs/>
          <w:color w:val="3C0A49"/>
          <w:lang w:val="en-US"/>
        </w:rPr>
      </w:pPr>
    </w:p>
    <w:p w14:paraId="091C1118" w14:textId="77777777" w:rsidR="005114D8" w:rsidRPr="00CA77E1" w:rsidRDefault="0000000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Manrope" w:eastAsia="Manrope" w:hAnsi="Manrope" w:cs="Manrope"/>
          <w:b/>
          <w:bCs/>
          <w:color w:val="3C0A49"/>
          <w:lang w:val="en-US"/>
        </w:rPr>
      </w:pPr>
      <w:r w:rsidRPr="00CA77E1">
        <w:rPr>
          <w:rFonts w:ascii="Manrope" w:eastAsia="Manrope" w:hAnsi="Manrope" w:cs="Manrope"/>
          <w:b/>
          <w:bCs/>
          <w:color w:val="3C0A49"/>
          <w:lang w:val="en-US"/>
        </w:rPr>
        <w:t>STAKEHOLDERS</w:t>
      </w:r>
    </w:p>
    <w:p w14:paraId="14C88410" w14:textId="77777777" w:rsidR="005114D8" w:rsidRPr="00CA77E1" w:rsidRDefault="005114D8">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Manrope" w:eastAsia="Manrope" w:hAnsi="Manrope" w:cs="Manrope"/>
          <w:b/>
          <w:bCs/>
          <w:color w:val="3C0A49"/>
          <w:lang w:val="en-US"/>
        </w:rPr>
      </w:pPr>
    </w:p>
    <w:p w14:paraId="6B7F1215" w14:textId="77777777" w:rsidR="005114D8" w:rsidRPr="00CA77E1" w:rsidRDefault="0000000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Manrope" w:eastAsia="Manrope" w:hAnsi="Manrope" w:cs="Manrope"/>
          <w:b/>
          <w:bCs/>
          <w:color w:val="3C0A49"/>
          <w:lang w:val="en-US"/>
        </w:rPr>
      </w:pPr>
      <w:r w:rsidRPr="00CA77E1">
        <w:rPr>
          <w:rFonts w:ascii="Manrope" w:eastAsia="Manrope" w:hAnsi="Manrope" w:cs="Manrope"/>
          <w:b/>
          <w:bCs/>
          <w:color w:val="3C0A49"/>
          <w:lang w:val="en-US"/>
        </w:rPr>
        <w:t>There are no other stakeholders for this project.</w:t>
      </w:r>
    </w:p>
    <w:p w14:paraId="04E59948" w14:textId="77777777" w:rsidR="005114D8" w:rsidRPr="00CA77E1" w:rsidRDefault="005114D8">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Manrope" w:eastAsia="Manrope" w:hAnsi="Manrope" w:cs="Manrope"/>
          <w:b/>
          <w:bCs/>
          <w:color w:val="3C0A49"/>
          <w:lang w:val="en-US"/>
        </w:rPr>
      </w:pPr>
    </w:p>
    <w:p w14:paraId="77361720" w14:textId="77777777" w:rsidR="005114D8" w:rsidRPr="00CA77E1" w:rsidRDefault="0000000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Manrope" w:eastAsia="Manrope" w:hAnsi="Manrope" w:cs="Manrope"/>
          <w:b/>
          <w:bCs/>
          <w:color w:val="3C0A49"/>
          <w:lang w:val="en-US"/>
        </w:rPr>
      </w:pPr>
      <w:r w:rsidRPr="00CA77E1">
        <w:rPr>
          <w:rFonts w:ascii="Manrope" w:eastAsia="Manrope" w:hAnsi="Manrope" w:cs="Manrope"/>
          <w:b/>
          <w:bCs/>
          <w:color w:val="3C0A49"/>
          <w:lang w:val="en-US"/>
        </w:rPr>
        <w:t>OPERATIONAL IMPACT CHECKLIST AND PROJECT ALIGNMENT WITH THE SUSTAINABLE DEVELOPMENT GOALS (SDGs) OF THE UN 2030 AGENDA</w:t>
      </w:r>
    </w:p>
    <w:p w14:paraId="71221AC3" w14:textId="77777777" w:rsidR="005114D8" w:rsidRPr="00CA77E1" w:rsidRDefault="005114D8">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Manrope" w:eastAsia="Manrope" w:hAnsi="Manrope" w:cs="Manrope"/>
          <w:b/>
          <w:bCs/>
          <w:color w:val="3C0A49"/>
          <w:lang w:val="en-US"/>
        </w:rPr>
      </w:pPr>
    </w:p>
    <w:p w14:paraId="446999A9" w14:textId="77777777" w:rsidR="005114D8" w:rsidRPr="00CA77E1" w:rsidRDefault="0000000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Manrope" w:eastAsia="Manrope" w:hAnsi="Manrope" w:cs="Manrope"/>
          <w:b/>
          <w:bCs/>
          <w:color w:val="3C0A49"/>
          <w:lang w:val="en-US"/>
        </w:rPr>
      </w:pPr>
      <w:r w:rsidRPr="00CA77E1">
        <w:rPr>
          <w:rFonts w:ascii="Manrope" w:eastAsia="Manrope" w:hAnsi="Manrope" w:cs="Manrope"/>
          <w:b/>
          <w:bCs/>
          <w:color w:val="3C0A49"/>
          <w:lang w:val="en-US"/>
        </w:rPr>
        <w:t>This section evaluates the project's value proposition on two complementary fronts. The first part focuses on operational impacts, seeking to understand the practical benefits for the organization.</w:t>
      </w:r>
    </w:p>
    <w:p w14:paraId="2238B4C0" w14:textId="77777777" w:rsidR="005114D8" w:rsidRPr="00CA77E1" w:rsidRDefault="005114D8">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Manrope" w:eastAsia="Manrope" w:hAnsi="Manrope" w:cs="Manrope"/>
          <w:b/>
          <w:bCs/>
          <w:color w:val="3C0A49"/>
          <w:lang w:val="en-US"/>
        </w:rPr>
      </w:pPr>
    </w:p>
    <w:p w14:paraId="747AE0BF" w14:textId="77777777" w:rsidR="005114D8" w:rsidRPr="00CA77E1" w:rsidRDefault="0000000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Manrope" w:eastAsia="Manrope" w:hAnsi="Manrope" w:cs="Manrope"/>
          <w:b/>
          <w:bCs/>
          <w:color w:val="3C0A49"/>
          <w:lang w:val="en-US"/>
        </w:rPr>
      </w:pPr>
      <w:r w:rsidRPr="00CA77E1">
        <w:rPr>
          <w:rFonts w:ascii="Manrope" w:eastAsia="Manrope" w:hAnsi="Manrope" w:cs="Manrope"/>
          <w:b/>
          <w:bCs/>
          <w:color w:val="3C0A49"/>
          <w:lang w:val="en-US"/>
        </w:rPr>
        <w:t>The second analyzes the project's alignment with the Sustainable Development Goals (SDGs), the UN's global agenda for a better future, structured in its 5 dimensions: People, Planet, Prosperity, Peace and Partnerships (to learn more, access</w:t>
      </w:r>
      <w:hyperlink r:id="rId8">
        <w:r w:rsidR="005114D8" w:rsidRPr="00CA77E1">
          <w:rPr>
            <w:rFonts w:ascii="Manrope" w:eastAsia="Manrope" w:hAnsi="Manrope" w:cs="Manrope"/>
            <w:b/>
            <w:bCs/>
            <w:color w:val="3C0A49"/>
            <w:lang w:val="en-US"/>
          </w:rPr>
          <w:t xml:space="preserve"> </w:t>
        </w:r>
      </w:hyperlink>
      <w:hyperlink r:id="rId9">
        <w:r w:rsidR="005114D8" w:rsidRPr="00CA77E1">
          <w:rPr>
            <w:rFonts w:ascii="Manrope" w:eastAsia="Manrope" w:hAnsi="Manrope" w:cs="Manrope"/>
            <w:b/>
            <w:bCs/>
            <w:color w:val="1155CC"/>
            <w:u w:val="single"/>
            <w:lang w:val="en-US"/>
          </w:rPr>
          <w:t>here</w:t>
        </w:r>
      </w:hyperlink>
      <w:r w:rsidRPr="00CA77E1">
        <w:rPr>
          <w:rFonts w:ascii="Manrope" w:eastAsia="Manrope" w:hAnsi="Manrope" w:cs="Manrope"/>
          <w:b/>
          <w:bCs/>
          <w:color w:val="3C0A49"/>
          <w:lang w:val="en-US"/>
        </w:rPr>
        <w:t>).</w:t>
      </w:r>
    </w:p>
    <w:p w14:paraId="290CE5AA" w14:textId="77777777" w:rsidR="005114D8" w:rsidRPr="00CA77E1" w:rsidRDefault="005114D8">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Manrope" w:eastAsia="Manrope" w:hAnsi="Manrope" w:cs="Manrope"/>
          <w:b/>
          <w:bCs/>
          <w:color w:val="3C0A49"/>
          <w:lang w:val="en-US"/>
        </w:rPr>
      </w:pPr>
    </w:p>
    <w:p w14:paraId="6ED38259" w14:textId="77777777" w:rsidR="005114D8" w:rsidRPr="00CA77E1" w:rsidRDefault="0000000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Manrope" w:eastAsia="Manrope" w:hAnsi="Manrope" w:cs="Manrope"/>
          <w:b/>
          <w:bCs/>
          <w:color w:val="3C0A49"/>
          <w:lang w:val="en-US"/>
        </w:rPr>
      </w:pPr>
      <w:r w:rsidRPr="00CA77E1">
        <w:rPr>
          <w:rFonts w:ascii="Manrope" w:eastAsia="Manrope" w:hAnsi="Manrope" w:cs="Manrope"/>
          <w:b/>
          <w:bCs/>
          <w:color w:val="3C0A49"/>
          <w:lang w:val="en-US"/>
        </w:rPr>
        <w:lastRenderedPageBreak/>
        <w:t>Evaluate below how your project connects to these two fronts, checking the applicable options and describing the initiative in the observations field.</w:t>
      </w:r>
    </w:p>
    <w:p w14:paraId="433C7722" w14:textId="77777777" w:rsidR="005114D8" w:rsidRPr="00CA77E1" w:rsidRDefault="005114D8">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Manrope" w:eastAsia="Manrope" w:hAnsi="Manrope" w:cs="Manrope"/>
          <w:b/>
          <w:bCs/>
          <w:color w:val="3C0A49"/>
          <w:lang w:val="en-US"/>
        </w:rPr>
      </w:pPr>
    </w:p>
    <w:p w14:paraId="01B33549" w14:textId="77777777" w:rsidR="005114D8" w:rsidRDefault="0000000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Manrope" w:eastAsia="Manrope" w:hAnsi="Manrope" w:cs="Manrope"/>
          <w:b/>
          <w:bCs/>
          <w:color w:val="3C0A49"/>
        </w:rPr>
      </w:pPr>
      <w:proofErr w:type="spellStart"/>
      <w:r>
        <w:rPr>
          <w:rFonts w:ascii="Manrope" w:eastAsia="Manrope" w:hAnsi="Manrope" w:cs="Manrope"/>
          <w:b/>
          <w:bCs/>
          <w:color w:val="3C0A49"/>
        </w:rPr>
        <w:t>Operational</w:t>
      </w:r>
      <w:proofErr w:type="spellEnd"/>
      <w:r>
        <w:rPr>
          <w:rFonts w:ascii="Manrope" w:eastAsia="Manrope" w:hAnsi="Manrope" w:cs="Manrope"/>
          <w:b/>
          <w:bCs/>
          <w:color w:val="3C0A49"/>
        </w:rPr>
        <w:t xml:space="preserve"> </w:t>
      </w:r>
      <w:proofErr w:type="spellStart"/>
      <w:r>
        <w:rPr>
          <w:rFonts w:ascii="Manrope" w:eastAsia="Manrope" w:hAnsi="Manrope" w:cs="Manrope"/>
          <w:b/>
          <w:bCs/>
          <w:color w:val="3C0A49"/>
        </w:rPr>
        <w:t>Impacts</w:t>
      </w:r>
      <w:proofErr w:type="spellEnd"/>
      <w:r>
        <w:rPr>
          <w:rFonts w:ascii="Manrope" w:eastAsia="Manrope" w:hAnsi="Manrope" w:cs="Manrope"/>
          <w:b/>
          <w:bCs/>
          <w:color w:val="3C0A49"/>
        </w:rPr>
        <w:t xml:space="preserve"> </w:t>
      </w:r>
      <w:proofErr w:type="spellStart"/>
      <w:r>
        <w:rPr>
          <w:rFonts w:ascii="Manrope" w:eastAsia="Manrope" w:hAnsi="Manrope" w:cs="Manrope"/>
          <w:b/>
          <w:bCs/>
          <w:color w:val="3C0A49"/>
        </w:rPr>
        <w:t>of</w:t>
      </w:r>
      <w:proofErr w:type="spellEnd"/>
      <w:r>
        <w:rPr>
          <w:rFonts w:ascii="Manrope" w:eastAsia="Manrope" w:hAnsi="Manrope" w:cs="Manrope"/>
          <w:b/>
          <w:bCs/>
          <w:color w:val="3C0A49"/>
        </w:rPr>
        <w:t xml:space="preserve"> </w:t>
      </w:r>
      <w:proofErr w:type="spellStart"/>
      <w:r>
        <w:rPr>
          <w:rFonts w:ascii="Manrope" w:eastAsia="Manrope" w:hAnsi="Manrope" w:cs="Manrope"/>
          <w:b/>
          <w:bCs/>
          <w:color w:val="3C0A49"/>
        </w:rPr>
        <w:t>the</w:t>
      </w:r>
      <w:proofErr w:type="spellEnd"/>
      <w:r>
        <w:rPr>
          <w:rFonts w:ascii="Manrope" w:eastAsia="Manrope" w:hAnsi="Manrope" w:cs="Manrope"/>
          <w:b/>
          <w:bCs/>
          <w:color w:val="3C0A49"/>
        </w:rPr>
        <w:t xml:space="preserve"> Project</w:t>
      </w:r>
    </w:p>
    <w:p w14:paraId="530FF481" w14:textId="77777777" w:rsidR="005114D8" w:rsidRPr="00CA77E1" w:rsidRDefault="00000000">
      <w:pPr>
        <w:numPr>
          <w:ilvl w:val="0"/>
          <w:numId w:val="4"/>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240" w:after="0"/>
        <w:rPr>
          <w:rFonts w:ascii="Manrope" w:eastAsia="Manrope" w:hAnsi="Manrope" w:cs="Manrope"/>
          <w:b/>
          <w:bCs/>
          <w:color w:val="3C0A49"/>
          <w:lang w:val="en-US"/>
        </w:rPr>
      </w:pPr>
      <w:r w:rsidRPr="00CA77E1">
        <w:rPr>
          <w:rFonts w:ascii="Manrope" w:eastAsia="Manrope" w:hAnsi="Manrope" w:cs="Manrope"/>
          <w:b/>
          <w:bCs/>
          <w:color w:val="3C0A49"/>
          <w:lang w:val="en-US"/>
        </w:rPr>
        <w:t xml:space="preserve">Managerial Practice or Contributions </w:t>
      </w:r>
      <w:r w:rsidRPr="00CA77E1">
        <w:rPr>
          <w:rFonts w:ascii="Manrope" w:eastAsia="Manrope" w:hAnsi="Manrope" w:cs="Manrope"/>
          <w:b/>
          <w:bCs/>
          <w:i/>
          <w:iCs/>
          <w:color w:val="3C0A49"/>
          <w:lang w:val="en-US"/>
        </w:rPr>
        <w:t>(Focus on practical problems)</w:t>
      </w:r>
    </w:p>
    <w:p w14:paraId="2623E18B" w14:textId="77777777" w:rsidR="005114D8" w:rsidRPr="00CA77E1" w:rsidRDefault="00000000">
      <w:pPr>
        <w:numPr>
          <w:ilvl w:val="0"/>
          <w:numId w:val="4"/>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rPr>
          <w:rFonts w:ascii="Manrope" w:eastAsia="Manrope" w:hAnsi="Manrope" w:cs="Manrope"/>
          <w:b/>
          <w:bCs/>
          <w:color w:val="3C0A49"/>
          <w:lang w:val="en-US"/>
        </w:rPr>
      </w:pPr>
      <w:r w:rsidRPr="00CA77E1">
        <w:rPr>
          <w:rFonts w:ascii="Manrope" w:eastAsia="Manrope" w:hAnsi="Manrope" w:cs="Manrope"/>
          <w:b/>
          <w:bCs/>
          <w:color w:val="3C0A49"/>
          <w:lang w:val="en-US"/>
        </w:rPr>
        <w:t>Does the project contribute to the resolution or minimization of a practical problem (within the company)?</w:t>
      </w:r>
    </w:p>
    <w:p w14:paraId="49905275" w14:textId="77777777" w:rsidR="005114D8" w:rsidRPr="00CA77E1" w:rsidRDefault="00000000">
      <w:pPr>
        <w:numPr>
          <w:ilvl w:val="0"/>
          <w:numId w:val="4"/>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rPr>
          <w:rFonts w:ascii="Manrope" w:eastAsia="Manrope" w:hAnsi="Manrope" w:cs="Manrope"/>
          <w:b/>
          <w:bCs/>
          <w:color w:val="3C0A49"/>
          <w:lang w:val="en-US"/>
        </w:rPr>
      </w:pPr>
      <w:r w:rsidRPr="00CA77E1">
        <w:rPr>
          <w:rFonts w:ascii="Manrope" w:eastAsia="Manrope" w:hAnsi="Manrope" w:cs="Manrope"/>
          <w:b/>
          <w:bCs/>
          <w:color w:val="3C0A49"/>
          <w:lang w:val="en-US"/>
        </w:rPr>
        <w:t>Does the project promote competencies for software project practices?</w:t>
      </w:r>
    </w:p>
    <w:p w14:paraId="40B83EDA" w14:textId="77777777" w:rsidR="005114D8" w:rsidRPr="00CA77E1" w:rsidRDefault="00000000">
      <w:pPr>
        <w:numPr>
          <w:ilvl w:val="0"/>
          <w:numId w:val="4"/>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40"/>
        <w:rPr>
          <w:rFonts w:ascii="Manrope" w:eastAsia="Manrope" w:hAnsi="Manrope" w:cs="Manrope"/>
          <w:b/>
          <w:bCs/>
          <w:color w:val="3C0A49"/>
          <w:lang w:val="en-US"/>
        </w:rPr>
      </w:pPr>
      <w:r w:rsidRPr="00CA77E1">
        <w:rPr>
          <w:rFonts w:ascii="Manrope" w:eastAsia="Manrope" w:hAnsi="Manrope" w:cs="Manrope"/>
          <w:b/>
          <w:bCs/>
          <w:color w:val="3C0A49"/>
          <w:lang w:val="en-US"/>
        </w:rPr>
        <w:t>☑ Yes — both criteria are met.</w:t>
      </w:r>
    </w:p>
    <w:p w14:paraId="774FFDB2" w14:textId="77777777" w:rsidR="005114D8" w:rsidRPr="00CA77E1" w:rsidRDefault="0000000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Manrope" w:eastAsia="Manrope" w:hAnsi="Manrope" w:cs="Manrope"/>
          <w:b/>
          <w:bCs/>
          <w:color w:val="3C0A49"/>
          <w:lang w:val="en-US"/>
        </w:rPr>
      </w:pPr>
      <w:r w:rsidRPr="00CA77E1">
        <w:rPr>
          <w:rFonts w:ascii="Manrope" w:eastAsia="Manrope" w:hAnsi="Manrope" w:cs="Manrope"/>
          <w:b/>
          <w:bCs/>
          <w:color w:val="3C0A49"/>
          <w:lang w:val="en-US"/>
        </w:rPr>
        <w:t xml:space="preserve">Observations (General): The project directly addresses a practical operational problem at YvY Capital: the absence of a consolidated, automated view of fund performance and portfolio data. Today this information </w:t>
      </w:r>
      <w:proofErr w:type="gramStart"/>
      <w:r w:rsidRPr="00CA77E1">
        <w:rPr>
          <w:rFonts w:ascii="Manrope" w:eastAsia="Manrope" w:hAnsi="Manrope" w:cs="Manrope"/>
          <w:b/>
          <w:bCs/>
          <w:color w:val="3C0A49"/>
          <w:lang w:val="en-US"/>
        </w:rPr>
        <w:t>circulates</w:t>
      </w:r>
      <w:proofErr w:type="gramEnd"/>
      <w:r w:rsidRPr="00CA77E1">
        <w:rPr>
          <w:rFonts w:ascii="Manrope" w:eastAsia="Manrope" w:hAnsi="Manrope" w:cs="Manrope"/>
          <w:b/>
          <w:bCs/>
          <w:color w:val="3C0A49"/>
          <w:lang w:val="en-US"/>
        </w:rPr>
        <w:t xml:space="preserve"> by email and requires intensive manual reconciliation by analysts. The ETL pipeline and </w:t>
      </w:r>
      <w:proofErr w:type="spellStart"/>
      <w:r w:rsidRPr="00CA77E1">
        <w:rPr>
          <w:rFonts w:ascii="Manrope" w:eastAsia="Manrope" w:hAnsi="Manrope" w:cs="Manrope"/>
          <w:b/>
          <w:bCs/>
          <w:color w:val="3C0A49"/>
          <w:lang w:val="en-US"/>
        </w:rPr>
        <w:t>DataApp</w:t>
      </w:r>
      <w:proofErr w:type="spellEnd"/>
      <w:r w:rsidRPr="00CA77E1">
        <w:rPr>
          <w:rFonts w:ascii="Manrope" w:eastAsia="Manrope" w:hAnsi="Manrope" w:cs="Manrope"/>
          <w:b/>
          <w:bCs/>
          <w:color w:val="3C0A49"/>
          <w:lang w:val="en-US"/>
        </w:rPr>
        <w:t xml:space="preserve"> replace this workflow, freeing up analyst capacity and providing leadership with timely, accurate data for portfolio decision-making. In parallel, the project develops students’ competencies in data engineering, pipeline architecture, governance frameworks, and business intelligence — core software project practices.</w:t>
      </w:r>
    </w:p>
    <w:p w14:paraId="52C480F6" w14:textId="77777777" w:rsidR="005114D8" w:rsidRPr="00CA77E1" w:rsidRDefault="005114D8">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Manrope" w:eastAsia="Manrope" w:hAnsi="Manrope" w:cs="Manrope"/>
          <w:b/>
          <w:bCs/>
          <w:color w:val="3C0A49"/>
          <w:lang w:val="en-US"/>
        </w:rPr>
      </w:pPr>
    </w:p>
    <w:p w14:paraId="57943B67" w14:textId="77777777" w:rsidR="005114D8" w:rsidRDefault="0000000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Manrope" w:eastAsia="Manrope" w:hAnsi="Manrope" w:cs="Manrope"/>
          <w:b/>
          <w:bCs/>
          <w:color w:val="3C0A49"/>
        </w:rPr>
      </w:pPr>
      <w:r>
        <w:rPr>
          <w:rFonts w:ascii="Manrope" w:eastAsia="Manrope" w:hAnsi="Manrope" w:cs="Manrope"/>
          <w:b/>
          <w:bCs/>
          <w:color w:val="3C0A49"/>
        </w:rPr>
        <w:t xml:space="preserve">Project </w:t>
      </w:r>
      <w:proofErr w:type="spellStart"/>
      <w:r>
        <w:rPr>
          <w:rFonts w:ascii="Manrope" w:eastAsia="Manrope" w:hAnsi="Manrope" w:cs="Manrope"/>
          <w:b/>
          <w:bCs/>
          <w:color w:val="3C0A49"/>
        </w:rPr>
        <w:t>Alignment</w:t>
      </w:r>
      <w:proofErr w:type="spellEnd"/>
      <w:r>
        <w:rPr>
          <w:rFonts w:ascii="Manrope" w:eastAsia="Manrope" w:hAnsi="Manrope" w:cs="Manrope"/>
          <w:b/>
          <w:bCs/>
          <w:color w:val="3C0A49"/>
        </w:rPr>
        <w:t xml:space="preserve"> </w:t>
      </w:r>
      <w:proofErr w:type="spellStart"/>
      <w:r>
        <w:rPr>
          <w:rFonts w:ascii="Manrope" w:eastAsia="Manrope" w:hAnsi="Manrope" w:cs="Manrope"/>
          <w:b/>
          <w:bCs/>
          <w:color w:val="3C0A49"/>
        </w:rPr>
        <w:t>with</w:t>
      </w:r>
      <w:proofErr w:type="spellEnd"/>
      <w:r>
        <w:rPr>
          <w:rFonts w:ascii="Manrope" w:eastAsia="Manrope" w:hAnsi="Manrope" w:cs="Manrope"/>
          <w:b/>
          <w:bCs/>
          <w:color w:val="3C0A49"/>
        </w:rPr>
        <w:t xml:space="preserve"> </w:t>
      </w:r>
      <w:proofErr w:type="spellStart"/>
      <w:r>
        <w:rPr>
          <w:rFonts w:ascii="Manrope" w:eastAsia="Manrope" w:hAnsi="Manrope" w:cs="Manrope"/>
          <w:b/>
          <w:bCs/>
          <w:color w:val="3C0A49"/>
        </w:rPr>
        <w:t>SDGs</w:t>
      </w:r>
      <w:proofErr w:type="spellEnd"/>
    </w:p>
    <w:p w14:paraId="6CB7B6AE" w14:textId="77777777" w:rsidR="005114D8" w:rsidRPr="00CA77E1" w:rsidRDefault="00000000">
      <w:pPr>
        <w:numPr>
          <w:ilvl w:val="0"/>
          <w:numId w:val="8"/>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240" w:after="0"/>
        <w:rPr>
          <w:rFonts w:ascii="Manrope" w:eastAsia="Manrope" w:hAnsi="Manrope" w:cs="Manrope"/>
          <w:b/>
          <w:bCs/>
          <w:color w:val="3C0A49"/>
          <w:lang w:val="en-US"/>
        </w:rPr>
      </w:pPr>
      <w:r w:rsidRPr="00CA77E1">
        <w:rPr>
          <w:rFonts w:ascii="Manrope" w:eastAsia="Manrope" w:hAnsi="Manrope" w:cs="Manrope"/>
          <w:b/>
          <w:bCs/>
          <w:color w:val="3C0A49"/>
          <w:lang w:val="en-US"/>
        </w:rPr>
        <w:t xml:space="preserve">Dimension 1: People </w:t>
      </w:r>
      <w:r w:rsidRPr="00CA77E1">
        <w:rPr>
          <w:rFonts w:ascii="Manrope" w:eastAsia="Manrope" w:hAnsi="Manrope" w:cs="Manrope"/>
          <w:b/>
          <w:bCs/>
          <w:i/>
          <w:iCs/>
          <w:color w:val="3C0A49"/>
          <w:lang w:val="en-US"/>
        </w:rPr>
        <w:t>(Focus on dignity, equality and well-being)</w:t>
      </w:r>
    </w:p>
    <w:p w14:paraId="5EE8305D" w14:textId="77777777" w:rsidR="005114D8" w:rsidRPr="00CA77E1" w:rsidRDefault="00000000">
      <w:pPr>
        <w:numPr>
          <w:ilvl w:val="0"/>
          <w:numId w:val="8"/>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rPr>
          <w:rFonts w:ascii="Manrope" w:eastAsia="Manrope" w:hAnsi="Manrope" w:cs="Manrope"/>
          <w:b/>
          <w:bCs/>
          <w:color w:val="3C0A49"/>
          <w:lang w:val="en-US"/>
        </w:rPr>
      </w:pPr>
      <w:r w:rsidRPr="00CA77E1">
        <w:rPr>
          <w:rFonts w:ascii="Manrope" w:eastAsia="Manrope" w:hAnsi="Manrope" w:cs="Manrope"/>
          <w:b/>
          <w:bCs/>
          <w:color w:val="3C0A49"/>
          <w:lang w:val="en-US"/>
        </w:rPr>
        <w:t>(SDGs 1, 2, 3) Does the project contribute to eradicating poverty, zero hunger, or promoting health and well-being?</w:t>
      </w:r>
    </w:p>
    <w:p w14:paraId="0C944312" w14:textId="77777777" w:rsidR="005114D8" w:rsidRPr="00CA77E1" w:rsidRDefault="00000000">
      <w:pPr>
        <w:numPr>
          <w:ilvl w:val="0"/>
          <w:numId w:val="8"/>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rPr>
          <w:rFonts w:ascii="Manrope" w:eastAsia="Manrope" w:hAnsi="Manrope" w:cs="Manrope"/>
          <w:b/>
          <w:bCs/>
          <w:color w:val="3C0A49"/>
          <w:lang w:val="en-US"/>
        </w:rPr>
      </w:pPr>
      <w:r w:rsidRPr="00CA77E1">
        <w:rPr>
          <w:rFonts w:ascii="Manrope" w:eastAsia="Manrope" w:hAnsi="Manrope" w:cs="Manrope"/>
          <w:b/>
          <w:bCs/>
          <w:color w:val="3C0A49"/>
          <w:lang w:val="en-US"/>
        </w:rPr>
        <w:t>(SDGs 4, 5) Does the project promote quality education or gender equality and the empowerment of women and girls?</w:t>
      </w:r>
    </w:p>
    <w:p w14:paraId="2EDDB081" w14:textId="77777777" w:rsidR="005114D8" w:rsidRDefault="00000000">
      <w:pPr>
        <w:numPr>
          <w:ilvl w:val="0"/>
          <w:numId w:val="8"/>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40"/>
        <w:rPr>
          <w:rFonts w:ascii="Manrope" w:eastAsia="Manrope" w:hAnsi="Manrope" w:cs="Manrope"/>
          <w:b/>
          <w:bCs/>
          <w:color w:val="3C0A49"/>
        </w:rPr>
      </w:pPr>
      <w:r>
        <w:rPr>
          <w:rFonts w:ascii="Manrope" w:eastAsia="Manrope" w:hAnsi="Manrope" w:cs="Manrope"/>
          <w:b/>
          <w:bCs/>
          <w:color w:val="3C0A49"/>
        </w:rPr>
        <w:t xml:space="preserve">☐ </w:t>
      </w:r>
      <w:proofErr w:type="spellStart"/>
      <w:r>
        <w:rPr>
          <w:rFonts w:ascii="Manrope" w:eastAsia="Manrope" w:hAnsi="Manrope" w:cs="Manrope"/>
          <w:b/>
          <w:bCs/>
          <w:color w:val="3C0A49"/>
        </w:rPr>
        <w:t>Not</w:t>
      </w:r>
      <w:proofErr w:type="spellEnd"/>
      <w:r>
        <w:rPr>
          <w:rFonts w:ascii="Manrope" w:eastAsia="Manrope" w:hAnsi="Manrope" w:cs="Manrope"/>
          <w:b/>
          <w:bCs/>
          <w:color w:val="3C0A49"/>
        </w:rPr>
        <w:t xml:space="preserve"> </w:t>
      </w:r>
      <w:proofErr w:type="spellStart"/>
      <w:r>
        <w:rPr>
          <w:rFonts w:ascii="Manrope" w:eastAsia="Manrope" w:hAnsi="Manrope" w:cs="Manrope"/>
          <w:b/>
          <w:bCs/>
          <w:color w:val="3C0A49"/>
        </w:rPr>
        <w:t>applicable</w:t>
      </w:r>
      <w:proofErr w:type="spellEnd"/>
      <w:r>
        <w:rPr>
          <w:rFonts w:ascii="Manrope" w:eastAsia="Manrope" w:hAnsi="Manrope" w:cs="Manrope"/>
          <w:b/>
          <w:bCs/>
          <w:color w:val="3C0A49"/>
        </w:rPr>
        <w:t>.</w:t>
      </w:r>
    </w:p>
    <w:p w14:paraId="09C909BA" w14:textId="77777777" w:rsidR="005114D8" w:rsidRPr="00CA77E1" w:rsidRDefault="0000000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Manrope" w:eastAsia="Manrope" w:hAnsi="Manrope" w:cs="Manrope"/>
          <w:b/>
          <w:bCs/>
          <w:color w:val="3C0A49"/>
          <w:lang w:val="en-US"/>
        </w:rPr>
      </w:pPr>
      <w:r w:rsidRPr="00CA77E1">
        <w:rPr>
          <w:rFonts w:ascii="Manrope" w:eastAsia="Manrope" w:hAnsi="Manrope" w:cs="Manrope"/>
          <w:b/>
          <w:bCs/>
          <w:color w:val="3C0A49"/>
          <w:lang w:val="en-US"/>
        </w:rPr>
        <w:t>Observations (People): The project operates in the financial infrastructure sector and does not directly target poverty, hunger, health, education, or gender equity outcomes.</w:t>
      </w:r>
    </w:p>
    <w:p w14:paraId="0086D547" w14:textId="77777777" w:rsidR="005114D8" w:rsidRPr="00CA77E1" w:rsidRDefault="00000000">
      <w:pPr>
        <w:numPr>
          <w:ilvl w:val="0"/>
          <w:numId w:val="5"/>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240" w:after="0"/>
        <w:rPr>
          <w:rFonts w:ascii="Manrope" w:eastAsia="Manrope" w:hAnsi="Manrope" w:cs="Manrope"/>
          <w:b/>
          <w:bCs/>
          <w:color w:val="3C0A49"/>
          <w:lang w:val="en-US"/>
        </w:rPr>
      </w:pPr>
      <w:r w:rsidRPr="00CA77E1">
        <w:rPr>
          <w:rFonts w:ascii="Manrope" w:eastAsia="Manrope" w:hAnsi="Manrope" w:cs="Manrope"/>
          <w:b/>
          <w:bCs/>
          <w:color w:val="3C0A49"/>
          <w:lang w:val="en-US"/>
        </w:rPr>
        <w:t xml:space="preserve">Dimension 2: Planet </w:t>
      </w:r>
      <w:r w:rsidRPr="00CA77E1">
        <w:rPr>
          <w:rFonts w:ascii="Manrope" w:eastAsia="Manrope" w:hAnsi="Manrope" w:cs="Manrope"/>
          <w:b/>
          <w:bCs/>
          <w:i/>
          <w:iCs/>
          <w:color w:val="3C0A49"/>
          <w:lang w:val="en-US"/>
        </w:rPr>
        <w:t>(Focus on protecting ecosystems and combating climate change)</w:t>
      </w:r>
    </w:p>
    <w:p w14:paraId="4FB0BAD1" w14:textId="77777777" w:rsidR="005114D8" w:rsidRPr="00CA77E1" w:rsidRDefault="00000000">
      <w:pPr>
        <w:numPr>
          <w:ilvl w:val="0"/>
          <w:numId w:val="5"/>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rPr>
          <w:rFonts w:ascii="Manrope" w:eastAsia="Manrope" w:hAnsi="Manrope" w:cs="Manrope"/>
          <w:b/>
          <w:bCs/>
          <w:color w:val="3C0A49"/>
          <w:lang w:val="en-US"/>
        </w:rPr>
      </w:pPr>
      <w:r w:rsidRPr="00CA77E1">
        <w:rPr>
          <w:rFonts w:ascii="Manrope" w:eastAsia="Manrope" w:hAnsi="Manrope" w:cs="Manrope"/>
          <w:b/>
          <w:bCs/>
          <w:color w:val="3C0A49"/>
          <w:lang w:val="en-US"/>
        </w:rPr>
        <w:t>(SDGs 6, 12) Does the project promote sustainable water management and responsible consumption and production (e.g., circular economy)?</w:t>
      </w:r>
    </w:p>
    <w:p w14:paraId="49FBBC58" w14:textId="77777777" w:rsidR="005114D8" w:rsidRPr="00CA77E1" w:rsidRDefault="00000000">
      <w:pPr>
        <w:numPr>
          <w:ilvl w:val="0"/>
          <w:numId w:val="5"/>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rPr>
          <w:rFonts w:ascii="Manrope" w:eastAsia="Manrope" w:hAnsi="Manrope" w:cs="Manrope"/>
          <w:b/>
          <w:bCs/>
          <w:color w:val="3C0A49"/>
          <w:lang w:val="en-US"/>
        </w:rPr>
      </w:pPr>
      <w:r w:rsidRPr="00CA77E1">
        <w:rPr>
          <w:rFonts w:ascii="Manrope" w:eastAsia="Manrope" w:hAnsi="Manrope" w:cs="Manrope"/>
          <w:b/>
          <w:bCs/>
          <w:color w:val="3C0A49"/>
          <w:lang w:val="en-US"/>
        </w:rPr>
        <w:t>(SDGs 13, 14, 15) Does the project contribute to climate action or to the protection and recovery of life in water and on land?</w:t>
      </w:r>
    </w:p>
    <w:p w14:paraId="597547CC" w14:textId="77777777" w:rsidR="005114D8" w:rsidRDefault="00000000">
      <w:pPr>
        <w:numPr>
          <w:ilvl w:val="0"/>
          <w:numId w:val="5"/>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40"/>
        <w:rPr>
          <w:rFonts w:ascii="Manrope" w:eastAsia="Manrope" w:hAnsi="Manrope" w:cs="Manrope"/>
          <w:b/>
          <w:bCs/>
          <w:color w:val="3C0A49"/>
        </w:rPr>
      </w:pPr>
      <w:r>
        <w:rPr>
          <w:rFonts w:ascii="Manrope" w:eastAsia="Manrope" w:hAnsi="Manrope" w:cs="Manrope"/>
          <w:b/>
          <w:bCs/>
          <w:color w:val="3C0A49"/>
        </w:rPr>
        <w:t xml:space="preserve">☐ </w:t>
      </w:r>
      <w:proofErr w:type="spellStart"/>
      <w:r>
        <w:rPr>
          <w:rFonts w:ascii="Manrope" w:eastAsia="Manrope" w:hAnsi="Manrope" w:cs="Manrope"/>
          <w:b/>
          <w:bCs/>
          <w:color w:val="3C0A49"/>
        </w:rPr>
        <w:t>Not</w:t>
      </w:r>
      <w:proofErr w:type="spellEnd"/>
      <w:r>
        <w:rPr>
          <w:rFonts w:ascii="Manrope" w:eastAsia="Manrope" w:hAnsi="Manrope" w:cs="Manrope"/>
          <w:b/>
          <w:bCs/>
          <w:color w:val="3C0A49"/>
        </w:rPr>
        <w:t xml:space="preserve"> </w:t>
      </w:r>
      <w:proofErr w:type="spellStart"/>
      <w:r>
        <w:rPr>
          <w:rFonts w:ascii="Manrope" w:eastAsia="Manrope" w:hAnsi="Manrope" w:cs="Manrope"/>
          <w:b/>
          <w:bCs/>
          <w:color w:val="3C0A49"/>
        </w:rPr>
        <w:t>applicable</w:t>
      </w:r>
      <w:proofErr w:type="spellEnd"/>
      <w:r>
        <w:rPr>
          <w:rFonts w:ascii="Manrope" w:eastAsia="Manrope" w:hAnsi="Manrope" w:cs="Manrope"/>
          <w:b/>
          <w:bCs/>
          <w:color w:val="3C0A49"/>
        </w:rPr>
        <w:t>.</w:t>
      </w:r>
    </w:p>
    <w:p w14:paraId="0350300F" w14:textId="77777777" w:rsidR="005114D8" w:rsidRPr="00CA77E1" w:rsidRDefault="0000000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Manrope" w:eastAsia="Manrope" w:hAnsi="Manrope" w:cs="Manrope"/>
          <w:b/>
          <w:bCs/>
          <w:color w:val="3C0A49"/>
          <w:lang w:val="en-US"/>
        </w:rPr>
      </w:pPr>
      <w:r w:rsidRPr="00CA77E1">
        <w:rPr>
          <w:rFonts w:ascii="Manrope" w:eastAsia="Manrope" w:hAnsi="Manrope" w:cs="Manrope"/>
          <w:b/>
          <w:bCs/>
          <w:color w:val="3C0A49"/>
          <w:lang w:val="en-US"/>
        </w:rPr>
        <w:lastRenderedPageBreak/>
        <w:t>Observations (Planet): The project does not directly address environmental sustainability, water management, or climate action. Indirectly, YvY Capital’s focus on infrastructure investment — which includes clean energy and sanitation assets — means that better portfolio intelligence may support more efficient allocation of capital toward these sectors, though this is an indirect effect outside the project’s direct scope.</w:t>
      </w:r>
    </w:p>
    <w:p w14:paraId="365065D9" w14:textId="77777777" w:rsidR="005114D8" w:rsidRPr="00CA77E1" w:rsidRDefault="00000000">
      <w:pPr>
        <w:numPr>
          <w:ilvl w:val="0"/>
          <w:numId w:val="3"/>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240" w:after="0"/>
        <w:rPr>
          <w:rFonts w:ascii="Manrope" w:eastAsia="Manrope" w:hAnsi="Manrope" w:cs="Manrope"/>
          <w:b/>
          <w:bCs/>
          <w:color w:val="3C0A49"/>
          <w:lang w:val="en-US"/>
        </w:rPr>
      </w:pPr>
      <w:r w:rsidRPr="00CA77E1">
        <w:rPr>
          <w:rFonts w:ascii="Manrope" w:eastAsia="Manrope" w:hAnsi="Manrope" w:cs="Manrope"/>
          <w:b/>
          <w:bCs/>
          <w:color w:val="3C0A49"/>
          <w:lang w:val="en-US"/>
        </w:rPr>
        <w:t xml:space="preserve">Dimension 3: Prosperity </w:t>
      </w:r>
      <w:r w:rsidRPr="00CA77E1">
        <w:rPr>
          <w:rFonts w:ascii="Manrope" w:eastAsia="Manrope" w:hAnsi="Manrope" w:cs="Manrope"/>
          <w:b/>
          <w:bCs/>
          <w:i/>
          <w:iCs/>
          <w:color w:val="3C0A49"/>
          <w:lang w:val="en-US"/>
        </w:rPr>
        <w:t>(Focus on inclusive economic growth in harmony with nature)</w:t>
      </w:r>
    </w:p>
    <w:p w14:paraId="45600ABA" w14:textId="77777777" w:rsidR="005114D8" w:rsidRPr="00CA77E1" w:rsidRDefault="00000000">
      <w:pPr>
        <w:numPr>
          <w:ilvl w:val="0"/>
          <w:numId w:val="3"/>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rPr>
          <w:rFonts w:ascii="Manrope" w:eastAsia="Manrope" w:hAnsi="Manrope" w:cs="Manrope"/>
          <w:b/>
          <w:bCs/>
          <w:color w:val="3C0A49"/>
          <w:lang w:val="en-US"/>
        </w:rPr>
      </w:pPr>
      <w:r w:rsidRPr="00CA77E1">
        <w:rPr>
          <w:rFonts w:ascii="Manrope" w:eastAsia="Manrope" w:hAnsi="Manrope" w:cs="Manrope"/>
          <w:b/>
          <w:bCs/>
          <w:color w:val="3C0A49"/>
          <w:lang w:val="en-US"/>
        </w:rPr>
        <w:t>(SDGs 8, 10) Does the project promote decent work and economic growth, contributing to the reduction of inequalities?</w:t>
      </w:r>
    </w:p>
    <w:p w14:paraId="10886AB3" w14:textId="77777777" w:rsidR="005114D8" w:rsidRPr="00CA77E1" w:rsidRDefault="00000000">
      <w:pPr>
        <w:numPr>
          <w:ilvl w:val="0"/>
          <w:numId w:val="3"/>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rPr>
          <w:rFonts w:ascii="Manrope" w:eastAsia="Manrope" w:hAnsi="Manrope" w:cs="Manrope"/>
          <w:b/>
          <w:bCs/>
          <w:color w:val="3C0A49"/>
          <w:lang w:val="en-US"/>
        </w:rPr>
      </w:pPr>
      <w:r w:rsidRPr="00CA77E1">
        <w:rPr>
          <w:rFonts w:ascii="Manrope" w:eastAsia="Manrope" w:hAnsi="Manrope" w:cs="Manrope"/>
          <w:b/>
          <w:bCs/>
          <w:color w:val="3C0A49"/>
          <w:lang w:val="en-US"/>
        </w:rPr>
        <w:t>(SDGs 7, 11) Does the project promote access to clean energy or the development of more sustainable cities and communities?</w:t>
      </w:r>
    </w:p>
    <w:p w14:paraId="5C72026F" w14:textId="77777777" w:rsidR="005114D8" w:rsidRPr="00CA77E1" w:rsidRDefault="00000000">
      <w:pPr>
        <w:numPr>
          <w:ilvl w:val="0"/>
          <w:numId w:val="3"/>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40"/>
        <w:rPr>
          <w:rFonts w:ascii="Manrope" w:eastAsia="Manrope" w:hAnsi="Manrope" w:cs="Manrope"/>
          <w:b/>
          <w:bCs/>
          <w:color w:val="3C0A49"/>
          <w:lang w:val="en-US"/>
        </w:rPr>
      </w:pPr>
      <w:r w:rsidRPr="00CA77E1">
        <w:rPr>
          <w:rFonts w:ascii="Manrope" w:eastAsia="Manrope" w:hAnsi="Manrope" w:cs="Manrope"/>
          <w:b/>
          <w:bCs/>
          <w:color w:val="3C0A49"/>
          <w:lang w:val="en-US"/>
        </w:rPr>
        <w:t>☐ SDGs 8, 10: Not directly applicable. ☑ SDG 9: Applicable — the project represents an innovation in financial infrastructure, strengthening the analytical capabilities of an asset manager dedicated to infrastructure investment in Brazil.</w:t>
      </w:r>
    </w:p>
    <w:p w14:paraId="1CD43903" w14:textId="77777777" w:rsidR="005114D8" w:rsidRPr="00CA77E1" w:rsidRDefault="0000000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Manrope" w:eastAsia="Manrope" w:hAnsi="Manrope" w:cs="Manrope"/>
          <w:b/>
          <w:bCs/>
          <w:color w:val="3C0A49"/>
          <w:lang w:val="en-US"/>
        </w:rPr>
      </w:pPr>
      <w:r w:rsidRPr="00CA77E1">
        <w:rPr>
          <w:rFonts w:ascii="Manrope" w:eastAsia="Manrope" w:hAnsi="Manrope" w:cs="Manrope"/>
          <w:b/>
          <w:bCs/>
          <w:color w:val="3C0A49"/>
          <w:lang w:val="en-US"/>
        </w:rPr>
        <w:t>Observations (Prosperity): The platform strengthens institutional infrastructure within the asset management industry by automating data workflows and delivering a data-driven decision support tool. This contributes to the modernization of financial industry practices in Brazil, aligned with SDG 9 (Industry, Innovation and Infrastructure).</w:t>
      </w:r>
    </w:p>
    <w:p w14:paraId="149BF605" w14:textId="77777777" w:rsidR="005114D8" w:rsidRPr="00CA77E1" w:rsidRDefault="00000000">
      <w:pPr>
        <w:numPr>
          <w:ilvl w:val="0"/>
          <w:numId w:val="7"/>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240" w:after="0"/>
        <w:rPr>
          <w:rFonts w:ascii="Manrope" w:eastAsia="Manrope" w:hAnsi="Manrope" w:cs="Manrope"/>
          <w:b/>
          <w:bCs/>
          <w:color w:val="3C0A49"/>
          <w:lang w:val="en-US"/>
        </w:rPr>
      </w:pPr>
      <w:r w:rsidRPr="00CA77E1">
        <w:rPr>
          <w:rFonts w:ascii="Manrope" w:eastAsia="Manrope" w:hAnsi="Manrope" w:cs="Manrope"/>
          <w:b/>
          <w:bCs/>
          <w:color w:val="3C0A49"/>
          <w:lang w:val="en-US"/>
        </w:rPr>
        <w:t xml:space="preserve">Dimension 4: Peace </w:t>
      </w:r>
      <w:r w:rsidRPr="00CA77E1">
        <w:rPr>
          <w:rFonts w:ascii="Manrope" w:eastAsia="Manrope" w:hAnsi="Manrope" w:cs="Manrope"/>
          <w:b/>
          <w:bCs/>
          <w:i/>
          <w:iCs/>
          <w:color w:val="3C0A49"/>
          <w:lang w:val="en-US"/>
        </w:rPr>
        <w:t>(Focus on promoting peaceful, just and inclusive societies)</w:t>
      </w:r>
    </w:p>
    <w:p w14:paraId="3E39CDB2" w14:textId="77777777" w:rsidR="005114D8" w:rsidRDefault="00000000">
      <w:pPr>
        <w:numPr>
          <w:ilvl w:val="0"/>
          <w:numId w:val="7"/>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40"/>
        <w:rPr>
          <w:rFonts w:ascii="Manrope" w:eastAsia="Manrope" w:hAnsi="Manrope" w:cs="Manrope"/>
          <w:b/>
          <w:bCs/>
          <w:color w:val="3C0A49"/>
        </w:rPr>
      </w:pPr>
      <w:r w:rsidRPr="00CA77E1">
        <w:rPr>
          <w:rFonts w:ascii="Manrope" w:eastAsia="Manrope" w:hAnsi="Manrope" w:cs="Manrope"/>
          <w:b/>
          <w:bCs/>
          <w:color w:val="3C0A49"/>
          <w:lang w:val="en-US"/>
        </w:rPr>
        <w:t xml:space="preserve">☑ (SDG 16) Does the project strengthen institutions ethically and responsibly, promoting transparency, justice and peace? </w:t>
      </w:r>
      <w:r>
        <w:rPr>
          <w:rFonts w:ascii="Manrope" w:eastAsia="Manrope" w:hAnsi="Manrope" w:cs="Manrope"/>
          <w:b/>
          <w:bCs/>
          <w:color w:val="3C0A49"/>
        </w:rPr>
        <w:t>Yes.</w:t>
      </w:r>
    </w:p>
    <w:p w14:paraId="4A950220" w14:textId="77777777" w:rsidR="005114D8" w:rsidRPr="00CA77E1" w:rsidRDefault="0000000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Manrope" w:eastAsia="Manrope" w:hAnsi="Manrope" w:cs="Manrope"/>
          <w:b/>
          <w:bCs/>
          <w:color w:val="3C0A49"/>
          <w:lang w:val="en-US"/>
        </w:rPr>
      </w:pPr>
      <w:r w:rsidRPr="00CA77E1">
        <w:rPr>
          <w:rFonts w:ascii="Manrope" w:eastAsia="Manrope" w:hAnsi="Manrope" w:cs="Manrope"/>
          <w:b/>
          <w:bCs/>
          <w:color w:val="3C0A49"/>
          <w:lang w:val="en-US"/>
        </w:rPr>
        <w:t>Observations (Peace): The ETL pipeline is designed with explicit data governance policies covering quality, security, and traceability. Reconciliation is automated and auditable, replacing ad hoc email-based processes with a transparent, traceable data flow. LGPD compliance (anonymization/masking of personal data) is a formal project constraint. These characteristics directly reinforce institutional integrity, data transparency, and responsible information management — in line with SDG 16.</w:t>
      </w:r>
    </w:p>
    <w:p w14:paraId="517F6502" w14:textId="77777777" w:rsidR="005114D8" w:rsidRPr="00CA77E1" w:rsidRDefault="00000000">
      <w:pPr>
        <w:numPr>
          <w:ilvl w:val="0"/>
          <w:numId w:val="2"/>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240" w:after="0"/>
        <w:rPr>
          <w:rFonts w:ascii="Manrope" w:eastAsia="Manrope" w:hAnsi="Manrope" w:cs="Manrope"/>
          <w:b/>
          <w:bCs/>
          <w:color w:val="3C0A49"/>
          <w:lang w:val="en-US"/>
        </w:rPr>
      </w:pPr>
      <w:r w:rsidRPr="00CA77E1">
        <w:rPr>
          <w:rFonts w:ascii="Manrope" w:eastAsia="Manrope" w:hAnsi="Manrope" w:cs="Manrope"/>
          <w:b/>
          <w:bCs/>
          <w:color w:val="3C0A49"/>
          <w:lang w:val="en-US"/>
        </w:rPr>
        <w:t xml:space="preserve">Dimension 5: Partnerships </w:t>
      </w:r>
      <w:r w:rsidRPr="00CA77E1">
        <w:rPr>
          <w:rFonts w:ascii="Manrope" w:eastAsia="Manrope" w:hAnsi="Manrope" w:cs="Manrope"/>
          <w:b/>
          <w:bCs/>
          <w:i/>
          <w:iCs/>
          <w:color w:val="3C0A49"/>
          <w:lang w:val="en-US"/>
        </w:rPr>
        <w:t>(Focus on collaboration to achieve objectives)</w:t>
      </w:r>
    </w:p>
    <w:p w14:paraId="1F52E056" w14:textId="77777777" w:rsidR="005114D8" w:rsidRPr="00CA77E1" w:rsidRDefault="00000000">
      <w:pPr>
        <w:numPr>
          <w:ilvl w:val="0"/>
          <w:numId w:val="2"/>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rPr>
          <w:rFonts w:ascii="Manrope" w:eastAsia="Manrope" w:hAnsi="Manrope" w:cs="Manrope"/>
          <w:b/>
          <w:bCs/>
          <w:color w:val="3C0A49"/>
          <w:lang w:val="en-US"/>
        </w:rPr>
      </w:pPr>
      <w:r w:rsidRPr="00CA77E1">
        <w:rPr>
          <w:rFonts w:ascii="Manrope" w:eastAsia="Manrope" w:hAnsi="Manrope" w:cs="Manrope"/>
          <w:b/>
          <w:bCs/>
          <w:color w:val="3C0A49"/>
          <w:lang w:val="en-US"/>
        </w:rPr>
        <w:t>(SDGs 9, 17) Does the project represent an innovation for industry and infrastructure and is it based on strategic partnerships to enhance its impact?</w:t>
      </w:r>
    </w:p>
    <w:p w14:paraId="4974F837" w14:textId="77777777" w:rsidR="005114D8" w:rsidRPr="00CA77E1" w:rsidRDefault="00000000">
      <w:pPr>
        <w:numPr>
          <w:ilvl w:val="0"/>
          <w:numId w:val="2"/>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40"/>
        <w:rPr>
          <w:rFonts w:ascii="Manrope" w:eastAsia="Manrope" w:hAnsi="Manrope" w:cs="Manrope"/>
          <w:b/>
          <w:bCs/>
          <w:color w:val="3C0A49"/>
          <w:lang w:val="en-US"/>
        </w:rPr>
      </w:pPr>
      <w:r w:rsidRPr="00CA77E1">
        <w:rPr>
          <w:rFonts w:ascii="Manrope" w:eastAsia="Manrope" w:hAnsi="Manrope" w:cs="Manrope"/>
          <w:b/>
          <w:bCs/>
          <w:color w:val="3C0A49"/>
          <w:lang w:val="en-US"/>
        </w:rPr>
        <w:t>☑ Yes — SDGs 9 and 17 are applicable.</w:t>
      </w:r>
    </w:p>
    <w:p w14:paraId="27633FEE" w14:textId="77777777" w:rsidR="005114D8" w:rsidRPr="00CA77E1" w:rsidRDefault="0000000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Manrope" w:eastAsia="Manrope" w:hAnsi="Manrope" w:cs="Manrope"/>
          <w:b/>
          <w:bCs/>
          <w:color w:val="3C0A49"/>
          <w:lang w:val="en-US"/>
        </w:rPr>
      </w:pPr>
      <w:r w:rsidRPr="00CA77E1">
        <w:rPr>
          <w:rFonts w:ascii="Manrope" w:eastAsia="Manrope" w:hAnsi="Manrope" w:cs="Manrope"/>
          <w:b/>
          <w:bCs/>
          <w:color w:val="3C0A49"/>
          <w:lang w:val="en-US"/>
        </w:rPr>
        <w:lastRenderedPageBreak/>
        <w:t xml:space="preserve">Observations (Partnerships): The project is the result of a strategic partnership between INTELI (Instituto de </w:t>
      </w:r>
      <w:proofErr w:type="spellStart"/>
      <w:r w:rsidRPr="00CA77E1">
        <w:rPr>
          <w:rFonts w:ascii="Manrope" w:eastAsia="Manrope" w:hAnsi="Manrope" w:cs="Manrope"/>
          <w:b/>
          <w:bCs/>
          <w:color w:val="3C0A49"/>
          <w:lang w:val="en-US"/>
        </w:rPr>
        <w:t>Tecnologia</w:t>
      </w:r>
      <w:proofErr w:type="spellEnd"/>
      <w:r w:rsidRPr="00CA77E1">
        <w:rPr>
          <w:rFonts w:ascii="Manrope" w:eastAsia="Manrope" w:hAnsi="Manrope" w:cs="Manrope"/>
          <w:b/>
          <w:bCs/>
          <w:color w:val="3C0A49"/>
          <w:lang w:val="en-US"/>
        </w:rPr>
        <w:t xml:space="preserve"> e </w:t>
      </w:r>
      <w:proofErr w:type="spellStart"/>
      <w:r w:rsidRPr="00CA77E1">
        <w:rPr>
          <w:rFonts w:ascii="Manrope" w:eastAsia="Manrope" w:hAnsi="Manrope" w:cs="Manrope"/>
          <w:b/>
          <w:bCs/>
          <w:color w:val="3C0A49"/>
          <w:lang w:val="en-US"/>
        </w:rPr>
        <w:t>Liderança</w:t>
      </w:r>
      <w:proofErr w:type="spellEnd"/>
      <w:r w:rsidRPr="00CA77E1">
        <w:rPr>
          <w:rFonts w:ascii="Manrope" w:eastAsia="Manrope" w:hAnsi="Manrope" w:cs="Manrope"/>
          <w:b/>
          <w:bCs/>
          <w:color w:val="3C0A49"/>
          <w:lang w:val="en-US"/>
        </w:rPr>
        <w:t>) and YvY Capital Asset Management. This collaboration connects academia and the financial industry to co-develop an innovative data intelligence solution applied to infrastructure fund management — directly aligned with SDG 17 (Partnerships for the Goals) and SDG 9 (Industry, Innovation and Infrastructure). The partnership model enables knowledge transfer, real-world application of academic skills, and industry modernization.</w:t>
      </w:r>
    </w:p>
    <w:p w14:paraId="25986128" w14:textId="77777777" w:rsidR="005114D8" w:rsidRPr="00CA77E1" w:rsidRDefault="005114D8">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Manrope" w:eastAsia="Manrope" w:hAnsi="Manrope" w:cs="Manrope"/>
          <w:b/>
          <w:bCs/>
          <w:color w:val="3C0A49"/>
          <w:lang w:val="en-US"/>
        </w:rPr>
      </w:pPr>
    </w:p>
    <w:p w14:paraId="61D4113F" w14:textId="77777777" w:rsidR="005114D8" w:rsidRPr="00CA77E1" w:rsidRDefault="005114D8">
      <w:pPr>
        <w:tabs>
          <w:tab w:val="left" w:pos="2050"/>
          <w:tab w:val="left" w:pos="2124"/>
          <w:tab w:val="left" w:pos="2832"/>
          <w:tab w:val="left" w:pos="3540"/>
          <w:tab w:val="left" w:pos="4248"/>
          <w:tab w:val="left" w:pos="4956"/>
          <w:tab w:val="left" w:pos="5664"/>
          <w:tab w:val="left" w:pos="6372"/>
          <w:tab w:val="left" w:pos="7080"/>
          <w:tab w:val="left" w:pos="7788"/>
          <w:tab w:val="left" w:pos="8496"/>
          <w:tab w:val="left" w:pos="9204"/>
        </w:tabs>
        <w:spacing w:after="0" w:line="276" w:lineRule="auto"/>
        <w:ind w:left="720"/>
        <w:jc w:val="both"/>
        <w:rPr>
          <w:rFonts w:ascii="Manrope" w:eastAsia="Manrope" w:hAnsi="Manrope" w:cs="Manrope"/>
          <w:color w:val="3C0A49"/>
          <w:sz w:val="20"/>
          <w:szCs w:val="20"/>
          <w:lang w:val="en-US"/>
        </w:rPr>
      </w:pPr>
    </w:p>
    <w:p w14:paraId="1FA6964C" w14:textId="77777777" w:rsidR="005114D8" w:rsidRPr="00CA77E1" w:rsidRDefault="005114D8">
      <w:pPr>
        <w:rPr>
          <w:lang w:val="en-US"/>
        </w:rPr>
      </w:pPr>
      <w:bookmarkStart w:id="0" w:name="_2fws2qeklcno" w:colFirst="0" w:colLast="0"/>
      <w:bookmarkEnd w:id="0"/>
    </w:p>
    <w:p w14:paraId="54E0B77A" w14:textId="77777777" w:rsidR="005114D8" w:rsidRPr="00CA77E1" w:rsidRDefault="005114D8">
      <w:pPr>
        <w:rPr>
          <w:lang w:val="en-US"/>
        </w:rPr>
      </w:pPr>
    </w:p>
    <w:sectPr w:rsidR="005114D8" w:rsidRPr="00CA77E1">
      <w:footerReference w:type="default" r:id="rId10"/>
      <w:pgSz w:w="11906" w:h="16838"/>
      <w:pgMar w:top="1417" w:right="1701" w:bottom="1417" w:left="1701" w:header="708" w:footer="708"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DB4178" w14:textId="77777777" w:rsidR="001138EA" w:rsidRDefault="001138EA">
      <w:pPr>
        <w:spacing w:after="0" w:line="240" w:lineRule="auto"/>
      </w:pPr>
      <w:r>
        <w:separator/>
      </w:r>
    </w:p>
  </w:endnote>
  <w:endnote w:type="continuationSeparator" w:id="0">
    <w:p w14:paraId="18870AA8" w14:textId="77777777" w:rsidR="001138EA" w:rsidRDefault="001138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50BB9E86-F7D0-43BD-B71C-74E4F8235F73}"/>
    <w:embedBold r:id="rId2" w:fontKey="{FEFB94E0-45D8-42B4-A8D9-FA772F2158A0}"/>
  </w:font>
  <w:font w:name="Georgia">
    <w:panose1 w:val="02040502050405020303"/>
    <w:charset w:val="00"/>
    <w:family w:val="roman"/>
    <w:pitch w:val="variable"/>
    <w:sig w:usb0="00000287" w:usb1="00000000" w:usb2="00000000" w:usb3="00000000" w:csb0="0000009F" w:csb1="00000000"/>
    <w:embedItalic r:id="rId3" w:fontKey="{F63992FC-078C-486A-8DC4-843270487691}"/>
  </w:font>
  <w:font w:name="Manrope">
    <w:altName w:val="Calibri"/>
    <w:charset w:val="00"/>
    <w:family w:val="auto"/>
    <w:pitch w:val="default"/>
    <w:embedRegular r:id="rId4" w:fontKey="{288D31F4-80E2-43A3-899B-70A0051C1C11}"/>
    <w:embedBold r:id="rId5" w:fontKey="{BC1351B9-74B8-46A6-AA72-1AF9C9CDC795}"/>
    <w:embedItalic r:id="rId6" w:fontKey="{5DE03534-75C1-4F0B-AB79-42BEA47EF4FD}"/>
    <w:embedBoldItalic r:id="rId7" w:fontKey="{828F0FC7-22CD-41DD-B1D6-29B7FCB06840}"/>
  </w:font>
  <w:font w:name="Cambria">
    <w:panose1 w:val="02040503050406030204"/>
    <w:charset w:val="00"/>
    <w:family w:val="roman"/>
    <w:pitch w:val="variable"/>
    <w:sig w:usb0="E00006FF" w:usb1="420024FF" w:usb2="02000000" w:usb3="00000000" w:csb0="0000019F" w:csb1="00000000"/>
    <w:embedRegular r:id="rId8" w:fontKey="{336EE053-6944-4118-86F3-0E9D692AB42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C67192" w14:textId="77777777" w:rsidR="005114D8" w:rsidRDefault="00000000">
    <w:pPr>
      <w:pBdr>
        <w:top w:val="nil"/>
        <w:left w:val="nil"/>
        <w:bottom w:val="nil"/>
        <w:right w:val="nil"/>
        <w:between w:val="nil"/>
      </w:pBdr>
      <w:tabs>
        <w:tab w:val="center" w:pos="4252"/>
        <w:tab w:val="right" w:pos="8504"/>
      </w:tabs>
      <w:spacing w:after="0" w:line="240" w:lineRule="auto"/>
      <w:rPr>
        <w:color w:val="000000"/>
      </w:rPr>
    </w:pPr>
    <w:r>
      <w:rPr>
        <w:color w:val="000000"/>
      </w:rPr>
      <w:t xml:space="preserve"> </w:t>
    </w:r>
    <w:r>
      <w:rPr>
        <w:noProof/>
      </w:rPr>
      <w:drawing>
        <wp:anchor distT="0" distB="0" distL="114300" distR="114300" simplePos="0" relativeHeight="251658240" behindDoc="0" locked="0" layoutInCell="1" hidden="0" allowOverlap="1" wp14:anchorId="3C75653B" wp14:editId="7EB94B57">
          <wp:simplePos x="0" y="0"/>
          <wp:positionH relativeFrom="column">
            <wp:posOffset>-1089162</wp:posOffset>
          </wp:positionH>
          <wp:positionV relativeFrom="paragraph">
            <wp:posOffset>-8816</wp:posOffset>
          </wp:positionV>
          <wp:extent cx="7814762" cy="643569"/>
          <wp:effectExtent l="0" t="0" r="0" b="0"/>
          <wp:wrapNone/>
          <wp:docPr id="3"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7814762" cy="643569"/>
                  </a:xfrm>
                  <a:prstGeom prst="rect">
                    <a:avLst/>
                  </a:prstGeom>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1A9200" w14:textId="77777777" w:rsidR="001138EA" w:rsidRDefault="001138EA">
      <w:pPr>
        <w:spacing w:after="0" w:line="240" w:lineRule="auto"/>
      </w:pPr>
      <w:r>
        <w:separator/>
      </w:r>
    </w:p>
  </w:footnote>
  <w:footnote w:type="continuationSeparator" w:id="0">
    <w:p w14:paraId="4BC082CA" w14:textId="77777777" w:rsidR="001138EA" w:rsidRDefault="001138E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E228C0"/>
    <w:multiLevelType w:val="multilevel"/>
    <w:tmpl w:val="2FCE36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78C6CE5"/>
    <w:multiLevelType w:val="multilevel"/>
    <w:tmpl w:val="ABEAC3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2F75DDA"/>
    <w:multiLevelType w:val="multilevel"/>
    <w:tmpl w:val="6358C0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9BB78AB"/>
    <w:multiLevelType w:val="multilevel"/>
    <w:tmpl w:val="3348C6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54F7609B"/>
    <w:multiLevelType w:val="multilevel"/>
    <w:tmpl w:val="E61C56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59D51046"/>
    <w:multiLevelType w:val="multilevel"/>
    <w:tmpl w:val="06CADA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5FE93C71"/>
    <w:multiLevelType w:val="multilevel"/>
    <w:tmpl w:val="EA0EDE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6CF67110"/>
    <w:multiLevelType w:val="multilevel"/>
    <w:tmpl w:val="9D704A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861745469">
    <w:abstractNumId w:val="7"/>
  </w:num>
  <w:num w:numId="2" w16cid:durableId="846559522">
    <w:abstractNumId w:val="4"/>
  </w:num>
  <w:num w:numId="3" w16cid:durableId="1484350926">
    <w:abstractNumId w:val="1"/>
  </w:num>
  <w:num w:numId="4" w16cid:durableId="680621306">
    <w:abstractNumId w:val="5"/>
  </w:num>
  <w:num w:numId="5" w16cid:durableId="1674986725">
    <w:abstractNumId w:val="0"/>
  </w:num>
  <w:num w:numId="6" w16cid:durableId="1373916406">
    <w:abstractNumId w:val="2"/>
  </w:num>
  <w:num w:numId="7" w16cid:durableId="2136488218">
    <w:abstractNumId w:val="3"/>
  </w:num>
  <w:num w:numId="8" w16cid:durableId="88795631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14D8"/>
    <w:rsid w:val="001138EA"/>
    <w:rsid w:val="00281ED2"/>
    <w:rsid w:val="005114D8"/>
    <w:rsid w:val="006E7CE3"/>
    <w:rsid w:val="007C1E7E"/>
    <w:rsid w:val="00CA77E1"/>
    <w:rsid w:val="00ED445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7F5E83"/>
  <w15:docId w15:val="{843A83F3-B915-475B-89C9-E1E3B73804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pt-BR" w:eastAsia="pt-B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brasil.un.org/pt-br/sdgs" TargetMode="Externa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brasil.un.org/pt-br/sdgs"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60</TotalTime>
  <Pages>1</Pages>
  <Words>1540</Words>
  <Characters>8599</Characters>
  <Application>Microsoft Office Word</Application>
  <DocSecurity>0</DocSecurity>
  <Lines>179</Lines>
  <Paragraphs>112</Paragraphs>
  <ScaleCrop>false</ScaleCrop>
  <Company/>
  <LinksUpToDate>false</LinksUpToDate>
  <CharactersWithSpaces>10027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Leonardo Martins</cp:lastModifiedBy>
  <cp:revision>4</cp:revision>
  <dcterms:created xsi:type="dcterms:W3CDTF">2026-06-23T21:06:00Z</dcterms:created>
  <dcterms:modified xsi:type="dcterms:W3CDTF">2026-06-23T22:08:00Z</dcterms:modified>
</cp:coreProperties>
</file>