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ex-chen"/>
    <w:p>
      <w:pPr>
        <w:pStyle w:val="Heading1"/>
      </w:pPr>
      <w:r>
        <w:t xml:space="preserve">Alex Chen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Backend Engineer with 8+ years building distributed systems at scale. Led migration of a monolithic platform to microservices, reducing API latency by 40% and improving deployment frequency by 3x. Deep expertise in Python, Go, and Kubernetes. Passionate about system reliability, developer tooling, and mentoring engineers through structured growth programs.</w:t>
      </w:r>
    </w:p>
    <w:bookmarkEnd w:id="20"/>
    <w:bookmarkStart w:id="22" w:name="professional-experience"/>
    <w:p>
      <w:pPr>
        <w:pStyle w:val="Heading2"/>
      </w:pPr>
      <w:r>
        <w:t xml:space="preserve">Professional Experience</w:t>
      </w:r>
    </w:p>
    <w:bookmarkStart w:id="21" w:name="velocore-technologies"/>
    <w:p>
      <w:pPr>
        <w:pStyle w:val="Heading3"/>
      </w:pPr>
      <w:r>
        <w:t xml:space="preserve">VeloCore Technologies</w:t>
      </w:r>
    </w:p>
    <w:p>
      <w:pPr>
        <w:pStyle w:val="FirstParagraph"/>
      </w:pPr>
      <w:r>
        <w:t xml:space="preserve">Architect and lead backend development for a real-time logistics platform processing 2M+ shipments daily. Own core routing, pricing, and notification services in a microservice ecosystem.</w:t>
      </w:r>
    </w:p>
    <w:p>
      <w:pPr>
        <w:numPr>
          <w:ilvl w:val="0"/>
          <w:numId w:val="1001"/>
        </w:numPr>
      </w:pPr>
      <w:r>
        <w:t xml:space="preserve">Led decomposition of a monolith ride-matching engine into 8 gRPC microservices, reducing p99 latency from 420ms to 250ms and cutting infrastructure costs by $1.2M per year.</w:t>
      </w:r>
    </w:p>
    <w:p>
      <w:pPr>
        <w:numPr>
          <w:ilvl w:val="0"/>
          <w:numId w:val="1001"/>
        </w:numPr>
      </w:pPr>
      <w:r>
        <w:t xml:space="preserve">Designed and shipped a real-time surge pricing engine processing 50K events per second using Kafka and Redis, maintaining 99.97% uptime over 18 months.</w:t>
      </w:r>
    </w:p>
    <w:p>
      <w:pPr>
        <w:numPr>
          <w:ilvl w:val="0"/>
          <w:numId w:val="1001"/>
        </w:numPr>
      </w:pPr>
      <w:r>
        <w:t xml:space="preserve">Mentored 4 junior engineers through structured code reviews and architecture sessions; all 4 received promotion within 14 months.</w:t>
      </w:r>
    </w:p>
    <w:p>
      <w:pPr>
        <w:numPr>
          <w:ilvl w:val="0"/>
          <w:numId w:val="1001"/>
        </w:numPr>
      </w:pPr>
      <w:r>
        <w:t xml:space="preserve">Championed adoption of an internal TypeScript SDK across 3 product teams, eliminating 6,000 lines of duplicated API client code.</w:t>
      </w:r>
    </w:p>
    <w:p>
      <w:pPr>
        <w:numPr>
          <w:ilvl w:val="0"/>
          <w:numId w:val="1001"/>
        </w:numPr>
      </w:pPr>
      <w:r>
        <w:t xml:space="preserve">Led decomposition of a monolith ride-matching engine into 8 gRPC microservices, reducing p99 latency from 420ms to 250ms and cutting infrastructure costs by $1.2M per year.</w:t>
      </w:r>
    </w:p>
    <w:p>
      <w:pPr>
        <w:numPr>
          <w:ilvl w:val="0"/>
          <w:numId w:val="1001"/>
        </w:numPr>
      </w:pPr>
      <w:r>
        <w:t xml:space="preserve">Designed and shipped a real-time surge pricing engine processing 50K events per second using Kafka and Redis, maintaining 99.97% uptime over 18 months.</w:t>
      </w:r>
    </w:p>
    <w:p>
      <w:pPr>
        <w:numPr>
          <w:ilvl w:val="0"/>
          <w:numId w:val="1001"/>
        </w:numPr>
      </w:pPr>
      <w:r>
        <w:t xml:space="preserve">Mentored 4 junior engineers through structured code reviews and architecture sessions; all 4 received promotion within 14 months.</w:t>
      </w:r>
    </w:p>
    <w:p>
      <w:pPr>
        <w:numPr>
          <w:ilvl w:val="0"/>
          <w:numId w:val="1001"/>
        </w:numPr>
      </w:pPr>
      <w:r>
        <w:t xml:space="preserve">Championed adoption of an internal TypeScript SDK across 3 product teams, eliminating 6,000 lines of duplicated API client code.</w:t>
      </w:r>
      <w:r>
        <w:t xml:space="preserve"> </w:t>
      </w:r>
      <w:r>
        <w:t xml:space="preserve">### DataStream Analytics</w:t>
      </w:r>
    </w:p>
    <w:p>
      <w:pPr>
        <w:pStyle w:val="FirstParagraph"/>
      </w:pPr>
      <w:r>
        <w:t xml:space="preserve">Built and maintained data ingestion and processing pipelines for a B2B analytics platform serving 500+ enterprise customers.</w:t>
      </w:r>
    </w:p>
    <w:p>
      <w:pPr>
        <w:numPr>
          <w:ilvl w:val="0"/>
          <w:numId w:val="1002"/>
        </w:numPr>
      </w:pPr>
      <w:r>
        <w:t xml:space="preserve">Designed an automated ETL pipeline ingesting 2TB of CRM events per day using Apache Spark and AWS Glue, replacing manual scripts and saving 40 engineering-hours per week.</w:t>
      </w:r>
    </w:p>
    <w:p>
      <w:pPr>
        <w:numPr>
          <w:ilvl w:val="0"/>
          <w:numId w:val="1002"/>
        </w:numPr>
      </w:pPr>
      <w:r>
        <w:t xml:space="preserve">Migrated legacy authentication to OAuth 2.0 and SAML SSO, enabling enterprise sales and reducing security incidents by 80%.</w:t>
      </w:r>
    </w:p>
    <w:p>
      <w:pPr>
        <w:numPr>
          <w:ilvl w:val="0"/>
          <w:numId w:val="1002"/>
        </w:numPr>
      </w:pPr>
      <w:r>
        <w:t xml:space="preserve">Reduced CI/CD pipeline runtime by 55% by parallelizing test suites and optimizing build caching in GitHub Actions.</w:t>
      </w:r>
    </w:p>
    <w:p>
      <w:pPr>
        <w:numPr>
          <w:ilvl w:val="0"/>
          <w:numId w:val="1002"/>
        </w:numPr>
      </w:pPr>
      <w:r>
        <w:t xml:space="preserve">Designed an automated ETL pipeline ingesting 2TB of CRM events per day using Apache Spark and AWS Glue, replacing manual scripts and saving 40 engineering-hours per week.</w:t>
      </w:r>
    </w:p>
    <w:p>
      <w:pPr>
        <w:numPr>
          <w:ilvl w:val="0"/>
          <w:numId w:val="1002"/>
        </w:numPr>
      </w:pPr>
      <w:r>
        <w:t xml:space="preserve">Migrated legacy authentication to OAuth 2.0 and SAML SSO, enabling enterprise sales and reducing security incidents by 80%.</w:t>
      </w:r>
    </w:p>
    <w:p>
      <w:pPr>
        <w:numPr>
          <w:ilvl w:val="0"/>
          <w:numId w:val="1002"/>
        </w:numPr>
      </w:pPr>
      <w:r>
        <w:t xml:space="preserve">Reduced CI/CD pipeline runtime by 55% by parallelizing test suites and optimizing build caching in GitHub Actions.</w:t>
      </w:r>
      <w:r>
        <w:t xml:space="preserve"> </w:t>
      </w:r>
      <w:r>
        <w:t xml:space="preserve">### CloudBase Inc</w:t>
      </w:r>
    </w:p>
    <w:p>
      <w:pPr>
        <w:pStyle w:val="FirstParagraph"/>
      </w:pPr>
      <w:r>
        <w:t xml:space="preserve">Full-stack engineer on the developer tools team, building CLI tools and REST APIs for cloud infrastructure management.</w:t>
      </w:r>
    </w:p>
    <w:p>
      <w:pPr>
        <w:numPr>
          <w:ilvl w:val="0"/>
          <w:numId w:val="1003"/>
        </w:numPr>
      </w:pPr>
      <w:r>
        <w:t xml:space="preserve">Developed RESTful APIs in Python and Django powering a customer dashboard used by 12,000+ enterprise accounts.</w:t>
      </w:r>
    </w:p>
    <w:p>
      <w:pPr>
        <w:numPr>
          <w:ilvl w:val="0"/>
          <w:numId w:val="1003"/>
        </w:numPr>
      </w:pPr>
      <w:r>
        <w:t xml:space="preserve">Implemented full-text search across documentation and ticket systems using Elasticsearch, reducing average lookup time from 3.2 seconds to 0.4 seconds.</w:t>
      </w:r>
    </w:p>
    <w:p>
      <w:pPr>
        <w:numPr>
          <w:ilvl w:val="0"/>
          <w:numId w:val="1003"/>
        </w:numPr>
      </w:pPr>
      <w:r>
        <w:t xml:space="preserve">Contributed 15 PRs to an open-source infrastructure SDK with 1,200+ GitHub stars, adding async support and type definitions.</w:t>
      </w:r>
    </w:p>
    <w:p>
      <w:pPr>
        <w:numPr>
          <w:ilvl w:val="0"/>
          <w:numId w:val="1003"/>
        </w:numPr>
      </w:pPr>
      <w:r>
        <w:t xml:space="preserve">Developed RESTful APIs in Python and Django powering a customer dashboard used by 12,000+ enterprise accounts.</w:t>
      </w:r>
    </w:p>
    <w:p>
      <w:pPr>
        <w:numPr>
          <w:ilvl w:val="0"/>
          <w:numId w:val="1003"/>
        </w:numPr>
      </w:pPr>
      <w:r>
        <w:t xml:space="preserve">Implemented full-text search across documentation and ticket systems using Elasticsearch, reducing average lookup time from 3.2 seconds to 0.4 seconds.</w:t>
      </w:r>
    </w:p>
    <w:p>
      <w:pPr>
        <w:numPr>
          <w:ilvl w:val="0"/>
          <w:numId w:val="1003"/>
        </w:numPr>
      </w:pPr>
      <w:r>
        <w:t xml:space="preserve">Contributed 15 PRs to an open-source infrastructure SDK with 1,200+ GitHub stars, adding async support and type definitions.</w:t>
      </w:r>
      <w:r>
        <w:t xml:space="preserve"> </w:t>
      </w:r>
      <w:r>
        <w:t xml:space="preserve">## Technical Skills</w:t>
      </w:r>
    </w:p>
    <w:p>
      <w:pPr>
        <w:pStyle w:val="FirstParagraph"/>
      </w:pPr>
      <w:r>
        <w:rPr>
          <w:b/>
          <w:bCs/>
        </w:rPr>
        <w:t xml:space="preserve">Languages &amp; RuntimesInfrastructure &amp; CloudData &amp; StoragePractices</w:t>
      </w:r>
      <w:r>
        <w:t xml:space="preserve">## Education</w:t>
      </w:r>
    </w:p>
    <w:p>
      <w:pPr>
        <w:pStyle w:val="BodyText"/>
      </w:pPr>
      <w:r>
        <w:rPr>
          <w:b/>
          <w:bCs/>
        </w:rPr>
        <w:t xml:space="preserve">Bachelor of Science (BS) in Computer Science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2026-05-20T20:38:42Z</dcterms:created>
  <dcterms:modified xsi:type="dcterms:W3CDTF">2026-05-20T20:38:42Z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