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import</w:t>
      </w:r>
      <w:r>
        <w:rPr>
          <w:rFonts w:ascii="Courier New" w:cs="Courier New" w:eastAsia="Courier New" w:hAnsi="Courier New"/>
          <w:color w:val="292929"/>
          <w:sz w:val="18"/>
          <w:szCs w:val="18"/>
          <w:rtl w:val="0"/>
        </w:rPr>
        <w:t xml:space="preserve"> streamlit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st</w:t>
      </w:r>
    </w:p>
    <w:p w:rsidR="00000000" w:rsidDel="00000000" w:rsidP="00000000" w:rsidRDefault="00000000" w:rsidRPr="00000000" w14:paraId="0000000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import</w:t>
      </w:r>
      <w:r>
        <w:rPr>
          <w:rFonts w:ascii="Courier New" w:cs="Courier New" w:eastAsia="Courier New" w:hAnsi="Courier New"/>
          <w:color w:val="292929"/>
          <w:sz w:val="18"/>
          <w:szCs w:val="18"/>
          <w:rtl w:val="0"/>
        </w:rPr>
        <w:t xml:space="preserve"> pandas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pd</w:t>
      </w:r>
    </w:p>
    <w:p w:rsidR="00000000" w:rsidDel="00000000" w:rsidP="00000000" w:rsidRDefault="00000000" w:rsidRPr="00000000" w14:paraId="0000000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import</w:t>
      </w:r>
      <w:r>
        <w:rPr>
          <w:rFonts w:ascii="Courier New" w:cs="Courier New" w:eastAsia="Courier New" w:hAnsi="Courier New"/>
          <w:color w:val="292929"/>
          <w:sz w:val="18"/>
          <w:szCs w:val="18"/>
          <w:rtl w:val="0"/>
        </w:rPr>
        <w:t xml:space="preserve"> plotly.express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px</w:t>
      </w:r>
    </w:p>
    <w:p w:rsidR="00000000" w:rsidDel="00000000" w:rsidP="00000000" w:rsidRDefault="00000000" w:rsidRPr="00000000" w14:paraId="00000004">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0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st.set_page_config(</w:t>
      </w:r>
      <w:r>
        <w:rPr>
          <w:rFonts w:ascii="Courier New" w:cs="Courier New" w:eastAsia="Courier New" w:hAnsi="Courier New"/>
          <w:color w:val="001080"/>
          <w:sz w:val="18"/>
          <w:szCs w:val="18"/>
          <w:rtl w:val="0"/>
        </w:rPr>
        <w:t xml:space="preserve">page_title</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"Ward 1 Intel"</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page_icon</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layout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"wide"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06">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07">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008">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&lt;style&gt;</w:t>
      </w:r>
    </w:p>
    <w:p w:rsidR="00000000" w:rsidDel="00000000" w:rsidP="00000000" w:rsidRDefault="00000000" w:rsidRPr="00000000" w14:paraId="00000009">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[data-testid="stSidebarNavItems"] li:first-child {</w:t>
      </w:r>
    </w:p>
    <w:p w:rsidR="00000000" w:rsidDel="00000000" w:rsidP="00000000" w:rsidRDefault="00000000" w:rsidRPr="00000000" w14:paraId="0000000A">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display: none;</w:t>
      </w:r>
    </w:p>
    <w:p w:rsidR="00000000" w:rsidDel="00000000" w:rsidP="00000000" w:rsidRDefault="00000000" w:rsidRPr="00000000" w14:paraId="0000000B">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w:t>
      </w:r>
    </w:p>
    <w:p w:rsidR="00000000" w:rsidDel="00000000" w:rsidP="00000000" w:rsidRDefault="00000000" w:rsidRPr="00000000" w14:paraId="0000000C">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&lt;/style&gt;</w:t>
      </w:r>
    </w:p>
    <w:p w:rsidR="00000000" w:rsidDel="00000000" w:rsidP="00000000" w:rsidRDefault="00000000" w:rsidRPr="00000000" w14:paraId="0000000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unsafe_allow_html</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0E">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0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st.title(</w:t>
      </w:r>
      <w:r>
        <w:rPr>
          <w:rFonts w:ascii="Courier New" w:cs="Courier New" w:eastAsia="Courier New" w:hAnsi="Courier New"/>
          <w:color w:val="0f4a85"/>
          <w:sz w:val="18"/>
          <w:szCs w:val="18"/>
          <w:rtl w:val="0"/>
        </w:rPr>
        <w:t xml:space="preserve">"🗳️ DC Ward 1 Democratic Primary Intel"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st.caption(</w:t>
      </w:r>
      <w:r>
        <w:rPr>
          <w:rFonts w:ascii="Courier New" w:cs="Courier New" w:eastAsia="Courier New" w:hAnsi="Courier New"/>
          <w:color w:val="0f4a85"/>
          <w:sz w:val="18"/>
          <w:szCs w:val="18"/>
          <w:rtl w:val="0"/>
        </w:rPr>
        <w:t xml:space="preserve">"Data and tools for the June 16 primary | By Thomas Emerick"</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1">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1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tab1, tab2, tab3, tab4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st.tabs([</w:t>
      </w:r>
    </w:p>
    <w:p w:rsidR="00000000" w:rsidDel="00000000" w:rsidP="00000000" w:rsidRDefault="00000000" w:rsidRPr="00000000" w14:paraId="0000001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 Overview"</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 RCV Sim"</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 Issue Survey"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 Precinct Data"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18">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19">
      <w:pPr>
        <w:shd w:fill="ffffff" w:val="clear"/>
        <w:spacing w:line="360" w:lineRule="auto"/>
        <w:rPr>
          <w:rFonts w:ascii="Courier New" w:cs="Courier New" w:eastAsia="Courier New" w:hAnsi="Courier New"/>
          <w:color w:val="292929"/>
          <w:sz w:val="18"/>
          <w:szCs w:val="18"/>
        </w:rPr>
      </w:pPr>
      <w:r>
        <w:rPr>
          <w:rtl w:val="0"/>
        </w:rPr>
      </w:r>
    </w:p>
    <w:p>
      <w:pPr>
        <w:pBdr>
          <w:top w:val="single" w:sz="6" w:space="4" w:color="1F4E79"/>
        </w:pBdr>
        <w:shd w:fill="DCE6F1" w:val="clear"/>
        <w:spacing w:before="60" w:after="60" w:line="276" w:lineRule="auto"/>
        <w:rPr>
          <w:rFonts w:ascii="Calibri" w:cs="Calibri" w:eastAsia="Calibri" w:hAnsi="Calibri"/>
          <w:b/>
          <w:color w:val="1F4E79"/>
          <w:sz w:val="22"/>
          <w:szCs w:val="22"/>
        </w:rPr>
      </w:pPr>
      <w:r>
        <w:rPr>
          <w:rFonts w:ascii="Calibri" w:cs="Calibri" w:eastAsia="Calibri" w:hAnsi="Calibri"/>
          <w:b/>
          <w:color w:val="1F4E79"/>
          <w:sz w:val="22"/>
          <w:szCs w:val="22"/>
        </w:rPr>
        <w:t xml:space="preserve">📝 STUDY NOTES — Pre-Tab Setup</w:t>
      </w:r>
    </w:p>
    <w:p>
      <w:pPr>
        <w:shd w:fill="DCE6F1" w:val="clear"/>
        <w:spacing w:before="60" w:after="60" w:line="276" w:lineRule="auto"/>
        <w:rPr>
          <w:rFonts w:ascii="Calibri" w:cs="Calibri" w:eastAsia="Calibri" w:hAnsi="Calibri"/>
          <w:color w:val="1F4E79"/>
          <w:sz w:val="20"/>
          <w:szCs w:val="20"/>
        </w:rPr>
      </w:pPr>
      <w:r>
        <w:rPr>
          <w:rFonts w:ascii="Calibri" w:cs="Calibri" w:eastAsia="Calibri" w:hAnsi="Calibri"/>
          <w:color w:val="1F4E79"/>
          <w:sz w:val="20"/>
          <w:szCs w:val="20"/>
        </w:rPr>
        <w:t xml:space="preserve">st.set_page_config() must be the very first Streamlit command that runs. It sets the browser tab title, favicon, and layout="wide" (full screen width instead of the default centered ~730px column). Call any other st. command before it and Streamlit throws an error.</w:t>
      </w:r>
    </w:p>
    <w:p>
      <w:pPr>
        <w:shd w:fill="DCE6F1" w:val="clear"/>
        <w:spacing w:before="60" w:after="60" w:line="276" w:lineRule="auto"/>
        <w:rPr>
          <w:rFonts w:ascii="Calibri" w:cs="Calibri" w:eastAsia="Calibri" w:hAnsi="Calibri"/>
          <w:color w:val="1F4E79"/>
          <w:sz w:val="20"/>
          <w:szCs w:val="20"/>
        </w:rPr>
      </w:pPr>
      <w:r>
        <w:rPr>
          <w:rFonts w:ascii="Calibri" w:cs="Calibri" w:eastAsia="Calibri" w:hAnsi="Calibri"/>
          <w:color w:val="1F4E79"/>
          <w:sz w:val="20"/>
          <w:szCs w:val="20"/>
        </w:rPr>
        <w:t xml:space="preserve">The &lt;style&gt; block is a CSS injection hack targeting [data-testid="stSidebarNavItems"] li:first-child. Streamlit multi-page apps auto-generate a sidebar nav listing every file in pages/, with Home.py as the first item. Since Home.py doesn't need to link to itself, this hides that redundant first entry. Caveat: it depends on Streamlit's internal data-testid, which can change between versions and silently break the hiding.</w:t>
      </w:r>
    </w:p>
    <w:p>
      <w:pPr>
        <w:shd w:fill="DCE6F1" w:val="clear"/>
        <w:spacing w:before="60" w:after="60" w:line="276" w:lineRule="auto"/>
        <w:rPr>
          <w:rFonts w:ascii="Calibri" w:cs="Calibri" w:eastAsia="Calibri" w:hAnsi="Calibri"/>
          <w:color w:val="1F4E79"/>
          <w:sz w:val="20"/>
          <w:szCs w:val="20"/>
        </w:rPr>
      </w:pPr>
      <w:r>
        <w:rPr>
          <w:rFonts w:ascii="Calibri" w:cs="Calibri" w:eastAsia="Calibri" w:hAnsi="Calibri"/>
          <w:color w:val="1F4E79"/>
          <w:sz w:val="20"/>
          <w:szCs w:val="20"/>
        </w:rPr>
        <w:t xml:space="preserve">st.title / st.caption — plain header and byline, no logic.</w:t>
      </w:r>
    </w:p>
    <w:p>
      <w:pPr>
        <w:shd w:fill="DCE6F1" w:val="clear"/>
        <w:spacing w:before="60" w:after="60" w:line="276" w:lineRule="auto"/>
        <w:rPr>
          <w:rFonts w:ascii="Calibri" w:cs="Calibri" w:eastAsia="Calibri" w:hAnsi="Calibri"/>
          <w:color w:val="1F4E79"/>
          <w:sz w:val="20"/>
          <w:szCs w:val="20"/>
        </w:rPr>
      </w:pPr>
      <w:r>
        <w:rPr>
          <w:rFonts w:ascii="Calibri" w:cs="Calibri" w:eastAsia="Calibri" w:hAnsi="Calibri"/>
          <w:color w:val="1F4E79"/>
          <w:sz w:val="20"/>
          <w:szCs w:val="20"/>
        </w:rPr>
        <w:t xml:space="preserve">st.tabs() returns four tab objects unpacked into tab1–tab4. Each string (with its emoji) becomes a clickable tab label. Nothing renders yet — content only shows up inside the with tabN: blocks that follow.</w:t>
      </w:r>
    </w:p>
    <w:p>
      <w:pPr>
        <w:spacing w:before="0" w:after="0"/>
      </w:pPr>
    </w:p>
    <w:p w:rsidR="00000000" w:rsidDel="00000000" w:rsidP="00000000" w:rsidRDefault="00000000" w:rsidRPr="00000000" w14:paraId="0000001A">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1B">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TAB 1 — Overview</w:t>
      </w:r>
    </w:p>
    <w:p w:rsidR="00000000" w:rsidDel="00000000" w:rsidP="00000000" w:rsidRDefault="00000000" w:rsidRPr="00000000" w14:paraId="0000001C">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1D">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1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tab1:</w:t>
      </w:r>
    </w:p>
    <w:p w:rsidR="00000000" w:rsidDel="00000000" w:rsidP="00000000" w:rsidRDefault="00000000" w:rsidRPr="00000000" w14:paraId="0000001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st.subheader(</w:t>
      </w:r>
      <w:r>
        <w:rPr>
          <w:rFonts w:ascii="Courier New" w:cs="Courier New" w:eastAsia="Courier New" w:hAnsi="Courier New"/>
          <w:color w:val="0f4a85"/>
          <w:sz w:val="18"/>
          <w:szCs w:val="18"/>
          <w:rtl w:val="0"/>
        </w:rPr>
        <w:t xml:space="preserve">"🗺️ Overview"</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2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"Broad contours of the race"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21">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22">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023">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w:t>
      </w:r>
    </w:p>
    <w:p w:rsidR="00000000" w:rsidDel="00000000" w:rsidP="00000000" w:rsidRDefault="00000000" w:rsidRPr="00000000" w14:paraId="00000024">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This is an extremely fascinating five-way race with no candidate hitting 20% among likely voters in the one major poll fielded back in March. Each campaign has been very active with staff and sign game around Ward 1 with 55% of voters undecided entering the stretch run.</w:t>
      </w:r>
    </w:p>
    <w:p w:rsidR="00000000" w:rsidDel="00000000" w:rsidP="00000000" w:rsidRDefault="00000000" w:rsidRPr="00000000" w14:paraId="0000002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26">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st.info(</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027">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RCV Flashback: The Kathryn Garcia Playbook (NYC 2021)**</w:t>
      </w:r>
    </w:p>
    <w:p w:rsidR="00000000" w:rsidDel="00000000" w:rsidP="00000000" w:rsidRDefault="00000000" w:rsidRPr="00000000" w14:paraId="00000028">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29">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In the June 2021 NYC Democratic mayoral primary, Kathryn Garcia trailed Eric Adams by ~100,000 first-choice votes. She won the somewhat liberal lane while Maya Wiley locked up the hard left and Adams owned moderate/conservative Democrats. But Garcia's ideological compatability on key issues with other candidates made her the consensus second and third choice across ideological lines. Wiley voters ranked her #2 at high rates, and moderate voters who couldn't stomach Adams found Garcia acceptable.</w:t>
      </w:r>
    </w:p>
    <w:p w:rsidR="00000000" w:rsidDel="00000000" w:rsidP="00000000" w:rsidRDefault="00000000" w:rsidRPr="00000000" w14:paraId="0000002A">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w:t>
      </w:r>
    </w:p>
    <w:p w:rsidR="00000000" w:rsidDel="00000000" w:rsidP="00000000" w:rsidRDefault="00000000" w:rsidRPr="00000000" w14:paraId="0000002B">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After all RCV rounds, Garcia lost by fewer than 8,000 votes. However, there are two additional minor candidates each polling close to 10% among decided voters in the recent PPP poll. Garcia leapfrogged Wiley to reach the final round by outperforming her on transfer votes from Andrew Yang ballots, but could have defeated Adams by doing a little better than at parity when it came to transfers from Scott Stringer or a couple other lower-finishing candidates.</w:t>
      </w:r>
    </w:p>
    <w:p w:rsidR="00000000" w:rsidDel="00000000" w:rsidP="00000000" w:rsidRDefault="00000000" w:rsidRPr="00000000" w14:paraId="0000002C">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2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2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02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 Ward 1 Precinct Voter Heatmap"</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import</w:t>
      </w:r>
      <w:r>
        <w:rPr>
          <w:rFonts w:ascii="Courier New" w:cs="Courier New" w:eastAsia="Courier New" w:hAnsi="Courier New"/>
          <w:color w:val="292929"/>
          <w:sz w:val="18"/>
          <w:szCs w:val="18"/>
          <w:rtl w:val="0"/>
        </w:rPr>
        <w:t xml:space="preserve"> streamlit.components.v1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components</w:t>
      </w:r>
    </w:p>
    <w:p w:rsidR="00000000" w:rsidDel="00000000" w:rsidP="00000000" w:rsidRDefault="00000000" w:rsidRPr="00000000" w14:paraId="0000003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w:t>
      </w:r>
      <w:r>
        <w:rPr>
          <w:rFonts w:ascii="Courier New" w:cs="Courier New" w:eastAsia="Courier New" w:hAnsi="Courier New"/>
          <w:color w:val="5e2cbc"/>
          <w:sz w:val="18"/>
          <w:szCs w:val="18"/>
          <w:rtl w:val="0"/>
        </w:rPr>
        <w:t xml:space="preserve">open</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"ward1_heatmap.html"</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w:t>
      </w: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f:</w:t>
      </w:r>
    </w:p>
    <w:p w:rsidR="00000000" w:rsidDel="00000000" w:rsidP="00000000" w:rsidRDefault="00000000" w:rsidRPr="00000000" w14:paraId="0000003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f.read()</w:t>
      </w:r>
    </w:p>
    <w:p w:rsidR="00000000" w:rsidDel="00000000" w:rsidP="00000000" w:rsidRDefault="00000000" w:rsidRPr="00000000" w14:paraId="00000033">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3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html.replace(</w:t>
      </w:r>
      <w:r>
        <w:rPr>
          <w:rFonts w:ascii="Courier New" w:cs="Courier New" w:eastAsia="Courier New" w:hAnsi="Courier New"/>
          <w:color w:val="0f4a85"/>
          <w:sz w:val="18"/>
          <w:szCs w:val="18"/>
          <w:rtl w:val="0"/>
        </w:rPr>
        <w:t xml:space="preserve">'font-size:11px'</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'font-size:15px'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5">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3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components.html(html, </w:t>
      </w:r>
      <w:r>
        <w:rPr>
          <w:rFonts w:ascii="Courier New" w:cs="Courier New" w:eastAsia="Courier New" w:hAnsi="Courier New"/>
          <w:color w:val="001080"/>
          <w:sz w:val="18"/>
          <w:szCs w:val="18"/>
          <w:rtl w:val="0"/>
        </w:rPr>
        <w:t xml:space="preserve">height</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600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scrolling</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False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7">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3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03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 Ward 1 Precinct Quick Reference"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precinct_ref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pd.DataFrame({</w:t>
      </w:r>
    </w:p>
    <w:p w:rsidR="00000000" w:rsidDel="00000000" w:rsidP="00000000" w:rsidRDefault="00000000" w:rsidRPr="00000000" w14:paraId="0000003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"Precinct"</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24</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37</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39</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41</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137</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"Neighborhood"</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"LeDroit Park"</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"U Street"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"Pleasant Plains"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"Park View"</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"Mt Pleasant/Col Hts"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"Mount Pleasant"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3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"Park View"</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"U Street"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"Visual Markers"</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4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"Howard Playground, LeDroit Park"</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"Lincoln Theater, Busboys &amp; Poets"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"Malcolm X Park, Cardozo Campus"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"Madam's Organ, Marie Reed Rec"</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"Washington Hilton, Kalorama Park"</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Rd Safeway, Lanier Hts"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Hts Metro &amp; Community Ctr"</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"Howard University, 930 Club"</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"Bruce Monroe Park, Midlands"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"Mt Pleasant bars, Co Hts Target"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"Argyle Market, Bancroft School"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"Park Rd Safeway, Thip Khao"</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"Mi Casita Bakery/Deli, The Coupe"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"Afro Lounge, Looking Glass Lounge"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4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"Nellie's Sports Bar, All Souls"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5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"Street Boundaries (W to E; S to N)"</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5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"4th to 1st; Rhode Island to Michigan"</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"16th to 9th; U&gt;S detour 15th-14th&gt;T&gt;Vermont to Florida"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"16th to 11th; Florida to Euclid"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"18th to 16th; U to Euclid"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"Connecticut to 18th; Florida to Adams Mills"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"Rock Creek to 16th; Adams Mill&gt;Euclid to Harvard"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"16th to 11th; Euclid to Columbia detour Irving 15th-14th"</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"11th to 4th; Florida to Columbia"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"11th to Park Place; Columbia to Park Road"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"RockCrk to 11th; Harv&gt;Clmbia detour Irving 15th-14th to Lamont&gt;Park"</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"Rock Creek to 16th; Lamont to Piney Branch"</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"16th to Holmead; Park to Spring"</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"Holmead to New Hampshire; Park to Spring"</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5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"New Hampshr to Park Plc; Park Rd to Rock Crk Church Rd"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"13th to Wiltberger Ave; S to T&gt;Vermont&gt;Florida"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6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"Reg_Dems"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870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4038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2978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2756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4068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3479</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3962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3336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2718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3911</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3322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3337</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1713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1751</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1110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64">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6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st.dataframe(precinct_ref, </w:t>
      </w:r>
      <w:r>
        <w:rPr>
          <w:rFonts w:ascii="Courier New" w:cs="Courier New" w:eastAsia="Courier New" w:hAnsi="Courier New"/>
          <w:color w:val="001080"/>
          <w:sz w:val="18"/>
          <w:szCs w:val="18"/>
          <w:rtl w:val="0"/>
        </w:rPr>
        <w:t xml:space="preserve">use_container_width</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hide_index</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column_config</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"Reg_Dems"</w:t>
      </w:r>
      <w:r>
        <w:rPr>
          <w:rFonts w:ascii="Courier New" w:cs="Courier New" w:eastAsia="Courier New" w:hAnsi="Courier New"/>
          <w:color w:val="292929"/>
          <w:sz w:val="18"/>
          <w:szCs w:val="18"/>
          <w:rtl w:val="0"/>
        </w:rPr>
        <w:t xml:space="preserve">: st.column_config.ProgressColumn(</w:t>
      </w:r>
    </w:p>
    <w:p w:rsidR="00000000" w:rsidDel="00000000" w:rsidP="00000000" w:rsidRDefault="00000000" w:rsidRPr="00000000" w14:paraId="00000068">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"Registered 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min_value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max_value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4500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p>
    <w:p w:rsidR="00000000" w:rsidDel="00000000" w:rsidP="00000000" w:rsidRDefault="00000000" w:rsidRPr="00000000" w14:paraId="0000006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6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"Boundaries"</w:t>
      </w:r>
      <w:r>
        <w:rPr>
          <w:rFonts w:ascii="Courier New" w:cs="Courier New" w:eastAsia="Courier New" w:hAnsi="Courier New"/>
          <w:color w:val="292929"/>
          <w:sz w:val="18"/>
          <w:szCs w:val="18"/>
          <w:rtl w:val="0"/>
        </w:rPr>
        <w:t xml:space="preserve">: st.column_config.TextColumn(</w:t>
      </w:r>
      <w:r>
        <w:rPr>
          <w:rFonts w:ascii="Courier New" w:cs="Courier New" w:eastAsia="Courier New" w:hAnsi="Courier New"/>
          <w:color w:val="0f4a85"/>
          <w:sz w:val="18"/>
          <w:szCs w:val="18"/>
          <w:rtl w:val="0"/>
        </w:rPr>
        <w:t xml:space="preserve">"Street Boundaries"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width</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"large"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6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6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6D">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6E">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6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07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 2022 Winner by Voting Precinct"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"2022 Ward 1 Council Democratic Primary — Nadeau vs Czapary vs Harris"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w:t>
      </w:r>
      <w:r>
        <w:rPr>
          <w:rFonts w:ascii="Courier New" w:cs="Courier New" w:eastAsia="Courier New" w:hAnsi="Courier New"/>
          <w:color w:val="5e2cbc"/>
          <w:sz w:val="18"/>
          <w:szCs w:val="18"/>
          <w:rtl w:val="0"/>
        </w:rPr>
        <w:t xml:space="preserve">open</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"ward1_2022_heatmap.html"</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w:t>
      </w: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as</w:t>
      </w:r>
      <w:r>
        <w:rPr>
          <w:rFonts w:ascii="Courier New" w:cs="Courier New" w:eastAsia="Courier New" w:hAnsi="Courier New"/>
          <w:color w:val="292929"/>
          <w:sz w:val="18"/>
          <w:szCs w:val="18"/>
          <w:rtl w:val="0"/>
        </w:rPr>
        <w:t xml:space="preserve"> f:</w:t>
      </w:r>
    </w:p>
    <w:p w:rsidR="00000000" w:rsidDel="00000000" w:rsidP="00000000" w:rsidRDefault="00000000" w:rsidRPr="00000000" w14:paraId="0000007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html_2022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f.read()</w:t>
      </w:r>
    </w:p>
    <w:p w:rsidR="00000000" w:rsidDel="00000000" w:rsidP="00000000" w:rsidRDefault="00000000" w:rsidRPr="00000000" w14:paraId="0000007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html_2022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html_2022.replace(</w:t>
      </w:r>
      <w:r>
        <w:rPr>
          <w:rFonts w:ascii="Courier New" w:cs="Courier New" w:eastAsia="Courier New" w:hAnsi="Courier New"/>
          <w:color w:val="0f4a85"/>
          <w:sz w:val="18"/>
          <w:szCs w:val="18"/>
          <w:rtl w:val="0"/>
        </w:rPr>
        <w:t xml:space="preserve">'font-size:11px'</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'font-size:15px'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components.html(html_2022, </w:t>
      </w:r>
      <w:r>
        <w:rPr>
          <w:rFonts w:ascii="Courier New" w:cs="Courier New" w:eastAsia="Courier New" w:hAnsi="Courier New"/>
          <w:color w:val="001080"/>
          <w:sz w:val="18"/>
          <w:szCs w:val="18"/>
          <w:rtl w:val="0"/>
        </w:rPr>
        <w:t xml:space="preserve">height</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900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scrolling</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False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"Brianne Nadeau 49%, Salah Czapary 31%, and Sabel Harris at 20% despite no precinct plurality wins."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7">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78">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TAB 2 — RCV SIM</w:t>
      </w:r>
    </w:p>
    <w:p w:rsidR="00000000" w:rsidDel="00000000" w:rsidP="00000000" w:rsidRDefault="00000000" w:rsidRPr="00000000" w14:paraId="00000079">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7A">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7B">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7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tab2:</w:t>
      </w:r>
    </w:p>
    <w:p w:rsidR="00000000" w:rsidDel="00000000" w:rsidP="00000000" w:rsidRDefault="00000000" w:rsidRPr="00000000" w14:paraId="0000007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st.subheader(</w:t>
      </w:r>
      <w:r>
        <w:rPr>
          <w:rFonts w:ascii="Courier New" w:cs="Courier New" w:eastAsia="Courier New" w:hAnsi="Courier New"/>
          <w:color w:val="0f4a85"/>
          <w:sz w:val="18"/>
          <w:szCs w:val="18"/>
          <w:rtl w:val="0"/>
        </w:rPr>
        <w:t xml:space="preserve">"♻️ RCV Simulation"</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"RCV Simulation by GGWash/PPP Ward 1 poll March 27-29 2026, n=232 likely Dem primary voters"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7F">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80">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081">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**Mind you, candidates have had more than two months since this poll was fielded to motivate and persuade voters. But it's the best we got.</w:t>
      </w:r>
    </w:p>
    <w:p w:rsidR="00000000" w:rsidDel="00000000" w:rsidP="00000000" w:rsidRDefault="00000000" w:rsidRPr="00000000" w14:paraId="0000008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3">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84">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8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RCV Simulation Among Decided Voters"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6">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515151"/>
          <w:sz w:val="18"/>
          <w:szCs w:val="18"/>
          <w:rtl w:val="0"/>
        </w:rPr>
        <w:t xml:space="preserve"># RCV Simulation</w:t>
      </w:r>
    </w:p>
    <w:p w:rsidR="00000000" w:rsidDel="00000000" w:rsidP="00000000" w:rsidRDefault="00000000" w:rsidRPr="00000000" w14:paraId="0000008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rcv_rounds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pd.DataFrame({</w:t>
      </w:r>
    </w:p>
    <w:p w:rsidR="00000000" w:rsidDel="00000000" w:rsidP="00000000" w:rsidRDefault="00000000" w:rsidRPr="00000000" w14:paraId="0000008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"Round"</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8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"Round 1 — All decided voters"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"Round 2 — After Lynch eliminated"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"Round 3 — After Reyes Yanes eliminated (projected)"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"Round 4 — Final: Brown vs Raj (projected)"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8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"Raj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51</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8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"Brown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29</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49</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"Trindade Deramo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17</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"Reyes_Yanes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9</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"Lynch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"Exhausted %"</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9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96">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9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st.dataframe(rcv_rounds, </w:t>
      </w:r>
      <w:r>
        <w:rPr>
          <w:rFonts w:ascii="Courier New" w:cs="Courier New" w:eastAsia="Courier New" w:hAnsi="Courier New"/>
          <w:color w:val="001080"/>
          <w:sz w:val="18"/>
          <w:szCs w:val="18"/>
          <w:rtl w:val="0"/>
        </w:rPr>
        <w:t xml:space="preserve">use_container_width</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hide_index</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column_config</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"Raj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"Brown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"Trindade Deramo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"Reyes_Yanes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"Reyes Yanes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"Lynch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"Exhausted %"</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9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A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A1">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A2">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A3">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0A4">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All likely voters including undecideds (est.):</w:t>
      </w:r>
    </w:p>
    <w:p w:rsidR="00000000" w:rsidDel="00000000" w:rsidP="00000000" w:rsidRDefault="00000000" w:rsidRPr="00000000" w14:paraId="000000A5">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Raj: 18%</w:t>
      </w:r>
    </w:p>
    <w:p w:rsidR="00000000" w:rsidDel="00000000" w:rsidP="00000000" w:rsidRDefault="00000000" w:rsidRPr="00000000" w14:paraId="000000A6">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Brown: 13% </w:t>
      </w:r>
    </w:p>
    <w:p w:rsidR="00000000" w:rsidDel="00000000" w:rsidP="00000000" w:rsidRDefault="00000000" w:rsidRPr="00000000" w14:paraId="000000A7">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Trindade Deramo: 7%</w:t>
      </w:r>
    </w:p>
    <w:p w:rsidR="00000000" w:rsidDel="00000000" w:rsidP="00000000" w:rsidRDefault="00000000" w:rsidRPr="00000000" w14:paraId="000000A8">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Reyes Yanes: 4%</w:t>
      </w:r>
    </w:p>
    <w:p w:rsidR="00000000" w:rsidDel="00000000" w:rsidP="00000000" w:rsidRDefault="00000000" w:rsidRPr="00000000" w14:paraId="000000A9">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Lynch: 3%</w:t>
      </w:r>
    </w:p>
    <w:p w:rsidR="00000000" w:rsidDel="00000000" w:rsidP="00000000" w:rsidRDefault="00000000" w:rsidRPr="00000000" w14:paraId="000000AA">
      <w:pPr>
        <w:shd w:fill="ffffff" w:val="clear"/>
        <w:spacing w:line="360" w:lineRule="auto"/>
        <w:rPr>
          <w:rFonts w:ascii="Courier New" w:cs="Courier New" w:eastAsia="Courier New" w:hAnsi="Courier New"/>
          <w:color w:val="0f4a85"/>
          <w:sz w:val="18"/>
          <w:szCs w:val="18"/>
        </w:rPr>
      </w:pPr>
      <w:r>
        <w:rPr>
          <w:rFonts w:ascii="Arial Unicode MS" w:cs="Arial Unicode MS" w:eastAsia="Arial Unicode MS" w:hAnsi="Arial Unicode MS"/>
          <w:color w:val="0f4a85"/>
          <w:sz w:val="18"/>
          <w:szCs w:val="18"/>
          <w:rtl w:val="0"/>
        </w:rPr>
        <w:t xml:space="preserve">   - ❓ Undecided: 55%</w:t>
      </w:r>
    </w:p>
    <w:p w:rsidR="00000000" w:rsidDel="00000000" w:rsidP="00000000" w:rsidRDefault="00000000" w:rsidRPr="00000000" w14:paraId="000000A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A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AD">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AE">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AF">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B0">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TAB 3 — WAPO CANDIDATE SURVEY</w:t>
      </w:r>
    </w:p>
    <w:p w:rsidR="00000000" w:rsidDel="00000000" w:rsidP="00000000" w:rsidRDefault="00000000" w:rsidRPr="00000000" w14:paraId="000000B1">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0B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tab3:</w:t>
      </w:r>
    </w:p>
    <w:p w:rsidR="00000000" w:rsidDel="00000000" w:rsidP="00000000" w:rsidRDefault="00000000" w:rsidRPr="00000000" w14:paraId="000000B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st.subheader(</w:t>
      </w:r>
      <w:r>
        <w:rPr>
          <w:rFonts w:ascii="Courier New" w:cs="Courier New" w:eastAsia="Courier New" w:hAnsi="Courier New"/>
          <w:color w:val="0f4a85"/>
          <w:sz w:val="18"/>
          <w:szCs w:val="18"/>
          <w:rtl w:val="0"/>
        </w:rPr>
        <w:t xml:space="preserve">"📋 Washington Post Candidate Survey"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B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"Source: Washington Post, June 3 2026. Binary questions show Yes/No. Open-ended responses are concise summaries to adjust for candidates listing myriad proposals for each issue when in governing reality you eventually have to prioritize."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B5">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B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candidates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"Jackie Reyes Yanes"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"Terry Lynch"</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"Aparna Raj"</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"Rashida Brown"</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"Miguel Trindade Deramo"</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B7">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B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def</w:t>
      </w:r>
      <w:r>
        <w:rPr>
          <w:rFonts w:ascii="Courier New" w:cs="Courier New" w:eastAsia="Courier New" w:hAnsi="Courier New"/>
          <w:color w:val="292929"/>
          <w:sz w:val="18"/>
          <w:szCs w:val="18"/>
          <w:rtl w:val="0"/>
        </w:rPr>
        <w:t xml:space="preserve"> </w:t>
      </w:r>
      <w:r>
        <w:rPr>
          <w:rFonts w:ascii="Courier New" w:cs="Courier New" w:eastAsia="Courier New" w:hAnsi="Courier New"/>
          <w:color w:val="5e2cbc"/>
          <w:sz w:val="18"/>
          <w:szCs w:val="18"/>
          <w:rtl w:val="0"/>
        </w:rPr>
        <w:t xml:space="preserve">candidate_table</w:t>
      </w:r>
      <w:r>
        <w:rPr>
          <w:rFonts w:ascii="Courier New" w:cs="Courier New" w:eastAsia="Courier New" w:hAnsi="Courier New"/>
          <w:color w:val="292929"/>
          <w:sz w:val="18"/>
          <w:szCs w:val="18"/>
          <w:rtl w:val="0"/>
        </w:rPr>
        <w:t xml:space="preserve">(</w:t>
      </w:r>
      <w:r>
        <w:rPr>
          <w:rFonts w:ascii="Courier New" w:cs="Courier New" w:eastAsia="Courier New" w:hAnsi="Courier New"/>
          <w:color w:val="001080"/>
          <w:sz w:val="18"/>
          <w:szCs w:val="18"/>
          <w:rtl w:val="0"/>
        </w:rPr>
        <w:t xml:space="preserve">rows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candidates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B9">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'&lt;div style="overflow-x:auto;"&gt;&lt;table style="width:100%;border-collapse:collapse;font-size:13px;"&gt;'</w:t>
      </w:r>
    </w:p>
    <w:p w:rsidR="00000000" w:rsidDel="00000000" w:rsidP="00000000" w:rsidRDefault="00000000" w:rsidRPr="00000000" w14:paraId="000000BA">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'&lt;thead&gt;&lt;tr&gt;'</w:t>
      </w:r>
    </w:p>
    <w:p w:rsidR="00000000" w:rsidDel="00000000" w:rsidP="00000000" w:rsidRDefault="00000000" w:rsidRPr="00000000" w14:paraId="000000BB">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'&lt;th style="text-align:left;padding:6px 8px;border-bottom:1px solid #ddd;width:80px;font-weight:500;"&gt;Issue&lt;/th&gt;'</w:t>
      </w:r>
    </w:p>
    <w:p w:rsidR="00000000" w:rsidDel="00000000" w:rsidP="00000000" w:rsidRDefault="00000000" w:rsidRPr="00000000" w14:paraId="000000B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for</w:t>
      </w:r>
      <w:r>
        <w:rPr>
          <w:rFonts w:ascii="Courier New" w:cs="Courier New" w:eastAsia="Courier New" w:hAnsi="Courier New"/>
          <w:color w:val="292929"/>
          <w:sz w:val="18"/>
          <w:szCs w:val="18"/>
          <w:rtl w:val="0"/>
        </w:rPr>
        <w:t xml:space="preserve"> c </w:t>
      </w:r>
      <w:r>
        <w:rPr>
          <w:rFonts w:ascii="Courier New" w:cs="Courier New" w:eastAsia="Courier New" w:hAnsi="Courier New"/>
          <w:color w:val="b5200d"/>
          <w:sz w:val="18"/>
          <w:szCs w:val="18"/>
          <w:rtl w:val="0"/>
        </w:rPr>
        <w:t xml:space="preserve">in</w:t>
      </w:r>
      <w:r>
        <w:rPr>
          <w:rFonts w:ascii="Courier New" w:cs="Courier New" w:eastAsia="Courier New" w:hAnsi="Courier New"/>
          <w:color w:val="292929"/>
          <w:sz w:val="18"/>
          <w:szCs w:val="18"/>
          <w:rtl w:val="0"/>
        </w:rPr>
        <w:t xml:space="preserve"> candidates:</w:t>
      </w:r>
    </w:p>
    <w:p w:rsidR="00000000" w:rsidDel="00000000" w:rsidP="00000000" w:rsidRDefault="00000000" w:rsidRPr="00000000" w14:paraId="000000BD">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f'&lt;th style="text-align:left;padding:6px 8px;border-bottom:1px solid #ddd;font-weight:500;"&gt;{</w:t>
      </w:r>
      <w:r>
        <w:rPr>
          <w:rFonts w:ascii="Courier New" w:cs="Courier New" w:eastAsia="Courier New" w:hAnsi="Courier New"/>
          <w:color w:val="292929"/>
          <w:sz w:val="18"/>
          <w:szCs w:val="18"/>
          <w:rtl w:val="0"/>
        </w:rPr>
        <w:t xml:space="preserve">c</w:t>
      </w:r>
      <w:r>
        <w:rPr>
          <w:rFonts w:ascii="Courier New" w:cs="Courier New" w:eastAsia="Courier New" w:hAnsi="Courier New"/>
          <w:color w:val="0f4a85"/>
          <w:sz w:val="18"/>
          <w:szCs w:val="18"/>
          <w:rtl w:val="0"/>
        </w:rPr>
        <w:t xml:space="preserve">}&lt;/th&gt;'</w:t>
      </w:r>
    </w:p>
    <w:p w:rsidR="00000000" w:rsidDel="00000000" w:rsidP="00000000" w:rsidRDefault="00000000" w:rsidRPr="00000000" w14:paraId="000000BE">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'&lt;/tr&gt;&lt;/thead&gt;&lt;tbody&gt;'</w:t>
      </w:r>
    </w:p>
    <w:p w:rsidR="00000000" w:rsidDel="00000000" w:rsidP="00000000" w:rsidRDefault="00000000" w:rsidRPr="00000000" w14:paraId="000000B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for</w:t>
      </w:r>
      <w:r>
        <w:rPr>
          <w:rFonts w:ascii="Courier New" w:cs="Courier New" w:eastAsia="Courier New" w:hAnsi="Courier New"/>
          <w:color w:val="292929"/>
          <w:sz w:val="18"/>
          <w:szCs w:val="18"/>
          <w:rtl w:val="0"/>
        </w:rPr>
        <w:t xml:space="preserve"> row </w:t>
      </w:r>
      <w:r>
        <w:rPr>
          <w:rFonts w:ascii="Courier New" w:cs="Courier New" w:eastAsia="Courier New" w:hAnsi="Courier New"/>
          <w:color w:val="b5200d"/>
          <w:sz w:val="18"/>
          <w:szCs w:val="18"/>
          <w:rtl w:val="0"/>
        </w:rPr>
        <w:t xml:space="preserve">in</w:t>
      </w:r>
      <w:r>
        <w:rPr>
          <w:rFonts w:ascii="Courier New" w:cs="Courier New" w:eastAsia="Courier New" w:hAnsi="Courier New"/>
          <w:color w:val="292929"/>
          <w:sz w:val="18"/>
          <w:szCs w:val="18"/>
          <w:rtl w:val="0"/>
        </w:rPr>
        <w:t xml:space="preserve"> rows:</w:t>
      </w:r>
    </w:p>
    <w:p w:rsidR="00000000" w:rsidDel="00000000" w:rsidP="00000000" w:rsidRDefault="00000000" w:rsidRPr="00000000" w14:paraId="000000C0">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'&lt;tr&gt;'</w:t>
      </w:r>
    </w:p>
    <w:p w:rsidR="00000000" w:rsidDel="00000000" w:rsidP="00000000" w:rsidRDefault="00000000" w:rsidRPr="00000000" w14:paraId="000000C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for</w:t>
      </w:r>
      <w:r>
        <w:rPr>
          <w:rFonts w:ascii="Courier New" w:cs="Courier New" w:eastAsia="Courier New" w:hAnsi="Courier New"/>
          <w:color w:val="292929"/>
          <w:sz w:val="18"/>
          <w:szCs w:val="18"/>
          <w:rtl w:val="0"/>
        </w:rPr>
        <w:t xml:space="preserve"> i, cell </w:t>
      </w:r>
      <w:r>
        <w:rPr>
          <w:rFonts w:ascii="Courier New" w:cs="Courier New" w:eastAsia="Courier New" w:hAnsi="Courier New"/>
          <w:color w:val="b5200d"/>
          <w:sz w:val="18"/>
          <w:szCs w:val="18"/>
          <w:rtl w:val="0"/>
        </w:rPr>
        <w:t xml:space="preserve">in</w:t>
      </w:r>
      <w:r>
        <w:rPr>
          <w:rFonts w:ascii="Courier New" w:cs="Courier New" w:eastAsia="Courier New" w:hAnsi="Courier New"/>
          <w:color w:val="292929"/>
          <w:sz w:val="18"/>
          <w:szCs w:val="18"/>
          <w:rtl w:val="0"/>
        </w:rPr>
        <w:t xml:space="preserve"> </w:t>
      </w:r>
      <w:r>
        <w:rPr>
          <w:rFonts w:ascii="Courier New" w:cs="Courier New" w:eastAsia="Courier New" w:hAnsi="Courier New"/>
          <w:color w:val="5e2cbc"/>
          <w:sz w:val="18"/>
          <w:szCs w:val="18"/>
          <w:rtl w:val="0"/>
        </w:rPr>
        <w:t xml:space="preserve">enumerate</w:t>
      </w:r>
      <w:r>
        <w:rPr>
          <w:rFonts w:ascii="Courier New" w:cs="Courier New" w:eastAsia="Courier New" w:hAnsi="Courier New"/>
          <w:color w:val="292929"/>
          <w:sz w:val="18"/>
          <w:szCs w:val="18"/>
          <w:rtl w:val="0"/>
        </w:rPr>
        <w:t xml:space="preserve">(row):</w:t>
      </w:r>
    </w:p>
    <w:p w:rsidR="00000000" w:rsidDel="00000000" w:rsidP="00000000" w:rsidRDefault="00000000" w:rsidRPr="00000000" w14:paraId="000000C2">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style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'padding:6px 8px;border-bottom:0.5px solid #eee;vertical-align:top;'</w:t>
      </w:r>
    </w:p>
    <w:p w:rsidR="00000000" w:rsidDel="00000000" w:rsidP="00000000" w:rsidRDefault="00000000" w:rsidRPr="00000000" w14:paraId="000000C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if</w:t>
      </w:r>
      <w:r>
        <w:rPr>
          <w:rFonts w:ascii="Courier New" w:cs="Courier New" w:eastAsia="Courier New" w:hAnsi="Courier New"/>
          <w:color w:val="292929"/>
          <w:sz w:val="18"/>
          <w:szCs w:val="18"/>
          <w:rtl w:val="0"/>
        </w:rPr>
        <w:t xml:space="preserve"> i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C4">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style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'font-weight:500;width:80px;white-space:nowrap;'</w:t>
      </w:r>
    </w:p>
    <w:p w:rsidR="00000000" w:rsidDel="00000000" w:rsidP="00000000" w:rsidRDefault="00000000" w:rsidRPr="00000000" w14:paraId="000000C5">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f'&lt;td style="{</w:t>
      </w:r>
      <w:r>
        <w:rPr>
          <w:rFonts w:ascii="Courier New" w:cs="Courier New" w:eastAsia="Courier New" w:hAnsi="Courier New"/>
          <w:color w:val="292929"/>
          <w:sz w:val="18"/>
          <w:szCs w:val="18"/>
          <w:rtl w:val="0"/>
        </w:rPr>
        <w:t xml:space="preserve">style</w:t>
      </w:r>
      <w:r>
        <w:rPr>
          <w:rFonts w:ascii="Courier New" w:cs="Courier New" w:eastAsia="Courier New" w:hAnsi="Courier New"/>
          <w:color w:val="0f4a85"/>
          <w:sz w:val="18"/>
          <w:szCs w:val="18"/>
          <w:rtl w:val="0"/>
        </w:rPr>
        <w:t xml:space="preserve">}"&gt;{</w:t>
      </w:r>
      <w:r>
        <w:rPr>
          <w:rFonts w:ascii="Courier New" w:cs="Courier New" w:eastAsia="Courier New" w:hAnsi="Courier New"/>
          <w:color w:val="292929"/>
          <w:sz w:val="18"/>
          <w:szCs w:val="18"/>
          <w:rtl w:val="0"/>
        </w:rPr>
        <w:t xml:space="preserve">cell</w:t>
      </w:r>
      <w:r>
        <w:rPr>
          <w:rFonts w:ascii="Courier New" w:cs="Courier New" w:eastAsia="Courier New" w:hAnsi="Courier New"/>
          <w:color w:val="0f4a85"/>
          <w:sz w:val="18"/>
          <w:szCs w:val="18"/>
          <w:rtl w:val="0"/>
        </w:rPr>
        <w:t xml:space="preserve">}&lt;/td&gt;'</w:t>
      </w:r>
    </w:p>
    <w:p w:rsidR="00000000" w:rsidDel="00000000" w:rsidP="00000000" w:rsidRDefault="00000000" w:rsidRPr="00000000" w14:paraId="000000C6">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'&lt;/tr&gt;'</w:t>
      </w:r>
    </w:p>
    <w:p w:rsidR="00000000" w:rsidDel="00000000" w:rsidP="00000000" w:rsidRDefault="00000000" w:rsidRPr="00000000" w14:paraId="000000C7">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html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'&lt;/tbody&gt;&lt;/table&gt;&lt;/div&gt;'</w:t>
      </w:r>
    </w:p>
    <w:p w:rsidR="00000000" w:rsidDel="00000000" w:rsidP="00000000" w:rsidRDefault="00000000" w:rsidRPr="00000000" w14:paraId="000000C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b5200d"/>
          <w:sz w:val="18"/>
          <w:szCs w:val="18"/>
          <w:rtl w:val="0"/>
        </w:rPr>
        <w:t xml:space="preserve">return</w:t>
      </w:r>
      <w:r>
        <w:rPr>
          <w:rFonts w:ascii="Courier New" w:cs="Courier New" w:eastAsia="Courier New" w:hAnsi="Courier New"/>
          <w:color w:val="292929"/>
          <w:sz w:val="18"/>
          <w:szCs w:val="18"/>
          <w:rtl w:val="0"/>
        </w:rPr>
        <w:t xml:space="preserve"> html</w:t>
      </w:r>
    </w:p>
    <w:p w:rsidR="00000000" w:rsidDel="00000000" w:rsidP="00000000" w:rsidRDefault="00000000" w:rsidRPr="00000000" w14:paraId="000000C9">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C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Economy &amp; Housing"</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C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econ_rows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C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"Tax Policy"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C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"Targeted tax relief and incentives, stronger spending oversight"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C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"Top 1% household incomes and billionaires tax, pro athlete tax"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C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"Higher capital gains tax, stronger Business Activity Tax"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"Higher inheritance tax, stronger Business Activity Tax"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"Taxes to disincentivize empty lots, no sales tax increase"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"DC Economy"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"Pivot from fed-reliant economy toward local small business revival"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"Introduce program to sell vacant properties at market value"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"Green New Deal for DC and social housing at scale"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"Reskill workforce for health care, tech, and AI thru programs"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"Incentivize business and investment, bring back streateries"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"Econ Inequality"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"Help local businesses avoid displacement and hire local workforce"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"Additional top 1% or billionaires tax to fund education programs"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"Free child care for all thru stronger Business Activity Tax"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"Free child care for all and higher pay for early childhood educators"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"Housing costs thru zoning, investment, supply market and subsidized"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"Rent Stabilization"</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D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"Congestion Pricing"</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"Robotaxis"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E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st.markdown(candidate_table(econ_rows, candidates), </w:t>
      </w:r>
      <w:r>
        <w:rPr>
          <w:rFonts w:ascii="Courier New" w:cs="Courier New" w:eastAsia="Courier New" w:hAnsi="Courier New"/>
          <w:color w:val="001080"/>
          <w:sz w:val="18"/>
          <w:szCs w:val="18"/>
          <w:rtl w:val="0"/>
        </w:rPr>
        <w:t xml:space="preserve">unsafe_allow_html</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3">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E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0E5">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E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Crime &amp; Public Safety"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safety_rows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E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"Teen Curfew"</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Yes"</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 </w:t>
      </w:r>
      <w:r>
        <w:rPr>
          <w:rFonts w:ascii="Arial Unicode MS" w:cs="Arial Unicode MS" w:eastAsia="Arial Unicode MS" w:hAnsi="Arial Unicode MS"/>
          <w:color w:val="0f4a85"/>
          <w:sz w:val="18"/>
          <w:szCs w:val="18"/>
          <w:rtl w:val="0"/>
        </w:rPr>
        <w:t xml:space="preserve">"❌ No"</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"Curfew Detail"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"Temporary, targeted solution while ramping up rec and work programs"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"Curfew should be one of many tools including youth athletics"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"DC youth would face attacks MPD is with ICE, let the youth design programs"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"Advisory boards, mental health services, safe spaces, and year-round employment"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"Reactivate advisory council and invest in violence interruption programs"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E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"Police Level"</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"Not enough"</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"Right amount"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"Right amount"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"Right amount"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"Right amount"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"Police Detail"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"Community policing and public services"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"Community policing and public services"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"Divest from overtime payment to fund other services"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"Community policing and public services"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"Accountability for overtime payment and public services"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F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st.markdown(candidate_table(safety_rows, candidates), </w:t>
      </w:r>
      <w:r>
        <w:rPr>
          <w:rFonts w:ascii="Courier New" w:cs="Courier New" w:eastAsia="Courier New" w:hAnsi="Courier New"/>
          <w:color w:val="001080"/>
          <w:sz w:val="18"/>
          <w:szCs w:val="18"/>
          <w:rtl w:val="0"/>
        </w:rPr>
        <w:t xml:space="preserve">unsafe_allow_html</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8">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F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0FA">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0F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Schools &amp; Federal Control"</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social_rows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0F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"Schools"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"Stronger pipelines for local residents to enter education workforce"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0F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"Youth engagement after school hours through arts, sports, and clubs"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"Consolidate power within the State Board of Education"</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"Increase teacher pay, decrease class sizes"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"Leverage Dept of Health and Human Services to address truancy"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"Trump/GOP"</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"Standing firm when necessary"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"Forge alliances with DMV groups"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"Take the fight nationwide"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"Work strategically with mayor"</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"Scale up DNC Home Rule Caucus"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0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st.markdown(candidate_table(social_rows, candidates), </w:t>
      </w:r>
      <w:r>
        <w:rPr>
          <w:rFonts w:ascii="Courier New" w:cs="Courier New" w:eastAsia="Courier New" w:hAnsi="Courier New"/>
          <w:color w:val="001080"/>
          <w:sz w:val="18"/>
          <w:szCs w:val="18"/>
          <w:rtl w:val="0"/>
        </w:rPr>
        <w:t xml:space="preserve">unsafe_allow_html</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0B">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0C">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10D">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TAB 4 — Underlying Tables</w:t>
      </w:r>
    </w:p>
    <w:p w:rsidR="00000000" w:rsidDel="00000000" w:rsidP="00000000" w:rsidRDefault="00000000" w:rsidRPr="00000000" w14:paraId="0000010E">
      <w:pPr>
        <w:shd w:fill="ffffff" w:val="clear"/>
        <w:spacing w:line="360" w:lineRule="auto"/>
        <w:rPr>
          <w:rFonts w:ascii="Courier New" w:cs="Courier New" w:eastAsia="Courier New" w:hAnsi="Courier New"/>
          <w:color w:val="515151"/>
          <w:sz w:val="18"/>
          <w:szCs w:val="18"/>
        </w:rPr>
      </w:pPr>
      <w:r>
        <w:rPr>
          <w:rFonts w:ascii="Courier New" w:cs="Courier New" w:eastAsia="Courier New" w:hAnsi="Courier New"/>
          <w:color w:val="515151"/>
          <w:sz w:val="18"/>
          <w:szCs w:val="18"/>
          <w:rtl w:val="0"/>
        </w:rPr>
        <w:t xml:space="preserve"># ══════════════════════════════════════════════════════════</w:t>
      </w:r>
    </w:p>
    <w:p w:rsidR="00000000" w:rsidDel="00000000" w:rsidP="00000000" w:rsidRDefault="00000000" w:rsidRPr="00000000" w14:paraId="0000010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b5200d"/>
          <w:sz w:val="18"/>
          <w:szCs w:val="18"/>
          <w:rtl w:val="0"/>
        </w:rPr>
        <w:t xml:space="preserve">with</w:t>
      </w:r>
      <w:r>
        <w:rPr>
          <w:rFonts w:ascii="Courier New" w:cs="Courier New" w:eastAsia="Courier New" w:hAnsi="Courier New"/>
          <w:color w:val="292929"/>
          <w:sz w:val="18"/>
          <w:szCs w:val="18"/>
          <w:rtl w:val="0"/>
        </w:rPr>
        <w:t xml:space="preserve"> tab4:</w:t>
      </w:r>
    </w:p>
    <w:p w:rsidR="00000000" w:rsidDel="00000000" w:rsidP="00000000" w:rsidRDefault="00000000" w:rsidRPr="00000000" w14:paraId="0000011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st.subheader(</w:t>
      </w:r>
      <w:r>
        <w:rPr>
          <w:rFonts w:ascii="Courier New" w:cs="Courier New" w:eastAsia="Courier New" w:hAnsi="Courier New"/>
          <w:color w:val="0f4a85"/>
          <w:sz w:val="18"/>
          <w:szCs w:val="18"/>
          <w:rtl w:val="0"/>
        </w:rPr>
        <w:t xml:space="preserve">"🎯 Precinct Data"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12">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1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 Sortable Voting Precinct Data"</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underlying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pd.read_csv(</w:t>
      </w:r>
      <w:r>
        <w:rPr>
          <w:rFonts w:ascii="Courier New" w:cs="Courier New" w:eastAsia="Courier New" w:hAnsi="Courier New"/>
          <w:color w:val="0f4a85"/>
          <w:sz w:val="18"/>
          <w:szCs w:val="18"/>
          <w:rtl w:val="0"/>
        </w:rPr>
        <w:t xml:space="preserve">'ward1_underlying.csv'</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underlying[</w:t>
      </w:r>
      <w:r>
        <w:rPr>
          <w:rFonts w:ascii="Courier New" w:cs="Courier New" w:eastAsia="Courier New" w:hAnsi="Courier New"/>
          <w:color w:val="0f4a85"/>
          <w:sz w:val="18"/>
          <w:szCs w:val="18"/>
          <w:rtl w:val="0"/>
        </w:rPr>
        <w:t xml:space="preserve">'Homicides'</w:t>
      </w:r>
      <w:r>
        <w:rPr>
          <w:rFonts w:ascii="Courier New" w:cs="Courier New" w:eastAsia="Courier New" w:hAnsi="Courier New"/>
          <w:color w:val="292929"/>
          <w:sz w:val="18"/>
          <w:szCs w:val="18"/>
          <w:rtl w:val="0"/>
        </w:rPr>
        <w:t xml:space="preserve">]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underlying[</w:t>
      </w:r>
      <w:r>
        <w:rPr>
          <w:rFonts w:ascii="Courier New" w:cs="Courier New" w:eastAsia="Courier New" w:hAnsi="Courier New"/>
          <w:color w:val="0f4a85"/>
          <w:sz w:val="18"/>
          <w:szCs w:val="18"/>
          <w:rtl w:val="0"/>
        </w:rPr>
        <w:t xml:space="preserve">'Homicides'</w:t>
      </w:r>
      <w:r>
        <w:rPr>
          <w:rFonts w:ascii="Courier New" w:cs="Courier New" w:eastAsia="Courier New" w:hAnsi="Courier New"/>
          <w:color w:val="292929"/>
          <w:sz w:val="18"/>
          <w:szCs w:val="18"/>
          <w:rtl w:val="0"/>
        </w:rPr>
        <w:t xml:space="preserve">].fillna(</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).astype(</w:t>
      </w:r>
      <w:r>
        <w:rPr>
          <w:rFonts w:ascii="Courier New" w:cs="Courier New" w:eastAsia="Courier New" w:hAnsi="Courier New"/>
          <w:color w:val="185e73"/>
          <w:sz w:val="18"/>
          <w:szCs w:val="18"/>
          <w:rtl w:val="0"/>
        </w:rPr>
        <w:t xml:space="preserve">int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6">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1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cols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'Precinct'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'Neighborhood'</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'Registered_Dems'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'Biz_Closed_Since2015'</w:t>
      </w:r>
      <w:r>
        <w:rPr>
          <w:rFonts w:ascii="Courier New" w:cs="Courier New" w:eastAsia="Courier New" w:hAnsi="Courier New"/>
          <w:color w:val="292929"/>
          <w:sz w:val="18"/>
          <w:szCs w:val="18"/>
          <w:rtl w:val="0"/>
        </w:rPr>
        <w:t xml:space="preserve">]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[c </w:t>
      </w:r>
      <w:r>
        <w:rPr>
          <w:rFonts w:ascii="Courier New" w:cs="Courier New" w:eastAsia="Courier New" w:hAnsi="Courier New"/>
          <w:color w:val="b5200d"/>
          <w:sz w:val="18"/>
          <w:szCs w:val="18"/>
          <w:rtl w:val="0"/>
        </w:rPr>
        <w:t xml:space="preserve">for</w:t>
      </w:r>
      <w:r>
        <w:rPr>
          <w:rFonts w:ascii="Courier New" w:cs="Courier New" w:eastAsia="Courier New" w:hAnsi="Courier New"/>
          <w:color w:val="292929"/>
          <w:sz w:val="18"/>
          <w:szCs w:val="18"/>
          <w:rtl w:val="0"/>
        </w:rPr>
        <w:t xml:space="preserve"> c </w:t>
      </w:r>
      <w:r>
        <w:rPr>
          <w:rFonts w:ascii="Courier New" w:cs="Courier New" w:eastAsia="Courier New" w:hAnsi="Courier New"/>
          <w:color w:val="b5200d"/>
          <w:sz w:val="18"/>
          <w:szCs w:val="18"/>
          <w:rtl w:val="0"/>
        </w:rPr>
        <w:t xml:space="preserve">in</w:t>
      </w:r>
      <w:r>
        <w:rPr>
          <w:rFonts w:ascii="Courier New" w:cs="Courier New" w:eastAsia="Courier New" w:hAnsi="Courier New"/>
          <w:color w:val="292929"/>
          <w:sz w:val="18"/>
          <w:szCs w:val="18"/>
          <w:rtl w:val="0"/>
        </w:rPr>
        <w:t xml:space="preserve"> underlying.columns </w:t>
      </w:r>
      <w:r>
        <w:rPr>
          <w:rFonts w:ascii="Courier New" w:cs="Courier New" w:eastAsia="Courier New" w:hAnsi="Courier New"/>
          <w:color w:val="b5200d"/>
          <w:sz w:val="18"/>
          <w:szCs w:val="18"/>
          <w:rtl w:val="0"/>
        </w:rPr>
        <w:t xml:space="preserve">if</w:t>
      </w:r>
      <w:r>
        <w:rPr>
          <w:rFonts w:ascii="Courier New" w:cs="Courier New" w:eastAsia="Courier New" w:hAnsi="Courier New"/>
          <w:color w:val="292929"/>
          <w:sz w:val="18"/>
          <w:szCs w:val="18"/>
          <w:rtl w:val="0"/>
        </w:rPr>
        <w:t xml:space="preserve"> c </w:t>
      </w:r>
      <w:r>
        <w:rPr>
          <w:rFonts w:ascii="Courier New" w:cs="Courier New" w:eastAsia="Courier New" w:hAnsi="Courier New"/>
          <w:color w:val="0f4a85"/>
          <w:sz w:val="18"/>
          <w:szCs w:val="18"/>
          <w:rtl w:val="0"/>
        </w:rPr>
        <w:t xml:space="preserve">not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in</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'Precinct'</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'Neighborhood'</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'Registered_Dems'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'Biz_Closed_Since2015'</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underlying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underlying[cols]</w:t>
      </w:r>
    </w:p>
    <w:p w:rsidR="00000000" w:rsidDel="00000000" w:rsidP="00000000" w:rsidRDefault="00000000" w:rsidRPr="00000000" w14:paraId="00000119">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1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st.dataframe(</w:t>
      </w:r>
    </w:p>
    <w:p w:rsidR="00000000" w:rsidDel="00000000" w:rsidP="00000000" w:rsidRDefault="00000000" w:rsidRPr="00000000" w14:paraId="0000011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underlying,</w:t>
      </w:r>
    </w:p>
    <w:p w:rsidR="00000000" w:rsidDel="00000000" w:rsidP="00000000" w:rsidRDefault="00000000" w:rsidRPr="00000000" w14:paraId="0000011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use_container_width</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hide_index</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column_config</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1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"Registered_Dems"</w:t>
      </w:r>
      <w:r>
        <w:rPr>
          <w:rFonts w:ascii="Courier New" w:cs="Courier New" w:eastAsia="Courier New" w:hAnsi="Courier New"/>
          <w:color w:val="292929"/>
          <w:sz w:val="18"/>
          <w:szCs w:val="18"/>
          <w:rtl w:val="0"/>
        </w:rPr>
        <w:t xml:space="preserve">: st.column_config.ProgressColumn(</w:t>
      </w:r>
    </w:p>
    <w:p w:rsidR="00000000" w:rsidDel="00000000" w:rsidP="00000000" w:rsidRDefault="00000000" w:rsidRPr="00000000" w14:paraId="00000120">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"Registered 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min_value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max_value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4500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p>
    <w:p w:rsidR="00000000" w:rsidDel="00000000" w:rsidP="00000000" w:rsidRDefault="00000000" w:rsidRPr="00000000" w14:paraId="0000012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2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"Biz_Closed_Since2015"</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"Biz Closure"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"Anti_Nadeau_Pct"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"Anti-Nadeau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"Czapary_2022"</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"Czapary Votes"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"Harris_2022"</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"Harris Votes"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"Hispanic_Pct"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"Hispanic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"Black_Pct"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"Black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"White_Pct"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"White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"Asian_Pct"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"Asian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"Asian_Other_Pct"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"Asian+Other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"Minrty_NoAlign_Pct"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"Minrty_NoAlign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"Postgrad_Pct"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"Postgrad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"Median_Age"</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"Median Age"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"Under18_Pct"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"Under 18 %"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2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"White_46plus_Pct"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"White 46+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3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"Homeowner_Pct"</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"Homeowner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3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"Not_Leftist_Score"</w:t>
      </w:r>
      <w:r>
        <w:rPr>
          <w:rFonts w:ascii="Courier New" w:cs="Courier New" w:eastAsia="Courier New" w:hAnsi="Courier New"/>
          <w:color w:val="292929"/>
          <w:sz w:val="18"/>
          <w:szCs w:val="18"/>
          <w:rtl w:val="0"/>
        </w:rPr>
        <w:t xml:space="preserve">: st.column_config.NumberColumn(</w:t>
      </w:r>
      <w:r>
        <w:rPr>
          <w:rFonts w:ascii="Courier New" w:cs="Courier New" w:eastAsia="Courier New" w:hAnsi="Courier New"/>
          <w:color w:val="0f4a85"/>
          <w:sz w:val="18"/>
          <w:szCs w:val="18"/>
          <w:rtl w:val="0"/>
        </w:rPr>
        <w:t xml:space="preserve">"Not_Leftist Score"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"%.1f"</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3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3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3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"Sources: MPD (2020–2026), DC DLCP business licenses (opened 2015+, now closed), DCBOE 2022 primary, Census ACS 2023, Census DHC 2020"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35">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3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137">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38">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139">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Precinct Identity &amp; Issue Salience Matrix</w:t>
      </w:r>
    </w:p>
    <w:p w:rsidR="00000000" w:rsidDel="00000000" w:rsidP="00000000" w:rsidRDefault="00000000" w:rsidRPr="00000000" w14:paraId="0000013A">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3B">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A data-driven map of which issues and demographic identities are likely to resonate</w:t>
      </w:r>
    </w:p>
    <w:p w:rsidR="00000000" w:rsidDel="00000000" w:rsidP="00000000" w:rsidRDefault="00000000" w:rsidRPr="00000000" w14:paraId="0000013C">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in each Ward 1 precinct — built from 2024 DCBOE registration data, Census demographics,</w:t>
      </w:r>
    </w:p>
    <w:p w:rsidR="00000000" w:rsidDel="00000000" w:rsidP="00000000" w:rsidRDefault="00000000" w:rsidRPr="00000000" w14:paraId="0000013D">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MPD crime data, DC business license records, and 2022 primary results.</w:t>
      </w:r>
    </w:p>
    <w:p w:rsidR="00000000" w:rsidDel="00000000" w:rsidP="00000000" w:rsidRDefault="00000000" w:rsidRPr="00000000" w14:paraId="0000013E">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3F">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indicates precincts where the underlying data suggests that variable carries</w:t>
      </w:r>
    </w:p>
    <w:p w:rsidR="00000000" w:rsidDel="00000000" w:rsidP="00000000" w:rsidRDefault="00000000" w:rsidRPr="00000000" w14:paraId="00000140">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particular weight. Campaign mileage may vary — this is a starting point for any</w:t>
      </w:r>
    </w:p>
    <w:p w:rsidR="00000000" w:rsidDel="00000000" w:rsidP="00000000" w:rsidRDefault="00000000" w:rsidRPr="00000000" w14:paraId="00000141">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candidate or organizer, not a prescription.</w:t>
      </w:r>
    </w:p>
    <w:p w:rsidR="00000000" w:rsidDel="00000000" w:rsidP="00000000" w:rsidRDefault="00000000" w:rsidRPr="00000000" w14:paraId="00000142">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43">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High salience — data suggests this variable is especially relevant here</w:t>
      </w:r>
    </w:p>
    <w:p w:rsidR="00000000" w:rsidDel="00000000" w:rsidP="00000000" w:rsidRDefault="00000000" w:rsidRPr="00000000" w14:paraId="00000144">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 🟡 Moderate or mixed signal</w:t>
      </w:r>
    </w:p>
    <w:p w:rsidR="00000000" w:rsidDel="00000000" w:rsidP="00000000" w:rsidRDefault="00000000" w:rsidRPr="00000000" w14:paraId="0000014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6">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4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st.subheader(</w:t>
      </w:r>
      <w:r>
        <w:rPr>
          <w:rFonts w:ascii="Courier New" w:cs="Courier New" w:eastAsia="Courier New" w:hAnsi="Courier New"/>
          <w:color w:val="0f4a85"/>
          <w:sz w:val="18"/>
          <w:szCs w:val="18"/>
          <w:rtl w:val="0"/>
        </w:rPr>
        <w:t xml:space="preserve">"🗺️ Precinct Identity &amp; Issue Salience Matrix"</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"Ward 1 precincts scored across 14 issue and identity variables using public data sources, along with the number of registered Democratic voters in each precinct for context. Red = top tier among Ward 1 voting precincts."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9">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4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combined </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 pd.DataFrame({</w:t>
      </w:r>
    </w:p>
    <w:p w:rsidR="00000000" w:rsidDel="00000000" w:rsidP="00000000" w:rsidRDefault="00000000" w:rsidRPr="00000000" w14:paraId="0000014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"Precinct"</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24</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25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35</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36</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37</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38</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39</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40</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41</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42</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43</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137</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"Neighborhood"</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"LeDroit Park"</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"U Street"</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"Adams Morgan"</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"Pleasant Plains"</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"Park View"</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"Mt Pleasant/Col Hts"</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"Mount Pleasant"</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4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"Columbia Heights"</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"Park View"</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"U Street"</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0">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"Reg_Dems"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96d48"/>
          <w:sz w:val="18"/>
          <w:szCs w:val="18"/>
          <w:rtl w:val="0"/>
        </w:rPr>
        <w:t xml:space="preserve">870</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4038</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2978</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2756</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4068</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3479</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3962</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3336</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2718</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3911</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3322</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3337</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1713</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1751</w:t>
      </w:r>
      <w:r>
        <w:rPr>
          <w:rFonts w:ascii="Courier New" w:cs="Courier New" w:eastAsia="Courier New" w:hAnsi="Courier New"/>
          <w:color w:val="292929"/>
          <w:sz w:val="18"/>
          <w:szCs w:val="18"/>
          <w:rtl w:val="0"/>
        </w:rPr>
        <w:t xml:space="preserve">,</w:t>
      </w:r>
      <w:r>
        <w:rPr>
          <w:rFonts w:ascii="Courier New" w:cs="Courier New" w:eastAsia="Courier New" w:hAnsi="Courier New"/>
          <w:color w:val="096d48"/>
          <w:sz w:val="18"/>
          <w:szCs w:val="18"/>
          <w:rtl w:val="0"/>
        </w:rPr>
        <w:t xml:space="preserve">1110</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"Crime"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"Business"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"Schools"</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4">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"Anti_Nadeau"</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"Hispanic"</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"Black"</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"White"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8">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"Asian"</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"Asian_Other"</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"Czapary_22"</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B">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"Harris_22"</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"Postgrad"</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"Left_Score"</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E">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"Homeowner"</w:t>
      </w: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r>
        <w:rPr>
          <w:rFonts w:ascii="Courier New" w:cs="Courier New" w:eastAsia="Courier New" w:hAnsi="Courier New"/>
          <w:color w:val="0f4a85"/>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5F">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60">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61">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st.dataframe(combined, </w:t>
      </w:r>
      <w:r>
        <w:rPr>
          <w:rFonts w:ascii="Courier New" w:cs="Courier New" w:eastAsia="Courier New" w:hAnsi="Courier New"/>
          <w:color w:val="001080"/>
          <w:sz w:val="18"/>
          <w:szCs w:val="18"/>
          <w:rtl w:val="0"/>
        </w:rPr>
        <w:t xml:space="preserve">use_container_width</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hide_index</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62">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column_config</w:t>
      </w:r>
      <w:r>
        <w:rPr>
          <w:rFonts w:ascii="Courier New" w:cs="Courier New" w:eastAsia="Courier New" w:hAnsi="Courier New"/>
          <w:sz w:val="18"/>
          <w:szCs w:val="18"/>
          <w:rtl w:val="0"/>
        </w:rPr>
        <w:t xml:space="preserv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63">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"Reg_Dems"</w:t>
      </w:r>
      <w:r>
        <w:rPr>
          <w:rFonts w:ascii="Courier New" w:cs="Courier New" w:eastAsia="Courier New" w:hAnsi="Courier New"/>
          <w:color w:val="292929"/>
          <w:sz w:val="18"/>
          <w:szCs w:val="18"/>
          <w:rtl w:val="0"/>
        </w:rPr>
        <w:t xml:space="preserve">: st.column_config.ProgressColumn(</w:t>
      </w:r>
    </w:p>
    <w:p w:rsidR="00000000" w:rsidDel="00000000" w:rsidP="00000000" w:rsidRDefault="00000000" w:rsidRPr="00000000" w14:paraId="00000164">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w:t>
      </w:r>
      <w:r>
        <w:rPr>
          <w:rFonts w:ascii="Courier New" w:cs="Courier New" w:eastAsia="Courier New" w:hAnsi="Courier New"/>
          <w:color w:val="0f4a85"/>
          <w:sz w:val="18"/>
          <w:szCs w:val="18"/>
          <w:rtl w:val="0"/>
        </w:rPr>
        <w:t xml:space="preserve">"Reg. Dems"</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min_value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max_value</w:t>
      </w:r>
      <w:r>
        <w:rPr>
          <w:rFonts w:ascii="Courier New" w:cs="Courier New" w:eastAsia="Courier New" w:hAnsi="Courier New"/>
          <w:sz w:val="18"/>
          <w:szCs w:val="18"/>
          <w:rtl w:val="0"/>
        </w:rPr>
        <w:t xml:space="preserve">=</w:t>
      </w:r>
      <w:r>
        <w:rPr>
          <w:rFonts w:ascii="Courier New" w:cs="Courier New" w:eastAsia="Courier New" w:hAnsi="Courier New"/>
          <w:color w:val="096d48"/>
          <w:sz w:val="18"/>
          <w:szCs w:val="18"/>
          <w:rtl w:val="0"/>
        </w:rPr>
        <w:t xml:space="preserve">4500</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format</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"%d"</w:t>
      </w:r>
    </w:p>
    <w:p w:rsidR="00000000" w:rsidDel="00000000" w:rsidP="00000000" w:rsidRDefault="00000000" w:rsidRPr="00000000" w14:paraId="00000165">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66">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67">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w:t>
      </w:r>
    </w:p>
    <w:p w:rsidR="00000000" w:rsidDel="00000000" w:rsidP="00000000" w:rsidRDefault="00000000" w:rsidRPr="00000000" w14:paraId="00000168">
      <w:pPr>
        <w:shd w:fill="ffffff" w:val="clear"/>
        <w:spacing w:line="360" w:lineRule="auto"/>
        <w:rPr>
          <w:rFonts w:ascii="Courier New" w:cs="Courier New" w:eastAsia="Courier New" w:hAnsi="Courier New"/>
          <w:color w:val="292929"/>
          <w:sz w:val="18"/>
          <w:szCs w:val="18"/>
        </w:rPr>
      </w:pPr>
      <w:r>
        <w:rPr>
          <w:rtl w:val="0"/>
        </w:rPr>
      </w:r>
    </w:p>
    <w:p w:rsidR="00000000" w:rsidDel="00000000" w:rsidP="00000000" w:rsidRDefault="00000000" w:rsidRPr="00000000" w14:paraId="00000169">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st.divider()</w:t>
      </w:r>
    </w:p>
    <w:p w:rsidR="00000000" w:rsidDel="00000000" w:rsidP="00000000" w:rsidRDefault="00000000" w:rsidRPr="00000000" w14:paraId="0000016A">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 📋 How Each Variable Is Measured"</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6B">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292929"/>
          <w:sz w:val="18"/>
          <w:szCs w:val="18"/>
          <w:rtl w:val="0"/>
        </w:rPr>
        <w:t xml:space="preserve">   st.markdown(</w:t>
      </w:r>
      <w:r>
        <w:rPr>
          <w:rFonts w:ascii="Courier New" w:cs="Courier New" w:eastAsia="Courier New" w:hAnsi="Courier New"/>
          <w:color w:val="0f4a85"/>
          <w:sz w:val="18"/>
          <w:szCs w:val="18"/>
          <w:rtl w:val="0"/>
        </w:rPr>
        <w:t xml:space="preserve">"""</w:t>
      </w:r>
    </w:p>
    <w:p w:rsidR="00000000" w:rsidDel="00000000" w:rsidP="00000000" w:rsidRDefault="00000000" w:rsidRPr="00000000" w14:paraId="0000016C">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Variable | Source | What Makes a Precinct 🔴 |</w:t>
      </w:r>
    </w:p>
    <w:p w:rsidR="00000000" w:rsidDel="00000000" w:rsidP="00000000" w:rsidRDefault="00000000" w:rsidRPr="00000000" w14:paraId="0000016D">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w:t>
      </w:r>
    </w:p>
    <w:p w:rsidR="00000000" w:rsidDel="00000000" w:rsidP="00000000" w:rsidRDefault="00000000" w:rsidRPr="00000000" w14:paraId="0000016E">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**Crime** | MPD incident data 2020–2026 | Top 5 precincts by weighted crime density (homicide ×2) |</w:t>
      </w:r>
    </w:p>
    <w:p w:rsidR="00000000" w:rsidDel="00000000" w:rsidP="00000000" w:rsidRDefault="00000000" w:rsidRPr="00000000" w14:paraId="0000016F">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**Business** | DC DLCP business licenses | Top 4 precincts by closures among businesses opened since 2015 |</w:t>
      </w:r>
    </w:p>
    <w:p w:rsidR="00000000" w:rsidDel="00000000" w:rsidP="00000000" w:rsidRDefault="00000000" w:rsidRPr="00000000" w14:paraId="00000170">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**Schools** | Census B09001 (2023 ACS) | Top 4 precincts by under-18 population (≥ 16.8%) |</w:t>
      </w:r>
    </w:p>
    <w:p w:rsidR="00000000" w:rsidDel="00000000" w:rsidP="00000000" w:rsidRDefault="00000000" w:rsidRPr="00000000" w14:paraId="00000171">
      <w:pPr>
        <w:shd w:fill="ffffff" w:val="clear"/>
        <w:spacing w:line="360" w:lineRule="auto"/>
        <w:rPr>
          <w:rFonts w:ascii="Courier New" w:cs="Courier New" w:eastAsia="Courier New" w:hAnsi="Courier New"/>
          <w:color w:val="0f4a85"/>
          <w:sz w:val="18"/>
          <w:szCs w:val="18"/>
        </w:rPr>
      </w:pPr>
      <w:r>
        <w:rPr>
          <w:rFonts w:ascii="Courier New" w:cs="Courier New" w:eastAsia="Courier New" w:hAnsi="Courier New"/>
          <w:color w:val="0f4a85"/>
          <w:sz w:val="18"/>
          <w:szCs w:val="18"/>
          <w:rtl w:val="0"/>
        </w:rPr>
        <w:t xml:space="preserve">| **Anti_Nadeau** | 2022 DCBOE primary results | Top 3 precincts by non-Nadeau vote share (Czapary ×2, Harris ×1) |</w:t>
      </w:r>
    </w:p>
    <w:p w:rsidR="00000000" w:rsidDel="00000000" w:rsidP="00000000" w:rsidRDefault="00000000" w:rsidRPr="00000000" w14:paraId="00000172">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**Hispanic** | Census B03003 (2023 ACS) | Top 4 precincts by Hispanic/Latino population (≥ 16.8%) |</w:t>
      </w:r>
    </w:p>
    <w:p w:rsidR="00000000" w:rsidDel="00000000" w:rsidP="00000000" w:rsidRDefault="00000000" w:rsidRPr="00000000" w14:paraId="00000173">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**Black** | Census B03002 (2023 ACS) | Top 5 precincts by Black population (≥ 31.7%) |</w:t>
      </w:r>
    </w:p>
    <w:p w:rsidR="00000000" w:rsidDel="00000000" w:rsidP="00000000" w:rsidRDefault="00000000" w:rsidRPr="00000000" w14:paraId="00000174">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**White** | Census B03002 (2023 ACS) | Top 4 precincts by White population (≥ 53.1%) |</w:t>
      </w:r>
    </w:p>
    <w:p w:rsidR="00000000" w:rsidDel="00000000" w:rsidP="00000000" w:rsidRDefault="00000000" w:rsidRPr="00000000" w14:paraId="00000175">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**Asian** | Census B02001 (2023 ACS) | Top 3 precincts by Asian population (≥ 7.3%) |</w:t>
      </w:r>
    </w:p>
    <w:p w:rsidR="00000000" w:rsidDel="00000000" w:rsidP="00000000" w:rsidRDefault="00000000" w:rsidRPr="00000000" w14:paraId="00000176">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**Asian_Other** | Census B02001 (2023 ACS) | Top 4 precincts by Asian + Other non-white population (≥ 13.6%) |</w:t>
      </w:r>
    </w:p>
    <w:p w:rsidR="00000000" w:rsidDel="00000000" w:rsidP="00000000" w:rsidRDefault="00000000" w:rsidRPr="00000000" w14:paraId="00000177">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**Czapary_22** | 2022 DCBOE primary results | Top 4 precincts by raw Czapary vote count (≥ 397) |</w:t>
      </w:r>
    </w:p>
    <w:p w:rsidR="00000000" w:rsidDel="00000000" w:rsidP="00000000" w:rsidRDefault="00000000" w:rsidRPr="00000000" w14:paraId="00000178">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**Harris_22** | 2022 DCBOE primary results | Top 5 precincts by raw Harris vote count (≥ 303) |</w:t>
      </w:r>
    </w:p>
    <w:p w:rsidR="00000000" w:rsidDel="00000000" w:rsidP="00000000" w:rsidRDefault="00000000" w:rsidRPr="00000000" w14:paraId="00000179">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**Postgrad** | Census B15003 (2023 ACS) | Top 4 precincts by postgraduate degree holders (≥ 38.2%) |</w:t>
      </w:r>
    </w:p>
    <w:p w:rsidR="00000000" w:rsidDel="00000000" w:rsidP="00000000" w:rsidRDefault="00000000" w:rsidRPr="00000000" w14:paraId="0000017A">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**Left_Score** | Inverted Not_Leftist composite | Top 5 precincts by left-leaning composite score (≥ 6.2) |</w:t>
      </w:r>
    </w:p>
    <w:p w:rsidR="00000000" w:rsidDel="00000000" w:rsidP="00000000" w:rsidRDefault="00000000" w:rsidRPr="00000000" w14:paraId="0000017B">
      <w:pPr>
        <w:shd w:fill="ffffff" w:val="clear"/>
        <w:spacing w:line="360" w:lineRule="auto"/>
        <w:rPr>
          <w:rFonts w:ascii="Courier New" w:cs="Courier New" w:eastAsia="Courier New" w:hAnsi="Courier New"/>
          <w:color w:val="0f4a85"/>
          <w:sz w:val="18"/>
          <w:szCs w:val="18"/>
        </w:rPr>
      </w:pPr>
      <w:r>
        <w:rPr>
          <w:rFonts w:ascii="Gungsuh" w:cs="Gungsuh" w:eastAsia="Gungsuh" w:hAnsi="Gungsuh"/>
          <w:color w:val="0f4a85"/>
          <w:sz w:val="18"/>
          <w:szCs w:val="18"/>
          <w:rtl w:val="0"/>
        </w:rPr>
        <w:t xml:space="preserve">| **Homeowner** | Census B25003 (2023 ACS) | Top 5 precincts by homeownership rate (≥ 40.9%) |</w:t>
      </w:r>
    </w:p>
    <w:p w:rsidR="00000000" w:rsidDel="00000000" w:rsidP="00000000" w:rsidRDefault="00000000" w:rsidRPr="00000000" w14:paraId="0000017C">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0f4a85"/>
          <w:sz w:val="18"/>
          <w:szCs w:val="18"/>
          <w:rtl w:val="0"/>
        </w:rPr>
        <w:t xml:space="preserve">   """</w:t>
      </w:r>
      <w:r>
        <w:rPr>
          <w:rFonts w:ascii="Courier New" w:cs="Courier New" w:eastAsia="Courier New" w:hAnsi="Courier New"/>
          <w:color w:val="292929"/>
          <w:sz w:val="18"/>
          <w:szCs w:val="18"/>
          <w:rtl w:val="0"/>
        </w:rPr>
        <w:t xml:space="preserve">, </w:t>
      </w:r>
      <w:r>
        <w:rPr>
          <w:rFonts w:ascii="Courier New" w:cs="Courier New" w:eastAsia="Courier New" w:hAnsi="Courier New"/>
          <w:color w:val="001080"/>
          <w:sz w:val="18"/>
          <w:szCs w:val="18"/>
          <w:rtl w:val="0"/>
        </w:rPr>
        <w:t xml:space="preserve">unsafe_allow_html</w:t>
      </w:r>
      <w:r>
        <w:rPr>
          <w:rFonts w:ascii="Courier New" w:cs="Courier New" w:eastAsia="Courier New" w:hAnsi="Courier New"/>
          <w:sz w:val="18"/>
          <w:szCs w:val="18"/>
          <w:rtl w:val="0"/>
        </w:rPr>
        <w:t xml:space="preserve">=</w:t>
      </w:r>
      <w:r>
        <w:rPr>
          <w:rFonts w:ascii="Courier New" w:cs="Courier New" w:eastAsia="Courier New" w:hAnsi="Courier New"/>
          <w:color w:val="0f4a85"/>
          <w:sz w:val="18"/>
          <w:szCs w:val="18"/>
          <w:rtl w:val="0"/>
        </w:rPr>
        <w:t xml:space="preserve">True</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7D">
      <w:pPr>
        <w:shd w:fill="ffffff" w:val="clear"/>
        <w:spacing w:line="360" w:lineRule="auto"/>
        <w:rPr>
          <w:rFonts w:ascii="Courier New" w:cs="Courier New" w:eastAsia="Courier New" w:hAnsi="Courier New"/>
          <w:color w:val="292929"/>
          <w:sz w:val="18"/>
          <w:szCs w:val="18"/>
        </w:rPr>
      </w:pPr>
      <w:r>
        <w:rPr>
          <w:rFonts w:ascii="Courier New" w:cs="Courier New" w:eastAsia="Courier New" w:hAnsi="Courier New"/>
          <w:color w:val="292929"/>
          <w:sz w:val="18"/>
          <w:szCs w:val="18"/>
          <w:rtl w:val="0"/>
        </w:rPr>
        <w:t xml:space="preserve">   st.caption(</w:t>
      </w:r>
      <w:r>
        <w:rPr>
          <w:rFonts w:ascii="Courier New" w:cs="Courier New" w:eastAsia="Courier New" w:hAnsi="Courier New"/>
          <w:color w:val="0f4a85"/>
          <w:sz w:val="18"/>
          <w:szCs w:val="18"/>
          <w:rtl w:val="0"/>
        </w:rPr>
        <w:t xml:space="preserve">"All thresholds derived from Ward 1 precinct distributions. Red = top tier within Ward 1 only."</w:t>
      </w:r>
      <w:r>
        <w:rPr>
          <w:rFonts w:ascii="Courier New" w:cs="Courier New" w:eastAsia="Courier New" w:hAnsi="Courier New"/>
          <w:color w:val="292929"/>
          <w:sz w:val="18"/>
          <w:szCs w:val="18"/>
          <w:rtl w:val="0"/>
        </w:rPr>
        <w:t xml:space="preserve">)</w:t>
      </w:r>
    </w:p>
    <w:p w:rsidR="00000000" w:rsidDel="00000000" w:rsidP="00000000" w:rsidRDefault="00000000" w:rsidRPr="00000000" w14:paraId="0000017E">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