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sGBJ</w:t>
      </w:r>
      <w:r>
        <w:t xml:space="preserve"> </w:t>
      </w:r>
      <w:r>
        <w:t xml:space="preserve">-</w:t>
      </w:r>
      <w:r>
        <w:t xml:space="preserve"> </w:t>
      </w:r>
      <w:r>
        <w:t xml:space="preserve">supplementary</w:t>
      </w:r>
      <w:r>
        <w:t xml:space="preserve"> </w:t>
      </w:r>
      <w:r>
        <w:t xml:space="preserve">material</w:t>
      </w:r>
    </w:p>
    <w:bookmarkStart w:id="23" w:name="breast-cancer"/>
    <w:p>
      <w:pPr>
        <w:pStyle w:val="Heading1"/>
      </w:pPr>
      <w:r>
        <w:t xml:space="preserve">Breast cancer</w:t>
      </w:r>
    </w:p>
    <w:p>
      <w:pPr>
        <w:pStyle w:val="FirstParagraph"/>
      </w:pPr>
      <w:r>
        <w:t xml:space="preserve">The following analysis is a complementary to the progression free survival in breast cancer. The main analysis is performed on all the patients, this additional analysis is stratified by cancer grade.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./images/plot_grade_km.pdf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Kaplan-Meier curves of Breast cancer patients, stratified on the grade. Dotted lines represent the time to 50 % survival.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Top ten pathways for the selected 70 pathways by grade, with their p-values after correction.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op ten pathways for the selected 70 pathways by grade, with their p-values after correction.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Pathway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Grade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 (BH correction)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HSA00790_FOLATE_BIOSYNTHESIS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0.0016405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0.3412253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HSA01031_GLYCAN_STRUCTURES_BIOSYNTHESIS_2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0.0060491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RASPATHWAY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0.0118466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ARFPATHWAY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0.0169808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P53PATHWAY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0.0173282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MTA3PATHWAY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0.0188054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PELP1PATHWAY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0.0193764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HSA01510_NEURODEGENERATIVE_DISEASES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0.0195933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MPRPATHWAY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0.0201780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WNT_SIGNALING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0.0205426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HSA03050_PROTEASOME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0.0629473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HSA00970_AMINOACYL_TRNA_BIOSYNTHESIS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0.0009983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0.2086548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EGFR_SMRTEPATHWAY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0.0026145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0.5412103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P53PATHWAY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0.0028431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0.5856888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HSA03030_DNA_POLYMERASE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0.0049568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HSA00950_ALKALOID_BIOSYNTHESIS_I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VEGFPATHWAY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0.0099447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ATRBRCAPATHWAY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0.0129833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ARFPATHWAY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0.0136410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WNT_SIGNALING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0.0142909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HSA00791_ATRAZINE_DEGRADATION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0.0177371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PELP1PATHWAY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0.0181027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HSA00770_PANTOTHENATE_AND_COA_BIOSYNTHESIS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0.0283425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HSA04310_WNT_SIGNALING_PATHWAY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0.0433067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HSA00940_PHENYLPROPANOID_BIOSYNTHESIS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0.0670914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HSA00902_MONOTERPENOID_BIOSYNTHESIS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0.0674274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HSA01510_NEURODEGENERATIVE_DISEASES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0.0877455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PTENPATHWAY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0.1105439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HSA04150_MTOR_SIGNALING_PATHWAY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0.1167567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AKTPATHWAY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0.1364852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d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sGBJ - supplementary material</dc:title>
  <dc:creator/>
  <cp:keywords/>
  <dcterms:created xsi:type="dcterms:W3CDTF">2023-03-03T16:37:52Z</dcterms:created>
  <dcterms:modified xsi:type="dcterms:W3CDTF">2023-03-03T16:37:52Z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