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E7B9" w14:textId="3246B65A" w:rsidR="00503D13" w:rsidRPr="00401C65" w:rsidRDefault="00503D13" w:rsidP="00503D13">
      <w:pPr>
        <w:jc w:val="center"/>
        <w:rPr>
          <w:sz w:val="48"/>
          <w:szCs w:val="48"/>
        </w:rPr>
      </w:pPr>
      <w:r w:rsidRPr="00401C65">
        <w:rPr>
          <w:sz w:val="48"/>
          <w:szCs w:val="48"/>
        </w:rPr>
        <w:t>AMS Forage Project Viability Report</w:t>
      </w:r>
    </w:p>
    <w:p w14:paraId="5783E43C" w14:textId="43C6D875" w:rsidR="00503D13" w:rsidRPr="005B61B4" w:rsidRDefault="00503D13" w:rsidP="00503D13">
      <w:pPr>
        <w:jc w:val="center"/>
        <w:rPr>
          <w:sz w:val="24"/>
          <w:szCs w:val="24"/>
        </w:rPr>
      </w:pPr>
      <w:r w:rsidRPr="005B61B4">
        <w:rPr>
          <w:sz w:val="24"/>
          <w:szCs w:val="24"/>
        </w:rPr>
        <w:t>Thomas J FitzGerald (</w:t>
      </w:r>
      <w:hyperlink r:id="rId7" w:history="1">
        <w:r w:rsidR="000379DA" w:rsidRPr="005B61B4">
          <w:rPr>
            <w:rStyle w:val="Hyperlink"/>
            <w:sz w:val="24"/>
            <w:szCs w:val="24"/>
          </w:rPr>
          <w:t>thomas-fitzgerald@outlook.com</w:t>
        </w:r>
      </w:hyperlink>
      <w:r w:rsidR="000379DA" w:rsidRPr="005B61B4">
        <w:rPr>
          <w:sz w:val="24"/>
          <w:szCs w:val="24"/>
        </w:rPr>
        <w:t>)</w:t>
      </w:r>
    </w:p>
    <w:p w14:paraId="4415F608" w14:textId="4B221AC8" w:rsidR="00806943" w:rsidRPr="00D431EB" w:rsidRDefault="00806943">
      <w:pPr>
        <w:rPr>
          <w:sz w:val="40"/>
          <w:szCs w:val="40"/>
        </w:rPr>
      </w:pPr>
      <w:r w:rsidRPr="00D431EB">
        <w:rPr>
          <w:sz w:val="40"/>
          <w:szCs w:val="40"/>
        </w:rPr>
        <w:t>Brief Summary</w:t>
      </w:r>
    </w:p>
    <w:p w14:paraId="38D9EABA" w14:textId="3C5A4832" w:rsidR="00806943" w:rsidRDefault="00806943">
      <w:r>
        <w:tab/>
      </w:r>
      <w:r w:rsidR="00EF5B4E">
        <w:t xml:space="preserve">A machine learning model </w:t>
      </w:r>
      <w:r w:rsidR="00C20C67">
        <w:t>making</w:t>
      </w:r>
      <w:r w:rsidR="005A1012">
        <w:t xml:space="preserve"> predictions about feed composition using existing milking system data</w:t>
      </w:r>
      <w:r w:rsidR="00817D47">
        <w:t xml:space="preserve"> shows some promise</w:t>
      </w:r>
      <w:r w:rsidR="005A1012">
        <w:t xml:space="preserve">, but training such a model </w:t>
      </w:r>
      <w:r w:rsidR="00757C7C">
        <w:t>requires</w:t>
      </w:r>
      <w:r w:rsidR="005A1012">
        <w:t xml:space="preserve"> additiona</w:t>
      </w:r>
      <w:r w:rsidR="00F82C20">
        <w:t xml:space="preserve">l </w:t>
      </w:r>
      <w:r w:rsidR="00757C7C">
        <w:t xml:space="preserve">feed sample </w:t>
      </w:r>
      <w:r w:rsidR="00F82C20">
        <w:t>data</w:t>
      </w:r>
      <w:r w:rsidR="0009248E">
        <w:t>.</w:t>
      </w:r>
    </w:p>
    <w:p w14:paraId="0170DE21" w14:textId="45311C5C" w:rsidR="00587E51" w:rsidRPr="00D431EB" w:rsidRDefault="0075793C">
      <w:pPr>
        <w:rPr>
          <w:sz w:val="40"/>
          <w:szCs w:val="40"/>
        </w:rPr>
      </w:pPr>
      <w:r w:rsidRPr="00D431EB">
        <w:rPr>
          <w:sz w:val="40"/>
          <w:szCs w:val="40"/>
        </w:rPr>
        <w:t>Summary</w:t>
      </w:r>
    </w:p>
    <w:p w14:paraId="29A46280" w14:textId="5CBCD543" w:rsidR="003A46CB" w:rsidRDefault="00B62D67" w:rsidP="003A46CB">
      <w:r>
        <w:tab/>
        <w:t>Using data from Automated Milking Systems (AMS) at a test farm, we attempted to predict changes in feed composition given to the cows.</w:t>
      </w:r>
      <w:r w:rsidR="00983EA0">
        <w:t xml:space="preserve">  </w:t>
      </w:r>
      <w:r>
        <w:t xml:space="preserve">Linear regression models developed as a baseline </w:t>
      </w:r>
      <w:r w:rsidR="00C2316C">
        <w:t xml:space="preserve">had </w:t>
      </w:r>
      <w:r w:rsidR="00A75CD1">
        <w:t xml:space="preserve">very little </w:t>
      </w:r>
      <w:r w:rsidR="00C2316C">
        <w:t>ability to explain variance in feed composition</w:t>
      </w:r>
      <w:r>
        <w:t xml:space="preserve"> </w:t>
      </w:r>
      <w:r w:rsidR="00A75CD1">
        <w:t>(</w:t>
      </w:r>
      <w:r>
        <w:t>R^2 &lt;.003)</w:t>
      </w:r>
      <w:r w:rsidR="00BC0323">
        <w:t>,</w:t>
      </w:r>
      <w:r>
        <w:t xml:space="preserve"> so we focused on a neural network method.</w:t>
      </w:r>
    </w:p>
    <w:p w14:paraId="349270BD" w14:textId="1F6C06DE" w:rsidR="00983EA0" w:rsidRDefault="006D5BCF" w:rsidP="00983EA0">
      <w:pPr>
        <w:ind w:firstLine="720"/>
      </w:pPr>
      <w:r>
        <w:t xml:space="preserve">Daily milking activity </w:t>
      </w:r>
      <w:r w:rsidR="00983EA0">
        <w:t>would be “polled”</w:t>
      </w:r>
      <w:r w:rsidR="00033D3A">
        <w:t xml:space="preserve"> by the model</w:t>
      </w:r>
      <w:r w:rsidR="00983EA0">
        <w:t xml:space="preserve">, forming a distribution.  Ideally, </w:t>
      </w:r>
      <w:r w:rsidR="00033D3A">
        <w:t xml:space="preserve">results from </w:t>
      </w:r>
      <w:r w:rsidR="00983EA0">
        <w:t xml:space="preserve">a trained model would form a roughly normal distribution with a mean </w:t>
      </w:r>
      <w:proofErr w:type="gramStart"/>
      <w:r w:rsidR="00983EA0">
        <w:t>similar to</w:t>
      </w:r>
      <w:proofErr w:type="gramEnd"/>
      <w:r w:rsidR="00983EA0">
        <w:t xml:space="preserve"> the actual nutrient value of the feed.  This estimate could then be used to adjust </w:t>
      </w:r>
      <w:r w:rsidR="000B2306">
        <w:t>feed levels</w:t>
      </w:r>
      <w:r w:rsidR="00983EA0">
        <w:t>.</w:t>
      </w:r>
    </w:p>
    <w:p w14:paraId="6FD6DEF0" w14:textId="0E39001B" w:rsidR="00664401" w:rsidRDefault="00983EA0" w:rsidP="00664401">
      <w:r>
        <w:tab/>
        <w:t>Unfortunately, we had difficulty obtaining enough feed samples to adequately train a model</w:t>
      </w:r>
      <w:r w:rsidR="00466DDA">
        <w:t xml:space="preserve">, but we were able to perform limited tests for viability.  The plot below shows a typical example of results from these tests.  With more data, </w:t>
      </w:r>
      <w:r w:rsidR="00975EC5">
        <w:t>a similar</w:t>
      </w:r>
      <w:r w:rsidR="00466DDA">
        <w:t xml:space="preserve"> method has potential to either give a reasonable prediction of </w:t>
      </w:r>
      <w:r w:rsidR="00E87F06">
        <w:t xml:space="preserve">certain </w:t>
      </w:r>
      <w:r w:rsidR="00466DDA">
        <w:t xml:space="preserve">nutrient </w:t>
      </w:r>
      <w:proofErr w:type="gramStart"/>
      <w:r w:rsidR="00466DDA">
        <w:t>levels, or</w:t>
      </w:r>
      <w:proofErr w:type="gramEnd"/>
      <w:r w:rsidR="00466DDA">
        <w:t xml:space="preserve"> differentiate between certain cutoffs (Lignin &gt; 3.30 vs. Lignin &lt;3.30, for example).</w:t>
      </w:r>
      <w:r w:rsidR="000460B3">
        <w:t xml:space="preserve">  </w:t>
      </w:r>
    </w:p>
    <w:p w14:paraId="74D099A4" w14:textId="56D140E4" w:rsidR="00BE69AF" w:rsidRPr="00BE69AF" w:rsidRDefault="00664401" w:rsidP="00BE69AF">
      <w:r w:rsidRPr="00664401">
        <w:rPr>
          <w:noProof/>
        </w:rPr>
        <w:drawing>
          <wp:inline distT="0" distB="0" distL="0" distR="0" wp14:anchorId="69F5D194" wp14:editId="21CCE7DE">
            <wp:extent cx="2895600" cy="1786858"/>
            <wp:effectExtent l="0" t="0" r="0" b="4445"/>
            <wp:docPr id="1722476023" name="Picture 2" descr="A diagram of a model predi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6023" name="Picture 2" descr="A diagram of a model predi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34" cy="1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9AF" w:rsidRPr="00BE69AF">
        <w:rPr>
          <w:noProof/>
        </w:rPr>
        <w:drawing>
          <wp:inline distT="0" distB="0" distL="0" distR="0" wp14:anchorId="7CD43A61" wp14:editId="3402F601">
            <wp:extent cx="2900799" cy="1790065"/>
            <wp:effectExtent l="0" t="0" r="0" b="635"/>
            <wp:docPr id="1912856736" name="Picture 4" descr="A diagram of a model predi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6736" name="Picture 4" descr="A diagram of a model predi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82" cy="18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69D3" w14:textId="7ADC0B1B" w:rsidR="00FF7106" w:rsidRDefault="00E87F06" w:rsidP="00FF7106">
      <w:r>
        <w:t xml:space="preserve">Other nutrient </w:t>
      </w:r>
      <w:r w:rsidR="000460B3">
        <w:t xml:space="preserve">measurements </w:t>
      </w:r>
      <w:r>
        <w:t xml:space="preserve">show little promise, like </w:t>
      </w:r>
      <w:proofErr w:type="spellStart"/>
      <w:r>
        <w:t>aNDFom</w:t>
      </w:r>
      <w:proofErr w:type="spellEnd"/>
      <w:r>
        <w:t xml:space="preserve"> </w:t>
      </w:r>
      <w:r w:rsidR="00490324">
        <w:t>on the right.</w:t>
      </w:r>
    </w:p>
    <w:p w14:paraId="00B54C1D" w14:textId="5DA04810" w:rsidR="00983EA0" w:rsidRDefault="00466DDA" w:rsidP="00FF7106">
      <w:r>
        <w:t xml:space="preserve">The data cleaning &amp; preprocessing pipeline is </w:t>
      </w:r>
      <w:r w:rsidR="006D6A99">
        <w:t>already</w:t>
      </w:r>
      <w:r>
        <w:t xml:space="preserve"> </w:t>
      </w:r>
      <w:proofErr w:type="gramStart"/>
      <w:r>
        <w:t>developed, and</w:t>
      </w:r>
      <w:proofErr w:type="gramEnd"/>
      <w:r>
        <w:t xml:space="preserve"> should require minimal adjustment to re-use once more feed data is available.</w:t>
      </w:r>
      <w:r w:rsidR="008C5EDB">
        <w:t xml:space="preserve">  If this plan goes forward, I suggest the following, in order of importance:</w:t>
      </w:r>
    </w:p>
    <w:p w14:paraId="3FB8DFF5" w14:textId="7E1ACB02" w:rsidR="008C5EDB" w:rsidRDefault="007E5E64" w:rsidP="008C5EDB">
      <w:pPr>
        <w:pStyle w:val="ListParagraph"/>
        <w:numPr>
          <w:ilvl w:val="0"/>
          <w:numId w:val="3"/>
        </w:numPr>
      </w:pPr>
      <w:r>
        <w:t>More feed samples</w:t>
      </w:r>
      <w:r w:rsidR="00CA1FE1">
        <w:t>.</w:t>
      </w:r>
      <w:r w:rsidR="00853440">
        <w:t xml:space="preserve">  30+ would be a good starting point, but more is better.</w:t>
      </w:r>
    </w:p>
    <w:p w14:paraId="003EE7F0" w14:textId="6DABEB78" w:rsidR="005A6120" w:rsidRDefault="00FB25EA" w:rsidP="00BD07BA">
      <w:pPr>
        <w:pStyle w:val="ListParagraph"/>
        <w:numPr>
          <w:ilvl w:val="0"/>
          <w:numId w:val="3"/>
        </w:numPr>
      </w:pPr>
      <w:r>
        <w:t>Additional input variables</w:t>
      </w:r>
      <w:r w:rsidR="005A6120">
        <w:t xml:space="preserve"> (</w:t>
      </w:r>
      <w:r w:rsidR="00670EC3">
        <w:t>protein/butterfat</w:t>
      </w:r>
      <w:r w:rsidR="00004BF7">
        <w:t>/energy corrected milk value</w:t>
      </w:r>
      <w:r w:rsidR="007C6B5F">
        <w:t>s</w:t>
      </w:r>
      <w:r w:rsidR="00670EC3">
        <w:t>).</w:t>
      </w:r>
    </w:p>
    <w:p w14:paraId="5DDDA0D8" w14:textId="498F769B" w:rsidR="001332DA" w:rsidRDefault="0046286E" w:rsidP="001332DA">
      <w:pPr>
        <w:pStyle w:val="ListParagraph"/>
        <w:numPr>
          <w:ilvl w:val="0"/>
          <w:numId w:val="3"/>
        </w:numPr>
      </w:pPr>
      <w:r>
        <w:t>Cow weight</w:t>
      </w:r>
      <w:r w:rsidR="00C9781D">
        <w:t>.</w:t>
      </w:r>
    </w:p>
    <w:p w14:paraId="04B6005D" w14:textId="2AB5EBF4" w:rsidR="00587E51" w:rsidRPr="00D431EB" w:rsidRDefault="00587E51">
      <w:pPr>
        <w:rPr>
          <w:b/>
          <w:bCs/>
          <w:sz w:val="40"/>
          <w:szCs w:val="40"/>
        </w:rPr>
      </w:pPr>
      <w:r w:rsidRPr="00D431EB">
        <w:rPr>
          <w:b/>
          <w:bCs/>
          <w:sz w:val="40"/>
          <w:szCs w:val="40"/>
        </w:rPr>
        <w:lastRenderedPageBreak/>
        <w:t>Project Goals</w:t>
      </w:r>
    </w:p>
    <w:p w14:paraId="02D6CF02" w14:textId="5FB24075" w:rsidR="00FC5685" w:rsidRDefault="00FC5685">
      <w:r>
        <w:tab/>
        <w:t>Providing sufficient nutrients to dairy cattle is important for productivity, so underfeeding is undesirable.  However, feed is often 80-90% of the expense on a dairy farm, so overfeeding is also undesirable.  Nutrient composition of feed changes regularly, even from the same provider, so a rapid way to alert dairy farmers to changes would be beneficial.</w:t>
      </w:r>
    </w:p>
    <w:p w14:paraId="61174FDD" w14:textId="17497AAF" w:rsidR="00587E51" w:rsidRDefault="00587E51" w:rsidP="00D67F7A">
      <w:r>
        <w:tab/>
        <w:t>The original goal of this project was to take data from Automated Milking Systems (AMS) and detect changes in feed quality.</w:t>
      </w:r>
      <w:r w:rsidR="00D67F7A">
        <w:t xml:space="preserve">  </w:t>
      </w:r>
      <w:r>
        <w:t xml:space="preserve">Previous research had indicated that changes in fiber </w:t>
      </w:r>
      <w:r w:rsidR="007C6B5F">
        <w:t>content resulted</w:t>
      </w:r>
      <w:r w:rsidR="00991A49">
        <w:t xml:space="preserve"> in a measurable change in rumination time.</w:t>
      </w:r>
    </w:p>
    <w:p w14:paraId="7E6ABD5A" w14:textId="06DEA861" w:rsidR="00587E51" w:rsidRPr="00BA3C6A" w:rsidRDefault="00587E51">
      <w:pPr>
        <w:rPr>
          <w:b/>
          <w:bCs/>
        </w:rPr>
      </w:pPr>
      <w:r w:rsidRPr="004D208E">
        <w:rPr>
          <w:b/>
          <w:bCs/>
        </w:rPr>
        <w:t>Data</w:t>
      </w:r>
    </w:p>
    <w:p w14:paraId="5E9AAAFE" w14:textId="67EAABD8" w:rsidR="00046E34" w:rsidRDefault="00F81092" w:rsidP="00046E34">
      <w:r>
        <w:tab/>
        <w:t xml:space="preserve">The study was mainly conducted using </w:t>
      </w:r>
      <w:r w:rsidR="00046E34">
        <w:t xml:space="preserve">data from </w:t>
      </w:r>
      <w:r>
        <w:t xml:space="preserve">Farm 1 </w:t>
      </w:r>
      <w:r w:rsidR="00F67D82">
        <w:t xml:space="preserve">(Hickory Lawn Dairy, WI) </w:t>
      </w:r>
      <w:r w:rsidR="00046E34">
        <w:t>between 2023/02/24 and 2023/11/06.</w:t>
      </w:r>
      <w:r w:rsidR="00BA3C6A">
        <w:t xml:space="preserve">  Farm 1 used Lely A5 </w:t>
      </w:r>
      <w:r w:rsidR="00522542">
        <w:t xml:space="preserve">milking </w:t>
      </w:r>
      <w:proofErr w:type="gramStart"/>
      <w:r w:rsidR="00522542">
        <w:t>robots, and</w:t>
      </w:r>
      <w:proofErr w:type="gramEnd"/>
      <w:r>
        <w:t xml:space="preserve"> had 950 cows</w:t>
      </w:r>
      <w:r w:rsidR="00046E34">
        <w:t xml:space="preserve"> during this period.</w:t>
      </w:r>
    </w:p>
    <w:p w14:paraId="2737FF14" w14:textId="7E330551" w:rsidR="00587E51" w:rsidRDefault="009F39EA" w:rsidP="009F39EA">
      <w:pPr>
        <w:jc w:val="center"/>
      </w:pPr>
      <w:r>
        <w:t>Data Dimensionality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9F39EA" w14:paraId="12DD528F" w14:textId="77777777" w:rsidTr="00587E51">
        <w:tc>
          <w:tcPr>
            <w:tcW w:w="2337" w:type="dxa"/>
          </w:tcPr>
          <w:p w14:paraId="5D33A724" w14:textId="7650C4E9" w:rsidR="009F39EA" w:rsidRDefault="009F39EA">
            <w:r>
              <w:t>Description</w:t>
            </w:r>
          </w:p>
        </w:tc>
        <w:tc>
          <w:tcPr>
            <w:tcW w:w="2338" w:type="dxa"/>
          </w:tcPr>
          <w:p w14:paraId="0EB84FBA" w14:textId="42BFC655" w:rsidR="009F39EA" w:rsidRDefault="009F39EA">
            <w:r>
              <w:t>Rows</w:t>
            </w:r>
          </w:p>
        </w:tc>
        <w:tc>
          <w:tcPr>
            <w:tcW w:w="2338" w:type="dxa"/>
          </w:tcPr>
          <w:p w14:paraId="4FD754CE" w14:textId="5A73E592" w:rsidR="009F39EA" w:rsidRDefault="009F39EA">
            <w:r>
              <w:t>Columns</w:t>
            </w:r>
          </w:p>
        </w:tc>
      </w:tr>
      <w:tr w:rsidR="009F39EA" w14:paraId="0BF67DED" w14:textId="77777777" w:rsidTr="00587E51">
        <w:tc>
          <w:tcPr>
            <w:tcW w:w="2337" w:type="dxa"/>
          </w:tcPr>
          <w:p w14:paraId="4FB4E4C1" w14:textId="6118E338" w:rsidR="009F39EA" w:rsidRDefault="009F39EA">
            <w:r>
              <w:t>Milking</w:t>
            </w:r>
          </w:p>
        </w:tc>
        <w:tc>
          <w:tcPr>
            <w:tcW w:w="2338" w:type="dxa"/>
          </w:tcPr>
          <w:p w14:paraId="6D890E2F" w14:textId="4198C03A" w:rsidR="009F39EA" w:rsidRDefault="009F39EA">
            <w:r>
              <w:t>704984</w:t>
            </w:r>
          </w:p>
        </w:tc>
        <w:tc>
          <w:tcPr>
            <w:tcW w:w="2338" w:type="dxa"/>
          </w:tcPr>
          <w:p w14:paraId="3DF21AAF" w14:textId="06C4081D" w:rsidR="009F39EA" w:rsidRDefault="009F39EA">
            <w:r>
              <w:t>17</w:t>
            </w:r>
          </w:p>
        </w:tc>
      </w:tr>
      <w:tr w:rsidR="009F39EA" w14:paraId="4AA92D7E" w14:textId="77777777" w:rsidTr="00587E51">
        <w:tc>
          <w:tcPr>
            <w:tcW w:w="2337" w:type="dxa"/>
          </w:tcPr>
          <w:p w14:paraId="0A49921E" w14:textId="0394CE94" w:rsidR="009F39EA" w:rsidRDefault="009F39EA">
            <w:r>
              <w:t>Rumination</w:t>
            </w:r>
          </w:p>
        </w:tc>
        <w:tc>
          <w:tcPr>
            <w:tcW w:w="2338" w:type="dxa"/>
          </w:tcPr>
          <w:p w14:paraId="4EC75265" w14:textId="60CAFC5C" w:rsidR="009F39EA" w:rsidRDefault="009F39EA">
            <w:r>
              <w:t>173771</w:t>
            </w:r>
          </w:p>
        </w:tc>
        <w:tc>
          <w:tcPr>
            <w:tcW w:w="2338" w:type="dxa"/>
          </w:tcPr>
          <w:p w14:paraId="4FB0BF56" w14:textId="517E9100" w:rsidR="009F39EA" w:rsidRDefault="009F39EA">
            <w:r>
              <w:t>14</w:t>
            </w:r>
          </w:p>
        </w:tc>
      </w:tr>
      <w:tr w:rsidR="009F39EA" w14:paraId="7244DCB2" w14:textId="77777777" w:rsidTr="00587E51">
        <w:tc>
          <w:tcPr>
            <w:tcW w:w="2337" w:type="dxa"/>
          </w:tcPr>
          <w:p w14:paraId="57432026" w14:textId="0BAAD95F" w:rsidR="009F39EA" w:rsidRDefault="009F39EA">
            <w:r>
              <w:t>Alert</w:t>
            </w:r>
          </w:p>
        </w:tc>
        <w:tc>
          <w:tcPr>
            <w:tcW w:w="2338" w:type="dxa"/>
          </w:tcPr>
          <w:p w14:paraId="2836584F" w14:textId="3A62FDD4" w:rsidR="009F39EA" w:rsidRDefault="009F39EA">
            <w:r>
              <w:t>49274</w:t>
            </w:r>
          </w:p>
        </w:tc>
        <w:tc>
          <w:tcPr>
            <w:tcW w:w="2338" w:type="dxa"/>
          </w:tcPr>
          <w:p w14:paraId="47E689E4" w14:textId="7F8D9FDD" w:rsidR="009F39EA" w:rsidRDefault="009F39EA">
            <w:r>
              <w:t>6</w:t>
            </w:r>
          </w:p>
        </w:tc>
      </w:tr>
    </w:tbl>
    <w:p w14:paraId="7DFAF504" w14:textId="77777777" w:rsidR="00587E51" w:rsidRDefault="00587E51"/>
    <w:p w14:paraId="53AEF0B1" w14:textId="3E87500B" w:rsidR="00587E51" w:rsidRDefault="00587E51">
      <w:r>
        <w:tab/>
        <w:t>Each interaction with the AMS device produced a line of “Milking” data.</w:t>
      </w:r>
    </w:p>
    <w:p w14:paraId="5DCFE47D" w14:textId="7E77ABDA" w:rsidR="00587E51" w:rsidRDefault="00587E51">
      <w:r>
        <w:tab/>
        <w:t>This was supplemented with Rumination data, which included daily summary information about each cow’s time spent Ruminating, and the amount of feed dispensed from each robot to that cow.</w:t>
      </w:r>
      <w:r w:rsidR="00046E34">
        <w:t xml:space="preserve">  </w:t>
      </w:r>
    </w:p>
    <w:p w14:paraId="1179A3BA" w14:textId="6FD57F69" w:rsidR="00587E51" w:rsidRDefault="00587E51">
      <w:r>
        <w:tab/>
        <w:t xml:space="preserve">We were also supplied with </w:t>
      </w:r>
      <w:r w:rsidR="00F81092">
        <w:t>Device Indications (</w:t>
      </w:r>
      <w:r>
        <w:t>Alert</w:t>
      </w:r>
      <w:r w:rsidR="00F81092">
        <w:t>)</w:t>
      </w:r>
      <w:r>
        <w:t xml:space="preserve"> data from the AMS itself, which included information about errors, cleaning cycles, and other issues related to the AMS.</w:t>
      </w:r>
      <w:r w:rsidR="00046E34">
        <w:t xml:space="preserve">  Although this data may be useful to control for changes in cow behavior due to system outages (for example</w:t>
      </w:r>
      <w:r w:rsidR="00724190">
        <w:t xml:space="preserve">, </w:t>
      </w:r>
      <w:r w:rsidR="000C455C">
        <w:t>a cow that prefers a particular machine</w:t>
      </w:r>
    </w:p>
    <w:p w14:paraId="5D1F824A" w14:textId="4EE8732F" w:rsidR="00587E51" w:rsidRDefault="00587E51">
      <w:r>
        <w:tab/>
      </w:r>
      <w:r w:rsidR="00F81092">
        <w:t>The above 3 datasets were combined into a single dataset</w:t>
      </w:r>
      <w:r w:rsidR="004155C9">
        <w:t xml:space="preserve"> which was used for analysis.  A secondary pipeline converted this for use in model training.</w:t>
      </w:r>
    </w:p>
    <w:p w14:paraId="0B7D19D8" w14:textId="16D9F33E" w:rsidR="00046E34" w:rsidRDefault="00046E34">
      <w:r>
        <w:tab/>
        <w:t>Pipelines were also developed for Farm 2</w:t>
      </w:r>
      <w:r w:rsidR="005E0755">
        <w:t xml:space="preserve"> (</w:t>
      </w:r>
      <w:proofErr w:type="spellStart"/>
      <w:r w:rsidR="002863CF">
        <w:t>Lepeska</w:t>
      </w:r>
      <w:proofErr w:type="spellEnd"/>
      <w:r w:rsidR="002863CF">
        <w:t xml:space="preserve"> Dairy) </w:t>
      </w:r>
      <w:r>
        <w:t>and Farm 3 (</w:t>
      </w:r>
      <w:r w:rsidR="002863CF">
        <w:t xml:space="preserve">Hinchley Dairy).  </w:t>
      </w:r>
      <w:r>
        <w:t>Farms 1 &amp; 3 used the same type of system (</w:t>
      </w:r>
      <w:r w:rsidR="002863CF">
        <w:t>Lely A5</w:t>
      </w:r>
      <w:r>
        <w:t>), while Farm 2 used</w:t>
      </w:r>
      <w:r w:rsidR="002863CF">
        <w:t xml:space="preserve"> </w:t>
      </w:r>
      <w:r w:rsidR="00971D1A">
        <w:t>(</w:t>
      </w:r>
      <w:r w:rsidR="002863CF">
        <w:t>DeLaval V300</w:t>
      </w:r>
      <w:r w:rsidR="00971D1A">
        <w:t>)</w:t>
      </w:r>
      <w:r>
        <w:t>.</w:t>
      </w:r>
      <w:r w:rsidR="00515E8F">
        <w:t xml:space="preserve">  Because Farm 2 dropped out part-way through and Farm 3 </w:t>
      </w:r>
      <w:r w:rsidR="00535DCD">
        <w:t>lack sufficient feed samples, these are incomplete.</w:t>
      </w:r>
    </w:p>
    <w:p w14:paraId="716CB1B5" w14:textId="7480DA27" w:rsidR="00587E51" w:rsidRPr="004D208E" w:rsidRDefault="00587E51">
      <w:pPr>
        <w:rPr>
          <w:b/>
          <w:bCs/>
        </w:rPr>
      </w:pPr>
      <w:r w:rsidRPr="004D208E">
        <w:rPr>
          <w:b/>
          <w:bCs/>
        </w:rPr>
        <w:t>Methods</w:t>
      </w:r>
    </w:p>
    <w:p w14:paraId="133C24CC" w14:textId="0CC6A4CA" w:rsidR="00991A49" w:rsidRDefault="00991A49">
      <w:r>
        <w:tab/>
      </w:r>
      <w:r w:rsidR="006574B7">
        <w:t>Preprocessing was performed in Python</w:t>
      </w:r>
      <w:r w:rsidR="00816AF0">
        <w:t xml:space="preserve"> 3.10</w:t>
      </w:r>
      <w:r w:rsidR="006574B7">
        <w:t xml:space="preserve">, primarily using Pandas, </w:t>
      </w:r>
      <w:r w:rsidR="009C2A25">
        <w:t>and models</w:t>
      </w:r>
      <w:r w:rsidR="0078469A">
        <w:t xml:space="preserve"> training was performed using pytorch.</w:t>
      </w:r>
      <w:r w:rsidR="001F4604">
        <w:t xml:space="preserve">  EDA and other analysis </w:t>
      </w:r>
      <w:proofErr w:type="gramStart"/>
      <w:r w:rsidR="001F4604">
        <w:t>was</w:t>
      </w:r>
      <w:proofErr w:type="gramEnd"/>
      <w:r w:rsidR="001F4604">
        <w:t xml:space="preserve"> conducted using RStudio Build 576</w:t>
      </w:r>
      <w:r w:rsidR="00962E0B">
        <w:t xml:space="preserve">, </w:t>
      </w:r>
      <w:r w:rsidR="0082357F">
        <w:t xml:space="preserve">R </w:t>
      </w:r>
      <w:r w:rsidR="00962E0B">
        <w:t xml:space="preserve">version </w:t>
      </w:r>
      <w:r w:rsidR="00962E0B" w:rsidRPr="00962E0B">
        <w:t>4.2.2</w:t>
      </w:r>
      <w:r w:rsidR="0082357F">
        <w:t>.</w:t>
      </w:r>
    </w:p>
    <w:p w14:paraId="522A7CD4" w14:textId="476FEEBA" w:rsidR="00151C9A" w:rsidRPr="004D208E" w:rsidRDefault="00587E51">
      <w:pPr>
        <w:rPr>
          <w:b/>
          <w:bCs/>
        </w:rPr>
      </w:pPr>
      <w:r w:rsidRPr="004D208E">
        <w:rPr>
          <w:b/>
          <w:bCs/>
        </w:rPr>
        <w:lastRenderedPageBreak/>
        <w:t>Results</w:t>
      </w:r>
    </w:p>
    <w:p w14:paraId="53ECE3D2" w14:textId="0AD1C0D9" w:rsidR="00316601" w:rsidRDefault="00316601">
      <w:r>
        <w:tab/>
        <w:t>Although the original intent was to use milking events as a time series and use an LSTM model, I was unable to get an LSTM to train properly.  Some of this may have been due to memory constraints, since the viability test was performed on a laptop CPU</w:t>
      </w:r>
      <w:r w:rsidR="00DF38B0">
        <w:t xml:space="preserve">, and there were </w:t>
      </w:r>
      <w:proofErr w:type="gramStart"/>
      <w:r w:rsidR="00DF38B0">
        <w:t>a number of</w:t>
      </w:r>
      <w:proofErr w:type="gramEnd"/>
      <w:r w:rsidR="00DF38B0">
        <w:t xml:space="preserve"> memory-related crashes when attempting to train an LSTM.</w:t>
      </w:r>
      <w:r w:rsidR="00826CED">
        <w:t xml:space="preserve">  Outside of memory issues, there were also exploding gradient problems on other set-ups.</w:t>
      </w:r>
      <w:r w:rsidR="00DF38B0">
        <w:t xml:space="preserve">  However, </w:t>
      </w:r>
      <w:r w:rsidR="003430D9">
        <w:t xml:space="preserve">even when a training cycle completed successfully, the model </w:t>
      </w:r>
      <w:r w:rsidR="002F410A">
        <w:t>frequently failed to train, returning a flat, wildly inaccurate result, regardless of input.</w:t>
      </w:r>
    </w:p>
    <w:p w14:paraId="49938864" w14:textId="277E97F2" w:rsidR="002F410A" w:rsidRDefault="002F410A">
      <w:r>
        <w:tab/>
      </w:r>
      <w:r w:rsidR="00B0644D">
        <w:t xml:space="preserve">To make the LSTM input work with </w:t>
      </w:r>
      <w:r w:rsidR="00210027">
        <w:t xml:space="preserve">the </w:t>
      </w:r>
      <w:r w:rsidR="00B0644D">
        <w:t>memory constraints</w:t>
      </w:r>
      <w:r w:rsidR="00210027">
        <w:t>, I had reduced the input to the first 10 milking events each day</w:t>
      </w:r>
      <w:r w:rsidR="000322E0">
        <w:t xml:space="preserve">, or approximately 150 values.  I tried training </w:t>
      </w:r>
      <w:r w:rsidR="0045463B">
        <w:t xml:space="preserve">models with a series of linear layers using this </w:t>
      </w:r>
      <w:proofErr w:type="gramStart"/>
      <w:r w:rsidR="0045463B">
        <w:t xml:space="preserve">input, </w:t>
      </w:r>
      <w:r w:rsidR="00825B6F">
        <w:t>and</w:t>
      </w:r>
      <w:proofErr w:type="gramEnd"/>
      <w:r w:rsidR="00825B6F">
        <w:t xml:space="preserve"> had better success than with the LSTM setup.</w:t>
      </w:r>
      <w:r w:rsidR="00D44174">
        <w:t xml:space="preserve">  These results </w:t>
      </w:r>
      <w:r w:rsidR="00242CE1">
        <w:t xml:space="preserve">make up the bulk of what can be found in </w:t>
      </w:r>
      <w:proofErr w:type="spellStart"/>
      <w:r w:rsidR="00242CE1">
        <w:t>model_testing</w:t>
      </w:r>
      <w:proofErr w:type="spellEnd"/>
      <w:r w:rsidR="00242CE1">
        <w:t xml:space="preserve">/.  </w:t>
      </w:r>
    </w:p>
    <w:p w14:paraId="5F21C2B1" w14:textId="591D0CE1" w:rsidR="00825B6F" w:rsidRDefault="00825B6F">
      <w:r>
        <w:tab/>
        <w:t xml:space="preserve">Lastly, I tried using a daily summary of milking results, instead of the </w:t>
      </w:r>
      <w:r w:rsidR="00405AA9">
        <w:t xml:space="preserve">event-based input.  These models were unable to learn </w:t>
      </w:r>
      <w:proofErr w:type="gramStart"/>
      <w:r w:rsidR="00405AA9">
        <w:t>effectively, and</w:t>
      </w:r>
      <w:proofErr w:type="gramEnd"/>
      <w:r w:rsidR="00405AA9">
        <w:t xml:space="preserve"> returned close to the </w:t>
      </w:r>
      <w:r w:rsidR="001C6711">
        <w:t>mean response value for the dataset regardless of the input given.</w:t>
      </w:r>
    </w:p>
    <w:p w14:paraId="1475B279" w14:textId="120DCAA8" w:rsidR="00587E51" w:rsidRPr="004D208E" w:rsidRDefault="00046E34">
      <w:pPr>
        <w:rPr>
          <w:b/>
          <w:bCs/>
        </w:rPr>
      </w:pPr>
      <w:r w:rsidRPr="004D208E">
        <w:rPr>
          <w:b/>
          <w:bCs/>
        </w:rPr>
        <w:t>Next Steps</w:t>
      </w:r>
    </w:p>
    <w:p w14:paraId="5C795BE4" w14:textId="719B5192" w:rsidR="00657A3A" w:rsidRDefault="00046E34" w:rsidP="00657A3A">
      <w:r>
        <w:tab/>
      </w:r>
      <w:r w:rsidR="00140C32">
        <w:t xml:space="preserve">Obtaining more feed samples </w:t>
      </w:r>
      <w:r w:rsidR="003F3EA1">
        <w:t xml:space="preserve">is </w:t>
      </w:r>
      <w:r w:rsidR="00AD70E2">
        <w:t>imperative</w:t>
      </w:r>
      <w:r w:rsidR="003F3EA1">
        <w:t xml:space="preserve"> to making this project work.</w:t>
      </w:r>
      <w:r w:rsidR="00D56268">
        <w:t xml:space="preserve">  This would help on </w:t>
      </w:r>
      <w:r w:rsidR="00741D44">
        <w:t>two</w:t>
      </w:r>
      <w:r w:rsidR="00D56268">
        <w:t xml:space="preserve"> fronts</w:t>
      </w:r>
      <w:r w:rsidR="00657A3A">
        <w:t>:</w:t>
      </w:r>
    </w:p>
    <w:p w14:paraId="48D9CF60" w14:textId="7DACFA04" w:rsidR="00657A3A" w:rsidRDefault="001F6BC1" w:rsidP="001F6BC1">
      <w:pPr>
        <w:pStyle w:val="ListParagraph"/>
        <w:numPr>
          <w:ilvl w:val="0"/>
          <w:numId w:val="9"/>
        </w:numPr>
      </w:pPr>
      <w:r>
        <w:t>ML models better identify nuanced relationships with more examples.</w:t>
      </w:r>
    </w:p>
    <w:p w14:paraId="6E1E9257" w14:textId="0ADA1539" w:rsidR="00741D44" w:rsidRDefault="00EE3136" w:rsidP="00B63278">
      <w:pPr>
        <w:pStyle w:val="ListParagraph"/>
        <w:numPr>
          <w:ilvl w:val="0"/>
          <w:numId w:val="9"/>
        </w:numPr>
      </w:pPr>
      <w:r>
        <w:t>More samples will reduce risk of overtraining.</w:t>
      </w:r>
    </w:p>
    <w:p w14:paraId="1F7B78A1" w14:textId="6834D8F5" w:rsidR="00182A5C" w:rsidRDefault="00182A5C" w:rsidP="00EE3136">
      <w:r>
        <w:tab/>
        <w:t xml:space="preserve">Additional </w:t>
      </w:r>
      <w:r w:rsidR="00DD2C30">
        <w:t>input variables, in particular macronutrient data of milk (lactose/protein/butterfat</w:t>
      </w:r>
      <w:r w:rsidR="00D46A97">
        <w:t>/</w:t>
      </w:r>
      <w:r w:rsidR="00DD2C30">
        <w:t xml:space="preserve">energy corrected milk values) </w:t>
      </w:r>
      <w:r w:rsidR="00055FD6">
        <w:t>would likely help the model to make more accurate predictions.</w:t>
      </w:r>
    </w:p>
    <w:p w14:paraId="0872E739" w14:textId="4C2DC75C" w:rsidR="00055FD6" w:rsidRDefault="00055FD6">
      <w:r>
        <w:tab/>
        <w:t>Cow bodyweight</w:t>
      </w:r>
      <w:r w:rsidR="00160602">
        <w:t xml:space="preserve"> has a strong effect on milk </w:t>
      </w:r>
      <w:proofErr w:type="gramStart"/>
      <w:r w:rsidR="00160602">
        <w:t>yield, but</w:t>
      </w:r>
      <w:proofErr w:type="gramEnd"/>
      <w:r w:rsidR="00160602">
        <w:t xml:space="preserve"> is currently not available in our dataset.</w:t>
      </w:r>
      <w:r w:rsidR="00E70AFE">
        <w:t xml:space="preserve">  Even an out-of-date value, like an annual weigh-in, would help the model to control for this somewhat, and may improve accuracy.</w:t>
      </w:r>
    </w:p>
    <w:p w14:paraId="63810D9B" w14:textId="5B3414B3" w:rsidR="00C532A3" w:rsidRDefault="00C532A3">
      <w:r>
        <w:tab/>
        <w:t>The date component of date/time should be removed.  The models tested so far were not</w:t>
      </w:r>
      <w:r w:rsidR="0002611B">
        <w:t xml:space="preserve"> powerful enough to do so, but there is a direct correlation between sample dates and feed </w:t>
      </w:r>
      <w:r w:rsidR="00B40796">
        <w:t>value.</w:t>
      </w:r>
      <w:r w:rsidR="00162217">
        <w:t xml:space="preserve">  The time component should be left in.</w:t>
      </w:r>
    </w:p>
    <w:p w14:paraId="497620E1" w14:textId="5D1AAD8E" w:rsidR="001332DA" w:rsidRDefault="001332DA">
      <w:r>
        <w:tab/>
      </w:r>
      <w:r w:rsidR="00444B65">
        <w:t>On the more unrealistic side, some way to gauge intake of non-PMR food sources for each cow would be helpful</w:t>
      </w:r>
      <w:r w:rsidR="00CA5F13">
        <w:t xml:space="preserve">.  As an example, we’re currently trying to estimate the crude protein (CP) content of the PMR </w:t>
      </w:r>
      <w:r w:rsidR="00670F55">
        <w:t>being provided to the cattle.</w:t>
      </w:r>
      <w:r w:rsidR="00EB13FA">
        <w:t xml:space="preserve">  Even in cases where we have CP values for multiple feed sources (PMR, Haylage, corn, etc.)</w:t>
      </w:r>
      <w:r w:rsidR="0090327B">
        <w:t>, we only know the total intake of PMR.  Two cows could have the same PMR intake, but one could eat double the amount of haylage</w:t>
      </w:r>
      <w:r w:rsidR="00055FD6">
        <w:t xml:space="preserve">, increasing </w:t>
      </w:r>
      <w:proofErr w:type="spellStart"/>
      <w:r w:rsidR="00055FD6">
        <w:t>it’s</w:t>
      </w:r>
      <w:proofErr w:type="spellEnd"/>
      <w:r w:rsidR="00055FD6">
        <w:t xml:space="preserve"> total CP intake.</w:t>
      </w:r>
      <w:r w:rsidR="00FF4E7F">
        <w:t xml:space="preserve">  That said, I have no practical suggestions for accomplishing this.</w:t>
      </w:r>
    </w:p>
    <w:p w14:paraId="5426C072" w14:textId="39491FDD" w:rsidR="00046E34" w:rsidRDefault="00046E34">
      <w:r>
        <w:tab/>
        <w:t xml:space="preserve">Although the alarm data did not make it into the final test models, </w:t>
      </w:r>
      <w:r w:rsidR="00B3089D">
        <w:t>it may be useful in a supplemental model.</w:t>
      </w:r>
      <w:r w:rsidR="00FC4971">
        <w:t xml:space="preserve">  The current model is based on each cow’s interaction with the AMS, so </w:t>
      </w:r>
      <w:r w:rsidR="00B90607">
        <w:lastRenderedPageBreak/>
        <w:t xml:space="preserve">controlling for </w:t>
      </w:r>
      <w:r w:rsidR="00FC4971">
        <w:t xml:space="preserve">changes on the AMS side, like downtime for cleaning, </w:t>
      </w:r>
      <w:r w:rsidR="00B90607">
        <w:t>may help with accuracy.</w:t>
      </w:r>
      <w:r w:rsidR="00AD3009">
        <w:t xml:space="preserve">  This is a low </w:t>
      </w:r>
      <w:proofErr w:type="gramStart"/>
      <w:r w:rsidR="00AD3009">
        <w:t>priority, and</w:t>
      </w:r>
      <w:proofErr w:type="gramEnd"/>
      <w:r w:rsidR="00AD3009">
        <w:t xml:space="preserve"> should only be examined if an otherwise functional model can be developed.</w:t>
      </w:r>
    </w:p>
    <w:p w14:paraId="14F4EF20" w14:textId="423CA671" w:rsidR="0031187F" w:rsidRDefault="0031187F">
      <w:r>
        <w:tab/>
      </w:r>
    </w:p>
    <w:p w14:paraId="4B517C0A" w14:textId="77777777" w:rsidR="00587E51" w:rsidRDefault="00587E51"/>
    <w:sectPr w:rsidR="0058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9947A" w14:textId="77777777" w:rsidR="00401C65" w:rsidRDefault="00401C65" w:rsidP="00401C65">
      <w:pPr>
        <w:spacing w:after="0" w:line="240" w:lineRule="auto"/>
      </w:pPr>
      <w:r>
        <w:separator/>
      </w:r>
    </w:p>
  </w:endnote>
  <w:endnote w:type="continuationSeparator" w:id="0">
    <w:p w14:paraId="22CE8E6C" w14:textId="77777777" w:rsidR="00401C65" w:rsidRDefault="00401C65" w:rsidP="0040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57316" w14:textId="77777777" w:rsidR="00401C65" w:rsidRDefault="00401C65" w:rsidP="00401C65">
      <w:pPr>
        <w:spacing w:after="0" w:line="240" w:lineRule="auto"/>
      </w:pPr>
      <w:r>
        <w:separator/>
      </w:r>
    </w:p>
  </w:footnote>
  <w:footnote w:type="continuationSeparator" w:id="0">
    <w:p w14:paraId="52864CE7" w14:textId="77777777" w:rsidR="00401C65" w:rsidRDefault="00401C65" w:rsidP="0040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60A"/>
    <w:multiLevelType w:val="hybridMultilevel"/>
    <w:tmpl w:val="EB50DC58"/>
    <w:lvl w:ilvl="0" w:tplc="6C849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90A8D"/>
    <w:multiLevelType w:val="hybridMultilevel"/>
    <w:tmpl w:val="1924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7322D"/>
    <w:multiLevelType w:val="hybridMultilevel"/>
    <w:tmpl w:val="5192B8FE"/>
    <w:lvl w:ilvl="0" w:tplc="EB301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56B66"/>
    <w:multiLevelType w:val="hybridMultilevel"/>
    <w:tmpl w:val="AE7686CE"/>
    <w:lvl w:ilvl="0" w:tplc="15165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014A05"/>
    <w:multiLevelType w:val="hybridMultilevel"/>
    <w:tmpl w:val="16D0672C"/>
    <w:lvl w:ilvl="0" w:tplc="41E2E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E4827"/>
    <w:multiLevelType w:val="hybridMultilevel"/>
    <w:tmpl w:val="83606AA8"/>
    <w:lvl w:ilvl="0" w:tplc="90466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2497A"/>
    <w:multiLevelType w:val="hybridMultilevel"/>
    <w:tmpl w:val="60947E54"/>
    <w:lvl w:ilvl="0" w:tplc="185A7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F8583D"/>
    <w:multiLevelType w:val="hybridMultilevel"/>
    <w:tmpl w:val="020E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E3AD1"/>
    <w:multiLevelType w:val="hybridMultilevel"/>
    <w:tmpl w:val="71D46F84"/>
    <w:lvl w:ilvl="0" w:tplc="88885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994018">
    <w:abstractNumId w:val="8"/>
  </w:num>
  <w:num w:numId="2" w16cid:durableId="101727552">
    <w:abstractNumId w:val="3"/>
  </w:num>
  <w:num w:numId="3" w16cid:durableId="1773014457">
    <w:abstractNumId w:val="0"/>
  </w:num>
  <w:num w:numId="4" w16cid:durableId="1589651567">
    <w:abstractNumId w:val="2"/>
  </w:num>
  <w:num w:numId="5" w16cid:durableId="1259483025">
    <w:abstractNumId w:val="6"/>
  </w:num>
  <w:num w:numId="6" w16cid:durableId="61568146">
    <w:abstractNumId w:val="5"/>
  </w:num>
  <w:num w:numId="7" w16cid:durableId="1366910618">
    <w:abstractNumId w:val="7"/>
  </w:num>
  <w:num w:numId="8" w16cid:durableId="709183526">
    <w:abstractNumId w:val="1"/>
  </w:num>
  <w:num w:numId="9" w16cid:durableId="2171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1"/>
    <w:rsid w:val="00004BF7"/>
    <w:rsid w:val="00023C13"/>
    <w:rsid w:val="0002611B"/>
    <w:rsid w:val="000322E0"/>
    <w:rsid w:val="00033D3A"/>
    <w:rsid w:val="000379DA"/>
    <w:rsid w:val="00045F06"/>
    <w:rsid w:val="000460B3"/>
    <w:rsid w:val="00046E34"/>
    <w:rsid w:val="00055FD6"/>
    <w:rsid w:val="0009248E"/>
    <w:rsid w:val="000B2306"/>
    <w:rsid w:val="000C455C"/>
    <w:rsid w:val="001077F6"/>
    <w:rsid w:val="0011253D"/>
    <w:rsid w:val="001332DA"/>
    <w:rsid w:val="00140C32"/>
    <w:rsid w:val="00142C27"/>
    <w:rsid w:val="00151C9A"/>
    <w:rsid w:val="00160602"/>
    <w:rsid w:val="00162217"/>
    <w:rsid w:val="00182A5C"/>
    <w:rsid w:val="001C0A86"/>
    <w:rsid w:val="001C59F6"/>
    <w:rsid w:val="001C6711"/>
    <w:rsid w:val="001D773C"/>
    <w:rsid w:val="001F4604"/>
    <w:rsid w:val="001F6BC1"/>
    <w:rsid w:val="00210027"/>
    <w:rsid w:val="00214DF6"/>
    <w:rsid w:val="00242CE1"/>
    <w:rsid w:val="00267D5C"/>
    <w:rsid w:val="002863CF"/>
    <w:rsid w:val="002D6C55"/>
    <w:rsid w:val="002F410A"/>
    <w:rsid w:val="0031187F"/>
    <w:rsid w:val="00316601"/>
    <w:rsid w:val="003430D9"/>
    <w:rsid w:val="00384BC6"/>
    <w:rsid w:val="003A46CB"/>
    <w:rsid w:val="003F3EA1"/>
    <w:rsid w:val="00401C65"/>
    <w:rsid w:val="00405AA9"/>
    <w:rsid w:val="004155C9"/>
    <w:rsid w:val="004166D9"/>
    <w:rsid w:val="00444250"/>
    <w:rsid w:val="00444B65"/>
    <w:rsid w:val="0045463B"/>
    <w:rsid w:val="0046286E"/>
    <w:rsid w:val="00466DDA"/>
    <w:rsid w:val="00490324"/>
    <w:rsid w:val="004A7FAB"/>
    <w:rsid w:val="004D208E"/>
    <w:rsid w:val="00503D13"/>
    <w:rsid w:val="00515E8F"/>
    <w:rsid w:val="00522542"/>
    <w:rsid w:val="00535DCD"/>
    <w:rsid w:val="005439A3"/>
    <w:rsid w:val="00587E51"/>
    <w:rsid w:val="005A1012"/>
    <w:rsid w:val="005A6120"/>
    <w:rsid w:val="005B61B4"/>
    <w:rsid w:val="005B6F16"/>
    <w:rsid w:val="005D2A80"/>
    <w:rsid w:val="005E0755"/>
    <w:rsid w:val="006574B7"/>
    <w:rsid w:val="00657A3A"/>
    <w:rsid w:val="00664401"/>
    <w:rsid w:val="00670EC3"/>
    <w:rsid w:val="00670F55"/>
    <w:rsid w:val="00686CAA"/>
    <w:rsid w:val="006B32B1"/>
    <w:rsid w:val="006D0F8A"/>
    <w:rsid w:val="006D5BCF"/>
    <w:rsid w:val="006D6A99"/>
    <w:rsid w:val="007017F9"/>
    <w:rsid w:val="007033BB"/>
    <w:rsid w:val="00704797"/>
    <w:rsid w:val="00717F32"/>
    <w:rsid w:val="00724190"/>
    <w:rsid w:val="00741D44"/>
    <w:rsid w:val="0075793C"/>
    <w:rsid w:val="00757C7C"/>
    <w:rsid w:val="0078469A"/>
    <w:rsid w:val="007A76B7"/>
    <w:rsid w:val="007C6B5F"/>
    <w:rsid w:val="007E5E64"/>
    <w:rsid w:val="007F0E4C"/>
    <w:rsid w:val="00806943"/>
    <w:rsid w:val="00816AF0"/>
    <w:rsid w:val="00817D47"/>
    <w:rsid w:val="0082357F"/>
    <w:rsid w:val="00825B6F"/>
    <w:rsid w:val="00826CED"/>
    <w:rsid w:val="00853440"/>
    <w:rsid w:val="008C5EDB"/>
    <w:rsid w:val="0090327B"/>
    <w:rsid w:val="009059D7"/>
    <w:rsid w:val="00962E0B"/>
    <w:rsid w:val="00971D1A"/>
    <w:rsid w:val="00973788"/>
    <w:rsid w:val="00975EC5"/>
    <w:rsid w:val="00983EA0"/>
    <w:rsid w:val="00991A49"/>
    <w:rsid w:val="009A0D80"/>
    <w:rsid w:val="009C2A25"/>
    <w:rsid w:val="009F39EA"/>
    <w:rsid w:val="00A46F51"/>
    <w:rsid w:val="00A75CD1"/>
    <w:rsid w:val="00A85E6D"/>
    <w:rsid w:val="00AB0219"/>
    <w:rsid w:val="00AC0D67"/>
    <w:rsid w:val="00AD3009"/>
    <w:rsid w:val="00AD70E2"/>
    <w:rsid w:val="00B03FB9"/>
    <w:rsid w:val="00B0644D"/>
    <w:rsid w:val="00B2512A"/>
    <w:rsid w:val="00B3089D"/>
    <w:rsid w:val="00B40796"/>
    <w:rsid w:val="00B62D67"/>
    <w:rsid w:val="00B63278"/>
    <w:rsid w:val="00B90607"/>
    <w:rsid w:val="00B91EF8"/>
    <w:rsid w:val="00BA3C6A"/>
    <w:rsid w:val="00BC0323"/>
    <w:rsid w:val="00BD07BA"/>
    <w:rsid w:val="00BE69AF"/>
    <w:rsid w:val="00BF2EF1"/>
    <w:rsid w:val="00C20C67"/>
    <w:rsid w:val="00C2316C"/>
    <w:rsid w:val="00C532A3"/>
    <w:rsid w:val="00C9781D"/>
    <w:rsid w:val="00CA1FE1"/>
    <w:rsid w:val="00CA5F13"/>
    <w:rsid w:val="00CB10CF"/>
    <w:rsid w:val="00CE55AE"/>
    <w:rsid w:val="00CF0FC5"/>
    <w:rsid w:val="00D14285"/>
    <w:rsid w:val="00D37A70"/>
    <w:rsid w:val="00D431EB"/>
    <w:rsid w:val="00D44174"/>
    <w:rsid w:val="00D46A97"/>
    <w:rsid w:val="00D47490"/>
    <w:rsid w:val="00D56268"/>
    <w:rsid w:val="00D67F7A"/>
    <w:rsid w:val="00DB5275"/>
    <w:rsid w:val="00DD2C30"/>
    <w:rsid w:val="00DF38B0"/>
    <w:rsid w:val="00E54B30"/>
    <w:rsid w:val="00E604A9"/>
    <w:rsid w:val="00E70AFE"/>
    <w:rsid w:val="00E74876"/>
    <w:rsid w:val="00E87F06"/>
    <w:rsid w:val="00EA3DB6"/>
    <w:rsid w:val="00EB13FA"/>
    <w:rsid w:val="00EE3136"/>
    <w:rsid w:val="00EF5B4E"/>
    <w:rsid w:val="00F64F56"/>
    <w:rsid w:val="00F67D82"/>
    <w:rsid w:val="00F81092"/>
    <w:rsid w:val="00F82C20"/>
    <w:rsid w:val="00FB25EA"/>
    <w:rsid w:val="00FC4971"/>
    <w:rsid w:val="00FC5685"/>
    <w:rsid w:val="00FD2C5E"/>
    <w:rsid w:val="00FF4E7F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6DF1"/>
  <w15:chartTrackingRefBased/>
  <w15:docId w15:val="{1BA8F9A2-3367-453F-A7C1-69C5423E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9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440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1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65"/>
  </w:style>
  <w:style w:type="paragraph" w:styleId="Footer">
    <w:name w:val="footer"/>
    <w:basedOn w:val="Normal"/>
    <w:link w:val="FooterChar"/>
    <w:uiPriority w:val="99"/>
    <w:unhideWhenUsed/>
    <w:rsid w:val="00401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homas-fitzgerald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7384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FitzGerald</dc:creator>
  <cp:keywords/>
  <dc:description/>
  <cp:lastModifiedBy>Thomas FitzGerald</cp:lastModifiedBy>
  <cp:revision>151</cp:revision>
  <dcterms:created xsi:type="dcterms:W3CDTF">2024-09-10T19:27:00Z</dcterms:created>
  <dcterms:modified xsi:type="dcterms:W3CDTF">2024-09-30T13:17:00Z</dcterms:modified>
</cp:coreProperties>
</file>