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E0F30" w14:textId="77777777" w:rsidR="007F4574" w:rsidRDefault="007F4574" w:rsidP="007F4574">
      <w:pPr>
        <w:pStyle w:val="Titre"/>
        <w:jc w:val="center"/>
        <w:rPr>
          <w:rFonts w:ascii="Helvetica Neue" w:hAnsi="Helvetica Neue"/>
          <w:sz w:val="72"/>
          <w:szCs w:val="72"/>
        </w:rPr>
      </w:pPr>
    </w:p>
    <w:p w14:paraId="069B6BA2" w14:textId="54B83954" w:rsidR="00E408B9" w:rsidRPr="006A0579" w:rsidRDefault="0069620D" w:rsidP="007F4574">
      <w:pPr>
        <w:pStyle w:val="Titre"/>
        <w:jc w:val="center"/>
        <w:rPr>
          <w:rFonts w:ascii="Helvetica Neue" w:hAnsi="Helvetica Neue"/>
          <w:sz w:val="72"/>
          <w:szCs w:val="72"/>
        </w:rPr>
      </w:pPr>
      <w:r>
        <w:rPr>
          <w:rFonts w:ascii="Helvetica Neue" w:hAnsi="Helvetica Neue"/>
          <w:sz w:val="72"/>
          <w:szCs w:val="72"/>
        </w:rPr>
        <w:t>TP Gestion Agendas</w:t>
      </w:r>
    </w:p>
    <w:p w14:paraId="706BB0E4" w14:textId="77777777" w:rsidR="007F4574" w:rsidRDefault="007F4574" w:rsidP="005D0352">
      <w:pPr>
        <w:pStyle w:val="Titre2"/>
        <w:contextualSpacing/>
        <w:jc w:val="both"/>
        <w:rPr>
          <w:rFonts w:ascii="Helvetica Neue" w:hAnsi="Helvetica Neue"/>
        </w:rPr>
      </w:pPr>
    </w:p>
    <w:p w14:paraId="1A67EAD4" w14:textId="15BE5AC3" w:rsidR="005D0352" w:rsidRDefault="005D0352" w:rsidP="005D0352">
      <w:pPr>
        <w:pStyle w:val="Titre2"/>
        <w:contextualSpacing/>
        <w:jc w:val="both"/>
        <w:rPr>
          <w:rFonts w:ascii="Helvetica Neue" w:hAnsi="Helvetica Neue"/>
        </w:rPr>
      </w:pPr>
      <w:r>
        <w:rPr>
          <w:rFonts w:ascii="Helvetica Neue" w:hAnsi="Helvetica Neue"/>
        </w:rPr>
        <w:t xml:space="preserve">1/ </w:t>
      </w:r>
      <w:r w:rsidR="0069620D">
        <w:rPr>
          <w:rFonts w:ascii="Helvetica Neue" w:hAnsi="Helvetica Neue"/>
        </w:rPr>
        <w:t>Diagramme</w:t>
      </w:r>
      <w:r w:rsidR="007F4574">
        <w:rPr>
          <w:rFonts w:ascii="Helvetica Neue" w:hAnsi="Helvetica Neue"/>
        </w:rPr>
        <w:t>s</w:t>
      </w:r>
      <w:r w:rsidR="0069620D">
        <w:rPr>
          <w:rFonts w:ascii="Helvetica Neue" w:hAnsi="Helvetica Neue"/>
        </w:rPr>
        <w:t xml:space="preserve"> de classes</w:t>
      </w:r>
    </w:p>
    <w:p w14:paraId="65B1C8A8" w14:textId="77777777" w:rsidR="007F4574" w:rsidRPr="007F4574" w:rsidRDefault="007F4574" w:rsidP="007F4574"/>
    <w:p w14:paraId="539369B3" w14:textId="1F1E2646" w:rsidR="005D0352" w:rsidRDefault="007F4574" w:rsidP="007F4574">
      <w:pPr>
        <w:contextualSpacing/>
        <w:jc w:val="both"/>
        <w:rPr>
          <w:rFonts w:ascii="Helvetica Neue" w:hAnsi="Helvetica Neue"/>
        </w:rPr>
      </w:pPr>
      <w:r>
        <w:rPr>
          <w:rFonts w:ascii="Helvetica Neue" w:hAnsi="Helvetica Neue"/>
        </w:rPr>
        <w:t>Ce schéma représente le diagramme de classe initialement prévu à la suite de la lecture du cas. Nous nous sommes basé sur ce dernier pour commencer le travail et pour nous attribuer les tâches.</w:t>
      </w:r>
    </w:p>
    <w:p w14:paraId="4DDDE178" w14:textId="77777777" w:rsidR="007F4574" w:rsidRDefault="007F4574" w:rsidP="007F4574">
      <w:pPr>
        <w:contextualSpacing/>
        <w:jc w:val="both"/>
        <w:rPr>
          <w:rFonts w:ascii="Helvetica Neue" w:hAnsi="Helvetica Neue"/>
        </w:rPr>
      </w:pPr>
    </w:p>
    <w:p w14:paraId="541FA623" w14:textId="7910D4BD" w:rsidR="007F4574" w:rsidRDefault="007F4574" w:rsidP="007F4574">
      <w:pPr>
        <w:contextualSpacing/>
        <w:jc w:val="both"/>
        <w:rPr>
          <w:rFonts w:ascii="Helvetica Neue" w:hAnsi="Helvetica Neue"/>
        </w:rPr>
      </w:pPr>
      <w:r>
        <w:rPr>
          <w:rFonts w:ascii="Helvetica Neue" w:hAnsi="Helvetica Neue"/>
        </w:rPr>
        <w:t>Il a ensuite évolué et s’est complexifié au fur et à mesure de l’avancement du TP, c’est pourquoi nous joignons aussi le diagramme de classe final.</w:t>
      </w:r>
    </w:p>
    <w:p w14:paraId="6B6416D9" w14:textId="77777777" w:rsidR="007F4574" w:rsidRDefault="007F4574" w:rsidP="007F4574">
      <w:pPr>
        <w:contextualSpacing/>
        <w:jc w:val="both"/>
        <w:rPr>
          <w:rFonts w:ascii="Helvetica Neue" w:hAnsi="Helvetica Neue"/>
        </w:rPr>
      </w:pPr>
    </w:p>
    <w:p w14:paraId="5754B9A0" w14:textId="77777777" w:rsidR="007F4574" w:rsidRPr="007F4574" w:rsidRDefault="007F4574" w:rsidP="007F4574">
      <w:pPr>
        <w:contextualSpacing/>
        <w:jc w:val="both"/>
        <w:rPr>
          <w:rFonts w:ascii="Helvetica Neue" w:hAnsi="Helvetica Neue"/>
        </w:rPr>
      </w:pPr>
    </w:p>
    <w:p w14:paraId="7B93DFE3" w14:textId="7AFF74B8" w:rsidR="0069620D" w:rsidRDefault="0069620D" w:rsidP="003B10E4">
      <w:pPr>
        <w:contextualSpacing/>
        <w:jc w:val="both"/>
        <w:rPr>
          <w:rFonts w:ascii="Helvetica Neue" w:hAnsi="Helvetica Neue"/>
        </w:rPr>
      </w:pPr>
      <w:r>
        <w:rPr>
          <w:rFonts w:ascii="Helvetica Neue" w:hAnsi="Helvetica Neue"/>
          <w:noProof/>
          <w:lang w:eastAsia="fr-FR"/>
        </w:rPr>
        <w:drawing>
          <wp:inline distT="0" distB="0" distL="0" distR="0" wp14:anchorId="22BC2BCD" wp14:editId="43B070B4">
            <wp:extent cx="5759450" cy="4192270"/>
            <wp:effectExtent l="0" t="0" r="6350" b="0"/>
            <wp:docPr id="1" name="Image 1" descr="Macintosh HD:Users:thomasgaillard:Desktop:DiagrammeDeClas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gaillard:Desktop:DiagrammeDeClass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192270"/>
                    </a:xfrm>
                    <a:prstGeom prst="rect">
                      <a:avLst/>
                    </a:prstGeom>
                    <a:noFill/>
                    <a:ln>
                      <a:noFill/>
                    </a:ln>
                  </pic:spPr>
                </pic:pic>
              </a:graphicData>
            </a:graphic>
          </wp:inline>
        </w:drawing>
      </w:r>
    </w:p>
    <w:p w14:paraId="44F5D9AF" w14:textId="77777777" w:rsidR="0069620D" w:rsidRPr="0069620D" w:rsidRDefault="0069620D" w:rsidP="0069620D">
      <w:pPr>
        <w:rPr>
          <w:rFonts w:ascii="Helvetica Neue" w:hAnsi="Helvetica Neue"/>
        </w:rPr>
      </w:pPr>
    </w:p>
    <w:p w14:paraId="352D9E05" w14:textId="26ACF501" w:rsidR="0069620D" w:rsidRDefault="0069620D" w:rsidP="0069620D">
      <w:pPr>
        <w:rPr>
          <w:rFonts w:ascii="Helvetica Neue" w:hAnsi="Helvetica Neue"/>
        </w:rPr>
      </w:pPr>
    </w:p>
    <w:p w14:paraId="04AF4A5B" w14:textId="03CF047C" w:rsidR="007F4574" w:rsidRDefault="0069620D" w:rsidP="007F4574">
      <w:pPr>
        <w:contextualSpacing/>
        <w:jc w:val="both"/>
        <w:rPr>
          <w:rFonts w:ascii="Helvetica Neue" w:hAnsi="Helvetica Neue"/>
        </w:rPr>
      </w:pPr>
      <w:r>
        <w:rPr>
          <w:rFonts w:ascii="Helvetica Neue" w:hAnsi="Helvetica Neue"/>
        </w:rPr>
        <w:br w:type="column"/>
      </w:r>
      <w:r w:rsidR="007F4574">
        <w:rPr>
          <w:rFonts w:ascii="Helvetica Neue" w:hAnsi="Helvetica Neue"/>
        </w:rPr>
        <w:lastRenderedPageBreak/>
        <w:t>Voici donc le diagramme de classe final, obtenu par le procédé inverse : une génération automatique depuis le code source. Nous avons pu remarquer qu’il est très difficile de tout prévoir en amont dans une phase de conception isolée.</w:t>
      </w:r>
    </w:p>
    <w:p w14:paraId="03EEB7D1" w14:textId="77777777" w:rsidR="007F4574" w:rsidRDefault="007F4574" w:rsidP="007F4574">
      <w:pPr>
        <w:contextualSpacing/>
        <w:jc w:val="both"/>
        <w:rPr>
          <w:rFonts w:ascii="Helvetica Neue" w:hAnsi="Helvetica Neue"/>
        </w:rPr>
      </w:pPr>
    </w:p>
    <w:p w14:paraId="378AE218" w14:textId="22520E69" w:rsidR="003C5643" w:rsidRDefault="00B34D90" w:rsidP="003C5643">
      <w:pPr>
        <w:pStyle w:val="Titre2"/>
        <w:contextualSpacing/>
        <w:jc w:val="both"/>
        <w:rPr>
          <w:rFonts w:ascii="Helvetica Neue" w:hAnsi="Helvetica Neue"/>
        </w:rPr>
      </w:pPr>
      <w:r>
        <w:rPr>
          <w:rFonts w:ascii="Helvetica Neue" w:hAnsi="Helvetica Neue"/>
          <w:noProof/>
          <w:lang w:eastAsia="fr-FR"/>
        </w:rPr>
        <w:drawing>
          <wp:inline distT="0" distB="0" distL="0" distR="0" wp14:anchorId="1C2642B7" wp14:editId="3F906A7D">
            <wp:extent cx="5747385" cy="5344160"/>
            <wp:effectExtent l="0" t="0" r="0" b="0"/>
            <wp:docPr id="2" name="Image 2" descr="Macintosh HD:Users:thomasgaillard:Desktop:diagramm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gaillard:Desktop:diagrammeClas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5344160"/>
                    </a:xfrm>
                    <a:prstGeom prst="rect">
                      <a:avLst/>
                    </a:prstGeom>
                    <a:noFill/>
                    <a:ln>
                      <a:noFill/>
                    </a:ln>
                  </pic:spPr>
                </pic:pic>
              </a:graphicData>
            </a:graphic>
          </wp:inline>
        </w:drawing>
      </w:r>
      <w:r w:rsidR="007F4574">
        <w:rPr>
          <w:rFonts w:ascii="Helvetica Neue" w:hAnsi="Helvetica Neue"/>
        </w:rPr>
        <w:br w:type="column"/>
      </w:r>
      <w:r w:rsidR="005D0352">
        <w:rPr>
          <w:rFonts w:ascii="Helvetica Neue" w:hAnsi="Helvetica Neue"/>
        </w:rPr>
        <w:t>2/ Explications</w:t>
      </w:r>
    </w:p>
    <w:p w14:paraId="04632CCF" w14:textId="77777777" w:rsidR="003552D5" w:rsidRPr="003552D5" w:rsidRDefault="003552D5" w:rsidP="003552D5"/>
    <w:p w14:paraId="2690C469" w14:textId="6E49863E" w:rsidR="00B34D90" w:rsidRDefault="00B34D90" w:rsidP="00B34D90">
      <w:pPr>
        <w:contextualSpacing/>
        <w:jc w:val="both"/>
        <w:rPr>
          <w:rFonts w:ascii="Helvetica Neue" w:hAnsi="Helvetica Neue"/>
          <w:b/>
        </w:rPr>
      </w:pPr>
      <w:r>
        <w:rPr>
          <w:rFonts w:ascii="Helvetica Neue" w:hAnsi="Helvetica Neue"/>
          <w:b/>
        </w:rPr>
        <w:t>Environnement et technique de développement</w:t>
      </w:r>
    </w:p>
    <w:p w14:paraId="1ACBA44C" w14:textId="092B5AAD" w:rsidR="00B34D90" w:rsidRDefault="00B34D90" w:rsidP="00B34D90">
      <w:pPr>
        <w:contextualSpacing/>
        <w:jc w:val="both"/>
        <w:rPr>
          <w:rFonts w:ascii="Helvetica Neue" w:hAnsi="Helvetica Neue"/>
        </w:rPr>
      </w:pPr>
      <w:r>
        <w:rPr>
          <w:rFonts w:ascii="Helvetica Neue" w:hAnsi="Helvetica Neue"/>
        </w:rPr>
        <w:t>Nous avons utilisé l’IDE Eclipse pour ce projet et nous avons mis en place dès le début un SVN : Git</w:t>
      </w:r>
      <w:r w:rsidR="003552D5">
        <w:rPr>
          <w:rFonts w:ascii="Helvetica Neue" w:hAnsi="Helvetica Neue"/>
        </w:rPr>
        <w:t>,</w:t>
      </w:r>
      <w:r>
        <w:rPr>
          <w:rFonts w:ascii="Helvetica Neue" w:hAnsi="Helvetica Neue"/>
        </w:rPr>
        <w:t xml:space="preserve"> utilisé grâce au client lourd officiel du service d’hébergement Github.</w:t>
      </w:r>
      <w:r w:rsidR="003552D5">
        <w:rPr>
          <w:rFonts w:ascii="Helvetica Neue" w:hAnsi="Helvetica Neue"/>
        </w:rPr>
        <w:t xml:space="preserve"> (</w:t>
      </w:r>
      <w:hyperlink r:id="rId11" w:history="1">
        <w:r w:rsidR="003552D5" w:rsidRPr="003552D5">
          <w:rPr>
            <w:rStyle w:val="Lienhypertexte"/>
            <w:rFonts w:ascii="Helvetica Neue" w:hAnsi="Helvetica Neue"/>
          </w:rPr>
          <w:t>https://github.com/thomasgaillard/gestionAgendas</w:t>
        </w:r>
      </w:hyperlink>
      <w:r w:rsidR="003552D5">
        <w:rPr>
          <w:rFonts w:ascii="Helvetica Neue" w:hAnsi="Helvetica Neue"/>
        </w:rPr>
        <w:t>)</w:t>
      </w:r>
    </w:p>
    <w:p w14:paraId="422BA2BB" w14:textId="5294C7A1" w:rsidR="00B34D90" w:rsidRDefault="00B34D90" w:rsidP="00B34D90">
      <w:pPr>
        <w:contextualSpacing/>
        <w:jc w:val="both"/>
        <w:rPr>
          <w:rFonts w:ascii="Helvetica Neue" w:hAnsi="Helvetica Neue"/>
        </w:rPr>
      </w:pPr>
      <w:r>
        <w:rPr>
          <w:rFonts w:ascii="Helvetica Neue" w:hAnsi="Helvetica Neue"/>
        </w:rPr>
        <w:t>Ceci nous a pris un certain temps au départ pour nous organiser mais nous avons pu en gag</w:t>
      </w:r>
      <w:r w:rsidR="003552D5">
        <w:rPr>
          <w:rFonts w:ascii="Helvetica Neue" w:hAnsi="Helvetica Neue"/>
        </w:rPr>
        <w:t xml:space="preserve">ner tout au long du projet en travaillant plus efficacement à deux sans échanges récurrents de fichiers pour </w:t>
      </w:r>
      <w:r w:rsidR="00752C68">
        <w:rPr>
          <w:rFonts w:ascii="Helvetica Neue" w:hAnsi="Helvetica Neue"/>
        </w:rPr>
        <w:t>avoir</w:t>
      </w:r>
      <w:r w:rsidR="003552D5">
        <w:rPr>
          <w:rFonts w:ascii="Helvetica Neue" w:hAnsi="Helvetica Neue"/>
        </w:rPr>
        <w:t xml:space="preserve"> une version commune.</w:t>
      </w:r>
    </w:p>
    <w:p w14:paraId="3EB41236" w14:textId="77777777" w:rsidR="003552D5" w:rsidRDefault="003552D5" w:rsidP="00B34D90">
      <w:pPr>
        <w:contextualSpacing/>
        <w:jc w:val="both"/>
        <w:rPr>
          <w:rFonts w:ascii="Helvetica Neue" w:hAnsi="Helvetica Neue"/>
        </w:rPr>
      </w:pPr>
    </w:p>
    <w:p w14:paraId="1D2B89EB" w14:textId="37914C3C" w:rsidR="003552D5" w:rsidRDefault="003552D5" w:rsidP="00B34D90">
      <w:pPr>
        <w:contextualSpacing/>
        <w:jc w:val="both"/>
        <w:rPr>
          <w:rFonts w:ascii="Helvetica Neue" w:hAnsi="Helvetica Neue"/>
        </w:rPr>
      </w:pPr>
      <w:r>
        <w:rPr>
          <w:rFonts w:ascii="Helvetica Neue" w:hAnsi="Helvetica Neue"/>
        </w:rPr>
        <w:t>Nous avons pu découper les tâches et nous les répartir grâce au diagramme de classes initial.</w:t>
      </w:r>
    </w:p>
    <w:p w14:paraId="4884B7EC" w14:textId="77777777" w:rsidR="00B34D90" w:rsidRPr="00B34D90" w:rsidRDefault="00B34D90" w:rsidP="00B34D90"/>
    <w:p w14:paraId="2A62D60D" w14:textId="4D4CE99B" w:rsidR="003C5643" w:rsidRDefault="00734EBE" w:rsidP="003C5643">
      <w:pPr>
        <w:contextualSpacing/>
        <w:jc w:val="both"/>
        <w:rPr>
          <w:rFonts w:ascii="Helvetica Neue" w:hAnsi="Helvetica Neue"/>
          <w:b/>
        </w:rPr>
      </w:pPr>
      <w:r>
        <w:rPr>
          <w:rFonts w:ascii="Helvetica Neue" w:hAnsi="Helvetica Neue"/>
          <w:b/>
        </w:rPr>
        <w:t>Choix de conception</w:t>
      </w:r>
    </w:p>
    <w:p w14:paraId="58291B0C" w14:textId="65E5CB23" w:rsidR="00CB4CA4" w:rsidRDefault="00CB4CA4" w:rsidP="003C5643">
      <w:pPr>
        <w:contextualSpacing/>
        <w:jc w:val="both"/>
        <w:rPr>
          <w:rFonts w:ascii="Helvetica Neue" w:hAnsi="Helvetica Neue"/>
        </w:rPr>
      </w:pPr>
      <w:r>
        <w:rPr>
          <w:rFonts w:ascii="Helvetica Neue" w:hAnsi="Helvetica Neue"/>
        </w:rPr>
        <w:t>Nous avons choisi de concevoir le programme avec 3 classes « principales », c’est à dire la classe Evenement qui représente un événement avec toutes ses informations. Ensuite la classe Agenda qui est une composition d’événements et qui permet de regrouper les événements à travers plusieurs agendas pour les différencier. Le tout compose une classe Calendrier qui contient donc les différents agendas. On a également choisi de mettre à part la classe App.</w:t>
      </w:r>
    </w:p>
    <w:p w14:paraId="097EF0BA" w14:textId="260A019A" w:rsidR="00CB4CA4" w:rsidRDefault="00CB4CA4" w:rsidP="003C5643">
      <w:pPr>
        <w:contextualSpacing/>
        <w:jc w:val="both"/>
        <w:rPr>
          <w:rFonts w:ascii="Helvetica Neue" w:hAnsi="Helvetica Neue"/>
        </w:rPr>
      </w:pPr>
      <w:r>
        <w:rPr>
          <w:rFonts w:ascii="Helvetica Neue" w:hAnsi="Helvetica Neue"/>
        </w:rPr>
        <w:t xml:space="preserve">Nous avons défini qu’un événement avait un attribut agenda (il connaît donc son agenda) car on devait pouvoir changer l’événement d’agenda et cela imposait alors que l’événement sache dans quel agenda il est contenu. Mais on avait aussi besoin d’une liste d’événements dans Agenda pour pouvoir réaliser les opérations de tri et de filtrage notamment. </w:t>
      </w:r>
    </w:p>
    <w:p w14:paraId="3857A6D7" w14:textId="36F767BE" w:rsidR="00A75D04" w:rsidRPr="00CB4CA4" w:rsidRDefault="00A75D04" w:rsidP="003C5643">
      <w:pPr>
        <w:contextualSpacing/>
        <w:jc w:val="both"/>
        <w:rPr>
          <w:rFonts w:ascii="Helvetica Neue" w:hAnsi="Helvetica Neue"/>
        </w:rPr>
      </w:pPr>
      <w:r>
        <w:rPr>
          <w:rFonts w:ascii="Helvetica Neue" w:hAnsi="Helvetica Neue"/>
        </w:rPr>
        <w:t>Pour la gestion des événements en mode graphique nous utilisons les événements et les « listeners ». Quand l’utilisateur va cliquer, le listener va appeler une fonction qui exécutera le code nécessaire.</w:t>
      </w:r>
    </w:p>
    <w:p w14:paraId="28B31481" w14:textId="77777777" w:rsidR="00B34D90" w:rsidRDefault="00B34D90" w:rsidP="003C5643">
      <w:pPr>
        <w:contextualSpacing/>
        <w:jc w:val="both"/>
        <w:rPr>
          <w:rFonts w:ascii="Helvetica Neue" w:hAnsi="Helvetica Neue"/>
        </w:rPr>
      </w:pPr>
    </w:p>
    <w:p w14:paraId="502F55C2" w14:textId="77777777" w:rsidR="003552D5" w:rsidRPr="0069620D" w:rsidRDefault="003552D5" w:rsidP="003C5643">
      <w:pPr>
        <w:contextualSpacing/>
        <w:jc w:val="both"/>
        <w:rPr>
          <w:rFonts w:ascii="Helvetica Neue" w:hAnsi="Helvetica Neue"/>
        </w:rPr>
      </w:pPr>
    </w:p>
    <w:p w14:paraId="58B58D5C" w14:textId="242C7230" w:rsidR="00B34D90" w:rsidRDefault="00B34D90" w:rsidP="00B34D90">
      <w:pPr>
        <w:contextualSpacing/>
        <w:jc w:val="both"/>
        <w:rPr>
          <w:rFonts w:ascii="Helvetica Neue" w:hAnsi="Helvetica Neue"/>
          <w:b/>
        </w:rPr>
      </w:pPr>
      <w:r>
        <w:rPr>
          <w:rFonts w:ascii="Helvetica Neue" w:hAnsi="Helvetica Neue"/>
          <w:b/>
        </w:rPr>
        <w:t>IHM – lancement du programme</w:t>
      </w:r>
    </w:p>
    <w:p w14:paraId="671493CE" w14:textId="77777777" w:rsidR="00CB4CA4" w:rsidRDefault="00CB4CA4" w:rsidP="00B34D90">
      <w:pPr>
        <w:contextualSpacing/>
        <w:jc w:val="both"/>
        <w:rPr>
          <w:rFonts w:ascii="Helvetica Neue" w:hAnsi="Helvetica Neue"/>
        </w:rPr>
      </w:pPr>
      <w:bookmarkStart w:id="0" w:name="_GoBack"/>
      <w:bookmarkEnd w:id="0"/>
      <w:r>
        <w:rPr>
          <w:rFonts w:ascii="Helvetica Neue" w:hAnsi="Helvetica Neue"/>
        </w:rPr>
        <w:t xml:space="preserve">Pour lancer le programme il faut exécuter la classe App. Il est également possible de créer une instance de cette même classe. </w:t>
      </w:r>
    </w:p>
    <w:p w14:paraId="68EC2DA3" w14:textId="3403342A" w:rsidR="00CB4CA4" w:rsidRDefault="00CB4CA4" w:rsidP="00B34D90">
      <w:pPr>
        <w:contextualSpacing/>
        <w:jc w:val="both"/>
        <w:rPr>
          <w:rFonts w:ascii="Helvetica Neue" w:hAnsi="Helvetica Neue"/>
        </w:rPr>
      </w:pPr>
      <w:r>
        <w:rPr>
          <w:rFonts w:ascii="Helvetica Neue" w:hAnsi="Helvetica Neue"/>
        </w:rPr>
        <w:t>À son lancement, le programme va récupérer les fichiers ics Pro et Perso afin de restaurer les agendas déjà créés. On va donc avoir une sauvegarde des événements puisqu’à la fermeture de l’application il y aura un export des agendas.</w:t>
      </w:r>
    </w:p>
    <w:p w14:paraId="2929648D" w14:textId="444F7C12" w:rsidR="00CB4CA4" w:rsidRPr="00CB4CA4" w:rsidRDefault="00CB4CA4" w:rsidP="00B34D90">
      <w:pPr>
        <w:contextualSpacing/>
        <w:jc w:val="both"/>
        <w:rPr>
          <w:rFonts w:ascii="Helvetica Neue" w:hAnsi="Helvetica Neue"/>
        </w:rPr>
      </w:pPr>
      <w:r>
        <w:rPr>
          <w:rFonts w:ascii="Helvetica Neue" w:hAnsi="Helvetica Neue"/>
        </w:rPr>
        <w:t>Il y a également la possibilité de lancer la classe Test afin de lancer divers tests sur c</w:t>
      </w:r>
      <w:r w:rsidR="00A75D04">
        <w:rPr>
          <w:rFonts w:ascii="Helvetica Neue" w:hAnsi="Helvetica Neue"/>
        </w:rPr>
        <w:t>hacune des méthodes pour avoir des résultats en Console et pas sur une interface graphique.</w:t>
      </w:r>
    </w:p>
    <w:p w14:paraId="3C1CE041" w14:textId="77777777" w:rsidR="003552D5" w:rsidRDefault="003552D5" w:rsidP="00B34D90">
      <w:pPr>
        <w:contextualSpacing/>
        <w:jc w:val="both"/>
        <w:rPr>
          <w:rFonts w:ascii="Helvetica Neue" w:hAnsi="Helvetica Neue"/>
        </w:rPr>
      </w:pPr>
    </w:p>
    <w:p w14:paraId="42F9CE11" w14:textId="77777777" w:rsidR="003552D5" w:rsidRDefault="003552D5" w:rsidP="00B34D90">
      <w:pPr>
        <w:contextualSpacing/>
        <w:jc w:val="both"/>
        <w:rPr>
          <w:rFonts w:ascii="Helvetica Neue" w:hAnsi="Helvetica Neue"/>
        </w:rPr>
      </w:pPr>
    </w:p>
    <w:p w14:paraId="454A6FFF" w14:textId="6EDA850E" w:rsidR="003552D5" w:rsidRDefault="003552D5" w:rsidP="003552D5">
      <w:pPr>
        <w:contextualSpacing/>
        <w:jc w:val="both"/>
        <w:rPr>
          <w:rFonts w:ascii="Helvetica Neue" w:hAnsi="Helvetica Neue"/>
          <w:b/>
        </w:rPr>
      </w:pPr>
      <w:r>
        <w:rPr>
          <w:rFonts w:ascii="Helvetica Neue" w:hAnsi="Helvetica Neue"/>
          <w:b/>
        </w:rPr>
        <w:t>Fonctionnalités et limites</w:t>
      </w:r>
    </w:p>
    <w:p w14:paraId="53B75AA2" w14:textId="1E7B3A35" w:rsidR="003552D5" w:rsidRDefault="00502F45" w:rsidP="003552D5">
      <w:pPr>
        <w:contextualSpacing/>
        <w:jc w:val="both"/>
        <w:rPr>
          <w:rFonts w:ascii="Helvetica Neue" w:hAnsi="Helvetica Neue"/>
        </w:rPr>
      </w:pPr>
      <w:r>
        <w:rPr>
          <w:rFonts w:ascii="Helvetica Neue" w:hAnsi="Helvetica Neue"/>
        </w:rPr>
        <w:t xml:space="preserve">Nous avons pu réaliser </w:t>
      </w:r>
      <w:r w:rsidR="00061D76">
        <w:rPr>
          <w:rFonts w:ascii="Helvetica Neue" w:hAnsi="Helvetica Neue"/>
        </w:rPr>
        <w:t xml:space="preserve">l’ensemble des </w:t>
      </w:r>
      <w:r w:rsidR="00BC2F9D">
        <w:rPr>
          <w:rFonts w:ascii="Helvetica Neue" w:hAnsi="Helvetica Neue"/>
        </w:rPr>
        <w:t>fonctionnalités</w:t>
      </w:r>
      <w:r w:rsidR="00061D76">
        <w:rPr>
          <w:rFonts w:ascii="Helvetica Neue" w:hAnsi="Helvetica Neue"/>
        </w:rPr>
        <w:t xml:space="preserve"> des</w:t>
      </w:r>
      <w:r>
        <w:rPr>
          <w:rFonts w:ascii="Helvetica Neue" w:hAnsi="Helvetica Neue"/>
        </w:rPr>
        <w:t xml:space="preserve"> parties </w:t>
      </w:r>
      <w:r w:rsidR="00061D76">
        <w:rPr>
          <w:rFonts w:ascii="Helvetica Neue" w:hAnsi="Helvetica Neue"/>
        </w:rPr>
        <w:t>1 et 2</w:t>
      </w:r>
      <w:r w:rsidR="00BC2F9D">
        <w:rPr>
          <w:rFonts w:ascii="Helvetica Neue" w:hAnsi="Helvetica Neue"/>
        </w:rPr>
        <w:t xml:space="preserve"> : </w:t>
      </w:r>
      <w:r>
        <w:rPr>
          <w:rFonts w:ascii="Helvetica Neue" w:hAnsi="Helvetica Neue"/>
        </w:rPr>
        <w:t>les fonctionnalités de bases, l’import et export de fichiers « </w:t>
      </w:r>
      <w:r w:rsidR="00752C68">
        <w:rPr>
          <w:rFonts w:ascii="Helvetica Neue" w:hAnsi="Helvetica Neue"/>
        </w:rPr>
        <w:t>.ics</w:t>
      </w:r>
      <w:r>
        <w:rPr>
          <w:rFonts w:ascii="Helvetica Neue" w:hAnsi="Helvetica Neue"/>
        </w:rPr>
        <w:t>» ainsi qu’une interface graphique.</w:t>
      </w:r>
    </w:p>
    <w:p w14:paraId="4F226468" w14:textId="0CA166CD" w:rsidR="00752C68" w:rsidRDefault="00752C68" w:rsidP="003552D5">
      <w:pPr>
        <w:contextualSpacing/>
        <w:jc w:val="both"/>
        <w:rPr>
          <w:rFonts w:ascii="Helvetica Neue" w:hAnsi="Helvetica Neue"/>
        </w:rPr>
      </w:pPr>
      <w:r>
        <w:rPr>
          <w:rFonts w:ascii="Helvetica Neue" w:hAnsi="Helvetica Neue"/>
        </w:rPr>
        <w:t>La recherche ou le filtre des évènements peut être réalisé en fonction du nom, du lieu, de la date et de l’agenda.</w:t>
      </w:r>
    </w:p>
    <w:p w14:paraId="37853725" w14:textId="1BA47616" w:rsidR="00752C68" w:rsidRDefault="00752C68" w:rsidP="003552D5">
      <w:pPr>
        <w:contextualSpacing/>
        <w:jc w:val="both"/>
        <w:rPr>
          <w:rFonts w:ascii="Helvetica Neue" w:hAnsi="Helvetica Neue"/>
        </w:rPr>
      </w:pPr>
      <w:r>
        <w:rPr>
          <w:rFonts w:ascii="Helvetica Neue" w:hAnsi="Helvetica Neue"/>
        </w:rPr>
        <w:t>Pour les tris nous avons utilisé différentes classes de comparaison pour utiliser la méthode « sort » d’une collection en fonction de multiples critères. (Redéfinition de la méthode « compare »).</w:t>
      </w:r>
    </w:p>
    <w:p w14:paraId="21AF6FE2" w14:textId="77777777" w:rsidR="00752C68" w:rsidRDefault="00752C68" w:rsidP="003552D5">
      <w:pPr>
        <w:contextualSpacing/>
        <w:jc w:val="both"/>
        <w:rPr>
          <w:rFonts w:ascii="Helvetica Neue" w:hAnsi="Helvetica Neue"/>
        </w:rPr>
      </w:pPr>
    </w:p>
    <w:p w14:paraId="6263FA4E" w14:textId="15B0E522" w:rsidR="00752C68" w:rsidRDefault="00752C68" w:rsidP="003552D5">
      <w:pPr>
        <w:contextualSpacing/>
        <w:jc w:val="both"/>
        <w:rPr>
          <w:rFonts w:ascii="Helvetica Neue" w:hAnsi="Helvetica Neue"/>
        </w:rPr>
      </w:pPr>
      <w:r>
        <w:rPr>
          <w:rFonts w:ascii="Helvetica Neue" w:hAnsi="Helvetica Neue"/>
        </w:rPr>
        <w:t>Concernant l’export de fichiers « .ics», nous avons regardé la structure d’un tel fichier et nous avons généré un fichier par agenda de notre calendrier en respectant cette structure</w:t>
      </w:r>
      <w:r w:rsidR="00527B61">
        <w:rPr>
          <w:rFonts w:ascii="Helvetica Neue" w:hAnsi="Helvetica Neue"/>
        </w:rPr>
        <w:t xml:space="preserve"> pour nos différents évènements</w:t>
      </w:r>
      <w:r>
        <w:rPr>
          <w:rFonts w:ascii="Helvetica Neue" w:hAnsi="Helvetica Neue"/>
        </w:rPr>
        <w:t>.</w:t>
      </w:r>
    </w:p>
    <w:p w14:paraId="15352D7D" w14:textId="77777777" w:rsidR="00752C68" w:rsidRDefault="00752C68" w:rsidP="003552D5">
      <w:pPr>
        <w:contextualSpacing/>
        <w:jc w:val="both"/>
        <w:rPr>
          <w:rFonts w:ascii="Helvetica Neue" w:hAnsi="Helvetica Neue"/>
        </w:rPr>
      </w:pPr>
    </w:p>
    <w:p w14:paraId="1CA1F8BC" w14:textId="39706958" w:rsidR="00752C68" w:rsidRDefault="00752C68" w:rsidP="003552D5">
      <w:pPr>
        <w:contextualSpacing/>
        <w:jc w:val="both"/>
        <w:rPr>
          <w:rFonts w:ascii="Helvetica Neue" w:hAnsi="Helvetica Neue"/>
        </w:rPr>
      </w:pPr>
      <w:r>
        <w:rPr>
          <w:rFonts w:ascii="Helvetica Neue" w:hAnsi="Helvetica Neue"/>
        </w:rPr>
        <w:t>L’import, de la même façon</w:t>
      </w:r>
      <w:r w:rsidR="00527B61">
        <w:rPr>
          <w:rFonts w:ascii="Helvetica Neue" w:hAnsi="Helvetica Neue"/>
        </w:rPr>
        <w:t>,</w:t>
      </w:r>
      <w:r>
        <w:rPr>
          <w:rFonts w:ascii="Helvetica Neue" w:hAnsi="Helvetica Neue"/>
        </w:rPr>
        <w:t xml:space="preserve"> va parcourir un fichier « .ics » pour enregistrer différe</w:t>
      </w:r>
      <w:r w:rsidR="00527B61">
        <w:rPr>
          <w:rFonts w:ascii="Helvetica Neue" w:hAnsi="Helvetica Neue"/>
        </w:rPr>
        <w:t>nts événements d’un même agenda dans notre calendrier.</w:t>
      </w:r>
    </w:p>
    <w:p w14:paraId="41B24768" w14:textId="77777777" w:rsidR="00502F45" w:rsidRDefault="00502F45" w:rsidP="003552D5">
      <w:pPr>
        <w:contextualSpacing/>
        <w:jc w:val="both"/>
        <w:rPr>
          <w:rFonts w:ascii="Helvetica Neue" w:hAnsi="Helvetica Neue"/>
        </w:rPr>
      </w:pPr>
    </w:p>
    <w:p w14:paraId="3278C7BC" w14:textId="61E62D34" w:rsidR="0069620D" w:rsidRPr="006A0579" w:rsidRDefault="003C5643" w:rsidP="0069620D">
      <w:pPr>
        <w:pStyle w:val="Titre2"/>
        <w:contextualSpacing/>
        <w:jc w:val="both"/>
        <w:rPr>
          <w:rFonts w:ascii="Helvetica Neue" w:hAnsi="Helvetica Neue"/>
        </w:rPr>
      </w:pPr>
      <w:r>
        <w:rPr>
          <w:rFonts w:ascii="Helvetica Neue" w:hAnsi="Helvetica Neue"/>
          <w:b w:val="0"/>
        </w:rPr>
        <w:br w:type="column"/>
      </w:r>
      <w:r w:rsidR="005D0352">
        <w:rPr>
          <w:rFonts w:ascii="Helvetica Neue" w:hAnsi="Helvetica Neue"/>
          <w:b w:val="0"/>
        </w:rPr>
        <w:t xml:space="preserve">3/ </w:t>
      </w:r>
      <w:r w:rsidR="0069620D">
        <w:rPr>
          <w:rFonts w:ascii="Helvetica Neue" w:hAnsi="Helvetica Neue"/>
        </w:rPr>
        <w:t>Annexes - Programmes</w:t>
      </w:r>
    </w:p>
    <w:p w14:paraId="690CD59A" w14:textId="65FAB89C" w:rsidR="0069620D" w:rsidRPr="00734EBE" w:rsidRDefault="00734EBE" w:rsidP="003C5643">
      <w:pPr>
        <w:contextualSpacing/>
        <w:jc w:val="both"/>
        <w:rPr>
          <w:rFonts w:ascii="Helvetica Neue" w:hAnsi="Helvetica Neue"/>
        </w:rPr>
      </w:pPr>
      <w:r>
        <w:rPr>
          <w:rFonts w:ascii="Helvetica Neue" w:hAnsi="Helvetica Neue"/>
        </w:rPr>
        <w:t>Voir les fichiers sources joints pour plus de lisibilité.</w:t>
      </w:r>
    </w:p>
    <w:sectPr w:rsidR="0069620D" w:rsidRPr="00734EBE" w:rsidSect="00A24793">
      <w:headerReference w:type="default" r:id="rId12"/>
      <w:footerReference w:type="default" r:id="rId13"/>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7371A" w14:textId="77777777" w:rsidR="00CB4CA4" w:rsidRDefault="00CB4CA4" w:rsidP="002C08EB">
      <w:pPr>
        <w:spacing w:after="0"/>
      </w:pPr>
      <w:r>
        <w:separator/>
      </w:r>
    </w:p>
  </w:endnote>
  <w:endnote w:type="continuationSeparator" w:id="0">
    <w:p w14:paraId="45F4A08E" w14:textId="77777777" w:rsidR="00CB4CA4" w:rsidRDefault="00CB4CA4" w:rsidP="002C0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9D5B0" w14:textId="74E2A346" w:rsidR="00CB4CA4" w:rsidRDefault="00CB4CA4">
    <w:pPr>
      <w:pStyle w:val="Pieddepage"/>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A75D04">
      <w:rPr>
        <w:rFonts w:ascii="Times New Roman" w:hAnsi="Times New Roman"/>
        <w:noProof/>
      </w:rPr>
      <w:t>1</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A75D04">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A9309" w14:textId="77777777" w:rsidR="00CB4CA4" w:rsidRDefault="00CB4CA4" w:rsidP="002C08EB">
      <w:pPr>
        <w:spacing w:after="0"/>
      </w:pPr>
      <w:r>
        <w:separator/>
      </w:r>
    </w:p>
  </w:footnote>
  <w:footnote w:type="continuationSeparator" w:id="0">
    <w:p w14:paraId="55419381" w14:textId="77777777" w:rsidR="00CB4CA4" w:rsidRDefault="00CB4CA4" w:rsidP="002C08E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E8F0A" w14:textId="329B82C1" w:rsidR="00CB4CA4" w:rsidRDefault="00CB4CA4" w:rsidP="002C08EB">
    <w:pPr>
      <w:pStyle w:val="En-tte"/>
    </w:pPr>
    <w:r>
      <w:t>Gaillard &amp; Mermoz</w:t>
    </w:r>
    <w:r>
      <w:tab/>
      <w:t>M1-MTI</w:t>
    </w:r>
    <w:r>
      <w:tab/>
      <w:t>INFO</w:t>
    </w:r>
  </w:p>
  <w:p w14:paraId="56C60C0E" w14:textId="77777777" w:rsidR="00CB4CA4" w:rsidRDefault="00CB4CA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747"/>
    <w:multiLevelType w:val="hybridMultilevel"/>
    <w:tmpl w:val="38C2EDE6"/>
    <w:lvl w:ilvl="0" w:tplc="600416CE">
      <w:numFmt w:val="bullet"/>
      <w:lvlText w:val="-"/>
      <w:lvlJc w:val="left"/>
      <w:pPr>
        <w:ind w:left="1068" w:hanging="360"/>
      </w:pPr>
      <w:rPr>
        <w:rFonts w:ascii="Helvetica Neue" w:eastAsiaTheme="minorEastAsia" w:hAnsi="Helvetica Neue" w:cstheme="minorBid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8C63D56"/>
    <w:multiLevelType w:val="hybridMultilevel"/>
    <w:tmpl w:val="4D8666E2"/>
    <w:lvl w:ilvl="0" w:tplc="472E4494">
      <w:numFmt w:val="bullet"/>
      <w:lvlText w:val="-"/>
      <w:lvlJc w:val="left"/>
      <w:pPr>
        <w:ind w:left="1060" w:hanging="360"/>
      </w:pPr>
      <w:rPr>
        <w:rFonts w:ascii="Helvetica Neue" w:eastAsiaTheme="minorEastAsia" w:hAnsi="Helvetica Neue" w:cstheme="minorBidi" w:hint="default"/>
      </w:rPr>
    </w:lvl>
    <w:lvl w:ilvl="1" w:tplc="040C0003">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nsid w:val="6DB03EEF"/>
    <w:multiLevelType w:val="hybridMultilevel"/>
    <w:tmpl w:val="1D3288EC"/>
    <w:lvl w:ilvl="0" w:tplc="19B8234A">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B9"/>
    <w:rsid w:val="00013F8A"/>
    <w:rsid w:val="000350FA"/>
    <w:rsid w:val="0003591B"/>
    <w:rsid w:val="00061D76"/>
    <w:rsid w:val="00063E0A"/>
    <w:rsid w:val="000740E7"/>
    <w:rsid w:val="000768F8"/>
    <w:rsid w:val="000860C0"/>
    <w:rsid w:val="00092677"/>
    <w:rsid w:val="000A12C9"/>
    <w:rsid w:val="000D0259"/>
    <w:rsid w:val="000E4131"/>
    <w:rsid w:val="00100F8F"/>
    <w:rsid w:val="00156667"/>
    <w:rsid w:val="001615C3"/>
    <w:rsid w:val="00165172"/>
    <w:rsid w:val="00166C5E"/>
    <w:rsid w:val="00167903"/>
    <w:rsid w:val="001A6BA4"/>
    <w:rsid w:val="001B71F8"/>
    <w:rsid w:val="001C2521"/>
    <w:rsid w:val="001E1962"/>
    <w:rsid w:val="001E5CF3"/>
    <w:rsid w:val="001F4D5C"/>
    <w:rsid w:val="0021078C"/>
    <w:rsid w:val="00220FD6"/>
    <w:rsid w:val="00224E80"/>
    <w:rsid w:val="002257D5"/>
    <w:rsid w:val="00286666"/>
    <w:rsid w:val="002C08EB"/>
    <w:rsid w:val="002C6794"/>
    <w:rsid w:val="002E6149"/>
    <w:rsid w:val="002F0E33"/>
    <w:rsid w:val="002F2728"/>
    <w:rsid w:val="002F48BD"/>
    <w:rsid w:val="0031475C"/>
    <w:rsid w:val="00333676"/>
    <w:rsid w:val="003409D3"/>
    <w:rsid w:val="00352CCA"/>
    <w:rsid w:val="003552D5"/>
    <w:rsid w:val="00360FC2"/>
    <w:rsid w:val="00376722"/>
    <w:rsid w:val="00386D98"/>
    <w:rsid w:val="003B10E4"/>
    <w:rsid w:val="003B5090"/>
    <w:rsid w:val="003C5643"/>
    <w:rsid w:val="003D1368"/>
    <w:rsid w:val="003D30CA"/>
    <w:rsid w:val="003E2819"/>
    <w:rsid w:val="00420021"/>
    <w:rsid w:val="004259C5"/>
    <w:rsid w:val="004313A2"/>
    <w:rsid w:val="00437531"/>
    <w:rsid w:val="00460F5B"/>
    <w:rsid w:val="004619AA"/>
    <w:rsid w:val="0047622D"/>
    <w:rsid w:val="004803A7"/>
    <w:rsid w:val="00481908"/>
    <w:rsid w:val="004830AE"/>
    <w:rsid w:val="00493C92"/>
    <w:rsid w:val="004A7205"/>
    <w:rsid w:val="004B3E2E"/>
    <w:rsid w:val="004C241A"/>
    <w:rsid w:val="00502F45"/>
    <w:rsid w:val="005123C0"/>
    <w:rsid w:val="005154FB"/>
    <w:rsid w:val="005167B8"/>
    <w:rsid w:val="00527B61"/>
    <w:rsid w:val="00543451"/>
    <w:rsid w:val="005473AE"/>
    <w:rsid w:val="00556B10"/>
    <w:rsid w:val="005A20AA"/>
    <w:rsid w:val="005A2322"/>
    <w:rsid w:val="005B0CA9"/>
    <w:rsid w:val="005C1F0F"/>
    <w:rsid w:val="005D0352"/>
    <w:rsid w:val="005E11D8"/>
    <w:rsid w:val="005F72D8"/>
    <w:rsid w:val="0060229B"/>
    <w:rsid w:val="0062069B"/>
    <w:rsid w:val="00623527"/>
    <w:rsid w:val="0062590D"/>
    <w:rsid w:val="00631018"/>
    <w:rsid w:val="006404A3"/>
    <w:rsid w:val="006425D6"/>
    <w:rsid w:val="00690212"/>
    <w:rsid w:val="0069620D"/>
    <w:rsid w:val="006A0579"/>
    <w:rsid w:val="006F0D21"/>
    <w:rsid w:val="006F75A3"/>
    <w:rsid w:val="006F78B3"/>
    <w:rsid w:val="0072403F"/>
    <w:rsid w:val="00725B3A"/>
    <w:rsid w:val="00734EBE"/>
    <w:rsid w:val="0073729A"/>
    <w:rsid w:val="00752C68"/>
    <w:rsid w:val="00781881"/>
    <w:rsid w:val="007C1BC7"/>
    <w:rsid w:val="007C24FE"/>
    <w:rsid w:val="007D0DB0"/>
    <w:rsid w:val="007F4574"/>
    <w:rsid w:val="008066AD"/>
    <w:rsid w:val="00807D74"/>
    <w:rsid w:val="00813B75"/>
    <w:rsid w:val="00855166"/>
    <w:rsid w:val="008672C8"/>
    <w:rsid w:val="00871D11"/>
    <w:rsid w:val="00881C46"/>
    <w:rsid w:val="008D7A99"/>
    <w:rsid w:val="008F7E22"/>
    <w:rsid w:val="0091359F"/>
    <w:rsid w:val="00932841"/>
    <w:rsid w:val="00961454"/>
    <w:rsid w:val="009C39C3"/>
    <w:rsid w:val="009C3DA5"/>
    <w:rsid w:val="009D54EA"/>
    <w:rsid w:val="009D732C"/>
    <w:rsid w:val="009D7B7A"/>
    <w:rsid w:val="009D7E92"/>
    <w:rsid w:val="009E3687"/>
    <w:rsid w:val="009F2C1E"/>
    <w:rsid w:val="00A01D4A"/>
    <w:rsid w:val="00A16856"/>
    <w:rsid w:val="00A24793"/>
    <w:rsid w:val="00A32AB4"/>
    <w:rsid w:val="00A3313D"/>
    <w:rsid w:val="00A43BF1"/>
    <w:rsid w:val="00A75D04"/>
    <w:rsid w:val="00A9408E"/>
    <w:rsid w:val="00AA2537"/>
    <w:rsid w:val="00AB17B9"/>
    <w:rsid w:val="00AD67DA"/>
    <w:rsid w:val="00B0345E"/>
    <w:rsid w:val="00B24CBD"/>
    <w:rsid w:val="00B34D90"/>
    <w:rsid w:val="00B640B6"/>
    <w:rsid w:val="00B93BE6"/>
    <w:rsid w:val="00BC2F9D"/>
    <w:rsid w:val="00BD0B97"/>
    <w:rsid w:val="00C10EF1"/>
    <w:rsid w:val="00C12025"/>
    <w:rsid w:val="00C278DB"/>
    <w:rsid w:val="00C37261"/>
    <w:rsid w:val="00C4191C"/>
    <w:rsid w:val="00C4535D"/>
    <w:rsid w:val="00C535E2"/>
    <w:rsid w:val="00C832B9"/>
    <w:rsid w:val="00C85133"/>
    <w:rsid w:val="00CA7C43"/>
    <w:rsid w:val="00CB228A"/>
    <w:rsid w:val="00CB4CA4"/>
    <w:rsid w:val="00D065AE"/>
    <w:rsid w:val="00D22084"/>
    <w:rsid w:val="00D36E7C"/>
    <w:rsid w:val="00D63FE4"/>
    <w:rsid w:val="00D678F8"/>
    <w:rsid w:val="00D774F8"/>
    <w:rsid w:val="00D84E76"/>
    <w:rsid w:val="00D90BA4"/>
    <w:rsid w:val="00DD4B92"/>
    <w:rsid w:val="00DE04CE"/>
    <w:rsid w:val="00DE325E"/>
    <w:rsid w:val="00DF08B3"/>
    <w:rsid w:val="00DF5000"/>
    <w:rsid w:val="00E148BB"/>
    <w:rsid w:val="00E175EA"/>
    <w:rsid w:val="00E408B9"/>
    <w:rsid w:val="00E5165D"/>
    <w:rsid w:val="00E77514"/>
    <w:rsid w:val="00E97896"/>
    <w:rsid w:val="00EB00C9"/>
    <w:rsid w:val="00EB17FB"/>
    <w:rsid w:val="00EB79D7"/>
    <w:rsid w:val="00EC059C"/>
    <w:rsid w:val="00EC5277"/>
    <w:rsid w:val="00EE1A89"/>
    <w:rsid w:val="00F2112D"/>
    <w:rsid w:val="00F378B9"/>
    <w:rsid w:val="00F4434A"/>
    <w:rsid w:val="00F46F0A"/>
    <w:rsid w:val="00F50AF3"/>
    <w:rsid w:val="00F52EBD"/>
    <w:rsid w:val="00F71335"/>
    <w:rsid w:val="00FA0BA7"/>
    <w:rsid w:val="00FB1B7A"/>
    <w:rsid w:val="00FD0898"/>
    <w:rsid w:val="00FE7D6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8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3BF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6A0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8B9"/>
    <w:pPr>
      <w:ind w:left="720"/>
      <w:contextualSpacing/>
    </w:pPr>
  </w:style>
  <w:style w:type="paragraph" w:styleId="Titre">
    <w:name w:val="Title"/>
    <w:basedOn w:val="Normal"/>
    <w:next w:val="Normal"/>
    <w:link w:val="TitreCar"/>
    <w:uiPriority w:val="10"/>
    <w:qFormat/>
    <w:rsid w:val="00E40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08B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220F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220FD6"/>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unhideWhenUsed/>
    <w:rsid w:val="002C08EB"/>
    <w:pPr>
      <w:tabs>
        <w:tab w:val="center" w:pos="4703"/>
        <w:tab w:val="right" w:pos="9406"/>
      </w:tabs>
      <w:spacing w:after="0"/>
    </w:pPr>
  </w:style>
  <w:style w:type="character" w:customStyle="1" w:styleId="En-tteCar">
    <w:name w:val="En-tête Car"/>
    <w:basedOn w:val="Policepardfaut"/>
    <w:link w:val="En-tte"/>
    <w:uiPriority w:val="99"/>
    <w:rsid w:val="002C08EB"/>
  </w:style>
  <w:style w:type="paragraph" w:styleId="Pieddepage">
    <w:name w:val="footer"/>
    <w:basedOn w:val="Normal"/>
    <w:link w:val="PieddepageCar"/>
    <w:uiPriority w:val="99"/>
    <w:unhideWhenUsed/>
    <w:rsid w:val="002C08EB"/>
    <w:pPr>
      <w:tabs>
        <w:tab w:val="center" w:pos="4703"/>
        <w:tab w:val="right" w:pos="9406"/>
      </w:tabs>
      <w:spacing w:after="0"/>
    </w:pPr>
  </w:style>
  <w:style w:type="character" w:customStyle="1" w:styleId="PieddepageCar">
    <w:name w:val="Pied de page Car"/>
    <w:basedOn w:val="Policepardfaut"/>
    <w:link w:val="Pieddepage"/>
    <w:uiPriority w:val="99"/>
    <w:rsid w:val="002C08EB"/>
  </w:style>
  <w:style w:type="character" w:customStyle="1" w:styleId="Titre1Car">
    <w:name w:val="Titre 1 Car"/>
    <w:basedOn w:val="Policepardfaut"/>
    <w:link w:val="Titre1"/>
    <w:uiPriority w:val="9"/>
    <w:rsid w:val="00A43BF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A057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9620D"/>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9620D"/>
    <w:rPr>
      <w:rFonts w:ascii="Lucida Grande" w:hAnsi="Lucida Grande"/>
      <w:sz w:val="18"/>
      <w:szCs w:val="18"/>
    </w:rPr>
  </w:style>
  <w:style w:type="character" w:styleId="Lienhypertexte">
    <w:name w:val="Hyperlink"/>
    <w:basedOn w:val="Policepardfaut"/>
    <w:uiPriority w:val="99"/>
    <w:unhideWhenUsed/>
    <w:rsid w:val="003552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3BF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6A0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8B9"/>
    <w:pPr>
      <w:ind w:left="720"/>
      <w:contextualSpacing/>
    </w:pPr>
  </w:style>
  <w:style w:type="paragraph" w:styleId="Titre">
    <w:name w:val="Title"/>
    <w:basedOn w:val="Normal"/>
    <w:next w:val="Normal"/>
    <w:link w:val="TitreCar"/>
    <w:uiPriority w:val="10"/>
    <w:qFormat/>
    <w:rsid w:val="00E40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08B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220F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220FD6"/>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unhideWhenUsed/>
    <w:rsid w:val="002C08EB"/>
    <w:pPr>
      <w:tabs>
        <w:tab w:val="center" w:pos="4703"/>
        <w:tab w:val="right" w:pos="9406"/>
      </w:tabs>
      <w:spacing w:after="0"/>
    </w:pPr>
  </w:style>
  <w:style w:type="character" w:customStyle="1" w:styleId="En-tteCar">
    <w:name w:val="En-tête Car"/>
    <w:basedOn w:val="Policepardfaut"/>
    <w:link w:val="En-tte"/>
    <w:uiPriority w:val="99"/>
    <w:rsid w:val="002C08EB"/>
  </w:style>
  <w:style w:type="paragraph" w:styleId="Pieddepage">
    <w:name w:val="footer"/>
    <w:basedOn w:val="Normal"/>
    <w:link w:val="PieddepageCar"/>
    <w:uiPriority w:val="99"/>
    <w:unhideWhenUsed/>
    <w:rsid w:val="002C08EB"/>
    <w:pPr>
      <w:tabs>
        <w:tab w:val="center" w:pos="4703"/>
        <w:tab w:val="right" w:pos="9406"/>
      </w:tabs>
      <w:spacing w:after="0"/>
    </w:pPr>
  </w:style>
  <w:style w:type="character" w:customStyle="1" w:styleId="PieddepageCar">
    <w:name w:val="Pied de page Car"/>
    <w:basedOn w:val="Policepardfaut"/>
    <w:link w:val="Pieddepage"/>
    <w:uiPriority w:val="99"/>
    <w:rsid w:val="002C08EB"/>
  </w:style>
  <w:style w:type="character" w:customStyle="1" w:styleId="Titre1Car">
    <w:name w:val="Titre 1 Car"/>
    <w:basedOn w:val="Policepardfaut"/>
    <w:link w:val="Titre1"/>
    <w:uiPriority w:val="9"/>
    <w:rsid w:val="00A43BF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A057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9620D"/>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9620D"/>
    <w:rPr>
      <w:rFonts w:ascii="Lucida Grande" w:hAnsi="Lucida Grande"/>
      <w:sz w:val="18"/>
      <w:szCs w:val="18"/>
    </w:rPr>
  </w:style>
  <w:style w:type="character" w:styleId="Lienhypertexte">
    <w:name w:val="Hyperlink"/>
    <w:basedOn w:val="Policepardfaut"/>
    <w:uiPriority w:val="99"/>
    <w:unhideWhenUsed/>
    <w:rsid w:val="003552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homasgaillard/gestionAgenda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0FB14-7EEA-0449-A226-74E9B5F7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595</Words>
  <Characters>3276</Characters>
  <Application>Microsoft Macintosh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Gaillard</dc:creator>
  <cp:keywords/>
  <dc:description/>
  <cp:lastModifiedBy>Maxence Mermoz</cp:lastModifiedBy>
  <cp:revision>163</cp:revision>
  <dcterms:created xsi:type="dcterms:W3CDTF">2012-09-13T12:10:00Z</dcterms:created>
  <dcterms:modified xsi:type="dcterms:W3CDTF">2013-12-15T22:11:00Z</dcterms:modified>
</cp:coreProperties>
</file>