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5AE" w:rsidRDefault="003825AE" w:rsidP="003825AE">
      <w:pPr>
        <w:spacing w:line="360" w:lineRule="auto"/>
        <w:jc w:val="center"/>
        <w:rPr>
          <w:b/>
        </w:rPr>
      </w:pPr>
      <w:r>
        <w:rPr>
          <w:b/>
        </w:rPr>
        <w:t>M2 méthodologie et statistiq</w:t>
      </w:r>
      <w:r w:rsidR="00D765F6">
        <w:rPr>
          <w:b/>
        </w:rPr>
        <w:t>ue en recherche biomédicale 2015/2016</w:t>
      </w:r>
    </w:p>
    <w:p w:rsidR="003825AE" w:rsidRDefault="00D765F6" w:rsidP="003825AE">
      <w:pPr>
        <w:spacing w:line="360" w:lineRule="auto"/>
        <w:jc w:val="center"/>
        <w:rPr>
          <w:b/>
          <w:lang w:val="en-GB"/>
        </w:rPr>
      </w:pPr>
      <w:r>
        <w:rPr>
          <w:b/>
          <w:lang w:val="en-GB"/>
        </w:rPr>
        <w:t>25/03/2016</w:t>
      </w:r>
    </w:p>
    <w:p w:rsidR="003825AE" w:rsidRPr="0009640E" w:rsidRDefault="003825AE" w:rsidP="003825AE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312E88" w:rsidRPr="00C76E2D" w:rsidRDefault="00E9660E" w:rsidP="00E9660E">
      <w:pPr>
        <w:spacing w:line="360" w:lineRule="auto"/>
        <w:jc w:val="center"/>
        <w:rPr>
          <w:i/>
          <w:lang w:val="en-GB"/>
        </w:rPr>
      </w:pPr>
      <w:proofErr w:type="spellStart"/>
      <w:r w:rsidRPr="00E9660E">
        <w:rPr>
          <w:i/>
          <w:lang w:val="en-GB"/>
        </w:rPr>
        <w:t>Daclizumab</w:t>
      </w:r>
      <w:proofErr w:type="spellEnd"/>
      <w:r w:rsidRPr="00E9660E">
        <w:rPr>
          <w:i/>
          <w:lang w:val="en-GB"/>
        </w:rPr>
        <w:t xml:space="preserve"> HYP versus Interferon Beta-1a</w:t>
      </w:r>
      <w:r>
        <w:rPr>
          <w:i/>
          <w:lang w:val="en-GB"/>
        </w:rPr>
        <w:t xml:space="preserve"> </w:t>
      </w:r>
      <w:r w:rsidRPr="00E9660E">
        <w:rPr>
          <w:i/>
          <w:lang w:val="en-GB"/>
        </w:rPr>
        <w:t>in Relapsing Multiple Sclerosis</w:t>
      </w:r>
    </w:p>
    <w:p w:rsidR="00325340" w:rsidRPr="00C1363B" w:rsidRDefault="00325340" w:rsidP="00312E88">
      <w:pPr>
        <w:spacing w:line="360" w:lineRule="auto"/>
        <w:rPr>
          <w:lang w:val="en-GB"/>
        </w:rPr>
      </w:pPr>
    </w:p>
    <w:p w:rsidR="002A1FE8" w:rsidRPr="00302341" w:rsidRDefault="004B3A9E" w:rsidP="0031249D">
      <w:pPr>
        <w:pStyle w:val="Paragraphedeliste"/>
        <w:numPr>
          <w:ilvl w:val="0"/>
          <w:numId w:val="6"/>
        </w:numPr>
        <w:spacing w:line="360" w:lineRule="auto"/>
      </w:pPr>
      <w:r w:rsidRPr="004B3A9E">
        <w:t>E</w:t>
      </w:r>
      <w:r>
        <w:t>xplicitez,</w:t>
      </w:r>
      <w:r>
        <w:t xml:space="preserve"> expliquez et</w:t>
      </w:r>
      <w:r>
        <w:t xml:space="preserve"> justifiez</w:t>
      </w:r>
      <w:r>
        <w:t xml:space="preserve"> l’analyse principale du critère principal</w:t>
      </w:r>
    </w:p>
    <w:p w:rsidR="002A1FE8" w:rsidRPr="004B3A9E" w:rsidRDefault="004B3A9E" w:rsidP="00686A27">
      <w:pPr>
        <w:pStyle w:val="Paragraphedeliste"/>
        <w:numPr>
          <w:ilvl w:val="0"/>
          <w:numId w:val="6"/>
        </w:numPr>
        <w:spacing w:line="360" w:lineRule="auto"/>
        <w:rPr>
          <w:lang w:val="en-US"/>
        </w:rPr>
      </w:pPr>
      <w:proofErr w:type="spellStart"/>
      <w:r w:rsidRPr="004B3A9E">
        <w:rPr>
          <w:lang w:val="en-US"/>
        </w:rPr>
        <w:t>Dans</w:t>
      </w:r>
      <w:proofErr w:type="spellEnd"/>
      <w:r w:rsidRPr="004B3A9E">
        <w:rPr>
          <w:lang w:val="en-US"/>
        </w:rPr>
        <w:t xml:space="preserve"> </w:t>
      </w:r>
      <w:proofErr w:type="spellStart"/>
      <w:r w:rsidRPr="004B3A9E">
        <w:rPr>
          <w:lang w:val="en-US"/>
        </w:rPr>
        <w:t>l’article</w:t>
      </w:r>
      <w:proofErr w:type="spellEnd"/>
      <w:r w:rsidRPr="004B3A9E">
        <w:rPr>
          <w:lang w:val="en-US"/>
        </w:rPr>
        <w:t xml:space="preserve"> </w:t>
      </w:r>
      <w:proofErr w:type="spellStart"/>
      <w:r w:rsidRPr="004B3A9E">
        <w:rPr>
          <w:lang w:val="en-US"/>
        </w:rPr>
        <w:t>il</w:t>
      </w:r>
      <w:proofErr w:type="spellEnd"/>
      <w:r w:rsidRPr="004B3A9E">
        <w:rPr>
          <w:lang w:val="en-US"/>
        </w:rPr>
        <w:t xml:space="preserve"> </w:t>
      </w:r>
      <w:proofErr w:type="spellStart"/>
      <w:r w:rsidRPr="004B3A9E">
        <w:rPr>
          <w:lang w:val="en-US"/>
        </w:rPr>
        <w:t>est</w:t>
      </w:r>
      <w:proofErr w:type="spellEnd"/>
      <w:r w:rsidRPr="004B3A9E">
        <w:rPr>
          <w:lang w:val="en-US"/>
        </w:rPr>
        <w:t xml:space="preserve"> </w:t>
      </w:r>
      <w:proofErr w:type="spellStart"/>
      <w:r w:rsidRPr="004B3A9E">
        <w:rPr>
          <w:lang w:val="en-US"/>
        </w:rPr>
        <w:t>dit</w:t>
      </w:r>
      <w:proofErr w:type="spellEnd"/>
      <w:r w:rsidRPr="004B3A9E">
        <w:rPr>
          <w:lang w:val="en-US"/>
        </w:rPr>
        <w:t xml:space="preserve"> </w:t>
      </w:r>
      <w:r w:rsidRPr="004B3A9E">
        <w:rPr>
          <w:i/>
          <w:lang w:val="en-US"/>
        </w:rPr>
        <w:t>The estimated percentage of patients who were free from relapse at week 144 was 67% in the</w:t>
      </w:r>
      <w:r w:rsidRPr="004B3A9E">
        <w:rPr>
          <w:i/>
          <w:lang w:val="en-US"/>
        </w:rPr>
        <w:t xml:space="preserve"> </w:t>
      </w:r>
      <w:proofErr w:type="spellStart"/>
      <w:r w:rsidRPr="004B3A9E">
        <w:rPr>
          <w:i/>
          <w:lang w:val="en-US"/>
        </w:rPr>
        <w:t>daclizumab</w:t>
      </w:r>
      <w:proofErr w:type="spellEnd"/>
      <w:r w:rsidRPr="004B3A9E">
        <w:rPr>
          <w:i/>
          <w:lang w:val="en-US"/>
        </w:rPr>
        <w:t xml:space="preserve"> HYP group and 51% in the interferon beta-1a group</w:t>
      </w:r>
      <w:r>
        <w:rPr>
          <w:lang w:val="en-US"/>
        </w:rPr>
        <w:t xml:space="preserve">, </w:t>
      </w:r>
      <w:proofErr w:type="spellStart"/>
      <w:r w:rsidRPr="004B3A9E">
        <w:rPr>
          <w:lang w:val="en-US"/>
        </w:rPr>
        <w:t>pourquoi</w:t>
      </w:r>
      <w:proofErr w:type="spellEnd"/>
      <w:r w:rsidRPr="004B3A9E">
        <w:rPr>
          <w:lang w:val="en-US"/>
        </w:rPr>
        <w:t xml:space="preserve"> </w:t>
      </w:r>
      <w:proofErr w:type="spellStart"/>
      <w:r>
        <w:rPr>
          <w:lang w:val="en-US"/>
        </w:rPr>
        <w:t>n’y</w:t>
      </w:r>
      <w:proofErr w:type="spellEnd"/>
      <w:r>
        <w:rPr>
          <w:lang w:val="en-US"/>
        </w:rPr>
        <w:t xml:space="preserve"> a-t-</w:t>
      </w:r>
      <w:proofErr w:type="spellStart"/>
      <w:r>
        <w:rPr>
          <w:lang w:val="en-US"/>
        </w:rPr>
        <w:t>il</w:t>
      </w:r>
      <w:proofErr w:type="spellEnd"/>
      <w:r>
        <w:rPr>
          <w:lang w:val="en-US"/>
        </w:rPr>
        <w:t xml:space="preserve"> pas de</w:t>
      </w:r>
      <w:r w:rsidRPr="004B3A9E">
        <w:rPr>
          <w:lang w:val="en-US"/>
        </w:rPr>
        <w:t xml:space="preserve"> "p"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accompagnant</w:t>
      </w:r>
      <w:proofErr w:type="spellEnd"/>
      <w:r>
        <w:rPr>
          <w:lang w:val="en-US"/>
        </w:rPr>
        <w:t xml:space="preserve"> la phrase</w:t>
      </w:r>
      <w:r w:rsidR="00F77AF2">
        <w:rPr>
          <w:lang w:val="en-US"/>
        </w:rPr>
        <w:t xml:space="preserve"> </w:t>
      </w:r>
      <w:r>
        <w:rPr>
          <w:lang w:val="en-US"/>
        </w:rPr>
        <w:t>?</w:t>
      </w:r>
    </w:p>
    <w:p w:rsidR="00656426" w:rsidRDefault="004B3A9E" w:rsidP="0031249D">
      <w:pPr>
        <w:pStyle w:val="Paragraphedeliste"/>
        <w:numPr>
          <w:ilvl w:val="0"/>
          <w:numId w:val="6"/>
        </w:numPr>
        <w:spacing w:line="360" w:lineRule="auto"/>
      </w:pPr>
      <w:r>
        <w:t xml:space="preserve">Pourquoi n’y </w:t>
      </w:r>
      <w:proofErr w:type="spellStart"/>
      <w:r>
        <w:t>a-t-il</w:t>
      </w:r>
      <w:proofErr w:type="spellEnd"/>
      <w:r>
        <w:t xml:space="preserve"> pas de « p » dans les comparaisons de survenue des effets indésirables</w:t>
      </w:r>
      <w:r w:rsidR="00F77AF2">
        <w:t> ?</w:t>
      </w:r>
    </w:p>
    <w:p w:rsidR="0031249D" w:rsidRDefault="00297E2B" w:rsidP="00202C9A">
      <w:pPr>
        <w:pStyle w:val="Paragraphedeliste"/>
        <w:numPr>
          <w:ilvl w:val="0"/>
          <w:numId w:val="6"/>
        </w:numPr>
        <w:spacing w:line="360" w:lineRule="auto"/>
      </w:pPr>
      <w:r>
        <w:t>Dans cette étude il n’</w:t>
      </w:r>
      <w:r w:rsidR="00202C9A">
        <w:t>est pas fait mention d’analyses intermédiaires. Pensez-vous que ça ait été un bon choix ?</w:t>
      </w:r>
      <w:r w:rsidR="00202C9A" w:rsidRPr="00302341">
        <w:t xml:space="preserve"> </w:t>
      </w:r>
    </w:p>
    <w:p w:rsidR="00202C9A" w:rsidRPr="00302341" w:rsidRDefault="00202C9A" w:rsidP="00202C9A">
      <w:pPr>
        <w:spacing w:line="360" w:lineRule="auto"/>
        <w:ind w:left="360"/>
      </w:pPr>
    </w:p>
    <w:p w:rsidR="00A8295C" w:rsidRPr="0009640E" w:rsidRDefault="00A8295C" w:rsidP="00A8295C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C33608" w:rsidRDefault="00202C9A" w:rsidP="00202C9A">
      <w:pPr>
        <w:spacing w:line="360" w:lineRule="auto"/>
        <w:rPr>
          <w:i/>
          <w:lang w:val="en-US"/>
        </w:rPr>
      </w:pPr>
      <w:r>
        <w:rPr>
          <w:i/>
          <w:lang w:val="en-US"/>
        </w:rPr>
        <w:t>50 year trends in atrial fi</w:t>
      </w:r>
      <w:r w:rsidRPr="00202C9A">
        <w:rPr>
          <w:i/>
          <w:lang w:val="en-US"/>
        </w:rPr>
        <w:t>brillation prevalence, incidence, risk</w:t>
      </w:r>
      <w:r>
        <w:rPr>
          <w:i/>
          <w:lang w:val="en-US"/>
        </w:rPr>
        <w:t xml:space="preserve"> factors, and mortality in the </w:t>
      </w:r>
      <w:r w:rsidRPr="00202C9A">
        <w:rPr>
          <w:i/>
          <w:lang w:val="en-US"/>
        </w:rPr>
        <w:t>Framingham Heart Study:</w:t>
      </w:r>
      <w:r>
        <w:rPr>
          <w:i/>
          <w:lang w:val="en-US"/>
        </w:rPr>
        <w:t xml:space="preserve"> </w:t>
      </w:r>
      <w:r w:rsidRPr="00202C9A">
        <w:rPr>
          <w:i/>
          <w:lang w:val="en-US"/>
        </w:rPr>
        <w:t>a cohort study</w:t>
      </w:r>
    </w:p>
    <w:p w:rsidR="00202C9A" w:rsidRPr="00202C9A" w:rsidRDefault="00202C9A" w:rsidP="00202C9A">
      <w:pPr>
        <w:spacing w:line="360" w:lineRule="auto"/>
        <w:rPr>
          <w:i/>
          <w:lang w:val="en-US"/>
        </w:rPr>
      </w:pPr>
    </w:p>
    <w:p w:rsidR="002A1FE8" w:rsidRDefault="00202C9A" w:rsidP="00302341">
      <w:pPr>
        <w:pStyle w:val="Paragraphedeliste"/>
        <w:numPr>
          <w:ilvl w:val="0"/>
          <w:numId w:val="7"/>
        </w:numPr>
        <w:spacing w:line="360" w:lineRule="auto"/>
      </w:pPr>
      <w:r>
        <w:t>Il s’agit d’une étude de cohorte. Est-ce intéressant ici ? expliquez.</w:t>
      </w:r>
    </w:p>
    <w:p w:rsidR="0000687D" w:rsidRPr="002A1FE8" w:rsidRDefault="00202C9A" w:rsidP="00202C9A">
      <w:pPr>
        <w:pStyle w:val="Paragraphedeliste"/>
        <w:numPr>
          <w:ilvl w:val="0"/>
          <w:numId w:val="7"/>
        </w:numPr>
        <w:spacing w:line="360" w:lineRule="auto"/>
      </w:pPr>
      <w:r>
        <w:t>Q</w:t>
      </w:r>
      <w:r w:rsidRPr="00202C9A">
        <w:t>uel est le paramètre présenté</w:t>
      </w:r>
      <w:r>
        <w:t xml:space="preserve"> table 4</w:t>
      </w:r>
      <w:r w:rsidRPr="00202C9A">
        <w:t xml:space="preserve"> ? comment interp</w:t>
      </w:r>
      <w:r>
        <w:t>r</w:t>
      </w:r>
      <w:r w:rsidRPr="00202C9A">
        <w:t>éter les résultats ?</w:t>
      </w:r>
    </w:p>
    <w:p w:rsidR="00302341" w:rsidRDefault="001449C4" w:rsidP="004E6EE1">
      <w:pPr>
        <w:pStyle w:val="Paragraphedeliste"/>
        <w:numPr>
          <w:ilvl w:val="0"/>
          <w:numId w:val="7"/>
        </w:numPr>
        <w:spacing w:line="360" w:lineRule="auto"/>
      </w:pPr>
      <w:r>
        <w:t>Comment aborder la question de la puissance statistique dans une telle étude ?</w:t>
      </w:r>
    </w:p>
    <w:p w:rsidR="00D6388A" w:rsidRDefault="00F17C56" w:rsidP="004E6EE1">
      <w:pPr>
        <w:pStyle w:val="Paragraphedeliste"/>
        <w:numPr>
          <w:ilvl w:val="0"/>
          <w:numId w:val="7"/>
        </w:numPr>
        <w:spacing w:line="360" w:lineRule="auto"/>
      </w:pPr>
      <w:r>
        <w:t>Comment ont été gérées les données manquantes ? Donnez votre point de vue sur la question.</w:t>
      </w:r>
      <w:bookmarkStart w:id="0" w:name="_GoBack"/>
      <w:bookmarkEnd w:id="0"/>
    </w:p>
    <w:p w:rsidR="000B0C23" w:rsidRDefault="000B0C23" w:rsidP="0000687D">
      <w:pPr>
        <w:spacing w:line="360" w:lineRule="auto"/>
        <w:ind w:left="360"/>
      </w:pPr>
    </w:p>
    <w:sectPr w:rsidR="000B0C23" w:rsidSect="000D1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63370C"/>
    <w:multiLevelType w:val="hybridMultilevel"/>
    <w:tmpl w:val="11765DBA"/>
    <w:lvl w:ilvl="0" w:tplc="2E34CD7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307258"/>
    <w:multiLevelType w:val="hybridMultilevel"/>
    <w:tmpl w:val="45BA44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2753C"/>
    <w:multiLevelType w:val="hybridMultilevel"/>
    <w:tmpl w:val="E53E32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135D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C62E5"/>
    <w:multiLevelType w:val="hybridMultilevel"/>
    <w:tmpl w:val="19AE69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914C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57242D"/>
    <w:multiLevelType w:val="hybridMultilevel"/>
    <w:tmpl w:val="5FC44F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C41"/>
    <w:rsid w:val="000042F2"/>
    <w:rsid w:val="0000687D"/>
    <w:rsid w:val="00007961"/>
    <w:rsid w:val="00033D6C"/>
    <w:rsid w:val="00034603"/>
    <w:rsid w:val="0004259A"/>
    <w:rsid w:val="00044778"/>
    <w:rsid w:val="0004546F"/>
    <w:rsid w:val="0008268F"/>
    <w:rsid w:val="0008549B"/>
    <w:rsid w:val="0009640E"/>
    <w:rsid w:val="00097201"/>
    <w:rsid w:val="000B0C23"/>
    <w:rsid w:val="000C3245"/>
    <w:rsid w:val="000D16D3"/>
    <w:rsid w:val="000F76E7"/>
    <w:rsid w:val="00102935"/>
    <w:rsid w:val="00117353"/>
    <w:rsid w:val="00124A15"/>
    <w:rsid w:val="001449C4"/>
    <w:rsid w:val="001668DE"/>
    <w:rsid w:val="001B0C2B"/>
    <w:rsid w:val="001D26C7"/>
    <w:rsid w:val="001E0D78"/>
    <w:rsid w:val="00202C9A"/>
    <w:rsid w:val="00212DBF"/>
    <w:rsid w:val="00223964"/>
    <w:rsid w:val="00224C76"/>
    <w:rsid w:val="0022728B"/>
    <w:rsid w:val="00240CB7"/>
    <w:rsid w:val="00247A87"/>
    <w:rsid w:val="00264087"/>
    <w:rsid w:val="00282E72"/>
    <w:rsid w:val="00283F9A"/>
    <w:rsid w:val="00297E2B"/>
    <w:rsid w:val="002A1FE8"/>
    <w:rsid w:val="002A611F"/>
    <w:rsid w:val="002C12A8"/>
    <w:rsid w:val="002C503F"/>
    <w:rsid w:val="002E3C13"/>
    <w:rsid w:val="00302341"/>
    <w:rsid w:val="00306268"/>
    <w:rsid w:val="0031249D"/>
    <w:rsid w:val="00312E88"/>
    <w:rsid w:val="00322705"/>
    <w:rsid w:val="00325340"/>
    <w:rsid w:val="00330EE5"/>
    <w:rsid w:val="00362257"/>
    <w:rsid w:val="003749F4"/>
    <w:rsid w:val="003805E1"/>
    <w:rsid w:val="003825AE"/>
    <w:rsid w:val="003F756A"/>
    <w:rsid w:val="00437475"/>
    <w:rsid w:val="00444E46"/>
    <w:rsid w:val="00476740"/>
    <w:rsid w:val="004912A6"/>
    <w:rsid w:val="004A2E93"/>
    <w:rsid w:val="004A33C8"/>
    <w:rsid w:val="004B3A9E"/>
    <w:rsid w:val="004E3FA2"/>
    <w:rsid w:val="004E6EE1"/>
    <w:rsid w:val="005333D9"/>
    <w:rsid w:val="005436C1"/>
    <w:rsid w:val="00561728"/>
    <w:rsid w:val="00591D84"/>
    <w:rsid w:val="005A08CB"/>
    <w:rsid w:val="005B04B0"/>
    <w:rsid w:val="005B7764"/>
    <w:rsid w:val="005D0AD8"/>
    <w:rsid w:val="005D5FB2"/>
    <w:rsid w:val="005E7788"/>
    <w:rsid w:val="00611BD3"/>
    <w:rsid w:val="006176C2"/>
    <w:rsid w:val="00620A19"/>
    <w:rsid w:val="006233EA"/>
    <w:rsid w:val="00624C25"/>
    <w:rsid w:val="00634D08"/>
    <w:rsid w:val="006519CD"/>
    <w:rsid w:val="00653724"/>
    <w:rsid w:val="00656426"/>
    <w:rsid w:val="00670466"/>
    <w:rsid w:val="00675A8F"/>
    <w:rsid w:val="006A3176"/>
    <w:rsid w:val="006D0EC2"/>
    <w:rsid w:val="006E2C81"/>
    <w:rsid w:val="006E3595"/>
    <w:rsid w:val="006E6706"/>
    <w:rsid w:val="006F0655"/>
    <w:rsid w:val="00721F1A"/>
    <w:rsid w:val="00724A7A"/>
    <w:rsid w:val="0072782D"/>
    <w:rsid w:val="00730C5D"/>
    <w:rsid w:val="007446B0"/>
    <w:rsid w:val="00796489"/>
    <w:rsid w:val="007C243A"/>
    <w:rsid w:val="007D129D"/>
    <w:rsid w:val="007D3D61"/>
    <w:rsid w:val="007D4089"/>
    <w:rsid w:val="007D5298"/>
    <w:rsid w:val="00822E22"/>
    <w:rsid w:val="0085670F"/>
    <w:rsid w:val="00857E44"/>
    <w:rsid w:val="008662EF"/>
    <w:rsid w:val="008D09E4"/>
    <w:rsid w:val="0091334A"/>
    <w:rsid w:val="009301F6"/>
    <w:rsid w:val="009416B1"/>
    <w:rsid w:val="00952D6E"/>
    <w:rsid w:val="00977DB7"/>
    <w:rsid w:val="009855BA"/>
    <w:rsid w:val="009A4DED"/>
    <w:rsid w:val="009D4A55"/>
    <w:rsid w:val="009D5C50"/>
    <w:rsid w:val="009D7E01"/>
    <w:rsid w:val="009E4DDD"/>
    <w:rsid w:val="00A03B0F"/>
    <w:rsid w:val="00A1600E"/>
    <w:rsid w:val="00A16409"/>
    <w:rsid w:val="00A2125C"/>
    <w:rsid w:val="00A275A0"/>
    <w:rsid w:val="00A36BEF"/>
    <w:rsid w:val="00A60EC3"/>
    <w:rsid w:val="00A64162"/>
    <w:rsid w:val="00A8295C"/>
    <w:rsid w:val="00A83659"/>
    <w:rsid w:val="00A85723"/>
    <w:rsid w:val="00AA4EB3"/>
    <w:rsid w:val="00AB6583"/>
    <w:rsid w:val="00AC4783"/>
    <w:rsid w:val="00AD13D0"/>
    <w:rsid w:val="00AD2D43"/>
    <w:rsid w:val="00AF3F3E"/>
    <w:rsid w:val="00B0490C"/>
    <w:rsid w:val="00B26E5F"/>
    <w:rsid w:val="00B36C6D"/>
    <w:rsid w:val="00BA2EE1"/>
    <w:rsid w:val="00BA4A2A"/>
    <w:rsid w:val="00BB06F0"/>
    <w:rsid w:val="00BB7C41"/>
    <w:rsid w:val="00BE427C"/>
    <w:rsid w:val="00C059BE"/>
    <w:rsid w:val="00C1363B"/>
    <w:rsid w:val="00C33608"/>
    <w:rsid w:val="00C37A5B"/>
    <w:rsid w:val="00C41BFC"/>
    <w:rsid w:val="00C67EBA"/>
    <w:rsid w:val="00C76E2D"/>
    <w:rsid w:val="00CD254B"/>
    <w:rsid w:val="00CD3EB3"/>
    <w:rsid w:val="00D33E6A"/>
    <w:rsid w:val="00D6388A"/>
    <w:rsid w:val="00D73E56"/>
    <w:rsid w:val="00D765F6"/>
    <w:rsid w:val="00D91C32"/>
    <w:rsid w:val="00DB28F3"/>
    <w:rsid w:val="00DB408E"/>
    <w:rsid w:val="00DD1318"/>
    <w:rsid w:val="00DE26DD"/>
    <w:rsid w:val="00DE5600"/>
    <w:rsid w:val="00DF07D0"/>
    <w:rsid w:val="00E33258"/>
    <w:rsid w:val="00E45522"/>
    <w:rsid w:val="00E922D5"/>
    <w:rsid w:val="00E9660E"/>
    <w:rsid w:val="00EB0B31"/>
    <w:rsid w:val="00EC068F"/>
    <w:rsid w:val="00F17C56"/>
    <w:rsid w:val="00F233EE"/>
    <w:rsid w:val="00F24293"/>
    <w:rsid w:val="00F26D1B"/>
    <w:rsid w:val="00F33EA9"/>
    <w:rsid w:val="00F43C23"/>
    <w:rsid w:val="00F77AF2"/>
    <w:rsid w:val="00F87403"/>
    <w:rsid w:val="00FA2949"/>
    <w:rsid w:val="00FC2FD2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E17C938-60B4-42C8-8126-1D7C0CFE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Effectiveness of Adjunctive Antidepressant Treatment</vt:lpstr>
    </vt:vector>
  </TitlesOfParts>
  <Company>U669-PXI</Company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Effectiveness of Adjunctive Antidepressant Treatment</dc:title>
  <dc:creator>Bruno Falissard</dc:creator>
  <cp:lastModifiedBy>Bruno</cp:lastModifiedBy>
  <cp:revision>3</cp:revision>
  <dcterms:created xsi:type="dcterms:W3CDTF">2016-03-24T11:43:00Z</dcterms:created>
  <dcterms:modified xsi:type="dcterms:W3CDTF">2016-03-24T11:49:00Z</dcterms:modified>
</cp:coreProperties>
</file>