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FAD44" w14:textId="2FC917A3" w:rsidR="00BC32DB" w:rsidRDefault="002B00E0" w:rsidP="002B00E0">
      <w:pPr>
        <w:jc w:val="center"/>
      </w:pPr>
      <w:r>
        <w:t>Kickstarter Pivot Table Insights</w:t>
      </w:r>
    </w:p>
    <w:p w14:paraId="509CA619" w14:textId="249CFDC7" w:rsidR="002B00E0" w:rsidRDefault="002B00E0"/>
    <w:p w14:paraId="35C075F6" w14:textId="7803DB14" w:rsidR="002B00E0" w:rsidRDefault="002B00E0">
      <w:r>
        <w:t>Analyzing the Kickstarter data, we can surmise that</w:t>
      </w:r>
    </w:p>
    <w:p w14:paraId="46F8754B" w14:textId="32C8C62A" w:rsidR="002B00E0" w:rsidRDefault="002B00E0" w:rsidP="002B00E0">
      <w:pPr>
        <w:pStyle w:val="ListParagraph"/>
        <w:numPr>
          <w:ilvl w:val="0"/>
          <w:numId w:val="1"/>
        </w:numPr>
      </w:pPr>
      <w:r>
        <w:t>Theater projects</w:t>
      </w:r>
      <w:r w:rsidR="00625456">
        <w:t>—plays in particular--</w:t>
      </w:r>
      <w:r>
        <w:t xml:space="preserve">are the most likely to </w:t>
      </w:r>
      <w:r w:rsidRPr="005257F2">
        <w:rPr>
          <w:i/>
          <w:iCs/>
        </w:rPr>
        <w:t>seek</w:t>
      </w:r>
      <w:r>
        <w:t xml:space="preserve"> Kickstarter funding, while journalism projects are the least likely.</w:t>
      </w:r>
    </w:p>
    <w:p w14:paraId="557C7490" w14:textId="42CB6EB8" w:rsidR="00625456" w:rsidRDefault="00625456" w:rsidP="002B00E0">
      <w:pPr>
        <w:pStyle w:val="ListParagraph"/>
        <w:numPr>
          <w:ilvl w:val="0"/>
          <w:numId w:val="1"/>
        </w:numPr>
      </w:pPr>
      <w:r>
        <w:t>Documentary films, hardware projects, nonfiction books, rock music, film shorts, tabletop games, and television shows have the highest record of funding success.</w:t>
      </w:r>
    </w:p>
    <w:p w14:paraId="11635E44" w14:textId="44A6EAE7" w:rsidR="00FE3ADC" w:rsidRDefault="00FE3ADC" w:rsidP="002B00E0">
      <w:pPr>
        <w:pStyle w:val="ListParagraph"/>
        <w:numPr>
          <w:ilvl w:val="0"/>
          <w:numId w:val="1"/>
        </w:numPr>
      </w:pPr>
      <w:r>
        <w:t>Projects launching in Q1-Q2 are more likely to be successful than those launching in Q3-Q4.</w:t>
      </w:r>
    </w:p>
    <w:p w14:paraId="4440B922" w14:textId="5E462DB9" w:rsidR="002D0E72" w:rsidRDefault="002D0E72" w:rsidP="002D0E72"/>
    <w:p w14:paraId="4554EDD8" w14:textId="663556ED" w:rsidR="002D0E72" w:rsidRDefault="002D0E72" w:rsidP="002D0E72"/>
    <w:p w14:paraId="2754ABAC" w14:textId="4888620A" w:rsidR="002D0E72" w:rsidRDefault="002D0E72" w:rsidP="002D0E72">
      <w:r>
        <w:t xml:space="preserve">The data set does not explain what inducements might be influencing the likelihood of funding.  For example, </w:t>
      </w:r>
      <w:r w:rsidR="00A91E73">
        <w:t xml:space="preserve">if an award-winning director like Spike Lee is seeking funding, it seems logical that the project is </w:t>
      </w:r>
      <w:r w:rsidR="00F122C1">
        <w:t>more likely</w:t>
      </w:r>
      <w:r w:rsidR="00A91E73">
        <w:t xml:space="preserve"> to be funded</w:t>
      </w:r>
      <w:r w:rsidR="00F122C1">
        <w:t xml:space="preserve">, both because the director can advertise the effort and because the director can offer inducements, like a trip to </w:t>
      </w:r>
      <w:r w:rsidR="006B36B0">
        <w:t>a</w:t>
      </w:r>
      <w:r w:rsidR="00F122C1">
        <w:t xml:space="preserve"> </w:t>
      </w:r>
      <w:r w:rsidR="006B36B0">
        <w:t>K</w:t>
      </w:r>
      <w:r w:rsidR="00F122C1">
        <w:t>nicks game with the director (actual inducement).</w:t>
      </w:r>
      <w:r w:rsidR="00D606A3">
        <w:t xml:space="preserve">  </w:t>
      </w:r>
    </w:p>
    <w:p w14:paraId="29042A8B" w14:textId="3EE8BC5D" w:rsidR="00A91E73" w:rsidRDefault="00A91E73" w:rsidP="002D0E72"/>
    <w:p w14:paraId="018F0BAA" w14:textId="67BF1DFF" w:rsidR="00A91E73" w:rsidRDefault="00A91E73" w:rsidP="002D0E72"/>
    <w:p w14:paraId="29EEA40B" w14:textId="551BA6C0" w:rsidR="00A91E73" w:rsidRDefault="00A91E73" w:rsidP="002D0E72">
      <w:r>
        <w:t xml:space="preserve">For further analysis, we might want to </w:t>
      </w:r>
      <w:r w:rsidR="00F122C1">
        <w:t>gage success as a function of dollars sought or length of time that the fundraising is open.</w:t>
      </w:r>
      <w:r w:rsidR="006B36B0">
        <w:t xml:space="preserve">  </w:t>
      </w:r>
      <w:r w:rsidR="00D606A3">
        <w:t xml:space="preserve">Are small raises more likely to succeed that large raises?  Are there magic thresholds?  </w:t>
      </w:r>
      <w:r w:rsidR="006B36B0">
        <w:t>We could also interrogate donor characteristics that predict funding success.  For example, are projects seeking large donations from a small number of donors more likely to succeed than those seeking small donations from a large number of donors</w:t>
      </w:r>
      <w:r w:rsidR="00D606A3">
        <w:t>?</w:t>
      </w:r>
    </w:p>
    <w:sectPr w:rsidR="00A91E73" w:rsidSect="005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87749"/>
    <w:multiLevelType w:val="hybridMultilevel"/>
    <w:tmpl w:val="1EB45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E0"/>
    <w:rsid w:val="0006062F"/>
    <w:rsid w:val="00134B63"/>
    <w:rsid w:val="00182394"/>
    <w:rsid w:val="001A5F4A"/>
    <w:rsid w:val="001F393F"/>
    <w:rsid w:val="00253695"/>
    <w:rsid w:val="002B00E0"/>
    <w:rsid w:val="002D0E72"/>
    <w:rsid w:val="00371939"/>
    <w:rsid w:val="00437136"/>
    <w:rsid w:val="004D0F22"/>
    <w:rsid w:val="005257F2"/>
    <w:rsid w:val="00536178"/>
    <w:rsid w:val="00555D9B"/>
    <w:rsid w:val="00625456"/>
    <w:rsid w:val="00673B2D"/>
    <w:rsid w:val="006B36B0"/>
    <w:rsid w:val="006E35F1"/>
    <w:rsid w:val="00711971"/>
    <w:rsid w:val="008276DD"/>
    <w:rsid w:val="00866BED"/>
    <w:rsid w:val="009303FC"/>
    <w:rsid w:val="0097667B"/>
    <w:rsid w:val="00A67CBA"/>
    <w:rsid w:val="00A91E73"/>
    <w:rsid w:val="00B11426"/>
    <w:rsid w:val="00B6048D"/>
    <w:rsid w:val="00C047CE"/>
    <w:rsid w:val="00C22696"/>
    <w:rsid w:val="00CB310D"/>
    <w:rsid w:val="00D40846"/>
    <w:rsid w:val="00D606A3"/>
    <w:rsid w:val="00DF734F"/>
    <w:rsid w:val="00E467FD"/>
    <w:rsid w:val="00EE1EDC"/>
    <w:rsid w:val="00F122C1"/>
    <w:rsid w:val="00FE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DFF6"/>
  <w15:chartTrackingRefBased/>
  <w15:docId w15:val="{C7288CB6-B157-024A-80F9-7E0A4363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DepSec</dc:creator>
  <cp:keywords/>
  <dc:description/>
  <cp:lastModifiedBy>DepSec</cp:lastModifiedBy>
  <cp:revision>4</cp:revision>
  <dcterms:created xsi:type="dcterms:W3CDTF">2020-09-29T20:19:00Z</dcterms:created>
  <dcterms:modified xsi:type="dcterms:W3CDTF">2020-09-29T20:35:00Z</dcterms:modified>
</cp:coreProperties>
</file>