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DCB52" w14:textId="1DE3D114" w:rsidR="00132DB4" w:rsidRPr="00485FB6" w:rsidRDefault="003E3953" w:rsidP="009A0ECB">
      <w:pPr>
        <w:pStyle w:val="Heading1"/>
      </w:pPr>
      <w:r w:rsidRPr="00485FB6">
        <w:t>Using Remote Sensing</w:t>
      </w:r>
      <w:r w:rsidR="0083079E">
        <w:t xml:space="preserve"> Big Data</w:t>
      </w:r>
      <w:r w:rsidRPr="00485FB6">
        <w:t xml:space="preserve"> to </w:t>
      </w:r>
      <w:r w:rsidR="0083079E">
        <w:t xml:space="preserve">Combat </w:t>
      </w:r>
      <w:r w:rsidR="00F14734" w:rsidRPr="00485FB6">
        <w:t>Forced Labor</w:t>
      </w:r>
      <w:r w:rsidR="001A29F9" w:rsidRPr="00485FB6">
        <w:t xml:space="preserve"> </w:t>
      </w:r>
      <w:r w:rsidR="00833CAC">
        <w:br/>
      </w:r>
      <w:r w:rsidR="00C91AD6" w:rsidRPr="00485FB6">
        <w:br/>
      </w:r>
      <w:r w:rsidR="00002065">
        <w:t>Journal Article</w:t>
      </w:r>
      <w:r w:rsidR="00C91AD6" w:rsidRPr="00485FB6">
        <w:br/>
      </w:r>
      <w:r w:rsidR="00051904" w:rsidRPr="00485FB6">
        <w:t xml:space="preserve">by </w:t>
      </w:r>
      <w:r w:rsidR="00C91AD6" w:rsidRPr="00485FB6">
        <w:br/>
      </w:r>
      <w:r w:rsidR="00051904" w:rsidRPr="00485FB6">
        <w:t>Harry Newton</w:t>
      </w:r>
      <w:r w:rsidR="00D5423E">
        <w:t>, PhD</w:t>
      </w:r>
    </w:p>
    <w:p w14:paraId="3B2EAB9D" w14:textId="77777777" w:rsidR="00132DB4" w:rsidRPr="00485FB6" w:rsidRDefault="00132DB4" w:rsidP="00F958BE">
      <w:pPr>
        <w:rPr>
          <w:rFonts w:asciiTheme="minorHAnsi" w:eastAsiaTheme="majorEastAsia" w:hAnsiTheme="minorHAnsi" w:cstheme="minorHAnsi"/>
        </w:rPr>
      </w:pPr>
      <w:r w:rsidRPr="00485FB6">
        <w:rPr>
          <w:rFonts w:asciiTheme="minorHAnsi" w:hAnsiTheme="minorHAnsi" w:cstheme="minorHAnsi"/>
        </w:rPr>
        <w:br w:type="page"/>
      </w:r>
    </w:p>
    <w:p w14:paraId="0C84B416" w14:textId="07E6FF78" w:rsidR="005C5335" w:rsidRDefault="005C5335" w:rsidP="00F70CFD">
      <w:pPr>
        <w:pStyle w:val="Heading2"/>
      </w:pPr>
      <w:r>
        <w:lastRenderedPageBreak/>
        <w:t>Abstract</w:t>
      </w:r>
    </w:p>
    <w:p w14:paraId="22C5E346" w14:textId="36F20322" w:rsidR="004B47BF" w:rsidRDefault="003E7E0D" w:rsidP="003E7E0D">
      <w:pPr>
        <w:rPr>
          <w:rFonts w:asciiTheme="minorHAnsi" w:hAnsiTheme="minorHAnsi" w:cstheme="minorHAnsi"/>
        </w:rPr>
      </w:pPr>
      <w:r w:rsidRPr="00485FB6">
        <w:rPr>
          <w:rFonts w:asciiTheme="minorHAnsi" w:hAnsiTheme="minorHAnsi" w:cstheme="minorHAnsi"/>
        </w:rPr>
        <w:t xml:space="preserve">The research presented </w:t>
      </w:r>
      <w:r w:rsidR="00135E6B">
        <w:rPr>
          <w:rFonts w:asciiTheme="minorHAnsi" w:hAnsiTheme="minorHAnsi" w:cstheme="minorHAnsi"/>
        </w:rPr>
        <w:t xml:space="preserve">starts with </w:t>
      </w:r>
      <w:r w:rsidR="00481C90">
        <w:rPr>
          <w:rFonts w:asciiTheme="minorHAnsi" w:hAnsiTheme="minorHAnsi" w:cstheme="minorHAnsi"/>
        </w:rPr>
        <w:t xml:space="preserve">modeling </w:t>
      </w:r>
      <w:r w:rsidR="00B63A72">
        <w:rPr>
          <w:rFonts w:asciiTheme="minorHAnsi" w:hAnsiTheme="minorHAnsi" w:cstheme="minorHAnsi"/>
        </w:rPr>
        <w:t xml:space="preserve">fishing ship </w:t>
      </w:r>
      <w:r w:rsidR="00D7148C">
        <w:rPr>
          <w:rFonts w:asciiTheme="minorHAnsi" w:hAnsiTheme="minorHAnsi" w:cstheme="minorHAnsi"/>
        </w:rPr>
        <w:t>behavior</w:t>
      </w:r>
      <w:r w:rsidR="00B63A72">
        <w:rPr>
          <w:rFonts w:asciiTheme="minorHAnsi" w:hAnsiTheme="minorHAnsi" w:cstheme="minorHAnsi"/>
        </w:rPr>
        <w:t xml:space="preserve"> based on navigation signals </w:t>
      </w:r>
      <w:r w:rsidR="000A53E0">
        <w:rPr>
          <w:rFonts w:asciiTheme="minorHAnsi" w:hAnsiTheme="minorHAnsi" w:cstheme="minorHAnsi"/>
        </w:rPr>
        <w:t xml:space="preserve">received by </w:t>
      </w:r>
      <w:r w:rsidR="00D7148C">
        <w:rPr>
          <w:rFonts w:asciiTheme="minorHAnsi" w:hAnsiTheme="minorHAnsi" w:cstheme="minorHAnsi"/>
        </w:rPr>
        <w:t>satellites</w:t>
      </w:r>
      <w:r w:rsidR="00E72A6E">
        <w:rPr>
          <w:rFonts w:asciiTheme="minorHAnsi" w:hAnsiTheme="minorHAnsi" w:cstheme="minorHAnsi"/>
        </w:rPr>
        <w:t xml:space="preserve">.  Then, a risk framework is offered for which ships </w:t>
      </w:r>
      <w:r w:rsidR="00BF28A4">
        <w:rPr>
          <w:rFonts w:asciiTheme="minorHAnsi" w:hAnsiTheme="minorHAnsi" w:cstheme="minorHAnsi"/>
        </w:rPr>
        <w:t xml:space="preserve">have indicators that are aligned with risk factors </w:t>
      </w:r>
      <w:r w:rsidR="00AC7928">
        <w:rPr>
          <w:rFonts w:asciiTheme="minorHAnsi" w:hAnsiTheme="minorHAnsi" w:cstheme="minorHAnsi"/>
        </w:rPr>
        <w:t xml:space="preserve">used in Human Rights research on Forced Labor practices.  </w:t>
      </w:r>
      <w:r w:rsidR="00736A47">
        <w:rPr>
          <w:rFonts w:asciiTheme="minorHAnsi" w:hAnsiTheme="minorHAnsi" w:cstheme="minorHAnsi"/>
        </w:rPr>
        <w:t xml:space="preserve">Next, imagery data is added to the sources </w:t>
      </w:r>
      <w:r w:rsidR="00E80B81">
        <w:rPr>
          <w:rFonts w:asciiTheme="minorHAnsi" w:hAnsiTheme="minorHAnsi" w:cstheme="minorHAnsi"/>
        </w:rPr>
        <w:t xml:space="preserve">to provide a way to start with imagery that indicates a problem and supplement with signals data, or vice versa. Future directions suggest </w:t>
      </w:r>
      <w:r w:rsidR="000F35BA">
        <w:rPr>
          <w:rFonts w:asciiTheme="minorHAnsi" w:hAnsiTheme="minorHAnsi" w:cstheme="minorHAnsi"/>
        </w:rPr>
        <w:t>additional remote sensing data that can be added to the model</w:t>
      </w:r>
      <w:r w:rsidR="0068650F">
        <w:rPr>
          <w:rFonts w:asciiTheme="minorHAnsi" w:hAnsiTheme="minorHAnsi" w:cstheme="minorHAnsi"/>
        </w:rPr>
        <w:t xml:space="preserve">, a graph theoretic approach to adding non-remote sensing data, and a mobile app for </w:t>
      </w:r>
      <w:r w:rsidR="00C824AF">
        <w:rPr>
          <w:rFonts w:asciiTheme="minorHAnsi" w:hAnsiTheme="minorHAnsi" w:cstheme="minorHAnsi"/>
        </w:rPr>
        <w:t xml:space="preserve">data collection and results that could benefit local authorities </w:t>
      </w:r>
      <w:r w:rsidR="00DC5836">
        <w:rPr>
          <w:rFonts w:asciiTheme="minorHAnsi" w:hAnsiTheme="minorHAnsi" w:cstheme="minorHAnsi"/>
        </w:rPr>
        <w:t xml:space="preserve">and allow them to tag </w:t>
      </w:r>
      <w:r w:rsidR="00982F3F">
        <w:rPr>
          <w:rFonts w:asciiTheme="minorHAnsi" w:hAnsiTheme="minorHAnsi" w:cstheme="minorHAnsi"/>
        </w:rPr>
        <w:t xml:space="preserve">ships to </w:t>
      </w:r>
      <w:r w:rsidR="00DC5836">
        <w:rPr>
          <w:rFonts w:asciiTheme="minorHAnsi" w:hAnsiTheme="minorHAnsi" w:cstheme="minorHAnsi"/>
        </w:rPr>
        <w:t xml:space="preserve">track </w:t>
      </w:r>
      <w:r w:rsidR="00982F3F">
        <w:rPr>
          <w:rFonts w:asciiTheme="minorHAnsi" w:hAnsiTheme="minorHAnsi" w:cstheme="minorHAnsi"/>
        </w:rPr>
        <w:t xml:space="preserve">or </w:t>
      </w:r>
      <w:r w:rsidR="004B47BF">
        <w:rPr>
          <w:rFonts w:asciiTheme="minorHAnsi" w:hAnsiTheme="minorHAnsi" w:cstheme="minorHAnsi"/>
        </w:rPr>
        <w:t xml:space="preserve">inspect the next time they are in </w:t>
      </w:r>
      <w:r w:rsidR="00D7148C">
        <w:rPr>
          <w:rFonts w:asciiTheme="minorHAnsi" w:hAnsiTheme="minorHAnsi" w:cstheme="minorHAnsi"/>
        </w:rPr>
        <w:t xml:space="preserve">a </w:t>
      </w:r>
      <w:r w:rsidR="004B47BF">
        <w:rPr>
          <w:rFonts w:asciiTheme="minorHAnsi" w:hAnsiTheme="minorHAnsi" w:cstheme="minorHAnsi"/>
        </w:rPr>
        <w:t xml:space="preserve">port. </w:t>
      </w:r>
    </w:p>
    <w:p w14:paraId="29A3ED30" w14:textId="7E81EC79" w:rsidR="00F70CFD" w:rsidRPr="00F70CFD" w:rsidRDefault="00F70CFD" w:rsidP="00F70CFD">
      <w:pPr>
        <w:pStyle w:val="Heading2"/>
      </w:pPr>
      <w:r>
        <w:t>Introduction</w:t>
      </w:r>
    </w:p>
    <w:p w14:paraId="20064A7B" w14:textId="17EB8C20" w:rsidR="00D4218C" w:rsidRDefault="00EE5D12" w:rsidP="00F958BE">
      <w:pPr>
        <w:rPr>
          <w:rFonts w:asciiTheme="minorHAnsi" w:hAnsiTheme="minorHAnsi" w:cstheme="minorHAnsi"/>
        </w:rPr>
      </w:pPr>
      <w:r>
        <w:rPr>
          <w:rFonts w:asciiTheme="minorHAnsi" w:hAnsiTheme="minorHAnsi" w:cstheme="minorHAnsi"/>
        </w:rPr>
        <w:t>T</w:t>
      </w:r>
      <w:r w:rsidRPr="00485FB6">
        <w:rPr>
          <w:rFonts w:asciiTheme="minorHAnsi" w:hAnsiTheme="minorHAnsi" w:cstheme="minorHAnsi"/>
        </w:rPr>
        <w:t xml:space="preserve">here are many complicating factors </w:t>
      </w:r>
      <w:r w:rsidR="00E80DAE">
        <w:rPr>
          <w:rFonts w:asciiTheme="minorHAnsi" w:hAnsiTheme="minorHAnsi" w:cstheme="minorHAnsi"/>
        </w:rPr>
        <w:t xml:space="preserve">to investigating </w:t>
      </w:r>
      <w:r w:rsidR="0062417B" w:rsidRPr="00485FB6">
        <w:rPr>
          <w:rFonts w:asciiTheme="minorHAnsi" w:hAnsiTheme="minorHAnsi" w:cstheme="minorHAnsi"/>
        </w:rPr>
        <w:t xml:space="preserve">forced labor </w:t>
      </w:r>
      <w:r w:rsidR="002A155A">
        <w:rPr>
          <w:rFonts w:asciiTheme="minorHAnsi" w:hAnsiTheme="minorHAnsi" w:cstheme="minorHAnsi"/>
        </w:rPr>
        <w:t xml:space="preserve">human rights violations </w:t>
      </w:r>
      <w:r w:rsidR="00E80DAE">
        <w:rPr>
          <w:rFonts w:asciiTheme="minorHAnsi" w:hAnsiTheme="minorHAnsi" w:cstheme="minorHAnsi"/>
        </w:rPr>
        <w:t>in the Fishing Industry</w:t>
      </w:r>
      <w:r w:rsidR="00527AD4">
        <w:rPr>
          <w:rFonts w:asciiTheme="minorHAnsi" w:hAnsiTheme="minorHAnsi" w:cstheme="minorHAnsi"/>
        </w:rPr>
        <w:t xml:space="preserve">, including </w:t>
      </w:r>
      <w:r w:rsidR="00F12DF7">
        <w:rPr>
          <w:rFonts w:asciiTheme="minorHAnsi" w:hAnsiTheme="minorHAnsi" w:cstheme="minorHAnsi"/>
        </w:rPr>
        <w:t xml:space="preserve">differences in maritime laws between countries and that fishing vessels often operate in </w:t>
      </w:r>
      <w:r w:rsidR="006C78B4">
        <w:rPr>
          <w:rFonts w:asciiTheme="minorHAnsi" w:hAnsiTheme="minorHAnsi" w:cstheme="minorHAnsi"/>
        </w:rPr>
        <w:t>waters</w:t>
      </w:r>
      <w:r w:rsidR="007556A3">
        <w:rPr>
          <w:rFonts w:asciiTheme="minorHAnsi" w:hAnsiTheme="minorHAnsi" w:cstheme="minorHAnsi"/>
        </w:rPr>
        <w:t xml:space="preserve"> </w:t>
      </w:r>
      <w:r w:rsidR="007712F9">
        <w:rPr>
          <w:rFonts w:asciiTheme="minorHAnsi" w:hAnsiTheme="minorHAnsi" w:cstheme="minorHAnsi"/>
        </w:rPr>
        <w:t>other than</w:t>
      </w:r>
      <w:r w:rsidR="007556A3">
        <w:rPr>
          <w:rFonts w:asciiTheme="minorHAnsi" w:hAnsiTheme="minorHAnsi" w:cstheme="minorHAnsi"/>
        </w:rPr>
        <w:t xml:space="preserve"> </w:t>
      </w:r>
      <w:r w:rsidR="001939DD">
        <w:rPr>
          <w:rFonts w:asciiTheme="minorHAnsi" w:hAnsiTheme="minorHAnsi" w:cstheme="minorHAnsi"/>
        </w:rPr>
        <w:t xml:space="preserve">their </w:t>
      </w:r>
      <w:r w:rsidR="007556A3">
        <w:rPr>
          <w:rFonts w:asciiTheme="minorHAnsi" w:hAnsiTheme="minorHAnsi" w:cstheme="minorHAnsi"/>
        </w:rPr>
        <w:t xml:space="preserve">country </w:t>
      </w:r>
      <w:r w:rsidR="001939DD">
        <w:rPr>
          <w:rFonts w:asciiTheme="minorHAnsi" w:hAnsiTheme="minorHAnsi" w:cstheme="minorHAnsi"/>
        </w:rPr>
        <w:t>of registration (</w:t>
      </w:r>
      <w:r w:rsidR="007712F9">
        <w:rPr>
          <w:rFonts w:asciiTheme="minorHAnsi" w:hAnsiTheme="minorHAnsi" w:cstheme="minorHAnsi"/>
        </w:rPr>
        <w:t xml:space="preserve">known as </w:t>
      </w:r>
      <w:r w:rsidR="001939DD">
        <w:rPr>
          <w:rFonts w:asciiTheme="minorHAnsi" w:hAnsiTheme="minorHAnsi" w:cstheme="minorHAnsi"/>
        </w:rPr>
        <w:t>their “flag”)</w:t>
      </w:r>
      <w:r w:rsidR="007712F9">
        <w:rPr>
          <w:rFonts w:asciiTheme="minorHAnsi" w:hAnsiTheme="minorHAnsi" w:cstheme="minorHAnsi"/>
        </w:rPr>
        <w:t>.</w:t>
      </w:r>
      <w:r w:rsidR="00E0406F">
        <w:rPr>
          <w:rFonts w:asciiTheme="minorHAnsi" w:hAnsiTheme="minorHAnsi" w:cstheme="minorHAnsi"/>
        </w:rPr>
        <w:t xml:space="preserve">  These differences lead to </w:t>
      </w:r>
      <w:r w:rsidR="00D0578D">
        <w:rPr>
          <w:rFonts w:asciiTheme="minorHAnsi" w:hAnsiTheme="minorHAnsi" w:cstheme="minorHAnsi"/>
        </w:rPr>
        <w:t>a legal morass on how to interpret the laws</w:t>
      </w:r>
      <w:r w:rsidR="00AE5EC5">
        <w:rPr>
          <w:rFonts w:asciiTheme="minorHAnsi" w:hAnsiTheme="minorHAnsi" w:cstheme="minorHAnsi"/>
        </w:rPr>
        <w:t>.</w:t>
      </w:r>
      <w:r w:rsidR="007712F9">
        <w:rPr>
          <w:rFonts w:asciiTheme="minorHAnsi" w:hAnsiTheme="minorHAnsi" w:cstheme="minorHAnsi"/>
        </w:rPr>
        <w:t xml:space="preserve">  Additionally, </w:t>
      </w:r>
      <w:r w:rsidR="00F70CFD">
        <w:rPr>
          <w:rFonts w:asciiTheme="minorHAnsi" w:hAnsiTheme="minorHAnsi" w:cstheme="minorHAnsi"/>
        </w:rPr>
        <w:t xml:space="preserve">most of the fishing is </w:t>
      </w:r>
      <w:r w:rsidR="003603BB">
        <w:rPr>
          <w:rFonts w:asciiTheme="minorHAnsi" w:hAnsiTheme="minorHAnsi" w:cstheme="minorHAnsi"/>
        </w:rPr>
        <w:t xml:space="preserve">done at sea, far away from any </w:t>
      </w:r>
      <w:r w:rsidR="00113F45">
        <w:rPr>
          <w:rFonts w:asciiTheme="minorHAnsi" w:hAnsiTheme="minorHAnsi" w:cstheme="minorHAnsi"/>
        </w:rPr>
        <w:t>attentive</w:t>
      </w:r>
      <w:r w:rsidR="003603BB">
        <w:rPr>
          <w:rFonts w:asciiTheme="minorHAnsi" w:hAnsiTheme="minorHAnsi" w:cstheme="minorHAnsi"/>
        </w:rPr>
        <w:t xml:space="preserve"> eyes</w:t>
      </w:r>
      <w:r w:rsidR="00113F45">
        <w:rPr>
          <w:rFonts w:asciiTheme="minorHAnsi" w:hAnsiTheme="minorHAnsi" w:cstheme="minorHAnsi"/>
        </w:rPr>
        <w:t xml:space="preserve"> &amp; ears</w:t>
      </w:r>
      <w:r w:rsidR="003603BB">
        <w:rPr>
          <w:rFonts w:asciiTheme="minorHAnsi" w:hAnsiTheme="minorHAnsi" w:cstheme="minorHAnsi"/>
        </w:rPr>
        <w:t>, except maybe t</w:t>
      </w:r>
      <w:r w:rsidR="00025A97">
        <w:rPr>
          <w:rFonts w:asciiTheme="minorHAnsi" w:hAnsiTheme="minorHAnsi" w:cstheme="minorHAnsi"/>
        </w:rPr>
        <w:t xml:space="preserve">hrough </w:t>
      </w:r>
      <w:r w:rsidR="003603BB">
        <w:rPr>
          <w:rFonts w:asciiTheme="minorHAnsi" w:hAnsiTheme="minorHAnsi" w:cstheme="minorHAnsi"/>
        </w:rPr>
        <w:t>satellites</w:t>
      </w:r>
      <w:r w:rsidR="00025A97">
        <w:rPr>
          <w:rFonts w:asciiTheme="minorHAnsi" w:hAnsiTheme="minorHAnsi" w:cstheme="minorHAnsi"/>
        </w:rPr>
        <w:t>, which is the angle that this paper takes</w:t>
      </w:r>
      <w:r w:rsidR="003603BB">
        <w:rPr>
          <w:rFonts w:asciiTheme="minorHAnsi" w:hAnsiTheme="minorHAnsi" w:cstheme="minorHAnsi"/>
        </w:rPr>
        <w:t xml:space="preserve">. </w:t>
      </w:r>
      <w:r w:rsidR="00BD28C1" w:rsidRPr="00485FB6">
        <w:rPr>
          <w:rFonts w:asciiTheme="minorHAnsi" w:hAnsiTheme="minorHAnsi" w:cstheme="minorHAnsi"/>
        </w:rPr>
        <w:t xml:space="preserve"> </w:t>
      </w:r>
    </w:p>
    <w:p w14:paraId="6EEEABCE" w14:textId="486BA345" w:rsidR="004C1423" w:rsidRDefault="00AD63E1" w:rsidP="00A50666">
      <w:pPr>
        <w:rPr>
          <w:rFonts w:asciiTheme="minorHAnsi" w:hAnsiTheme="minorHAnsi" w:cstheme="minorHAnsi"/>
        </w:rPr>
      </w:pPr>
      <w:r>
        <w:rPr>
          <w:rFonts w:asciiTheme="minorHAnsi" w:hAnsiTheme="minorHAnsi" w:cstheme="minorHAnsi"/>
        </w:rPr>
        <w:t>In this paper, t</w:t>
      </w:r>
      <w:r w:rsidR="002822B9">
        <w:rPr>
          <w:rFonts w:asciiTheme="minorHAnsi" w:hAnsiTheme="minorHAnsi" w:cstheme="minorHAnsi"/>
        </w:rPr>
        <w:t xml:space="preserve">he satellite </w:t>
      </w:r>
      <w:r w:rsidR="00113F45">
        <w:rPr>
          <w:rFonts w:asciiTheme="minorHAnsi" w:hAnsiTheme="minorHAnsi" w:cstheme="minorHAnsi"/>
        </w:rPr>
        <w:t xml:space="preserve">“eyes” </w:t>
      </w:r>
      <w:r w:rsidR="00E816E0">
        <w:rPr>
          <w:rFonts w:asciiTheme="minorHAnsi" w:hAnsiTheme="minorHAnsi" w:cstheme="minorHAnsi"/>
        </w:rPr>
        <w:t xml:space="preserve">brought to bear </w:t>
      </w:r>
      <w:r>
        <w:rPr>
          <w:rFonts w:asciiTheme="minorHAnsi" w:hAnsiTheme="minorHAnsi" w:cstheme="minorHAnsi"/>
        </w:rPr>
        <w:t xml:space="preserve">are from </w:t>
      </w:r>
      <w:r w:rsidR="00AA12AF">
        <w:rPr>
          <w:rFonts w:asciiTheme="minorHAnsi" w:hAnsiTheme="minorHAnsi" w:cstheme="minorHAnsi"/>
        </w:rPr>
        <w:t>the Sentinel-</w:t>
      </w:r>
      <w:r w:rsidR="003F3D70">
        <w:rPr>
          <w:rFonts w:asciiTheme="minorHAnsi" w:hAnsiTheme="minorHAnsi" w:cstheme="minorHAnsi"/>
        </w:rPr>
        <w:t>2</w:t>
      </w:r>
      <w:r w:rsidR="00AA12AF">
        <w:rPr>
          <w:rFonts w:asciiTheme="minorHAnsi" w:hAnsiTheme="minorHAnsi" w:cstheme="minorHAnsi"/>
        </w:rPr>
        <w:t xml:space="preserve"> satellite operated by the European Space Agency.  The satellite “ears” </w:t>
      </w:r>
      <w:r w:rsidR="00282EF1">
        <w:rPr>
          <w:rFonts w:asciiTheme="minorHAnsi" w:hAnsiTheme="minorHAnsi" w:cstheme="minorHAnsi"/>
        </w:rPr>
        <w:t xml:space="preserve">are </w:t>
      </w:r>
      <w:r w:rsidR="002620EA">
        <w:rPr>
          <w:rFonts w:asciiTheme="minorHAnsi" w:hAnsiTheme="minorHAnsi" w:cstheme="minorHAnsi"/>
        </w:rPr>
        <w:t xml:space="preserve">operated by </w:t>
      </w:r>
      <w:r w:rsidR="00F630D7">
        <w:rPr>
          <w:rFonts w:asciiTheme="minorHAnsi" w:hAnsiTheme="minorHAnsi" w:cstheme="minorHAnsi"/>
        </w:rPr>
        <w:t xml:space="preserve">Spire </w:t>
      </w:r>
      <w:r w:rsidR="002620EA">
        <w:rPr>
          <w:rFonts w:asciiTheme="minorHAnsi" w:hAnsiTheme="minorHAnsi" w:cstheme="minorHAnsi"/>
        </w:rPr>
        <w:t xml:space="preserve">to detect the </w:t>
      </w:r>
      <w:r w:rsidR="00A50666" w:rsidRPr="00485FB6">
        <w:rPr>
          <w:rFonts w:asciiTheme="minorHAnsi" w:hAnsiTheme="minorHAnsi" w:cstheme="minorHAnsi"/>
        </w:rPr>
        <w:t>Automatic Identification System (AIS) emit</w:t>
      </w:r>
      <w:r w:rsidR="00461443">
        <w:rPr>
          <w:rFonts w:asciiTheme="minorHAnsi" w:hAnsiTheme="minorHAnsi" w:cstheme="minorHAnsi"/>
        </w:rPr>
        <w:t xml:space="preserve">ted by the navigation system of most large ships. </w:t>
      </w:r>
      <w:r w:rsidR="007642C6">
        <w:rPr>
          <w:rFonts w:asciiTheme="minorHAnsi" w:hAnsiTheme="minorHAnsi" w:cstheme="minorHAnsi"/>
        </w:rPr>
        <w:t xml:space="preserve">  Taken together, satellite</w:t>
      </w:r>
      <w:r w:rsidR="0041608B">
        <w:rPr>
          <w:rFonts w:asciiTheme="minorHAnsi" w:hAnsiTheme="minorHAnsi" w:cstheme="minorHAnsi"/>
        </w:rPr>
        <w:t xml:space="preserve"> observations</w:t>
      </w:r>
      <w:r w:rsidR="00E310AC">
        <w:rPr>
          <w:rFonts w:asciiTheme="minorHAnsi" w:hAnsiTheme="minorHAnsi" w:cstheme="minorHAnsi"/>
        </w:rPr>
        <w:t xml:space="preserve"> regardless of the sensor type </w:t>
      </w:r>
      <w:r w:rsidR="007642C6">
        <w:rPr>
          <w:rFonts w:asciiTheme="minorHAnsi" w:hAnsiTheme="minorHAnsi" w:cstheme="minorHAnsi"/>
        </w:rPr>
        <w:t xml:space="preserve"> </w:t>
      </w:r>
      <w:r w:rsidR="0041608B">
        <w:rPr>
          <w:rFonts w:asciiTheme="minorHAnsi" w:hAnsiTheme="minorHAnsi" w:cstheme="minorHAnsi"/>
        </w:rPr>
        <w:t>are often referred to as Remote Sensing</w:t>
      </w:r>
      <w:r w:rsidR="00E310AC">
        <w:rPr>
          <w:rFonts w:asciiTheme="minorHAnsi" w:hAnsiTheme="minorHAnsi" w:cstheme="minorHAnsi"/>
        </w:rPr>
        <w:t xml:space="preserve">.  </w:t>
      </w:r>
      <w:r w:rsidR="00E750A3">
        <w:rPr>
          <w:rFonts w:asciiTheme="minorHAnsi" w:hAnsiTheme="minorHAnsi" w:cstheme="minorHAnsi"/>
        </w:rPr>
        <w:t xml:space="preserve">Many more </w:t>
      </w:r>
      <w:r w:rsidR="00963D58">
        <w:rPr>
          <w:rFonts w:asciiTheme="minorHAnsi" w:hAnsiTheme="minorHAnsi" w:cstheme="minorHAnsi"/>
        </w:rPr>
        <w:t xml:space="preserve">data sources exist and each one added can </w:t>
      </w:r>
      <w:r w:rsidR="00775AF7">
        <w:rPr>
          <w:rFonts w:asciiTheme="minorHAnsi" w:hAnsiTheme="minorHAnsi" w:cstheme="minorHAnsi"/>
        </w:rPr>
        <w:t>add additional insights</w:t>
      </w:r>
      <w:r w:rsidR="00163757">
        <w:rPr>
          <w:rFonts w:asciiTheme="minorHAnsi" w:hAnsiTheme="minorHAnsi" w:cstheme="minorHAnsi"/>
        </w:rPr>
        <w:t xml:space="preserve"> of the operations of maritime vessels and fleets, thanks to the prevalence of Big Data </w:t>
      </w:r>
      <w:r w:rsidR="002C5C85">
        <w:rPr>
          <w:rFonts w:asciiTheme="minorHAnsi" w:hAnsiTheme="minorHAnsi" w:cstheme="minorHAnsi"/>
        </w:rPr>
        <w:t>platforms and the maturity of the Geographical In</w:t>
      </w:r>
      <w:r w:rsidR="00267C26">
        <w:rPr>
          <w:rFonts w:asciiTheme="minorHAnsi" w:hAnsiTheme="minorHAnsi" w:cstheme="minorHAnsi"/>
        </w:rPr>
        <w:t xml:space="preserve">formation </w:t>
      </w:r>
      <w:r w:rsidR="002C5C85">
        <w:rPr>
          <w:rFonts w:asciiTheme="minorHAnsi" w:hAnsiTheme="minorHAnsi" w:cstheme="minorHAnsi"/>
        </w:rPr>
        <w:t>Systems</w:t>
      </w:r>
      <w:r w:rsidR="00267C26">
        <w:rPr>
          <w:rFonts w:asciiTheme="minorHAnsi" w:hAnsiTheme="minorHAnsi" w:cstheme="minorHAnsi"/>
        </w:rPr>
        <w:t>.</w:t>
      </w:r>
      <w:r w:rsidR="00A50666" w:rsidRPr="00485FB6">
        <w:rPr>
          <w:rFonts w:asciiTheme="minorHAnsi" w:hAnsiTheme="minorHAnsi" w:cstheme="minorHAnsi"/>
        </w:rPr>
        <w:t xml:space="preserve">  </w:t>
      </w:r>
    </w:p>
    <w:p w14:paraId="1A22C2AF" w14:textId="109F22A6" w:rsidR="009A0ECB" w:rsidRPr="00485FB6" w:rsidRDefault="009A0ECB" w:rsidP="009A0ECB">
      <w:pPr>
        <w:pStyle w:val="Heading2"/>
      </w:pPr>
      <w:r>
        <w:t>P</w:t>
      </w:r>
      <w:r w:rsidRPr="00485FB6">
        <w:t>roblem Statement</w:t>
      </w:r>
    </w:p>
    <w:p w14:paraId="42936434" w14:textId="77777777" w:rsidR="009A0ECB" w:rsidRPr="007F3FA5" w:rsidRDefault="009A0ECB" w:rsidP="009A0ECB">
      <w:pPr>
        <w:numPr>
          <w:ilvl w:val="0"/>
          <w:numId w:val="27"/>
        </w:numPr>
        <w:rPr>
          <w:rFonts w:asciiTheme="minorHAnsi" w:hAnsiTheme="minorHAnsi" w:cstheme="minorHAnsi"/>
        </w:rPr>
      </w:pPr>
      <w:r w:rsidRPr="007F3FA5">
        <w:rPr>
          <w:rFonts w:asciiTheme="minorHAnsi" w:hAnsiTheme="minorHAnsi" w:cstheme="minorHAnsi"/>
        </w:rPr>
        <w:t xml:space="preserve">Develop a tractable Big Data approach to aggregate millions of signals from ships to discern behavior across years of data and compare </w:t>
      </w:r>
      <w:r>
        <w:rPr>
          <w:rFonts w:asciiTheme="minorHAnsi" w:hAnsiTheme="minorHAnsi" w:cstheme="minorHAnsi"/>
        </w:rPr>
        <w:t>with</w:t>
      </w:r>
      <w:r w:rsidRPr="007F3FA5">
        <w:rPr>
          <w:rFonts w:asciiTheme="minorHAnsi" w:hAnsiTheme="minorHAnsi" w:cstheme="minorHAnsi"/>
        </w:rPr>
        <w:t xml:space="preserve"> typical operations of the same type of ship using Data Visualization </w:t>
      </w:r>
    </w:p>
    <w:p w14:paraId="2B77F44F" w14:textId="77777777" w:rsidR="009A0ECB" w:rsidRPr="007F3FA5" w:rsidRDefault="009A0ECB" w:rsidP="009A0ECB">
      <w:pPr>
        <w:numPr>
          <w:ilvl w:val="0"/>
          <w:numId w:val="27"/>
        </w:numPr>
        <w:rPr>
          <w:rFonts w:asciiTheme="minorHAnsi" w:hAnsiTheme="minorHAnsi" w:cstheme="minorHAnsi"/>
        </w:rPr>
      </w:pPr>
      <w:r w:rsidRPr="007F3FA5">
        <w:rPr>
          <w:rFonts w:asciiTheme="minorHAnsi" w:hAnsiTheme="minorHAnsi" w:cstheme="minorHAnsi"/>
        </w:rPr>
        <w:t xml:space="preserve">Extend the data sources to include imagery data which can corroborate and supplement the signals data. </w:t>
      </w:r>
    </w:p>
    <w:p w14:paraId="4C2397E4" w14:textId="73FC4CD8" w:rsidR="00FB483F" w:rsidRPr="00FB483F" w:rsidRDefault="00975CAE" w:rsidP="00404F42">
      <w:r>
        <w:t xml:space="preserve">This paper </w:t>
      </w:r>
      <w:r w:rsidR="00CD588F">
        <w:t xml:space="preserve">first </w:t>
      </w:r>
      <w:r w:rsidR="00404F42">
        <w:t xml:space="preserve">summarizes related literature (section 1) then </w:t>
      </w:r>
      <w:r w:rsidR="00CD588F">
        <w:t xml:space="preserve">develops an </w:t>
      </w:r>
      <w:r w:rsidR="00FB483F" w:rsidRPr="00FB483F">
        <w:t xml:space="preserve">AIS </w:t>
      </w:r>
      <w:r w:rsidR="001E78EE">
        <w:t>Analytic</w:t>
      </w:r>
      <w:r w:rsidR="00FB483F" w:rsidRPr="00FB483F">
        <w:t xml:space="preserve"> </w:t>
      </w:r>
      <w:r w:rsidR="009A0ECB">
        <w:t>Model</w:t>
      </w:r>
      <w:r w:rsidR="00FB483F" w:rsidRPr="00FB483F">
        <w:t xml:space="preserve"> for ship behavior across fishing seasons</w:t>
      </w:r>
      <w:r w:rsidR="007A061C">
        <w:t xml:space="preserve"> (section </w:t>
      </w:r>
      <w:r w:rsidR="00404F42">
        <w:t>2</w:t>
      </w:r>
      <w:r w:rsidR="007A061C">
        <w:t>)</w:t>
      </w:r>
      <w:r w:rsidR="00404F42">
        <w:t xml:space="preserve"> and </w:t>
      </w:r>
      <w:r w:rsidR="00F41A7C">
        <w:t xml:space="preserve">adds a </w:t>
      </w:r>
      <w:r w:rsidR="00FB483F" w:rsidRPr="00FB483F">
        <w:t>Data Visualization (DV)</w:t>
      </w:r>
      <w:r w:rsidR="00F41A7C">
        <w:t xml:space="preserve"> of the results</w:t>
      </w:r>
      <w:r w:rsidR="007A061C">
        <w:t xml:space="preserve"> (section </w:t>
      </w:r>
      <w:r w:rsidR="00404F42">
        <w:t>3</w:t>
      </w:r>
      <w:r w:rsidR="007A061C">
        <w:t>)</w:t>
      </w:r>
      <w:r w:rsidR="00F41A7C">
        <w:t xml:space="preserve">.  Next, </w:t>
      </w:r>
      <w:r w:rsidR="00B75A1A">
        <w:t xml:space="preserve">the advantages of adding </w:t>
      </w:r>
      <w:r w:rsidR="00F41A7C">
        <w:t>imagery is</w:t>
      </w:r>
      <w:r w:rsidR="00B75A1A">
        <w:t xml:space="preserve"> discussed and added to the model (section </w:t>
      </w:r>
      <w:r w:rsidR="00404F42">
        <w:t>5</w:t>
      </w:r>
      <w:r w:rsidR="00B75A1A">
        <w:t xml:space="preserve">). </w:t>
      </w:r>
      <w:r w:rsidR="001442E1">
        <w:t>Conclusion</w:t>
      </w:r>
      <w:r w:rsidR="00A75A5F">
        <w:t xml:space="preserve"> and </w:t>
      </w:r>
      <w:r w:rsidR="00B75A1A">
        <w:t>f</w:t>
      </w:r>
      <w:r w:rsidR="00A75A5F">
        <w:t xml:space="preserve">uture </w:t>
      </w:r>
      <w:r w:rsidR="00B75A1A">
        <w:t>d</w:t>
      </w:r>
      <w:r w:rsidR="00A75A5F">
        <w:t>irections</w:t>
      </w:r>
      <w:r w:rsidR="00404F42">
        <w:t xml:space="preserve"> follow (section 5)</w:t>
      </w:r>
      <w:r w:rsidR="00A75A5F">
        <w:t>.</w:t>
      </w:r>
    </w:p>
    <w:p w14:paraId="656A681A" w14:textId="302838CE" w:rsidR="00F15CB4" w:rsidRPr="00B46B55" w:rsidRDefault="003274A1" w:rsidP="003F3D70">
      <w:pPr>
        <w:rPr>
          <w:rFonts w:asciiTheme="minorHAnsi" w:hAnsiTheme="minorHAnsi" w:cstheme="minorHAnsi"/>
        </w:rPr>
      </w:pPr>
      <w:r>
        <w:rPr>
          <w:rFonts w:asciiTheme="minorHAnsi" w:hAnsiTheme="minorHAnsi" w:cstheme="minorHAnsi"/>
        </w:rPr>
        <w:t xml:space="preserve">Contributions of this paper: </w:t>
      </w:r>
      <w:r w:rsidR="001C3DB0">
        <w:rPr>
          <w:rFonts w:asciiTheme="minorHAnsi" w:hAnsiTheme="minorHAnsi" w:cstheme="minorHAnsi"/>
        </w:rPr>
        <w:t xml:space="preserve">A </w:t>
      </w:r>
      <w:r w:rsidR="00793B91">
        <w:rPr>
          <w:rFonts w:asciiTheme="minorHAnsi" w:hAnsiTheme="minorHAnsi" w:cstheme="minorHAnsi"/>
        </w:rPr>
        <w:t xml:space="preserve">big data </w:t>
      </w:r>
      <w:r w:rsidR="001C3DB0">
        <w:rPr>
          <w:rFonts w:asciiTheme="minorHAnsi" w:hAnsiTheme="minorHAnsi" w:cstheme="minorHAnsi"/>
        </w:rPr>
        <w:t xml:space="preserve">model for </w:t>
      </w:r>
      <w:r w:rsidR="00804CBD">
        <w:rPr>
          <w:rFonts w:asciiTheme="minorHAnsi" w:hAnsiTheme="minorHAnsi" w:cstheme="minorHAnsi"/>
        </w:rPr>
        <w:t>a</w:t>
      </w:r>
      <w:r w:rsidRPr="00B46B55">
        <w:rPr>
          <w:rFonts w:asciiTheme="minorHAnsi" w:hAnsiTheme="minorHAnsi" w:cstheme="minorHAnsi"/>
        </w:rPr>
        <w:t xml:space="preserve">nalysis of ship voyages </w:t>
      </w:r>
      <w:r>
        <w:rPr>
          <w:rFonts w:asciiTheme="minorHAnsi" w:hAnsiTheme="minorHAnsi" w:cstheme="minorHAnsi"/>
        </w:rPr>
        <w:t xml:space="preserve">based on </w:t>
      </w:r>
      <w:r w:rsidR="00793B91">
        <w:rPr>
          <w:rFonts w:asciiTheme="minorHAnsi" w:hAnsiTheme="minorHAnsi" w:cstheme="minorHAnsi"/>
        </w:rPr>
        <w:t xml:space="preserve">remote sensing </w:t>
      </w:r>
      <w:r w:rsidR="00287957">
        <w:rPr>
          <w:rFonts w:asciiTheme="minorHAnsi" w:hAnsiTheme="minorHAnsi" w:cstheme="minorHAnsi"/>
        </w:rPr>
        <w:t xml:space="preserve">of images and </w:t>
      </w:r>
      <w:r>
        <w:rPr>
          <w:rFonts w:asciiTheme="minorHAnsi" w:hAnsiTheme="minorHAnsi" w:cstheme="minorHAnsi"/>
        </w:rPr>
        <w:t xml:space="preserve">signals </w:t>
      </w:r>
      <w:r w:rsidRPr="00B46B55">
        <w:rPr>
          <w:rFonts w:asciiTheme="minorHAnsi" w:hAnsiTheme="minorHAnsi" w:cstheme="minorHAnsi"/>
        </w:rPr>
        <w:t>to detect risk factors for Human Trafficking</w:t>
      </w:r>
      <w:r w:rsidR="008549DE">
        <w:rPr>
          <w:rFonts w:asciiTheme="minorHAnsi" w:hAnsiTheme="minorHAnsi" w:cstheme="minorHAnsi"/>
        </w:rPr>
        <w:t xml:space="preserve">.  </w:t>
      </w:r>
    </w:p>
    <w:p w14:paraId="6344ECFB" w14:textId="54F82F7F" w:rsidR="00F77961" w:rsidRPr="00485FB6" w:rsidRDefault="00F77961" w:rsidP="00F77961">
      <w:pPr>
        <w:pStyle w:val="Heading2"/>
      </w:pPr>
      <w:r w:rsidRPr="00485FB6">
        <w:t>Literature Review</w:t>
      </w:r>
    </w:p>
    <w:p w14:paraId="6644344B" w14:textId="180C8304" w:rsidR="00F77961" w:rsidRDefault="00F77961" w:rsidP="00F77961">
      <w:pPr>
        <w:rPr>
          <w:rFonts w:asciiTheme="minorHAnsi" w:hAnsiTheme="minorHAnsi" w:cstheme="minorHAnsi"/>
        </w:rPr>
      </w:pPr>
      <w:r w:rsidRPr="00485FB6">
        <w:rPr>
          <w:rFonts w:asciiTheme="minorHAnsi" w:hAnsiTheme="minorHAnsi" w:cstheme="minorHAnsi"/>
        </w:rPr>
        <w:t>The research presented in this paper builds on recent Big Data analysis undertaken on data on ship registrations, satellite data, and national fishing activity databases</w:t>
      </w:r>
      <w:r w:rsidR="001D55DC">
        <w:rPr>
          <w:rFonts w:asciiTheme="minorHAnsi" w:hAnsiTheme="minorHAnsi" w:cstheme="minorHAnsi"/>
        </w:rPr>
        <w:t>, as described in this section and documented in the References.</w:t>
      </w:r>
      <w:r w:rsidR="0048062B">
        <w:rPr>
          <w:rFonts w:asciiTheme="minorHAnsi" w:hAnsiTheme="minorHAnsi" w:cstheme="minorHAnsi"/>
        </w:rPr>
        <w:t xml:space="preserve">  </w:t>
      </w:r>
    </w:p>
    <w:p w14:paraId="063D920A" w14:textId="072D43E5" w:rsidR="00731563" w:rsidRDefault="0094299A" w:rsidP="00F77961">
      <w:r>
        <w:fldChar w:fldCharType="begin" w:fldLock="1"/>
      </w:r>
      <w:r w:rsidR="00C51FE1">
        <w:instrText>ADDIN CSL_CITATION {"citationItems":[{"id":"ITEM-1","itemData":{"DOI":"10.1126/sciadv.abb1197","abstract":" Illegal, unreported, and unregulated fishing threatens resource sustainability and equity. A major challenge with such activity is that most fishing vessels do not broadcast their positions and are “dark” in public monitoring systems. Combining four satellite technologies, we identify widespread illegal fishing by dark fleets in the waters between the Koreas, Japan, and Russia. We find &gt;900 vessels of Chinese origin in 2017 and &gt;700 in 2018 fished illegally in North Korean waters, catching an estimated amount of Todarodes pacificus approximating that of Japan and South Korea combined (&gt;164,000 metric tons worth &gt;$440 million). We further find ~3000 small-scale North Korean vessels fished, mostly illegally, in Russian waters. These results can inform independent oversight of transboundary fisheries and foreshadow a new era in satellite monitoring of fisheries. ","author":[{"dropping-particle":"","family":"Park","given":"Jaeyoon","non-dropping-particle":"","parse-names":false,"suffix":""},{"dropping-particle":"","family":"Lee","given":"Jungsam","non-dropping-particle":"","parse-names":false,"suffix":""},{"dropping-particle":"","family":"Seto","given":"Katherine","non-dropping-particle":"","parse-names":false,"suffix":""},{"dropping-particle":"","family":"Hochberg","given":"Timothy","non-dropping-particle":"","parse-names":false,"suffix":""},{"dropping-particle":"","family":"Wong","given":"Brian A.","non-dropping-particle":"","parse-names":false,"suffix":""},{"dropping-particle":"","family":"Miller","given":"Nathan A.","non-dropping-particle":"","parse-names":false,"suffix":""},{"dropping-particle":"","family":"Takasaki","given":"Kenji","non-dropping-particle":"","parse-names":false,"suffix":""},{"dropping-particle":"","family":"Kubota","given":"Hiroshi","non-dropping-particle":"","parse-names":false,"suffix":""},{"dropping-particle":"","family":"Oozeki","given":"Yoshioki","non-dropping-particle":"","parse-names":false,"suffix":""},{"dropping-particle":"","family":"Doshi","given":"Sejal","non-dropping-particle":"","parse-names":false,"suffix":""},{"dropping-particle":"","family":"Midzik","given":"Maya","non-dropping-particle":"","parse-names":false,"suffix":""},{"dropping-particle":"","family":"Hanich","given":"Quentin","non-dropping-particle":"","parse-names":false,"suffix":""},{"dropping-particle":"","family":"Sullivan","given":"Brian","non-dropping-particle":"","parse-names":false,"suffix":""},{"dropping-particle":"","family":"Woods","given":"Paul","non-dropping-particle":"","parse-names":false,"suffix":""},{"dropping-particle":"","family":"Kroodsma","given":"David A.","non-dropping-particle":"","parse-names":false,"suffix":""}],"container-title":"Science Advances","id":"ITEM-1","issued":{"date-parts":[["2020"]]},"title":"Illuminating dark fishing fleets in North Korea","type":"article-journal"},"uris":["http://www.mendeley.com/documents/?uuid=768e3efc-e449-4288-a37e-d364c03effd4"]}],"mendeley":{"formattedCitation":"(Park et al., 2020)","plainTextFormattedCitation":"(Park et al., 2020)","previouslyFormattedCitation":"(Park et al., 2020)"},"properties":{"noteIndex":0},"schema":"https://github.com/citation-style-language/schema/raw/master/csl-citation.json"}</w:instrText>
      </w:r>
      <w:r>
        <w:fldChar w:fldCharType="separate"/>
      </w:r>
      <w:r w:rsidR="007F1F16" w:rsidRPr="007F1F16">
        <w:rPr>
          <w:noProof/>
        </w:rPr>
        <w:t>(Park et al., 2020)</w:t>
      </w:r>
      <w:r>
        <w:fldChar w:fldCharType="end"/>
      </w:r>
      <w:r w:rsidR="007F1F16">
        <w:t xml:space="preserve"> </w:t>
      </w:r>
      <w:r w:rsidR="00860721">
        <w:t>provides a comprehensive data</w:t>
      </w:r>
      <w:r w:rsidR="007A1887">
        <w:t xml:space="preserve"> analytic </w:t>
      </w:r>
      <w:r w:rsidR="00D24222">
        <w:t xml:space="preserve">approach to understanding </w:t>
      </w:r>
      <w:r w:rsidR="00FF4810">
        <w:t>the fishing industry of China, North Korea, and Russia.  They</w:t>
      </w:r>
      <w:r w:rsidR="007A1887">
        <w:t xml:space="preserve"> </w:t>
      </w:r>
      <w:r w:rsidR="00841AAC">
        <w:t>built</w:t>
      </w:r>
      <w:r w:rsidR="00FF4810">
        <w:t xml:space="preserve"> the analytic </w:t>
      </w:r>
      <w:r w:rsidR="00841AAC">
        <w:t xml:space="preserve"> on top of an impressive data </w:t>
      </w:r>
      <w:r w:rsidR="00841AAC">
        <w:lastRenderedPageBreak/>
        <w:t>repository by the Global Fishing Watch, an international</w:t>
      </w:r>
      <w:r w:rsidR="008B4B85">
        <w:t>,</w:t>
      </w:r>
      <w:r w:rsidR="00841AAC">
        <w:t xml:space="preserve"> nonprofit organization with the purpose of understanding and </w:t>
      </w:r>
      <w:r w:rsidR="0090698E">
        <w:t xml:space="preserve">protecting fishing resources.  </w:t>
      </w:r>
      <w:r w:rsidR="009F45ED">
        <w:t>This work</w:t>
      </w:r>
      <w:r w:rsidR="006044BC">
        <w:t xml:space="preserve"> </w:t>
      </w:r>
      <w:r w:rsidR="00137937">
        <w:t xml:space="preserve">leverages </w:t>
      </w:r>
      <w:r w:rsidR="0006224C">
        <w:t>several different satellite data feeds that are part of the GFW data repository</w:t>
      </w:r>
      <w:r w:rsidR="00BE2874">
        <w:t xml:space="preserve">, in order to </w:t>
      </w:r>
      <w:r w:rsidR="005A281A">
        <w:t xml:space="preserve">estimate the size of the </w:t>
      </w:r>
      <w:r w:rsidR="00BD75C0">
        <w:t>“Dark Fleet” of fishing vessels that do not transmit navigational signals</w:t>
      </w:r>
      <w:r w:rsidR="00BE2874">
        <w:t xml:space="preserve">.  </w:t>
      </w:r>
    </w:p>
    <w:p w14:paraId="30F638BE" w14:textId="1CE30461" w:rsidR="00D348E6" w:rsidRDefault="00E5407B" w:rsidP="00F77961">
      <w:pPr>
        <w:rPr>
          <w:rFonts w:asciiTheme="minorHAnsi" w:hAnsiTheme="minorHAnsi" w:cstheme="minorHAnsi"/>
        </w:rPr>
      </w:pPr>
      <w:r>
        <w:rPr>
          <w:rFonts w:asciiTheme="minorHAnsi" w:hAnsiTheme="minorHAnsi" w:cstheme="minorHAnsi"/>
        </w:rPr>
        <w:t xml:space="preserve">Research on </w:t>
      </w:r>
      <w:r w:rsidR="00F77961" w:rsidRPr="00485FB6">
        <w:rPr>
          <w:rFonts w:asciiTheme="minorHAnsi" w:hAnsiTheme="minorHAnsi" w:cstheme="minorHAnsi"/>
        </w:rPr>
        <w:t>Human Trafficking and Force</w:t>
      </w:r>
      <w:r w:rsidR="00F77961">
        <w:rPr>
          <w:rFonts w:asciiTheme="minorHAnsi" w:hAnsiTheme="minorHAnsi" w:cstheme="minorHAnsi"/>
        </w:rPr>
        <w:t>d</w:t>
      </w:r>
      <w:r w:rsidR="00F77961" w:rsidRPr="00485FB6">
        <w:rPr>
          <w:rFonts w:asciiTheme="minorHAnsi" w:hAnsiTheme="minorHAnsi" w:cstheme="minorHAnsi"/>
        </w:rPr>
        <w:t xml:space="preserve"> Labor</w:t>
      </w:r>
      <w:r w:rsidR="00AF64B5">
        <w:rPr>
          <w:rFonts w:asciiTheme="minorHAnsi" w:hAnsiTheme="minorHAnsi" w:cstheme="minorHAnsi"/>
        </w:rPr>
        <w:t xml:space="preserve"> </w:t>
      </w:r>
      <w:r>
        <w:rPr>
          <w:rFonts w:asciiTheme="minorHAnsi" w:hAnsiTheme="minorHAnsi" w:cstheme="minorHAnsi"/>
        </w:rPr>
        <w:t xml:space="preserve">in the fishing industry </w:t>
      </w:r>
      <w:r w:rsidR="00AF64B5">
        <w:rPr>
          <w:rFonts w:asciiTheme="minorHAnsi" w:hAnsiTheme="minorHAnsi" w:cstheme="minorHAnsi"/>
        </w:rPr>
        <w:t xml:space="preserve">literature includes </w:t>
      </w:r>
      <w:r w:rsidR="00C51FE1">
        <w:rPr>
          <w:rFonts w:asciiTheme="minorHAnsi" w:hAnsiTheme="minorHAnsi" w:cstheme="minorHAnsi"/>
        </w:rPr>
        <w:fldChar w:fldCharType="begin" w:fldLock="1"/>
      </w:r>
      <w:r w:rsidR="00C463B0">
        <w:rPr>
          <w:rFonts w:asciiTheme="minorHAnsi" w:hAnsiTheme="minorHAnsi" w:cstheme="minorHAnsi"/>
        </w:rPr>
        <w:instrText>ADDIN CSL_CITATION {"citationItems":[{"id":"ITEM-1","itemData":{"DOI":"10.1111/1758-5899.12495","ISSN":"17585899","abstract":"The present paper aims at analysing the case ‘Seafood from Slaves’ – first published in March 2015 by The Associated Press (AP) – in light of the UN Guiding Principles on Business and Human Rights (hereinafter UNGPs), focusing on both the State duty to protect human rights (HR) and the corporate responsibility to respect HR. As regards the former aspect, the main domestic legal instruments recently adopted and the reaction of the international community to this case will be analysed. As regards the second aspect, according to the UNGPs, corporations have the responsibility to respect human rights throughout their operations and their value chains. Some lawsuits involving seafood suppliers especially in the US and UK will be considered, as well as the main actions carried out by all the relevant stakeholders, in order to comply with the UNGPs and the national provisions on a transparent and sustainable supply chain. Having focused on the most critical issues, the authors aim at assessing whether the measures taken by the involved corporations and States are either adequate or insufficient to grant consistency with the principles enshrined in the UNGPs. In this latter case the authors will submit suggestions and recommendations.","author":[{"dropping-particle":"","family":"Bonfanti","given":"Angelica","non-dropping-particle":"","parse-names":false,"suffix":""},{"dropping-particle":"","family":"Bordignon","given":"Marta","non-dropping-particle":"","parse-names":false,"suffix":""}],"container-title":"Global Policy","id":"ITEM-1","issued":{"date-parts":[["2017"]]},"title":"‘Seafood from Slaves’: The Pulitzer Prize in the Light of the UN Guiding Principles on Business and Human Rights","type":"article-journal"},"uris":["http://www.mendeley.com/documents/?uuid=aebb0b69-3798-467a-a2d5-fc15453db798"]}],"mendeley":{"formattedCitation":"(Bonfanti &amp; Bordignon, 2017)","plainTextFormattedCitation":"(Bonfanti &amp; Bordignon, 2017)","previouslyFormattedCitation":"(Bonfanti &amp; Bordignon, 2017)"},"properties":{"noteIndex":0},"schema":"https://github.com/citation-style-language/schema/raw/master/csl-citation.json"}</w:instrText>
      </w:r>
      <w:r w:rsidR="00C51FE1">
        <w:rPr>
          <w:rFonts w:asciiTheme="minorHAnsi" w:hAnsiTheme="minorHAnsi" w:cstheme="minorHAnsi"/>
        </w:rPr>
        <w:fldChar w:fldCharType="separate"/>
      </w:r>
      <w:r w:rsidR="00C51FE1" w:rsidRPr="00C51FE1">
        <w:rPr>
          <w:rFonts w:asciiTheme="minorHAnsi" w:hAnsiTheme="minorHAnsi" w:cstheme="minorHAnsi"/>
          <w:noProof/>
        </w:rPr>
        <w:t>(Bonfanti &amp; Bordignon, 2017)</w:t>
      </w:r>
      <w:r w:rsidR="00C51FE1">
        <w:rPr>
          <w:rFonts w:asciiTheme="minorHAnsi" w:hAnsiTheme="minorHAnsi" w:cstheme="minorHAnsi"/>
        </w:rPr>
        <w:fldChar w:fldCharType="end"/>
      </w:r>
      <w:r w:rsidR="00F77961" w:rsidRPr="00485FB6">
        <w:rPr>
          <w:rFonts w:asciiTheme="minorHAnsi" w:hAnsiTheme="minorHAnsi" w:cstheme="minorHAnsi"/>
        </w:rPr>
        <w:t xml:space="preserve"> </w:t>
      </w:r>
      <w:r w:rsidR="00D60CD8">
        <w:rPr>
          <w:rFonts w:asciiTheme="minorHAnsi" w:hAnsiTheme="minorHAnsi" w:cstheme="minorHAnsi"/>
        </w:rPr>
        <w:t xml:space="preserve">which </w:t>
      </w:r>
      <w:r w:rsidR="002B6BC9">
        <w:rPr>
          <w:rFonts w:asciiTheme="minorHAnsi" w:hAnsiTheme="minorHAnsi" w:cstheme="minorHAnsi"/>
        </w:rPr>
        <w:t xml:space="preserve">was first </w:t>
      </w:r>
      <w:r w:rsidR="00037E93">
        <w:rPr>
          <w:rFonts w:asciiTheme="minorHAnsi" w:hAnsiTheme="minorHAnsi" w:cstheme="minorHAnsi"/>
        </w:rPr>
        <w:t xml:space="preserve">published </w:t>
      </w:r>
      <w:r w:rsidR="002B6BC9">
        <w:rPr>
          <w:rFonts w:asciiTheme="minorHAnsi" w:hAnsiTheme="minorHAnsi" w:cstheme="minorHAnsi"/>
        </w:rPr>
        <w:t xml:space="preserve">as a series of articles </w:t>
      </w:r>
      <w:r w:rsidR="00037E93">
        <w:rPr>
          <w:rFonts w:asciiTheme="minorHAnsi" w:hAnsiTheme="minorHAnsi" w:cstheme="minorHAnsi"/>
        </w:rPr>
        <w:t xml:space="preserve">by the </w:t>
      </w:r>
      <w:r w:rsidR="00F77961" w:rsidRPr="00485FB6">
        <w:rPr>
          <w:rFonts w:asciiTheme="minorHAnsi" w:hAnsiTheme="minorHAnsi" w:cstheme="minorHAnsi"/>
        </w:rPr>
        <w:t xml:space="preserve">Associate Press </w:t>
      </w:r>
      <w:r w:rsidR="00F77961" w:rsidRPr="00485FB6">
        <w:rPr>
          <w:rFonts w:asciiTheme="minorHAnsi" w:hAnsiTheme="minorHAnsi" w:cstheme="minorHAnsi"/>
          <w:color w:val="4A4A4A"/>
        </w:rPr>
        <w:t xml:space="preserve">under the heading “Seafood from Slaves” for which they </w:t>
      </w:r>
      <w:r w:rsidR="00F77961" w:rsidRPr="00485FB6">
        <w:rPr>
          <w:rFonts w:asciiTheme="minorHAnsi" w:hAnsiTheme="minorHAnsi" w:cstheme="minorHAnsi"/>
        </w:rPr>
        <w:t xml:space="preserve">won the Pulitzer Prize for Public Service on April 18, 2016.  The articles and actions generated by them freed 2,000 </w:t>
      </w:r>
      <w:r w:rsidR="00047870">
        <w:rPr>
          <w:rFonts w:asciiTheme="minorHAnsi" w:hAnsiTheme="minorHAnsi" w:cstheme="minorHAnsi"/>
        </w:rPr>
        <w:t xml:space="preserve">crew members </w:t>
      </w:r>
      <w:r w:rsidR="007B0D34">
        <w:rPr>
          <w:rFonts w:asciiTheme="minorHAnsi" w:hAnsiTheme="minorHAnsi" w:cstheme="minorHAnsi"/>
        </w:rPr>
        <w:t xml:space="preserve">which local authorities ruled were </w:t>
      </w:r>
      <w:r w:rsidR="00976D15">
        <w:rPr>
          <w:rFonts w:asciiTheme="minorHAnsi" w:hAnsiTheme="minorHAnsi" w:cstheme="minorHAnsi"/>
        </w:rPr>
        <w:t xml:space="preserve">Forced Labor victims, </w:t>
      </w:r>
      <w:r w:rsidR="00F77961" w:rsidRPr="00485FB6">
        <w:rPr>
          <w:rFonts w:asciiTheme="minorHAnsi" w:hAnsiTheme="minorHAnsi" w:cstheme="minorHAnsi"/>
        </w:rPr>
        <w:t xml:space="preserve">according to the AP Press Release that day.  </w:t>
      </w:r>
      <w:r w:rsidR="00E56482">
        <w:rPr>
          <w:rFonts w:asciiTheme="minorHAnsi" w:hAnsiTheme="minorHAnsi" w:cstheme="minorHAnsi"/>
        </w:rPr>
        <w:t xml:space="preserve">This work also highlights the difficulty countries have when trying in enforce </w:t>
      </w:r>
      <w:r w:rsidR="00423DCA">
        <w:rPr>
          <w:rFonts w:asciiTheme="minorHAnsi" w:hAnsiTheme="minorHAnsi" w:cstheme="minorHAnsi"/>
        </w:rPr>
        <w:t xml:space="preserve">laws that should pertain to their sovereign waters but often the violations are by </w:t>
      </w:r>
      <w:r w:rsidR="004A115E">
        <w:rPr>
          <w:rFonts w:asciiTheme="minorHAnsi" w:hAnsiTheme="minorHAnsi" w:cstheme="minorHAnsi"/>
        </w:rPr>
        <w:t>vessels “flagged” by other nations.</w:t>
      </w:r>
    </w:p>
    <w:p w14:paraId="2C8EBAED" w14:textId="0465CCAD" w:rsidR="004A115E" w:rsidRDefault="004A115E" w:rsidP="00F77961">
      <w:pPr>
        <w:rPr>
          <w:rFonts w:asciiTheme="minorHAnsi" w:hAnsiTheme="minorHAnsi" w:cstheme="minorHAnsi"/>
        </w:rPr>
      </w:pPr>
      <w:r>
        <w:rPr>
          <w:rFonts w:asciiTheme="minorHAnsi" w:hAnsiTheme="minorHAnsi" w:cstheme="minorHAnsi"/>
        </w:rPr>
        <w:t xml:space="preserve">The legal difficulties of enforcing </w:t>
      </w:r>
      <w:r w:rsidR="003C3170">
        <w:rPr>
          <w:rFonts w:asciiTheme="minorHAnsi" w:hAnsiTheme="minorHAnsi" w:cstheme="minorHAnsi"/>
        </w:rPr>
        <w:t xml:space="preserve">fishing laws are further described in </w:t>
      </w:r>
      <w:r w:rsidR="005C437B">
        <w:rPr>
          <w:rFonts w:asciiTheme="minorHAnsi" w:hAnsiTheme="minorHAnsi" w:cstheme="minorHAnsi"/>
        </w:rPr>
        <w:fldChar w:fldCharType="begin" w:fldLock="1"/>
      </w:r>
      <w:r w:rsidR="00C463B0">
        <w:rPr>
          <w:rFonts w:asciiTheme="minorHAnsi" w:hAnsiTheme="minorHAnsi" w:cstheme="minorHAnsi"/>
        </w:rPr>
        <w:instrText>ADDIN CSL_CITATION {"citationItems":[{"id":"ITEM-1","itemData":{"DOI":"10.1016/j.marpol.2018.11.006","ISSN":"0308597X","abstract":"Designation of large expanses of the ocean as Marine Protected Area (MPA) is increasingly advocated and realised. The effectiveness of such MPAs, however, requires improvements to vessel monitoring and enforcement capability. In 2014 commercial fishing was excluded from the Ascension Island Exclusive Economic Zone (EEZ). In 2015, through updated regulations, a licenced fishery re-opened in the northern half of the EEZ while the southern half remained closed. To assess compliance with these closures and regulations, several promising satellite technologies (Satellite Automatic Identification System (S-AIS), Synthetic Aperture Radar (SAR), Vessel Monitoring System (VMS) of two vessels), were trialled alongside at-sea patrols. Use of SAR enabled assessment of ‘dark’ (non-AIS transmitting) vessels, the scope of whose activities are hardest to gauge. The high level of compliance with regulations observed, suggests the MPA may prove effective, yet a need for vigilance remains. Vessels aggregate near the EEZ border and a quarter of vessels tracked across three years exhibited S-AIS transmission gaps and present a heightened compliance risk. Use of remote, rather than local, expertise and infrastructure provide a blue-print and economies of scale for replicating monitoring across similarly sized MPAs; particularly for large (&gt;~ 25 m) vessels with metallic superstructures conducive to SAR detection. Funding ongoing monitoring in Ascension is challenged by current levels of license uptake, which provides insufficient offsetting revenue. Satellite-derived intelligence, can be used to set risk thresholds and trigger detailed investigations. Planning long-term monitoring must, however, incorporate adequate resources for follow-up, through patrols and correspondence with flag-states and fisheries management organisations.","author":[{"dropping-particle":"","family":"Rowlands","given":"Gwilym","non-dropping-particle":"","parse-names":false,"suffix":""},{"dropping-particle":"","family":"Brown","given":"Judith","non-dropping-particle":"","parse-names":false,"suffix":""},{"dropping-particle":"","family":"Soule","given":"Bradley","non-dropping-particle":"","parse-names":false,"suffix":""},{"dropping-particle":"","family":"Boluda","given":"Pablo Trueba","non-dropping-particle":"","parse-names":false,"suffix":""},{"dropping-particle":"","family":"Rogers","given":"Alex D.","non-dropping-particle":"","parse-names":false,"suffix":""}],"container-title":"Marine Policy","id":"ITEM-1","issued":{"date-parts":[["2019"]]},"title":"Satellite surveillance of fishing vessel activity in the Ascension Island Exclusive Economic Zone and Marine Protected Area","type":"article-journal"},"uris":["http://www.mendeley.com/documents/?uuid=1053bf5c-921c-4251-b346-2d0cd8053c0c"]}],"mendeley":{"formattedCitation":"(Rowlands, Brown, Soule, Boluda, &amp; Rogers, 2019)","plainTextFormattedCitation":"(Rowlands, Brown, Soule, Boluda, &amp; Rogers, 2019)","previouslyFormattedCitation":"(Rowlands, Brown, Soule, Boluda, &amp; Rogers, 2019)"},"properties":{"noteIndex":0},"schema":"https://github.com/citation-style-language/schema/raw/master/csl-citation.json"}</w:instrText>
      </w:r>
      <w:r w:rsidR="005C437B">
        <w:rPr>
          <w:rFonts w:asciiTheme="minorHAnsi" w:hAnsiTheme="minorHAnsi" w:cstheme="minorHAnsi"/>
        </w:rPr>
        <w:fldChar w:fldCharType="separate"/>
      </w:r>
      <w:r w:rsidR="005C437B" w:rsidRPr="005C437B">
        <w:rPr>
          <w:rFonts w:asciiTheme="minorHAnsi" w:hAnsiTheme="minorHAnsi" w:cstheme="minorHAnsi"/>
          <w:noProof/>
        </w:rPr>
        <w:t>(Rowlands, Brown, Soule, Boluda, &amp; Rogers, 2019)</w:t>
      </w:r>
      <w:r w:rsidR="005C437B">
        <w:rPr>
          <w:rFonts w:asciiTheme="minorHAnsi" w:hAnsiTheme="minorHAnsi" w:cstheme="minorHAnsi"/>
        </w:rPr>
        <w:fldChar w:fldCharType="end"/>
      </w:r>
      <w:r w:rsidR="00173065">
        <w:rPr>
          <w:rFonts w:asciiTheme="minorHAnsi" w:hAnsiTheme="minorHAnsi" w:cstheme="minorHAnsi"/>
        </w:rPr>
        <w:t xml:space="preserve">, who note </w:t>
      </w:r>
      <w:r w:rsidR="00173065" w:rsidRPr="00485FB6">
        <w:rPr>
          <w:rFonts w:asciiTheme="minorHAnsi" w:hAnsiTheme="minorHAnsi" w:cstheme="minorHAnsi"/>
        </w:rPr>
        <w:t xml:space="preserve">cases where </w:t>
      </w:r>
      <w:r w:rsidR="001126A2">
        <w:rPr>
          <w:rFonts w:asciiTheme="minorHAnsi" w:hAnsiTheme="minorHAnsi" w:cstheme="minorHAnsi"/>
        </w:rPr>
        <w:t xml:space="preserve">if </w:t>
      </w:r>
      <w:r w:rsidR="00173065" w:rsidRPr="00485FB6">
        <w:rPr>
          <w:rFonts w:asciiTheme="minorHAnsi" w:hAnsiTheme="minorHAnsi" w:cstheme="minorHAnsi"/>
        </w:rPr>
        <w:t xml:space="preserve">one country cracks down, the offending ships simply </w:t>
      </w:r>
      <w:r w:rsidR="00173065">
        <w:rPr>
          <w:rFonts w:asciiTheme="minorHAnsi" w:hAnsiTheme="minorHAnsi" w:cstheme="minorHAnsi"/>
        </w:rPr>
        <w:t>move outside of that countr</w:t>
      </w:r>
      <w:r w:rsidR="00E9407B">
        <w:rPr>
          <w:rFonts w:asciiTheme="minorHAnsi" w:hAnsiTheme="minorHAnsi" w:cstheme="minorHAnsi"/>
        </w:rPr>
        <w:t>y’</w:t>
      </w:r>
      <w:r w:rsidR="00173065">
        <w:rPr>
          <w:rFonts w:asciiTheme="minorHAnsi" w:hAnsiTheme="minorHAnsi" w:cstheme="minorHAnsi"/>
        </w:rPr>
        <w:t>s jurisdiction.</w:t>
      </w:r>
      <w:r w:rsidR="00E9407B">
        <w:rPr>
          <w:rFonts w:asciiTheme="minorHAnsi" w:hAnsiTheme="minorHAnsi" w:cstheme="minorHAnsi"/>
        </w:rPr>
        <w:t xml:space="preserve">  </w:t>
      </w:r>
    </w:p>
    <w:p w14:paraId="1CF6C735" w14:textId="63715FC1" w:rsidR="00E92632" w:rsidRDefault="00BE6185" w:rsidP="00F77961">
      <w:pPr>
        <w:rPr>
          <w:rFonts w:asciiTheme="minorHAnsi" w:hAnsiTheme="minorHAnsi" w:cstheme="minorHAnsi"/>
        </w:rPr>
      </w:pPr>
      <w:r>
        <w:rPr>
          <w:rFonts w:asciiTheme="minorHAnsi" w:hAnsiTheme="minorHAnsi" w:cstheme="minorHAnsi"/>
        </w:rPr>
        <w:t>To further study how ships with Forced Labor crews could escape notice</w:t>
      </w:r>
      <w:r w:rsidR="003C3B7C">
        <w:rPr>
          <w:rFonts w:asciiTheme="minorHAnsi" w:hAnsiTheme="minorHAnsi" w:cstheme="minorHAnsi"/>
        </w:rPr>
        <w:t xml:space="preserve">, </w:t>
      </w:r>
      <w:r w:rsidR="00482200">
        <w:rPr>
          <w:rFonts w:asciiTheme="minorHAnsi" w:hAnsiTheme="minorHAnsi" w:cstheme="minorHAnsi"/>
        </w:rPr>
        <w:fldChar w:fldCharType="begin" w:fldLock="1"/>
      </w:r>
      <w:r w:rsidR="00C463B0">
        <w:rPr>
          <w:rFonts w:asciiTheme="minorHAnsi" w:hAnsiTheme="minorHAnsi" w:cstheme="minorHAnsi"/>
        </w:rPr>
        <w:instrText>ADDIN CSL_CITATION {"citationItems":[{"id":"ITEM-1","itemData":{"DOI":"10.3389/fmars.2018.00240","ISSN":"22967745","abstract":"Transshipment at sea, the offloading of catch from a fishing vessel to a refrigerated vessel far from port, can obscure the actual source of the catch, complicating sustainable fisheries management, and may allow illegally caught fish to enter the legitimate seafood market. Transshipment activities often occur in regions of unclear jurisdiction where policymakers or enforcement agencies may be slow to act against a challenge they cannot see. To address this limitation, we processed 32 billion Automatic Identification System (AIS) messages from ocean-going vessels from 2012 to the end of 2017 and identified and tracked 694 cargo vessels capable of transshipping at sea and transporting fish (referred to as transshipment vessels). We mapped 46,570 instances where these vessels loitered at sea long enough to receive a transshipment and 10,233 instances where we see a fishing vessel near a loitering transshipment vessel long enough to engage in transshipment. We found transshipment behaviors associated with regions and flag states exhibiting limited oversight; roughly 47% of the events occur on the high seas and 42% involve vessels flying flags of convenience. Transshipment behavior in the high seas is relatively common, with vessels responsible for 40% of the fishing in the high seas having at least one encounter with a transshipment vessel in this time period. Our analysis reveals that addressing the sustainability and human rights challenges (slavery, trafficking, bonded labor) associated with transshipment at sea will require a global perspective and transnational cooperation.","author":[{"dropping-particle":"","family":"Miller","given":"Nathan A.","non-dropping-particle":"","parse-names":false,"suffix":""},{"dropping-particle":"","family":"Roan","given":"Aaron","non-dropping-particle":"","parse-names":false,"suffix":""},{"dropping-particle":"","family":"Hochberg","given":"Timothy","non-dropping-particle":"","parse-names":false,"suffix":""},{"dropping-particle":"","family":"Amos","given":"John","non-dropping-particle":"","parse-names":false,"suffix":""},{"dropping-particle":"","family":"Kroodsma","given":"David A.","non-dropping-particle":"","parse-names":false,"suffix":""}],"container-title":"Frontiers in Marine Science","id":"ITEM-1","issued":{"date-parts":[["2018"]]},"title":"Identifying global patterns of transshipment behavior","type":"article-journal"},"uris":["http://www.mendeley.com/documents/?uuid=291ab03d-7851-441b-b24a-716f16988924"]}],"mendeley":{"formattedCitation":"(Miller, Roan, Hochberg, Amos, &amp; Kroodsma, 2018)","plainTextFormattedCitation":"(Miller, Roan, Hochberg, Amos, &amp; Kroodsma, 2018)","previouslyFormattedCitation":"(Miller, Roan, Hochberg, Amos, &amp; Kroodsma, 2018)"},"properties":{"noteIndex":0},"schema":"https://github.com/citation-style-language/schema/raw/master/csl-citation.json"}</w:instrText>
      </w:r>
      <w:r w:rsidR="00482200">
        <w:rPr>
          <w:rFonts w:asciiTheme="minorHAnsi" w:hAnsiTheme="minorHAnsi" w:cstheme="minorHAnsi"/>
        </w:rPr>
        <w:fldChar w:fldCharType="separate"/>
      </w:r>
      <w:r w:rsidR="005C437B" w:rsidRPr="005C437B">
        <w:rPr>
          <w:rFonts w:asciiTheme="minorHAnsi" w:hAnsiTheme="minorHAnsi" w:cstheme="minorHAnsi"/>
          <w:noProof/>
        </w:rPr>
        <w:t>(Miller, Roan, Hochberg, Amos, &amp; Kroodsma, 2018)</w:t>
      </w:r>
      <w:r w:rsidR="00482200">
        <w:rPr>
          <w:rFonts w:asciiTheme="minorHAnsi" w:hAnsiTheme="minorHAnsi" w:cstheme="minorHAnsi"/>
        </w:rPr>
        <w:fldChar w:fldCharType="end"/>
      </w:r>
      <w:r w:rsidR="00C005F9">
        <w:rPr>
          <w:rFonts w:asciiTheme="minorHAnsi" w:hAnsiTheme="minorHAnsi" w:cstheme="minorHAnsi"/>
        </w:rPr>
        <w:t xml:space="preserve"> </w:t>
      </w:r>
      <w:r w:rsidR="003C3B7C">
        <w:rPr>
          <w:rFonts w:asciiTheme="minorHAnsi" w:hAnsiTheme="minorHAnsi" w:cstheme="minorHAnsi"/>
        </w:rPr>
        <w:t xml:space="preserve">undertook research </w:t>
      </w:r>
      <w:r w:rsidR="00344CBA">
        <w:rPr>
          <w:rFonts w:asciiTheme="minorHAnsi" w:hAnsiTheme="minorHAnsi" w:cstheme="minorHAnsi"/>
        </w:rPr>
        <w:t>which demonstrated that Transshipment</w:t>
      </w:r>
      <w:r w:rsidR="00152477">
        <w:rPr>
          <w:rFonts w:asciiTheme="minorHAnsi" w:hAnsiTheme="minorHAnsi" w:cstheme="minorHAnsi"/>
        </w:rPr>
        <w:t xml:space="preserve"> vessels are sometimes </w:t>
      </w:r>
      <w:r w:rsidR="00344CBA">
        <w:rPr>
          <w:rFonts w:asciiTheme="minorHAnsi" w:hAnsiTheme="minorHAnsi" w:cstheme="minorHAnsi"/>
        </w:rPr>
        <w:t xml:space="preserve">used </w:t>
      </w:r>
      <w:r w:rsidR="00003367">
        <w:rPr>
          <w:rFonts w:asciiTheme="minorHAnsi" w:hAnsiTheme="minorHAnsi" w:cstheme="minorHAnsi"/>
        </w:rPr>
        <w:t xml:space="preserve">to transfer a </w:t>
      </w:r>
      <w:r w:rsidR="009D3A19">
        <w:rPr>
          <w:rFonts w:asciiTheme="minorHAnsi" w:hAnsiTheme="minorHAnsi" w:cstheme="minorHAnsi"/>
        </w:rPr>
        <w:t xml:space="preserve">fish catch from a vessel </w:t>
      </w:r>
      <w:r w:rsidR="00003367">
        <w:rPr>
          <w:rFonts w:asciiTheme="minorHAnsi" w:hAnsiTheme="minorHAnsi" w:cstheme="minorHAnsi"/>
        </w:rPr>
        <w:t xml:space="preserve">and provide </w:t>
      </w:r>
      <w:r w:rsidR="009D3A19">
        <w:rPr>
          <w:rFonts w:asciiTheme="minorHAnsi" w:hAnsiTheme="minorHAnsi" w:cstheme="minorHAnsi"/>
        </w:rPr>
        <w:t xml:space="preserve">resupplies. </w:t>
      </w:r>
      <w:r w:rsidR="00153C12" w:rsidRPr="00485FB6">
        <w:rPr>
          <w:rFonts w:asciiTheme="minorHAnsi" w:hAnsiTheme="minorHAnsi" w:cstheme="minorHAnsi"/>
        </w:rPr>
        <w:t>Their work generated a global map showing these likely transhipments and analytic insights on the countries of registration for both the fishing vessel and the trans</w:t>
      </w:r>
      <w:r w:rsidR="00153C12">
        <w:rPr>
          <w:rFonts w:asciiTheme="minorHAnsi" w:hAnsiTheme="minorHAnsi" w:cstheme="minorHAnsi"/>
        </w:rPr>
        <w:t>port</w:t>
      </w:r>
      <w:r w:rsidR="00153C12" w:rsidRPr="00485FB6">
        <w:rPr>
          <w:rFonts w:asciiTheme="minorHAnsi" w:hAnsiTheme="minorHAnsi" w:cstheme="minorHAnsi"/>
        </w:rPr>
        <w:t xml:space="preserve"> ship, as well as the next port visited to presumably offload the cargo.  Many of these transhipments were in or near areas with fishing restrictions in place; therefore are </w:t>
      </w:r>
      <w:r w:rsidR="000F73B1">
        <w:rPr>
          <w:rFonts w:asciiTheme="minorHAnsi" w:hAnsiTheme="minorHAnsi" w:cstheme="minorHAnsi"/>
        </w:rPr>
        <w:t xml:space="preserve">conjectured to also be </w:t>
      </w:r>
      <w:r w:rsidR="00153C12" w:rsidRPr="00485FB6">
        <w:rPr>
          <w:rFonts w:asciiTheme="minorHAnsi" w:hAnsiTheme="minorHAnsi" w:cstheme="minorHAnsi"/>
        </w:rPr>
        <w:t>likely violations of the fishing laws</w:t>
      </w:r>
      <w:r w:rsidR="000F73B1">
        <w:rPr>
          <w:rFonts w:asciiTheme="minorHAnsi" w:hAnsiTheme="minorHAnsi" w:cstheme="minorHAnsi"/>
        </w:rPr>
        <w:t>.</w:t>
      </w:r>
      <w:r w:rsidR="00244BB6">
        <w:rPr>
          <w:rFonts w:asciiTheme="minorHAnsi" w:hAnsiTheme="minorHAnsi" w:cstheme="minorHAnsi"/>
        </w:rPr>
        <w:t xml:space="preserve">  </w:t>
      </w:r>
      <w:r w:rsidR="009D3A19">
        <w:rPr>
          <w:rFonts w:asciiTheme="minorHAnsi" w:hAnsiTheme="minorHAnsi" w:cstheme="minorHAnsi"/>
        </w:rPr>
        <w:t xml:space="preserve">There is even conjecture </w:t>
      </w:r>
      <w:r w:rsidR="008145FD">
        <w:rPr>
          <w:rFonts w:asciiTheme="minorHAnsi" w:hAnsiTheme="minorHAnsi" w:cstheme="minorHAnsi"/>
        </w:rPr>
        <w:t xml:space="preserve">that sometimes “slaves” are part of the resupply.  The witness accounts </w:t>
      </w:r>
      <w:r w:rsidR="00775DF0">
        <w:rPr>
          <w:rFonts w:asciiTheme="minorHAnsi" w:hAnsiTheme="minorHAnsi" w:cstheme="minorHAnsi"/>
        </w:rPr>
        <w:t xml:space="preserve">in the “Seafood from Slaves” articles bear allegations that many of the </w:t>
      </w:r>
      <w:r w:rsidR="00152477">
        <w:rPr>
          <w:rFonts w:asciiTheme="minorHAnsi" w:hAnsiTheme="minorHAnsi" w:cstheme="minorHAnsi"/>
        </w:rPr>
        <w:t>forced labor crew die</w:t>
      </w:r>
      <w:r w:rsidR="00244BB6">
        <w:rPr>
          <w:rFonts w:asciiTheme="minorHAnsi" w:hAnsiTheme="minorHAnsi" w:cstheme="minorHAnsi"/>
        </w:rPr>
        <w:t>d</w:t>
      </w:r>
      <w:r w:rsidR="00152477">
        <w:rPr>
          <w:rFonts w:asciiTheme="minorHAnsi" w:hAnsiTheme="minorHAnsi" w:cstheme="minorHAnsi"/>
        </w:rPr>
        <w:t xml:space="preserve"> at sea which would give credence to the need for new crew members. </w:t>
      </w:r>
      <w:r w:rsidR="007F5CB5">
        <w:rPr>
          <w:rFonts w:asciiTheme="minorHAnsi" w:hAnsiTheme="minorHAnsi" w:cstheme="minorHAnsi"/>
        </w:rPr>
        <w:t xml:space="preserve">This conjecture was </w:t>
      </w:r>
      <w:r w:rsidR="004C2E76">
        <w:rPr>
          <w:rFonts w:asciiTheme="minorHAnsi" w:hAnsiTheme="minorHAnsi" w:cstheme="minorHAnsi"/>
        </w:rPr>
        <w:t>suggested by a U.S. government official who had been responsible for U.S. efforts on hu</w:t>
      </w:r>
      <w:r w:rsidR="00FC1FC0">
        <w:rPr>
          <w:rFonts w:asciiTheme="minorHAnsi" w:hAnsiTheme="minorHAnsi" w:cstheme="minorHAnsi"/>
        </w:rPr>
        <w:t>man trafficking</w:t>
      </w:r>
      <w:r w:rsidR="009C7084">
        <w:rPr>
          <w:rFonts w:asciiTheme="minorHAnsi" w:hAnsiTheme="minorHAnsi" w:cstheme="minorHAnsi"/>
        </w:rPr>
        <w:t xml:space="preserve"> in an interview.</w:t>
      </w:r>
    </w:p>
    <w:p w14:paraId="0F7368E0" w14:textId="5B9B9F26" w:rsidR="0053085A" w:rsidRDefault="004376AE" w:rsidP="00F77961">
      <w:pPr>
        <w:rPr>
          <w:rFonts w:asciiTheme="minorHAnsi" w:hAnsiTheme="minorHAnsi" w:cstheme="minorHAnsi"/>
        </w:rPr>
      </w:pPr>
      <w:r>
        <w:rPr>
          <w:rFonts w:asciiTheme="minorHAnsi" w:hAnsiTheme="minorHAnsi" w:cstheme="minorHAnsi"/>
        </w:rPr>
        <w:fldChar w:fldCharType="begin" w:fldLock="1"/>
      </w:r>
      <w:r w:rsidR="008D0A59">
        <w:rPr>
          <w:rFonts w:asciiTheme="minorHAnsi" w:hAnsiTheme="minorHAnsi" w:cstheme="minorHAnsi"/>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d":{"date-parts":[["2018"]]},"title":"Tracking the global footprint of fisheries","type":"article-journal"},"uris":["http://www.mendeley.com/documents/?uuid=982133b1-3aba-4e02-82ed-fb4e231a784d"]}],"mendeley":{"formattedCitation":"(Kroodsma et al., 2018)","plainTextFormattedCitation":"(Kroodsma et al., 2018)","previouslyFormattedCitation":"(Kroodsma et al., 2018)"},"properties":{"noteIndex":0},"schema":"https://github.com/citation-style-language/schema/raw/master/csl-citation.json"}</w:instrText>
      </w:r>
      <w:r>
        <w:rPr>
          <w:rFonts w:asciiTheme="minorHAnsi" w:hAnsiTheme="minorHAnsi" w:cstheme="minorHAnsi"/>
        </w:rPr>
        <w:fldChar w:fldCharType="separate"/>
      </w:r>
      <w:r w:rsidRPr="004376AE">
        <w:rPr>
          <w:rFonts w:asciiTheme="minorHAnsi" w:hAnsiTheme="minorHAnsi" w:cstheme="minorHAnsi"/>
          <w:noProof/>
        </w:rPr>
        <w:t>(Kroodsma et al., 2018)</w:t>
      </w:r>
      <w:r>
        <w:rPr>
          <w:rFonts w:asciiTheme="minorHAnsi" w:hAnsiTheme="minorHAnsi" w:cstheme="minorHAnsi"/>
        </w:rPr>
        <w:fldChar w:fldCharType="end"/>
      </w:r>
      <w:r w:rsidR="002830D6" w:rsidRPr="002830D6">
        <w:t xml:space="preserve"> </w:t>
      </w:r>
      <w:r w:rsidR="002830D6">
        <w:t xml:space="preserve">represents one of the most thorough studies of </w:t>
      </w:r>
      <w:r w:rsidR="00D87F67">
        <w:t xml:space="preserve">the fishing industry conducted with remote sensing.  In it </w:t>
      </w:r>
      <w:r w:rsidR="002830D6">
        <w:t xml:space="preserve">22 billion </w:t>
      </w:r>
      <w:r w:rsidR="00D87F67">
        <w:t xml:space="preserve">AIS </w:t>
      </w:r>
      <w:r w:rsidR="002830D6">
        <w:t xml:space="preserve">messages </w:t>
      </w:r>
      <w:r w:rsidR="00D87F67">
        <w:t xml:space="preserve">from </w:t>
      </w:r>
      <w:r w:rsidR="002830D6">
        <w:t xml:space="preserve">70,000 industrial fishing vessels </w:t>
      </w:r>
      <w:r w:rsidR="00D87F67">
        <w:t xml:space="preserve">were studied </w:t>
      </w:r>
      <w:r w:rsidR="002830D6">
        <w:t>from 2012 to 2016</w:t>
      </w:r>
      <w:r w:rsidR="00ED2096">
        <w:t>.  This study is where the public GFW datasets mentioned above were created.</w:t>
      </w:r>
      <w:r w:rsidR="002830D6">
        <w:t xml:space="preserve"> </w:t>
      </w:r>
      <w:r w:rsidR="008C0527">
        <w:t xml:space="preserve">Results show that </w:t>
      </w:r>
      <w:r w:rsidR="002830D6">
        <w:t xml:space="preserve">industrial fishing occurs 55% of </w:t>
      </w:r>
      <w:r w:rsidR="008C0527">
        <w:t xml:space="preserve">the </w:t>
      </w:r>
      <w:r w:rsidR="002830D6">
        <w:t>ocean</w:t>
      </w:r>
      <w:r w:rsidR="00D03CBD">
        <w:t xml:space="preserve">—an area </w:t>
      </w:r>
      <w:r w:rsidR="002830D6">
        <w:t>more than four times that of agriculture.</w:t>
      </w:r>
    </w:p>
    <w:p w14:paraId="468BC6E2" w14:textId="1E930520" w:rsidR="003643B8" w:rsidRDefault="003643B8" w:rsidP="00F77961">
      <w:pPr>
        <w:rPr>
          <w:rFonts w:asciiTheme="minorHAnsi" w:hAnsiTheme="minorHAnsi" w:cstheme="minorHAnsi"/>
        </w:rPr>
      </w:pPr>
      <w:r>
        <w:rPr>
          <w:rFonts w:asciiTheme="minorHAnsi" w:hAnsiTheme="minorHAnsi" w:cstheme="minorHAnsi"/>
        </w:rPr>
        <w:t>In the next section</w:t>
      </w:r>
      <w:r w:rsidR="00E1783F">
        <w:rPr>
          <w:rFonts w:asciiTheme="minorHAnsi" w:hAnsiTheme="minorHAnsi" w:cstheme="minorHAnsi"/>
        </w:rPr>
        <w:t>s</w:t>
      </w:r>
      <w:r>
        <w:rPr>
          <w:rFonts w:asciiTheme="minorHAnsi" w:hAnsiTheme="minorHAnsi" w:cstheme="minorHAnsi"/>
        </w:rPr>
        <w:t xml:space="preserve">, </w:t>
      </w:r>
      <w:r w:rsidR="00E1783F">
        <w:rPr>
          <w:rFonts w:asciiTheme="minorHAnsi" w:hAnsiTheme="minorHAnsi" w:cstheme="minorHAnsi"/>
        </w:rPr>
        <w:t xml:space="preserve">the data sources are summarized and the model </w:t>
      </w:r>
      <w:r w:rsidR="00A64AED">
        <w:rPr>
          <w:rFonts w:asciiTheme="minorHAnsi" w:hAnsiTheme="minorHAnsi" w:cstheme="minorHAnsi"/>
        </w:rPr>
        <w:t xml:space="preserve">evolution begins. </w:t>
      </w:r>
    </w:p>
    <w:p w14:paraId="51237E95" w14:textId="77777777" w:rsidR="00A97B8D" w:rsidRDefault="00A97B8D" w:rsidP="00A97B8D">
      <w:pPr>
        <w:pStyle w:val="Heading2"/>
      </w:pPr>
      <w:r w:rsidRPr="00485FB6">
        <w:t>Data Sources</w:t>
      </w:r>
    </w:p>
    <w:p w14:paraId="59BBF012" w14:textId="77777777" w:rsidR="00A97B8D" w:rsidRPr="00FB5D2D" w:rsidRDefault="00A97B8D" w:rsidP="00A97B8D">
      <w:r>
        <w:t>A number of organizations have worked together to assemble data relevant to the fishing industry.  In particular, Google and the main AIS provider, Spire, have partnered with the Global Fishing Watch to provide public datasets that are used in this research.</w:t>
      </w:r>
    </w:p>
    <w:p w14:paraId="19F5C97E" w14:textId="77777777" w:rsidR="00A97B8D" w:rsidRDefault="00A97B8D" w:rsidP="00A97B8D">
      <w:pPr>
        <w:pStyle w:val="Caption"/>
        <w:keepNext/>
        <w:jc w:val="center"/>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Public Datasets for Remote Sensing</w:t>
      </w:r>
    </w:p>
    <w:tbl>
      <w:tblPr>
        <w:tblStyle w:val="APAReport"/>
        <w:tblW w:w="0" w:type="auto"/>
        <w:tblLook w:val="04A0" w:firstRow="1" w:lastRow="0" w:firstColumn="1" w:lastColumn="0" w:noHBand="0" w:noVBand="1"/>
      </w:tblPr>
      <w:tblGrid>
        <w:gridCol w:w="3240"/>
        <w:gridCol w:w="6120"/>
      </w:tblGrid>
      <w:tr w:rsidR="00A97B8D" w:rsidRPr="00485FB6" w14:paraId="644384FA" w14:textId="77777777" w:rsidTr="00FB0509">
        <w:trPr>
          <w:cnfStyle w:val="100000000000" w:firstRow="1" w:lastRow="0" w:firstColumn="0" w:lastColumn="0" w:oddVBand="0" w:evenVBand="0" w:oddHBand="0" w:evenHBand="0" w:firstRowFirstColumn="0" w:firstRowLastColumn="0" w:lastRowFirstColumn="0" w:lastRowLastColumn="0"/>
        </w:trPr>
        <w:tc>
          <w:tcPr>
            <w:tcW w:w="3240" w:type="dxa"/>
          </w:tcPr>
          <w:p w14:paraId="053FB048" w14:textId="77777777" w:rsidR="00A97B8D" w:rsidRPr="00485FB6" w:rsidRDefault="00A97B8D" w:rsidP="00A97B8D">
            <w:pPr>
              <w:keepNext/>
              <w:rPr>
                <w:rFonts w:asciiTheme="minorHAnsi" w:hAnsiTheme="minorHAnsi" w:cstheme="minorHAnsi"/>
              </w:rPr>
            </w:pPr>
            <w:r w:rsidRPr="00485FB6">
              <w:rPr>
                <w:rFonts w:asciiTheme="minorHAnsi" w:hAnsiTheme="minorHAnsi" w:cstheme="minorHAnsi"/>
              </w:rPr>
              <w:t>Data</w:t>
            </w:r>
          </w:p>
        </w:tc>
        <w:tc>
          <w:tcPr>
            <w:tcW w:w="6120" w:type="dxa"/>
          </w:tcPr>
          <w:p w14:paraId="775A74E6" w14:textId="77777777" w:rsidR="00A97B8D" w:rsidRPr="00485FB6" w:rsidRDefault="00A97B8D" w:rsidP="00A97B8D">
            <w:pPr>
              <w:keepNext/>
              <w:rPr>
                <w:rFonts w:asciiTheme="minorHAnsi" w:hAnsiTheme="minorHAnsi" w:cstheme="minorHAnsi"/>
              </w:rPr>
            </w:pPr>
            <w:r w:rsidRPr="00485FB6">
              <w:rPr>
                <w:rFonts w:asciiTheme="minorHAnsi" w:hAnsiTheme="minorHAnsi" w:cstheme="minorHAnsi"/>
              </w:rPr>
              <w:t>Source</w:t>
            </w:r>
          </w:p>
        </w:tc>
      </w:tr>
      <w:tr w:rsidR="00A97B8D" w:rsidRPr="00485FB6" w14:paraId="19BC02A4" w14:textId="77777777" w:rsidTr="00FB0509">
        <w:tc>
          <w:tcPr>
            <w:tcW w:w="3240" w:type="dxa"/>
          </w:tcPr>
          <w:p w14:paraId="0D515A8B" w14:textId="77777777" w:rsidR="00A97B8D" w:rsidRPr="00485FB6" w:rsidRDefault="00A97B8D" w:rsidP="00A97B8D">
            <w:pPr>
              <w:keepNext/>
              <w:rPr>
                <w:rFonts w:asciiTheme="minorHAnsi" w:hAnsiTheme="minorHAnsi" w:cstheme="minorHAnsi"/>
              </w:rPr>
            </w:pPr>
            <w:r w:rsidRPr="00485FB6">
              <w:rPr>
                <w:rFonts w:asciiTheme="minorHAnsi" w:hAnsiTheme="minorHAnsi" w:cstheme="minorHAnsi"/>
              </w:rPr>
              <w:t>2011-2016 AIS data</w:t>
            </w:r>
          </w:p>
        </w:tc>
        <w:tc>
          <w:tcPr>
            <w:tcW w:w="6120" w:type="dxa"/>
          </w:tcPr>
          <w:p w14:paraId="050B334F" w14:textId="77777777" w:rsidR="00A97B8D" w:rsidRPr="00485FB6" w:rsidRDefault="00A97B8D" w:rsidP="00A97B8D">
            <w:pPr>
              <w:keepNext/>
              <w:rPr>
                <w:rFonts w:asciiTheme="minorHAnsi" w:hAnsiTheme="minorHAnsi" w:cstheme="minorHAnsi"/>
              </w:rPr>
            </w:pPr>
            <w:r w:rsidRPr="00485FB6">
              <w:rPr>
                <w:rFonts w:asciiTheme="minorHAnsi" w:hAnsiTheme="minorHAnsi" w:cstheme="minorHAnsi"/>
              </w:rPr>
              <w:t>Global Fishing Watch (GFW) Public Data</w:t>
            </w:r>
            <w:r>
              <w:rPr>
                <w:rFonts w:asciiTheme="minorHAnsi" w:hAnsiTheme="minorHAnsi" w:cstheme="minorHAnsi"/>
              </w:rPr>
              <w:t>sets in Google Cloud, which provides a sample of 28.5M AIS signals and anonymized information on the associated vessels.</w:t>
            </w:r>
          </w:p>
        </w:tc>
      </w:tr>
      <w:tr w:rsidR="00A97B8D" w:rsidRPr="00485FB6" w14:paraId="0886F225" w14:textId="77777777" w:rsidTr="00FB0509">
        <w:tc>
          <w:tcPr>
            <w:tcW w:w="3240" w:type="dxa"/>
          </w:tcPr>
          <w:p w14:paraId="5CBE161B" w14:textId="77777777" w:rsidR="00A97B8D" w:rsidRPr="00485FB6" w:rsidRDefault="00A97B8D" w:rsidP="00A97B8D">
            <w:pPr>
              <w:keepNext/>
              <w:rPr>
                <w:rFonts w:asciiTheme="minorHAnsi" w:hAnsiTheme="minorHAnsi" w:cstheme="minorHAnsi"/>
              </w:rPr>
            </w:pPr>
            <w:r w:rsidRPr="00485FB6">
              <w:rPr>
                <w:rFonts w:asciiTheme="minorHAnsi" w:hAnsiTheme="minorHAnsi" w:cstheme="minorHAnsi"/>
              </w:rPr>
              <w:t>2018 AIS data</w:t>
            </w:r>
          </w:p>
        </w:tc>
        <w:tc>
          <w:tcPr>
            <w:tcW w:w="6120" w:type="dxa"/>
          </w:tcPr>
          <w:p w14:paraId="0363036C" w14:textId="77777777" w:rsidR="00A97B8D" w:rsidRPr="00485FB6" w:rsidRDefault="00A97B8D" w:rsidP="00A97B8D">
            <w:pPr>
              <w:keepNext/>
              <w:rPr>
                <w:rFonts w:asciiTheme="minorHAnsi" w:hAnsiTheme="minorHAnsi" w:cstheme="minorHAnsi"/>
              </w:rPr>
            </w:pPr>
            <w:r w:rsidRPr="00485FB6">
              <w:rPr>
                <w:rFonts w:asciiTheme="minorHAnsi" w:hAnsiTheme="minorHAnsi" w:cstheme="minorHAnsi"/>
              </w:rPr>
              <w:t>Global Fishing Watch (GFW) “Dark Fleet” Public Data</w:t>
            </w:r>
            <w:r>
              <w:rPr>
                <w:rFonts w:asciiTheme="minorHAnsi" w:hAnsiTheme="minorHAnsi" w:cstheme="minorHAnsi"/>
              </w:rPr>
              <w:t>sets in Google Cloud, which cover individual AIS signals and information on the categories of vessels.</w:t>
            </w:r>
          </w:p>
        </w:tc>
      </w:tr>
      <w:tr w:rsidR="00A97B8D" w:rsidRPr="00485FB6" w14:paraId="7FCCA7AC" w14:textId="77777777" w:rsidTr="00FB0509">
        <w:tc>
          <w:tcPr>
            <w:tcW w:w="3240" w:type="dxa"/>
          </w:tcPr>
          <w:p w14:paraId="3C0439DA" w14:textId="77777777" w:rsidR="00A97B8D" w:rsidRPr="00485FB6" w:rsidRDefault="00A97B8D" w:rsidP="00A97B8D">
            <w:pPr>
              <w:keepNext/>
              <w:rPr>
                <w:rFonts w:asciiTheme="minorHAnsi" w:hAnsiTheme="minorHAnsi" w:cstheme="minorHAnsi"/>
              </w:rPr>
            </w:pPr>
            <w:r w:rsidRPr="00485FB6">
              <w:rPr>
                <w:rFonts w:asciiTheme="minorHAnsi" w:hAnsiTheme="minorHAnsi" w:cstheme="minorHAnsi"/>
              </w:rPr>
              <w:t>Sentinel-2 Satellite Imagery</w:t>
            </w:r>
          </w:p>
        </w:tc>
        <w:tc>
          <w:tcPr>
            <w:tcW w:w="6120" w:type="dxa"/>
          </w:tcPr>
          <w:p w14:paraId="092C33D2" w14:textId="77777777" w:rsidR="00A97B8D" w:rsidRPr="00485FB6" w:rsidRDefault="00A97B8D" w:rsidP="00A97B8D">
            <w:pPr>
              <w:keepNext/>
              <w:rPr>
                <w:rFonts w:asciiTheme="minorHAnsi" w:hAnsiTheme="minorHAnsi" w:cstheme="minorHAnsi"/>
              </w:rPr>
            </w:pPr>
            <w:r w:rsidRPr="00485FB6">
              <w:rPr>
                <w:rFonts w:asciiTheme="minorHAnsi" w:hAnsiTheme="minorHAnsi" w:cstheme="minorHAnsi"/>
              </w:rPr>
              <w:t>From Copernicus (European Space Agency) and where not found there, from Google Cloud Public Data</w:t>
            </w:r>
          </w:p>
        </w:tc>
      </w:tr>
      <w:tr w:rsidR="00A97B8D" w:rsidRPr="00485FB6" w14:paraId="60493B29" w14:textId="77777777" w:rsidTr="00FB0509">
        <w:tc>
          <w:tcPr>
            <w:tcW w:w="3240" w:type="dxa"/>
          </w:tcPr>
          <w:p w14:paraId="69496E03" w14:textId="77777777" w:rsidR="00A97B8D" w:rsidRPr="00485FB6" w:rsidRDefault="00A97B8D" w:rsidP="00A97B8D">
            <w:pPr>
              <w:keepNext/>
              <w:rPr>
                <w:rFonts w:asciiTheme="minorHAnsi" w:hAnsiTheme="minorHAnsi" w:cstheme="minorHAnsi"/>
              </w:rPr>
            </w:pPr>
            <w:r w:rsidRPr="00485FB6">
              <w:rPr>
                <w:rFonts w:asciiTheme="minorHAnsi" w:hAnsiTheme="minorHAnsi" w:cstheme="minorHAnsi"/>
              </w:rPr>
              <w:t>Sentinel-2 Index</w:t>
            </w:r>
          </w:p>
        </w:tc>
        <w:tc>
          <w:tcPr>
            <w:tcW w:w="6120" w:type="dxa"/>
          </w:tcPr>
          <w:p w14:paraId="410E6519" w14:textId="77777777" w:rsidR="00A97B8D" w:rsidRPr="00485FB6" w:rsidRDefault="00A97B8D" w:rsidP="00A97B8D">
            <w:pPr>
              <w:keepNext/>
              <w:rPr>
                <w:rFonts w:asciiTheme="minorHAnsi" w:hAnsiTheme="minorHAnsi" w:cstheme="minorHAnsi"/>
              </w:rPr>
            </w:pPr>
            <w:r w:rsidRPr="00485FB6">
              <w:rPr>
                <w:rFonts w:asciiTheme="minorHAnsi" w:hAnsiTheme="minorHAnsi" w:cstheme="minorHAnsi"/>
              </w:rPr>
              <w:t>Google Cloud Public Data</w:t>
            </w:r>
          </w:p>
        </w:tc>
      </w:tr>
      <w:tr w:rsidR="00A97B8D" w:rsidRPr="00485FB6" w14:paraId="6D265543" w14:textId="77777777" w:rsidTr="00FB0509">
        <w:tc>
          <w:tcPr>
            <w:tcW w:w="3240" w:type="dxa"/>
          </w:tcPr>
          <w:p w14:paraId="746F6DE1" w14:textId="77777777" w:rsidR="00A97B8D" w:rsidRPr="00485FB6" w:rsidRDefault="00A97B8D" w:rsidP="00A97B8D">
            <w:pPr>
              <w:keepNext/>
              <w:rPr>
                <w:rFonts w:asciiTheme="minorHAnsi" w:hAnsiTheme="minorHAnsi" w:cstheme="minorHAnsi"/>
              </w:rPr>
            </w:pPr>
            <w:r>
              <w:rPr>
                <w:rFonts w:asciiTheme="minorHAnsi" w:hAnsiTheme="minorHAnsi" w:cstheme="minorHAnsi"/>
              </w:rPr>
              <w:t>AIS Vessel Reports</w:t>
            </w:r>
          </w:p>
        </w:tc>
        <w:tc>
          <w:tcPr>
            <w:tcW w:w="6120" w:type="dxa"/>
          </w:tcPr>
          <w:p w14:paraId="71D756B5" w14:textId="77777777" w:rsidR="00A97B8D" w:rsidRPr="00485FB6" w:rsidRDefault="00A97B8D" w:rsidP="00A97B8D">
            <w:pPr>
              <w:keepNext/>
              <w:rPr>
                <w:rFonts w:asciiTheme="minorHAnsi" w:hAnsiTheme="minorHAnsi" w:cstheme="minorHAnsi"/>
              </w:rPr>
            </w:pPr>
            <w:r>
              <w:rPr>
                <w:rFonts w:asciiTheme="minorHAnsi" w:hAnsiTheme="minorHAnsi" w:cstheme="minorHAnsi"/>
              </w:rPr>
              <w:t>Via the Spire AIS Vessel API</w:t>
            </w:r>
          </w:p>
        </w:tc>
      </w:tr>
    </w:tbl>
    <w:p w14:paraId="0938550D" w14:textId="77777777" w:rsidR="00A97B8D" w:rsidRDefault="00A97B8D" w:rsidP="00F77961">
      <w:pPr>
        <w:rPr>
          <w:rFonts w:asciiTheme="minorHAnsi" w:hAnsiTheme="minorHAnsi" w:cstheme="minorHAnsi"/>
        </w:rPr>
      </w:pPr>
    </w:p>
    <w:p w14:paraId="7F5ACDDA" w14:textId="3CF47C68" w:rsidR="005D26F6" w:rsidRDefault="005D26F6" w:rsidP="001E78EE">
      <w:pPr>
        <w:pStyle w:val="Heading2"/>
      </w:pPr>
      <w:r>
        <w:t>AIS Analytic</w:t>
      </w:r>
      <w:r w:rsidR="00380296">
        <w:t xml:space="preserve"> Model</w:t>
      </w:r>
    </w:p>
    <w:p w14:paraId="2309D6B0" w14:textId="4E9717A6" w:rsidR="0093104E" w:rsidRDefault="006817EE" w:rsidP="0093104E">
      <w:pPr>
        <w:rPr>
          <w:rStyle w:val="Heading1Char"/>
          <w:rFonts w:asciiTheme="minorHAnsi" w:hAnsiTheme="minorHAnsi"/>
          <w:b w:val="0"/>
          <w:bCs w:val="0"/>
        </w:rPr>
      </w:pPr>
      <w:r>
        <w:rPr>
          <w:rStyle w:val="Heading1Char"/>
          <w:rFonts w:asciiTheme="minorHAnsi" w:hAnsiTheme="minorHAnsi"/>
          <w:b w:val="0"/>
          <w:bCs w:val="0"/>
        </w:rPr>
        <w:t xml:space="preserve">Each </w:t>
      </w:r>
      <w:r w:rsidR="0093104E">
        <w:rPr>
          <w:rStyle w:val="Heading1Char"/>
          <w:rFonts w:asciiTheme="minorHAnsi" w:hAnsiTheme="minorHAnsi"/>
          <w:b w:val="0"/>
          <w:bCs w:val="0"/>
        </w:rPr>
        <w:t xml:space="preserve">AIS </w:t>
      </w:r>
      <w:r>
        <w:rPr>
          <w:rStyle w:val="Heading1Char"/>
          <w:rFonts w:asciiTheme="minorHAnsi" w:hAnsiTheme="minorHAnsi"/>
          <w:b w:val="0"/>
          <w:bCs w:val="0"/>
        </w:rPr>
        <w:t>signal</w:t>
      </w:r>
      <w:r w:rsidR="0093104E">
        <w:rPr>
          <w:rStyle w:val="Heading1Char"/>
          <w:rFonts w:asciiTheme="minorHAnsi" w:hAnsiTheme="minorHAnsi"/>
          <w:b w:val="0"/>
          <w:bCs w:val="0"/>
        </w:rPr>
        <w:t xml:space="preserve"> includes</w:t>
      </w:r>
      <w:r>
        <w:rPr>
          <w:rStyle w:val="Heading1Char"/>
          <w:rFonts w:asciiTheme="minorHAnsi" w:hAnsiTheme="minorHAnsi"/>
          <w:b w:val="0"/>
          <w:bCs w:val="0"/>
        </w:rPr>
        <w:t xml:space="preserve"> the</w:t>
      </w:r>
      <w:r w:rsidR="0093104E">
        <w:rPr>
          <w:rStyle w:val="Heading1Char"/>
          <w:rFonts w:asciiTheme="minorHAnsi" w:hAnsiTheme="minorHAnsi"/>
          <w:b w:val="0"/>
          <w:bCs w:val="0"/>
        </w:rPr>
        <w:t xml:space="preserve"> timestamp, the vessel ID, and the </w:t>
      </w:r>
      <w:proofErr w:type="spellStart"/>
      <w:r w:rsidR="0093104E">
        <w:rPr>
          <w:rStyle w:val="Heading1Char"/>
          <w:rFonts w:asciiTheme="minorHAnsi" w:hAnsiTheme="minorHAnsi"/>
          <w:b w:val="0"/>
          <w:bCs w:val="0"/>
        </w:rPr>
        <w:t>lat</w:t>
      </w:r>
      <w:proofErr w:type="spellEnd"/>
      <w:r w:rsidR="0093104E">
        <w:rPr>
          <w:rStyle w:val="Heading1Char"/>
          <w:rFonts w:asciiTheme="minorHAnsi" w:hAnsiTheme="minorHAnsi"/>
          <w:b w:val="0"/>
          <w:bCs w:val="0"/>
        </w:rPr>
        <w:t>-long coordinates</w:t>
      </w:r>
      <w:r w:rsidR="001A5882">
        <w:rPr>
          <w:rStyle w:val="Heading1Char"/>
          <w:rFonts w:asciiTheme="minorHAnsi" w:hAnsiTheme="minorHAnsi"/>
          <w:b w:val="0"/>
          <w:bCs w:val="0"/>
        </w:rPr>
        <w:t xml:space="preserve"> of the vessel, among other fields</w:t>
      </w:r>
      <w:r w:rsidR="0093104E">
        <w:rPr>
          <w:rStyle w:val="Heading1Char"/>
          <w:rFonts w:asciiTheme="minorHAnsi" w:hAnsiTheme="minorHAnsi"/>
          <w:b w:val="0"/>
          <w:bCs w:val="0"/>
        </w:rPr>
        <w:t xml:space="preserve">.  By looking up the vessel ID in registration information, the ship type and other statistics can be obtained.  </w:t>
      </w:r>
      <w:r w:rsidR="007420FA">
        <w:rPr>
          <w:rStyle w:val="Heading1Char"/>
          <w:rFonts w:asciiTheme="minorHAnsi" w:hAnsiTheme="minorHAnsi"/>
          <w:b w:val="0"/>
          <w:bCs w:val="0"/>
        </w:rPr>
        <w:t xml:space="preserve">There are often additional references which can be consulted to build additional information about the vessel.  </w:t>
      </w:r>
      <w:r w:rsidR="00294C6E">
        <w:rPr>
          <w:rStyle w:val="Heading1Char"/>
          <w:rFonts w:asciiTheme="minorHAnsi" w:hAnsiTheme="minorHAnsi"/>
          <w:b w:val="0"/>
          <w:bCs w:val="0"/>
        </w:rPr>
        <w:t xml:space="preserve">As shown in Table 1, </w:t>
      </w:r>
      <w:r w:rsidR="00516FEA">
        <w:rPr>
          <w:rStyle w:val="Heading1Char"/>
          <w:rFonts w:asciiTheme="minorHAnsi" w:hAnsiTheme="minorHAnsi"/>
          <w:b w:val="0"/>
          <w:bCs w:val="0"/>
        </w:rPr>
        <w:t xml:space="preserve">Global Fishing Watch adds additional data about their analysis on the vessel type and </w:t>
      </w:r>
      <w:r w:rsidR="00501E1B">
        <w:rPr>
          <w:rStyle w:val="Heading1Char"/>
          <w:rFonts w:asciiTheme="minorHAnsi" w:hAnsiTheme="minorHAnsi"/>
          <w:b w:val="0"/>
          <w:bCs w:val="0"/>
        </w:rPr>
        <w:t xml:space="preserve">whether the observation is likely associated with a time the vessel is fishing (based on its speed, location, and </w:t>
      </w:r>
      <w:r w:rsidR="003C431A">
        <w:rPr>
          <w:rStyle w:val="Heading1Char"/>
          <w:rFonts w:asciiTheme="minorHAnsi" w:hAnsiTheme="minorHAnsi"/>
          <w:b w:val="0"/>
          <w:bCs w:val="0"/>
        </w:rPr>
        <w:t xml:space="preserve">vessel type).   </w:t>
      </w:r>
    </w:p>
    <w:p w14:paraId="4B7DEAAA" w14:textId="77777777" w:rsidR="0093104E" w:rsidRPr="00485FB6" w:rsidRDefault="0093104E" w:rsidP="0093104E">
      <w:pPr>
        <w:rPr>
          <w:rFonts w:asciiTheme="minorHAnsi" w:hAnsiTheme="minorHAnsi" w:cstheme="minorHAnsi"/>
        </w:rPr>
      </w:pPr>
      <w:r>
        <w:rPr>
          <w:rStyle w:val="Heading1Char"/>
          <w:rFonts w:asciiTheme="minorHAnsi" w:hAnsiTheme="minorHAnsi"/>
          <w:b w:val="0"/>
          <w:bCs w:val="0"/>
        </w:rPr>
        <w:t>Modelling Approach</w:t>
      </w:r>
      <w:r w:rsidRPr="00485FB6">
        <w:rPr>
          <w:rFonts w:asciiTheme="minorHAnsi" w:hAnsiTheme="minorHAnsi" w:cstheme="minorHAnsi"/>
        </w:rPr>
        <w:t xml:space="preserve">:  </w:t>
      </w:r>
    </w:p>
    <w:p w14:paraId="3434E970" w14:textId="46F0FD28" w:rsidR="009B0A76" w:rsidRPr="003271CD" w:rsidRDefault="0093104E" w:rsidP="003271CD">
      <w:pPr>
        <w:pStyle w:val="ListParagraph"/>
        <w:numPr>
          <w:ilvl w:val="0"/>
          <w:numId w:val="23"/>
        </w:numPr>
        <w:rPr>
          <w:rFonts w:asciiTheme="minorHAnsi" w:hAnsiTheme="minorHAnsi" w:cstheme="minorHAnsi"/>
        </w:rPr>
      </w:pPr>
      <w:r w:rsidRPr="00485FB6">
        <w:rPr>
          <w:rFonts w:asciiTheme="minorHAnsi" w:hAnsiTheme="minorHAnsi" w:cstheme="minorHAnsi"/>
        </w:rPr>
        <w:t>Correlate AIS observations for the same unique ship ID into voyages</w:t>
      </w:r>
      <w:r w:rsidR="007C0F57">
        <w:rPr>
          <w:rFonts w:asciiTheme="minorHAnsi" w:hAnsiTheme="minorHAnsi" w:cstheme="minorHAnsi"/>
        </w:rPr>
        <w:t xml:space="preserve">.  This can be done based on anchorage datasets but </w:t>
      </w:r>
      <w:r w:rsidR="00D65968">
        <w:rPr>
          <w:rFonts w:asciiTheme="minorHAnsi" w:hAnsiTheme="minorHAnsi" w:cstheme="minorHAnsi"/>
        </w:rPr>
        <w:t>since GFW has already provided the distance to port, a low value on that distance is taken as</w:t>
      </w:r>
      <w:r w:rsidR="00C6564C">
        <w:rPr>
          <w:rFonts w:asciiTheme="minorHAnsi" w:hAnsiTheme="minorHAnsi" w:cstheme="minorHAnsi"/>
        </w:rPr>
        <w:t xml:space="preserve"> a port visit marking the beginning of a new voyage.</w:t>
      </w:r>
      <w:r w:rsidR="0045048F">
        <w:rPr>
          <w:rFonts w:asciiTheme="minorHAnsi" w:hAnsiTheme="minorHAnsi" w:cstheme="minorHAnsi"/>
        </w:rPr>
        <w:t xml:space="preserve"> </w:t>
      </w:r>
      <w:r w:rsidR="0018125A">
        <w:rPr>
          <w:rFonts w:asciiTheme="minorHAnsi" w:hAnsiTheme="minorHAnsi" w:cstheme="minorHAnsi"/>
        </w:rPr>
        <w:t xml:space="preserve"> </w:t>
      </w:r>
      <w:r w:rsidRPr="00485FB6">
        <w:rPr>
          <w:rFonts w:asciiTheme="minorHAnsi" w:hAnsiTheme="minorHAnsi" w:cstheme="minorHAnsi"/>
        </w:rPr>
        <w:t xml:space="preserve"> </w:t>
      </w:r>
    </w:p>
    <w:p w14:paraId="0510B702" w14:textId="571BC518" w:rsidR="0093104E" w:rsidRDefault="0093104E" w:rsidP="0018125A">
      <w:pPr>
        <w:pStyle w:val="ListParagraph"/>
        <w:numPr>
          <w:ilvl w:val="0"/>
          <w:numId w:val="23"/>
        </w:numPr>
        <w:rPr>
          <w:rFonts w:asciiTheme="minorHAnsi" w:hAnsiTheme="minorHAnsi" w:cstheme="minorHAnsi"/>
        </w:rPr>
      </w:pPr>
      <w:r w:rsidRPr="00485FB6">
        <w:rPr>
          <w:rFonts w:asciiTheme="minorHAnsi" w:hAnsiTheme="minorHAnsi" w:cstheme="minorHAnsi"/>
        </w:rPr>
        <w:t xml:space="preserve">From the </w:t>
      </w:r>
      <w:r w:rsidR="00BA1E56">
        <w:rPr>
          <w:rFonts w:asciiTheme="minorHAnsi" w:hAnsiTheme="minorHAnsi" w:cstheme="minorHAnsi"/>
        </w:rPr>
        <w:t xml:space="preserve">gaps between </w:t>
      </w:r>
      <w:r w:rsidR="0045048F">
        <w:rPr>
          <w:rFonts w:asciiTheme="minorHAnsi" w:hAnsiTheme="minorHAnsi" w:cstheme="minorHAnsi"/>
        </w:rPr>
        <w:t>AIS signals, note the deltas in</w:t>
      </w:r>
      <w:r w:rsidR="00AB51FF">
        <w:rPr>
          <w:rFonts w:asciiTheme="minorHAnsi" w:hAnsiTheme="minorHAnsi" w:cstheme="minorHAnsi"/>
        </w:rPr>
        <w:t xml:space="preserve"> the</w:t>
      </w:r>
      <w:r w:rsidR="0045048F">
        <w:rPr>
          <w:rFonts w:asciiTheme="minorHAnsi" w:hAnsiTheme="minorHAnsi" w:cstheme="minorHAnsi"/>
        </w:rPr>
        <w:t xml:space="preserve"> time</w:t>
      </w:r>
      <w:r w:rsidR="00AB51FF">
        <w:rPr>
          <w:rFonts w:asciiTheme="minorHAnsi" w:hAnsiTheme="minorHAnsi" w:cstheme="minorHAnsi"/>
        </w:rPr>
        <w:t>stamp</w:t>
      </w:r>
      <w:r w:rsidR="0045048F">
        <w:rPr>
          <w:rFonts w:asciiTheme="minorHAnsi" w:hAnsiTheme="minorHAnsi" w:cstheme="minorHAnsi"/>
        </w:rPr>
        <w:t xml:space="preserve"> and </w:t>
      </w:r>
      <w:r w:rsidR="00AB51FF">
        <w:rPr>
          <w:rFonts w:asciiTheme="minorHAnsi" w:hAnsiTheme="minorHAnsi" w:cstheme="minorHAnsi"/>
        </w:rPr>
        <w:t xml:space="preserve">compute the </w:t>
      </w:r>
      <w:r w:rsidR="0045048F">
        <w:rPr>
          <w:rFonts w:asciiTheme="minorHAnsi" w:hAnsiTheme="minorHAnsi" w:cstheme="minorHAnsi"/>
        </w:rPr>
        <w:t>distance</w:t>
      </w:r>
      <w:r w:rsidR="00480132">
        <w:rPr>
          <w:rFonts w:asciiTheme="minorHAnsi" w:hAnsiTheme="minorHAnsi" w:cstheme="minorHAnsi"/>
        </w:rPr>
        <w:t xml:space="preserve"> </w:t>
      </w:r>
      <w:r w:rsidR="00AB51FF">
        <w:rPr>
          <w:rFonts w:asciiTheme="minorHAnsi" w:hAnsiTheme="minorHAnsi" w:cstheme="minorHAnsi"/>
        </w:rPr>
        <w:t xml:space="preserve">from the previous signal’s </w:t>
      </w:r>
      <w:proofErr w:type="spellStart"/>
      <w:r w:rsidR="00AB51FF">
        <w:rPr>
          <w:rFonts w:asciiTheme="minorHAnsi" w:hAnsiTheme="minorHAnsi" w:cstheme="minorHAnsi"/>
        </w:rPr>
        <w:t>lat-lon</w:t>
      </w:r>
      <w:proofErr w:type="spellEnd"/>
      <w:r w:rsidR="00AB51FF">
        <w:rPr>
          <w:rFonts w:asciiTheme="minorHAnsi" w:hAnsiTheme="minorHAnsi" w:cstheme="minorHAnsi"/>
        </w:rPr>
        <w:t xml:space="preserve"> position to the current one</w:t>
      </w:r>
      <w:r w:rsidR="0018125A">
        <w:rPr>
          <w:rFonts w:asciiTheme="minorHAnsi" w:hAnsiTheme="minorHAnsi" w:cstheme="minorHAnsi"/>
        </w:rPr>
        <w:t>.</w:t>
      </w:r>
    </w:p>
    <w:p w14:paraId="3F125BAA" w14:textId="77777777" w:rsidR="003C6003" w:rsidRDefault="00E510FB" w:rsidP="0018125A">
      <w:pPr>
        <w:pStyle w:val="ListParagraph"/>
        <w:numPr>
          <w:ilvl w:val="0"/>
          <w:numId w:val="23"/>
        </w:numPr>
        <w:rPr>
          <w:rFonts w:asciiTheme="minorHAnsi" w:hAnsiTheme="minorHAnsi" w:cstheme="minorHAnsi"/>
        </w:rPr>
      </w:pPr>
      <w:r>
        <w:rPr>
          <w:rFonts w:asciiTheme="minorHAnsi" w:hAnsiTheme="minorHAnsi" w:cstheme="minorHAnsi"/>
        </w:rPr>
        <w:t xml:space="preserve">For each ship, </w:t>
      </w:r>
      <w:r w:rsidR="00782F9B">
        <w:rPr>
          <w:rFonts w:asciiTheme="minorHAnsi" w:hAnsiTheme="minorHAnsi" w:cstheme="minorHAnsi"/>
        </w:rPr>
        <w:t xml:space="preserve">across each voyage it takes during the studied </w:t>
      </w:r>
      <w:proofErr w:type="spellStart"/>
      <w:r w:rsidR="00782F9B">
        <w:rPr>
          <w:rFonts w:asciiTheme="minorHAnsi" w:hAnsiTheme="minorHAnsi" w:cstheme="minorHAnsi"/>
        </w:rPr>
        <w:t>timeperiod</w:t>
      </w:r>
      <w:proofErr w:type="spellEnd"/>
      <w:r w:rsidR="00782F9B">
        <w:rPr>
          <w:rFonts w:asciiTheme="minorHAnsi" w:hAnsiTheme="minorHAnsi" w:cstheme="minorHAnsi"/>
        </w:rPr>
        <w:t>, determine the</w:t>
      </w:r>
      <w:r w:rsidR="00986692">
        <w:rPr>
          <w:rFonts w:asciiTheme="minorHAnsi" w:hAnsiTheme="minorHAnsi" w:cstheme="minorHAnsi"/>
        </w:rPr>
        <w:t xml:space="preserve"> distributions of the voyage lengths, time gaps in signals, and distances between </w:t>
      </w:r>
      <w:r w:rsidR="003C6003">
        <w:rPr>
          <w:rFonts w:asciiTheme="minorHAnsi" w:hAnsiTheme="minorHAnsi" w:cstheme="minorHAnsi"/>
        </w:rPr>
        <w:t>reported locations.</w:t>
      </w:r>
    </w:p>
    <w:p w14:paraId="5F651337" w14:textId="59BAA5DC" w:rsidR="00AB51FF" w:rsidRDefault="003C6003" w:rsidP="0018125A">
      <w:pPr>
        <w:pStyle w:val="ListParagraph"/>
        <w:numPr>
          <w:ilvl w:val="0"/>
          <w:numId w:val="23"/>
        </w:numPr>
        <w:rPr>
          <w:rFonts w:asciiTheme="minorHAnsi" w:hAnsiTheme="minorHAnsi" w:cstheme="minorHAnsi"/>
        </w:rPr>
      </w:pPr>
      <w:r>
        <w:rPr>
          <w:rFonts w:asciiTheme="minorHAnsi" w:hAnsiTheme="minorHAnsi" w:cstheme="minorHAnsi"/>
        </w:rPr>
        <w:t>For each type of ship, determine the nominal behavior for comparison</w:t>
      </w:r>
      <w:r w:rsidR="00D57BEA">
        <w:rPr>
          <w:rFonts w:asciiTheme="minorHAnsi" w:hAnsiTheme="minorHAnsi" w:cstheme="minorHAnsi"/>
        </w:rPr>
        <w:t>.</w:t>
      </w:r>
    </w:p>
    <w:p w14:paraId="6DC148F0" w14:textId="77777777" w:rsidR="00745959" w:rsidRDefault="00745959" w:rsidP="00633459">
      <w:pPr>
        <w:pStyle w:val="Heading2"/>
        <w:rPr>
          <w:rFonts w:asciiTheme="minorHAnsi" w:hAnsiTheme="minorHAnsi" w:cstheme="minorHAnsi"/>
        </w:rPr>
      </w:pPr>
    </w:p>
    <w:p w14:paraId="58C50122" w14:textId="43995E3E" w:rsidR="002C692A" w:rsidRDefault="0076037F" w:rsidP="00633459">
      <w:pPr>
        <w:pStyle w:val="Heading2"/>
      </w:pPr>
      <w:r w:rsidRPr="001A3751">
        <w:rPr>
          <w:rFonts w:asciiTheme="minorHAnsi" w:hAnsiTheme="minorHAnsi" w:cstheme="minorHAnsi"/>
        </w:rPr>
        <w:t>Risk Assessment Model</w:t>
      </w:r>
    </w:p>
    <w:p w14:paraId="6169AEBD" w14:textId="688510E9" w:rsidR="005E3E4D" w:rsidRDefault="005E3E4D" w:rsidP="005E3E4D">
      <w:pPr>
        <w:pStyle w:val="Caption"/>
        <w:keepNext/>
        <w:jc w:val="center"/>
      </w:pPr>
      <w:r>
        <w:t xml:space="preserve">Table </w:t>
      </w:r>
      <w:r w:rsidR="00871828">
        <w:fldChar w:fldCharType="begin"/>
      </w:r>
      <w:r w:rsidR="00871828">
        <w:instrText xml:space="preserve"> SEQ Table \* ARABIC </w:instrText>
      </w:r>
      <w:r w:rsidR="00871828">
        <w:fldChar w:fldCharType="separate"/>
      </w:r>
      <w:r w:rsidR="00FB5D2D">
        <w:rPr>
          <w:noProof/>
        </w:rPr>
        <w:t>3</w:t>
      </w:r>
      <w:r w:rsidR="00871828">
        <w:rPr>
          <w:noProof/>
        </w:rPr>
        <w:fldChar w:fldCharType="end"/>
      </w:r>
      <w:r>
        <w:t xml:space="preserve"> Risk Factors used</w:t>
      </w:r>
    </w:p>
    <w:tbl>
      <w:tblPr>
        <w:tblW w:w="9170" w:type="dxa"/>
        <w:tblCellMar>
          <w:left w:w="0" w:type="dxa"/>
          <w:right w:w="0" w:type="dxa"/>
        </w:tblCellMar>
        <w:tblLook w:val="0420" w:firstRow="1" w:lastRow="0" w:firstColumn="0" w:lastColumn="0" w:noHBand="0" w:noVBand="1"/>
      </w:tblPr>
      <w:tblGrid>
        <w:gridCol w:w="2510"/>
        <w:gridCol w:w="6660"/>
      </w:tblGrid>
      <w:tr w:rsidR="00A13256" w:rsidRPr="00A13256" w14:paraId="311D2B4B" w14:textId="77777777" w:rsidTr="00B641D6">
        <w:trPr>
          <w:trHeight w:val="584"/>
        </w:trPr>
        <w:tc>
          <w:tcPr>
            <w:tcW w:w="251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1F42C0F" w14:textId="182FB3DB" w:rsidR="00A13256" w:rsidRPr="00A13256" w:rsidRDefault="00A13256" w:rsidP="00380296">
            <w:pPr>
              <w:keepNext/>
              <w:rPr>
                <w:rFonts w:asciiTheme="minorHAnsi" w:hAnsiTheme="minorHAnsi" w:cstheme="minorHAnsi"/>
              </w:rPr>
            </w:pPr>
            <w:r w:rsidRPr="000730EB">
              <w:rPr>
                <w:rFonts w:asciiTheme="minorHAnsi" w:hAnsiTheme="minorHAnsi" w:cstheme="minorHAnsi"/>
              </w:rPr>
              <w:t>Risk Factor</w:t>
            </w:r>
          </w:p>
        </w:tc>
        <w:tc>
          <w:tcPr>
            <w:tcW w:w="66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F4B26D2" w14:textId="1CD7050E" w:rsidR="00A13256" w:rsidRPr="00A13256" w:rsidRDefault="00F65023" w:rsidP="00380296">
            <w:pPr>
              <w:keepNext/>
              <w:rPr>
                <w:rFonts w:asciiTheme="minorHAnsi" w:hAnsiTheme="minorHAnsi" w:cstheme="minorHAnsi"/>
              </w:rPr>
            </w:pPr>
            <w:r w:rsidRPr="000730EB">
              <w:rPr>
                <w:rFonts w:asciiTheme="minorHAnsi" w:hAnsiTheme="minorHAnsi" w:cstheme="minorHAnsi"/>
              </w:rPr>
              <w:t>Analysis Approach</w:t>
            </w:r>
          </w:p>
        </w:tc>
      </w:tr>
      <w:tr w:rsidR="00A13256" w:rsidRPr="00A13256" w14:paraId="7F765274" w14:textId="77777777" w:rsidTr="00B641D6">
        <w:trPr>
          <w:trHeight w:val="584"/>
        </w:trPr>
        <w:tc>
          <w:tcPr>
            <w:tcW w:w="25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712B064" w14:textId="76437F59" w:rsidR="00A13256" w:rsidRPr="00A13256" w:rsidRDefault="00742764" w:rsidP="00380296">
            <w:pPr>
              <w:keepNext/>
              <w:rPr>
                <w:rFonts w:asciiTheme="minorHAnsi" w:hAnsiTheme="minorHAnsi" w:cstheme="minorHAnsi"/>
              </w:rPr>
            </w:pPr>
            <w:r w:rsidRPr="00742764">
              <w:rPr>
                <w:rFonts w:asciiTheme="minorHAnsi" w:hAnsiTheme="minorHAnsi" w:cstheme="minorHAnsi"/>
              </w:rPr>
              <w:t>Long voyages (possibly to avoid inspections or contact in ports)</w:t>
            </w: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305C57E" w14:textId="4A7A53DC" w:rsidR="00A13256" w:rsidRPr="00A13256" w:rsidRDefault="00F65023" w:rsidP="00380296">
            <w:pPr>
              <w:keepNext/>
              <w:rPr>
                <w:rFonts w:asciiTheme="minorHAnsi" w:hAnsiTheme="minorHAnsi" w:cstheme="minorHAnsi"/>
              </w:rPr>
            </w:pPr>
            <w:r>
              <w:rPr>
                <w:rFonts w:asciiTheme="minorHAnsi" w:hAnsiTheme="minorHAnsi" w:cstheme="minorHAnsi"/>
              </w:rPr>
              <w:t>Based on the ships identification number</w:t>
            </w:r>
            <w:r w:rsidR="00B208DC">
              <w:rPr>
                <w:rFonts w:asciiTheme="minorHAnsi" w:hAnsiTheme="minorHAnsi" w:cstheme="minorHAnsi"/>
              </w:rPr>
              <w:t xml:space="preserve">, separate the </w:t>
            </w:r>
            <w:r w:rsidR="00BC2D6E">
              <w:rPr>
                <w:rFonts w:asciiTheme="minorHAnsi" w:hAnsiTheme="minorHAnsi" w:cstheme="minorHAnsi"/>
              </w:rPr>
              <w:t>AIS observations</w:t>
            </w:r>
            <w:r w:rsidR="00A13256" w:rsidRPr="00A13256">
              <w:rPr>
                <w:rFonts w:asciiTheme="minorHAnsi" w:hAnsiTheme="minorHAnsi" w:cstheme="minorHAnsi"/>
              </w:rPr>
              <w:t xml:space="preserve"> into voyages between </w:t>
            </w:r>
            <w:r w:rsidR="00BC2D6E">
              <w:rPr>
                <w:rFonts w:asciiTheme="minorHAnsi" w:hAnsiTheme="minorHAnsi" w:cstheme="minorHAnsi"/>
              </w:rPr>
              <w:t>port visits</w:t>
            </w:r>
            <w:r w:rsidR="002927DB">
              <w:rPr>
                <w:rFonts w:asciiTheme="minorHAnsi" w:hAnsiTheme="minorHAnsi" w:cstheme="minorHAnsi"/>
              </w:rPr>
              <w:t xml:space="preserve">.  Determined which of the </w:t>
            </w:r>
            <w:r w:rsidR="00E61CB9">
              <w:rPr>
                <w:rFonts w:asciiTheme="minorHAnsi" w:hAnsiTheme="minorHAnsi" w:cstheme="minorHAnsi"/>
              </w:rPr>
              <w:t>ships ha</w:t>
            </w:r>
            <w:r w:rsidR="00EF4469">
              <w:rPr>
                <w:rFonts w:asciiTheme="minorHAnsi" w:hAnsiTheme="minorHAnsi" w:cstheme="minorHAnsi"/>
              </w:rPr>
              <w:t>ve</w:t>
            </w:r>
            <w:r w:rsidR="00E61CB9">
              <w:rPr>
                <w:rFonts w:asciiTheme="minorHAnsi" w:hAnsiTheme="minorHAnsi" w:cstheme="minorHAnsi"/>
              </w:rPr>
              <w:t xml:space="preserve"> voyages </w:t>
            </w:r>
            <w:r w:rsidR="00965C07">
              <w:rPr>
                <w:rFonts w:asciiTheme="minorHAnsi" w:hAnsiTheme="minorHAnsi" w:cstheme="minorHAnsi"/>
              </w:rPr>
              <w:t>in the top quartile</w:t>
            </w:r>
            <w:r w:rsidR="00B641D6">
              <w:rPr>
                <w:rFonts w:asciiTheme="minorHAnsi" w:hAnsiTheme="minorHAnsi" w:cstheme="minorHAnsi"/>
              </w:rPr>
              <w:t xml:space="preserve"> for their type</w:t>
            </w:r>
            <w:r w:rsidR="00965C07">
              <w:rPr>
                <w:rFonts w:asciiTheme="minorHAnsi" w:hAnsiTheme="minorHAnsi" w:cstheme="minorHAnsi"/>
              </w:rPr>
              <w:t>)</w:t>
            </w:r>
            <w:r w:rsidR="00E226A1">
              <w:rPr>
                <w:rFonts w:asciiTheme="minorHAnsi" w:hAnsiTheme="minorHAnsi" w:cstheme="minorHAnsi"/>
              </w:rPr>
              <w:t>.</w:t>
            </w:r>
          </w:p>
        </w:tc>
      </w:tr>
      <w:tr w:rsidR="00A13256" w:rsidRPr="00A13256" w14:paraId="41FED28F" w14:textId="77777777" w:rsidTr="00B641D6">
        <w:trPr>
          <w:trHeight w:val="584"/>
        </w:trPr>
        <w:tc>
          <w:tcPr>
            <w:tcW w:w="25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9462A9E" w14:textId="16CA4762" w:rsidR="00A13256" w:rsidRPr="00A13256" w:rsidRDefault="008A7B31" w:rsidP="00380296">
            <w:pPr>
              <w:keepNext/>
              <w:rPr>
                <w:rFonts w:asciiTheme="minorHAnsi" w:hAnsiTheme="minorHAnsi" w:cstheme="minorHAnsi"/>
              </w:rPr>
            </w:pPr>
            <w:r w:rsidRPr="008A7B31">
              <w:rPr>
                <w:rFonts w:asciiTheme="minorHAnsi" w:hAnsiTheme="minorHAnsi" w:cstheme="minorHAnsi"/>
              </w:rPr>
              <w:t>Time Gaps between signals (going dark)</w:t>
            </w:r>
          </w:p>
        </w:tc>
        <w:tc>
          <w:tcPr>
            <w:tcW w:w="66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3DDE09E" w14:textId="1DF11462" w:rsidR="00A13256" w:rsidRPr="00A13256" w:rsidRDefault="002823FF" w:rsidP="00380296">
            <w:pPr>
              <w:keepNext/>
              <w:rPr>
                <w:rFonts w:asciiTheme="minorHAnsi" w:hAnsiTheme="minorHAnsi" w:cstheme="minorHAnsi"/>
              </w:rPr>
            </w:pPr>
            <w:r>
              <w:rPr>
                <w:rFonts w:asciiTheme="minorHAnsi" w:hAnsiTheme="minorHAnsi" w:cstheme="minorHAnsi"/>
              </w:rPr>
              <w:t xml:space="preserve">Within each voyage computed the </w:t>
            </w:r>
            <w:r w:rsidR="00E226A1">
              <w:rPr>
                <w:rFonts w:asciiTheme="minorHAnsi" w:hAnsiTheme="minorHAnsi" w:cstheme="minorHAnsi"/>
              </w:rPr>
              <w:t>time delta</w:t>
            </w:r>
            <w:r>
              <w:rPr>
                <w:rFonts w:asciiTheme="minorHAnsi" w:hAnsiTheme="minorHAnsi" w:cstheme="minorHAnsi"/>
              </w:rPr>
              <w:t xml:space="preserve"> between each signal</w:t>
            </w:r>
            <w:r w:rsidR="00291822">
              <w:rPr>
                <w:rFonts w:asciiTheme="minorHAnsi" w:hAnsiTheme="minorHAnsi" w:cstheme="minorHAnsi"/>
              </w:rPr>
              <w:t xml:space="preserve"> and assessed a risk for ships with average gap</w:t>
            </w:r>
            <w:r w:rsidR="00A83549">
              <w:rPr>
                <w:rFonts w:asciiTheme="minorHAnsi" w:hAnsiTheme="minorHAnsi" w:cstheme="minorHAnsi"/>
              </w:rPr>
              <w:t>s in the top quartile for their vessel type</w:t>
            </w:r>
          </w:p>
        </w:tc>
      </w:tr>
      <w:tr w:rsidR="00A83549" w:rsidRPr="00A13256" w14:paraId="29CFEFD4" w14:textId="77777777" w:rsidTr="00B641D6">
        <w:trPr>
          <w:trHeight w:val="584"/>
        </w:trPr>
        <w:tc>
          <w:tcPr>
            <w:tcW w:w="25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E08486" w14:textId="316EAE1B" w:rsidR="00A83549" w:rsidRPr="00A13256" w:rsidRDefault="00B27AFA" w:rsidP="00380296">
            <w:pPr>
              <w:keepNext/>
              <w:rPr>
                <w:rFonts w:asciiTheme="minorHAnsi" w:hAnsiTheme="minorHAnsi" w:cstheme="minorHAnsi"/>
              </w:rPr>
            </w:pPr>
            <w:r w:rsidRPr="00B27AFA">
              <w:rPr>
                <w:rFonts w:asciiTheme="minorHAnsi" w:hAnsiTheme="minorHAnsi" w:cstheme="minorHAnsi"/>
              </w:rPr>
              <w:t>Distance Gaps between signals (misleading locations)</w:t>
            </w:r>
          </w:p>
        </w:tc>
        <w:tc>
          <w:tcPr>
            <w:tcW w:w="66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B48FAF2" w14:textId="204C4DC2" w:rsidR="00A83549" w:rsidRPr="00A13256" w:rsidRDefault="00A83549" w:rsidP="00380296">
            <w:pPr>
              <w:keepNext/>
              <w:rPr>
                <w:rFonts w:asciiTheme="minorHAnsi" w:hAnsiTheme="minorHAnsi" w:cstheme="minorHAnsi"/>
              </w:rPr>
            </w:pPr>
            <w:r>
              <w:rPr>
                <w:rFonts w:asciiTheme="minorHAnsi" w:hAnsiTheme="minorHAnsi" w:cstheme="minorHAnsi"/>
              </w:rPr>
              <w:t xml:space="preserve">Within each voyage computed the </w:t>
            </w:r>
            <w:r w:rsidR="00E226A1">
              <w:rPr>
                <w:rFonts w:asciiTheme="minorHAnsi" w:hAnsiTheme="minorHAnsi" w:cstheme="minorHAnsi"/>
              </w:rPr>
              <w:t>distance delta</w:t>
            </w:r>
            <w:r>
              <w:rPr>
                <w:rFonts w:asciiTheme="minorHAnsi" w:hAnsiTheme="minorHAnsi" w:cstheme="minorHAnsi"/>
              </w:rPr>
              <w:t xml:space="preserve"> between each signal and assessed a risk for ships with average gaps in the top quartile for their vessel type</w:t>
            </w:r>
          </w:p>
        </w:tc>
      </w:tr>
    </w:tbl>
    <w:p w14:paraId="0D573A16" w14:textId="77777777" w:rsidR="0099184C" w:rsidRDefault="00C92ADB" w:rsidP="0099184C">
      <w:pPr>
        <w:rPr>
          <w:rFonts w:asciiTheme="minorHAnsi" w:hAnsiTheme="minorHAnsi" w:cstheme="minorHAnsi"/>
        </w:rPr>
      </w:pPr>
      <w:r>
        <w:rPr>
          <w:rFonts w:asciiTheme="minorHAnsi" w:hAnsiTheme="minorHAnsi" w:cstheme="minorHAnsi"/>
        </w:rPr>
        <w:t>From the analysis steps above, operating first on</w:t>
      </w:r>
      <w:r w:rsidR="00B551C9">
        <w:rPr>
          <w:rFonts w:asciiTheme="minorHAnsi" w:hAnsiTheme="minorHAnsi" w:cstheme="minorHAnsi"/>
        </w:rPr>
        <w:t xml:space="preserve"> the 28.5M AIS signals from 354 ships over five years, a voyage statistics table is created for each </w:t>
      </w:r>
      <w:r w:rsidR="000019D9">
        <w:rPr>
          <w:rFonts w:asciiTheme="minorHAnsi" w:hAnsiTheme="minorHAnsi" w:cstheme="minorHAnsi"/>
        </w:rPr>
        <w:t>voyage, and the</w:t>
      </w:r>
      <w:r w:rsidR="00BC42DB">
        <w:rPr>
          <w:rFonts w:asciiTheme="minorHAnsi" w:hAnsiTheme="minorHAnsi" w:cstheme="minorHAnsi"/>
        </w:rPr>
        <w:t>n a ship statistics table.  The model runs on a laptop in about 15 mins</w:t>
      </w:r>
      <w:r w:rsidR="000258CD">
        <w:rPr>
          <w:rFonts w:asciiTheme="minorHAnsi" w:hAnsiTheme="minorHAnsi" w:cstheme="minorHAnsi"/>
        </w:rPr>
        <w:t xml:space="preserve"> to generate ship data </w:t>
      </w:r>
      <w:r w:rsidR="00DD142C">
        <w:rPr>
          <w:rFonts w:asciiTheme="minorHAnsi" w:hAnsiTheme="minorHAnsi" w:cstheme="minorHAnsi"/>
        </w:rPr>
        <w:t>and the reference set for c</w:t>
      </w:r>
      <w:r w:rsidR="0099184C">
        <w:rPr>
          <w:rFonts w:asciiTheme="minorHAnsi" w:hAnsiTheme="minorHAnsi" w:cstheme="minorHAnsi"/>
        </w:rPr>
        <w:t>o</w:t>
      </w:r>
      <w:r w:rsidR="00DD142C">
        <w:rPr>
          <w:rFonts w:asciiTheme="minorHAnsi" w:hAnsiTheme="minorHAnsi" w:cstheme="minorHAnsi"/>
        </w:rPr>
        <w:t>mparison of all ships of the same fishing vessel type.</w:t>
      </w:r>
      <w:r w:rsidR="0099184C" w:rsidRPr="0099184C">
        <w:rPr>
          <w:rFonts w:asciiTheme="minorHAnsi" w:hAnsiTheme="minorHAnsi" w:cstheme="minorHAnsi"/>
        </w:rPr>
        <w:t xml:space="preserve"> </w:t>
      </w:r>
    </w:p>
    <w:p w14:paraId="5061B59D" w14:textId="12B037BE" w:rsidR="0099184C" w:rsidRDefault="0099184C" w:rsidP="0099184C">
      <w:pPr>
        <w:rPr>
          <w:rFonts w:asciiTheme="minorHAnsi" w:hAnsiTheme="minorHAnsi" w:cstheme="minorHAnsi"/>
        </w:rPr>
      </w:pPr>
      <w:r>
        <w:rPr>
          <w:rFonts w:asciiTheme="minorHAnsi" w:hAnsiTheme="minorHAnsi" w:cstheme="minorHAnsi"/>
        </w:rPr>
        <w:t>To identify specific ships, these risk factors can be reported out using a scheme such as demonstrated in the Table below, which assigns a risk score equal to the sum of the risk factors based on the behavior of each ship.  Only the ships which had all three factors are presented.</w:t>
      </w:r>
    </w:p>
    <w:p w14:paraId="2F4BAD0D" w14:textId="2E1C6F6D" w:rsidR="001C1214" w:rsidRDefault="001C1214" w:rsidP="001C1214">
      <w:pPr>
        <w:pStyle w:val="Caption"/>
        <w:keepNext/>
        <w:jc w:val="center"/>
      </w:pPr>
      <w:bookmarkStart w:id="0" w:name="_Ref48816248"/>
      <w:r>
        <w:lastRenderedPageBreak/>
        <w:t xml:space="preserve">Table </w:t>
      </w:r>
      <w:r>
        <w:fldChar w:fldCharType="begin"/>
      </w:r>
      <w:r>
        <w:instrText xml:space="preserve"> SEQ Table \* ARABIC </w:instrText>
      </w:r>
      <w:r>
        <w:fldChar w:fldCharType="separate"/>
      </w:r>
      <w:r w:rsidR="00FB5D2D">
        <w:rPr>
          <w:noProof/>
        </w:rPr>
        <w:t>4</w:t>
      </w:r>
      <w:r>
        <w:fldChar w:fldCharType="end"/>
      </w:r>
      <w:r>
        <w:t xml:space="preserve"> </w:t>
      </w:r>
      <w:r w:rsidRPr="007A5502">
        <w:t>Ships with behavior on all risk factors</w:t>
      </w:r>
      <w:bookmarkEnd w:id="0"/>
    </w:p>
    <w:tbl>
      <w:tblPr>
        <w:tblStyle w:val="APAReport"/>
        <w:tblW w:w="0" w:type="auto"/>
        <w:tblLook w:val="04A0" w:firstRow="1" w:lastRow="0" w:firstColumn="1" w:lastColumn="0" w:noHBand="0" w:noVBand="1"/>
      </w:tblPr>
      <w:tblGrid>
        <w:gridCol w:w="2340"/>
        <w:gridCol w:w="2340"/>
        <w:gridCol w:w="2340"/>
        <w:gridCol w:w="2340"/>
      </w:tblGrid>
      <w:tr w:rsidR="001C1214" w:rsidRPr="003D11B7" w14:paraId="14585F85" w14:textId="77777777" w:rsidTr="008B6B67">
        <w:trPr>
          <w:cnfStyle w:val="100000000000" w:firstRow="1" w:lastRow="0" w:firstColumn="0" w:lastColumn="0" w:oddVBand="0" w:evenVBand="0" w:oddHBand="0" w:evenHBand="0" w:firstRowFirstColumn="0" w:firstRowLastColumn="0" w:lastRowFirstColumn="0" w:lastRowLastColumn="0"/>
          <w:cantSplit/>
        </w:trPr>
        <w:tc>
          <w:tcPr>
            <w:tcW w:w="2340" w:type="dxa"/>
          </w:tcPr>
          <w:p w14:paraId="19B1F75C" w14:textId="77777777" w:rsidR="001C1214" w:rsidRPr="003D11B7" w:rsidRDefault="001C1214" w:rsidP="008B6B67">
            <w:pPr>
              <w:keepNext/>
              <w:rPr>
                <w:rFonts w:asciiTheme="minorHAnsi" w:hAnsiTheme="minorHAnsi" w:cstheme="minorHAnsi"/>
              </w:rPr>
            </w:pPr>
            <w:r>
              <w:rPr>
                <w:rFonts w:asciiTheme="minorHAnsi" w:hAnsiTheme="minorHAnsi" w:cstheme="minorHAnsi"/>
              </w:rPr>
              <w:t>Ship Index</w:t>
            </w:r>
          </w:p>
        </w:tc>
        <w:tc>
          <w:tcPr>
            <w:tcW w:w="2340" w:type="dxa"/>
          </w:tcPr>
          <w:p w14:paraId="5B6B4E3A" w14:textId="3662E182" w:rsidR="001C1214" w:rsidRPr="003D11B7" w:rsidRDefault="001C1214" w:rsidP="008B6B67">
            <w:pPr>
              <w:keepNext/>
              <w:rPr>
                <w:rFonts w:asciiTheme="minorHAnsi" w:hAnsiTheme="minorHAnsi" w:cstheme="minorHAnsi"/>
              </w:rPr>
            </w:pPr>
            <w:r w:rsidRPr="003D11B7">
              <w:rPr>
                <w:rFonts w:asciiTheme="minorHAnsi" w:hAnsiTheme="minorHAnsi" w:cstheme="minorHAnsi"/>
              </w:rPr>
              <w:t>M</w:t>
            </w:r>
            <w:r w:rsidR="00DD142C">
              <w:rPr>
                <w:rFonts w:asciiTheme="minorHAnsi" w:hAnsiTheme="minorHAnsi" w:cstheme="minorHAnsi"/>
              </w:rPr>
              <w:t>MSI</w:t>
            </w:r>
          </w:p>
        </w:tc>
        <w:tc>
          <w:tcPr>
            <w:tcW w:w="2340" w:type="dxa"/>
          </w:tcPr>
          <w:p w14:paraId="3EA4DDB0"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Type</w:t>
            </w:r>
          </w:p>
        </w:tc>
        <w:tc>
          <w:tcPr>
            <w:tcW w:w="2340" w:type="dxa"/>
          </w:tcPr>
          <w:p w14:paraId="55D981E0"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risk-score</w:t>
            </w:r>
          </w:p>
        </w:tc>
      </w:tr>
      <w:tr w:rsidR="001C1214" w:rsidRPr="003D11B7" w14:paraId="08BC7BD4" w14:textId="77777777" w:rsidTr="008B6B67">
        <w:trPr>
          <w:cantSplit/>
        </w:trPr>
        <w:tc>
          <w:tcPr>
            <w:tcW w:w="2340" w:type="dxa"/>
          </w:tcPr>
          <w:p w14:paraId="1D552F6F"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4</w:t>
            </w:r>
          </w:p>
        </w:tc>
        <w:tc>
          <w:tcPr>
            <w:tcW w:w="2340" w:type="dxa"/>
          </w:tcPr>
          <w:p w14:paraId="68097F0D"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5020143137211</w:t>
            </w:r>
          </w:p>
        </w:tc>
        <w:tc>
          <w:tcPr>
            <w:tcW w:w="2340" w:type="dxa"/>
          </w:tcPr>
          <w:p w14:paraId="4F5C0BBC"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Trawlers</w:t>
            </w:r>
          </w:p>
        </w:tc>
        <w:tc>
          <w:tcPr>
            <w:tcW w:w="2340" w:type="dxa"/>
          </w:tcPr>
          <w:p w14:paraId="193B085C"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3</w:t>
            </w:r>
          </w:p>
        </w:tc>
      </w:tr>
      <w:tr w:rsidR="001C1214" w:rsidRPr="003D11B7" w14:paraId="526E3F4E" w14:textId="77777777" w:rsidTr="008B6B67">
        <w:trPr>
          <w:cantSplit/>
        </w:trPr>
        <w:tc>
          <w:tcPr>
            <w:tcW w:w="2340" w:type="dxa"/>
          </w:tcPr>
          <w:p w14:paraId="41E735A7"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33</w:t>
            </w:r>
          </w:p>
        </w:tc>
        <w:tc>
          <w:tcPr>
            <w:tcW w:w="2340" w:type="dxa"/>
          </w:tcPr>
          <w:p w14:paraId="5E022600"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23593130178765</w:t>
            </w:r>
          </w:p>
        </w:tc>
        <w:tc>
          <w:tcPr>
            <w:tcW w:w="2340" w:type="dxa"/>
          </w:tcPr>
          <w:p w14:paraId="1378C224" w14:textId="77777777" w:rsidR="001C1214" w:rsidRPr="003D11B7" w:rsidRDefault="001C1214" w:rsidP="008B6B67">
            <w:pPr>
              <w:keepNext/>
              <w:rPr>
                <w:rFonts w:asciiTheme="minorHAnsi" w:hAnsiTheme="minorHAnsi" w:cstheme="minorHAnsi"/>
              </w:rPr>
            </w:pPr>
            <w:proofErr w:type="spellStart"/>
            <w:r w:rsidRPr="003D11B7">
              <w:rPr>
                <w:rFonts w:asciiTheme="minorHAnsi" w:hAnsiTheme="minorHAnsi" w:cstheme="minorHAnsi"/>
              </w:rPr>
              <w:t>drifting_longlines</w:t>
            </w:r>
            <w:proofErr w:type="spellEnd"/>
          </w:p>
        </w:tc>
        <w:tc>
          <w:tcPr>
            <w:tcW w:w="2340" w:type="dxa"/>
          </w:tcPr>
          <w:p w14:paraId="1ABCA763"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3</w:t>
            </w:r>
          </w:p>
        </w:tc>
      </w:tr>
      <w:tr w:rsidR="001C1214" w:rsidRPr="003D11B7" w14:paraId="739F630D" w14:textId="77777777" w:rsidTr="008B6B67">
        <w:trPr>
          <w:cantSplit/>
        </w:trPr>
        <w:tc>
          <w:tcPr>
            <w:tcW w:w="2340" w:type="dxa"/>
          </w:tcPr>
          <w:p w14:paraId="6A7F71F8"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81</w:t>
            </w:r>
          </w:p>
        </w:tc>
        <w:tc>
          <w:tcPr>
            <w:tcW w:w="2340" w:type="dxa"/>
          </w:tcPr>
          <w:p w14:paraId="364420BE"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63716389910332</w:t>
            </w:r>
          </w:p>
        </w:tc>
        <w:tc>
          <w:tcPr>
            <w:tcW w:w="2340" w:type="dxa"/>
          </w:tcPr>
          <w:p w14:paraId="6EA8F735" w14:textId="77777777" w:rsidR="001C1214" w:rsidRPr="003D11B7" w:rsidRDefault="001C1214" w:rsidP="008B6B67">
            <w:pPr>
              <w:keepNext/>
              <w:rPr>
                <w:rFonts w:asciiTheme="minorHAnsi" w:hAnsiTheme="minorHAnsi" w:cstheme="minorHAnsi"/>
              </w:rPr>
            </w:pPr>
            <w:proofErr w:type="spellStart"/>
            <w:r w:rsidRPr="003D11B7">
              <w:rPr>
                <w:rFonts w:asciiTheme="minorHAnsi" w:hAnsiTheme="minorHAnsi" w:cstheme="minorHAnsi"/>
              </w:rPr>
              <w:t>purse_seines</w:t>
            </w:r>
            <w:proofErr w:type="spellEnd"/>
          </w:p>
        </w:tc>
        <w:tc>
          <w:tcPr>
            <w:tcW w:w="2340" w:type="dxa"/>
          </w:tcPr>
          <w:p w14:paraId="63209274"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3</w:t>
            </w:r>
          </w:p>
        </w:tc>
      </w:tr>
      <w:tr w:rsidR="001C1214" w:rsidRPr="003D11B7" w14:paraId="6C69DA4B" w14:textId="77777777" w:rsidTr="008B6B67">
        <w:trPr>
          <w:cantSplit/>
        </w:trPr>
        <w:tc>
          <w:tcPr>
            <w:tcW w:w="2340" w:type="dxa"/>
          </w:tcPr>
          <w:p w14:paraId="44A7CDAD"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94</w:t>
            </w:r>
          </w:p>
        </w:tc>
        <w:tc>
          <w:tcPr>
            <w:tcW w:w="2340" w:type="dxa"/>
          </w:tcPr>
          <w:p w14:paraId="748A4BAC"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77261928739173</w:t>
            </w:r>
          </w:p>
        </w:tc>
        <w:tc>
          <w:tcPr>
            <w:tcW w:w="2340" w:type="dxa"/>
          </w:tcPr>
          <w:p w14:paraId="7885FFEA"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Trawlers</w:t>
            </w:r>
          </w:p>
        </w:tc>
        <w:tc>
          <w:tcPr>
            <w:tcW w:w="2340" w:type="dxa"/>
          </w:tcPr>
          <w:p w14:paraId="47B7ACB8"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3</w:t>
            </w:r>
          </w:p>
        </w:tc>
      </w:tr>
      <w:tr w:rsidR="001C1214" w:rsidRPr="003D11B7" w14:paraId="52271520" w14:textId="77777777" w:rsidTr="008B6B67">
        <w:trPr>
          <w:cantSplit/>
        </w:trPr>
        <w:tc>
          <w:tcPr>
            <w:tcW w:w="2340" w:type="dxa"/>
          </w:tcPr>
          <w:p w14:paraId="33E86C14"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120</w:t>
            </w:r>
          </w:p>
        </w:tc>
        <w:tc>
          <w:tcPr>
            <w:tcW w:w="2340" w:type="dxa"/>
          </w:tcPr>
          <w:p w14:paraId="7687066A"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89110306461984</w:t>
            </w:r>
          </w:p>
        </w:tc>
        <w:tc>
          <w:tcPr>
            <w:tcW w:w="2340" w:type="dxa"/>
          </w:tcPr>
          <w:p w14:paraId="350E17D4" w14:textId="77777777" w:rsidR="001C1214" w:rsidRPr="003D11B7" w:rsidRDefault="001C1214" w:rsidP="008B6B67">
            <w:pPr>
              <w:keepNext/>
              <w:rPr>
                <w:rFonts w:asciiTheme="minorHAnsi" w:hAnsiTheme="minorHAnsi" w:cstheme="minorHAnsi"/>
              </w:rPr>
            </w:pPr>
            <w:proofErr w:type="spellStart"/>
            <w:r w:rsidRPr="003D11B7">
              <w:rPr>
                <w:rFonts w:asciiTheme="minorHAnsi" w:hAnsiTheme="minorHAnsi" w:cstheme="minorHAnsi"/>
              </w:rPr>
              <w:t>drifting_longlines</w:t>
            </w:r>
            <w:proofErr w:type="spellEnd"/>
          </w:p>
        </w:tc>
        <w:tc>
          <w:tcPr>
            <w:tcW w:w="2340" w:type="dxa"/>
          </w:tcPr>
          <w:p w14:paraId="78B4FBA6"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3</w:t>
            </w:r>
          </w:p>
        </w:tc>
      </w:tr>
      <w:tr w:rsidR="001C1214" w:rsidRPr="003D11B7" w14:paraId="6A7C1113" w14:textId="77777777" w:rsidTr="008B6B67">
        <w:trPr>
          <w:cantSplit/>
        </w:trPr>
        <w:tc>
          <w:tcPr>
            <w:tcW w:w="2340" w:type="dxa"/>
          </w:tcPr>
          <w:p w14:paraId="40625659"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135</w:t>
            </w:r>
          </w:p>
        </w:tc>
        <w:tc>
          <w:tcPr>
            <w:tcW w:w="2340" w:type="dxa"/>
          </w:tcPr>
          <w:p w14:paraId="1797797D"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102111574707951</w:t>
            </w:r>
          </w:p>
        </w:tc>
        <w:tc>
          <w:tcPr>
            <w:tcW w:w="2340" w:type="dxa"/>
          </w:tcPr>
          <w:p w14:paraId="291C6C21" w14:textId="77777777" w:rsidR="001C1214" w:rsidRPr="003D11B7" w:rsidRDefault="001C1214" w:rsidP="008B6B67">
            <w:pPr>
              <w:keepNext/>
              <w:rPr>
                <w:rFonts w:asciiTheme="minorHAnsi" w:hAnsiTheme="minorHAnsi" w:cstheme="minorHAnsi"/>
              </w:rPr>
            </w:pPr>
            <w:proofErr w:type="spellStart"/>
            <w:r w:rsidRPr="003D11B7">
              <w:rPr>
                <w:rFonts w:asciiTheme="minorHAnsi" w:hAnsiTheme="minorHAnsi" w:cstheme="minorHAnsi"/>
              </w:rPr>
              <w:t>drifting_longlines</w:t>
            </w:r>
            <w:proofErr w:type="spellEnd"/>
          </w:p>
        </w:tc>
        <w:tc>
          <w:tcPr>
            <w:tcW w:w="2340" w:type="dxa"/>
          </w:tcPr>
          <w:p w14:paraId="426CFEE9"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3</w:t>
            </w:r>
          </w:p>
        </w:tc>
      </w:tr>
      <w:tr w:rsidR="001C1214" w:rsidRPr="003D11B7" w14:paraId="0953B992" w14:textId="77777777" w:rsidTr="008B6B67">
        <w:trPr>
          <w:cantSplit/>
        </w:trPr>
        <w:tc>
          <w:tcPr>
            <w:tcW w:w="2340" w:type="dxa"/>
          </w:tcPr>
          <w:p w14:paraId="34A7FD57"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153</w:t>
            </w:r>
          </w:p>
        </w:tc>
        <w:tc>
          <w:tcPr>
            <w:tcW w:w="2340" w:type="dxa"/>
          </w:tcPr>
          <w:p w14:paraId="2BAEBA9D"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110014060911622</w:t>
            </w:r>
          </w:p>
        </w:tc>
        <w:tc>
          <w:tcPr>
            <w:tcW w:w="2340" w:type="dxa"/>
          </w:tcPr>
          <w:p w14:paraId="6939E1DD" w14:textId="21AEB704" w:rsidR="001C1214" w:rsidRPr="003D11B7" w:rsidRDefault="0015780E" w:rsidP="008B6B67">
            <w:pPr>
              <w:keepNext/>
              <w:rPr>
                <w:rFonts w:asciiTheme="minorHAnsi" w:hAnsiTheme="minorHAnsi" w:cstheme="minorHAnsi"/>
              </w:rPr>
            </w:pPr>
            <w:r w:rsidRPr="003D11B7">
              <w:rPr>
                <w:rFonts w:asciiTheme="minorHAnsi" w:hAnsiTheme="minorHAnsi" w:cstheme="minorHAnsi"/>
              </w:rPr>
              <w:t>T</w:t>
            </w:r>
            <w:r w:rsidR="001C1214" w:rsidRPr="003D11B7">
              <w:rPr>
                <w:rFonts w:asciiTheme="minorHAnsi" w:hAnsiTheme="minorHAnsi" w:cstheme="minorHAnsi"/>
              </w:rPr>
              <w:t>rawlers</w:t>
            </w:r>
          </w:p>
        </w:tc>
        <w:tc>
          <w:tcPr>
            <w:tcW w:w="2340" w:type="dxa"/>
          </w:tcPr>
          <w:p w14:paraId="6C9ACA67"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3</w:t>
            </w:r>
          </w:p>
        </w:tc>
      </w:tr>
      <w:tr w:rsidR="001C1214" w:rsidRPr="003D11B7" w14:paraId="088C66E9" w14:textId="77777777" w:rsidTr="008B6B67">
        <w:trPr>
          <w:cantSplit/>
        </w:trPr>
        <w:tc>
          <w:tcPr>
            <w:tcW w:w="2340" w:type="dxa"/>
          </w:tcPr>
          <w:p w14:paraId="6C02DC18"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171</w:t>
            </w:r>
          </w:p>
        </w:tc>
        <w:tc>
          <w:tcPr>
            <w:tcW w:w="2340" w:type="dxa"/>
          </w:tcPr>
          <w:p w14:paraId="44C27E8D"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125954407820672</w:t>
            </w:r>
          </w:p>
        </w:tc>
        <w:tc>
          <w:tcPr>
            <w:tcW w:w="2340" w:type="dxa"/>
          </w:tcPr>
          <w:p w14:paraId="747DCE8C" w14:textId="621EC20D" w:rsidR="001C1214" w:rsidRPr="003D11B7" w:rsidRDefault="0015780E" w:rsidP="008B6B67">
            <w:pPr>
              <w:keepNext/>
              <w:rPr>
                <w:rFonts w:asciiTheme="minorHAnsi" w:hAnsiTheme="minorHAnsi" w:cstheme="minorHAnsi"/>
              </w:rPr>
            </w:pPr>
            <w:proofErr w:type="spellStart"/>
            <w:r w:rsidRPr="003D11B7">
              <w:rPr>
                <w:rFonts w:asciiTheme="minorHAnsi" w:hAnsiTheme="minorHAnsi" w:cstheme="minorHAnsi"/>
              </w:rPr>
              <w:t>T</w:t>
            </w:r>
            <w:r w:rsidR="001C1214" w:rsidRPr="003D11B7">
              <w:rPr>
                <w:rFonts w:asciiTheme="minorHAnsi" w:hAnsiTheme="minorHAnsi" w:cstheme="minorHAnsi"/>
              </w:rPr>
              <w:t>rollers</w:t>
            </w:r>
            <w:proofErr w:type="spellEnd"/>
          </w:p>
        </w:tc>
        <w:tc>
          <w:tcPr>
            <w:tcW w:w="2340" w:type="dxa"/>
          </w:tcPr>
          <w:p w14:paraId="1969BD35"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3</w:t>
            </w:r>
          </w:p>
        </w:tc>
      </w:tr>
      <w:tr w:rsidR="001C1214" w:rsidRPr="003D11B7" w14:paraId="26A726B2" w14:textId="77777777" w:rsidTr="008B6B67">
        <w:trPr>
          <w:cantSplit/>
        </w:trPr>
        <w:tc>
          <w:tcPr>
            <w:tcW w:w="2340" w:type="dxa"/>
          </w:tcPr>
          <w:p w14:paraId="0D54A528"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271</w:t>
            </w:r>
          </w:p>
        </w:tc>
        <w:tc>
          <w:tcPr>
            <w:tcW w:w="2340" w:type="dxa"/>
          </w:tcPr>
          <w:p w14:paraId="03509EF7"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207595838999742</w:t>
            </w:r>
          </w:p>
        </w:tc>
        <w:tc>
          <w:tcPr>
            <w:tcW w:w="2340" w:type="dxa"/>
          </w:tcPr>
          <w:p w14:paraId="46EF1C62" w14:textId="77777777" w:rsidR="001C1214" w:rsidRPr="003D11B7" w:rsidRDefault="001C1214" w:rsidP="008B6B67">
            <w:pPr>
              <w:keepNext/>
              <w:rPr>
                <w:rFonts w:asciiTheme="minorHAnsi" w:hAnsiTheme="minorHAnsi" w:cstheme="minorHAnsi"/>
              </w:rPr>
            </w:pPr>
            <w:proofErr w:type="spellStart"/>
            <w:r w:rsidRPr="003D11B7">
              <w:rPr>
                <w:rFonts w:asciiTheme="minorHAnsi" w:hAnsiTheme="minorHAnsi" w:cstheme="minorHAnsi"/>
              </w:rPr>
              <w:t>drifting_longlines</w:t>
            </w:r>
            <w:proofErr w:type="spellEnd"/>
          </w:p>
        </w:tc>
        <w:tc>
          <w:tcPr>
            <w:tcW w:w="2340" w:type="dxa"/>
          </w:tcPr>
          <w:p w14:paraId="5E20AD59"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3</w:t>
            </w:r>
          </w:p>
        </w:tc>
      </w:tr>
      <w:tr w:rsidR="001C1214" w:rsidRPr="003D11B7" w14:paraId="145005A4" w14:textId="77777777" w:rsidTr="008B6B67">
        <w:trPr>
          <w:cantSplit/>
        </w:trPr>
        <w:tc>
          <w:tcPr>
            <w:tcW w:w="2340" w:type="dxa"/>
            <w:tcBorders>
              <w:bottom w:val="single" w:sz="12" w:space="0" w:color="auto"/>
            </w:tcBorders>
          </w:tcPr>
          <w:p w14:paraId="75843BB3"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284</w:t>
            </w:r>
          </w:p>
        </w:tc>
        <w:tc>
          <w:tcPr>
            <w:tcW w:w="2340" w:type="dxa"/>
            <w:tcBorders>
              <w:bottom w:val="single" w:sz="12" w:space="0" w:color="auto"/>
            </w:tcBorders>
          </w:tcPr>
          <w:p w14:paraId="6CF33557"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218997104404214</w:t>
            </w:r>
          </w:p>
        </w:tc>
        <w:tc>
          <w:tcPr>
            <w:tcW w:w="2340" w:type="dxa"/>
            <w:tcBorders>
              <w:bottom w:val="single" w:sz="12" w:space="0" w:color="auto"/>
            </w:tcBorders>
          </w:tcPr>
          <w:p w14:paraId="4952396D" w14:textId="350D0C51" w:rsidR="001C1214" w:rsidRPr="003D11B7" w:rsidRDefault="0015780E" w:rsidP="008B6B67">
            <w:pPr>
              <w:keepNext/>
              <w:rPr>
                <w:rFonts w:asciiTheme="minorHAnsi" w:hAnsiTheme="minorHAnsi" w:cstheme="minorHAnsi"/>
              </w:rPr>
            </w:pPr>
            <w:r w:rsidRPr="003D11B7">
              <w:rPr>
                <w:rFonts w:asciiTheme="minorHAnsi" w:hAnsiTheme="minorHAnsi" w:cstheme="minorHAnsi"/>
              </w:rPr>
              <w:t>T</w:t>
            </w:r>
            <w:r w:rsidR="001C1214" w:rsidRPr="003D11B7">
              <w:rPr>
                <w:rFonts w:asciiTheme="minorHAnsi" w:hAnsiTheme="minorHAnsi" w:cstheme="minorHAnsi"/>
              </w:rPr>
              <w:t>rawlers</w:t>
            </w:r>
          </w:p>
        </w:tc>
        <w:tc>
          <w:tcPr>
            <w:tcW w:w="2340" w:type="dxa"/>
            <w:tcBorders>
              <w:bottom w:val="single" w:sz="12" w:space="0" w:color="auto"/>
            </w:tcBorders>
          </w:tcPr>
          <w:p w14:paraId="7271D6F2" w14:textId="77777777" w:rsidR="001C1214" w:rsidRPr="003D11B7" w:rsidRDefault="001C1214" w:rsidP="008B6B67">
            <w:pPr>
              <w:keepNext/>
              <w:rPr>
                <w:rFonts w:asciiTheme="minorHAnsi" w:hAnsiTheme="minorHAnsi" w:cstheme="minorHAnsi"/>
              </w:rPr>
            </w:pPr>
            <w:r w:rsidRPr="003D11B7">
              <w:rPr>
                <w:rFonts w:asciiTheme="minorHAnsi" w:hAnsiTheme="minorHAnsi" w:cstheme="minorHAnsi"/>
              </w:rPr>
              <w:t>3</w:t>
            </w:r>
          </w:p>
        </w:tc>
      </w:tr>
    </w:tbl>
    <w:p w14:paraId="4B1D8B5B" w14:textId="2DB97374" w:rsidR="001C1214" w:rsidRDefault="00DD142C" w:rsidP="00F958BE">
      <w:pPr>
        <w:rPr>
          <w:rFonts w:asciiTheme="minorHAnsi" w:hAnsiTheme="minorHAnsi" w:cstheme="minorHAnsi"/>
        </w:rPr>
      </w:pPr>
      <w:r>
        <w:rPr>
          <w:rFonts w:asciiTheme="minorHAnsi" w:hAnsiTheme="minorHAnsi" w:cstheme="minorHAnsi"/>
        </w:rPr>
        <w:t xml:space="preserve">Note that because the dataset from GFW was anonymized the MMSI (Maritime Mobile System Identification) cannot be </w:t>
      </w:r>
      <w:r w:rsidR="00543DDB">
        <w:rPr>
          <w:rFonts w:asciiTheme="minorHAnsi" w:hAnsiTheme="minorHAnsi" w:cstheme="minorHAnsi"/>
        </w:rPr>
        <w:t>relied on for checking for country of registration or additional vessel information.  Normally, that would be possible and</w:t>
      </w:r>
      <w:r w:rsidR="003E0430">
        <w:rPr>
          <w:rFonts w:asciiTheme="minorHAnsi" w:hAnsiTheme="minorHAnsi" w:cstheme="minorHAnsi"/>
        </w:rPr>
        <w:t xml:space="preserve"> could be used for addition risk factors, such as a change in the country of registration or </w:t>
      </w:r>
      <w:r w:rsidR="00E60476">
        <w:rPr>
          <w:rFonts w:asciiTheme="minorHAnsi" w:hAnsiTheme="minorHAnsi" w:cstheme="minorHAnsi"/>
        </w:rPr>
        <w:t>vessel name or ownership.</w:t>
      </w:r>
    </w:p>
    <w:p w14:paraId="109B3CB8" w14:textId="5653D6FE" w:rsidR="008851D2" w:rsidRDefault="008851D2" w:rsidP="009A0ECB">
      <w:pPr>
        <w:pStyle w:val="Heading1"/>
      </w:pPr>
      <w:r>
        <w:lastRenderedPageBreak/>
        <w:t>Data Visualization</w:t>
      </w:r>
    </w:p>
    <w:p w14:paraId="4F0CE4FC" w14:textId="467BA5FA" w:rsidR="00DB7CEA" w:rsidRDefault="001E44F1" w:rsidP="00F958BE">
      <w:pPr>
        <w:rPr>
          <w:rFonts w:asciiTheme="minorHAnsi" w:hAnsiTheme="minorHAnsi" w:cstheme="minorHAnsi"/>
        </w:rPr>
      </w:pPr>
      <w:r>
        <w:rPr>
          <w:rFonts w:asciiTheme="minorHAnsi" w:hAnsiTheme="minorHAnsi" w:cstheme="minorHAnsi"/>
        </w:rPr>
        <w:t xml:space="preserve">Using Python, </w:t>
      </w:r>
      <w:r w:rsidR="00A23276">
        <w:rPr>
          <w:rFonts w:asciiTheme="minorHAnsi" w:hAnsiTheme="minorHAnsi" w:cstheme="minorHAnsi"/>
        </w:rPr>
        <w:t xml:space="preserve">the data for each voyage was </w:t>
      </w:r>
      <w:r w:rsidR="00267D69">
        <w:rPr>
          <w:rFonts w:asciiTheme="minorHAnsi" w:hAnsiTheme="minorHAnsi" w:cstheme="minorHAnsi"/>
        </w:rPr>
        <w:t>aggregated</w:t>
      </w:r>
      <w:r w:rsidR="00A23276">
        <w:rPr>
          <w:rFonts w:asciiTheme="minorHAnsi" w:hAnsiTheme="minorHAnsi" w:cstheme="minorHAnsi"/>
        </w:rPr>
        <w:t xml:space="preserve"> </w:t>
      </w:r>
      <w:r w:rsidR="00267D69">
        <w:rPr>
          <w:rFonts w:asciiTheme="minorHAnsi" w:hAnsiTheme="minorHAnsi" w:cstheme="minorHAnsi"/>
        </w:rPr>
        <w:t xml:space="preserve">for </w:t>
      </w:r>
      <w:r w:rsidR="00A23276">
        <w:rPr>
          <w:rFonts w:asciiTheme="minorHAnsi" w:hAnsiTheme="minorHAnsi" w:cstheme="minorHAnsi"/>
        </w:rPr>
        <w:t xml:space="preserve">the </w:t>
      </w:r>
      <w:r w:rsidR="003E2CE2">
        <w:rPr>
          <w:rFonts w:asciiTheme="minorHAnsi" w:hAnsiTheme="minorHAnsi" w:cstheme="minorHAnsi"/>
        </w:rPr>
        <w:t>risk factors</w:t>
      </w:r>
      <w:r w:rsidR="00267D69">
        <w:rPr>
          <w:rFonts w:asciiTheme="minorHAnsi" w:hAnsiTheme="minorHAnsi" w:cstheme="minorHAnsi"/>
        </w:rPr>
        <w:t xml:space="preserve">, then a further aggregation was made across the </w:t>
      </w:r>
      <w:r w:rsidR="008275AF">
        <w:rPr>
          <w:rFonts w:asciiTheme="minorHAnsi" w:hAnsiTheme="minorHAnsi" w:cstheme="minorHAnsi"/>
        </w:rPr>
        <w:t xml:space="preserve">voyages for each ship.  The </w:t>
      </w:r>
      <w:r w:rsidR="006E5F3F">
        <w:rPr>
          <w:rFonts w:asciiTheme="minorHAnsi" w:hAnsiTheme="minorHAnsi" w:cstheme="minorHAnsi"/>
        </w:rPr>
        <w:t>resulting trends can be observed in the Sankey diagram below which shows the</w:t>
      </w:r>
      <w:r w:rsidR="00402755">
        <w:rPr>
          <w:rFonts w:asciiTheme="minorHAnsi" w:hAnsiTheme="minorHAnsi" w:cstheme="minorHAnsi"/>
        </w:rPr>
        <w:t xml:space="preserve"> pattern</w:t>
      </w:r>
      <w:r w:rsidR="00E60B63">
        <w:rPr>
          <w:rFonts w:asciiTheme="minorHAnsi" w:hAnsiTheme="minorHAnsi" w:cstheme="minorHAnsi"/>
        </w:rPr>
        <w:t xml:space="preserve">, especially the </w:t>
      </w:r>
      <w:r w:rsidR="005E1A5E">
        <w:rPr>
          <w:rFonts w:asciiTheme="minorHAnsi" w:hAnsiTheme="minorHAnsi" w:cstheme="minorHAnsi"/>
        </w:rPr>
        <w:t xml:space="preserve">number of ships “guilty” of one risk factor that also have the next risk factor.  </w:t>
      </w:r>
    </w:p>
    <w:p w14:paraId="793CFE8E" w14:textId="77D00550" w:rsidR="007E1BC5" w:rsidRDefault="007E1BC5" w:rsidP="00F958BE">
      <w:pPr>
        <w:rPr>
          <w:rFonts w:asciiTheme="minorHAnsi" w:hAnsiTheme="minorHAnsi" w:cstheme="minorHAnsi"/>
        </w:rPr>
      </w:pPr>
    </w:p>
    <w:p w14:paraId="234C9065" w14:textId="3F79227E" w:rsidR="00441A3C" w:rsidRPr="00485FB6" w:rsidRDefault="00441A3C" w:rsidP="00D1720D">
      <w:pPr>
        <w:pStyle w:val="Heading2"/>
      </w:pPr>
      <w:r w:rsidRPr="00485FB6">
        <w:t>Results</w:t>
      </w:r>
    </w:p>
    <w:p w14:paraId="5C7CAF8B" w14:textId="77777777" w:rsidR="0017260A" w:rsidRDefault="00D135C5" w:rsidP="0017260A">
      <w:pPr>
        <w:keepNext/>
      </w:pPr>
      <w:r>
        <w:rPr>
          <w:rFonts w:asciiTheme="minorHAnsi" w:hAnsiTheme="minorHAnsi" w:cstheme="minorHAnsi"/>
          <w:noProof/>
        </w:rPr>
        <w:drawing>
          <wp:inline distT="0" distB="0" distL="0" distR="0" wp14:anchorId="0F86C010" wp14:editId="1637424A">
            <wp:extent cx="5943600" cy="3820795"/>
            <wp:effectExtent l="0" t="0" r="0" b="8255"/>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36675C16" w14:textId="182E0D17" w:rsidR="0017260A" w:rsidRDefault="0017260A" w:rsidP="0017260A">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Sankey </w:t>
      </w:r>
      <w:r w:rsidR="000E04B8">
        <w:t>-</w:t>
      </w:r>
      <w:r>
        <w:t xml:space="preserve"> risk factor proportions</w:t>
      </w:r>
    </w:p>
    <w:p w14:paraId="39B8FAA1" w14:textId="3AA13F0D" w:rsidR="00875005" w:rsidRPr="00875005" w:rsidRDefault="00AE6344" w:rsidP="00875005">
      <w:r>
        <w:t xml:space="preserve">From this visualization and </w:t>
      </w:r>
      <w:r w:rsidR="00F7552C">
        <w:fldChar w:fldCharType="begin"/>
      </w:r>
      <w:r w:rsidR="00F7552C">
        <w:instrText xml:space="preserve"> REF _Ref48816248 \h </w:instrText>
      </w:r>
      <w:r w:rsidR="00F7552C">
        <w:fldChar w:fldCharType="separate"/>
      </w:r>
      <w:r w:rsidR="00F7552C">
        <w:t xml:space="preserve">Table </w:t>
      </w:r>
      <w:r w:rsidR="00F7552C">
        <w:rPr>
          <w:noProof/>
        </w:rPr>
        <w:t>4</w:t>
      </w:r>
      <w:r w:rsidR="00F7552C">
        <w:t xml:space="preserve"> </w:t>
      </w:r>
      <w:r w:rsidR="00F7552C">
        <w:t>(</w:t>
      </w:r>
      <w:r w:rsidR="00F7552C" w:rsidRPr="007A5502">
        <w:t>Ships with behavior on all risk factors</w:t>
      </w:r>
      <w:r w:rsidR="00F7552C">
        <w:fldChar w:fldCharType="end"/>
      </w:r>
      <w:r w:rsidR="00F7552C">
        <w:t xml:space="preserve">), the relatively small number of the 354 ships </w:t>
      </w:r>
      <w:r w:rsidR="00BB3DB3">
        <w:t>with all three risk factors becomes more apparent.</w:t>
      </w:r>
      <w:r w:rsidR="00410BF3">
        <w:t xml:space="preserve">  The future directions at the end of the paper describe a few ways that th</w:t>
      </w:r>
      <w:r w:rsidR="002440B7">
        <w:t>ese results could be used by authorities.</w:t>
      </w:r>
    </w:p>
    <w:p w14:paraId="7EFE1D80" w14:textId="77777777" w:rsidR="00ED50BC" w:rsidRDefault="00ED50BC" w:rsidP="00F958BE">
      <w:pPr>
        <w:rPr>
          <w:rFonts w:asciiTheme="minorHAnsi" w:hAnsiTheme="minorHAnsi" w:cstheme="minorHAnsi"/>
        </w:rPr>
      </w:pPr>
    </w:p>
    <w:p w14:paraId="4A81B936" w14:textId="09C0DCD4" w:rsidR="00A804F4" w:rsidRPr="00485FB6" w:rsidRDefault="006A17AB" w:rsidP="009A0ECB">
      <w:pPr>
        <w:pStyle w:val="Heading1"/>
        <w:rPr>
          <w:rStyle w:val="Heading1Char"/>
          <w:b/>
          <w:bCs/>
        </w:rPr>
      </w:pPr>
      <w:r>
        <w:lastRenderedPageBreak/>
        <w:t>Joint AIS &amp; Imagery</w:t>
      </w:r>
      <w:r w:rsidR="00A804F4">
        <w:rPr>
          <w:rStyle w:val="Heading1Char"/>
          <w:b/>
          <w:bCs/>
        </w:rPr>
        <w:t xml:space="preserve"> </w:t>
      </w:r>
      <w:r w:rsidR="00A804F4" w:rsidRPr="00485FB6">
        <w:rPr>
          <w:rStyle w:val="Heading1Char"/>
          <w:b/>
          <w:bCs/>
        </w:rPr>
        <w:t>Model</w:t>
      </w:r>
    </w:p>
    <w:p w14:paraId="2BAD382C" w14:textId="77777777" w:rsidR="00C03E1B" w:rsidRDefault="00D1583B" w:rsidP="00C03E1B">
      <w:pPr>
        <w:rPr>
          <w:rFonts w:asciiTheme="minorHAnsi" w:hAnsiTheme="minorHAnsi" w:cstheme="minorHAnsi"/>
        </w:rPr>
      </w:pPr>
      <w:r w:rsidRPr="00485FB6">
        <w:rPr>
          <w:rFonts w:asciiTheme="minorHAnsi" w:hAnsiTheme="minorHAnsi" w:cstheme="minorHAnsi"/>
        </w:rPr>
        <w:t xml:space="preserve">By combining signals and imagery data, we can write a model that benefits from both types of data.  As a quick </w:t>
      </w:r>
      <w:r w:rsidR="001D3EC6">
        <w:rPr>
          <w:rFonts w:asciiTheme="minorHAnsi" w:hAnsiTheme="minorHAnsi" w:cstheme="minorHAnsi"/>
        </w:rPr>
        <w:t xml:space="preserve">summary </w:t>
      </w:r>
      <w:r w:rsidRPr="00485FB6">
        <w:rPr>
          <w:rFonts w:asciiTheme="minorHAnsi" w:hAnsiTheme="minorHAnsi" w:cstheme="minorHAnsi"/>
        </w:rPr>
        <w:t xml:space="preserve">of these advantages, the imagery is effective at detecting ships regardless of whether they are </w:t>
      </w:r>
      <w:r>
        <w:rPr>
          <w:rFonts w:asciiTheme="minorHAnsi" w:hAnsiTheme="minorHAnsi" w:cstheme="minorHAnsi"/>
        </w:rPr>
        <w:t xml:space="preserve">transmitting </w:t>
      </w:r>
      <w:r w:rsidRPr="00485FB6">
        <w:rPr>
          <w:rFonts w:asciiTheme="minorHAnsi" w:hAnsiTheme="minorHAnsi" w:cstheme="minorHAnsi"/>
        </w:rPr>
        <w:t>navigational signals</w:t>
      </w:r>
      <w:r w:rsidR="001D3EC6">
        <w:rPr>
          <w:rFonts w:asciiTheme="minorHAnsi" w:hAnsiTheme="minorHAnsi" w:cstheme="minorHAnsi"/>
        </w:rPr>
        <w:t>;</w:t>
      </w:r>
      <w:r>
        <w:rPr>
          <w:rFonts w:asciiTheme="minorHAnsi" w:hAnsiTheme="minorHAnsi" w:cstheme="minorHAnsi"/>
        </w:rPr>
        <w:t xml:space="preserve"> however</w:t>
      </w:r>
      <w:r w:rsidR="001D3EC6">
        <w:rPr>
          <w:rFonts w:asciiTheme="minorHAnsi" w:hAnsiTheme="minorHAnsi" w:cstheme="minorHAnsi"/>
        </w:rPr>
        <w:t>,</w:t>
      </w:r>
      <w:r>
        <w:rPr>
          <w:rFonts w:asciiTheme="minorHAnsi" w:hAnsiTheme="minorHAnsi" w:cstheme="minorHAnsi"/>
        </w:rPr>
        <w:t xml:space="preserve"> it relies on clear weather and </w:t>
      </w:r>
      <w:r w:rsidR="005E181E">
        <w:rPr>
          <w:rFonts w:asciiTheme="minorHAnsi" w:hAnsiTheme="minorHAnsi" w:cstheme="minorHAnsi"/>
        </w:rPr>
        <w:t xml:space="preserve">daylight, so </w:t>
      </w:r>
      <w:r>
        <w:rPr>
          <w:rFonts w:asciiTheme="minorHAnsi" w:hAnsiTheme="minorHAnsi" w:cstheme="minorHAnsi"/>
        </w:rPr>
        <w:t>the collection of it is more sparse.  On the other hand t</w:t>
      </w:r>
      <w:r w:rsidRPr="00485FB6">
        <w:rPr>
          <w:rFonts w:asciiTheme="minorHAnsi" w:hAnsiTheme="minorHAnsi" w:cstheme="minorHAnsi"/>
        </w:rPr>
        <w:t xml:space="preserve">he signals data does not rely on clear weather and </w:t>
      </w:r>
      <w:r>
        <w:rPr>
          <w:rFonts w:asciiTheme="minorHAnsi" w:hAnsiTheme="minorHAnsi" w:cstheme="minorHAnsi"/>
        </w:rPr>
        <w:t>is equally prevalent at night</w:t>
      </w:r>
      <w:r w:rsidR="005E181E">
        <w:rPr>
          <w:rFonts w:asciiTheme="minorHAnsi" w:hAnsiTheme="minorHAnsi" w:cstheme="minorHAnsi"/>
        </w:rPr>
        <w:t>;</w:t>
      </w:r>
      <w:r>
        <w:rPr>
          <w:rFonts w:asciiTheme="minorHAnsi" w:hAnsiTheme="minorHAnsi" w:cstheme="minorHAnsi"/>
        </w:rPr>
        <w:t xml:space="preserve"> plus, </w:t>
      </w:r>
      <w:r w:rsidRPr="00485FB6">
        <w:rPr>
          <w:rFonts w:asciiTheme="minorHAnsi" w:hAnsiTheme="minorHAnsi" w:cstheme="minorHAnsi"/>
        </w:rPr>
        <w:t>in addition to detection, provides the identity of the ship from a combination of the signal and lookup tables of ship registries for each country</w:t>
      </w:r>
      <w:r>
        <w:rPr>
          <w:rFonts w:asciiTheme="minorHAnsi" w:hAnsiTheme="minorHAnsi" w:cstheme="minorHAnsi"/>
        </w:rPr>
        <w:t xml:space="preserve">.  </w:t>
      </w:r>
    </w:p>
    <w:p w14:paraId="2D335F5A" w14:textId="2BBE24AE" w:rsidR="00C03E1B" w:rsidRPr="00485FB6" w:rsidRDefault="00FD23D4" w:rsidP="00C03E1B">
      <w:pPr>
        <w:rPr>
          <w:rFonts w:asciiTheme="minorHAnsi" w:hAnsiTheme="minorHAnsi" w:cstheme="minorHAnsi"/>
        </w:rPr>
      </w:pPr>
      <w:r>
        <w:rPr>
          <w:rFonts w:asciiTheme="minorHAnsi" w:hAnsiTheme="minorHAnsi" w:cstheme="minorHAnsi"/>
        </w:rPr>
        <w:t>Consequently, t</w:t>
      </w:r>
      <w:r w:rsidR="00D1583B">
        <w:rPr>
          <w:rFonts w:asciiTheme="minorHAnsi" w:hAnsiTheme="minorHAnsi" w:cstheme="minorHAnsi"/>
        </w:rPr>
        <w:t xml:space="preserve">he signals data </w:t>
      </w:r>
      <w:r w:rsidR="00801008">
        <w:rPr>
          <w:rFonts w:asciiTheme="minorHAnsi" w:hAnsiTheme="minorHAnsi" w:cstheme="minorHAnsi"/>
        </w:rPr>
        <w:t xml:space="preserve">(for ships using AIS) </w:t>
      </w:r>
      <w:r w:rsidR="00342B01">
        <w:rPr>
          <w:rFonts w:asciiTheme="minorHAnsi" w:hAnsiTheme="minorHAnsi" w:cstheme="minorHAnsi"/>
        </w:rPr>
        <w:t xml:space="preserve">can be used to re-establish the identity of ships </w:t>
      </w:r>
      <w:r w:rsidR="00801008">
        <w:rPr>
          <w:rFonts w:asciiTheme="minorHAnsi" w:hAnsiTheme="minorHAnsi" w:cstheme="minorHAnsi"/>
        </w:rPr>
        <w:t xml:space="preserve">between images and over long </w:t>
      </w:r>
      <w:proofErr w:type="spellStart"/>
      <w:r w:rsidR="00801008">
        <w:rPr>
          <w:rFonts w:asciiTheme="minorHAnsi" w:hAnsiTheme="minorHAnsi" w:cstheme="minorHAnsi"/>
        </w:rPr>
        <w:t>timeperiods</w:t>
      </w:r>
      <w:proofErr w:type="spellEnd"/>
      <w:r w:rsidR="00801008">
        <w:rPr>
          <w:rFonts w:asciiTheme="minorHAnsi" w:hAnsiTheme="minorHAnsi" w:cstheme="minorHAnsi"/>
        </w:rPr>
        <w:t xml:space="preserve"> of years to establish </w:t>
      </w:r>
      <w:proofErr w:type="spellStart"/>
      <w:r w:rsidR="00801008">
        <w:rPr>
          <w:rFonts w:asciiTheme="minorHAnsi" w:hAnsiTheme="minorHAnsi" w:cstheme="minorHAnsi"/>
        </w:rPr>
        <w:t>behaivor</w:t>
      </w:r>
      <w:proofErr w:type="spellEnd"/>
      <w:r w:rsidR="00801008">
        <w:rPr>
          <w:rFonts w:asciiTheme="minorHAnsi" w:hAnsiTheme="minorHAnsi" w:cstheme="minorHAnsi"/>
        </w:rPr>
        <w:t>.</w:t>
      </w:r>
      <w:r w:rsidR="00D1583B" w:rsidRPr="00485FB6">
        <w:rPr>
          <w:rFonts w:asciiTheme="minorHAnsi" w:hAnsiTheme="minorHAnsi" w:cstheme="minorHAnsi"/>
        </w:rPr>
        <w:t xml:space="preserve"> </w:t>
      </w:r>
      <w:r w:rsidR="00C03E1B" w:rsidRPr="00485FB6">
        <w:rPr>
          <w:rFonts w:asciiTheme="minorHAnsi" w:hAnsiTheme="minorHAnsi" w:cstheme="minorHAnsi"/>
        </w:rPr>
        <w:t xml:space="preserve">The disadvantage of the AIS data is that some ships may not meet their country of registrations requirements for transmitting AIS (and so may not even have the equipment).  Even for ships that do meet their countries requirements, there is little means to enforce that they transmit when outside of their country’s sovereign waters.  </w:t>
      </w:r>
    </w:p>
    <w:p w14:paraId="588369B0" w14:textId="49E22F19" w:rsidR="009A0ECB" w:rsidRDefault="009A0ECB" w:rsidP="009A0ECB">
      <w:pPr>
        <w:rPr>
          <w:rFonts w:asciiTheme="minorHAnsi" w:hAnsiTheme="minorHAnsi" w:cstheme="minorHAnsi"/>
        </w:rPr>
      </w:pPr>
      <w:r>
        <w:rPr>
          <w:rFonts w:asciiTheme="minorHAnsi" w:hAnsiTheme="minorHAnsi" w:cstheme="minorHAnsi"/>
        </w:rPr>
        <w:t>This section is motivated by two use cases: 1. A</w:t>
      </w:r>
      <w:r w:rsidRPr="00FB483F">
        <w:rPr>
          <w:rFonts w:asciiTheme="minorHAnsi" w:hAnsiTheme="minorHAnsi" w:cstheme="minorHAnsi"/>
        </w:rPr>
        <w:t xml:space="preserve">llow starting with a region &amp; timeframe </w:t>
      </w:r>
      <w:r>
        <w:rPr>
          <w:rFonts w:asciiTheme="minorHAnsi" w:hAnsiTheme="minorHAnsi" w:cstheme="minorHAnsi"/>
        </w:rPr>
        <w:t>(for example for an image) and</w:t>
      </w:r>
      <w:r w:rsidRPr="00FB483F">
        <w:rPr>
          <w:rFonts w:asciiTheme="minorHAnsi" w:hAnsiTheme="minorHAnsi" w:cstheme="minorHAnsi"/>
        </w:rPr>
        <w:t xml:space="preserve"> find</w:t>
      </w:r>
      <w:r>
        <w:rPr>
          <w:rFonts w:asciiTheme="minorHAnsi" w:hAnsiTheme="minorHAnsi" w:cstheme="minorHAnsi"/>
        </w:rPr>
        <w:t>ing</w:t>
      </w:r>
      <w:r w:rsidRPr="00FB483F">
        <w:rPr>
          <w:rFonts w:asciiTheme="minorHAnsi" w:hAnsiTheme="minorHAnsi" w:cstheme="minorHAnsi"/>
        </w:rPr>
        <w:t xml:space="preserve"> AIS data</w:t>
      </w:r>
      <w:r>
        <w:rPr>
          <w:rFonts w:asciiTheme="minorHAnsi" w:hAnsiTheme="minorHAnsi" w:cstheme="minorHAnsi"/>
        </w:rPr>
        <w:t xml:space="preserve"> to provide vessel locations &amp; identities and 2. The other way, for a </w:t>
      </w:r>
      <w:r w:rsidR="0009134B">
        <w:rPr>
          <w:rFonts w:asciiTheme="minorHAnsi" w:hAnsiTheme="minorHAnsi" w:cstheme="minorHAnsi"/>
        </w:rPr>
        <w:t xml:space="preserve">selected </w:t>
      </w:r>
      <w:r>
        <w:rPr>
          <w:rFonts w:asciiTheme="minorHAnsi" w:hAnsiTheme="minorHAnsi" w:cstheme="minorHAnsi"/>
        </w:rPr>
        <w:t xml:space="preserve">vessel </w:t>
      </w:r>
      <w:r w:rsidR="0009134B">
        <w:rPr>
          <w:rFonts w:asciiTheme="minorHAnsi" w:hAnsiTheme="minorHAnsi" w:cstheme="minorHAnsi"/>
        </w:rPr>
        <w:t xml:space="preserve">(perhaps based on </w:t>
      </w:r>
      <w:r w:rsidR="00C204D1">
        <w:rPr>
          <w:rFonts w:asciiTheme="minorHAnsi" w:hAnsiTheme="minorHAnsi" w:cstheme="minorHAnsi"/>
        </w:rPr>
        <w:t>results from the AIS model)</w:t>
      </w:r>
      <w:r>
        <w:rPr>
          <w:rFonts w:asciiTheme="minorHAnsi" w:hAnsiTheme="minorHAnsi" w:cstheme="minorHAnsi"/>
        </w:rPr>
        <w:t xml:space="preserve">, find imagery which could shed light on </w:t>
      </w:r>
      <w:proofErr w:type="spellStart"/>
      <w:r>
        <w:rPr>
          <w:rFonts w:asciiTheme="minorHAnsi" w:hAnsiTheme="minorHAnsi" w:cstheme="minorHAnsi"/>
        </w:rPr>
        <w:t>it’s</w:t>
      </w:r>
      <w:proofErr w:type="spellEnd"/>
      <w:r>
        <w:rPr>
          <w:rFonts w:asciiTheme="minorHAnsi" w:hAnsiTheme="minorHAnsi" w:cstheme="minorHAnsi"/>
        </w:rPr>
        <w:t xml:space="preserve"> rigging configuration </w:t>
      </w:r>
      <w:r w:rsidR="00C204D1">
        <w:rPr>
          <w:rFonts w:asciiTheme="minorHAnsi" w:hAnsiTheme="minorHAnsi" w:cstheme="minorHAnsi"/>
        </w:rPr>
        <w:t xml:space="preserve">(to confirm </w:t>
      </w:r>
      <w:r w:rsidR="00F94A62">
        <w:rPr>
          <w:rFonts w:asciiTheme="minorHAnsi" w:hAnsiTheme="minorHAnsi" w:cstheme="minorHAnsi"/>
        </w:rPr>
        <w:t xml:space="preserve">it vessel type and the vessel information in registry systems) </w:t>
      </w:r>
      <w:r>
        <w:rPr>
          <w:rFonts w:asciiTheme="minorHAnsi" w:hAnsiTheme="minorHAnsi" w:cstheme="minorHAnsi"/>
        </w:rPr>
        <w:t>or</w:t>
      </w:r>
      <w:r w:rsidR="00F94A62">
        <w:rPr>
          <w:rFonts w:asciiTheme="minorHAnsi" w:hAnsiTheme="minorHAnsi" w:cstheme="minorHAnsi"/>
        </w:rPr>
        <w:t xml:space="preserve"> to note</w:t>
      </w:r>
      <w:r>
        <w:rPr>
          <w:rFonts w:asciiTheme="minorHAnsi" w:hAnsiTheme="minorHAnsi" w:cstheme="minorHAnsi"/>
        </w:rPr>
        <w:t xml:space="preserve"> nea</w:t>
      </w:r>
      <w:r w:rsidR="00F94A62">
        <w:rPr>
          <w:rFonts w:asciiTheme="minorHAnsi" w:hAnsiTheme="minorHAnsi" w:cstheme="minorHAnsi"/>
        </w:rPr>
        <w:t>r</w:t>
      </w:r>
      <w:r>
        <w:rPr>
          <w:rFonts w:asciiTheme="minorHAnsi" w:hAnsiTheme="minorHAnsi" w:cstheme="minorHAnsi"/>
        </w:rPr>
        <w:t>by ships not transmitting AIS. In either use case, the two data sources will need to be correlated as explain below.</w:t>
      </w:r>
    </w:p>
    <w:p w14:paraId="5A634C8F" w14:textId="77777777" w:rsidR="00677832" w:rsidRDefault="00925495" w:rsidP="005E23AA">
      <w:pPr>
        <w:rPr>
          <w:rFonts w:asciiTheme="minorHAnsi" w:hAnsiTheme="minorHAnsi" w:cstheme="minorHAnsi"/>
        </w:rPr>
      </w:pPr>
      <w:r>
        <w:rPr>
          <w:rFonts w:asciiTheme="minorHAnsi" w:hAnsiTheme="minorHAnsi" w:cstheme="minorHAnsi"/>
        </w:rPr>
        <w:t xml:space="preserve">To extend the model </w:t>
      </w:r>
      <w:r w:rsidR="00B655F9">
        <w:rPr>
          <w:rFonts w:asciiTheme="minorHAnsi" w:hAnsiTheme="minorHAnsi" w:cstheme="minorHAnsi"/>
        </w:rPr>
        <w:t>to Joint AIS &amp; Imagery,</w:t>
      </w:r>
      <w:r w:rsidR="00344DE7">
        <w:rPr>
          <w:rFonts w:asciiTheme="minorHAnsi" w:hAnsiTheme="minorHAnsi" w:cstheme="minorHAnsi"/>
        </w:rPr>
        <w:t xml:space="preserve"> the time and location fields for both types of data can be used to </w:t>
      </w:r>
      <w:r w:rsidR="00492B69">
        <w:rPr>
          <w:rFonts w:asciiTheme="minorHAnsi" w:hAnsiTheme="minorHAnsi" w:cstheme="minorHAnsi"/>
        </w:rPr>
        <w:t>align the data</w:t>
      </w:r>
      <w:r w:rsidR="000F7ED2">
        <w:rPr>
          <w:rFonts w:asciiTheme="minorHAnsi" w:hAnsiTheme="minorHAnsi" w:cstheme="minorHAnsi"/>
        </w:rPr>
        <w:t xml:space="preserve"> as shown in </w:t>
      </w:r>
      <w:r w:rsidR="00341634">
        <w:rPr>
          <w:rFonts w:asciiTheme="minorHAnsi" w:hAnsiTheme="minorHAnsi" w:cstheme="minorHAnsi"/>
        </w:rPr>
        <w:fldChar w:fldCharType="begin"/>
      </w:r>
      <w:r w:rsidR="00341634">
        <w:rPr>
          <w:rFonts w:asciiTheme="minorHAnsi" w:hAnsiTheme="minorHAnsi" w:cstheme="minorHAnsi"/>
        </w:rPr>
        <w:instrText xml:space="preserve"> REF _Ref48736898 \h </w:instrText>
      </w:r>
      <w:r w:rsidR="00341634">
        <w:rPr>
          <w:rFonts w:asciiTheme="minorHAnsi" w:hAnsiTheme="minorHAnsi" w:cstheme="minorHAnsi"/>
        </w:rPr>
      </w:r>
      <w:r w:rsidR="00341634">
        <w:rPr>
          <w:rFonts w:asciiTheme="minorHAnsi" w:hAnsiTheme="minorHAnsi" w:cstheme="minorHAnsi"/>
        </w:rPr>
        <w:fldChar w:fldCharType="separate"/>
      </w:r>
      <w:r w:rsidR="00341634">
        <w:t xml:space="preserve">Table </w:t>
      </w:r>
      <w:r w:rsidR="00341634">
        <w:rPr>
          <w:noProof/>
        </w:rPr>
        <w:t>4</w:t>
      </w:r>
      <w:r w:rsidR="00341634">
        <w:rPr>
          <w:rFonts w:asciiTheme="minorHAnsi" w:hAnsiTheme="minorHAnsi" w:cstheme="minorHAnsi"/>
        </w:rPr>
        <w:fldChar w:fldCharType="end"/>
      </w:r>
      <w:r w:rsidR="00492B69">
        <w:rPr>
          <w:rFonts w:asciiTheme="minorHAnsi" w:hAnsiTheme="minorHAnsi" w:cstheme="minorHAnsi"/>
        </w:rPr>
        <w:t xml:space="preserve">.  </w:t>
      </w:r>
      <w:r w:rsidR="005A1B3C">
        <w:rPr>
          <w:rFonts w:asciiTheme="minorHAnsi" w:hAnsiTheme="minorHAnsi" w:cstheme="minorHAnsi"/>
        </w:rPr>
        <w:t xml:space="preserve">Note that there are many other </w:t>
      </w:r>
      <w:r w:rsidR="00AC013D">
        <w:rPr>
          <w:rFonts w:asciiTheme="minorHAnsi" w:hAnsiTheme="minorHAnsi" w:cstheme="minorHAnsi"/>
        </w:rPr>
        <w:t>time and locations fields available in these data feeds, such as when the satellite received the signal</w:t>
      </w:r>
      <w:r w:rsidR="00677832">
        <w:rPr>
          <w:rFonts w:asciiTheme="minorHAnsi" w:hAnsiTheme="minorHAnsi" w:cstheme="minorHAnsi"/>
        </w:rPr>
        <w:t xml:space="preserve"> or when the satellite was tasked to take an image.  </w:t>
      </w:r>
    </w:p>
    <w:p w14:paraId="39EC5819" w14:textId="018D916F" w:rsidR="00003431" w:rsidRDefault="00003431" w:rsidP="00CD7AE1">
      <w:pPr>
        <w:pStyle w:val="Caption"/>
        <w:keepNext/>
        <w:jc w:val="center"/>
      </w:pPr>
      <w:bookmarkStart w:id="1" w:name="_Ref48736898"/>
      <w:bookmarkStart w:id="2" w:name="_Ref48736891"/>
      <w:r>
        <w:lastRenderedPageBreak/>
        <w:t xml:space="preserve">Table </w:t>
      </w:r>
      <w:r>
        <w:fldChar w:fldCharType="begin"/>
      </w:r>
      <w:r>
        <w:instrText xml:space="preserve"> SEQ Table \* ARABIC </w:instrText>
      </w:r>
      <w:r>
        <w:fldChar w:fldCharType="separate"/>
      </w:r>
      <w:r w:rsidR="00FB5D2D">
        <w:rPr>
          <w:noProof/>
        </w:rPr>
        <w:t>5</w:t>
      </w:r>
      <w:r>
        <w:fldChar w:fldCharType="end"/>
      </w:r>
      <w:bookmarkEnd w:id="1"/>
      <w:r>
        <w:t xml:space="preserve"> Aligning AIS &amp; Imagery data</w:t>
      </w:r>
      <w:bookmarkEnd w:id="2"/>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992"/>
        <w:gridCol w:w="1995"/>
        <w:gridCol w:w="1993"/>
        <w:gridCol w:w="3285"/>
      </w:tblGrid>
      <w:tr w:rsidR="00C31607" w:rsidRPr="00003431" w14:paraId="180253E3" w14:textId="25B9B58B" w:rsidTr="00CD7AE1">
        <w:trPr>
          <w:trHeight w:val="584"/>
        </w:trPr>
        <w:tc>
          <w:tcPr>
            <w:tcW w:w="1992" w:type="dxa"/>
            <w:shd w:val="clear" w:color="auto" w:fill="auto"/>
            <w:tcMar>
              <w:top w:w="72" w:type="dxa"/>
              <w:left w:w="144" w:type="dxa"/>
              <w:bottom w:w="72" w:type="dxa"/>
              <w:right w:w="144" w:type="dxa"/>
            </w:tcMar>
            <w:hideMark/>
          </w:tcPr>
          <w:p w14:paraId="7EBEF458" w14:textId="77777777" w:rsidR="00C31607" w:rsidRPr="00003431" w:rsidRDefault="00C31607" w:rsidP="00CD7AE1">
            <w:pPr>
              <w:keepNext/>
            </w:pPr>
            <w:r w:rsidRPr="00003431">
              <w:rPr>
                <w:b/>
                <w:bCs/>
              </w:rPr>
              <w:t>Data</w:t>
            </w:r>
          </w:p>
        </w:tc>
        <w:tc>
          <w:tcPr>
            <w:tcW w:w="1995" w:type="dxa"/>
            <w:shd w:val="clear" w:color="auto" w:fill="auto"/>
            <w:tcMar>
              <w:top w:w="72" w:type="dxa"/>
              <w:left w:w="144" w:type="dxa"/>
              <w:bottom w:w="72" w:type="dxa"/>
              <w:right w:w="144" w:type="dxa"/>
            </w:tcMar>
            <w:hideMark/>
          </w:tcPr>
          <w:p w14:paraId="7EB0CD0D" w14:textId="77777777" w:rsidR="00C31607" w:rsidRPr="00003431" w:rsidRDefault="00C31607" w:rsidP="00CD7AE1">
            <w:pPr>
              <w:keepNext/>
            </w:pPr>
            <w:r w:rsidRPr="00003431">
              <w:rPr>
                <w:b/>
                <w:bCs/>
              </w:rPr>
              <w:t>Time</w:t>
            </w:r>
          </w:p>
        </w:tc>
        <w:tc>
          <w:tcPr>
            <w:tcW w:w="1993" w:type="dxa"/>
            <w:shd w:val="clear" w:color="auto" w:fill="auto"/>
            <w:tcMar>
              <w:top w:w="72" w:type="dxa"/>
              <w:left w:w="144" w:type="dxa"/>
              <w:bottom w:w="72" w:type="dxa"/>
              <w:right w:w="144" w:type="dxa"/>
            </w:tcMar>
            <w:hideMark/>
          </w:tcPr>
          <w:p w14:paraId="5FB759F1" w14:textId="77777777" w:rsidR="00C31607" w:rsidRPr="00003431" w:rsidRDefault="00C31607" w:rsidP="00CD7AE1">
            <w:pPr>
              <w:keepNext/>
            </w:pPr>
            <w:r w:rsidRPr="00003431">
              <w:rPr>
                <w:b/>
                <w:bCs/>
              </w:rPr>
              <w:t>Location</w:t>
            </w:r>
          </w:p>
        </w:tc>
        <w:tc>
          <w:tcPr>
            <w:tcW w:w="3285" w:type="dxa"/>
          </w:tcPr>
          <w:p w14:paraId="60766AD6" w14:textId="790C7D91" w:rsidR="00C31607" w:rsidRPr="00003431" w:rsidRDefault="00C31607" w:rsidP="00CD7AE1">
            <w:pPr>
              <w:keepNext/>
              <w:rPr>
                <w:b/>
                <w:bCs/>
              </w:rPr>
            </w:pPr>
            <w:r>
              <w:rPr>
                <w:b/>
                <w:bCs/>
              </w:rPr>
              <w:t>Notes</w:t>
            </w:r>
          </w:p>
        </w:tc>
      </w:tr>
      <w:tr w:rsidR="00C31607" w:rsidRPr="00003431" w14:paraId="5C45093D" w14:textId="4577CC1D" w:rsidTr="00CD7AE1">
        <w:trPr>
          <w:trHeight w:val="584"/>
        </w:trPr>
        <w:tc>
          <w:tcPr>
            <w:tcW w:w="1992" w:type="dxa"/>
            <w:shd w:val="clear" w:color="auto" w:fill="auto"/>
            <w:tcMar>
              <w:top w:w="72" w:type="dxa"/>
              <w:left w:w="144" w:type="dxa"/>
              <w:bottom w:w="72" w:type="dxa"/>
              <w:right w:w="144" w:type="dxa"/>
            </w:tcMar>
            <w:hideMark/>
          </w:tcPr>
          <w:p w14:paraId="2C58DD12" w14:textId="77777777" w:rsidR="00C31607" w:rsidRPr="00003431" w:rsidRDefault="00C31607" w:rsidP="00CD7AE1">
            <w:pPr>
              <w:keepNext/>
            </w:pPr>
            <w:r w:rsidRPr="00003431">
              <w:t>AIS</w:t>
            </w:r>
          </w:p>
        </w:tc>
        <w:tc>
          <w:tcPr>
            <w:tcW w:w="1995" w:type="dxa"/>
            <w:shd w:val="clear" w:color="auto" w:fill="auto"/>
            <w:tcMar>
              <w:top w:w="72" w:type="dxa"/>
              <w:left w:w="144" w:type="dxa"/>
              <w:bottom w:w="72" w:type="dxa"/>
              <w:right w:w="144" w:type="dxa"/>
            </w:tcMar>
            <w:hideMark/>
          </w:tcPr>
          <w:p w14:paraId="6825B874" w14:textId="77777777" w:rsidR="00C31607" w:rsidRPr="00003431" w:rsidRDefault="00C31607" w:rsidP="00CD7AE1">
            <w:pPr>
              <w:keepNext/>
            </w:pPr>
            <w:r w:rsidRPr="00003431">
              <w:t>Timestamp signal sent</w:t>
            </w:r>
          </w:p>
        </w:tc>
        <w:tc>
          <w:tcPr>
            <w:tcW w:w="1993" w:type="dxa"/>
            <w:shd w:val="clear" w:color="auto" w:fill="auto"/>
            <w:tcMar>
              <w:top w:w="72" w:type="dxa"/>
              <w:left w:w="144" w:type="dxa"/>
              <w:bottom w:w="72" w:type="dxa"/>
              <w:right w:w="144" w:type="dxa"/>
            </w:tcMar>
            <w:hideMark/>
          </w:tcPr>
          <w:p w14:paraId="0A222DD5" w14:textId="77777777" w:rsidR="00C31607" w:rsidRPr="00003431" w:rsidRDefault="00C31607" w:rsidP="00CD7AE1">
            <w:pPr>
              <w:keepNext/>
            </w:pPr>
            <w:r w:rsidRPr="00003431">
              <w:t>Lat-</w:t>
            </w:r>
            <w:proofErr w:type="spellStart"/>
            <w:r w:rsidRPr="00003431">
              <w:t>lon</w:t>
            </w:r>
            <w:proofErr w:type="spellEnd"/>
            <w:r w:rsidRPr="00003431">
              <w:t xml:space="preserve"> of ship at signal</w:t>
            </w:r>
          </w:p>
        </w:tc>
        <w:tc>
          <w:tcPr>
            <w:tcW w:w="3285" w:type="dxa"/>
          </w:tcPr>
          <w:p w14:paraId="1FDE53C5" w14:textId="7C102EC4" w:rsidR="00C31607" w:rsidRPr="00003431" w:rsidRDefault="00897620" w:rsidP="00CD7AE1">
            <w:pPr>
              <w:keepNext/>
            </w:pPr>
            <w:r>
              <w:t>Also contains ship identity which can be cross referenced to registration data</w:t>
            </w:r>
            <w:r w:rsidR="00896E3A">
              <w:t xml:space="preserve"> and used to track vessels over time</w:t>
            </w:r>
          </w:p>
        </w:tc>
      </w:tr>
      <w:tr w:rsidR="00C31607" w:rsidRPr="00003431" w14:paraId="26FEF31A" w14:textId="29565213" w:rsidTr="00CD7AE1">
        <w:trPr>
          <w:trHeight w:val="584"/>
        </w:trPr>
        <w:tc>
          <w:tcPr>
            <w:tcW w:w="1992" w:type="dxa"/>
            <w:shd w:val="clear" w:color="auto" w:fill="auto"/>
            <w:tcMar>
              <w:top w:w="72" w:type="dxa"/>
              <w:left w:w="144" w:type="dxa"/>
              <w:bottom w:w="72" w:type="dxa"/>
              <w:right w:w="144" w:type="dxa"/>
            </w:tcMar>
            <w:hideMark/>
          </w:tcPr>
          <w:p w14:paraId="5F80403A" w14:textId="77777777" w:rsidR="00C31607" w:rsidRPr="00003431" w:rsidRDefault="00C31607" w:rsidP="00CD7AE1">
            <w:pPr>
              <w:keepNext/>
            </w:pPr>
            <w:r w:rsidRPr="00003431">
              <w:t>Imagery</w:t>
            </w:r>
          </w:p>
        </w:tc>
        <w:tc>
          <w:tcPr>
            <w:tcW w:w="1995" w:type="dxa"/>
            <w:shd w:val="clear" w:color="auto" w:fill="auto"/>
            <w:tcMar>
              <w:top w:w="72" w:type="dxa"/>
              <w:left w:w="144" w:type="dxa"/>
              <w:bottom w:w="72" w:type="dxa"/>
              <w:right w:w="144" w:type="dxa"/>
            </w:tcMar>
            <w:hideMark/>
          </w:tcPr>
          <w:p w14:paraId="562CCD75" w14:textId="67889D31" w:rsidR="00C31607" w:rsidRPr="00003431" w:rsidRDefault="00C31607" w:rsidP="00CD7AE1">
            <w:pPr>
              <w:keepNext/>
            </w:pPr>
            <w:r w:rsidRPr="00003431">
              <w:t>Sensing Time for image</w:t>
            </w:r>
          </w:p>
        </w:tc>
        <w:tc>
          <w:tcPr>
            <w:tcW w:w="1993" w:type="dxa"/>
            <w:shd w:val="clear" w:color="auto" w:fill="auto"/>
            <w:tcMar>
              <w:top w:w="72" w:type="dxa"/>
              <w:left w:w="144" w:type="dxa"/>
              <w:bottom w:w="72" w:type="dxa"/>
              <w:right w:w="144" w:type="dxa"/>
            </w:tcMar>
            <w:hideMark/>
          </w:tcPr>
          <w:p w14:paraId="0FD2D9EC" w14:textId="77777777" w:rsidR="00C31607" w:rsidRPr="00003431" w:rsidRDefault="00C31607" w:rsidP="00CD7AE1">
            <w:pPr>
              <w:keepNext/>
            </w:pPr>
            <w:r w:rsidRPr="00003431">
              <w:t>Lat-</w:t>
            </w:r>
            <w:proofErr w:type="spellStart"/>
            <w:r w:rsidRPr="00003431">
              <w:t>lon</w:t>
            </w:r>
            <w:proofErr w:type="spellEnd"/>
            <w:r w:rsidRPr="00003431">
              <w:t xml:space="preserve"> corners of processed image tiles</w:t>
            </w:r>
          </w:p>
        </w:tc>
        <w:tc>
          <w:tcPr>
            <w:tcW w:w="3285" w:type="dxa"/>
          </w:tcPr>
          <w:p w14:paraId="6F977DA3" w14:textId="6DE67554" w:rsidR="00C31607" w:rsidRPr="00003431" w:rsidRDefault="00061BAE" w:rsidP="00CD7AE1">
            <w:pPr>
              <w:keepNext/>
            </w:pPr>
            <w:r>
              <w:t xml:space="preserve">Ability to detect and count ships does not rely on </w:t>
            </w:r>
            <w:r w:rsidR="00F209BF">
              <w:t xml:space="preserve">vessel </w:t>
            </w:r>
            <w:r w:rsidR="00896E3A">
              <w:t>systems</w:t>
            </w:r>
            <w:r w:rsidR="00F209BF">
              <w:t>, like AIS</w:t>
            </w:r>
          </w:p>
        </w:tc>
      </w:tr>
      <w:tr w:rsidR="00C31607" w:rsidRPr="00003431" w14:paraId="5583D9C6" w14:textId="3DCA9D7C" w:rsidTr="00CD7AE1">
        <w:trPr>
          <w:trHeight w:val="584"/>
        </w:trPr>
        <w:tc>
          <w:tcPr>
            <w:tcW w:w="1992" w:type="dxa"/>
            <w:shd w:val="clear" w:color="auto" w:fill="auto"/>
            <w:tcMar>
              <w:top w:w="72" w:type="dxa"/>
              <w:left w:w="144" w:type="dxa"/>
              <w:bottom w:w="72" w:type="dxa"/>
              <w:right w:w="144" w:type="dxa"/>
            </w:tcMar>
          </w:tcPr>
          <w:p w14:paraId="70F3203F" w14:textId="2D369757" w:rsidR="00C31607" w:rsidRPr="00003431" w:rsidRDefault="00C31607" w:rsidP="00CD7AE1">
            <w:pPr>
              <w:keepNext/>
            </w:pPr>
            <w:r>
              <w:t>Alignment used</w:t>
            </w:r>
          </w:p>
        </w:tc>
        <w:tc>
          <w:tcPr>
            <w:tcW w:w="1995" w:type="dxa"/>
            <w:shd w:val="clear" w:color="auto" w:fill="auto"/>
            <w:tcMar>
              <w:top w:w="72" w:type="dxa"/>
              <w:left w:w="144" w:type="dxa"/>
              <w:bottom w:w="72" w:type="dxa"/>
              <w:right w:w="144" w:type="dxa"/>
            </w:tcMar>
          </w:tcPr>
          <w:p w14:paraId="3A291489" w14:textId="2C65DF68" w:rsidR="00C31607" w:rsidRPr="00003431" w:rsidRDefault="00C31607" w:rsidP="00CD7AE1">
            <w:pPr>
              <w:keepNext/>
            </w:pPr>
            <w:r>
              <w:t>AIS with closest timestamp to sensing time and not more than 1 hour different</w:t>
            </w:r>
          </w:p>
        </w:tc>
        <w:tc>
          <w:tcPr>
            <w:tcW w:w="1993" w:type="dxa"/>
            <w:shd w:val="clear" w:color="auto" w:fill="auto"/>
            <w:tcMar>
              <w:top w:w="72" w:type="dxa"/>
              <w:left w:w="144" w:type="dxa"/>
              <w:bottom w:w="72" w:type="dxa"/>
              <w:right w:w="144" w:type="dxa"/>
            </w:tcMar>
          </w:tcPr>
          <w:p w14:paraId="5505AB27" w14:textId="08656477" w:rsidR="00C31607" w:rsidRPr="00003431" w:rsidRDefault="00C31607" w:rsidP="00CD7AE1">
            <w:pPr>
              <w:keepNext/>
            </w:pPr>
            <w:r>
              <w:t xml:space="preserve">AIS </w:t>
            </w:r>
            <w:proofErr w:type="spellStart"/>
            <w:r>
              <w:t>lat-lon</w:t>
            </w:r>
            <w:proofErr w:type="spellEnd"/>
            <w:r>
              <w:t xml:space="preserve"> within the polygon of the </w:t>
            </w:r>
            <w:proofErr w:type="spellStart"/>
            <w:r>
              <w:t>the</w:t>
            </w:r>
            <w:proofErr w:type="spellEnd"/>
            <w:r>
              <w:t xml:space="preserve"> image.</w:t>
            </w:r>
          </w:p>
        </w:tc>
        <w:tc>
          <w:tcPr>
            <w:tcW w:w="3285" w:type="dxa"/>
          </w:tcPr>
          <w:p w14:paraId="21088407" w14:textId="46982E72" w:rsidR="00C31607" w:rsidRDefault="00251D1D" w:rsidP="00CD7AE1">
            <w:pPr>
              <w:keepNext/>
            </w:pPr>
            <w:r>
              <w:t>See Figure 3 below to see how results can be compared.</w:t>
            </w:r>
          </w:p>
        </w:tc>
      </w:tr>
    </w:tbl>
    <w:p w14:paraId="68F78D4E" w14:textId="49086FE7" w:rsidR="003E7F1F" w:rsidRDefault="003E75C6" w:rsidP="00007B98">
      <w:pPr>
        <w:rPr>
          <w:rFonts w:asciiTheme="minorHAnsi" w:hAnsiTheme="minorHAnsi" w:cstheme="minorHAnsi"/>
        </w:rPr>
      </w:pPr>
      <w:r>
        <w:rPr>
          <w:rFonts w:asciiTheme="minorHAnsi" w:hAnsiTheme="minorHAnsi" w:cstheme="minorHAnsi"/>
        </w:rPr>
        <w:t xml:space="preserve">For </w:t>
      </w:r>
      <w:r w:rsidR="009A0ECB">
        <w:rPr>
          <w:rFonts w:asciiTheme="minorHAnsi" w:hAnsiTheme="minorHAnsi" w:cstheme="minorHAnsi"/>
        </w:rPr>
        <w:t>Use Case 1: Finding AIS data based on an area and time</w:t>
      </w:r>
      <w:r w:rsidR="00781AA4">
        <w:rPr>
          <w:rFonts w:asciiTheme="minorHAnsi" w:hAnsiTheme="minorHAnsi" w:cstheme="minorHAnsi"/>
        </w:rPr>
        <w:t>, the steps are:</w:t>
      </w:r>
    </w:p>
    <w:p w14:paraId="6A46D3C8" w14:textId="3A030FF7" w:rsidR="003E7F1F" w:rsidRDefault="003E7F1F" w:rsidP="00007B98">
      <w:pPr>
        <w:rPr>
          <w:rFonts w:asciiTheme="minorHAnsi" w:hAnsiTheme="minorHAnsi" w:cstheme="minorHAnsi"/>
        </w:rPr>
      </w:pPr>
      <w:r>
        <w:rPr>
          <w:rFonts w:asciiTheme="minorHAnsi" w:hAnsiTheme="minorHAnsi" w:cstheme="minorHAnsi"/>
        </w:rPr>
        <w:t>Step 1 Using the Sentinel-2 index in Google Cloud, filter for near North Korea and less than 10% cloud</w:t>
      </w:r>
      <w:r w:rsidR="003E5C76">
        <w:rPr>
          <w:rFonts w:asciiTheme="minorHAnsi" w:hAnsiTheme="minorHAnsi" w:cstheme="minorHAnsi"/>
        </w:rPr>
        <w:t>, and with a sensing time in Dec 2018 (chosen because the constellation was operational then and we had matching AIS data</w:t>
      </w:r>
      <w:r w:rsidR="00781AA4">
        <w:rPr>
          <w:rFonts w:asciiTheme="minorHAnsi" w:hAnsiTheme="minorHAnsi" w:cstheme="minorHAnsi"/>
        </w:rPr>
        <w:t xml:space="preserve"> for that month)</w:t>
      </w:r>
      <w:r>
        <w:rPr>
          <w:rFonts w:asciiTheme="minorHAnsi" w:hAnsiTheme="minorHAnsi" w:cstheme="minorHAnsi"/>
        </w:rPr>
        <w:t xml:space="preserve">.  That gives us the images who’s sensing time is along the x-axis of </w:t>
      </w:r>
      <w:r>
        <w:rPr>
          <w:rFonts w:asciiTheme="minorHAnsi" w:hAnsiTheme="minorHAnsi" w:cstheme="minorHAnsi"/>
        </w:rPr>
        <w:fldChar w:fldCharType="begin"/>
      </w:r>
      <w:r>
        <w:rPr>
          <w:rFonts w:asciiTheme="minorHAnsi" w:hAnsiTheme="minorHAnsi" w:cstheme="minorHAnsi"/>
        </w:rPr>
        <w:instrText xml:space="preserve"> REF _Ref48186075 \h </w:instrText>
      </w:r>
      <w:r>
        <w:rPr>
          <w:rFonts w:asciiTheme="minorHAnsi" w:hAnsiTheme="minorHAnsi" w:cstheme="minorHAnsi"/>
        </w:rPr>
      </w:r>
      <w:r>
        <w:rPr>
          <w:rFonts w:asciiTheme="minorHAnsi" w:hAnsiTheme="minorHAnsi" w:cstheme="minorHAnsi"/>
        </w:rPr>
        <w:fldChar w:fldCharType="separate"/>
      </w:r>
      <w:r>
        <w:t xml:space="preserve">Figure </w:t>
      </w:r>
      <w:r>
        <w:rPr>
          <w:noProof/>
        </w:rPr>
        <w:t>2</w:t>
      </w:r>
      <w:r>
        <w:rPr>
          <w:rFonts w:asciiTheme="minorHAnsi" w:hAnsiTheme="minorHAnsi" w:cstheme="minorHAnsi"/>
        </w:rPr>
        <w:fldChar w:fldCharType="end"/>
      </w:r>
    </w:p>
    <w:p w14:paraId="320776E2" w14:textId="66CCC260" w:rsidR="008A1237" w:rsidRDefault="003E7F1F" w:rsidP="00007B98">
      <w:pPr>
        <w:rPr>
          <w:rFonts w:asciiTheme="minorHAnsi" w:hAnsiTheme="minorHAnsi" w:cstheme="minorHAnsi"/>
        </w:rPr>
      </w:pPr>
      <w:r>
        <w:rPr>
          <w:rFonts w:asciiTheme="minorHAnsi" w:hAnsiTheme="minorHAnsi" w:cstheme="minorHAnsi"/>
        </w:rPr>
        <w:t xml:space="preserve">Step 2 Using the </w:t>
      </w:r>
      <w:proofErr w:type="spellStart"/>
      <w:r>
        <w:rPr>
          <w:rFonts w:asciiTheme="minorHAnsi" w:hAnsiTheme="minorHAnsi" w:cstheme="minorHAnsi"/>
        </w:rPr>
        <w:t>lat-lon</w:t>
      </w:r>
      <w:proofErr w:type="spellEnd"/>
      <w:r>
        <w:rPr>
          <w:rFonts w:asciiTheme="minorHAnsi" w:hAnsiTheme="minorHAnsi" w:cstheme="minorHAnsi"/>
        </w:rPr>
        <w:t xml:space="preserve"> box and sensing time of each image, find matching AIS signals.  The blue vertical bars are a sum of the ships with one or more AIS messages in the image within 1 hour of the image.</w:t>
      </w:r>
    </w:p>
    <w:p w14:paraId="27160E60" w14:textId="7552F216" w:rsidR="00007B98" w:rsidRDefault="00007B98" w:rsidP="00007B98">
      <w:pPr>
        <w:keepNext/>
      </w:pPr>
      <w:r w:rsidRPr="00485FB6">
        <w:rPr>
          <w:rFonts w:asciiTheme="minorHAnsi" w:hAnsiTheme="minorHAnsi" w:cstheme="minorHAnsi"/>
          <w:noProof/>
        </w:rPr>
        <w:lastRenderedPageBreak/>
        <w:drawing>
          <wp:inline distT="0" distB="0" distL="0" distR="0" wp14:anchorId="3AD4176B" wp14:editId="75932E6C">
            <wp:extent cx="5943600" cy="3674745"/>
            <wp:effectExtent l="0" t="0" r="0" b="1905"/>
            <wp:docPr id="12" name="Content Placeholder 12">
              <a:extLst xmlns:a="http://schemas.openxmlformats.org/drawingml/2006/main">
                <a:ext uri="{FF2B5EF4-FFF2-40B4-BE49-F238E27FC236}">
                  <a16:creationId xmlns:a16="http://schemas.microsoft.com/office/drawing/2014/main" id="{AF4221E4-26BB-45B9-858C-1903EFA623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AF4221E4-26BB-45B9-858C-1903EFA62379}"/>
                        </a:ext>
                      </a:extLst>
                    </pic:cNvPr>
                    <pic:cNvPicPr>
                      <a:picLocks noGrp="1" noChangeAspect="1"/>
                    </pic:cNvPicPr>
                  </pic:nvPicPr>
                  <pic:blipFill>
                    <a:blip r:embed="rId12"/>
                    <a:stretch>
                      <a:fillRect/>
                    </a:stretch>
                  </pic:blipFill>
                  <pic:spPr>
                    <a:xfrm>
                      <a:off x="0" y="0"/>
                      <a:ext cx="5943600" cy="3674745"/>
                    </a:xfrm>
                    <a:prstGeom prst="rect">
                      <a:avLst/>
                    </a:prstGeom>
                  </pic:spPr>
                </pic:pic>
              </a:graphicData>
            </a:graphic>
          </wp:inline>
        </w:drawing>
      </w:r>
    </w:p>
    <w:p w14:paraId="143233C6" w14:textId="77777777" w:rsidR="00007B98" w:rsidRDefault="00007B98" w:rsidP="00007B98">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rsidRPr="00904F0C">
        <w:t xml:space="preserve"> Simultaneous Signals &amp; Imagery data in Dec 2018</w:t>
      </w:r>
    </w:p>
    <w:p w14:paraId="1CFF7259" w14:textId="77777777" w:rsidR="002E6AE9" w:rsidRDefault="00707ADC" w:rsidP="00007B98">
      <w:pPr>
        <w:rPr>
          <w:rFonts w:asciiTheme="minorHAnsi" w:hAnsiTheme="minorHAnsi" w:cstheme="minorHAnsi"/>
        </w:rPr>
      </w:pPr>
      <w:r>
        <w:rPr>
          <w:rFonts w:asciiTheme="minorHAnsi" w:hAnsiTheme="minorHAnsi" w:cstheme="minorHAnsi"/>
        </w:rPr>
        <w:t xml:space="preserve">These two steps </w:t>
      </w:r>
      <w:r w:rsidR="007C245E">
        <w:rPr>
          <w:rFonts w:asciiTheme="minorHAnsi" w:hAnsiTheme="minorHAnsi" w:cstheme="minorHAnsi"/>
        </w:rPr>
        <w:t xml:space="preserve">were performed in Google Big Query with python code to implement SQL commands to pull the </w:t>
      </w:r>
      <w:r w:rsidR="00F1657B">
        <w:rPr>
          <w:rFonts w:asciiTheme="minorHAnsi" w:hAnsiTheme="minorHAnsi" w:cstheme="minorHAnsi"/>
        </w:rPr>
        <w:t>two datasets and find the intersection of the images and signals.</w:t>
      </w:r>
      <w:r w:rsidR="00F32CAF">
        <w:rPr>
          <w:rFonts w:asciiTheme="minorHAnsi" w:hAnsiTheme="minorHAnsi" w:cstheme="minorHAnsi"/>
        </w:rPr>
        <w:t xml:space="preserve">  Our code was run on a virtual machine in </w:t>
      </w:r>
      <w:proofErr w:type="spellStart"/>
      <w:r w:rsidR="00F32CAF">
        <w:rPr>
          <w:rFonts w:asciiTheme="minorHAnsi" w:hAnsiTheme="minorHAnsi" w:cstheme="minorHAnsi"/>
        </w:rPr>
        <w:t>datalab</w:t>
      </w:r>
      <w:proofErr w:type="spellEnd"/>
      <w:r w:rsidR="00F32CAF">
        <w:rPr>
          <w:rFonts w:asciiTheme="minorHAnsi" w:hAnsiTheme="minorHAnsi" w:cstheme="minorHAnsi"/>
        </w:rPr>
        <w:t xml:space="preserve"> and the </w:t>
      </w:r>
      <w:r w:rsidR="00154B77">
        <w:rPr>
          <w:rFonts w:asciiTheme="minorHAnsi" w:hAnsiTheme="minorHAnsi" w:cstheme="minorHAnsi"/>
        </w:rPr>
        <w:t>“from” clause</w:t>
      </w:r>
      <w:r w:rsidR="00C547E5">
        <w:rPr>
          <w:rFonts w:asciiTheme="minorHAnsi" w:hAnsiTheme="minorHAnsi" w:cstheme="minorHAnsi"/>
        </w:rPr>
        <w:t>s</w:t>
      </w:r>
      <w:r w:rsidR="00154B77">
        <w:rPr>
          <w:rFonts w:asciiTheme="minorHAnsi" w:hAnsiTheme="minorHAnsi" w:cstheme="minorHAnsi"/>
        </w:rPr>
        <w:t xml:space="preserve"> of the SQL statements linked to the ESA provided Sentinel-2 data </w:t>
      </w:r>
      <w:r w:rsidR="00C547E5">
        <w:rPr>
          <w:rFonts w:asciiTheme="minorHAnsi" w:hAnsiTheme="minorHAnsi" w:cstheme="minorHAnsi"/>
        </w:rPr>
        <w:t xml:space="preserve">using an index which contains the information needed for Step 1 which is available as a Public Dataset in Google.  </w:t>
      </w:r>
    </w:p>
    <w:p w14:paraId="7A7F6D6E" w14:textId="1EC01412" w:rsidR="00007B98" w:rsidRPr="00485FB6" w:rsidRDefault="0000207B" w:rsidP="00007B98">
      <w:pPr>
        <w:rPr>
          <w:rFonts w:asciiTheme="minorHAnsi" w:hAnsiTheme="minorHAnsi" w:cstheme="minorHAnsi"/>
        </w:rPr>
      </w:pPr>
      <w:r>
        <w:rPr>
          <w:rFonts w:asciiTheme="minorHAnsi" w:hAnsiTheme="minorHAnsi" w:cstheme="minorHAnsi"/>
        </w:rPr>
        <w:t xml:space="preserve">By performing an additional step to retrieve the </w:t>
      </w:r>
      <w:r w:rsidR="00D649C7">
        <w:rPr>
          <w:rFonts w:asciiTheme="minorHAnsi" w:hAnsiTheme="minorHAnsi" w:cstheme="minorHAnsi"/>
        </w:rPr>
        <w:t xml:space="preserve">processed tiles (pictures) from the image (also furnished by ESA and available in Google Cloud Platform, we can </w:t>
      </w:r>
      <w:proofErr w:type="spellStart"/>
      <w:r w:rsidR="00D649C7">
        <w:rPr>
          <w:rFonts w:asciiTheme="minorHAnsi" w:hAnsiTheme="minorHAnsi" w:cstheme="minorHAnsi"/>
        </w:rPr>
        <w:t>contruct</w:t>
      </w:r>
      <w:proofErr w:type="spellEnd"/>
      <w:r w:rsidR="00D649C7">
        <w:rPr>
          <w:rFonts w:asciiTheme="minorHAnsi" w:hAnsiTheme="minorHAnsi" w:cstheme="minorHAnsi"/>
        </w:rPr>
        <w:t xml:space="preserve"> </w:t>
      </w:r>
      <w:r w:rsidR="00AF1602">
        <w:rPr>
          <w:rFonts w:asciiTheme="minorHAnsi" w:hAnsiTheme="minorHAnsi" w:cstheme="minorHAnsi"/>
        </w:rPr>
        <w:fldChar w:fldCharType="begin"/>
      </w:r>
      <w:r w:rsidR="00AF1602">
        <w:rPr>
          <w:rFonts w:asciiTheme="minorHAnsi" w:hAnsiTheme="minorHAnsi" w:cstheme="minorHAnsi"/>
        </w:rPr>
        <w:instrText xml:space="preserve"> REF _Ref48817579 \h </w:instrText>
      </w:r>
      <w:r w:rsidR="00AF1602">
        <w:rPr>
          <w:rFonts w:asciiTheme="minorHAnsi" w:hAnsiTheme="minorHAnsi" w:cstheme="minorHAnsi"/>
        </w:rPr>
      </w:r>
      <w:r w:rsidR="00AF1602">
        <w:rPr>
          <w:rFonts w:asciiTheme="minorHAnsi" w:hAnsiTheme="minorHAnsi" w:cstheme="minorHAnsi"/>
        </w:rPr>
        <w:fldChar w:fldCharType="separate"/>
      </w:r>
      <w:r w:rsidR="00AF1602">
        <w:t xml:space="preserve">Figure </w:t>
      </w:r>
      <w:r w:rsidR="00AF1602">
        <w:rPr>
          <w:noProof/>
        </w:rPr>
        <w:t>3</w:t>
      </w:r>
      <w:r w:rsidR="00AF1602">
        <w:rPr>
          <w:rFonts w:asciiTheme="minorHAnsi" w:hAnsiTheme="minorHAnsi" w:cstheme="minorHAnsi"/>
        </w:rPr>
        <w:fldChar w:fldCharType="end"/>
      </w:r>
      <w:r w:rsidR="00007B98" w:rsidRPr="00485FB6">
        <w:rPr>
          <w:rFonts w:asciiTheme="minorHAnsi" w:hAnsiTheme="minorHAnsi" w:cstheme="minorHAnsi"/>
        </w:rPr>
        <w:t xml:space="preserve"> show</w:t>
      </w:r>
      <w:r w:rsidR="0051243B">
        <w:rPr>
          <w:rFonts w:asciiTheme="minorHAnsi" w:hAnsiTheme="minorHAnsi" w:cstheme="minorHAnsi"/>
        </w:rPr>
        <w:t>ing</w:t>
      </w:r>
      <w:r w:rsidR="00007B98" w:rsidRPr="00485FB6">
        <w:rPr>
          <w:rFonts w:asciiTheme="minorHAnsi" w:hAnsiTheme="minorHAnsi" w:cstheme="minorHAnsi"/>
        </w:rPr>
        <w:t xml:space="preserve"> the image collected with boxes to annotate the ships detected by the Object Detection Model</w:t>
      </w:r>
      <w:r w:rsidR="0051243B">
        <w:rPr>
          <w:rFonts w:asciiTheme="minorHAnsi" w:hAnsiTheme="minorHAnsi" w:cstheme="minorHAnsi"/>
        </w:rPr>
        <w:t xml:space="preserve"> provided in (Keeley, 2020)</w:t>
      </w:r>
      <w:r w:rsidR="00007B98" w:rsidRPr="00485FB6">
        <w:rPr>
          <w:rFonts w:asciiTheme="minorHAnsi" w:hAnsiTheme="minorHAnsi" w:cstheme="minorHAnsi"/>
        </w:rPr>
        <w:t xml:space="preserve"> and red dots to reflect the signals data.  In </w:t>
      </w:r>
      <w:r w:rsidR="002115E3">
        <w:rPr>
          <w:rFonts w:asciiTheme="minorHAnsi" w:hAnsiTheme="minorHAnsi" w:cstheme="minorHAnsi"/>
        </w:rPr>
        <w:t>some</w:t>
      </w:r>
      <w:r w:rsidR="00007B98" w:rsidRPr="00485FB6">
        <w:rPr>
          <w:rFonts w:asciiTheme="minorHAnsi" w:hAnsiTheme="minorHAnsi" w:cstheme="minorHAnsi"/>
        </w:rPr>
        <w:t xml:space="preserve"> cases there are multiple red-dots </w:t>
      </w:r>
      <w:r w:rsidR="002115E3">
        <w:rPr>
          <w:rFonts w:asciiTheme="minorHAnsi" w:hAnsiTheme="minorHAnsi" w:cstheme="minorHAnsi"/>
        </w:rPr>
        <w:t xml:space="preserve">signifying </w:t>
      </w:r>
      <w:r w:rsidR="00E73B42">
        <w:rPr>
          <w:rFonts w:asciiTheme="minorHAnsi" w:hAnsiTheme="minorHAnsi" w:cstheme="minorHAnsi"/>
        </w:rPr>
        <w:t xml:space="preserve">continuous or rapid operations of the AIS. </w:t>
      </w:r>
      <w:r w:rsidR="00007B98">
        <w:rPr>
          <w:rFonts w:asciiTheme="minorHAnsi" w:hAnsiTheme="minorHAnsi" w:cstheme="minorHAnsi"/>
        </w:rPr>
        <w:t>Also note that in Figure 3</w:t>
      </w:r>
      <w:r w:rsidR="00AB0E07">
        <w:rPr>
          <w:rFonts w:asciiTheme="minorHAnsi" w:hAnsiTheme="minorHAnsi" w:cstheme="minorHAnsi"/>
        </w:rPr>
        <w:t xml:space="preserve"> that the object detection used is not effective near land</w:t>
      </w:r>
      <w:r w:rsidR="00714D40">
        <w:rPr>
          <w:rFonts w:asciiTheme="minorHAnsi" w:hAnsiTheme="minorHAnsi" w:cstheme="minorHAnsi"/>
        </w:rPr>
        <w:t xml:space="preserve"> where the shape of a ship does not stand out visually from the piers or nearby buildings.</w:t>
      </w:r>
    </w:p>
    <w:p w14:paraId="059603B5" w14:textId="2FD819DF" w:rsidR="00007B98" w:rsidRPr="00485FB6" w:rsidRDefault="00007B98" w:rsidP="00007B98">
      <w:pPr>
        <w:rPr>
          <w:rFonts w:asciiTheme="minorHAnsi" w:hAnsiTheme="minorHAnsi" w:cstheme="minorHAnsi"/>
        </w:rPr>
      </w:pPr>
      <w:r>
        <w:rPr>
          <w:rFonts w:asciiTheme="minorHAnsi" w:hAnsiTheme="minorHAnsi" w:cstheme="minorHAnsi"/>
        </w:rPr>
        <w:t xml:space="preserve">The </w:t>
      </w:r>
      <w:r w:rsidRPr="00485FB6">
        <w:rPr>
          <w:rFonts w:asciiTheme="minorHAnsi" w:hAnsiTheme="minorHAnsi" w:cstheme="minorHAnsi"/>
        </w:rPr>
        <w:t>analysis can be repeated for the remaining images, but even th</w:t>
      </w:r>
      <w:r>
        <w:rPr>
          <w:rFonts w:asciiTheme="minorHAnsi" w:hAnsiTheme="minorHAnsi" w:cstheme="minorHAnsi"/>
        </w:rPr>
        <w:t>e</w:t>
      </w:r>
      <w:r w:rsidRPr="00485FB6">
        <w:rPr>
          <w:rFonts w:asciiTheme="minorHAnsi" w:hAnsiTheme="minorHAnsi" w:cstheme="minorHAnsi"/>
        </w:rPr>
        <w:t xml:space="preserve"> one </w:t>
      </w:r>
      <w:r>
        <w:rPr>
          <w:rFonts w:asciiTheme="minorHAnsi" w:hAnsiTheme="minorHAnsi" w:cstheme="minorHAnsi"/>
        </w:rPr>
        <w:t xml:space="preserve">image </w:t>
      </w:r>
      <w:r w:rsidRPr="00485FB6">
        <w:rPr>
          <w:rFonts w:asciiTheme="minorHAnsi" w:hAnsiTheme="minorHAnsi" w:cstheme="minorHAnsi"/>
        </w:rPr>
        <w:t xml:space="preserve">proves the point that the ship detection algorithm is validated by the signals data and vice versa.  The other important point to make is that the combination of both imagery and signals means that the area that can be analyzed by this combination of models includes night and bad weather (when the imagery is not effective) and open-ocean where </w:t>
      </w:r>
      <w:r>
        <w:rPr>
          <w:rFonts w:asciiTheme="minorHAnsi" w:hAnsiTheme="minorHAnsi" w:cstheme="minorHAnsi"/>
        </w:rPr>
        <w:t xml:space="preserve">imagery is not typically tasked because most of the image would be water, yielding little information.  This is particularly true of </w:t>
      </w:r>
      <w:r w:rsidRPr="00485FB6">
        <w:rPr>
          <w:rFonts w:asciiTheme="minorHAnsi" w:hAnsiTheme="minorHAnsi" w:cstheme="minorHAnsi"/>
        </w:rPr>
        <w:t>the Sentinel-2 satellite since its multi-spectrum sensor package</w:t>
      </w:r>
      <w:r>
        <w:rPr>
          <w:rFonts w:asciiTheme="minorHAnsi" w:hAnsiTheme="minorHAnsi" w:cstheme="minorHAnsi"/>
        </w:rPr>
        <w:t xml:space="preserve"> and ability to yield color images is better spent on images where the spectrums can be used to study crop growth and other changes on land. </w:t>
      </w:r>
    </w:p>
    <w:p w14:paraId="6718FC36" w14:textId="77777777" w:rsidR="00007B98" w:rsidRPr="00485FB6" w:rsidRDefault="00007B98" w:rsidP="00007B98">
      <w:pPr>
        <w:rPr>
          <w:rFonts w:asciiTheme="minorHAnsi" w:hAnsiTheme="minorHAnsi" w:cstheme="minorHAnsi"/>
        </w:rPr>
      </w:pPr>
    </w:p>
    <w:p w14:paraId="785A49F4" w14:textId="4D6BC8BF" w:rsidR="00007B98" w:rsidRPr="00E46793" w:rsidRDefault="00007B98" w:rsidP="00E46793">
      <w:pPr>
        <w:pStyle w:val="Caption"/>
        <w:rPr>
          <w:rFonts w:asciiTheme="minorHAnsi" w:hAnsiTheme="minorHAnsi" w:cstheme="minorHAnsi"/>
          <w:i w:val="0"/>
          <w:iCs w:val="0"/>
        </w:rPr>
      </w:pPr>
      <w:r>
        <w:rPr>
          <w:noProof/>
        </w:rPr>
        <w:lastRenderedPageBreak/>
        <mc:AlternateContent>
          <mc:Choice Requires="wps">
            <w:drawing>
              <wp:anchor distT="0" distB="0" distL="114300" distR="114300" simplePos="0" relativeHeight="251662336" behindDoc="0" locked="0" layoutInCell="1" allowOverlap="1" wp14:anchorId="2A68DB2C" wp14:editId="13ACFD3B">
                <wp:simplePos x="0" y="0"/>
                <wp:positionH relativeFrom="column">
                  <wp:posOffset>885190</wp:posOffset>
                </wp:positionH>
                <wp:positionV relativeFrom="paragraph">
                  <wp:posOffset>4205605</wp:posOffset>
                </wp:positionV>
                <wp:extent cx="413829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624EF2F5" w14:textId="77777777" w:rsidR="00007B98" w:rsidRPr="00B03693" w:rsidRDefault="00007B98" w:rsidP="00007B98">
                            <w:pPr>
                              <w:pStyle w:val="Caption"/>
                              <w:jc w:val="center"/>
                              <w:rPr>
                                <w:rFonts w:cstheme="minorHAnsi"/>
                                <w:noProof/>
                              </w:rPr>
                            </w:pPr>
                            <w:bookmarkStart w:id="3" w:name="_Ref48817579"/>
                            <w:r>
                              <w:t xml:space="preserve">Figure </w:t>
                            </w:r>
                            <w:r>
                              <w:fldChar w:fldCharType="begin"/>
                            </w:r>
                            <w:r>
                              <w:instrText xml:space="preserve"> SEQ Figure \* ARABIC </w:instrText>
                            </w:r>
                            <w:r>
                              <w:fldChar w:fldCharType="separate"/>
                            </w:r>
                            <w:r>
                              <w:rPr>
                                <w:noProof/>
                              </w:rPr>
                              <w:t>3</w:t>
                            </w:r>
                            <w:r>
                              <w:rPr>
                                <w:noProof/>
                              </w:rPr>
                              <w:fldChar w:fldCharType="end"/>
                            </w:r>
                            <w:bookmarkEnd w:id="3"/>
                            <w:r>
                              <w:t xml:space="preserve"> </w:t>
                            </w:r>
                            <w:r w:rsidRPr="002C5105">
                              <w:t>Combined View of Signals and Imagery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68DB2C" id="_x0000_t202" coordsize="21600,21600" o:spt="202" path="m,l,21600r21600,l21600,xe">
                <v:stroke joinstyle="miter"/>
                <v:path gradientshapeok="t" o:connecttype="rect"/>
              </v:shapetype>
              <v:shape id="Text Box 9" o:spid="_x0000_s1026" type="#_x0000_t202" style="position:absolute;margin-left:69.7pt;margin-top:331.15pt;width:325.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QCLAIAAF0EAAAOAAAAZHJzL2Uyb0RvYy54bWysVFFv2jAQfp+0/2D5fQToWhVEqBgV0yTU&#10;VoKpz8ZxSCTb550NCfv1OztJ23V7mvZiznfnz/m+78zirjWanRX6GmzOJ6MxZ8pKKGp7zPn3/ebT&#10;LWc+CFsIDVbl/KI8v1t+/LBo3FxNoQJdKGQEYv28cTmvQnDzLPOyUkb4EThlqVgCGhFoi8esQNEQ&#10;utHZdDy+yRrAwiFI5T1l77siXyb8slQyPJalV4HpnNO3hbRiWg9xzZYLMT+icFUt+88Q//AVRtSW&#10;Ln2BuhdBsBPWf0CZWiJ4KMNIgsmgLGupEgdiMxm/Y7OrhFOJC4nj3YtM/v/ByofzE7K6yPmMMysM&#10;WbRXbWBfoGWzqE7j/Jyado7aQktpcnnIe0pG0m2JJv4SHUZ10vnyom0Ek5T8PLm6nc6uOZNUu7m6&#10;jh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AcDmeS4QAAAAsBAAAPAAAAZHJzL2Rvd25y&#10;ZXYueG1sTI+xTsMwEIZ3JN7BOiQWRJ00UaAhTlVVMMBSEbqwubEbB+JzZDtteHsOFhj/u0//fVet&#10;Zzuwk/ahdyggXSTANLZO9dgJ2L893d4DC1GikoNDLeBLB1jXlxeVLJU746s+NbFjVIKhlAJMjGPJ&#10;eWiNtjIs3KiRdkfnrYwUfceVl2cqtwNfJknBreyRLhg56q3R7WczWQG7/H1nbqbj48smz/zzftoW&#10;H10jxPXVvHkAFvUc/2D40Sd1qMnp4CZUgQ2Us1VOqICiWGbAiLhbpSmww+8kB15X/P8P9TcAAAD/&#10;/wMAUEsBAi0AFAAGAAgAAAAhALaDOJL+AAAA4QEAABMAAAAAAAAAAAAAAAAAAAAAAFtDb250ZW50&#10;X1R5cGVzXS54bWxQSwECLQAUAAYACAAAACEAOP0h/9YAAACUAQAACwAAAAAAAAAAAAAAAAAvAQAA&#10;X3JlbHMvLnJlbHNQSwECLQAUAAYACAAAACEAuC4kAiwCAABdBAAADgAAAAAAAAAAAAAAAAAuAgAA&#10;ZHJzL2Uyb0RvYy54bWxQSwECLQAUAAYACAAAACEAHA5nkuEAAAALAQAADwAAAAAAAAAAAAAAAACG&#10;BAAAZHJzL2Rvd25yZXYueG1sUEsFBgAAAAAEAAQA8wAAAJQFAAAAAA==&#10;" stroked="f">
                <v:textbox style="mso-fit-shape-to-text:t" inset="0,0,0,0">
                  <w:txbxContent>
                    <w:p w14:paraId="624EF2F5" w14:textId="77777777" w:rsidR="00007B98" w:rsidRPr="00B03693" w:rsidRDefault="00007B98" w:rsidP="00007B98">
                      <w:pPr>
                        <w:pStyle w:val="Caption"/>
                        <w:jc w:val="center"/>
                        <w:rPr>
                          <w:rFonts w:cstheme="minorHAnsi"/>
                          <w:noProof/>
                        </w:rPr>
                      </w:pPr>
                      <w:bookmarkStart w:id="4" w:name="_Ref48817579"/>
                      <w:r>
                        <w:t xml:space="preserve">Figure </w:t>
                      </w:r>
                      <w:r>
                        <w:fldChar w:fldCharType="begin"/>
                      </w:r>
                      <w:r>
                        <w:instrText xml:space="preserve"> SEQ Figure \* ARABIC </w:instrText>
                      </w:r>
                      <w:r>
                        <w:fldChar w:fldCharType="separate"/>
                      </w:r>
                      <w:r>
                        <w:rPr>
                          <w:noProof/>
                        </w:rPr>
                        <w:t>3</w:t>
                      </w:r>
                      <w:r>
                        <w:rPr>
                          <w:noProof/>
                        </w:rPr>
                        <w:fldChar w:fldCharType="end"/>
                      </w:r>
                      <w:bookmarkEnd w:id="4"/>
                      <w:r>
                        <w:t xml:space="preserve"> </w:t>
                      </w:r>
                      <w:r w:rsidRPr="002C5105">
                        <w:t>Combined View of Signals and Imagery</w:t>
                      </w:r>
                    </w:p>
                  </w:txbxContent>
                </v:textbox>
                <w10:wrap type="topAndBottom"/>
              </v:shape>
            </w:pict>
          </mc:Fallback>
        </mc:AlternateContent>
      </w:r>
      <w:r w:rsidRPr="00485FB6">
        <w:rPr>
          <w:rFonts w:asciiTheme="minorHAnsi" w:hAnsiTheme="minorHAnsi" w:cstheme="minorHAnsi"/>
          <w:noProof/>
        </w:rPr>
        <w:drawing>
          <wp:anchor distT="0" distB="0" distL="114300" distR="114300" simplePos="0" relativeHeight="251661312" behindDoc="0" locked="0" layoutInCell="1" allowOverlap="1" wp14:anchorId="6E7B7688" wp14:editId="117F1ECB">
            <wp:simplePos x="0" y="0"/>
            <wp:positionH relativeFrom="column">
              <wp:posOffset>885462</wp:posOffset>
            </wp:positionH>
            <wp:positionV relativeFrom="paragraph">
              <wp:posOffset>0</wp:posOffset>
            </wp:positionV>
            <wp:extent cx="4138549" cy="4148777"/>
            <wp:effectExtent l="0" t="0" r="0" b="4445"/>
            <wp:wrapTopAndBottom/>
            <wp:docPr id="13" name="Picture 13">
              <a:extLst xmlns:a="http://schemas.openxmlformats.org/drawingml/2006/main">
                <a:ext uri="{FF2B5EF4-FFF2-40B4-BE49-F238E27FC236}">
                  <a16:creationId xmlns:a16="http://schemas.microsoft.com/office/drawing/2014/main" id="{5AEF8A02-93A1-4665-887E-44A571544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5AEF8A02-93A1-4665-887E-44A571544DF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38549" cy="4148777"/>
                    </a:xfrm>
                    <a:prstGeom prst="rect">
                      <a:avLst/>
                    </a:prstGeom>
                  </pic:spPr>
                </pic:pic>
              </a:graphicData>
            </a:graphic>
            <wp14:sizeRelH relativeFrom="page">
              <wp14:pctWidth>0</wp14:pctWidth>
            </wp14:sizeRelH>
            <wp14:sizeRelV relativeFrom="page">
              <wp14:pctHeight>0</wp14:pctHeight>
            </wp14:sizeRelV>
          </wp:anchor>
        </w:drawing>
      </w:r>
      <w:r w:rsidRPr="00E46793">
        <w:rPr>
          <w:rFonts w:asciiTheme="minorHAnsi" w:hAnsiTheme="minorHAnsi" w:cstheme="minorHAnsi"/>
          <w:i w:val="0"/>
          <w:iCs w:val="0"/>
        </w:rPr>
        <w:t xml:space="preserve">The results our joint model are shown in the table below for the images with the most ships shown by AIS data (the tallest blue bars in </w:t>
      </w:r>
      <w:r w:rsidRPr="00E46793">
        <w:rPr>
          <w:rFonts w:asciiTheme="minorHAnsi" w:hAnsiTheme="minorHAnsi" w:cstheme="minorHAnsi"/>
          <w:i w:val="0"/>
          <w:iCs w:val="0"/>
        </w:rPr>
        <w:fldChar w:fldCharType="begin"/>
      </w:r>
      <w:r w:rsidRPr="00E46793">
        <w:rPr>
          <w:rFonts w:asciiTheme="minorHAnsi" w:hAnsiTheme="minorHAnsi" w:cstheme="minorHAnsi"/>
          <w:i w:val="0"/>
          <w:iCs w:val="0"/>
        </w:rPr>
        <w:instrText xml:space="preserve"> REF _Ref48186075 \h </w:instrText>
      </w:r>
      <w:r w:rsidRPr="00E46793">
        <w:rPr>
          <w:rFonts w:asciiTheme="minorHAnsi" w:hAnsiTheme="minorHAnsi" w:cstheme="minorHAnsi"/>
          <w:i w:val="0"/>
          <w:iCs w:val="0"/>
        </w:rPr>
      </w:r>
      <w:r w:rsidR="00E46793">
        <w:rPr>
          <w:rFonts w:asciiTheme="minorHAnsi" w:hAnsiTheme="minorHAnsi" w:cstheme="minorHAnsi"/>
          <w:i w:val="0"/>
          <w:iCs w:val="0"/>
        </w:rPr>
        <w:instrText xml:space="preserve"> \* MERGEFORMAT </w:instrText>
      </w:r>
      <w:r w:rsidRPr="00E46793">
        <w:rPr>
          <w:rFonts w:asciiTheme="minorHAnsi" w:hAnsiTheme="minorHAnsi" w:cstheme="minorHAnsi"/>
          <w:i w:val="0"/>
          <w:iCs w:val="0"/>
        </w:rPr>
        <w:fldChar w:fldCharType="separate"/>
      </w:r>
      <w:r w:rsidRPr="00E46793">
        <w:rPr>
          <w:i w:val="0"/>
          <w:iCs w:val="0"/>
        </w:rPr>
        <w:t xml:space="preserve">Figure </w:t>
      </w:r>
      <w:r w:rsidRPr="00E46793">
        <w:rPr>
          <w:i w:val="0"/>
          <w:iCs w:val="0"/>
          <w:noProof/>
        </w:rPr>
        <w:t>2</w:t>
      </w:r>
      <w:r w:rsidRPr="00E46793">
        <w:rPr>
          <w:rFonts w:asciiTheme="minorHAnsi" w:hAnsiTheme="minorHAnsi" w:cstheme="minorHAnsi"/>
          <w:i w:val="0"/>
          <w:iCs w:val="0"/>
        </w:rPr>
        <w:fldChar w:fldCharType="end"/>
      </w:r>
      <w:r w:rsidRPr="00E46793">
        <w:rPr>
          <w:rFonts w:asciiTheme="minorHAnsi" w:hAnsiTheme="minorHAnsi" w:cstheme="minorHAnsi"/>
          <w:i w:val="0"/>
          <w:iCs w:val="0"/>
        </w:rPr>
        <w:t xml:space="preserve">). </w:t>
      </w:r>
    </w:p>
    <w:p w14:paraId="2AC74E59" w14:textId="61E39E5B" w:rsidR="006665A7" w:rsidRDefault="00FF7026" w:rsidP="006665A7">
      <w:pPr>
        <w:pStyle w:val="Heading2"/>
      </w:pPr>
      <w:r>
        <w:t xml:space="preserve">Conclusions and </w:t>
      </w:r>
      <w:r w:rsidR="006665A7">
        <w:t>Future</w:t>
      </w:r>
      <w:r w:rsidR="00012C51">
        <w:t xml:space="preserve"> Enhancements</w:t>
      </w:r>
    </w:p>
    <w:p w14:paraId="2F286570" w14:textId="6CDEFC5C" w:rsidR="00FF7026" w:rsidRDefault="00FF7026" w:rsidP="00012C51">
      <w:r>
        <w:t xml:space="preserve">Like a </w:t>
      </w:r>
      <w:r w:rsidR="00A3451C">
        <w:t xml:space="preserve">couple </w:t>
      </w:r>
      <w:r>
        <w:t xml:space="preserve">of the references, this paper </w:t>
      </w:r>
      <w:r w:rsidR="00A3451C">
        <w:t xml:space="preserve">is based on remote sensing data in </w:t>
      </w:r>
    </w:p>
    <w:p w14:paraId="5BB7D490" w14:textId="5597B719" w:rsidR="008F0C49" w:rsidRDefault="00012C51" w:rsidP="00012C51">
      <w:r>
        <w:t xml:space="preserve">Our model has used only </w:t>
      </w:r>
      <w:r w:rsidR="0084719E">
        <w:t xml:space="preserve">two </w:t>
      </w:r>
      <w:r w:rsidR="00E136DF">
        <w:t xml:space="preserve">remote sensing </w:t>
      </w:r>
      <w:r w:rsidR="00632787">
        <w:t xml:space="preserve">data </w:t>
      </w:r>
      <w:r w:rsidR="00E136DF">
        <w:t>sources (Sentinel-2</w:t>
      </w:r>
      <w:r>
        <w:t xml:space="preserve"> imagery and AIS</w:t>
      </w:r>
      <w:r w:rsidR="00E136DF">
        <w:t xml:space="preserve"> messages)</w:t>
      </w:r>
      <w:r>
        <w:t xml:space="preserve">.  </w:t>
      </w:r>
      <w:r w:rsidR="00451290">
        <w:t xml:space="preserve">Additional sources are already available, such as imagery from </w:t>
      </w:r>
      <w:r w:rsidR="003B1275">
        <w:t>Planet “Doves”</w:t>
      </w:r>
      <w:r w:rsidR="00B83079">
        <w:t xml:space="preserve"> constellation</w:t>
      </w:r>
      <w:r w:rsidR="003B1275">
        <w:t xml:space="preserve"> which cover the </w:t>
      </w:r>
      <w:r w:rsidR="00B83079">
        <w:t>land surface daily</w:t>
      </w:r>
      <w:r w:rsidR="006736EB">
        <w:t>; however, it would need to be tasked over open water for many of the fishing applications</w:t>
      </w:r>
      <w:r w:rsidR="0001052E">
        <w:t>,</w:t>
      </w:r>
      <w:r w:rsidR="006736EB">
        <w:t xml:space="preserve"> which is where it currently </w:t>
      </w:r>
      <w:r w:rsidR="00820629">
        <w:t xml:space="preserve">recharges its batteries.  Similarly, the European Space Agency also offers </w:t>
      </w:r>
      <w:r w:rsidR="00BD1F9B">
        <w:t>radar data</w:t>
      </w:r>
      <w:r w:rsidR="00632787">
        <w:t xml:space="preserve"> to the public</w:t>
      </w:r>
      <w:r w:rsidR="00BD1F9B">
        <w:t xml:space="preserve"> </w:t>
      </w:r>
      <w:r w:rsidR="00B75656">
        <w:t xml:space="preserve">from the Sentinel-1 pair of satellites.  </w:t>
      </w:r>
      <w:r w:rsidR="00B64B50">
        <w:t>Like AIS</w:t>
      </w:r>
      <w:r w:rsidR="00B83A9B">
        <w:t>, radar imagery is also available all-weather</w:t>
      </w:r>
      <w:r w:rsidR="00A600CD">
        <w:t xml:space="preserve"> and day-night.  However, like </w:t>
      </w:r>
      <w:r w:rsidR="00250B29">
        <w:t>many other systems, this one is not typically tasked for open-ocean surveillance</w:t>
      </w:r>
      <w:r w:rsidR="00190C9D">
        <w:t>.</w:t>
      </w:r>
      <w:r w:rsidR="00442C88">
        <w:t xml:space="preserve">  Use of radar is further described in</w:t>
      </w:r>
      <w:r w:rsidR="00190C9D">
        <w:t xml:space="preserve"> </w:t>
      </w:r>
      <w:r w:rsidR="00442C88">
        <w:fldChar w:fldCharType="begin" w:fldLock="1"/>
      </w:r>
      <w:r w:rsidR="007B664F">
        <w:instrText>ADDIN CSL_CITATION {"citationItems":[{"id":"ITEM-1","itemData":{"DOI":"10.1016/j.marpol.2018.11.006","ISSN":"0308597X","abstract":"Designation of large expanses of the ocean as Marine Protected Area (MPA) is increasingly advocated and realised. The effectiveness of such MPAs, however, requires improvements to vessel monitoring and enforcement capability. In 2014 commercial fishing was excluded from the Ascension Island Exclusive Economic Zone (EEZ). In 2015, through updated regulations, a licenced fishery re-opened in the northern half of the EEZ while the southern half remained closed. To assess compliance with these closures and regulations, several promising satellite technologies (Satellite Automatic Identification System (S-AIS), Synthetic Aperture Radar (SAR), Vessel Monitoring System (VMS) of two vessels), were trialled alongside at-sea patrols. Use of SAR enabled assessment of ‘dark’ (non-AIS transmitting) vessels, the scope of whose activities are hardest to gauge. The high level of compliance with regulations observed, suggests the MPA may prove effective, yet a need for vigilance remains. Vessels aggregate near the EEZ border and a quarter of vessels tracked across three years exhibited S-AIS transmission gaps and present a heightened compliance risk. Use of remote, rather than local, expertise and infrastructure provide a blue-print and economies of scale for replicating monitoring across similarly sized MPAs; particularly for large (&gt;~ 25 m) vessels with metallic superstructures conducive to SAR detection. Funding ongoing monitoring in Ascension is challenged by current levels of license uptake, which provides insufficient offsetting revenue. Satellite-derived intelligence, can be used to set risk thresholds and trigger detailed investigations. Planning long-term monitoring must, however, incorporate adequate resources for follow-up, through patrols and correspondence with flag-states and fisheries management organisations.","author":[{"dropping-particle":"","family":"Rowlands","given":"Gwilym","non-dropping-particle":"","parse-names":false,"suffix":""},{"dropping-particle":"","family":"Brown","given":"Judith","non-dropping-particle":"","parse-names":false,"suffix":""},{"dropping-particle":"","family":"Soule","given":"Bradley","non-dropping-particle":"","parse-names":false,"suffix":""},{"dropping-particle":"","family":"Boluda","given":"Pablo Trueba","non-dropping-particle":"","parse-names":false,"suffix":""},{"dropping-particle":"","family":"Rogers","given":"Alex D.","non-dropping-particle":"","parse-names":false,"suffix":""}],"container-title":"Marine Policy","id":"ITEM-1","issued":{"date-parts":[["2019"]]},"title":"Satellite surveillance of fishing vessel activity in the Ascension Island Exclusive Economic Zone and Marine Protected Area","type":"article-journal"},"uris":["http://www.mendeley.com/documents/?uuid=1053bf5c-921c-4251-b346-2d0cd8053c0c"]}],"mendeley":{"formattedCitation":"(Rowlands et al., 2019)","plainTextFormattedCitation":"(Rowlands et al., 2019)","previouslyFormattedCitation":"(Rowlands et al., 2019)"},"properties":{"noteIndex":0},"schema":"https://github.com/citation-style-language/schema/raw/master/csl-citation.json"}</w:instrText>
      </w:r>
      <w:r w:rsidR="00442C88">
        <w:fldChar w:fldCharType="separate"/>
      </w:r>
      <w:r w:rsidR="00442C88" w:rsidRPr="00442C88">
        <w:rPr>
          <w:noProof/>
        </w:rPr>
        <w:t>(Rowlands et al., 2019)</w:t>
      </w:r>
      <w:r w:rsidR="00442C88">
        <w:fldChar w:fldCharType="end"/>
      </w:r>
    </w:p>
    <w:p w14:paraId="2B70970D" w14:textId="1E81B56F" w:rsidR="00A823C1" w:rsidRDefault="00190C9D" w:rsidP="00012C51">
      <w:r>
        <w:t>Whatever satellites are used, it would be helpful</w:t>
      </w:r>
      <w:r w:rsidR="007E3233">
        <w:t xml:space="preserve"> to have a budget for tasking them</w:t>
      </w:r>
      <w:r w:rsidR="008F0C49">
        <w:t xml:space="preserve"> for precise collection needed</w:t>
      </w:r>
      <w:r w:rsidR="00DF3C4E">
        <w:t>,</w:t>
      </w:r>
      <w:r w:rsidR="007E3233">
        <w:t xml:space="preserve"> instead of relying on serendipitous </w:t>
      </w:r>
      <w:r w:rsidR="00B93CC3">
        <w:t>collection because of their existing tasking is useful</w:t>
      </w:r>
      <w:r w:rsidR="00DF3C4E">
        <w:t xml:space="preserve"> and relying on the </w:t>
      </w:r>
      <w:r w:rsidR="00276ABF">
        <w:t>data owners to quickly make the data publicly available</w:t>
      </w:r>
      <w:r w:rsidR="00B66132">
        <w:t xml:space="preserve"> in a consumable format.</w:t>
      </w:r>
    </w:p>
    <w:p w14:paraId="711A1320" w14:textId="2912E221" w:rsidR="00A823C1" w:rsidRDefault="00A823C1" w:rsidP="00012C51">
      <w:r>
        <w:lastRenderedPageBreak/>
        <w:t xml:space="preserve">A </w:t>
      </w:r>
      <w:r w:rsidR="00472CFA">
        <w:t xml:space="preserve">network approach to the forced labor problem could be undertaken which starts with reports of </w:t>
      </w:r>
      <w:r w:rsidR="002E7A18">
        <w:t>human smuggling and looks for evidence of the trade route and financial transactions</w:t>
      </w:r>
      <w:r w:rsidR="00DB646E">
        <w:t xml:space="preserve"> involved</w:t>
      </w:r>
      <w:r w:rsidR="003C1701">
        <w:t xml:space="preserve"> (likely on the dark web)</w:t>
      </w:r>
      <w:r w:rsidR="00DB646E">
        <w:t xml:space="preserve">.  A similar approach has been taken for the related </w:t>
      </w:r>
      <w:r w:rsidR="00F962D4">
        <w:t xml:space="preserve">Human Rights </w:t>
      </w:r>
      <w:r w:rsidR="00DB646E">
        <w:t xml:space="preserve">problem of </w:t>
      </w:r>
      <w:r w:rsidR="00F962D4">
        <w:t xml:space="preserve">Sex Trafficking.  One example of an approach based on Elastic Search that seems applicable to Forced Labor as </w:t>
      </w:r>
      <w:r w:rsidR="003C1701">
        <w:t xml:space="preserve">well is </w:t>
      </w:r>
      <w:r w:rsidR="00DE4405">
        <w:fldChar w:fldCharType="begin" w:fldLock="1"/>
      </w:r>
      <w:r w:rsidR="00DE4405">
        <w:instrText>ADDIN CSL_CITATION {"citationItems":[{"id":"ITEM-1","itemData":{"ISSN":"16130073","abstract":"There is a huge amount of data spread across the web and stored in databases that we can use to build knowledge graphs. However, exploiting this data to build knowledge graphs is difficult due to the heterogeneity of the sources, scale of the amount of data, and noise in the data. In this work, we developed a system for building knowledge graphs by exploiting semantic technologies to reconcile the data continuously crawled from diverse sources, to scale to billions of triples extracted from the crawled content, and to support interactive queries on the data. We applied our approach, implemented in the DIG system, to the problem of combating human trafficking and deployed it to six law enforcement agencies and several non-governmental organizations to assist them with finding traffckers and helping victims. The demonstration will show the resulting application that is currently in use by these law enforcement agencies.","author":[{"dropping-particle":"","family":"Szekely","given":"Pedro","non-dropping-particle":"","parse-names":false,"suffix":""},{"dropping-particle":"","family":"Knoblock","given":"Craig A.","non-dropping-particle":"","parse-names":false,"suffix":""},{"dropping-particle":"","family":"Slepicka","given":"Jason","non-dropping-particle":"","parse-names":false,"suffix":""},{"dropping-particle":"","family":"Philpot","given":"Andrew","non-dropping-particle":"","parse-names":false,"suffix":""},{"dropping-particle":"","family":"Singh","given":"Amandeep","non-dropping-particle":"","parse-names":false,"suffix":""},{"dropping-particle":"","family":"Yin","given":"Chengye","non-dropping-particle":"","parse-names":false,"suffix":""},{"dropping-particle":"","family":"Kapoor","given":"Dipsy","non-dropping-particle":"","parse-names":false,"suffix":""},{"dropping-particle":"","family":"Natarajan","given":"Prem","non-dropping-particle":"","parse-names":false,"suffix":""},{"dropping-particle":"","family":"Marcu","given":"Daniel","non-dropping-particle":"","parse-names":false,"suffix":""},{"dropping-particle":"","family":"Knight","given":"Kevin","non-dropping-particle":"","parse-names":false,"suffix":""},{"dropping-particle":"","family":"Stallard","given":"David","non-dropping-particle":"","parse-names":false,"suffix":""},{"dropping-particle":"","family":"Karunamoorthy","given":"Subessware S.","non-dropping-particle":"","parse-names":false,"suffix":""},{"dropping-particle":"","family":"Bojanapalli","given":"Rajagopal","non-dropping-particle":"","parse-names":false,"suffix":""},{"dropping-particle":"","family":"Minton","given":"Steven","non-dropping-particle":"","parse-names":false,"suffix":""},{"dropping-particle":"","family":"Amanatullah","given":"Brian","non-dropping-particle":"","parse-names":false,"suffix":""},{"dropping-particle":"","family":"Hughes","given":"Todd","non-dropping-particle":"","parse-names":false,"suffix":""},{"dropping-particle":"","family":"Tamayo","given":"Mike","non-dropping-particle":"","parse-names":false,"suffix":""},{"dropping-particle":"","family":"Flynt","given":"David","non-dropping-particle":"","parse-names":false,"suffix":""},{"dropping-particle":"","family":"Artiss","given":"Rachel","non-dropping-particle":"","parse-names":false,"suffix":""},{"dropping-particle":"","family":"Chang","given":"Shih Fu","non-dropping-particle":"","parse-names":false,"suffix":""},{"dropping-particle":"","family":"Chen","given":"Tao","non-dropping-particle":"","parse-names":false,"suffix":""},{"dropping-particle":"","family":"Hiebel","given":"Gerald","non-dropping-particle":"","parse-names":false,"suffix":""},{"dropping-particle":"","family":"Ferreira","given":"Lidia","non-dropping-particle":"","parse-names":false,"suffix":""}],"container-title":"CEUR Workshop Proceedings","id":"ITEM-1","issued":{"date-parts":[["2015"]]},"title":"Demonstration paper: Using a knowledge graph to combat human trafficking","type":"paper-conference"},"uris":["http://www.mendeley.com/documents/?uuid=6e9e5669-abab-4b4b-ac1e-6ca35235c108"]}],"mendeley":{"formattedCitation":"(Szekely et al., 2015)","plainTextFormattedCitation":"(Szekely et al., 2015)"},"properties":{"noteIndex":0},"schema":"https://github.com/citation-style-language/schema/raw/master/csl-citation.json"}</w:instrText>
      </w:r>
      <w:r w:rsidR="00DE4405">
        <w:fldChar w:fldCharType="separate"/>
      </w:r>
      <w:r w:rsidR="00DE4405" w:rsidRPr="00DE4405">
        <w:rPr>
          <w:noProof/>
        </w:rPr>
        <w:t>(Szekely et al., 2015)</w:t>
      </w:r>
      <w:r w:rsidR="00DE4405">
        <w:fldChar w:fldCharType="end"/>
      </w:r>
      <w:r w:rsidR="00041124">
        <w:t>.</w:t>
      </w:r>
      <w:r w:rsidR="003C1701">
        <w:t xml:space="preserve"> </w:t>
      </w:r>
      <w:r w:rsidR="009D41A2">
        <w:t xml:space="preserve"> </w:t>
      </w:r>
      <w:r w:rsidR="00FA585D">
        <w:t>That approach or others using Natural Language Processing would allow use of the semi-structured Twitter data to also be used.</w:t>
      </w:r>
    </w:p>
    <w:p w14:paraId="313EDF71" w14:textId="41CEC248" w:rsidR="00B66132" w:rsidRDefault="00187825" w:rsidP="00012C51">
      <w:r>
        <w:t>Since the computational work has to be done in data centers anyway because of the vast size of the data</w:t>
      </w:r>
      <w:r w:rsidR="00F97C9A">
        <w:t xml:space="preserve">sets, it would be possible to </w:t>
      </w:r>
      <w:r w:rsidR="00F8139C">
        <w:t xml:space="preserve">connect the results and additional data collection in a mobile app.  </w:t>
      </w:r>
      <w:r w:rsidR="00BA34FB">
        <w:t xml:space="preserve">QGIS for example, would be a good application to display the findings and collect data </w:t>
      </w:r>
      <w:r w:rsidR="00C7279F">
        <w:t>since much of the results and the data is geography based.</w:t>
      </w:r>
    </w:p>
    <w:p w14:paraId="1C8F91FB" w14:textId="77777777" w:rsidR="00FF7026" w:rsidRPr="00012C51" w:rsidRDefault="00FF7026" w:rsidP="00012C51"/>
    <w:p w14:paraId="0C728EE9" w14:textId="77777777" w:rsidR="00003431" w:rsidRPr="005E23AA" w:rsidRDefault="00003431" w:rsidP="005E23AA"/>
    <w:p w14:paraId="23223C32" w14:textId="7D466A4D" w:rsidR="00947A4A" w:rsidRPr="00485FB6" w:rsidRDefault="004524AC" w:rsidP="009A0ECB">
      <w:pPr>
        <w:pStyle w:val="Heading1"/>
      </w:pPr>
      <w:r w:rsidRPr="00485FB6">
        <w:lastRenderedPageBreak/>
        <w:t>References</w:t>
      </w:r>
    </w:p>
    <w:p w14:paraId="01699619" w14:textId="5E1EECDF" w:rsidR="00DE4405" w:rsidRPr="00DE4405" w:rsidRDefault="008D0A59" w:rsidP="00DE4405">
      <w:pPr>
        <w:widowControl w:val="0"/>
        <w:autoSpaceDE w:val="0"/>
        <w:autoSpaceDN w:val="0"/>
        <w:adjustRightInd w:val="0"/>
        <w:ind w:left="480" w:hanging="480"/>
        <w:rPr>
          <w:rFonts w:cs="Times New Roman"/>
          <w:noProof/>
        </w:rPr>
      </w:pPr>
      <w:r>
        <w:rPr>
          <w:rFonts w:asciiTheme="minorHAnsi" w:hAnsiTheme="minorHAnsi" w:cstheme="minorHAnsi"/>
        </w:rPr>
        <w:fldChar w:fldCharType="begin" w:fldLock="1"/>
      </w:r>
      <w:r>
        <w:rPr>
          <w:rFonts w:asciiTheme="minorHAnsi" w:hAnsiTheme="minorHAnsi" w:cstheme="minorHAnsi"/>
        </w:rPr>
        <w:instrText xml:space="preserve">ADDIN Mendeley Bibliography CSL_BIBLIOGRAPHY </w:instrText>
      </w:r>
      <w:r>
        <w:rPr>
          <w:rFonts w:asciiTheme="minorHAnsi" w:hAnsiTheme="minorHAnsi" w:cstheme="minorHAnsi"/>
        </w:rPr>
        <w:fldChar w:fldCharType="separate"/>
      </w:r>
      <w:r w:rsidR="00DE4405" w:rsidRPr="00DE4405">
        <w:rPr>
          <w:rFonts w:cs="Times New Roman"/>
          <w:noProof/>
        </w:rPr>
        <w:t xml:space="preserve">Bonfanti, A., &amp; Bordignon, M. (2017). ‘Seafood from Slaves’: The Pulitzer Prize in the Light of the UN Guiding Principles on Business and Human Rights. </w:t>
      </w:r>
      <w:r w:rsidR="00DE4405" w:rsidRPr="00DE4405">
        <w:rPr>
          <w:rFonts w:cs="Times New Roman"/>
          <w:i/>
          <w:iCs/>
          <w:noProof/>
        </w:rPr>
        <w:t>Global Policy</w:t>
      </w:r>
      <w:r w:rsidR="00DE4405" w:rsidRPr="00DE4405">
        <w:rPr>
          <w:rFonts w:cs="Times New Roman"/>
          <w:noProof/>
        </w:rPr>
        <w:t>. https://doi.org/10.1111/1758-5899.12495</w:t>
      </w:r>
    </w:p>
    <w:p w14:paraId="4AAFF042" w14:textId="77777777" w:rsidR="00DE4405" w:rsidRPr="00DE4405" w:rsidRDefault="00DE4405" w:rsidP="00DE4405">
      <w:pPr>
        <w:widowControl w:val="0"/>
        <w:autoSpaceDE w:val="0"/>
        <w:autoSpaceDN w:val="0"/>
        <w:adjustRightInd w:val="0"/>
        <w:ind w:left="480" w:hanging="480"/>
        <w:rPr>
          <w:rFonts w:cs="Times New Roman"/>
          <w:noProof/>
        </w:rPr>
      </w:pPr>
      <w:r w:rsidRPr="00DE4405">
        <w:rPr>
          <w:rFonts w:cs="Times New Roman"/>
          <w:noProof/>
        </w:rPr>
        <w:t xml:space="preserve">Kroodsma, D. A., Mayorga, J., Hochberg, T., Miller, N. A., Boerder, K., Ferretti, F., … Worm, B. (2018). Tracking the global footprint of fisheries. </w:t>
      </w:r>
      <w:r w:rsidRPr="00DE4405">
        <w:rPr>
          <w:rFonts w:cs="Times New Roman"/>
          <w:i/>
          <w:iCs/>
          <w:noProof/>
        </w:rPr>
        <w:t>Science</w:t>
      </w:r>
      <w:r w:rsidRPr="00DE4405">
        <w:rPr>
          <w:rFonts w:cs="Times New Roman"/>
          <w:noProof/>
        </w:rPr>
        <w:t>. https://doi.org/10.1126/science.aao5646</w:t>
      </w:r>
    </w:p>
    <w:p w14:paraId="5AA0F023" w14:textId="77777777" w:rsidR="00DE4405" w:rsidRPr="00DE4405" w:rsidRDefault="00DE4405" w:rsidP="00DE4405">
      <w:pPr>
        <w:widowControl w:val="0"/>
        <w:autoSpaceDE w:val="0"/>
        <w:autoSpaceDN w:val="0"/>
        <w:adjustRightInd w:val="0"/>
        <w:ind w:left="480" w:hanging="480"/>
        <w:rPr>
          <w:rFonts w:cs="Times New Roman"/>
          <w:noProof/>
        </w:rPr>
      </w:pPr>
      <w:r w:rsidRPr="00DE4405">
        <w:rPr>
          <w:rFonts w:cs="Times New Roman"/>
          <w:noProof/>
        </w:rPr>
        <w:t xml:space="preserve">Miller, N. A., Roan, A., Hochberg, T., Amos, J., &amp; Kroodsma, D. A. (2018). Identifying global patterns of transshipment behavior. </w:t>
      </w:r>
      <w:r w:rsidRPr="00DE4405">
        <w:rPr>
          <w:rFonts w:cs="Times New Roman"/>
          <w:i/>
          <w:iCs/>
          <w:noProof/>
        </w:rPr>
        <w:t>Frontiers in Marine Science</w:t>
      </w:r>
      <w:r w:rsidRPr="00DE4405">
        <w:rPr>
          <w:rFonts w:cs="Times New Roman"/>
          <w:noProof/>
        </w:rPr>
        <w:t>. https://doi.org/10.3389/fmars.2018.00240</w:t>
      </w:r>
    </w:p>
    <w:p w14:paraId="6B29640D" w14:textId="77777777" w:rsidR="00DE4405" w:rsidRPr="00DE4405" w:rsidRDefault="00DE4405" w:rsidP="00DE4405">
      <w:pPr>
        <w:widowControl w:val="0"/>
        <w:autoSpaceDE w:val="0"/>
        <w:autoSpaceDN w:val="0"/>
        <w:adjustRightInd w:val="0"/>
        <w:ind w:left="480" w:hanging="480"/>
        <w:rPr>
          <w:rFonts w:cs="Times New Roman"/>
          <w:noProof/>
        </w:rPr>
      </w:pPr>
      <w:r w:rsidRPr="00DE4405">
        <w:rPr>
          <w:rFonts w:cs="Times New Roman"/>
          <w:noProof/>
        </w:rPr>
        <w:t xml:space="preserve">Park, J., Lee, J., Seto, K., Hochberg, T., Wong, B. A., Miller, N. A., … Kroodsma, D. A. (2020). Illuminating dark fishing fleets in North Korea. </w:t>
      </w:r>
      <w:r w:rsidRPr="00DE4405">
        <w:rPr>
          <w:rFonts w:cs="Times New Roman"/>
          <w:i/>
          <w:iCs/>
          <w:noProof/>
        </w:rPr>
        <w:t>Science Advances</w:t>
      </w:r>
      <w:r w:rsidRPr="00DE4405">
        <w:rPr>
          <w:rFonts w:cs="Times New Roman"/>
          <w:noProof/>
        </w:rPr>
        <w:t>. https://doi.org/10.1126/sciadv.abb1197</w:t>
      </w:r>
    </w:p>
    <w:p w14:paraId="2DF031CC" w14:textId="77777777" w:rsidR="00DE4405" w:rsidRPr="00DE4405" w:rsidRDefault="00DE4405" w:rsidP="00DE4405">
      <w:pPr>
        <w:widowControl w:val="0"/>
        <w:autoSpaceDE w:val="0"/>
        <w:autoSpaceDN w:val="0"/>
        <w:adjustRightInd w:val="0"/>
        <w:ind w:left="480" w:hanging="480"/>
        <w:rPr>
          <w:rFonts w:cs="Times New Roman"/>
          <w:noProof/>
        </w:rPr>
      </w:pPr>
      <w:r w:rsidRPr="00DE4405">
        <w:rPr>
          <w:rFonts w:cs="Times New Roman"/>
          <w:noProof/>
        </w:rPr>
        <w:t xml:space="preserve">Rowlands, G., Brown, J., Soule, B., Boluda, P. T., &amp; Rogers, A. D. (2019). Satellite surveillance of fishing vessel activity in the Ascension Island Exclusive Economic Zone and Marine Protected Area. </w:t>
      </w:r>
      <w:r w:rsidRPr="00DE4405">
        <w:rPr>
          <w:rFonts w:cs="Times New Roman"/>
          <w:i/>
          <w:iCs/>
          <w:noProof/>
        </w:rPr>
        <w:t>Marine Policy</w:t>
      </w:r>
      <w:r w:rsidRPr="00DE4405">
        <w:rPr>
          <w:rFonts w:cs="Times New Roman"/>
          <w:noProof/>
        </w:rPr>
        <w:t>. https://doi.org/10.1016/j.marpol.2018.11.006</w:t>
      </w:r>
    </w:p>
    <w:p w14:paraId="72B32850" w14:textId="77777777" w:rsidR="00DE4405" w:rsidRPr="00DE4405" w:rsidRDefault="00DE4405" w:rsidP="00DE4405">
      <w:pPr>
        <w:widowControl w:val="0"/>
        <w:autoSpaceDE w:val="0"/>
        <w:autoSpaceDN w:val="0"/>
        <w:adjustRightInd w:val="0"/>
        <w:ind w:left="480" w:hanging="480"/>
        <w:rPr>
          <w:rFonts w:cs="Times New Roman"/>
          <w:noProof/>
        </w:rPr>
      </w:pPr>
      <w:r w:rsidRPr="00DE4405">
        <w:rPr>
          <w:rFonts w:cs="Times New Roman"/>
          <w:noProof/>
        </w:rPr>
        <w:t xml:space="preserve">Szekely, P., Knoblock, C. A., Slepicka, J., Philpot, A., Singh, A., Yin, C., … Ferreira, L. (2015). Demonstration paper: Using a knowledge graph to combat human trafficking. </w:t>
      </w:r>
      <w:r w:rsidRPr="00DE4405">
        <w:rPr>
          <w:rFonts w:cs="Times New Roman"/>
          <w:i/>
          <w:iCs/>
          <w:noProof/>
        </w:rPr>
        <w:t>CEUR Workshop Proceedings</w:t>
      </w:r>
      <w:r w:rsidRPr="00DE4405">
        <w:rPr>
          <w:rFonts w:cs="Times New Roman"/>
          <w:noProof/>
        </w:rPr>
        <w:t>.</w:t>
      </w:r>
    </w:p>
    <w:p w14:paraId="50F391B8" w14:textId="77777777" w:rsidR="0084719E" w:rsidRDefault="008D0A59" w:rsidP="00BA6C73">
      <w:pPr>
        <w:rPr>
          <w:rFonts w:asciiTheme="minorHAnsi" w:hAnsiTheme="minorHAnsi" w:cstheme="minorHAnsi"/>
        </w:rPr>
      </w:pPr>
      <w:r>
        <w:rPr>
          <w:rFonts w:asciiTheme="minorHAnsi" w:hAnsiTheme="minorHAnsi" w:cstheme="minorHAnsi"/>
        </w:rPr>
        <w:fldChar w:fldCharType="end"/>
      </w:r>
    </w:p>
    <w:p w14:paraId="3EA5F09F" w14:textId="0BC99F5E" w:rsidR="003D76AE" w:rsidRDefault="00912D96" w:rsidP="00BA6C73">
      <w:pPr>
        <w:rPr>
          <w:rFonts w:asciiTheme="minorHAnsi" w:hAnsiTheme="minorHAnsi" w:cstheme="minorHAnsi"/>
        </w:rPr>
      </w:pPr>
      <w:r>
        <w:rPr>
          <w:rFonts w:asciiTheme="minorHAnsi" w:hAnsiTheme="minorHAnsi" w:cstheme="minorHAnsi"/>
        </w:rPr>
        <w:t>Additional references which are not refereed:</w:t>
      </w:r>
    </w:p>
    <w:p w14:paraId="1EF65768" w14:textId="403264A8" w:rsidR="00027256" w:rsidRPr="00485FB6" w:rsidRDefault="00027256" w:rsidP="00F958BE">
      <w:pPr>
        <w:rPr>
          <w:rFonts w:asciiTheme="minorHAnsi" w:hAnsiTheme="minorHAnsi" w:cstheme="minorHAnsi"/>
        </w:rPr>
      </w:pPr>
      <w:r w:rsidRPr="00485FB6">
        <w:rPr>
          <w:rFonts w:asciiTheme="minorHAnsi" w:hAnsiTheme="minorHAnsi" w:cstheme="minorHAnsi"/>
        </w:rPr>
        <w:t xml:space="preserve">McDowell, R., </w:t>
      </w:r>
      <w:proofErr w:type="spellStart"/>
      <w:r w:rsidRPr="00485FB6">
        <w:rPr>
          <w:rFonts w:asciiTheme="minorHAnsi" w:hAnsiTheme="minorHAnsi" w:cstheme="minorHAnsi"/>
        </w:rPr>
        <w:t>M.Mendoza</w:t>
      </w:r>
      <w:proofErr w:type="spellEnd"/>
      <w:r w:rsidRPr="00485FB6">
        <w:rPr>
          <w:rFonts w:asciiTheme="minorHAnsi" w:hAnsiTheme="minorHAnsi" w:cstheme="minorHAnsi"/>
        </w:rPr>
        <w:t>, and M. Mason. 2015. AP tracks slave boats to Papua New Guinea</w:t>
      </w:r>
      <w:r w:rsidR="00B1378B">
        <w:rPr>
          <w:rFonts w:asciiTheme="minorHAnsi" w:hAnsiTheme="minorHAnsi" w:cstheme="minorHAnsi"/>
        </w:rPr>
        <w:t xml:space="preserve"> available at </w:t>
      </w:r>
      <w:r w:rsidRPr="00485FB6">
        <w:rPr>
          <w:rFonts w:asciiTheme="minorHAnsi" w:hAnsiTheme="minorHAnsi" w:cstheme="minorHAnsi"/>
        </w:rPr>
        <w:t>https://www.ap.org/explore/seafood-from-slaves/ap-tracks-slave-boats-to-papua-new-guinea.html</w:t>
      </w:r>
    </w:p>
    <w:p w14:paraId="5DDA503D" w14:textId="5BE853A2" w:rsidR="00993850" w:rsidRPr="00485FB6" w:rsidRDefault="00027256" w:rsidP="00F958BE">
      <w:pPr>
        <w:rPr>
          <w:rFonts w:asciiTheme="minorHAnsi" w:hAnsiTheme="minorHAnsi" w:cstheme="minorHAnsi"/>
          <w:color w:val="1155CD"/>
        </w:rPr>
      </w:pPr>
      <w:r w:rsidRPr="00485FB6">
        <w:rPr>
          <w:rFonts w:asciiTheme="minorHAnsi" w:hAnsiTheme="minorHAnsi" w:cstheme="minorHAnsi"/>
        </w:rPr>
        <w:t>Greenpeace. 2016. Turn the tide. Human Rights Abuses and Illegal Fishing in Thailand’s Overseas</w:t>
      </w:r>
      <w:r w:rsidR="006B7C02">
        <w:rPr>
          <w:rFonts w:asciiTheme="minorHAnsi" w:hAnsiTheme="minorHAnsi" w:cstheme="minorHAnsi"/>
        </w:rPr>
        <w:t xml:space="preserve"> </w:t>
      </w:r>
      <w:r w:rsidRPr="006B7C02">
        <w:rPr>
          <w:rFonts w:asciiTheme="minorHAnsi" w:hAnsiTheme="minorHAnsi" w:cstheme="minorHAnsi"/>
        </w:rPr>
        <w:t xml:space="preserve">Fishing Industry. </w:t>
      </w:r>
      <w:hyperlink r:id="rId14" w:history="1">
        <w:r w:rsidR="002B257B" w:rsidRPr="00485FB6">
          <w:rPr>
            <w:rStyle w:val="Hyperlink"/>
            <w:rFonts w:asciiTheme="minorHAnsi" w:hAnsiTheme="minorHAnsi" w:cstheme="minorHAnsi"/>
          </w:rPr>
          <w:t>http://www.greenpeace.org/australia/Global/australia/reports/Turn-The-Tide.pdf</w:t>
        </w:r>
      </w:hyperlink>
    </w:p>
    <w:p w14:paraId="34571F17" w14:textId="30BD2365" w:rsidR="002B257B" w:rsidRPr="00485FB6" w:rsidRDefault="002B257B" w:rsidP="00F958BE">
      <w:pPr>
        <w:rPr>
          <w:rFonts w:asciiTheme="minorHAnsi" w:hAnsiTheme="minorHAnsi" w:cstheme="minorHAnsi"/>
          <w:color w:val="1155CD"/>
        </w:rPr>
      </w:pPr>
      <w:proofErr w:type="spellStart"/>
      <w:r w:rsidRPr="00485FB6">
        <w:rPr>
          <w:rFonts w:asciiTheme="minorHAnsi" w:hAnsiTheme="minorHAnsi" w:cstheme="minorHAnsi"/>
          <w:color w:val="4A4A4A"/>
        </w:rPr>
        <w:t>Cutlip</w:t>
      </w:r>
      <w:proofErr w:type="spellEnd"/>
      <w:r w:rsidRPr="00485FB6">
        <w:rPr>
          <w:rFonts w:asciiTheme="minorHAnsi" w:hAnsiTheme="minorHAnsi" w:cstheme="minorHAnsi"/>
          <w:color w:val="4A4A4A"/>
        </w:rPr>
        <w:t xml:space="preserve">, K. 2017. </w:t>
      </w:r>
      <w:proofErr w:type="spellStart"/>
      <w:r w:rsidRPr="00485FB6">
        <w:rPr>
          <w:rFonts w:asciiTheme="minorHAnsi" w:hAnsiTheme="minorHAnsi" w:cstheme="minorHAnsi"/>
          <w:color w:val="4A4A4A"/>
        </w:rPr>
        <w:t>Skytruth</w:t>
      </w:r>
      <w:proofErr w:type="spellEnd"/>
      <w:r w:rsidRPr="00485FB6">
        <w:rPr>
          <w:rFonts w:asciiTheme="minorHAnsi" w:hAnsiTheme="minorHAnsi" w:cstheme="minorHAnsi"/>
          <w:color w:val="4A4A4A"/>
        </w:rPr>
        <w:t xml:space="preserve"> Blog. </w:t>
      </w:r>
      <w:hyperlink r:id="rId15" w:history="1">
        <w:r w:rsidR="00B76186" w:rsidRPr="00485FB6">
          <w:rPr>
            <w:rStyle w:val="Hyperlink"/>
            <w:rFonts w:asciiTheme="minorHAnsi" w:hAnsiTheme="minorHAnsi" w:cstheme="minorHAnsi"/>
          </w:rPr>
          <w:t>http://skytruth.org/2017/01/satellites-leave-no-place-to-hide-forrogue-thai-fishing-fleet/</w:t>
        </w:r>
      </w:hyperlink>
    </w:p>
    <w:p w14:paraId="30C94212" w14:textId="13F44FE0" w:rsidR="00B76186" w:rsidRPr="000675BF" w:rsidRDefault="00B76186" w:rsidP="00FB3656">
      <w:pPr>
        <w:rPr>
          <w:color w:val="1155CD"/>
        </w:rPr>
      </w:pPr>
      <w:r w:rsidRPr="000675BF">
        <w:t>Investigating how North Korean fishermen plunder foreign waters</w:t>
      </w:r>
      <w:r w:rsidR="003417AF" w:rsidRPr="000675BF">
        <w:t xml:space="preserve">, </w:t>
      </w:r>
      <w:r w:rsidR="00DE7DFE" w:rsidRPr="000675BF">
        <w:rPr>
          <w:i/>
          <w:iCs/>
          <w:color w:val="202122"/>
          <w:shd w:val="clear" w:color="auto" w:fill="FFFFFF"/>
        </w:rPr>
        <w:t>France 24</w:t>
      </w:r>
      <w:r w:rsidR="00DE7DFE" w:rsidRPr="000675BF">
        <w:rPr>
          <w:color w:val="202122"/>
          <w:shd w:val="clear" w:color="auto" w:fill="FFFFFF"/>
        </w:rPr>
        <w:t>, a </w:t>
      </w:r>
      <w:r w:rsidR="00DE7DFE" w:rsidRPr="000675BF">
        <w:rPr>
          <w:rFonts w:asciiTheme="minorHAnsi" w:hAnsiTheme="minorHAnsi" w:cstheme="minorHAnsi"/>
          <w:shd w:val="clear" w:color="auto" w:fill="FFFFFF"/>
        </w:rPr>
        <w:t>French</w:t>
      </w:r>
      <w:r w:rsidR="00DE7DFE" w:rsidRPr="000675BF">
        <w:rPr>
          <w:color w:val="202122"/>
          <w:shd w:val="clear" w:color="auto" w:fill="FFFFFF"/>
        </w:rPr>
        <w:t> </w:t>
      </w:r>
      <w:r w:rsidR="00DE7DFE" w:rsidRPr="000675BF">
        <w:rPr>
          <w:rFonts w:asciiTheme="minorHAnsi" w:hAnsiTheme="minorHAnsi" w:cstheme="minorHAnsi"/>
          <w:shd w:val="clear" w:color="auto" w:fill="FFFFFF"/>
        </w:rPr>
        <w:t>state-owned</w:t>
      </w:r>
      <w:r w:rsidR="00DE7DFE" w:rsidRPr="000675BF">
        <w:rPr>
          <w:color w:val="202122"/>
          <w:shd w:val="clear" w:color="auto" w:fill="FFFFFF"/>
        </w:rPr>
        <w:t> international </w:t>
      </w:r>
      <w:r w:rsidR="00DE7DFE" w:rsidRPr="000675BF">
        <w:rPr>
          <w:rFonts w:asciiTheme="minorHAnsi" w:hAnsiTheme="minorHAnsi" w:cstheme="minorHAnsi"/>
          <w:shd w:val="clear" w:color="auto" w:fill="FFFFFF"/>
        </w:rPr>
        <w:t>news</w:t>
      </w:r>
      <w:r w:rsidR="00DE7DFE" w:rsidRPr="000675BF">
        <w:rPr>
          <w:color w:val="202122"/>
          <w:shd w:val="clear" w:color="auto" w:fill="FFFFFF"/>
        </w:rPr>
        <w:t> </w:t>
      </w:r>
      <w:r w:rsidR="00DE7DFE" w:rsidRPr="000675BF">
        <w:rPr>
          <w:rFonts w:asciiTheme="minorHAnsi" w:hAnsiTheme="minorHAnsi" w:cstheme="minorHAnsi"/>
          <w:shd w:val="clear" w:color="auto" w:fill="FFFFFF"/>
        </w:rPr>
        <w:t>television network</w:t>
      </w:r>
      <w:r w:rsidR="00DE7DFE" w:rsidRPr="000675BF">
        <w:rPr>
          <w:color w:val="202122"/>
          <w:shd w:val="clear" w:color="auto" w:fill="FFFFFF"/>
        </w:rPr>
        <w:t>, May 8, 2020</w:t>
      </w:r>
      <w:r w:rsidR="00881CC4" w:rsidRPr="000675BF">
        <w:rPr>
          <w:color w:val="202122"/>
          <w:shd w:val="clear" w:color="auto" w:fill="FFFFFF"/>
        </w:rPr>
        <w:t xml:space="preserve"> available at </w:t>
      </w:r>
      <w:hyperlink r:id="rId16" w:history="1">
        <w:r w:rsidR="003417AF" w:rsidRPr="000675BF">
          <w:rPr>
            <w:rStyle w:val="Hyperlink"/>
            <w:rFonts w:asciiTheme="minorHAnsi" w:hAnsiTheme="minorHAnsi" w:cstheme="minorHAnsi"/>
          </w:rPr>
          <w:t>https://www.youtube.com/watch?v=ytbEt8do3r8</w:t>
        </w:r>
      </w:hyperlink>
      <w:r w:rsidR="003417AF" w:rsidRPr="000675BF">
        <w:rPr>
          <w:color w:val="000000"/>
        </w:rPr>
        <w:t xml:space="preserve"> </w:t>
      </w:r>
    </w:p>
    <w:p w14:paraId="16A30C8B" w14:textId="77777777" w:rsidR="002B257B" w:rsidRPr="00485FB6" w:rsidRDefault="002B257B" w:rsidP="00F958BE">
      <w:pPr>
        <w:rPr>
          <w:rFonts w:asciiTheme="minorHAnsi" w:hAnsiTheme="minorHAnsi" w:cstheme="minorHAnsi"/>
        </w:rPr>
      </w:pPr>
    </w:p>
    <w:sectPr w:rsidR="002B257B" w:rsidRPr="00485FB6" w:rsidSect="00A45F6F">
      <w:headerReference w:type="default" r:id="rId17"/>
      <w:headerReference w:type="first" r:id="rId1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C8498" w14:textId="77777777" w:rsidR="004601C9" w:rsidRDefault="004601C9" w:rsidP="00F958BE">
      <w:r>
        <w:separator/>
      </w:r>
    </w:p>
    <w:p w14:paraId="5067713E" w14:textId="77777777" w:rsidR="004601C9" w:rsidRDefault="004601C9" w:rsidP="00F958BE"/>
  </w:endnote>
  <w:endnote w:type="continuationSeparator" w:id="0">
    <w:p w14:paraId="09EBF0EB" w14:textId="77777777" w:rsidR="004601C9" w:rsidRDefault="004601C9" w:rsidP="00F958BE">
      <w:r>
        <w:continuationSeparator/>
      </w:r>
    </w:p>
    <w:p w14:paraId="3B861BF9" w14:textId="77777777" w:rsidR="004601C9" w:rsidRDefault="004601C9" w:rsidP="00F958BE"/>
  </w:endnote>
  <w:endnote w:type="continuationNotice" w:id="1">
    <w:p w14:paraId="4EF90A9D" w14:textId="77777777" w:rsidR="004601C9" w:rsidRDefault="004601C9" w:rsidP="00F958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A7976" w14:textId="77777777" w:rsidR="004601C9" w:rsidRDefault="004601C9" w:rsidP="00F958BE">
      <w:r>
        <w:separator/>
      </w:r>
    </w:p>
    <w:p w14:paraId="0FB27026" w14:textId="77777777" w:rsidR="004601C9" w:rsidRDefault="004601C9" w:rsidP="00F958BE"/>
  </w:footnote>
  <w:footnote w:type="continuationSeparator" w:id="0">
    <w:p w14:paraId="4E7C7B13" w14:textId="77777777" w:rsidR="004601C9" w:rsidRDefault="004601C9" w:rsidP="00F958BE">
      <w:r>
        <w:continuationSeparator/>
      </w:r>
    </w:p>
    <w:p w14:paraId="188A5FDF" w14:textId="77777777" w:rsidR="004601C9" w:rsidRDefault="004601C9" w:rsidP="00F958BE"/>
  </w:footnote>
  <w:footnote w:type="continuationNotice" w:id="1">
    <w:p w14:paraId="228639CA" w14:textId="77777777" w:rsidR="004601C9" w:rsidRDefault="004601C9" w:rsidP="00F958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5B633CBD" w:rsidR="000B7CA3" w:rsidRDefault="00F57526" w:rsidP="00F958BE">
          <w:pPr>
            <w:pStyle w:val="Header"/>
          </w:pPr>
          <w:r>
            <w:t>[</w:t>
          </w:r>
          <w:r w:rsidR="00F14734">
            <w:t xml:space="preserve">Using </w:t>
          </w:r>
          <w:r w:rsidR="00D41D8E">
            <w:t>Remote</w:t>
          </w:r>
          <w:r w:rsidR="00F14734">
            <w:t xml:space="preserve"> Sensing </w:t>
          </w:r>
          <w:r w:rsidR="00431731">
            <w:t xml:space="preserve">Big Data </w:t>
          </w:r>
          <w:r w:rsidR="00F14734">
            <w:t xml:space="preserve">to </w:t>
          </w:r>
          <w:r w:rsidR="0088270B">
            <w:t>Combat Forced Labor</w:t>
          </w:r>
          <w:r>
            <w:t>]</w:t>
          </w:r>
        </w:p>
      </w:tc>
      <w:tc>
        <w:tcPr>
          <w:tcW w:w="1080" w:type="dxa"/>
        </w:tcPr>
        <w:p w14:paraId="68E11C93" w14:textId="3FADACB6" w:rsidR="000B7CA3" w:rsidRDefault="00F57526" w:rsidP="00F958BE">
          <w:pPr>
            <w:pStyle w:val="Header"/>
          </w:pPr>
          <w:r>
            <w:fldChar w:fldCharType="begin"/>
          </w:r>
          <w:r>
            <w:instrText xml:space="preserve"> PAGE   \* MERGEFORMAT </w:instrText>
          </w:r>
          <w:r>
            <w:fldChar w:fldCharType="separate"/>
          </w:r>
          <w:r w:rsidR="0014395D">
            <w:rPr>
              <w:noProof/>
            </w:rPr>
            <w:t>2</w:t>
          </w:r>
          <w:r>
            <w:rPr>
              <w:noProof/>
            </w:rPr>
            <w:fldChar w:fldCharType="end"/>
          </w:r>
        </w:p>
      </w:tc>
    </w:tr>
  </w:tbl>
  <w:p w14:paraId="16334B6D" w14:textId="77777777" w:rsidR="000B7CA3" w:rsidRDefault="000B7CA3" w:rsidP="00F958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7D4BA157" w:rsidR="00CF25FA" w:rsidRDefault="00CF25FA" w:rsidP="00F958BE">
          <w:pPr>
            <w:pStyle w:val="Header"/>
          </w:pPr>
          <w:r>
            <w:t xml:space="preserve">Running head: </w:t>
          </w:r>
          <w:r w:rsidR="00AB1AE8" w:rsidRPr="00485FB6">
            <w:t>Using Remote Sensing</w:t>
          </w:r>
          <w:r w:rsidR="00AB1AE8">
            <w:t xml:space="preserve"> Big Data</w:t>
          </w:r>
          <w:r w:rsidR="00AB1AE8" w:rsidRPr="00485FB6">
            <w:t xml:space="preserve"> to </w:t>
          </w:r>
          <w:r w:rsidR="00AB1AE8">
            <w:t xml:space="preserve">Combat </w:t>
          </w:r>
          <w:r w:rsidR="00AB1AE8" w:rsidRPr="00485FB6">
            <w:t>Forced Labor</w:t>
          </w:r>
        </w:p>
      </w:tc>
      <w:tc>
        <w:tcPr>
          <w:tcW w:w="1080" w:type="dxa"/>
        </w:tcPr>
        <w:p w14:paraId="3514CC80" w14:textId="5F98B1B5" w:rsidR="00CF25FA" w:rsidRDefault="00CF25FA" w:rsidP="00F958BE">
          <w:pPr>
            <w:pStyle w:val="Header"/>
          </w:pPr>
          <w:r>
            <w:fldChar w:fldCharType="begin"/>
          </w:r>
          <w:r>
            <w:instrText xml:space="preserve"> PAGE   \* MERGEFORMAT </w:instrText>
          </w:r>
          <w:r>
            <w:fldChar w:fldCharType="separate"/>
          </w:r>
          <w:r w:rsidR="0014395D">
            <w:rPr>
              <w:noProof/>
            </w:rPr>
            <w:t>1</w:t>
          </w:r>
          <w:r>
            <w:rPr>
              <w:noProof/>
            </w:rPr>
            <w:fldChar w:fldCharType="end"/>
          </w:r>
        </w:p>
      </w:tc>
    </w:tr>
  </w:tbl>
  <w:p w14:paraId="73BD2530" w14:textId="77777777" w:rsidR="000B7CA3" w:rsidRDefault="000B7CA3" w:rsidP="00F958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93E36"/>
    <w:multiLevelType w:val="hybridMultilevel"/>
    <w:tmpl w:val="D22EE260"/>
    <w:lvl w:ilvl="0" w:tplc="2B0CCEB8">
      <w:start w:val="1"/>
      <w:numFmt w:val="bullet"/>
      <w:lvlText w:val="•"/>
      <w:lvlJc w:val="left"/>
      <w:pPr>
        <w:tabs>
          <w:tab w:val="num" w:pos="720"/>
        </w:tabs>
        <w:ind w:left="720" w:hanging="360"/>
      </w:pPr>
      <w:rPr>
        <w:rFonts w:ascii="Arial" w:hAnsi="Arial" w:hint="default"/>
      </w:rPr>
    </w:lvl>
    <w:lvl w:ilvl="1" w:tplc="26F6FD40" w:tentative="1">
      <w:start w:val="1"/>
      <w:numFmt w:val="bullet"/>
      <w:lvlText w:val="•"/>
      <w:lvlJc w:val="left"/>
      <w:pPr>
        <w:tabs>
          <w:tab w:val="num" w:pos="1440"/>
        </w:tabs>
        <w:ind w:left="1440" w:hanging="360"/>
      </w:pPr>
      <w:rPr>
        <w:rFonts w:ascii="Arial" w:hAnsi="Arial" w:hint="default"/>
      </w:rPr>
    </w:lvl>
    <w:lvl w:ilvl="2" w:tplc="2C10C410" w:tentative="1">
      <w:start w:val="1"/>
      <w:numFmt w:val="bullet"/>
      <w:lvlText w:val="•"/>
      <w:lvlJc w:val="left"/>
      <w:pPr>
        <w:tabs>
          <w:tab w:val="num" w:pos="2160"/>
        </w:tabs>
        <w:ind w:left="2160" w:hanging="360"/>
      </w:pPr>
      <w:rPr>
        <w:rFonts w:ascii="Arial" w:hAnsi="Arial" w:hint="default"/>
      </w:rPr>
    </w:lvl>
    <w:lvl w:ilvl="3" w:tplc="16BECD56" w:tentative="1">
      <w:start w:val="1"/>
      <w:numFmt w:val="bullet"/>
      <w:lvlText w:val="•"/>
      <w:lvlJc w:val="left"/>
      <w:pPr>
        <w:tabs>
          <w:tab w:val="num" w:pos="2880"/>
        </w:tabs>
        <w:ind w:left="2880" w:hanging="360"/>
      </w:pPr>
      <w:rPr>
        <w:rFonts w:ascii="Arial" w:hAnsi="Arial" w:hint="default"/>
      </w:rPr>
    </w:lvl>
    <w:lvl w:ilvl="4" w:tplc="102231FA" w:tentative="1">
      <w:start w:val="1"/>
      <w:numFmt w:val="bullet"/>
      <w:lvlText w:val="•"/>
      <w:lvlJc w:val="left"/>
      <w:pPr>
        <w:tabs>
          <w:tab w:val="num" w:pos="3600"/>
        </w:tabs>
        <w:ind w:left="3600" w:hanging="360"/>
      </w:pPr>
      <w:rPr>
        <w:rFonts w:ascii="Arial" w:hAnsi="Arial" w:hint="default"/>
      </w:rPr>
    </w:lvl>
    <w:lvl w:ilvl="5" w:tplc="90C8E544" w:tentative="1">
      <w:start w:val="1"/>
      <w:numFmt w:val="bullet"/>
      <w:lvlText w:val="•"/>
      <w:lvlJc w:val="left"/>
      <w:pPr>
        <w:tabs>
          <w:tab w:val="num" w:pos="4320"/>
        </w:tabs>
        <w:ind w:left="4320" w:hanging="360"/>
      </w:pPr>
      <w:rPr>
        <w:rFonts w:ascii="Arial" w:hAnsi="Arial" w:hint="default"/>
      </w:rPr>
    </w:lvl>
    <w:lvl w:ilvl="6" w:tplc="F186291A" w:tentative="1">
      <w:start w:val="1"/>
      <w:numFmt w:val="bullet"/>
      <w:lvlText w:val="•"/>
      <w:lvlJc w:val="left"/>
      <w:pPr>
        <w:tabs>
          <w:tab w:val="num" w:pos="5040"/>
        </w:tabs>
        <w:ind w:left="5040" w:hanging="360"/>
      </w:pPr>
      <w:rPr>
        <w:rFonts w:ascii="Arial" w:hAnsi="Arial" w:hint="default"/>
      </w:rPr>
    </w:lvl>
    <w:lvl w:ilvl="7" w:tplc="19BC83C4" w:tentative="1">
      <w:start w:val="1"/>
      <w:numFmt w:val="bullet"/>
      <w:lvlText w:val="•"/>
      <w:lvlJc w:val="left"/>
      <w:pPr>
        <w:tabs>
          <w:tab w:val="num" w:pos="5760"/>
        </w:tabs>
        <w:ind w:left="5760" w:hanging="360"/>
      </w:pPr>
      <w:rPr>
        <w:rFonts w:ascii="Arial" w:hAnsi="Arial" w:hint="default"/>
      </w:rPr>
    </w:lvl>
    <w:lvl w:ilvl="8" w:tplc="8A5457E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6B50D5B"/>
    <w:multiLevelType w:val="multilevel"/>
    <w:tmpl w:val="03EA7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207A50"/>
    <w:multiLevelType w:val="hybridMultilevel"/>
    <w:tmpl w:val="25B609F0"/>
    <w:lvl w:ilvl="0" w:tplc="9F3C4ABE">
      <w:start w:val="1"/>
      <w:numFmt w:val="bullet"/>
      <w:lvlText w:val="•"/>
      <w:lvlJc w:val="left"/>
      <w:pPr>
        <w:tabs>
          <w:tab w:val="num" w:pos="720"/>
        </w:tabs>
        <w:ind w:left="720" w:hanging="360"/>
      </w:pPr>
      <w:rPr>
        <w:rFonts w:ascii="Arial" w:hAnsi="Arial" w:hint="default"/>
      </w:rPr>
    </w:lvl>
    <w:lvl w:ilvl="1" w:tplc="DA0CAE7C" w:tentative="1">
      <w:start w:val="1"/>
      <w:numFmt w:val="bullet"/>
      <w:lvlText w:val="•"/>
      <w:lvlJc w:val="left"/>
      <w:pPr>
        <w:tabs>
          <w:tab w:val="num" w:pos="1440"/>
        </w:tabs>
        <w:ind w:left="1440" w:hanging="360"/>
      </w:pPr>
      <w:rPr>
        <w:rFonts w:ascii="Arial" w:hAnsi="Arial" w:hint="default"/>
      </w:rPr>
    </w:lvl>
    <w:lvl w:ilvl="2" w:tplc="51E42BFA" w:tentative="1">
      <w:start w:val="1"/>
      <w:numFmt w:val="bullet"/>
      <w:lvlText w:val="•"/>
      <w:lvlJc w:val="left"/>
      <w:pPr>
        <w:tabs>
          <w:tab w:val="num" w:pos="2160"/>
        </w:tabs>
        <w:ind w:left="2160" w:hanging="360"/>
      </w:pPr>
      <w:rPr>
        <w:rFonts w:ascii="Arial" w:hAnsi="Arial" w:hint="default"/>
      </w:rPr>
    </w:lvl>
    <w:lvl w:ilvl="3" w:tplc="78D8751E" w:tentative="1">
      <w:start w:val="1"/>
      <w:numFmt w:val="bullet"/>
      <w:lvlText w:val="•"/>
      <w:lvlJc w:val="left"/>
      <w:pPr>
        <w:tabs>
          <w:tab w:val="num" w:pos="2880"/>
        </w:tabs>
        <w:ind w:left="2880" w:hanging="360"/>
      </w:pPr>
      <w:rPr>
        <w:rFonts w:ascii="Arial" w:hAnsi="Arial" w:hint="default"/>
      </w:rPr>
    </w:lvl>
    <w:lvl w:ilvl="4" w:tplc="5CF46DBC" w:tentative="1">
      <w:start w:val="1"/>
      <w:numFmt w:val="bullet"/>
      <w:lvlText w:val="•"/>
      <w:lvlJc w:val="left"/>
      <w:pPr>
        <w:tabs>
          <w:tab w:val="num" w:pos="3600"/>
        </w:tabs>
        <w:ind w:left="3600" w:hanging="360"/>
      </w:pPr>
      <w:rPr>
        <w:rFonts w:ascii="Arial" w:hAnsi="Arial" w:hint="default"/>
      </w:rPr>
    </w:lvl>
    <w:lvl w:ilvl="5" w:tplc="593A802C" w:tentative="1">
      <w:start w:val="1"/>
      <w:numFmt w:val="bullet"/>
      <w:lvlText w:val="•"/>
      <w:lvlJc w:val="left"/>
      <w:pPr>
        <w:tabs>
          <w:tab w:val="num" w:pos="4320"/>
        </w:tabs>
        <w:ind w:left="4320" w:hanging="360"/>
      </w:pPr>
      <w:rPr>
        <w:rFonts w:ascii="Arial" w:hAnsi="Arial" w:hint="default"/>
      </w:rPr>
    </w:lvl>
    <w:lvl w:ilvl="6" w:tplc="B7E68BF2" w:tentative="1">
      <w:start w:val="1"/>
      <w:numFmt w:val="bullet"/>
      <w:lvlText w:val="•"/>
      <w:lvlJc w:val="left"/>
      <w:pPr>
        <w:tabs>
          <w:tab w:val="num" w:pos="5040"/>
        </w:tabs>
        <w:ind w:left="5040" w:hanging="360"/>
      </w:pPr>
      <w:rPr>
        <w:rFonts w:ascii="Arial" w:hAnsi="Arial" w:hint="default"/>
      </w:rPr>
    </w:lvl>
    <w:lvl w:ilvl="7" w:tplc="3274EA3A" w:tentative="1">
      <w:start w:val="1"/>
      <w:numFmt w:val="bullet"/>
      <w:lvlText w:val="•"/>
      <w:lvlJc w:val="left"/>
      <w:pPr>
        <w:tabs>
          <w:tab w:val="num" w:pos="5760"/>
        </w:tabs>
        <w:ind w:left="5760" w:hanging="360"/>
      </w:pPr>
      <w:rPr>
        <w:rFonts w:ascii="Arial" w:hAnsi="Arial" w:hint="default"/>
      </w:rPr>
    </w:lvl>
    <w:lvl w:ilvl="8" w:tplc="44E8D70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95A4471"/>
    <w:multiLevelType w:val="hybridMultilevel"/>
    <w:tmpl w:val="C98EF49E"/>
    <w:lvl w:ilvl="0" w:tplc="DB8415D8">
      <w:start w:val="1"/>
      <w:numFmt w:val="bullet"/>
      <w:lvlText w:val="•"/>
      <w:lvlJc w:val="left"/>
      <w:pPr>
        <w:tabs>
          <w:tab w:val="num" w:pos="720"/>
        </w:tabs>
        <w:ind w:left="720" w:hanging="360"/>
      </w:pPr>
      <w:rPr>
        <w:rFonts w:ascii="Times New Roman" w:hAnsi="Times New Roman" w:hint="default"/>
      </w:rPr>
    </w:lvl>
    <w:lvl w:ilvl="1" w:tplc="86A877B4">
      <w:numFmt w:val="none"/>
      <w:lvlText w:val=""/>
      <w:lvlJc w:val="left"/>
      <w:pPr>
        <w:tabs>
          <w:tab w:val="num" w:pos="360"/>
        </w:tabs>
      </w:pPr>
    </w:lvl>
    <w:lvl w:ilvl="2" w:tplc="A0321C2A" w:tentative="1">
      <w:start w:val="1"/>
      <w:numFmt w:val="bullet"/>
      <w:lvlText w:val="•"/>
      <w:lvlJc w:val="left"/>
      <w:pPr>
        <w:tabs>
          <w:tab w:val="num" w:pos="2160"/>
        </w:tabs>
        <w:ind w:left="2160" w:hanging="360"/>
      </w:pPr>
      <w:rPr>
        <w:rFonts w:ascii="Times New Roman" w:hAnsi="Times New Roman" w:hint="default"/>
      </w:rPr>
    </w:lvl>
    <w:lvl w:ilvl="3" w:tplc="E72AFA78" w:tentative="1">
      <w:start w:val="1"/>
      <w:numFmt w:val="bullet"/>
      <w:lvlText w:val="•"/>
      <w:lvlJc w:val="left"/>
      <w:pPr>
        <w:tabs>
          <w:tab w:val="num" w:pos="2880"/>
        </w:tabs>
        <w:ind w:left="2880" w:hanging="360"/>
      </w:pPr>
      <w:rPr>
        <w:rFonts w:ascii="Times New Roman" w:hAnsi="Times New Roman" w:hint="default"/>
      </w:rPr>
    </w:lvl>
    <w:lvl w:ilvl="4" w:tplc="8BFCDDBA" w:tentative="1">
      <w:start w:val="1"/>
      <w:numFmt w:val="bullet"/>
      <w:lvlText w:val="•"/>
      <w:lvlJc w:val="left"/>
      <w:pPr>
        <w:tabs>
          <w:tab w:val="num" w:pos="3600"/>
        </w:tabs>
        <w:ind w:left="3600" w:hanging="360"/>
      </w:pPr>
      <w:rPr>
        <w:rFonts w:ascii="Times New Roman" w:hAnsi="Times New Roman" w:hint="default"/>
      </w:rPr>
    </w:lvl>
    <w:lvl w:ilvl="5" w:tplc="ECAADE40" w:tentative="1">
      <w:start w:val="1"/>
      <w:numFmt w:val="bullet"/>
      <w:lvlText w:val="•"/>
      <w:lvlJc w:val="left"/>
      <w:pPr>
        <w:tabs>
          <w:tab w:val="num" w:pos="4320"/>
        </w:tabs>
        <w:ind w:left="4320" w:hanging="360"/>
      </w:pPr>
      <w:rPr>
        <w:rFonts w:ascii="Times New Roman" w:hAnsi="Times New Roman" w:hint="default"/>
      </w:rPr>
    </w:lvl>
    <w:lvl w:ilvl="6" w:tplc="F5C88868" w:tentative="1">
      <w:start w:val="1"/>
      <w:numFmt w:val="bullet"/>
      <w:lvlText w:val="•"/>
      <w:lvlJc w:val="left"/>
      <w:pPr>
        <w:tabs>
          <w:tab w:val="num" w:pos="5040"/>
        </w:tabs>
        <w:ind w:left="5040" w:hanging="360"/>
      </w:pPr>
      <w:rPr>
        <w:rFonts w:ascii="Times New Roman" w:hAnsi="Times New Roman" w:hint="default"/>
      </w:rPr>
    </w:lvl>
    <w:lvl w:ilvl="7" w:tplc="8A58EBBC" w:tentative="1">
      <w:start w:val="1"/>
      <w:numFmt w:val="bullet"/>
      <w:lvlText w:val="•"/>
      <w:lvlJc w:val="left"/>
      <w:pPr>
        <w:tabs>
          <w:tab w:val="num" w:pos="5760"/>
        </w:tabs>
        <w:ind w:left="5760" w:hanging="360"/>
      </w:pPr>
      <w:rPr>
        <w:rFonts w:ascii="Times New Roman" w:hAnsi="Times New Roman" w:hint="default"/>
      </w:rPr>
    </w:lvl>
    <w:lvl w:ilvl="8" w:tplc="4A00496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DC41A7B"/>
    <w:multiLevelType w:val="hybridMultilevel"/>
    <w:tmpl w:val="28384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E84A7B"/>
    <w:multiLevelType w:val="hybridMultilevel"/>
    <w:tmpl w:val="70B0A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475BB5"/>
    <w:multiLevelType w:val="hybridMultilevel"/>
    <w:tmpl w:val="EB524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3A4EFC"/>
    <w:multiLevelType w:val="hybridMultilevel"/>
    <w:tmpl w:val="39D29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8051FE"/>
    <w:multiLevelType w:val="hybridMultilevel"/>
    <w:tmpl w:val="6234D36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A0D62C1"/>
    <w:multiLevelType w:val="hybridMultilevel"/>
    <w:tmpl w:val="4800A7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525B1A"/>
    <w:multiLevelType w:val="hybridMultilevel"/>
    <w:tmpl w:val="A76EB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570F3B"/>
    <w:multiLevelType w:val="hybridMultilevel"/>
    <w:tmpl w:val="59603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EF3E7B"/>
    <w:multiLevelType w:val="hybridMultilevel"/>
    <w:tmpl w:val="61F0B8F2"/>
    <w:lvl w:ilvl="0" w:tplc="A4804A08">
      <w:start w:val="1"/>
      <w:numFmt w:val="bullet"/>
      <w:lvlText w:val="•"/>
      <w:lvlJc w:val="left"/>
      <w:pPr>
        <w:tabs>
          <w:tab w:val="num" w:pos="720"/>
        </w:tabs>
        <w:ind w:left="720" w:hanging="360"/>
      </w:pPr>
      <w:rPr>
        <w:rFonts w:ascii="Times New Roman" w:hAnsi="Times New Roman" w:hint="default"/>
      </w:rPr>
    </w:lvl>
    <w:lvl w:ilvl="1" w:tplc="6F407686" w:tentative="1">
      <w:start w:val="1"/>
      <w:numFmt w:val="bullet"/>
      <w:lvlText w:val="•"/>
      <w:lvlJc w:val="left"/>
      <w:pPr>
        <w:tabs>
          <w:tab w:val="num" w:pos="1440"/>
        </w:tabs>
        <w:ind w:left="1440" w:hanging="360"/>
      </w:pPr>
      <w:rPr>
        <w:rFonts w:ascii="Times New Roman" w:hAnsi="Times New Roman" w:hint="default"/>
      </w:rPr>
    </w:lvl>
    <w:lvl w:ilvl="2" w:tplc="8B220A98" w:tentative="1">
      <w:start w:val="1"/>
      <w:numFmt w:val="bullet"/>
      <w:lvlText w:val="•"/>
      <w:lvlJc w:val="left"/>
      <w:pPr>
        <w:tabs>
          <w:tab w:val="num" w:pos="2160"/>
        </w:tabs>
        <w:ind w:left="2160" w:hanging="360"/>
      </w:pPr>
      <w:rPr>
        <w:rFonts w:ascii="Times New Roman" w:hAnsi="Times New Roman" w:hint="default"/>
      </w:rPr>
    </w:lvl>
    <w:lvl w:ilvl="3" w:tplc="E6D881A8" w:tentative="1">
      <w:start w:val="1"/>
      <w:numFmt w:val="bullet"/>
      <w:lvlText w:val="•"/>
      <w:lvlJc w:val="left"/>
      <w:pPr>
        <w:tabs>
          <w:tab w:val="num" w:pos="2880"/>
        </w:tabs>
        <w:ind w:left="2880" w:hanging="360"/>
      </w:pPr>
      <w:rPr>
        <w:rFonts w:ascii="Times New Roman" w:hAnsi="Times New Roman" w:hint="default"/>
      </w:rPr>
    </w:lvl>
    <w:lvl w:ilvl="4" w:tplc="8BD29C60" w:tentative="1">
      <w:start w:val="1"/>
      <w:numFmt w:val="bullet"/>
      <w:lvlText w:val="•"/>
      <w:lvlJc w:val="left"/>
      <w:pPr>
        <w:tabs>
          <w:tab w:val="num" w:pos="3600"/>
        </w:tabs>
        <w:ind w:left="3600" w:hanging="360"/>
      </w:pPr>
      <w:rPr>
        <w:rFonts w:ascii="Times New Roman" w:hAnsi="Times New Roman" w:hint="default"/>
      </w:rPr>
    </w:lvl>
    <w:lvl w:ilvl="5" w:tplc="9F0056F0" w:tentative="1">
      <w:start w:val="1"/>
      <w:numFmt w:val="bullet"/>
      <w:lvlText w:val="•"/>
      <w:lvlJc w:val="left"/>
      <w:pPr>
        <w:tabs>
          <w:tab w:val="num" w:pos="4320"/>
        </w:tabs>
        <w:ind w:left="4320" w:hanging="360"/>
      </w:pPr>
      <w:rPr>
        <w:rFonts w:ascii="Times New Roman" w:hAnsi="Times New Roman" w:hint="default"/>
      </w:rPr>
    </w:lvl>
    <w:lvl w:ilvl="6" w:tplc="C046F1D2" w:tentative="1">
      <w:start w:val="1"/>
      <w:numFmt w:val="bullet"/>
      <w:lvlText w:val="•"/>
      <w:lvlJc w:val="left"/>
      <w:pPr>
        <w:tabs>
          <w:tab w:val="num" w:pos="5040"/>
        </w:tabs>
        <w:ind w:left="5040" w:hanging="360"/>
      </w:pPr>
      <w:rPr>
        <w:rFonts w:ascii="Times New Roman" w:hAnsi="Times New Roman" w:hint="default"/>
      </w:rPr>
    </w:lvl>
    <w:lvl w:ilvl="7" w:tplc="A664D614" w:tentative="1">
      <w:start w:val="1"/>
      <w:numFmt w:val="bullet"/>
      <w:lvlText w:val="•"/>
      <w:lvlJc w:val="left"/>
      <w:pPr>
        <w:tabs>
          <w:tab w:val="num" w:pos="5760"/>
        </w:tabs>
        <w:ind w:left="5760" w:hanging="360"/>
      </w:pPr>
      <w:rPr>
        <w:rFonts w:ascii="Times New Roman" w:hAnsi="Times New Roman" w:hint="default"/>
      </w:rPr>
    </w:lvl>
    <w:lvl w:ilvl="8" w:tplc="4FC6CA8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718008CA"/>
    <w:multiLevelType w:val="multilevel"/>
    <w:tmpl w:val="D6FCF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DD0706"/>
    <w:multiLevelType w:val="multilevel"/>
    <w:tmpl w:val="29CA7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CF477F9"/>
    <w:multiLevelType w:val="hybridMultilevel"/>
    <w:tmpl w:val="9C724BB2"/>
    <w:lvl w:ilvl="0" w:tplc="83944C68">
      <w:start w:val="1"/>
      <w:numFmt w:val="bullet"/>
      <w:lvlText w:val="•"/>
      <w:lvlJc w:val="left"/>
      <w:pPr>
        <w:tabs>
          <w:tab w:val="num" w:pos="720"/>
        </w:tabs>
        <w:ind w:left="720" w:hanging="360"/>
      </w:pPr>
      <w:rPr>
        <w:rFonts w:ascii="Arial" w:hAnsi="Arial" w:hint="default"/>
      </w:rPr>
    </w:lvl>
    <w:lvl w:ilvl="1" w:tplc="C3565754">
      <w:start w:val="1"/>
      <w:numFmt w:val="bullet"/>
      <w:lvlText w:val="•"/>
      <w:lvlJc w:val="left"/>
      <w:pPr>
        <w:tabs>
          <w:tab w:val="num" w:pos="1440"/>
        </w:tabs>
        <w:ind w:left="1440" w:hanging="360"/>
      </w:pPr>
      <w:rPr>
        <w:rFonts w:ascii="Arial" w:hAnsi="Arial" w:hint="default"/>
      </w:rPr>
    </w:lvl>
    <w:lvl w:ilvl="2" w:tplc="87D67E66" w:tentative="1">
      <w:start w:val="1"/>
      <w:numFmt w:val="bullet"/>
      <w:lvlText w:val="•"/>
      <w:lvlJc w:val="left"/>
      <w:pPr>
        <w:tabs>
          <w:tab w:val="num" w:pos="2160"/>
        </w:tabs>
        <w:ind w:left="2160" w:hanging="360"/>
      </w:pPr>
      <w:rPr>
        <w:rFonts w:ascii="Arial" w:hAnsi="Arial" w:hint="default"/>
      </w:rPr>
    </w:lvl>
    <w:lvl w:ilvl="3" w:tplc="9220552E" w:tentative="1">
      <w:start w:val="1"/>
      <w:numFmt w:val="bullet"/>
      <w:lvlText w:val="•"/>
      <w:lvlJc w:val="left"/>
      <w:pPr>
        <w:tabs>
          <w:tab w:val="num" w:pos="2880"/>
        </w:tabs>
        <w:ind w:left="2880" w:hanging="360"/>
      </w:pPr>
      <w:rPr>
        <w:rFonts w:ascii="Arial" w:hAnsi="Arial" w:hint="default"/>
      </w:rPr>
    </w:lvl>
    <w:lvl w:ilvl="4" w:tplc="28468C70" w:tentative="1">
      <w:start w:val="1"/>
      <w:numFmt w:val="bullet"/>
      <w:lvlText w:val="•"/>
      <w:lvlJc w:val="left"/>
      <w:pPr>
        <w:tabs>
          <w:tab w:val="num" w:pos="3600"/>
        </w:tabs>
        <w:ind w:left="3600" w:hanging="360"/>
      </w:pPr>
      <w:rPr>
        <w:rFonts w:ascii="Arial" w:hAnsi="Arial" w:hint="default"/>
      </w:rPr>
    </w:lvl>
    <w:lvl w:ilvl="5" w:tplc="29B09C10" w:tentative="1">
      <w:start w:val="1"/>
      <w:numFmt w:val="bullet"/>
      <w:lvlText w:val="•"/>
      <w:lvlJc w:val="left"/>
      <w:pPr>
        <w:tabs>
          <w:tab w:val="num" w:pos="4320"/>
        </w:tabs>
        <w:ind w:left="4320" w:hanging="360"/>
      </w:pPr>
      <w:rPr>
        <w:rFonts w:ascii="Arial" w:hAnsi="Arial" w:hint="default"/>
      </w:rPr>
    </w:lvl>
    <w:lvl w:ilvl="6" w:tplc="7B2CEA98" w:tentative="1">
      <w:start w:val="1"/>
      <w:numFmt w:val="bullet"/>
      <w:lvlText w:val="•"/>
      <w:lvlJc w:val="left"/>
      <w:pPr>
        <w:tabs>
          <w:tab w:val="num" w:pos="5040"/>
        </w:tabs>
        <w:ind w:left="5040" w:hanging="360"/>
      </w:pPr>
      <w:rPr>
        <w:rFonts w:ascii="Arial" w:hAnsi="Arial" w:hint="default"/>
      </w:rPr>
    </w:lvl>
    <w:lvl w:ilvl="7" w:tplc="60AE5AE4" w:tentative="1">
      <w:start w:val="1"/>
      <w:numFmt w:val="bullet"/>
      <w:lvlText w:val="•"/>
      <w:lvlJc w:val="left"/>
      <w:pPr>
        <w:tabs>
          <w:tab w:val="num" w:pos="5760"/>
        </w:tabs>
        <w:ind w:left="5760" w:hanging="360"/>
      </w:pPr>
      <w:rPr>
        <w:rFonts w:ascii="Arial" w:hAnsi="Arial" w:hint="default"/>
      </w:rPr>
    </w:lvl>
    <w:lvl w:ilvl="8" w:tplc="7450B780"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5"/>
  </w:num>
  <w:num w:numId="13">
    <w:abstractNumId w:val="18"/>
  </w:num>
  <w:num w:numId="14">
    <w:abstractNumId w:val="24"/>
  </w:num>
  <w:num w:numId="15">
    <w:abstractNumId w:val="23"/>
    <w:lvlOverride w:ilvl="0">
      <w:startOverride w:val="1"/>
    </w:lvlOverride>
  </w:num>
  <w:num w:numId="16">
    <w:abstractNumId w:val="11"/>
  </w:num>
  <w:num w:numId="17">
    <w:abstractNumId w:val="20"/>
  </w:num>
  <w:num w:numId="18">
    <w:abstractNumId w:val="19"/>
  </w:num>
  <w:num w:numId="19">
    <w:abstractNumId w:val="16"/>
  </w:num>
  <w:num w:numId="20">
    <w:abstractNumId w:val="17"/>
  </w:num>
  <w:num w:numId="21">
    <w:abstractNumId w:val="15"/>
  </w:num>
  <w:num w:numId="22">
    <w:abstractNumId w:val="22"/>
  </w:num>
  <w:num w:numId="23">
    <w:abstractNumId w:val="13"/>
  </w:num>
  <w:num w:numId="24">
    <w:abstractNumId w:val="12"/>
  </w:num>
  <w:num w:numId="25">
    <w:abstractNumId w:val="21"/>
  </w:num>
  <w:num w:numId="26">
    <w:abstractNumId w:val="1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hideSpellingErrors/>
  <w:hideGrammaticalErrors/>
  <w:proofState w:spelling="clean"/>
  <w:defaultTabStop w:val="720"/>
  <w:defaultTableStyle w:val="APAReport"/>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K0NDc0NzW0tLA0N7BQ0lEKTi0uzszPAykwMq0FAKuf2m8tAAAA"/>
  </w:docVars>
  <w:rsids>
    <w:rsidRoot w:val="000B7CA3"/>
    <w:rsid w:val="0000168B"/>
    <w:rsid w:val="000019D9"/>
    <w:rsid w:val="00002065"/>
    <w:rsid w:val="0000207B"/>
    <w:rsid w:val="00002E92"/>
    <w:rsid w:val="00003367"/>
    <w:rsid w:val="00003431"/>
    <w:rsid w:val="00004FEE"/>
    <w:rsid w:val="0000518B"/>
    <w:rsid w:val="000053BF"/>
    <w:rsid w:val="00006B28"/>
    <w:rsid w:val="00007B98"/>
    <w:rsid w:val="00007E23"/>
    <w:rsid w:val="0001052E"/>
    <w:rsid w:val="00011117"/>
    <w:rsid w:val="00012C51"/>
    <w:rsid w:val="00012EB4"/>
    <w:rsid w:val="0001397F"/>
    <w:rsid w:val="0001645C"/>
    <w:rsid w:val="00020EFC"/>
    <w:rsid w:val="00023405"/>
    <w:rsid w:val="00024033"/>
    <w:rsid w:val="000245EA"/>
    <w:rsid w:val="00024776"/>
    <w:rsid w:val="0002483E"/>
    <w:rsid w:val="0002566C"/>
    <w:rsid w:val="000258CD"/>
    <w:rsid w:val="00025A97"/>
    <w:rsid w:val="00026080"/>
    <w:rsid w:val="0002657A"/>
    <w:rsid w:val="00027256"/>
    <w:rsid w:val="00027F2C"/>
    <w:rsid w:val="00027FF8"/>
    <w:rsid w:val="0003018E"/>
    <w:rsid w:val="00030730"/>
    <w:rsid w:val="0003178A"/>
    <w:rsid w:val="0003308E"/>
    <w:rsid w:val="00033CBA"/>
    <w:rsid w:val="00035B62"/>
    <w:rsid w:val="00037E93"/>
    <w:rsid w:val="0004000E"/>
    <w:rsid w:val="00041124"/>
    <w:rsid w:val="000415CD"/>
    <w:rsid w:val="00042AA2"/>
    <w:rsid w:val="00043EE6"/>
    <w:rsid w:val="0004403F"/>
    <w:rsid w:val="000447FC"/>
    <w:rsid w:val="00046F11"/>
    <w:rsid w:val="00047516"/>
    <w:rsid w:val="00047870"/>
    <w:rsid w:val="000518DD"/>
    <w:rsid w:val="00051904"/>
    <w:rsid w:val="00056140"/>
    <w:rsid w:val="00057354"/>
    <w:rsid w:val="000577A4"/>
    <w:rsid w:val="00060D85"/>
    <w:rsid w:val="00061BAE"/>
    <w:rsid w:val="0006224C"/>
    <w:rsid w:val="00064569"/>
    <w:rsid w:val="00065688"/>
    <w:rsid w:val="00065B6A"/>
    <w:rsid w:val="00065C91"/>
    <w:rsid w:val="00067472"/>
    <w:rsid w:val="000675BF"/>
    <w:rsid w:val="000675E7"/>
    <w:rsid w:val="00067B2A"/>
    <w:rsid w:val="00067CF4"/>
    <w:rsid w:val="00071DF5"/>
    <w:rsid w:val="0007218D"/>
    <w:rsid w:val="000730EB"/>
    <w:rsid w:val="00073620"/>
    <w:rsid w:val="00074081"/>
    <w:rsid w:val="00074DD4"/>
    <w:rsid w:val="00075B27"/>
    <w:rsid w:val="000807E0"/>
    <w:rsid w:val="000811D6"/>
    <w:rsid w:val="00082F59"/>
    <w:rsid w:val="00082FE0"/>
    <w:rsid w:val="00084001"/>
    <w:rsid w:val="000877B4"/>
    <w:rsid w:val="00087A1F"/>
    <w:rsid w:val="0009134B"/>
    <w:rsid w:val="00091C38"/>
    <w:rsid w:val="000924FC"/>
    <w:rsid w:val="00093083"/>
    <w:rsid w:val="0009456F"/>
    <w:rsid w:val="00096D10"/>
    <w:rsid w:val="000A03D6"/>
    <w:rsid w:val="000A1282"/>
    <w:rsid w:val="000A1C33"/>
    <w:rsid w:val="000A21A5"/>
    <w:rsid w:val="000A22A7"/>
    <w:rsid w:val="000A2DAF"/>
    <w:rsid w:val="000A53E0"/>
    <w:rsid w:val="000A56EF"/>
    <w:rsid w:val="000A61AD"/>
    <w:rsid w:val="000A6358"/>
    <w:rsid w:val="000A7155"/>
    <w:rsid w:val="000A7624"/>
    <w:rsid w:val="000A76BA"/>
    <w:rsid w:val="000B02AB"/>
    <w:rsid w:val="000B224C"/>
    <w:rsid w:val="000B3245"/>
    <w:rsid w:val="000B3F04"/>
    <w:rsid w:val="000B49E7"/>
    <w:rsid w:val="000B5AC0"/>
    <w:rsid w:val="000B6FBA"/>
    <w:rsid w:val="000B74DF"/>
    <w:rsid w:val="000B762E"/>
    <w:rsid w:val="000B7CA3"/>
    <w:rsid w:val="000C1174"/>
    <w:rsid w:val="000C1D6B"/>
    <w:rsid w:val="000C291E"/>
    <w:rsid w:val="000C36F3"/>
    <w:rsid w:val="000C42B1"/>
    <w:rsid w:val="000C59AF"/>
    <w:rsid w:val="000C706D"/>
    <w:rsid w:val="000D0181"/>
    <w:rsid w:val="000D0A8E"/>
    <w:rsid w:val="000D0E8B"/>
    <w:rsid w:val="000D139A"/>
    <w:rsid w:val="000D4721"/>
    <w:rsid w:val="000D5684"/>
    <w:rsid w:val="000D6184"/>
    <w:rsid w:val="000D7096"/>
    <w:rsid w:val="000E04B8"/>
    <w:rsid w:val="000E2B21"/>
    <w:rsid w:val="000E3B12"/>
    <w:rsid w:val="000E4DBB"/>
    <w:rsid w:val="000E4DC6"/>
    <w:rsid w:val="000E5D1C"/>
    <w:rsid w:val="000E6880"/>
    <w:rsid w:val="000E7B4C"/>
    <w:rsid w:val="000F0B22"/>
    <w:rsid w:val="000F17B8"/>
    <w:rsid w:val="000F1D1B"/>
    <w:rsid w:val="000F3316"/>
    <w:rsid w:val="000F35BA"/>
    <w:rsid w:val="000F46C3"/>
    <w:rsid w:val="000F4D9B"/>
    <w:rsid w:val="000F5B6B"/>
    <w:rsid w:val="000F654E"/>
    <w:rsid w:val="000F68DB"/>
    <w:rsid w:val="000F73B1"/>
    <w:rsid w:val="000F7ED2"/>
    <w:rsid w:val="001008DF"/>
    <w:rsid w:val="00100F40"/>
    <w:rsid w:val="00103BB1"/>
    <w:rsid w:val="00104D28"/>
    <w:rsid w:val="00106163"/>
    <w:rsid w:val="001066D7"/>
    <w:rsid w:val="001079F0"/>
    <w:rsid w:val="001114E0"/>
    <w:rsid w:val="001126A2"/>
    <w:rsid w:val="0011379B"/>
    <w:rsid w:val="00113F45"/>
    <w:rsid w:val="00113FAB"/>
    <w:rsid w:val="00115FF5"/>
    <w:rsid w:val="00116AA8"/>
    <w:rsid w:val="0011744B"/>
    <w:rsid w:val="00117C0B"/>
    <w:rsid w:val="00120084"/>
    <w:rsid w:val="001209DE"/>
    <w:rsid w:val="0012466B"/>
    <w:rsid w:val="00124AE3"/>
    <w:rsid w:val="0012610A"/>
    <w:rsid w:val="00126DB8"/>
    <w:rsid w:val="001275C4"/>
    <w:rsid w:val="00131F2D"/>
    <w:rsid w:val="00132DB4"/>
    <w:rsid w:val="001347DF"/>
    <w:rsid w:val="00135BEE"/>
    <w:rsid w:val="00135E6B"/>
    <w:rsid w:val="00136293"/>
    <w:rsid w:val="00136E79"/>
    <w:rsid w:val="00137345"/>
    <w:rsid w:val="00137937"/>
    <w:rsid w:val="001379BF"/>
    <w:rsid w:val="00137A43"/>
    <w:rsid w:val="00140DB7"/>
    <w:rsid w:val="00142929"/>
    <w:rsid w:val="0014395D"/>
    <w:rsid w:val="001442E1"/>
    <w:rsid w:val="00145A83"/>
    <w:rsid w:val="001468DC"/>
    <w:rsid w:val="00146E0A"/>
    <w:rsid w:val="0014788D"/>
    <w:rsid w:val="001508A1"/>
    <w:rsid w:val="0015218F"/>
    <w:rsid w:val="00152404"/>
    <w:rsid w:val="00152477"/>
    <w:rsid w:val="00153C12"/>
    <w:rsid w:val="00154950"/>
    <w:rsid w:val="00154B77"/>
    <w:rsid w:val="00154DC2"/>
    <w:rsid w:val="00155BE1"/>
    <w:rsid w:val="00156781"/>
    <w:rsid w:val="00156868"/>
    <w:rsid w:val="0015780E"/>
    <w:rsid w:val="00160343"/>
    <w:rsid w:val="00160AF8"/>
    <w:rsid w:val="001620D1"/>
    <w:rsid w:val="0016315A"/>
    <w:rsid w:val="001631E4"/>
    <w:rsid w:val="00163757"/>
    <w:rsid w:val="00164DF1"/>
    <w:rsid w:val="00165268"/>
    <w:rsid w:val="0016669A"/>
    <w:rsid w:val="00167520"/>
    <w:rsid w:val="0017107A"/>
    <w:rsid w:val="0017260A"/>
    <w:rsid w:val="00173065"/>
    <w:rsid w:val="00173CA9"/>
    <w:rsid w:val="0017467B"/>
    <w:rsid w:val="00175EFB"/>
    <w:rsid w:val="001773AB"/>
    <w:rsid w:val="0018125A"/>
    <w:rsid w:val="00181E0C"/>
    <w:rsid w:val="001839BC"/>
    <w:rsid w:val="00186032"/>
    <w:rsid w:val="00187771"/>
    <w:rsid w:val="00187825"/>
    <w:rsid w:val="00187DA5"/>
    <w:rsid w:val="00190427"/>
    <w:rsid w:val="001904D8"/>
    <w:rsid w:val="00190C9D"/>
    <w:rsid w:val="001915E5"/>
    <w:rsid w:val="001929AC"/>
    <w:rsid w:val="0019330F"/>
    <w:rsid w:val="001939DD"/>
    <w:rsid w:val="00193DEB"/>
    <w:rsid w:val="00194825"/>
    <w:rsid w:val="00194915"/>
    <w:rsid w:val="00194F19"/>
    <w:rsid w:val="00195434"/>
    <w:rsid w:val="00196D5A"/>
    <w:rsid w:val="00197C71"/>
    <w:rsid w:val="001A0728"/>
    <w:rsid w:val="001A08BD"/>
    <w:rsid w:val="001A12FD"/>
    <w:rsid w:val="001A1450"/>
    <w:rsid w:val="001A1DD6"/>
    <w:rsid w:val="001A29F9"/>
    <w:rsid w:val="001A3751"/>
    <w:rsid w:val="001A505A"/>
    <w:rsid w:val="001A5882"/>
    <w:rsid w:val="001A5EE9"/>
    <w:rsid w:val="001A71EA"/>
    <w:rsid w:val="001B055A"/>
    <w:rsid w:val="001B16FE"/>
    <w:rsid w:val="001B2D70"/>
    <w:rsid w:val="001B305A"/>
    <w:rsid w:val="001B4233"/>
    <w:rsid w:val="001B4B32"/>
    <w:rsid w:val="001B7101"/>
    <w:rsid w:val="001B71CB"/>
    <w:rsid w:val="001C077D"/>
    <w:rsid w:val="001C1214"/>
    <w:rsid w:val="001C3DB0"/>
    <w:rsid w:val="001C72BB"/>
    <w:rsid w:val="001D150F"/>
    <w:rsid w:val="001D30C7"/>
    <w:rsid w:val="001D3184"/>
    <w:rsid w:val="001D33B2"/>
    <w:rsid w:val="001D3EC6"/>
    <w:rsid w:val="001D4DC7"/>
    <w:rsid w:val="001D549B"/>
    <w:rsid w:val="001D55DC"/>
    <w:rsid w:val="001D62EA"/>
    <w:rsid w:val="001D6FEA"/>
    <w:rsid w:val="001E0C0B"/>
    <w:rsid w:val="001E11B0"/>
    <w:rsid w:val="001E2C1B"/>
    <w:rsid w:val="001E2C52"/>
    <w:rsid w:val="001E2DA6"/>
    <w:rsid w:val="001E3ECE"/>
    <w:rsid w:val="001E3F55"/>
    <w:rsid w:val="001E44F1"/>
    <w:rsid w:val="001E6BE7"/>
    <w:rsid w:val="001E78EE"/>
    <w:rsid w:val="001F05B1"/>
    <w:rsid w:val="001F05C0"/>
    <w:rsid w:val="001F2A52"/>
    <w:rsid w:val="001F2B39"/>
    <w:rsid w:val="001F2E72"/>
    <w:rsid w:val="001F39AC"/>
    <w:rsid w:val="001F3DD1"/>
    <w:rsid w:val="001F40C6"/>
    <w:rsid w:val="001F59DD"/>
    <w:rsid w:val="001F5F8F"/>
    <w:rsid w:val="001F5FB5"/>
    <w:rsid w:val="00200FA0"/>
    <w:rsid w:val="002012B6"/>
    <w:rsid w:val="002014EF"/>
    <w:rsid w:val="00202B22"/>
    <w:rsid w:val="002071B1"/>
    <w:rsid w:val="002108F7"/>
    <w:rsid w:val="002115E3"/>
    <w:rsid w:val="0021234D"/>
    <w:rsid w:val="00212375"/>
    <w:rsid w:val="002130AF"/>
    <w:rsid w:val="00213736"/>
    <w:rsid w:val="00213794"/>
    <w:rsid w:val="00214F97"/>
    <w:rsid w:val="00216983"/>
    <w:rsid w:val="00224C06"/>
    <w:rsid w:val="00225849"/>
    <w:rsid w:val="002258EE"/>
    <w:rsid w:val="002266BB"/>
    <w:rsid w:val="00227882"/>
    <w:rsid w:val="0023003F"/>
    <w:rsid w:val="00230FFC"/>
    <w:rsid w:val="002326BC"/>
    <w:rsid w:val="00232D66"/>
    <w:rsid w:val="002339ED"/>
    <w:rsid w:val="00235157"/>
    <w:rsid w:val="00235236"/>
    <w:rsid w:val="0023735C"/>
    <w:rsid w:val="00237DF2"/>
    <w:rsid w:val="00237F3A"/>
    <w:rsid w:val="002417BE"/>
    <w:rsid w:val="002440B7"/>
    <w:rsid w:val="002445D2"/>
    <w:rsid w:val="00244BB6"/>
    <w:rsid w:val="00247683"/>
    <w:rsid w:val="00250B29"/>
    <w:rsid w:val="00251D1D"/>
    <w:rsid w:val="002534BF"/>
    <w:rsid w:val="00253F55"/>
    <w:rsid w:val="00254545"/>
    <w:rsid w:val="002545F9"/>
    <w:rsid w:val="00256C47"/>
    <w:rsid w:val="002577ED"/>
    <w:rsid w:val="00257CBE"/>
    <w:rsid w:val="002606FE"/>
    <w:rsid w:val="00261000"/>
    <w:rsid w:val="002614F6"/>
    <w:rsid w:val="002620EA"/>
    <w:rsid w:val="00262FE2"/>
    <w:rsid w:val="0026371D"/>
    <w:rsid w:val="0026448B"/>
    <w:rsid w:val="002646D1"/>
    <w:rsid w:val="0026698F"/>
    <w:rsid w:val="00266E45"/>
    <w:rsid w:val="002671DB"/>
    <w:rsid w:val="002679DE"/>
    <w:rsid w:val="00267C26"/>
    <w:rsid w:val="00267D69"/>
    <w:rsid w:val="00271BA9"/>
    <w:rsid w:val="00272B7E"/>
    <w:rsid w:val="00273018"/>
    <w:rsid w:val="00275448"/>
    <w:rsid w:val="00276ABF"/>
    <w:rsid w:val="002772DC"/>
    <w:rsid w:val="00277E7F"/>
    <w:rsid w:val="002822B9"/>
    <w:rsid w:val="002823FF"/>
    <w:rsid w:val="002824D1"/>
    <w:rsid w:val="00282EF1"/>
    <w:rsid w:val="002830D6"/>
    <w:rsid w:val="00284634"/>
    <w:rsid w:val="00284A1F"/>
    <w:rsid w:val="00284ED4"/>
    <w:rsid w:val="00285283"/>
    <w:rsid w:val="002862BE"/>
    <w:rsid w:val="00286357"/>
    <w:rsid w:val="00286D0A"/>
    <w:rsid w:val="00287957"/>
    <w:rsid w:val="00287E9B"/>
    <w:rsid w:val="00290EC9"/>
    <w:rsid w:val="00291822"/>
    <w:rsid w:val="00291947"/>
    <w:rsid w:val="002927DB"/>
    <w:rsid w:val="0029340D"/>
    <w:rsid w:val="0029368F"/>
    <w:rsid w:val="00294C6E"/>
    <w:rsid w:val="00294F14"/>
    <w:rsid w:val="002A155A"/>
    <w:rsid w:val="002A2D57"/>
    <w:rsid w:val="002A2FFF"/>
    <w:rsid w:val="002A67E2"/>
    <w:rsid w:val="002A6E80"/>
    <w:rsid w:val="002B257B"/>
    <w:rsid w:val="002B4902"/>
    <w:rsid w:val="002B4DE4"/>
    <w:rsid w:val="002B6BC9"/>
    <w:rsid w:val="002B7662"/>
    <w:rsid w:val="002B7A28"/>
    <w:rsid w:val="002C0553"/>
    <w:rsid w:val="002C1CF2"/>
    <w:rsid w:val="002C21D5"/>
    <w:rsid w:val="002C2FF3"/>
    <w:rsid w:val="002C5673"/>
    <w:rsid w:val="002C5799"/>
    <w:rsid w:val="002C5A53"/>
    <w:rsid w:val="002C5C85"/>
    <w:rsid w:val="002C6771"/>
    <w:rsid w:val="002C692A"/>
    <w:rsid w:val="002C6BCF"/>
    <w:rsid w:val="002D1E3E"/>
    <w:rsid w:val="002D1F8F"/>
    <w:rsid w:val="002D2F85"/>
    <w:rsid w:val="002D4DA6"/>
    <w:rsid w:val="002D5535"/>
    <w:rsid w:val="002D5970"/>
    <w:rsid w:val="002D7643"/>
    <w:rsid w:val="002D77D3"/>
    <w:rsid w:val="002E133A"/>
    <w:rsid w:val="002E1348"/>
    <w:rsid w:val="002E3A23"/>
    <w:rsid w:val="002E5C9D"/>
    <w:rsid w:val="002E6AE9"/>
    <w:rsid w:val="002E7A18"/>
    <w:rsid w:val="002F27A0"/>
    <w:rsid w:val="002F401F"/>
    <w:rsid w:val="002F6327"/>
    <w:rsid w:val="002F73FD"/>
    <w:rsid w:val="00300023"/>
    <w:rsid w:val="00300B6A"/>
    <w:rsid w:val="00301739"/>
    <w:rsid w:val="00301886"/>
    <w:rsid w:val="003020A8"/>
    <w:rsid w:val="003039FE"/>
    <w:rsid w:val="003043D7"/>
    <w:rsid w:val="00305722"/>
    <w:rsid w:val="00306698"/>
    <w:rsid w:val="003100DA"/>
    <w:rsid w:val="00310D23"/>
    <w:rsid w:val="00314A92"/>
    <w:rsid w:val="00315E60"/>
    <w:rsid w:val="003160F1"/>
    <w:rsid w:val="003225F0"/>
    <w:rsid w:val="00322874"/>
    <w:rsid w:val="00322894"/>
    <w:rsid w:val="00322A80"/>
    <w:rsid w:val="00322CE9"/>
    <w:rsid w:val="00323458"/>
    <w:rsid w:val="003238D2"/>
    <w:rsid w:val="003246AD"/>
    <w:rsid w:val="003246F9"/>
    <w:rsid w:val="00324C7F"/>
    <w:rsid w:val="00324F1F"/>
    <w:rsid w:val="003271CD"/>
    <w:rsid w:val="003274A1"/>
    <w:rsid w:val="00327648"/>
    <w:rsid w:val="00330051"/>
    <w:rsid w:val="003306C0"/>
    <w:rsid w:val="00333860"/>
    <w:rsid w:val="0033387F"/>
    <w:rsid w:val="00334221"/>
    <w:rsid w:val="0033444F"/>
    <w:rsid w:val="00335626"/>
    <w:rsid w:val="00335BE3"/>
    <w:rsid w:val="00335F27"/>
    <w:rsid w:val="0033634F"/>
    <w:rsid w:val="003366FD"/>
    <w:rsid w:val="003407BC"/>
    <w:rsid w:val="00341247"/>
    <w:rsid w:val="00341634"/>
    <w:rsid w:val="003416DE"/>
    <w:rsid w:val="003417AF"/>
    <w:rsid w:val="00342646"/>
    <w:rsid w:val="00342969"/>
    <w:rsid w:val="00342B01"/>
    <w:rsid w:val="003435DE"/>
    <w:rsid w:val="003446E1"/>
    <w:rsid w:val="00344790"/>
    <w:rsid w:val="00344CBA"/>
    <w:rsid w:val="00344D06"/>
    <w:rsid w:val="00344DE7"/>
    <w:rsid w:val="00345C2C"/>
    <w:rsid w:val="00346455"/>
    <w:rsid w:val="003474FF"/>
    <w:rsid w:val="00347560"/>
    <w:rsid w:val="00350D8C"/>
    <w:rsid w:val="00354B29"/>
    <w:rsid w:val="00354F07"/>
    <w:rsid w:val="00356077"/>
    <w:rsid w:val="003568E5"/>
    <w:rsid w:val="003603BB"/>
    <w:rsid w:val="00360CD8"/>
    <w:rsid w:val="00361EE8"/>
    <w:rsid w:val="003627AD"/>
    <w:rsid w:val="00362AC0"/>
    <w:rsid w:val="003630B7"/>
    <w:rsid w:val="00363128"/>
    <w:rsid w:val="00363960"/>
    <w:rsid w:val="00363AC8"/>
    <w:rsid w:val="00363FA1"/>
    <w:rsid w:val="003643B8"/>
    <w:rsid w:val="00366051"/>
    <w:rsid w:val="00371337"/>
    <w:rsid w:val="00374EE6"/>
    <w:rsid w:val="003759AC"/>
    <w:rsid w:val="00375BE2"/>
    <w:rsid w:val="00375CFA"/>
    <w:rsid w:val="00376FFA"/>
    <w:rsid w:val="00380296"/>
    <w:rsid w:val="00380313"/>
    <w:rsid w:val="0038085B"/>
    <w:rsid w:val="00382883"/>
    <w:rsid w:val="00382EE8"/>
    <w:rsid w:val="00384DF2"/>
    <w:rsid w:val="0038524C"/>
    <w:rsid w:val="00386CFB"/>
    <w:rsid w:val="00387212"/>
    <w:rsid w:val="00387DD6"/>
    <w:rsid w:val="003900FE"/>
    <w:rsid w:val="0039044C"/>
    <w:rsid w:val="00390570"/>
    <w:rsid w:val="00390805"/>
    <w:rsid w:val="00390F73"/>
    <w:rsid w:val="003913E8"/>
    <w:rsid w:val="00391FE7"/>
    <w:rsid w:val="00393E76"/>
    <w:rsid w:val="003948AC"/>
    <w:rsid w:val="00395515"/>
    <w:rsid w:val="003957E3"/>
    <w:rsid w:val="003A0397"/>
    <w:rsid w:val="003A104D"/>
    <w:rsid w:val="003A3037"/>
    <w:rsid w:val="003A3590"/>
    <w:rsid w:val="003A362D"/>
    <w:rsid w:val="003A5643"/>
    <w:rsid w:val="003A6BA2"/>
    <w:rsid w:val="003B1275"/>
    <w:rsid w:val="003B2032"/>
    <w:rsid w:val="003B378F"/>
    <w:rsid w:val="003B5195"/>
    <w:rsid w:val="003B51F3"/>
    <w:rsid w:val="003B5355"/>
    <w:rsid w:val="003B5B56"/>
    <w:rsid w:val="003B6CFD"/>
    <w:rsid w:val="003B71F8"/>
    <w:rsid w:val="003B741C"/>
    <w:rsid w:val="003C0F62"/>
    <w:rsid w:val="003C118A"/>
    <w:rsid w:val="003C1701"/>
    <w:rsid w:val="003C1BE2"/>
    <w:rsid w:val="003C1F40"/>
    <w:rsid w:val="003C3170"/>
    <w:rsid w:val="003C3B7C"/>
    <w:rsid w:val="003C428B"/>
    <w:rsid w:val="003C431A"/>
    <w:rsid w:val="003C53AC"/>
    <w:rsid w:val="003C59F1"/>
    <w:rsid w:val="003C6003"/>
    <w:rsid w:val="003C6EC9"/>
    <w:rsid w:val="003C753E"/>
    <w:rsid w:val="003D053B"/>
    <w:rsid w:val="003D084D"/>
    <w:rsid w:val="003D11B7"/>
    <w:rsid w:val="003D1679"/>
    <w:rsid w:val="003D3BD6"/>
    <w:rsid w:val="003D5476"/>
    <w:rsid w:val="003D685D"/>
    <w:rsid w:val="003D6D0B"/>
    <w:rsid w:val="003D76AE"/>
    <w:rsid w:val="003E0430"/>
    <w:rsid w:val="003E12F1"/>
    <w:rsid w:val="003E2CE2"/>
    <w:rsid w:val="003E3436"/>
    <w:rsid w:val="003E3953"/>
    <w:rsid w:val="003E3AA2"/>
    <w:rsid w:val="003E47E7"/>
    <w:rsid w:val="003E4DEB"/>
    <w:rsid w:val="003E565B"/>
    <w:rsid w:val="003E5C76"/>
    <w:rsid w:val="003E60F8"/>
    <w:rsid w:val="003E75C6"/>
    <w:rsid w:val="003E7BE2"/>
    <w:rsid w:val="003E7E0D"/>
    <w:rsid w:val="003E7F1F"/>
    <w:rsid w:val="003F0650"/>
    <w:rsid w:val="003F11CD"/>
    <w:rsid w:val="003F1530"/>
    <w:rsid w:val="003F159F"/>
    <w:rsid w:val="003F1C53"/>
    <w:rsid w:val="003F34DD"/>
    <w:rsid w:val="003F3D70"/>
    <w:rsid w:val="003F5467"/>
    <w:rsid w:val="003F719B"/>
    <w:rsid w:val="0040024F"/>
    <w:rsid w:val="004003DE"/>
    <w:rsid w:val="0040139C"/>
    <w:rsid w:val="0040156A"/>
    <w:rsid w:val="00402755"/>
    <w:rsid w:val="00402B22"/>
    <w:rsid w:val="00403029"/>
    <w:rsid w:val="004040E6"/>
    <w:rsid w:val="0040411E"/>
    <w:rsid w:val="00404814"/>
    <w:rsid w:val="00404F42"/>
    <w:rsid w:val="00406855"/>
    <w:rsid w:val="004107CE"/>
    <w:rsid w:val="00410BF3"/>
    <w:rsid w:val="004118E1"/>
    <w:rsid w:val="00412726"/>
    <w:rsid w:val="00412DD4"/>
    <w:rsid w:val="00413A9C"/>
    <w:rsid w:val="0041608B"/>
    <w:rsid w:val="004165A5"/>
    <w:rsid w:val="0041675D"/>
    <w:rsid w:val="00416DC7"/>
    <w:rsid w:val="00417AAD"/>
    <w:rsid w:val="0042087C"/>
    <w:rsid w:val="00422389"/>
    <w:rsid w:val="00423DCA"/>
    <w:rsid w:val="0042440A"/>
    <w:rsid w:val="0042466A"/>
    <w:rsid w:val="004247BD"/>
    <w:rsid w:val="00424DF5"/>
    <w:rsid w:val="004251E5"/>
    <w:rsid w:val="00425332"/>
    <w:rsid w:val="00426F71"/>
    <w:rsid w:val="00427F3E"/>
    <w:rsid w:val="004309A5"/>
    <w:rsid w:val="00431731"/>
    <w:rsid w:val="0043209E"/>
    <w:rsid w:val="00432E9C"/>
    <w:rsid w:val="004332D5"/>
    <w:rsid w:val="00434795"/>
    <w:rsid w:val="00434A29"/>
    <w:rsid w:val="004359B9"/>
    <w:rsid w:val="00435A54"/>
    <w:rsid w:val="004376AE"/>
    <w:rsid w:val="00440EEA"/>
    <w:rsid w:val="00441493"/>
    <w:rsid w:val="00441A3C"/>
    <w:rsid w:val="004424D5"/>
    <w:rsid w:val="00442ADC"/>
    <w:rsid w:val="00442C88"/>
    <w:rsid w:val="00442EFB"/>
    <w:rsid w:val="0044584F"/>
    <w:rsid w:val="004459C9"/>
    <w:rsid w:val="00447542"/>
    <w:rsid w:val="0045048F"/>
    <w:rsid w:val="004509A2"/>
    <w:rsid w:val="00450A34"/>
    <w:rsid w:val="00451290"/>
    <w:rsid w:val="00451CB1"/>
    <w:rsid w:val="004524AC"/>
    <w:rsid w:val="004535AE"/>
    <w:rsid w:val="0045436A"/>
    <w:rsid w:val="00454ACF"/>
    <w:rsid w:val="00454D49"/>
    <w:rsid w:val="00456CCA"/>
    <w:rsid w:val="00456CE8"/>
    <w:rsid w:val="004601C9"/>
    <w:rsid w:val="00461443"/>
    <w:rsid w:val="00462C9B"/>
    <w:rsid w:val="00462D57"/>
    <w:rsid w:val="004636FD"/>
    <w:rsid w:val="00465D63"/>
    <w:rsid w:val="0047008D"/>
    <w:rsid w:val="00470B38"/>
    <w:rsid w:val="00471123"/>
    <w:rsid w:val="0047262E"/>
    <w:rsid w:val="00472CFA"/>
    <w:rsid w:val="00474EDE"/>
    <w:rsid w:val="004754FF"/>
    <w:rsid w:val="00475509"/>
    <w:rsid w:val="00476723"/>
    <w:rsid w:val="00477FB2"/>
    <w:rsid w:val="00480132"/>
    <w:rsid w:val="00480432"/>
    <w:rsid w:val="0048062B"/>
    <w:rsid w:val="00481C90"/>
    <w:rsid w:val="00482200"/>
    <w:rsid w:val="0048317B"/>
    <w:rsid w:val="00483D50"/>
    <w:rsid w:val="00485C6D"/>
    <w:rsid w:val="00485FB6"/>
    <w:rsid w:val="004870E1"/>
    <w:rsid w:val="004878DF"/>
    <w:rsid w:val="00492442"/>
    <w:rsid w:val="00492B69"/>
    <w:rsid w:val="00492D9A"/>
    <w:rsid w:val="004969EA"/>
    <w:rsid w:val="004A0CEB"/>
    <w:rsid w:val="004A115E"/>
    <w:rsid w:val="004A503C"/>
    <w:rsid w:val="004A5D77"/>
    <w:rsid w:val="004B03DB"/>
    <w:rsid w:val="004B0FD5"/>
    <w:rsid w:val="004B21A7"/>
    <w:rsid w:val="004B453A"/>
    <w:rsid w:val="004B47BF"/>
    <w:rsid w:val="004B6620"/>
    <w:rsid w:val="004B6708"/>
    <w:rsid w:val="004B737C"/>
    <w:rsid w:val="004B7546"/>
    <w:rsid w:val="004C1423"/>
    <w:rsid w:val="004C2E76"/>
    <w:rsid w:val="004C3370"/>
    <w:rsid w:val="004C3EA9"/>
    <w:rsid w:val="004C480A"/>
    <w:rsid w:val="004C692C"/>
    <w:rsid w:val="004C738E"/>
    <w:rsid w:val="004C7F4D"/>
    <w:rsid w:val="004D031B"/>
    <w:rsid w:val="004D0C32"/>
    <w:rsid w:val="004D5793"/>
    <w:rsid w:val="004D6ECB"/>
    <w:rsid w:val="004E08DD"/>
    <w:rsid w:val="004E1999"/>
    <w:rsid w:val="004E1B28"/>
    <w:rsid w:val="004E2915"/>
    <w:rsid w:val="004E3164"/>
    <w:rsid w:val="004E397F"/>
    <w:rsid w:val="004E42FB"/>
    <w:rsid w:val="004E4790"/>
    <w:rsid w:val="004E7513"/>
    <w:rsid w:val="004E77D3"/>
    <w:rsid w:val="004F0B43"/>
    <w:rsid w:val="004F181D"/>
    <w:rsid w:val="004F38E2"/>
    <w:rsid w:val="004F3D7D"/>
    <w:rsid w:val="004F3F82"/>
    <w:rsid w:val="004F47C2"/>
    <w:rsid w:val="004F4AC0"/>
    <w:rsid w:val="004F4C4F"/>
    <w:rsid w:val="004F5072"/>
    <w:rsid w:val="004F63E8"/>
    <w:rsid w:val="004F7AAE"/>
    <w:rsid w:val="004F7D57"/>
    <w:rsid w:val="004F7D80"/>
    <w:rsid w:val="00500456"/>
    <w:rsid w:val="005019A8"/>
    <w:rsid w:val="00501E1B"/>
    <w:rsid w:val="00502DBD"/>
    <w:rsid w:val="00507A42"/>
    <w:rsid w:val="00510ABE"/>
    <w:rsid w:val="0051129A"/>
    <w:rsid w:val="00511F84"/>
    <w:rsid w:val="00512052"/>
    <w:rsid w:val="0051243B"/>
    <w:rsid w:val="0051614C"/>
    <w:rsid w:val="00516FEA"/>
    <w:rsid w:val="00520D38"/>
    <w:rsid w:val="0052196B"/>
    <w:rsid w:val="005228E7"/>
    <w:rsid w:val="00522BB0"/>
    <w:rsid w:val="005238CA"/>
    <w:rsid w:val="00527AD4"/>
    <w:rsid w:val="00530365"/>
    <w:rsid w:val="00530472"/>
    <w:rsid w:val="0053085A"/>
    <w:rsid w:val="00532C96"/>
    <w:rsid w:val="00532FCC"/>
    <w:rsid w:val="00534B4F"/>
    <w:rsid w:val="005351D0"/>
    <w:rsid w:val="005400ED"/>
    <w:rsid w:val="00542E67"/>
    <w:rsid w:val="00543DDB"/>
    <w:rsid w:val="00545F54"/>
    <w:rsid w:val="00547820"/>
    <w:rsid w:val="00550A8D"/>
    <w:rsid w:val="005520D3"/>
    <w:rsid w:val="00553B31"/>
    <w:rsid w:val="005547DF"/>
    <w:rsid w:val="00554AE1"/>
    <w:rsid w:val="00554F02"/>
    <w:rsid w:val="005556A3"/>
    <w:rsid w:val="00555DD6"/>
    <w:rsid w:val="005579C4"/>
    <w:rsid w:val="00560764"/>
    <w:rsid w:val="005629FA"/>
    <w:rsid w:val="005641F1"/>
    <w:rsid w:val="00565BED"/>
    <w:rsid w:val="005707A1"/>
    <w:rsid w:val="0057083D"/>
    <w:rsid w:val="00571C15"/>
    <w:rsid w:val="005721F2"/>
    <w:rsid w:val="00572C9A"/>
    <w:rsid w:val="00575B2E"/>
    <w:rsid w:val="00576DED"/>
    <w:rsid w:val="00577015"/>
    <w:rsid w:val="00583D7A"/>
    <w:rsid w:val="0058647E"/>
    <w:rsid w:val="005866DD"/>
    <w:rsid w:val="005871EE"/>
    <w:rsid w:val="005879CF"/>
    <w:rsid w:val="005905B5"/>
    <w:rsid w:val="005906BD"/>
    <w:rsid w:val="00590D45"/>
    <w:rsid w:val="00591194"/>
    <w:rsid w:val="00592686"/>
    <w:rsid w:val="005939AA"/>
    <w:rsid w:val="00593B43"/>
    <w:rsid w:val="00596295"/>
    <w:rsid w:val="0059643C"/>
    <w:rsid w:val="005A07DD"/>
    <w:rsid w:val="005A1B3C"/>
    <w:rsid w:val="005A2315"/>
    <w:rsid w:val="005A281A"/>
    <w:rsid w:val="005A2FAC"/>
    <w:rsid w:val="005B02E9"/>
    <w:rsid w:val="005B0590"/>
    <w:rsid w:val="005B4392"/>
    <w:rsid w:val="005B4E83"/>
    <w:rsid w:val="005B4FCD"/>
    <w:rsid w:val="005B55F4"/>
    <w:rsid w:val="005B5F7C"/>
    <w:rsid w:val="005B675F"/>
    <w:rsid w:val="005B6C15"/>
    <w:rsid w:val="005C017F"/>
    <w:rsid w:val="005C0FBD"/>
    <w:rsid w:val="005C1740"/>
    <w:rsid w:val="005C175A"/>
    <w:rsid w:val="005C31A3"/>
    <w:rsid w:val="005C3C29"/>
    <w:rsid w:val="005C437B"/>
    <w:rsid w:val="005C5335"/>
    <w:rsid w:val="005D058F"/>
    <w:rsid w:val="005D069B"/>
    <w:rsid w:val="005D0A45"/>
    <w:rsid w:val="005D26F6"/>
    <w:rsid w:val="005D37F4"/>
    <w:rsid w:val="005D43D2"/>
    <w:rsid w:val="005D7047"/>
    <w:rsid w:val="005E02B7"/>
    <w:rsid w:val="005E144E"/>
    <w:rsid w:val="005E181E"/>
    <w:rsid w:val="005E1A5E"/>
    <w:rsid w:val="005E21A9"/>
    <w:rsid w:val="005E23AA"/>
    <w:rsid w:val="005E31C0"/>
    <w:rsid w:val="005E3E4D"/>
    <w:rsid w:val="005E4057"/>
    <w:rsid w:val="005E45ED"/>
    <w:rsid w:val="005E491D"/>
    <w:rsid w:val="005E4B3B"/>
    <w:rsid w:val="005E5E06"/>
    <w:rsid w:val="005F2BBF"/>
    <w:rsid w:val="005F3916"/>
    <w:rsid w:val="005F3C0B"/>
    <w:rsid w:val="005F3E4C"/>
    <w:rsid w:val="005F517A"/>
    <w:rsid w:val="005F5B6A"/>
    <w:rsid w:val="005F611E"/>
    <w:rsid w:val="005F7E5D"/>
    <w:rsid w:val="006003F3"/>
    <w:rsid w:val="006005A6"/>
    <w:rsid w:val="00600BC4"/>
    <w:rsid w:val="006018D6"/>
    <w:rsid w:val="006044BC"/>
    <w:rsid w:val="00605E96"/>
    <w:rsid w:val="0060618B"/>
    <w:rsid w:val="00610007"/>
    <w:rsid w:val="0061164A"/>
    <w:rsid w:val="00611893"/>
    <w:rsid w:val="00612F01"/>
    <w:rsid w:val="00615565"/>
    <w:rsid w:val="00616294"/>
    <w:rsid w:val="00616BE3"/>
    <w:rsid w:val="00617844"/>
    <w:rsid w:val="00620A2C"/>
    <w:rsid w:val="00622513"/>
    <w:rsid w:val="0062417B"/>
    <w:rsid w:val="0062428D"/>
    <w:rsid w:val="0062432F"/>
    <w:rsid w:val="00625135"/>
    <w:rsid w:val="006256E6"/>
    <w:rsid w:val="00626272"/>
    <w:rsid w:val="00627317"/>
    <w:rsid w:val="00630790"/>
    <w:rsid w:val="00630942"/>
    <w:rsid w:val="00630CE2"/>
    <w:rsid w:val="00632787"/>
    <w:rsid w:val="00632ADB"/>
    <w:rsid w:val="00633459"/>
    <w:rsid w:val="00633968"/>
    <w:rsid w:val="00636463"/>
    <w:rsid w:val="0063655D"/>
    <w:rsid w:val="006378CD"/>
    <w:rsid w:val="00641504"/>
    <w:rsid w:val="00642122"/>
    <w:rsid w:val="006444AD"/>
    <w:rsid w:val="00645197"/>
    <w:rsid w:val="0064564A"/>
    <w:rsid w:val="00646FBA"/>
    <w:rsid w:val="00650417"/>
    <w:rsid w:val="006512E5"/>
    <w:rsid w:val="006513C7"/>
    <w:rsid w:val="00652E76"/>
    <w:rsid w:val="00652EB6"/>
    <w:rsid w:val="006548AD"/>
    <w:rsid w:val="006553AC"/>
    <w:rsid w:val="00656AB9"/>
    <w:rsid w:val="00660736"/>
    <w:rsid w:val="0066378F"/>
    <w:rsid w:val="006647D7"/>
    <w:rsid w:val="006665A7"/>
    <w:rsid w:val="00666A93"/>
    <w:rsid w:val="00666AF3"/>
    <w:rsid w:val="00670DE8"/>
    <w:rsid w:val="00671634"/>
    <w:rsid w:val="006724D9"/>
    <w:rsid w:val="006733B1"/>
    <w:rsid w:val="00673569"/>
    <w:rsid w:val="006735AB"/>
    <w:rsid w:val="006736EB"/>
    <w:rsid w:val="00675090"/>
    <w:rsid w:val="0067554F"/>
    <w:rsid w:val="00675EA6"/>
    <w:rsid w:val="00676DD1"/>
    <w:rsid w:val="00677832"/>
    <w:rsid w:val="00681255"/>
    <w:rsid w:val="006817EE"/>
    <w:rsid w:val="00681815"/>
    <w:rsid w:val="0068650F"/>
    <w:rsid w:val="00691D6E"/>
    <w:rsid w:val="006923B5"/>
    <w:rsid w:val="00692B22"/>
    <w:rsid w:val="00692EF8"/>
    <w:rsid w:val="0069544D"/>
    <w:rsid w:val="006970CB"/>
    <w:rsid w:val="006A17AB"/>
    <w:rsid w:val="006A211E"/>
    <w:rsid w:val="006A269C"/>
    <w:rsid w:val="006A33AE"/>
    <w:rsid w:val="006A36A4"/>
    <w:rsid w:val="006A405A"/>
    <w:rsid w:val="006A4ED4"/>
    <w:rsid w:val="006A635E"/>
    <w:rsid w:val="006A6C24"/>
    <w:rsid w:val="006A783E"/>
    <w:rsid w:val="006B0A78"/>
    <w:rsid w:val="006B1299"/>
    <w:rsid w:val="006B3F9D"/>
    <w:rsid w:val="006B46A4"/>
    <w:rsid w:val="006B5334"/>
    <w:rsid w:val="006B57E9"/>
    <w:rsid w:val="006B61C5"/>
    <w:rsid w:val="006B651C"/>
    <w:rsid w:val="006B73DC"/>
    <w:rsid w:val="006B7C02"/>
    <w:rsid w:val="006C1794"/>
    <w:rsid w:val="006C3A82"/>
    <w:rsid w:val="006C537D"/>
    <w:rsid w:val="006C545D"/>
    <w:rsid w:val="006C58AF"/>
    <w:rsid w:val="006C6243"/>
    <w:rsid w:val="006C78A1"/>
    <w:rsid w:val="006C78B4"/>
    <w:rsid w:val="006D053D"/>
    <w:rsid w:val="006D10F8"/>
    <w:rsid w:val="006D18E4"/>
    <w:rsid w:val="006D246D"/>
    <w:rsid w:val="006D652F"/>
    <w:rsid w:val="006E1107"/>
    <w:rsid w:val="006E1F0C"/>
    <w:rsid w:val="006E3690"/>
    <w:rsid w:val="006E42C1"/>
    <w:rsid w:val="006E4BB3"/>
    <w:rsid w:val="006E50A6"/>
    <w:rsid w:val="006E5F3F"/>
    <w:rsid w:val="006E7229"/>
    <w:rsid w:val="006E757B"/>
    <w:rsid w:val="006F0054"/>
    <w:rsid w:val="006F0871"/>
    <w:rsid w:val="006F0F86"/>
    <w:rsid w:val="006F24A5"/>
    <w:rsid w:val="006F2F01"/>
    <w:rsid w:val="006F37F5"/>
    <w:rsid w:val="006F50C6"/>
    <w:rsid w:val="006F5375"/>
    <w:rsid w:val="006F54AD"/>
    <w:rsid w:val="006F587B"/>
    <w:rsid w:val="006F6E06"/>
    <w:rsid w:val="00700143"/>
    <w:rsid w:val="007006FE"/>
    <w:rsid w:val="00700D0A"/>
    <w:rsid w:val="007019E4"/>
    <w:rsid w:val="00701F8A"/>
    <w:rsid w:val="00703407"/>
    <w:rsid w:val="0070387E"/>
    <w:rsid w:val="007049C0"/>
    <w:rsid w:val="00706136"/>
    <w:rsid w:val="00706F45"/>
    <w:rsid w:val="00707A8A"/>
    <w:rsid w:val="00707ADC"/>
    <w:rsid w:val="007102D5"/>
    <w:rsid w:val="00711324"/>
    <w:rsid w:val="00712D30"/>
    <w:rsid w:val="00713433"/>
    <w:rsid w:val="00714974"/>
    <w:rsid w:val="00714D40"/>
    <w:rsid w:val="00715B29"/>
    <w:rsid w:val="007168F5"/>
    <w:rsid w:val="00717B18"/>
    <w:rsid w:val="00717E34"/>
    <w:rsid w:val="00721484"/>
    <w:rsid w:val="00722856"/>
    <w:rsid w:val="00725D2E"/>
    <w:rsid w:val="00725EF3"/>
    <w:rsid w:val="0072654E"/>
    <w:rsid w:val="00731093"/>
    <w:rsid w:val="00731441"/>
    <w:rsid w:val="00731563"/>
    <w:rsid w:val="007315A3"/>
    <w:rsid w:val="007332C2"/>
    <w:rsid w:val="007350E1"/>
    <w:rsid w:val="00736A47"/>
    <w:rsid w:val="0074071C"/>
    <w:rsid w:val="007420FA"/>
    <w:rsid w:val="00742764"/>
    <w:rsid w:val="00744980"/>
    <w:rsid w:val="00745959"/>
    <w:rsid w:val="00746DF4"/>
    <w:rsid w:val="007477F6"/>
    <w:rsid w:val="00747A04"/>
    <w:rsid w:val="00747FE3"/>
    <w:rsid w:val="00750907"/>
    <w:rsid w:val="0075097B"/>
    <w:rsid w:val="00751594"/>
    <w:rsid w:val="007524D3"/>
    <w:rsid w:val="00753697"/>
    <w:rsid w:val="00754776"/>
    <w:rsid w:val="007556A3"/>
    <w:rsid w:val="0075640D"/>
    <w:rsid w:val="0076037F"/>
    <w:rsid w:val="007606E9"/>
    <w:rsid w:val="00760F5E"/>
    <w:rsid w:val="00761AC0"/>
    <w:rsid w:val="00762992"/>
    <w:rsid w:val="00764162"/>
    <w:rsid w:val="007642C6"/>
    <w:rsid w:val="0076684D"/>
    <w:rsid w:val="00766CAD"/>
    <w:rsid w:val="007704DA"/>
    <w:rsid w:val="007712F9"/>
    <w:rsid w:val="007713A1"/>
    <w:rsid w:val="007719D1"/>
    <w:rsid w:val="00771D0A"/>
    <w:rsid w:val="00773FFA"/>
    <w:rsid w:val="00774E7F"/>
    <w:rsid w:val="00775820"/>
    <w:rsid w:val="00775AF7"/>
    <w:rsid w:val="00775DF0"/>
    <w:rsid w:val="00776066"/>
    <w:rsid w:val="00777724"/>
    <w:rsid w:val="00781AA4"/>
    <w:rsid w:val="00782F9B"/>
    <w:rsid w:val="00784802"/>
    <w:rsid w:val="00784A25"/>
    <w:rsid w:val="00785F35"/>
    <w:rsid w:val="00791828"/>
    <w:rsid w:val="00791C84"/>
    <w:rsid w:val="00792934"/>
    <w:rsid w:val="00793B91"/>
    <w:rsid w:val="00797698"/>
    <w:rsid w:val="007977A8"/>
    <w:rsid w:val="00797910"/>
    <w:rsid w:val="007A061C"/>
    <w:rsid w:val="007A06B5"/>
    <w:rsid w:val="007A1887"/>
    <w:rsid w:val="007A2647"/>
    <w:rsid w:val="007A2B59"/>
    <w:rsid w:val="007A371F"/>
    <w:rsid w:val="007A3CA7"/>
    <w:rsid w:val="007A465E"/>
    <w:rsid w:val="007A4932"/>
    <w:rsid w:val="007A5010"/>
    <w:rsid w:val="007A5718"/>
    <w:rsid w:val="007A5C5D"/>
    <w:rsid w:val="007A7106"/>
    <w:rsid w:val="007A73A7"/>
    <w:rsid w:val="007B0D34"/>
    <w:rsid w:val="007B1380"/>
    <w:rsid w:val="007B138A"/>
    <w:rsid w:val="007B16CA"/>
    <w:rsid w:val="007B2726"/>
    <w:rsid w:val="007B277B"/>
    <w:rsid w:val="007B2E9C"/>
    <w:rsid w:val="007B489D"/>
    <w:rsid w:val="007B4EFB"/>
    <w:rsid w:val="007B5014"/>
    <w:rsid w:val="007B664F"/>
    <w:rsid w:val="007C04DE"/>
    <w:rsid w:val="007C0F23"/>
    <w:rsid w:val="007C0F57"/>
    <w:rsid w:val="007C1E27"/>
    <w:rsid w:val="007C216D"/>
    <w:rsid w:val="007C245E"/>
    <w:rsid w:val="007C503D"/>
    <w:rsid w:val="007D155B"/>
    <w:rsid w:val="007D69EE"/>
    <w:rsid w:val="007E0489"/>
    <w:rsid w:val="007E0EAD"/>
    <w:rsid w:val="007E179C"/>
    <w:rsid w:val="007E1BC5"/>
    <w:rsid w:val="007E3233"/>
    <w:rsid w:val="007E3C2C"/>
    <w:rsid w:val="007E48B4"/>
    <w:rsid w:val="007E6261"/>
    <w:rsid w:val="007F0134"/>
    <w:rsid w:val="007F05EB"/>
    <w:rsid w:val="007F1BE6"/>
    <w:rsid w:val="007F1F16"/>
    <w:rsid w:val="007F3FA5"/>
    <w:rsid w:val="007F5CB5"/>
    <w:rsid w:val="007F6672"/>
    <w:rsid w:val="007F6691"/>
    <w:rsid w:val="007F78BA"/>
    <w:rsid w:val="00801008"/>
    <w:rsid w:val="00801AFF"/>
    <w:rsid w:val="008021CB"/>
    <w:rsid w:val="0080299B"/>
    <w:rsid w:val="00804CBD"/>
    <w:rsid w:val="0080555D"/>
    <w:rsid w:val="00805E3E"/>
    <w:rsid w:val="00807767"/>
    <w:rsid w:val="00811BE9"/>
    <w:rsid w:val="00812502"/>
    <w:rsid w:val="008126F0"/>
    <w:rsid w:val="00813772"/>
    <w:rsid w:val="008145FD"/>
    <w:rsid w:val="00814D5E"/>
    <w:rsid w:val="008167AB"/>
    <w:rsid w:val="008167B3"/>
    <w:rsid w:val="00816A22"/>
    <w:rsid w:val="00820629"/>
    <w:rsid w:val="008211FE"/>
    <w:rsid w:val="00821B04"/>
    <w:rsid w:val="00822F91"/>
    <w:rsid w:val="00823D0D"/>
    <w:rsid w:val="0082462F"/>
    <w:rsid w:val="00824F9E"/>
    <w:rsid w:val="00826CBC"/>
    <w:rsid w:val="008275AF"/>
    <w:rsid w:val="00827FD1"/>
    <w:rsid w:val="00830590"/>
    <w:rsid w:val="008306AF"/>
    <w:rsid w:val="0083079E"/>
    <w:rsid w:val="0083313D"/>
    <w:rsid w:val="008339C0"/>
    <w:rsid w:val="00833CAC"/>
    <w:rsid w:val="00834AE7"/>
    <w:rsid w:val="00836158"/>
    <w:rsid w:val="0083663E"/>
    <w:rsid w:val="00836658"/>
    <w:rsid w:val="0083677A"/>
    <w:rsid w:val="0084039F"/>
    <w:rsid w:val="00840A60"/>
    <w:rsid w:val="0084120F"/>
    <w:rsid w:val="00841672"/>
    <w:rsid w:val="00841AAC"/>
    <w:rsid w:val="00842765"/>
    <w:rsid w:val="008443FB"/>
    <w:rsid w:val="00844778"/>
    <w:rsid w:val="0084719E"/>
    <w:rsid w:val="00847988"/>
    <w:rsid w:val="00847E66"/>
    <w:rsid w:val="0085141F"/>
    <w:rsid w:val="008519BC"/>
    <w:rsid w:val="00851A88"/>
    <w:rsid w:val="00851BAF"/>
    <w:rsid w:val="008549DE"/>
    <w:rsid w:val="0085535F"/>
    <w:rsid w:val="00856079"/>
    <w:rsid w:val="008564F5"/>
    <w:rsid w:val="00857646"/>
    <w:rsid w:val="00857DB0"/>
    <w:rsid w:val="00860721"/>
    <w:rsid w:val="00860A36"/>
    <w:rsid w:val="0086140B"/>
    <w:rsid w:val="00861AFE"/>
    <w:rsid w:val="00862172"/>
    <w:rsid w:val="008636AD"/>
    <w:rsid w:val="008658DB"/>
    <w:rsid w:val="00871085"/>
    <w:rsid w:val="00871828"/>
    <w:rsid w:val="00871F54"/>
    <w:rsid w:val="0087336D"/>
    <w:rsid w:val="00873C52"/>
    <w:rsid w:val="00874D8C"/>
    <w:rsid w:val="00875005"/>
    <w:rsid w:val="0087520B"/>
    <w:rsid w:val="00880181"/>
    <w:rsid w:val="00880502"/>
    <w:rsid w:val="00880B71"/>
    <w:rsid w:val="00880D1E"/>
    <w:rsid w:val="00881CC4"/>
    <w:rsid w:val="0088270B"/>
    <w:rsid w:val="008828B6"/>
    <w:rsid w:val="00884743"/>
    <w:rsid w:val="008851D2"/>
    <w:rsid w:val="008853C9"/>
    <w:rsid w:val="008859CC"/>
    <w:rsid w:val="00885D6B"/>
    <w:rsid w:val="00887D2C"/>
    <w:rsid w:val="00887F2C"/>
    <w:rsid w:val="008911FD"/>
    <w:rsid w:val="00891411"/>
    <w:rsid w:val="0089568F"/>
    <w:rsid w:val="00895AAB"/>
    <w:rsid w:val="00895EE2"/>
    <w:rsid w:val="00896E3A"/>
    <w:rsid w:val="00897620"/>
    <w:rsid w:val="00897710"/>
    <w:rsid w:val="00897AA6"/>
    <w:rsid w:val="008A1237"/>
    <w:rsid w:val="008A124E"/>
    <w:rsid w:val="008A3E39"/>
    <w:rsid w:val="008A734B"/>
    <w:rsid w:val="008A7921"/>
    <w:rsid w:val="008A7B31"/>
    <w:rsid w:val="008A7F91"/>
    <w:rsid w:val="008B0157"/>
    <w:rsid w:val="008B05B1"/>
    <w:rsid w:val="008B4A5D"/>
    <w:rsid w:val="008B4B85"/>
    <w:rsid w:val="008B6585"/>
    <w:rsid w:val="008B6B67"/>
    <w:rsid w:val="008B7D21"/>
    <w:rsid w:val="008BF9F2"/>
    <w:rsid w:val="008C0338"/>
    <w:rsid w:val="008C0527"/>
    <w:rsid w:val="008C2167"/>
    <w:rsid w:val="008C2646"/>
    <w:rsid w:val="008C293F"/>
    <w:rsid w:val="008C30ED"/>
    <w:rsid w:val="008C3B7B"/>
    <w:rsid w:val="008C5ABD"/>
    <w:rsid w:val="008C5B60"/>
    <w:rsid w:val="008C6B73"/>
    <w:rsid w:val="008C6F46"/>
    <w:rsid w:val="008C705F"/>
    <w:rsid w:val="008C734C"/>
    <w:rsid w:val="008C7759"/>
    <w:rsid w:val="008D02A8"/>
    <w:rsid w:val="008D0416"/>
    <w:rsid w:val="008D0A59"/>
    <w:rsid w:val="008D0EAD"/>
    <w:rsid w:val="008D3838"/>
    <w:rsid w:val="008D4359"/>
    <w:rsid w:val="008D63FA"/>
    <w:rsid w:val="008E0680"/>
    <w:rsid w:val="008E0CD6"/>
    <w:rsid w:val="008E1F83"/>
    <w:rsid w:val="008E3994"/>
    <w:rsid w:val="008E43C6"/>
    <w:rsid w:val="008E5725"/>
    <w:rsid w:val="008E6FDF"/>
    <w:rsid w:val="008E768E"/>
    <w:rsid w:val="008F0C49"/>
    <w:rsid w:val="008F14C7"/>
    <w:rsid w:val="008F29CF"/>
    <w:rsid w:val="008F6594"/>
    <w:rsid w:val="008F66EB"/>
    <w:rsid w:val="0090026C"/>
    <w:rsid w:val="009017D5"/>
    <w:rsid w:val="00901801"/>
    <w:rsid w:val="00902B6F"/>
    <w:rsid w:val="009035AC"/>
    <w:rsid w:val="0090617F"/>
    <w:rsid w:val="0090698E"/>
    <w:rsid w:val="00906C6E"/>
    <w:rsid w:val="009075F2"/>
    <w:rsid w:val="00910051"/>
    <w:rsid w:val="00910578"/>
    <w:rsid w:val="00910584"/>
    <w:rsid w:val="00910ABD"/>
    <w:rsid w:val="00910D2D"/>
    <w:rsid w:val="00911158"/>
    <w:rsid w:val="00912D96"/>
    <w:rsid w:val="00912E53"/>
    <w:rsid w:val="0091586E"/>
    <w:rsid w:val="00915981"/>
    <w:rsid w:val="009171D6"/>
    <w:rsid w:val="00917E1F"/>
    <w:rsid w:val="009226A7"/>
    <w:rsid w:val="00922816"/>
    <w:rsid w:val="00922D2B"/>
    <w:rsid w:val="009237B1"/>
    <w:rsid w:val="00923ECB"/>
    <w:rsid w:val="0092400A"/>
    <w:rsid w:val="00925495"/>
    <w:rsid w:val="00925622"/>
    <w:rsid w:val="00930915"/>
    <w:rsid w:val="00930EA9"/>
    <w:rsid w:val="0093104E"/>
    <w:rsid w:val="009314C7"/>
    <w:rsid w:val="00931549"/>
    <w:rsid w:val="009316E0"/>
    <w:rsid w:val="00932B38"/>
    <w:rsid w:val="00934761"/>
    <w:rsid w:val="009351D0"/>
    <w:rsid w:val="00935935"/>
    <w:rsid w:val="0094061E"/>
    <w:rsid w:val="00940B9C"/>
    <w:rsid w:val="0094299A"/>
    <w:rsid w:val="00944523"/>
    <w:rsid w:val="00944981"/>
    <w:rsid w:val="00946396"/>
    <w:rsid w:val="0094713A"/>
    <w:rsid w:val="009479BB"/>
    <w:rsid w:val="00947A4A"/>
    <w:rsid w:val="009500A2"/>
    <w:rsid w:val="00950897"/>
    <w:rsid w:val="0095243F"/>
    <w:rsid w:val="00953BB5"/>
    <w:rsid w:val="009548D3"/>
    <w:rsid w:val="009565EA"/>
    <w:rsid w:val="00956E2D"/>
    <w:rsid w:val="0095711B"/>
    <w:rsid w:val="009578A4"/>
    <w:rsid w:val="00963D58"/>
    <w:rsid w:val="009657C3"/>
    <w:rsid w:val="0096580D"/>
    <w:rsid w:val="00965C07"/>
    <w:rsid w:val="00966FF1"/>
    <w:rsid w:val="009701B6"/>
    <w:rsid w:val="00970F43"/>
    <w:rsid w:val="00971586"/>
    <w:rsid w:val="00971BE1"/>
    <w:rsid w:val="0097220F"/>
    <w:rsid w:val="00972597"/>
    <w:rsid w:val="00973166"/>
    <w:rsid w:val="00973868"/>
    <w:rsid w:val="00974B41"/>
    <w:rsid w:val="00974F26"/>
    <w:rsid w:val="00975CAE"/>
    <w:rsid w:val="00976352"/>
    <w:rsid w:val="00976D15"/>
    <w:rsid w:val="00976FD5"/>
    <w:rsid w:val="00977F61"/>
    <w:rsid w:val="0098097D"/>
    <w:rsid w:val="00982BA4"/>
    <w:rsid w:val="00982C54"/>
    <w:rsid w:val="00982E79"/>
    <w:rsid w:val="00982F3F"/>
    <w:rsid w:val="00982F96"/>
    <w:rsid w:val="00985B7C"/>
    <w:rsid w:val="00986692"/>
    <w:rsid w:val="00990498"/>
    <w:rsid w:val="009906D8"/>
    <w:rsid w:val="009907F9"/>
    <w:rsid w:val="0099124F"/>
    <w:rsid w:val="00991256"/>
    <w:rsid w:val="0099184C"/>
    <w:rsid w:val="0099306A"/>
    <w:rsid w:val="00993850"/>
    <w:rsid w:val="0099526B"/>
    <w:rsid w:val="00996840"/>
    <w:rsid w:val="009A0ECB"/>
    <w:rsid w:val="009A2797"/>
    <w:rsid w:val="009A49FE"/>
    <w:rsid w:val="009A620F"/>
    <w:rsid w:val="009A7007"/>
    <w:rsid w:val="009A746C"/>
    <w:rsid w:val="009A7A51"/>
    <w:rsid w:val="009A7DCD"/>
    <w:rsid w:val="009B0279"/>
    <w:rsid w:val="009B0305"/>
    <w:rsid w:val="009B0A76"/>
    <w:rsid w:val="009B0F91"/>
    <w:rsid w:val="009B1A93"/>
    <w:rsid w:val="009B1FAC"/>
    <w:rsid w:val="009B5469"/>
    <w:rsid w:val="009B655E"/>
    <w:rsid w:val="009B7BD1"/>
    <w:rsid w:val="009C00FD"/>
    <w:rsid w:val="009C0D2D"/>
    <w:rsid w:val="009C29BF"/>
    <w:rsid w:val="009C7022"/>
    <w:rsid w:val="009C7084"/>
    <w:rsid w:val="009C764B"/>
    <w:rsid w:val="009D0F65"/>
    <w:rsid w:val="009D26AE"/>
    <w:rsid w:val="009D2D0F"/>
    <w:rsid w:val="009D3A19"/>
    <w:rsid w:val="009D41A2"/>
    <w:rsid w:val="009D492C"/>
    <w:rsid w:val="009D5877"/>
    <w:rsid w:val="009D6992"/>
    <w:rsid w:val="009D6E56"/>
    <w:rsid w:val="009D78B5"/>
    <w:rsid w:val="009E096F"/>
    <w:rsid w:val="009E1811"/>
    <w:rsid w:val="009E249A"/>
    <w:rsid w:val="009E2B62"/>
    <w:rsid w:val="009E2FE0"/>
    <w:rsid w:val="009E4256"/>
    <w:rsid w:val="009E539A"/>
    <w:rsid w:val="009E5505"/>
    <w:rsid w:val="009E59BF"/>
    <w:rsid w:val="009E7487"/>
    <w:rsid w:val="009F2491"/>
    <w:rsid w:val="009F3EA1"/>
    <w:rsid w:val="009F45ED"/>
    <w:rsid w:val="009F6E4A"/>
    <w:rsid w:val="009F7B2F"/>
    <w:rsid w:val="00A00AD3"/>
    <w:rsid w:val="00A00B7C"/>
    <w:rsid w:val="00A01088"/>
    <w:rsid w:val="00A01994"/>
    <w:rsid w:val="00A02785"/>
    <w:rsid w:val="00A03A25"/>
    <w:rsid w:val="00A10985"/>
    <w:rsid w:val="00A11C6F"/>
    <w:rsid w:val="00A13256"/>
    <w:rsid w:val="00A1450C"/>
    <w:rsid w:val="00A16294"/>
    <w:rsid w:val="00A16CB1"/>
    <w:rsid w:val="00A16EBC"/>
    <w:rsid w:val="00A20AF2"/>
    <w:rsid w:val="00A22B79"/>
    <w:rsid w:val="00A22F4E"/>
    <w:rsid w:val="00A23276"/>
    <w:rsid w:val="00A232D9"/>
    <w:rsid w:val="00A26640"/>
    <w:rsid w:val="00A26AAF"/>
    <w:rsid w:val="00A26C31"/>
    <w:rsid w:val="00A3005E"/>
    <w:rsid w:val="00A30688"/>
    <w:rsid w:val="00A3320B"/>
    <w:rsid w:val="00A3382F"/>
    <w:rsid w:val="00A33DEE"/>
    <w:rsid w:val="00A3451C"/>
    <w:rsid w:val="00A34603"/>
    <w:rsid w:val="00A359E6"/>
    <w:rsid w:val="00A3697F"/>
    <w:rsid w:val="00A37057"/>
    <w:rsid w:val="00A37BDD"/>
    <w:rsid w:val="00A40A8C"/>
    <w:rsid w:val="00A43F1B"/>
    <w:rsid w:val="00A4426E"/>
    <w:rsid w:val="00A4532E"/>
    <w:rsid w:val="00A45E7C"/>
    <w:rsid w:val="00A45F6F"/>
    <w:rsid w:val="00A50143"/>
    <w:rsid w:val="00A50666"/>
    <w:rsid w:val="00A507AF"/>
    <w:rsid w:val="00A507D4"/>
    <w:rsid w:val="00A50E29"/>
    <w:rsid w:val="00A516E8"/>
    <w:rsid w:val="00A5246F"/>
    <w:rsid w:val="00A53D31"/>
    <w:rsid w:val="00A55A3A"/>
    <w:rsid w:val="00A56731"/>
    <w:rsid w:val="00A57600"/>
    <w:rsid w:val="00A600CD"/>
    <w:rsid w:val="00A615FC"/>
    <w:rsid w:val="00A633A3"/>
    <w:rsid w:val="00A63967"/>
    <w:rsid w:val="00A63CE9"/>
    <w:rsid w:val="00A64AED"/>
    <w:rsid w:val="00A64C39"/>
    <w:rsid w:val="00A653D5"/>
    <w:rsid w:val="00A66BB6"/>
    <w:rsid w:val="00A671C5"/>
    <w:rsid w:val="00A678A5"/>
    <w:rsid w:val="00A718D3"/>
    <w:rsid w:val="00A71A94"/>
    <w:rsid w:val="00A71CC6"/>
    <w:rsid w:val="00A72EA1"/>
    <w:rsid w:val="00A74B92"/>
    <w:rsid w:val="00A74F8A"/>
    <w:rsid w:val="00A75A5F"/>
    <w:rsid w:val="00A76DF3"/>
    <w:rsid w:val="00A775CC"/>
    <w:rsid w:val="00A804F4"/>
    <w:rsid w:val="00A808E7"/>
    <w:rsid w:val="00A823C1"/>
    <w:rsid w:val="00A82798"/>
    <w:rsid w:val="00A83549"/>
    <w:rsid w:val="00A879E2"/>
    <w:rsid w:val="00A87B2B"/>
    <w:rsid w:val="00A87F2E"/>
    <w:rsid w:val="00A90758"/>
    <w:rsid w:val="00A9139C"/>
    <w:rsid w:val="00A92248"/>
    <w:rsid w:val="00A92384"/>
    <w:rsid w:val="00A928E6"/>
    <w:rsid w:val="00A931D4"/>
    <w:rsid w:val="00A93471"/>
    <w:rsid w:val="00A93B28"/>
    <w:rsid w:val="00A9405B"/>
    <w:rsid w:val="00A9413D"/>
    <w:rsid w:val="00A9414E"/>
    <w:rsid w:val="00A978AE"/>
    <w:rsid w:val="00A97B8D"/>
    <w:rsid w:val="00AA12AF"/>
    <w:rsid w:val="00AA1FBA"/>
    <w:rsid w:val="00AA2D37"/>
    <w:rsid w:val="00AA479E"/>
    <w:rsid w:val="00AA4EE2"/>
    <w:rsid w:val="00AA6AF1"/>
    <w:rsid w:val="00AB04CB"/>
    <w:rsid w:val="00AB0D24"/>
    <w:rsid w:val="00AB0E07"/>
    <w:rsid w:val="00AB11F1"/>
    <w:rsid w:val="00AB1AE8"/>
    <w:rsid w:val="00AB29A2"/>
    <w:rsid w:val="00AB31AD"/>
    <w:rsid w:val="00AB51FF"/>
    <w:rsid w:val="00AB584B"/>
    <w:rsid w:val="00AB6E91"/>
    <w:rsid w:val="00AB6F37"/>
    <w:rsid w:val="00AC013D"/>
    <w:rsid w:val="00AC1D8E"/>
    <w:rsid w:val="00AC3A06"/>
    <w:rsid w:val="00AC3C9B"/>
    <w:rsid w:val="00AC48DC"/>
    <w:rsid w:val="00AC5EAB"/>
    <w:rsid w:val="00AC7928"/>
    <w:rsid w:val="00AC7F40"/>
    <w:rsid w:val="00AD0584"/>
    <w:rsid w:val="00AD12BF"/>
    <w:rsid w:val="00AD14F8"/>
    <w:rsid w:val="00AD63E1"/>
    <w:rsid w:val="00AE2326"/>
    <w:rsid w:val="00AE275E"/>
    <w:rsid w:val="00AE29BD"/>
    <w:rsid w:val="00AE52F3"/>
    <w:rsid w:val="00AE5EC5"/>
    <w:rsid w:val="00AE6344"/>
    <w:rsid w:val="00AE7C66"/>
    <w:rsid w:val="00AF1602"/>
    <w:rsid w:val="00AF1B58"/>
    <w:rsid w:val="00AF2185"/>
    <w:rsid w:val="00AF3304"/>
    <w:rsid w:val="00AF3A0C"/>
    <w:rsid w:val="00AF3A77"/>
    <w:rsid w:val="00AF42F2"/>
    <w:rsid w:val="00AF4925"/>
    <w:rsid w:val="00AF63B8"/>
    <w:rsid w:val="00AF64B5"/>
    <w:rsid w:val="00AF7150"/>
    <w:rsid w:val="00B01D54"/>
    <w:rsid w:val="00B01DC2"/>
    <w:rsid w:val="00B05295"/>
    <w:rsid w:val="00B069FC"/>
    <w:rsid w:val="00B10CBA"/>
    <w:rsid w:val="00B1105F"/>
    <w:rsid w:val="00B111E3"/>
    <w:rsid w:val="00B11423"/>
    <w:rsid w:val="00B13219"/>
    <w:rsid w:val="00B1378B"/>
    <w:rsid w:val="00B13F7B"/>
    <w:rsid w:val="00B1573A"/>
    <w:rsid w:val="00B15C1A"/>
    <w:rsid w:val="00B167D9"/>
    <w:rsid w:val="00B203DA"/>
    <w:rsid w:val="00B208DC"/>
    <w:rsid w:val="00B21503"/>
    <w:rsid w:val="00B23529"/>
    <w:rsid w:val="00B238F2"/>
    <w:rsid w:val="00B23A1E"/>
    <w:rsid w:val="00B23ABD"/>
    <w:rsid w:val="00B27AFA"/>
    <w:rsid w:val="00B305E7"/>
    <w:rsid w:val="00B31EF9"/>
    <w:rsid w:val="00B31F9F"/>
    <w:rsid w:val="00B325F1"/>
    <w:rsid w:val="00B33FE8"/>
    <w:rsid w:val="00B34E04"/>
    <w:rsid w:val="00B35C4A"/>
    <w:rsid w:val="00B37104"/>
    <w:rsid w:val="00B37355"/>
    <w:rsid w:val="00B3738D"/>
    <w:rsid w:val="00B434EC"/>
    <w:rsid w:val="00B44FC4"/>
    <w:rsid w:val="00B46A51"/>
    <w:rsid w:val="00B46B55"/>
    <w:rsid w:val="00B47153"/>
    <w:rsid w:val="00B47E2B"/>
    <w:rsid w:val="00B50A66"/>
    <w:rsid w:val="00B50C7D"/>
    <w:rsid w:val="00B5186D"/>
    <w:rsid w:val="00B52371"/>
    <w:rsid w:val="00B53F70"/>
    <w:rsid w:val="00B5428A"/>
    <w:rsid w:val="00B551C9"/>
    <w:rsid w:val="00B558A0"/>
    <w:rsid w:val="00B5615E"/>
    <w:rsid w:val="00B567F3"/>
    <w:rsid w:val="00B57E0E"/>
    <w:rsid w:val="00B6063F"/>
    <w:rsid w:val="00B61CB4"/>
    <w:rsid w:val="00B62180"/>
    <w:rsid w:val="00B623BC"/>
    <w:rsid w:val="00B63A72"/>
    <w:rsid w:val="00B641D6"/>
    <w:rsid w:val="00B64421"/>
    <w:rsid w:val="00B64B50"/>
    <w:rsid w:val="00B655F9"/>
    <w:rsid w:val="00B66132"/>
    <w:rsid w:val="00B66B18"/>
    <w:rsid w:val="00B67AF0"/>
    <w:rsid w:val="00B67D88"/>
    <w:rsid w:val="00B7079F"/>
    <w:rsid w:val="00B7109D"/>
    <w:rsid w:val="00B73342"/>
    <w:rsid w:val="00B74581"/>
    <w:rsid w:val="00B75656"/>
    <w:rsid w:val="00B75A1A"/>
    <w:rsid w:val="00B75ADE"/>
    <w:rsid w:val="00B76186"/>
    <w:rsid w:val="00B777D9"/>
    <w:rsid w:val="00B779B2"/>
    <w:rsid w:val="00B82060"/>
    <w:rsid w:val="00B83079"/>
    <w:rsid w:val="00B83A9B"/>
    <w:rsid w:val="00B85C77"/>
    <w:rsid w:val="00B86F86"/>
    <w:rsid w:val="00B878A7"/>
    <w:rsid w:val="00B920CC"/>
    <w:rsid w:val="00B9230E"/>
    <w:rsid w:val="00B92853"/>
    <w:rsid w:val="00B930D3"/>
    <w:rsid w:val="00B93CC3"/>
    <w:rsid w:val="00B949AE"/>
    <w:rsid w:val="00B960BC"/>
    <w:rsid w:val="00B979D2"/>
    <w:rsid w:val="00BA0D7B"/>
    <w:rsid w:val="00BA1056"/>
    <w:rsid w:val="00BA1E56"/>
    <w:rsid w:val="00BA34FB"/>
    <w:rsid w:val="00BA3790"/>
    <w:rsid w:val="00BA5613"/>
    <w:rsid w:val="00BA584E"/>
    <w:rsid w:val="00BA5E5D"/>
    <w:rsid w:val="00BA6C73"/>
    <w:rsid w:val="00BA6C7B"/>
    <w:rsid w:val="00BA79A2"/>
    <w:rsid w:val="00BB0601"/>
    <w:rsid w:val="00BB0808"/>
    <w:rsid w:val="00BB081D"/>
    <w:rsid w:val="00BB29B2"/>
    <w:rsid w:val="00BB3DB3"/>
    <w:rsid w:val="00BB3FED"/>
    <w:rsid w:val="00BB773A"/>
    <w:rsid w:val="00BC06FD"/>
    <w:rsid w:val="00BC1253"/>
    <w:rsid w:val="00BC1E80"/>
    <w:rsid w:val="00BC2B68"/>
    <w:rsid w:val="00BC2D6E"/>
    <w:rsid w:val="00BC3159"/>
    <w:rsid w:val="00BC3C1F"/>
    <w:rsid w:val="00BC42DB"/>
    <w:rsid w:val="00BC4930"/>
    <w:rsid w:val="00BC519E"/>
    <w:rsid w:val="00BC5E37"/>
    <w:rsid w:val="00BC612D"/>
    <w:rsid w:val="00BD0266"/>
    <w:rsid w:val="00BD0993"/>
    <w:rsid w:val="00BD1F9B"/>
    <w:rsid w:val="00BD2203"/>
    <w:rsid w:val="00BD28C1"/>
    <w:rsid w:val="00BD2B9F"/>
    <w:rsid w:val="00BD39A6"/>
    <w:rsid w:val="00BD429C"/>
    <w:rsid w:val="00BD4340"/>
    <w:rsid w:val="00BD5A6B"/>
    <w:rsid w:val="00BD5FAF"/>
    <w:rsid w:val="00BD6B44"/>
    <w:rsid w:val="00BD75A9"/>
    <w:rsid w:val="00BD75C0"/>
    <w:rsid w:val="00BE1BBB"/>
    <w:rsid w:val="00BE2874"/>
    <w:rsid w:val="00BE5586"/>
    <w:rsid w:val="00BE6185"/>
    <w:rsid w:val="00BE6E4C"/>
    <w:rsid w:val="00BF0A00"/>
    <w:rsid w:val="00BF20E5"/>
    <w:rsid w:val="00BF28A4"/>
    <w:rsid w:val="00BF336B"/>
    <w:rsid w:val="00BF40B7"/>
    <w:rsid w:val="00BF4673"/>
    <w:rsid w:val="00BF562D"/>
    <w:rsid w:val="00BF6309"/>
    <w:rsid w:val="00BF64F5"/>
    <w:rsid w:val="00BF783D"/>
    <w:rsid w:val="00C005F9"/>
    <w:rsid w:val="00C015A5"/>
    <w:rsid w:val="00C030AF"/>
    <w:rsid w:val="00C03E1B"/>
    <w:rsid w:val="00C0526C"/>
    <w:rsid w:val="00C07583"/>
    <w:rsid w:val="00C174F3"/>
    <w:rsid w:val="00C204D1"/>
    <w:rsid w:val="00C206AD"/>
    <w:rsid w:val="00C21309"/>
    <w:rsid w:val="00C21926"/>
    <w:rsid w:val="00C23753"/>
    <w:rsid w:val="00C242BE"/>
    <w:rsid w:val="00C25029"/>
    <w:rsid w:val="00C25054"/>
    <w:rsid w:val="00C25D35"/>
    <w:rsid w:val="00C27647"/>
    <w:rsid w:val="00C27AE0"/>
    <w:rsid w:val="00C307E0"/>
    <w:rsid w:val="00C31607"/>
    <w:rsid w:val="00C3212A"/>
    <w:rsid w:val="00C3294B"/>
    <w:rsid w:val="00C3302D"/>
    <w:rsid w:val="00C3494B"/>
    <w:rsid w:val="00C35C39"/>
    <w:rsid w:val="00C36384"/>
    <w:rsid w:val="00C37029"/>
    <w:rsid w:val="00C4080C"/>
    <w:rsid w:val="00C44A84"/>
    <w:rsid w:val="00C45694"/>
    <w:rsid w:val="00C45DC9"/>
    <w:rsid w:val="00C46204"/>
    <w:rsid w:val="00C463B0"/>
    <w:rsid w:val="00C47643"/>
    <w:rsid w:val="00C4793B"/>
    <w:rsid w:val="00C47A1C"/>
    <w:rsid w:val="00C50A8E"/>
    <w:rsid w:val="00C50FEF"/>
    <w:rsid w:val="00C51DB6"/>
    <w:rsid w:val="00C51FE1"/>
    <w:rsid w:val="00C523A7"/>
    <w:rsid w:val="00C52D9A"/>
    <w:rsid w:val="00C5326C"/>
    <w:rsid w:val="00C53357"/>
    <w:rsid w:val="00C54273"/>
    <w:rsid w:val="00C547E5"/>
    <w:rsid w:val="00C56325"/>
    <w:rsid w:val="00C572B8"/>
    <w:rsid w:val="00C57E03"/>
    <w:rsid w:val="00C63FF3"/>
    <w:rsid w:val="00C6564C"/>
    <w:rsid w:val="00C661E6"/>
    <w:rsid w:val="00C6690F"/>
    <w:rsid w:val="00C70CC3"/>
    <w:rsid w:val="00C72358"/>
    <w:rsid w:val="00C7279F"/>
    <w:rsid w:val="00C73972"/>
    <w:rsid w:val="00C73AEF"/>
    <w:rsid w:val="00C73DC4"/>
    <w:rsid w:val="00C73FDB"/>
    <w:rsid w:val="00C740D3"/>
    <w:rsid w:val="00C740E5"/>
    <w:rsid w:val="00C75477"/>
    <w:rsid w:val="00C76127"/>
    <w:rsid w:val="00C770E0"/>
    <w:rsid w:val="00C81111"/>
    <w:rsid w:val="00C8185B"/>
    <w:rsid w:val="00C82492"/>
    <w:rsid w:val="00C824AF"/>
    <w:rsid w:val="00C82BFD"/>
    <w:rsid w:val="00C831CC"/>
    <w:rsid w:val="00C84A11"/>
    <w:rsid w:val="00C85362"/>
    <w:rsid w:val="00C855D0"/>
    <w:rsid w:val="00C87387"/>
    <w:rsid w:val="00C9039E"/>
    <w:rsid w:val="00C90D9E"/>
    <w:rsid w:val="00C91AD6"/>
    <w:rsid w:val="00C92ADB"/>
    <w:rsid w:val="00C93E75"/>
    <w:rsid w:val="00C94462"/>
    <w:rsid w:val="00C94CC7"/>
    <w:rsid w:val="00C95BBD"/>
    <w:rsid w:val="00C95FA2"/>
    <w:rsid w:val="00C96176"/>
    <w:rsid w:val="00CA053D"/>
    <w:rsid w:val="00CA165D"/>
    <w:rsid w:val="00CA2E79"/>
    <w:rsid w:val="00CA3D79"/>
    <w:rsid w:val="00CA5709"/>
    <w:rsid w:val="00CA680A"/>
    <w:rsid w:val="00CA70D6"/>
    <w:rsid w:val="00CA7365"/>
    <w:rsid w:val="00CB2001"/>
    <w:rsid w:val="00CB2580"/>
    <w:rsid w:val="00CB2895"/>
    <w:rsid w:val="00CB2955"/>
    <w:rsid w:val="00CB31FD"/>
    <w:rsid w:val="00CB4C53"/>
    <w:rsid w:val="00CB4FEC"/>
    <w:rsid w:val="00CB581E"/>
    <w:rsid w:val="00CB67A8"/>
    <w:rsid w:val="00CB73B3"/>
    <w:rsid w:val="00CB74AD"/>
    <w:rsid w:val="00CC089F"/>
    <w:rsid w:val="00CC5A47"/>
    <w:rsid w:val="00CC715A"/>
    <w:rsid w:val="00CD1567"/>
    <w:rsid w:val="00CD164F"/>
    <w:rsid w:val="00CD23B1"/>
    <w:rsid w:val="00CD25A5"/>
    <w:rsid w:val="00CD2E94"/>
    <w:rsid w:val="00CD3006"/>
    <w:rsid w:val="00CD4C09"/>
    <w:rsid w:val="00CD586A"/>
    <w:rsid w:val="00CD588F"/>
    <w:rsid w:val="00CD5D7B"/>
    <w:rsid w:val="00CD5F77"/>
    <w:rsid w:val="00CD79CA"/>
    <w:rsid w:val="00CD7AE1"/>
    <w:rsid w:val="00CE0A8C"/>
    <w:rsid w:val="00CE1548"/>
    <w:rsid w:val="00CE2CA1"/>
    <w:rsid w:val="00CE3F28"/>
    <w:rsid w:val="00CE4594"/>
    <w:rsid w:val="00CE518D"/>
    <w:rsid w:val="00CE547B"/>
    <w:rsid w:val="00CE588B"/>
    <w:rsid w:val="00CE7D85"/>
    <w:rsid w:val="00CF25FA"/>
    <w:rsid w:val="00CF3650"/>
    <w:rsid w:val="00CF3876"/>
    <w:rsid w:val="00CF3A32"/>
    <w:rsid w:val="00CF3A68"/>
    <w:rsid w:val="00CF4D8D"/>
    <w:rsid w:val="00CF57E0"/>
    <w:rsid w:val="00CF7D47"/>
    <w:rsid w:val="00D00798"/>
    <w:rsid w:val="00D018D3"/>
    <w:rsid w:val="00D01D08"/>
    <w:rsid w:val="00D02404"/>
    <w:rsid w:val="00D03CBD"/>
    <w:rsid w:val="00D0503F"/>
    <w:rsid w:val="00D0578D"/>
    <w:rsid w:val="00D06381"/>
    <w:rsid w:val="00D06AC0"/>
    <w:rsid w:val="00D107D9"/>
    <w:rsid w:val="00D11A02"/>
    <w:rsid w:val="00D11B25"/>
    <w:rsid w:val="00D12FDB"/>
    <w:rsid w:val="00D135C5"/>
    <w:rsid w:val="00D14E5A"/>
    <w:rsid w:val="00D1583B"/>
    <w:rsid w:val="00D16C2D"/>
    <w:rsid w:val="00D1720D"/>
    <w:rsid w:val="00D17F72"/>
    <w:rsid w:val="00D213B7"/>
    <w:rsid w:val="00D234FF"/>
    <w:rsid w:val="00D24222"/>
    <w:rsid w:val="00D31927"/>
    <w:rsid w:val="00D348E6"/>
    <w:rsid w:val="00D34F71"/>
    <w:rsid w:val="00D37394"/>
    <w:rsid w:val="00D40BB3"/>
    <w:rsid w:val="00D411B3"/>
    <w:rsid w:val="00D41D8E"/>
    <w:rsid w:val="00D4218C"/>
    <w:rsid w:val="00D43263"/>
    <w:rsid w:val="00D43B49"/>
    <w:rsid w:val="00D44679"/>
    <w:rsid w:val="00D46720"/>
    <w:rsid w:val="00D46837"/>
    <w:rsid w:val="00D46E07"/>
    <w:rsid w:val="00D4781C"/>
    <w:rsid w:val="00D50451"/>
    <w:rsid w:val="00D50653"/>
    <w:rsid w:val="00D50E39"/>
    <w:rsid w:val="00D52D80"/>
    <w:rsid w:val="00D5316C"/>
    <w:rsid w:val="00D5423E"/>
    <w:rsid w:val="00D5605D"/>
    <w:rsid w:val="00D571E9"/>
    <w:rsid w:val="00D578C2"/>
    <w:rsid w:val="00D57BEA"/>
    <w:rsid w:val="00D60CD8"/>
    <w:rsid w:val="00D61A8A"/>
    <w:rsid w:val="00D625B3"/>
    <w:rsid w:val="00D649C7"/>
    <w:rsid w:val="00D6519F"/>
    <w:rsid w:val="00D653C8"/>
    <w:rsid w:val="00D65789"/>
    <w:rsid w:val="00D65968"/>
    <w:rsid w:val="00D67E2E"/>
    <w:rsid w:val="00D70299"/>
    <w:rsid w:val="00D7148C"/>
    <w:rsid w:val="00D72AEA"/>
    <w:rsid w:val="00D75A8B"/>
    <w:rsid w:val="00D77573"/>
    <w:rsid w:val="00D77B4D"/>
    <w:rsid w:val="00D812F4"/>
    <w:rsid w:val="00D83B00"/>
    <w:rsid w:val="00D83B2A"/>
    <w:rsid w:val="00D8551C"/>
    <w:rsid w:val="00D8656A"/>
    <w:rsid w:val="00D86A97"/>
    <w:rsid w:val="00D8708F"/>
    <w:rsid w:val="00D87F67"/>
    <w:rsid w:val="00D91913"/>
    <w:rsid w:val="00D91C50"/>
    <w:rsid w:val="00D91F24"/>
    <w:rsid w:val="00D9221F"/>
    <w:rsid w:val="00D92342"/>
    <w:rsid w:val="00D933F1"/>
    <w:rsid w:val="00D9451C"/>
    <w:rsid w:val="00D9494E"/>
    <w:rsid w:val="00D953A2"/>
    <w:rsid w:val="00D97B6E"/>
    <w:rsid w:val="00DA3294"/>
    <w:rsid w:val="00DA40E8"/>
    <w:rsid w:val="00DA66CC"/>
    <w:rsid w:val="00DA6AA4"/>
    <w:rsid w:val="00DA7D1C"/>
    <w:rsid w:val="00DB203A"/>
    <w:rsid w:val="00DB326B"/>
    <w:rsid w:val="00DB3596"/>
    <w:rsid w:val="00DB4C53"/>
    <w:rsid w:val="00DB646E"/>
    <w:rsid w:val="00DB6B07"/>
    <w:rsid w:val="00DB7AA0"/>
    <w:rsid w:val="00DB7CEA"/>
    <w:rsid w:val="00DC019D"/>
    <w:rsid w:val="00DC08AD"/>
    <w:rsid w:val="00DC1F95"/>
    <w:rsid w:val="00DC1FB2"/>
    <w:rsid w:val="00DC2529"/>
    <w:rsid w:val="00DC2C04"/>
    <w:rsid w:val="00DC30D1"/>
    <w:rsid w:val="00DC4291"/>
    <w:rsid w:val="00DC47C7"/>
    <w:rsid w:val="00DC495F"/>
    <w:rsid w:val="00DC5653"/>
    <w:rsid w:val="00DC5836"/>
    <w:rsid w:val="00DC71D3"/>
    <w:rsid w:val="00DC7476"/>
    <w:rsid w:val="00DC7585"/>
    <w:rsid w:val="00DC7FE8"/>
    <w:rsid w:val="00DD142C"/>
    <w:rsid w:val="00DD28F9"/>
    <w:rsid w:val="00DD39E0"/>
    <w:rsid w:val="00DD4578"/>
    <w:rsid w:val="00DD50D9"/>
    <w:rsid w:val="00DD5D8B"/>
    <w:rsid w:val="00DD6149"/>
    <w:rsid w:val="00DD7552"/>
    <w:rsid w:val="00DD77BA"/>
    <w:rsid w:val="00DE1CC3"/>
    <w:rsid w:val="00DE2C81"/>
    <w:rsid w:val="00DE4405"/>
    <w:rsid w:val="00DE5BC1"/>
    <w:rsid w:val="00DE7DFE"/>
    <w:rsid w:val="00DF2589"/>
    <w:rsid w:val="00DF3231"/>
    <w:rsid w:val="00DF3C4E"/>
    <w:rsid w:val="00DF43B5"/>
    <w:rsid w:val="00E0396A"/>
    <w:rsid w:val="00E0406F"/>
    <w:rsid w:val="00E06B34"/>
    <w:rsid w:val="00E07875"/>
    <w:rsid w:val="00E105E2"/>
    <w:rsid w:val="00E12BFD"/>
    <w:rsid w:val="00E136DF"/>
    <w:rsid w:val="00E153F7"/>
    <w:rsid w:val="00E15722"/>
    <w:rsid w:val="00E16877"/>
    <w:rsid w:val="00E17460"/>
    <w:rsid w:val="00E175FF"/>
    <w:rsid w:val="00E1783F"/>
    <w:rsid w:val="00E203E9"/>
    <w:rsid w:val="00E20536"/>
    <w:rsid w:val="00E2170B"/>
    <w:rsid w:val="00E22294"/>
    <w:rsid w:val="00E226A1"/>
    <w:rsid w:val="00E22A55"/>
    <w:rsid w:val="00E23847"/>
    <w:rsid w:val="00E2581B"/>
    <w:rsid w:val="00E26DF0"/>
    <w:rsid w:val="00E27760"/>
    <w:rsid w:val="00E30B4E"/>
    <w:rsid w:val="00E310AC"/>
    <w:rsid w:val="00E33D21"/>
    <w:rsid w:val="00E33EBC"/>
    <w:rsid w:val="00E33FAB"/>
    <w:rsid w:val="00E34726"/>
    <w:rsid w:val="00E34B9B"/>
    <w:rsid w:val="00E35DE6"/>
    <w:rsid w:val="00E361E8"/>
    <w:rsid w:val="00E365D6"/>
    <w:rsid w:val="00E37992"/>
    <w:rsid w:val="00E37A6C"/>
    <w:rsid w:val="00E40E20"/>
    <w:rsid w:val="00E41F81"/>
    <w:rsid w:val="00E42D90"/>
    <w:rsid w:val="00E43240"/>
    <w:rsid w:val="00E434B5"/>
    <w:rsid w:val="00E43568"/>
    <w:rsid w:val="00E4389B"/>
    <w:rsid w:val="00E439C9"/>
    <w:rsid w:val="00E440EA"/>
    <w:rsid w:val="00E44D00"/>
    <w:rsid w:val="00E46793"/>
    <w:rsid w:val="00E5034D"/>
    <w:rsid w:val="00E5079E"/>
    <w:rsid w:val="00E510FB"/>
    <w:rsid w:val="00E51134"/>
    <w:rsid w:val="00E53413"/>
    <w:rsid w:val="00E5347A"/>
    <w:rsid w:val="00E5407B"/>
    <w:rsid w:val="00E55BED"/>
    <w:rsid w:val="00E56482"/>
    <w:rsid w:val="00E60476"/>
    <w:rsid w:val="00E60904"/>
    <w:rsid w:val="00E60B63"/>
    <w:rsid w:val="00E6102B"/>
    <w:rsid w:val="00E61054"/>
    <w:rsid w:val="00E61924"/>
    <w:rsid w:val="00E61CB9"/>
    <w:rsid w:val="00E6357E"/>
    <w:rsid w:val="00E7092D"/>
    <w:rsid w:val="00E7158C"/>
    <w:rsid w:val="00E71787"/>
    <w:rsid w:val="00E72A6E"/>
    <w:rsid w:val="00E73B42"/>
    <w:rsid w:val="00E73CE9"/>
    <w:rsid w:val="00E741C0"/>
    <w:rsid w:val="00E750A3"/>
    <w:rsid w:val="00E77B19"/>
    <w:rsid w:val="00E77E0E"/>
    <w:rsid w:val="00E80B81"/>
    <w:rsid w:val="00E80DAE"/>
    <w:rsid w:val="00E8144B"/>
    <w:rsid w:val="00E816E0"/>
    <w:rsid w:val="00E844F4"/>
    <w:rsid w:val="00E84BF7"/>
    <w:rsid w:val="00E86A33"/>
    <w:rsid w:val="00E87710"/>
    <w:rsid w:val="00E914FA"/>
    <w:rsid w:val="00E92632"/>
    <w:rsid w:val="00E9407B"/>
    <w:rsid w:val="00E96267"/>
    <w:rsid w:val="00E96A2E"/>
    <w:rsid w:val="00E96D83"/>
    <w:rsid w:val="00E96E0D"/>
    <w:rsid w:val="00EA5FC6"/>
    <w:rsid w:val="00EA6344"/>
    <w:rsid w:val="00EA6580"/>
    <w:rsid w:val="00EA6936"/>
    <w:rsid w:val="00EA7332"/>
    <w:rsid w:val="00EB0A68"/>
    <w:rsid w:val="00EB112C"/>
    <w:rsid w:val="00EB190A"/>
    <w:rsid w:val="00EB1BCB"/>
    <w:rsid w:val="00EB2417"/>
    <w:rsid w:val="00EB2EC9"/>
    <w:rsid w:val="00EB487D"/>
    <w:rsid w:val="00EB4CC7"/>
    <w:rsid w:val="00EB5C5F"/>
    <w:rsid w:val="00EB6567"/>
    <w:rsid w:val="00EB6AD6"/>
    <w:rsid w:val="00EB77FC"/>
    <w:rsid w:val="00EC015D"/>
    <w:rsid w:val="00EC1D35"/>
    <w:rsid w:val="00EC407A"/>
    <w:rsid w:val="00EC508F"/>
    <w:rsid w:val="00EC5350"/>
    <w:rsid w:val="00EC67D7"/>
    <w:rsid w:val="00EC687F"/>
    <w:rsid w:val="00EC750E"/>
    <w:rsid w:val="00EC780B"/>
    <w:rsid w:val="00ED0B0B"/>
    <w:rsid w:val="00ED1AF7"/>
    <w:rsid w:val="00ED2096"/>
    <w:rsid w:val="00ED22D1"/>
    <w:rsid w:val="00ED286E"/>
    <w:rsid w:val="00ED306D"/>
    <w:rsid w:val="00ED3207"/>
    <w:rsid w:val="00ED3DE9"/>
    <w:rsid w:val="00ED414B"/>
    <w:rsid w:val="00ED50BC"/>
    <w:rsid w:val="00EE1B43"/>
    <w:rsid w:val="00EE54F3"/>
    <w:rsid w:val="00EE5D12"/>
    <w:rsid w:val="00EF2934"/>
    <w:rsid w:val="00EF2E53"/>
    <w:rsid w:val="00EF4469"/>
    <w:rsid w:val="00EF649D"/>
    <w:rsid w:val="00EF6746"/>
    <w:rsid w:val="00F0078F"/>
    <w:rsid w:val="00F00954"/>
    <w:rsid w:val="00F02222"/>
    <w:rsid w:val="00F0378A"/>
    <w:rsid w:val="00F04108"/>
    <w:rsid w:val="00F0641D"/>
    <w:rsid w:val="00F0659C"/>
    <w:rsid w:val="00F1214C"/>
    <w:rsid w:val="00F126C8"/>
    <w:rsid w:val="00F12C21"/>
    <w:rsid w:val="00F12DF7"/>
    <w:rsid w:val="00F13609"/>
    <w:rsid w:val="00F14734"/>
    <w:rsid w:val="00F14800"/>
    <w:rsid w:val="00F14A1C"/>
    <w:rsid w:val="00F14F84"/>
    <w:rsid w:val="00F15CB4"/>
    <w:rsid w:val="00F1657B"/>
    <w:rsid w:val="00F1744F"/>
    <w:rsid w:val="00F17E09"/>
    <w:rsid w:val="00F2016B"/>
    <w:rsid w:val="00F209BF"/>
    <w:rsid w:val="00F24C67"/>
    <w:rsid w:val="00F26A31"/>
    <w:rsid w:val="00F309C8"/>
    <w:rsid w:val="00F31585"/>
    <w:rsid w:val="00F32CAF"/>
    <w:rsid w:val="00F33964"/>
    <w:rsid w:val="00F348E3"/>
    <w:rsid w:val="00F37789"/>
    <w:rsid w:val="00F3798F"/>
    <w:rsid w:val="00F41519"/>
    <w:rsid w:val="00F41A7C"/>
    <w:rsid w:val="00F4293B"/>
    <w:rsid w:val="00F43A02"/>
    <w:rsid w:val="00F44226"/>
    <w:rsid w:val="00F46416"/>
    <w:rsid w:val="00F47D75"/>
    <w:rsid w:val="00F502A9"/>
    <w:rsid w:val="00F5145B"/>
    <w:rsid w:val="00F53C7C"/>
    <w:rsid w:val="00F570E5"/>
    <w:rsid w:val="00F57526"/>
    <w:rsid w:val="00F60573"/>
    <w:rsid w:val="00F615A0"/>
    <w:rsid w:val="00F630D7"/>
    <w:rsid w:val="00F63A28"/>
    <w:rsid w:val="00F63FCC"/>
    <w:rsid w:val="00F65023"/>
    <w:rsid w:val="00F66A9C"/>
    <w:rsid w:val="00F6728D"/>
    <w:rsid w:val="00F67A98"/>
    <w:rsid w:val="00F67BD4"/>
    <w:rsid w:val="00F70B91"/>
    <w:rsid w:val="00F70CFD"/>
    <w:rsid w:val="00F711C4"/>
    <w:rsid w:val="00F72183"/>
    <w:rsid w:val="00F722CE"/>
    <w:rsid w:val="00F72498"/>
    <w:rsid w:val="00F73A59"/>
    <w:rsid w:val="00F7552C"/>
    <w:rsid w:val="00F7566E"/>
    <w:rsid w:val="00F75AD6"/>
    <w:rsid w:val="00F76CE7"/>
    <w:rsid w:val="00F76DDC"/>
    <w:rsid w:val="00F77408"/>
    <w:rsid w:val="00F77961"/>
    <w:rsid w:val="00F802F3"/>
    <w:rsid w:val="00F81343"/>
    <w:rsid w:val="00F8139C"/>
    <w:rsid w:val="00F82329"/>
    <w:rsid w:val="00F84023"/>
    <w:rsid w:val="00F85A04"/>
    <w:rsid w:val="00F85C61"/>
    <w:rsid w:val="00F85DE1"/>
    <w:rsid w:val="00F87963"/>
    <w:rsid w:val="00F90EBD"/>
    <w:rsid w:val="00F91A86"/>
    <w:rsid w:val="00F91ABF"/>
    <w:rsid w:val="00F92129"/>
    <w:rsid w:val="00F92647"/>
    <w:rsid w:val="00F94A62"/>
    <w:rsid w:val="00F94B7C"/>
    <w:rsid w:val="00F952BE"/>
    <w:rsid w:val="00F9537B"/>
    <w:rsid w:val="00F958BE"/>
    <w:rsid w:val="00F95966"/>
    <w:rsid w:val="00F95C8B"/>
    <w:rsid w:val="00F962D4"/>
    <w:rsid w:val="00F968D4"/>
    <w:rsid w:val="00F973E9"/>
    <w:rsid w:val="00F97989"/>
    <w:rsid w:val="00F97C9A"/>
    <w:rsid w:val="00F97E96"/>
    <w:rsid w:val="00FA0873"/>
    <w:rsid w:val="00FA223A"/>
    <w:rsid w:val="00FA2CCE"/>
    <w:rsid w:val="00FA2FE2"/>
    <w:rsid w:val="00FA44B5"/>
    <w:rsid w:val="00FA585D"/>
    <w:rsid w:val="00FA5F82"/>
    <w:rsid w:val="00FA6F95"/>
    <w:rsid w:val="00FB0290"/>
    <w:rsid w:val="00FB0EE7"/>
    <w:rsid w:val="00FB2B86"/>
    <w:rsid w:val="00FB3656"/>
    <w:rsid w:val="00FB483F"/>
    <w:rsid w:val="00FB4A3C"/>
    <w:rsid w:val="00FB5D2D"/>
    <w:rsid w:val="00FB6E49"/>
    <w:rsid w:val="00FB7209"/>
    <w:rsid w:val="00FB7A79"/>
    <w:rsid w:val="00FC004C"/>
    <w:rsid w:val="00FC02F1"/>
    <w:rsid w:val="00FC1FC0"/>
    <w:rsid w:val="00FC4720"/>
    <w:rsid w:val="00FC4C95"/>
    <w:rsid w:val="00FC545C"/>
    <w:rsid w:val="00FC758F"/>
    <w:rsid w:val="00FC7AD8"/>
    <w:rsid w:val="00FD0778"/>
    <w:rsid w:val="00FD0DDE"/>
    <w:rsid w:val="00FD0FFE"/>
    <w:rsid w:val="00FD2058"/>
    <w:rsid w:val="00FD23D4"/>
    <w:rsid w:val="00FD2BC3"/>
    <w:rsid w:val="00FD3320"/>
    <w:rsid w:val="00FD3FB7"/>
    <w:rsid w:val="00FD6147"/>
    <w:rsid w:val="00FE17A7"/>
    <w:rsid w:val="00FE3E3F"/>
    <w:rsid w:val="00FE4FC5"/>
    <w:rsid w:val="00FE58A4"/>
    <w:rsid w:val="00FE7933"/>
    <w:rsid w:val="00FF009D"/>
    <w:rsid w:val="00FF0A56"/>
    <w:rsid w:val="00FF0C3D"/>
    <w:rsid w:val="00FF106A"/>
    <w:rsid w:val="00FF165B"/>
    <w:rsid w:val="00FF1AF7"/>
    <w:rsid w:val="00FF2273"/>
    <w:rsid w:val="00FF3B22"/>
    <w:rsid w:val="00FF4810"/>
    <w:rsid w:val="00FF4CFE"/>
    <w:rsid w:val="00FF5A84"/>
    <w:rsid w:val="00FF5D78"/>
    <w:rsid w:val="00FF6A28"/>
    <w:rsid w:val="00FF6EBC"/>
    <w:rsid w:val="00FF7026"/>
    <w:rsid w:val="5A502472"/>
    <w:rsid w:val="5D6984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7C4A24"/>
  <w15:chartTrackingRefBased/>
  <w15:docId w15:val="{EFFEF1C9-7940-4973-AAD7-60172CF57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6B5"/>
    <w:pPr>
      <w:spacing w:before="120" w:line="240" w:lineRule="auto"/>
      <w:ind w:firstLine="0"/>
    </w:pPr>
    <w:rPr>
      <w:rFonts w:ascii="Times New Roman" w:hAnsi="Times New Roman" w:cs="Arial"/>
    </w:rPr>
  </w:style>
  <w:style w:type="paragraph" w:styleId="Heading1">
    <w:name w:val="heading 1"/>
    <w:basedOn w:val="Normal"/>
    <w:next w:val="Normal"/>
    <w:link w:val="Heading1Char"/>
    <w:autoRedefine/>
    <w:uiPriority w:val="3"/>
    <w:qFormat/>
    <w:rsid w:val="009A0ECB"/>
    <w:pPr>
      <w:keepNext/>
      <w:keepLines/>
      <w:pageBreakBefore/>
      <w:spacing w:before="560" w:line="360" w:lineRule="auto"/>
      <w:jc w:val="center"/>
      <w:outlineLvl w:val="0"/>
    </w:pPr>
    <w:rPr>
      <w:rFonts w:asciiTheme="minorHAnsi" w:eastAsiaTheme="majorEastAsia" w:hAnsiTheme="minorHAnsi" w:cstheme="minorHAns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sid w:val="009A0ECB"/>
    <w:rPr>
      <w:rFonts w:eastAsiaTheme="majorEastAsia" w:cstheme="minorHAnsi"/>
      <w:b/>
      <w:bCs/>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unhideWhenUsed/>
    <w:qFormat/>
    <w:pPr>
      <w:spacing w:after="200"/>
    </w:pPr>
    <w:rPr>
      <w:i/>
      <w:iCs/>
      <w:color w:val="000000" w:themeColor="text2"/>
      <w:sz w:val="22"/>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Pr>
      <w:sz w:val="22"/>
      <w:szCs w:val="20"/>
    </w:rPr>
  </w:style>
  <w:style w:type="character" w:customStyle="1" w:styleId="CommentTextChar">
    <w:name w:val="Comment Text Char"/>
    <w:basedOn w:val="DefaultParagraphFont"/>
    <w:link w:val="CommentText"/>
    <w:uiPriority w:val="99"/>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rPr>
      <w:rFonts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styleId="Hashtag">
    <w:name w:val="Hashtag"/>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martHyperlink">
    <w:name w:val="Smart Hyperlink"/>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styleId="UnresolvedMention">
    <w:name w:val="Unresolved Mention"/>
    <w:basedOn w:val="DefaultParagraphFont"/>
    <w:uiPriority w:val="99"/>
    <w:semiHidden/>
    <w:unhideWhenUsed/>
    <w:rsid w:val="00583D7A"/>
    <w:rPr>
      <w:color w:val="595959" w:themeColor="text1" w:themeTint="A6"/>
      <w:shd w:val="clear" w:color="auto" w:fill="E6E6E6"/>
    </w:rPr>
  </w:style>
  <w:style w:type="character" w:customStyle="1" w:styleId="view-count">
    <w:name w:val="view-count"/>
    <w:basedOn w:val="DefaultParagraphFont"/>
    <w:rsid w:val="00B76186"/>
  </w:style>
  <w:style w:type="character" w:customStyle="1" w:styleId="style-scope">
    <w:name w:val="style-scope"/>
    <w:basedOn w:val="DefaultParagraphFont"/>
    <w:rsid w:val="00B76186"/>
  </w:style>
  <w:style w:type="character" w:customStyle="1" w:styleId="highwire-citation-authors">
    <w:name w:val="highwire-citation-authors"/>
    <w:basedOn w:val="DefaultParagraphFont"/>
    <w:rsid w:val="009A2797"/>
  </w:style>
  <w:style w:type="character" w:customStyle="1" w:styleId="highwire-citation-author">
    <w:name w:val="highwire-citation-author"/>
    <w:basedOn w:val="DefaultParagraphFont"/>
    <w:rsid w:val="009A2797"/>
  </w:style>
  <w:style w:type="character" w:customStyle="1" w:styleId="st">
    <w:name w:val="st"/>
    <w:basedOn w:val="DefaultParagraphFont"/>
    <w:rsid w:val="001E3F55"/>
  </w:style>
  <w:style w:type="paragraph" w:styleId="Revision">
    <w:name w:val="Revision"/>
    <w:hidden/>
    <w:uiPriority w:val="99"/>
    <w:semiHidden/>
    <w:rsid w:val="009A0ECB"/>
    <w:pPr>
      <w:spacing w:line="240" w:lineRule="auto"/>
      <w:ind w:firstLine="0"/>
    </w:pPr>
    <w:rPr>
      <w:rFonts w:ascii="Times New Roman" w:hAnsi="Times New Roman"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2829">
      <w:bodyDiv w:val="1"/>
      <w:marLeft w:val="0"/>
      <w:marRight w:val="0"/>
      <w:marTop w:val="0"/>
      <w:marBottom w:val="0"/>
      <w:divBdr>
        <w:top w:val="none" w:sz="0" w:space="0" w:color="auto"/>
        <w:left w:val="none" w:sz="0" w:space="0" w:color="auto"/>
        <w:bottom w:val="none" w:sz="0" w:space="0" w:color="auto"/>
        <w:right w:val="none" w:sz="0" w:space="0" w:color="auto"/>
      </w:divBdr>
      <w:divsChild>
        <w:div w:id="1086540592">
          <w:marLeft w:val="360"/>
          <w:marRight w:val="0"/>
          <w:marTop w:val="200"/>
          <w:marBottom w:val="0"/>
          <w:divBdr>
            <w:top w:val="none" w:sz="0" w:space="0" w:color="auto"/>
            <w:left w:val="none" w:sz="0" w:space="0" w:color="auto"/>
            <w:bottom w:val="none" w:sz="0" w:space="0" w:color="auto"/>
            <w:right w:val="none" w:sz="0" w:space="0" w:color="auto"/>
          </w:divBdr>
        </w:div>
        <w:div w:id="1453669193">
          <w:marLeft w:val="360"/>
          <w:marRight w:val="0"/>
          <w:marTop w:val="200"/>
          <w:marBottom w:val="0"/>
          <w:divBdr>
            <w:top w:val="none" w:sz="0" w:space="0" w:color="auto"/>
            <w:left w:val="none" w:sz="0" w:space="0" w:color="auto"/>
            <w:bottom w:val="none" w:sz="0" w:space="0" w:color="auto"/>
            <w:right w:val="none" w:sz="0" w:space="0" w:color="auto"/>
          </w:divBdr>
        </w:div>
        <w:div w:id="1827939165">
          <w:marLeft w:val="360"/>
          <w:marRight w:val="0"/>
          <w:marTop w:val="200"/>
          <w:marBottom w:val="0"/>
          <w:divBdr>
            <w:top w:val="none" w:sz="0" w:space="0" w:color="auto"/>
            <w:left w:val="none" w:sz="0" w:space="0" w:color="auto"/>
            <w:bottom w:val="none" w:sz="0" w:space="0" w:color="auto"/>
            <w:right w:val="none" w:sz="0" w:space="0" w:color="auto"/>
          </w:divBdr>
        </w:div>
      </w:divsChild>
    </w:div>
    <w:div w:id="5651792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6023231">
      <w:bodyDiv w:val="1"/>
      <w:marLeft w:val="0"/>
      <w:marRight w:val="0"/>
      <w:marTop w:val="0"/>
      <w:marBottom w:val="0"/>
      <w:divBdr>
        <w:top w:val="none" w:sz="0" w:space="0" w:color="auto"/>
        <w:left w:val="none" w:sz="0" w:space="0" w:color="auto"/>
        <w:bottom w:val="none" w:sz="0" w:space="0" w:color="auto"/>
        <w:right w:val="none" w:sz="0" w:space="0" w:color="auto"/>
      </w:divBdr>
    </w:div>
    <w:div w:id="208956247">
      <w:bodyDiv w:val="1"/>
      <w:marLeft w:val="0"/>
      <w:marRight w:val="0"/>
      <w:marTop w:val="0"/>
      <w:marBottom w:val="0"/>
      <w:divBdr>
        <w:top w:val="none" w:sz="0" w:space="0" w:color="auto"/>
        <w:left w:val="none" w:sz="0" w:space="0" w:color="auto"/>
        <w:bottom w:val="none" w:sz="0" w:space="0" w:color="auto"/>
        <w:right w:val="none" w:sz="0" w:space="0" w:color="auto"/>
      </w:divBdr>
      <w:divsChild>
        <w:div w:id="1061758058">
          <w:marLeft w:val="0"/>
          <w:marRight w:val="0"/>
          <w:marTop w:val="0"/>
          <w:marBottom w:val="0"/>
          <w:divBdr>
            <w:top w:val="none" w:sz="0" w:space="0" w:color="auto"/>
            <w:left w:val="none" w:sz="0" w:space="0" w:color="auto"/>
            <w:bottom w:val="none" w:sz="0" w:space="0" w:color="auto"/>
            <w:right w:val="none" w:sz="0" w:space="0" w:color="auto"/>
          </w:divBdr>
          <w:divsChild>
            <w:div w:id="1385332103">
              <w:marLeft w:val="0"/>
              <w:marRight w:val="0"/>
              <w:marTop w:val="0"/>
              <w:marBottom w:val="0"/>
              <w:divBdr>
                <w:top w:val="none" w:sz="0" w:space="0" w:color="auto"/>
                <w:left w:val="none" w:sz="0" w:space="0" w:color="auto"/>
                <w:bottom w:val="none" w:sz="0" w:space="0" w:color="auto"/>
                <w:right w:val="none" w:sz="0" w:space="0" w:color="auto"/>
              </w:divBdr>
              <w:divsChild>
                <w:div w:id="1212038984">
                  <w:marLeft w:val="0"/>
                  <w:marRight w:val="0"/>
                  <w:marTop w:val="0"/>
                  <w:marBottom w:val="0"/>
                  <w:divBdr>
                    <w:top w:val="none" w:sz="0" w:space="0" w:color="auto"/>
                    <w:left w:val="none" w:sz="0" w:space="0" w:color="auto"/>
                    <w:bottom w:val="none" w:sz="0" w:space="0" w:color="auto"/>
                    <w:right w:val="none" w:sz="0" w:space="0" w:color="auto"/>
                  </w:divBdr>
                </w:div>
                <w:div w:id="12155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450401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2733286">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7463741">
      <w:bodyDiv w:val="1"/>
      <w:marLeft w:val="0"/>
      <w:marRight w:val="0"/>
      <w:marTop w:val="0"/>
      <w:marBottom w:val="0"/>
      <w:divBdr>
        <w:top w:val="none" w:sz="0" w:space="0" w:color="auto"/>
        <w:left w:val="none" w:sz="0" w:space="0" w:color="auto"/>
        <w:bottom w:val="none" w:sz="0" w:space="0" w:color="auto"/>
        <w:right w:val="none" w:sz="0" w:space="0" w:color="auto"/>
      </w:divBdr>
      <w:divsChild>
        <w:div w:id="733771194">
          <w:marLeft w:val="547"/>
          <w:marRight w:val="0"/>
          <w:marTop w:val="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803060">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4334104">
      <w:bodyDiv w:val="1"/>
      <w:marLeft w:val="0"/>
      <w:marRight w:val="0"/>
      <w:marTop w:val="0"/>
      <w:marBottom w:val="0"/>
      <w:divBdr>
        <w:top w:val="none" w:sz="0" w:space="0" w:color="auto"/>
        <w:left w:val="none" w:sz="0" w:space="0" w:color="auto"/>
        <w:bottom w:val="none" w:sz="0" w:space="0" w:color="auto"/>
        <w:right w:val="none" w:sz="0" w:space="0" w:color="auto"/>
      </w:divBdr>
      <w:divsChild>
        <w:div w:id="921841087">
          <w:marLeft w:val="547"/>
          <w:marRight w:val="0"/>
          <w:marTop w:val="115"/>
          <w:marBottom w:val="0"/>
          <w:divBdr>
            <w:top w:val="none" w:sz="0" w:space="0" w:color="auto"/>
            <w:left w:val="none" w:sz="0" w:space="0" w:color="auto"/>
            <w:bottom w:val="none" w:sz="0" w:space="0" w:color="auto"/>
            <w:right w:val="none" w:sz="0" w:space="0" w:color="auto"/>
          </w:divBdr>
        </w:div>
        <w:div w:id="1171718675">
          <w:marLeft w:val="547"/>
          <w:marRight w:val="0"/>
          <w:marTop w:val="115"/>
          <w:marBottom w:val="0"/>
          <w:divBdr>
            <w:top w:val="none" w:sz="0" w:space="0" w:color="auto"/>
            <w:left w:val="none" w:sz="0" w:space="0" w:color="auto"/>
            <w:bottom w:val="none" w:sz="0" w:space="0" w:color="auto"/>
            <w:right w:val="none" w:sz="0" w:space="0" w:color="auto"/>
          </w:divBdr>
        </w:div>
      </w:divsChild>
    </w:div>
    <w:div w:id="729689805">
      <w:bodyDiv w:val="1"/>
      <w:marLeft w:val="0"/>
      <w:marRight w:val="0"/>
      <w:marTop w:val="0"/>
      <w:marBottom w:val="0"/>
      <w:divBdr>
        <w:top w:val="none" w:sz="0" w:space="0" w:color="auto"/>
        <w:left w:val="none" w:sz="0" w:space="0" w:color="auto"/>
        <w:bottom w:val="none" w:sz="0" w:space="0" w:color="auto"/>
        <w:right w:val="none" w:sz="0" w:space="0" w:color="auto"/>
      </w:divBdr>
    </w:div>
    <w:div w:id="788164939">
      <w:bodyDiv w:val="1"/>
      <w:marLeft w:val="0"/>
      <w:marRight w:val="0"/>
      <w:marTop w:val="0"/>
      <w:marBottom w:val="0"/>
      <w:divBdr>
        <w:top w:val="none" w:sz="0" w:space="0" w:color="auto"/>
        <w:left w:val="none" w:sz="0" w:space="0" w:color="auto"/>
        <w:bottom w:val="none" w:sz="0" w:space="0" w:color="auto"/>
        <w:right w:val="none" w:sz="0" w:space="0" w:color="auto"/>
      </w:divBdr>
    </w:div>
    <w:div w:id="839584079">
      <w:bodyDiv w:val="1"/>
      <w:marLeft w:val="0"/>
      <w:marRight w:val="0"/>
      <w:marTop w:val="0"/>
      <w:marBottom w:val="0"/>
      <w:divBdr>
        <w:top w:val="none" w:sz="0" w:space="0" w:color="auto"/>
        <w:left w:val="none" w:sz="0" w:space="0" w:color="auto"/>
        <w:bottom w:val="none" w:sz="0" w:space="0" w:color="auto"/>
        <w:right w:val="none" w:sz="0" w:space="0" w:color="auto"/>
      </w:divBdr>
    </w:div>
    <w:div w:id="970401182">
      <w:bodyDiv w:val="1"/>
      <w:marLeft w:val="0"/>
      <w:marRight w:val="0"/>
      <w:marTop w:val="0"/>
      <w:marBottom w:val="0"/>
      <w:divBdr>
        <w:top w:val="none" w:sz="0" w:space="0" w:color="auto"/>
        <w:left w:val="none" w:sz="0" w:space="0" w:color="auto"/>
        <w:bottom w:val="none" w:sz="0" w:space="0" w:color="auto"/>
        <w:right w:val="none" w:sz="0" w:space="0" w:color="auto"/>
      </w:divBdr>
    </w:div>
    <w:div w:id="102806689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043765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532336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1481677">
      <w:bodyDiv w:val="1"/>
      <w:marLeft w:val="0"/>
      <w:marRight w:val="0"/>
      <w:marTop w:val="0"/>
      <w:marBottom w:val="0"/>
      <w:divBdr>
        <w:top w:val="none" w:sz="0" w:space="0" w:color="auto"/>
        <w:left w:val="none" w:sz="0" w:space="0" w:color="auto"/>
        <w:bottom w:val="none" w:sz="0" w:space="0" w:color="auto"/>
        <w:right w:val="none" w:sz="0" w:space="0" w:color="auto"/>
      </w:divBdr>
    </w:div>
    <w:div w:id="161424076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6475777">
      <w:bodyDiv w:val="1"/>
      <w:marLeft w:val="0"/>
      <w:marRight w:val="0"/>
      <w:marTop w:val="0"/>
      <w:marBottom w:val="0"/>
      <w:divBdr>
        <w:top w:val="none" w:sz="0" w:space="0" w:color="auto"/>
        <w:left w:val="none" w:sz="0" w:space="0" w:color="auto"/>
        <w:bottom w:val="none" w:sz="0" w:space="0" w:color="auto"/>
        <w:right w:val="none" w:sz="0" w:space="0" w:color="auto"/>
      </w:divBdr>
      <w:divsChild>
        <w:div w:id="101724819">
          <w:marLeft w:val="547"/>
          <w:marRight w:val="0"/>
          <w:marTop w:val="115"/>
          <w:marBottom w:val="0"/>
          <w:divBdr>
            <w:top w:val="none" w:sz="0" w:space="0" w:color="auto"/>
            <w:left w:val="none" w:sz="0" w:space="0" w:color="auto"/>
            <w:bottom w:val="none" w:sz="0" w:space="0" w:color="auto"/>
            <w:right w:val="none" w:sz="0" w:space="0" w:color="auto"/>
          </w:divBdr>
        </w:div>
        <w:div w:id="1863547952">
          <w:marLeft w:val="547"/>
          <w:marRight w:val="0"/>
          <w:marTop w:val="115"/>
          <w:marBottom w:val="0"/>
          <w:divBdr>
            <w:top w:val="none" w:sz="0" w:space="0" w:color="auto"/>
            <w:left w:val="none" w:sz="0" w:space="0" w:color="auto"/>
            <w:bottom w:val="none" w:sz="0" w:space="0" w:color="auto"/>
            <w:right w:val="none" w:sz="0" w:space="0" w:color="auto"/>
          </w:divBdr>
        </w:div>
      </w:divsChild>
    </w:div>
    <w:div w:id="194237580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2590660">
      <w:bodyDiv w:val="1"/>
      <w:marLeft w:val="0"/>
      <w:marRight w:val="0"/>
      <w:marTop w:val="0"/>
      <w:marBottom w:val="0"/>
      <w:divBdr>
        <w:top w:val="none" w:sz="0" w:space="0" w:color="auto"/>
        <w:left w:val="none" w:sz="0" w:space="0" w:color="auto"/>
        <w:bottom w:val="none" w:sz="0" w:space="0" w:color="auto"/>
        <w:right w:val="none" w:sz="0" w:space="0" w:color="auto"/>
      </w:divBdr>
      <w:divsChild>
        <w:div w:id="635834431">
          <w:marLeft w:val="547"/>
          <w:marRight w:val="0"/>
          <w:marTop w:val="0"/>
          <w:marBottom w:val="0"/>
          <w:divBdr>
            <w:top w:val="none" w:sz="0" w:space="0" w:color="auto"/>
            <w:left w:val="none" w:sz="0" w:space="0" w:color="auto"/>
            <w:bottom w:val="none" w:sz="0" w:space="0" w:color="auto"/>
            <w:right w:val="none" w:sz="0" w:space="0" w:color="auto"/>
          </w:divBdr>
        </w:div>
        <w:div w:id="90393594">
          <w:marLeft w:val="1166"/>
          <w:marRight w:val="0"/>
          <w:marTop w:val="0"/>
          <w:marBottom w:val="0"/>
          <w:divBdr>
            <w:top w:val="none" w:sz="0" w:space="0" w:color="auto"/>
            <w:left w:val="none" w:sz="0" w:space="0" w:color="auto"/>
            <w:bottom w:val="none" w:sz="0" w:space="0" w:color="auto"/>
            <w:right w:val="none" w:sz="0" w:space="0" w:color="auto"/>
          </w:divBdr>
        </w:div>
        <w:div w:id="1077748835">
          <w:marLeft w:val="1166"/>
          <w:marRight w:val="0"/>
          <w:marTop w:val="0"/>
          <w:marBottom w:val="0"/>
          <w:divBdr>
            <w:top w:val="none" w:sz="0" w:space="0" w:color="auto"/>
            <w:left w:val="none" w:sz="0" w:space="0" w:color="auto"/>
            <w:bottom w:val="none" w:sz="0" w:space="0" w:color="auto"/>
            <w:right w:val="none" w:sz="0" w:space="0" w:color="auto"/>
          </w:divBdr>
        </w:div>
        <w:div w:id="1755203822">
          <w:marLeft w:val="1166"/>
          <w:marRight w:val="0"/>
          <w:marTop w:val="0"/>
          <w:marBottom w:val="0"/>
          <w:divBdr>
            <w:top w:val="none" w:sz="0" w:space="0" w:color="auto"/>
            <w:left w:val="none" w:sz="0" w:space="0" w:color="auto"/>
            <w:bottom w:val="none" w:sz="0" w:space="0" w:color="auto"/>
            <w:right w:val="none" w:sz="0" w:space="0" w:color="auto"/>
          </w:divBdr>
        </w:div>
        <w:div w:id="1976713717">
          <w:marLeft w:val="1166"/>
          <w:marRight w:val="0"/>
          <w:marTop w:val="0"/>
          <w:marBottom w:val="0"/>
          <w:divBdr>
            <w:top w:val="none" w:sz="0" w:space="0" w:color="auto"/>
            <w:left w:val="none" w:sz="0" w:space="0" w:color="auto"/>
            <w:bottom w:val="none" w:sz="0" w:space="0" w:color="auto"/>
            <w:right w:val="none" w:sz="0" w:space="0" w:color="auto"/>
          </w:divBdr>
        </w:div>
      </w:divsChild>
    </w:div>
    <w:div w:id="205488219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ytbEt8do3r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kytruth.org/2017/01/satellites-leave-no-place-to-hide-forrogue-thai-fishing-fleet/"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greenpeace.org/australia/Global/australia/reports/Turn-The-Tide.pdf"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641B24D9CE8864A8D6C65DCEFEE6E3D" ma:contentTypeVersion="10" ma:contentTypeDescription="Create a new document." ma:contentTypeScope="" ma:versionID="62f979ade4b414138d14e08da7bd9ac5">
  <xsd:schema xmlns:xsd="http://www.w3.org/2001/XMLSchema" xmlns:xs="http://www.w3.org/2001/XMLSchema" xmlns:p="http://schemas.microsoft.com/office/2006/metadata/properties" xmlns:ns3="9ab9ebc8-c39d-423a-bb99-56b07b70cbfa" xmlns:ns4="5f5d250e-8d21-498e-ab99-bee2d4ea22f1" targetNamespace="http://schemas.microsoft.com/office/2006/metadata/properties" ma:root="true" ma:fieldsID="4435943d9b5bbaa1923de237ab72e8c3" ns3:_="" ns4:_="">
    <xsd:import namespace="9ab9ebc8-c39d-423a-bb99-56b07b70cbfa"/>
    <xsd:import namespace="5f5d250e-8d21-498e-ab99-bee2d4ea22f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9ebc8-c39d-423a-bb99-56b07b70cbf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5d250e-8d21-498e-ab99-bee2d4ea22f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C4B0EE-7FE7-4EB7-A301-FBF891B0F07E}">
  <ds:schemaRefs>
    <ds:schemaRef ds:uri="http://schemas.microsoft.com/sharepoint/v3/contenttype/forms"/>
  </ds:schemaRefs>
</ds:datastoreItem>
</file>

<file path=customXml/itemProps2.xml><?xml version="1.0" encoding="utf-8"?>
<ds:datastoreItem xmlns:ds="http://schemas.openxmlformats.org/officeDocument/2006/customXml" ds:itemID="{F63130D1-7B9F-4560-ABCE-6645A47A308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AA28AE-374D-4E81-826B-B53CAC7F1052}">
  <ds:schemaRefs>
    <ds:schemaRef ds:uri="http://schemas.openxmlformats.org/officeDocument/2006/bibliography"/>
  </ds:schemaRefs>
</ds:datastoreItem>
</file>

<file path=customXml/itemProps4.xml><?xml version="1.0" encoding="utf-8"?>
<ds:datastoreItem xmlns:ds="http://schemas.openxmlformats.org/officeDocument/2006/customXml" ds:itemID="{2F0E1CA2-B2CB-4B37-98F5-33FDA98FE6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9ebc8-c39d-423a-bb99-56b07b70cbfa"/>
    <ds:schemaRef ds:uri="5f5d250e-8d21-498e-ab99-bee2d4ea22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13</Pages>
  <Words>6524</Words>
  <Characters>37191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Newton</dc:creator>
  <cp:keywords/>
  <dc:description/>
  <cp:lastModifiedBy>Harry Newton</cp:lastModifiedBy>
  <cp:revision>63</cp:revision>
  <dcterms:created xsi:type="dcterms:W3CDTF">2020-08-20T15:29:00Z</dcterms:created>
  <dcterms:modified xsi:type="dcterms:W3CDTF">2020-08-20T16:12:00Z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0x0101009641B24D9CE8864A8D6C65DCEFEE6E3D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7665b4ab-443c-3b61-baec-c7a06b013893</vt:lpwstr>
  </property>
  <property fmtid="{D5CDD505-2E9C-101B-9397-08002B2CF9AE}" pid="25" name="Mendeley Citation Style_1">
    <vt:lpwstr>http://www.zotero.org/styles/apa</vt:lpwstr>
  </property>
</Properties>
</file>