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aleway" w:cs="Raleway" w:eastAsia="Raleway" w:hAnsi="Raleway"/>
          <w:sz w:val="44"/>
          <w:szCs w:val="44"/>
        </w:rPr>
      </w:pPr>
      <w:r w:rsidDel="00000000" w:rsidR="00000000" w:rsidRPr="00000000">
        <w:rPr>
          <w:rFonts w:ascii="Raleway" w:cs="Raleway" w:eastAsia="Raleway" w:hAnsi="Raleway"/>
          <w:sz w:val="44"/>
          <w:szCs w:val="44"/>
          <w:rtl w:val="0"/>
        </w:rPr>
        <w:t xml:space="preserve">Chapter 17: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Fonts w:ascii="Raleway" w:cs="Raleway" w:eastAsia="Raleway" w:hAnsi="Raleway"/>
          <w:sz w:val="44"/>
          <w:szCs w:val="44"/>
          <w:rtl w:val="0"/>
        </w:rPr>
        <w:t xml:space="preserve">Human Health &amp; Environmental Risk</w:t>
      </w:r>
      <w:r w:rsidDel="00000000" w:rsidR="00000000" w:rsidRPr="00000000">
        <w:rPr/>
        <w:drawing>
          <wp:inline distB="19050" distT="19050" distL="19050" distR="19050">
            <wp:extent cx="5909379" cy="33369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9379" cy="333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Can you….</w:t>
      </w:r>
    </w:p>
    <w:p w:rsidR="00000000" w:rsidDel="00000000" w:rsidP="00000000" w:rsidRDefault="00000000" w:rsidRPr="00000000" w14:paraId="00000005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Name and describe the common infectious diseases throughout history as well as recent emergent disease? Note: include symptoms and how the diseases spread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Explain the differences of risk factors in developed nations versus developing nations?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Compare and contrast the five categories of harmful chemicals?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Neurotoxins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Carcinogens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Teratogens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Allergens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endocrine disruptors.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Explain the processes of dose-response studies and compare the different types?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Analyze an LD50 graph?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Explain the types of legislation involved with chemical management in the US?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Explain how chemicals are managed internationally?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Explain solubility, bioaccumulation, and biomagnification with chemicals in animals?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