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17B9F" w14:textId="55CFC852" w:rsidR="005A418B" w:rsidRDefault="004A321B" w:rsidP="001E2E02">
      <w:r>
        <w:rPr>
          <w:noProof/>
        </w:rPr>
        <mc:AlternateContent>
          <mc:Choice Requires="wps">
            <w:drawing>
              <wp:anchor distT="0" distB="0" distL="114300" distR="114300" simplePos="0" relativeHeight="251654144" behindDoc="0" locked="0" layoutInCell="1" allowOverlap="1" wp14:anchorId="07F13472" wp14:editId="09A3A137">
                <wp:simplePos x="0" y="0"/>
                <wp:positionH relativeFrom="margin">
                  <wp:posOffset>0</wp:posOffset>
                </wp:positionH>
                <wp:positionV relativeFrom="paragraph">
                  <wp:posOffset>-248616</wp:posOffset>
                </wp:positionV>
                <wp:extent cx="6998970" cy="22961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8970" cy="2296160"/>
                        </a:xfrm>
                        <a:prstGeom prst="rect">
                          <a:avLst/>
                        </a:prstGeom>
                        <a:noFill/>
                        <a:ln w="9525">
                          <a:noFill/>
                          <a:miter lim="800000"/>
                          <a:headEnd/>
                          <a:tailEnd/>
                        </a:ln>
                      </wps:spPr>
                      <wps:txbx>
                        <w:txbxContent>
                          <w:p w14:paraId="7C138C10" w14:textId="0669A1B7" w:rsidR="00B23C57" w:rsidRPr="00852EF4" w:rsidRDefault="00223928" w:rsidP="00975D05">
                            <w:pPr>
                              <w:jc w:val="center"/>
                              <w:rPr>
                                <w:rFonts w:ascii="Century Gothic" w:hAnsi="Century Gothic"/>
                                <w:color w:val="444444"/>
                                <w:sz w:val="112"/>
                                <w:szCs w:val="112"/>
                              </w:rPr>
                            </w:pPr>
                            <w:r>
                              <w:rPr>
                                <w:rFonts w:ascii="Century Gothic" w:hAnsi="Century Gothic"/>
                                <w:color w:val="444444"/>
                                <w:sz w:val="112"/>
                                <w:szCs w:val="112"/>
                              </w:rPr>
                              <w:t>Tableau Systems</w:t>
                            </w:r>
                            <w:r w:rsidR="00B23C57">
                              <w:rPr>
                                <w:rFonts w:ascii="Century Gothic" w:hAnsi="Century Gothic"/>
                                <w:color w:val="444444"/>
                                <w:sz w:val="112"/>
                                <w:szCs w:val="112"/>
                              </w:rPr>
                              <w:t xml:space="preserve">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F13472" id="_x0000_t202" coordsize="21600,21600" o:spt="202" path="m0,0l0,21600,21600,21600,21600,0xe">
                <v:stroke joinstyle="miter"/>
                <v:path gradientshapeok="t" o:connecttype="rect"/>
              </v:shapetype>
              <v:shape id="Text Box 2" o:spid="_x0000_s1026" type="#_x0000_t202" style="position:absolute;margin-left:0;margin-top:-19.55pt;width:551.1pt;height:180.8pt;z-index:25165414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" filled="f" stroked="f">
                <v:textbox style="mso-fit-shape-to-text:t">
                  <w:txbxContent>
                    <w:p w14:paraId="7C138C10" w14:textId="0669A1B7" w:rsidR="00B23C57" w:rsidRPr="00852EF4" w:rsidRDefault="00223928" w:rsidP="00975D05">
                      <w:pPr>
                        <w:jc w:val="center"/>
                        <w:rPr>
                          <w:rFonts w:ascii="Century Gothic" w:hAnsi="Century Gothic"/>
                          <w:color w:val="444444"/>
                          <w:sz w:val="112"/>
                          <w:szCs w:val="112"/>
                        </w:rPr>
                      </w:pPr>
                      <w:r>
                        <w:rPr>
                          <w:rFonts w:ascii="Century Gothic" w:hAnsi="Century Gothic"/>
                          <w:color w:val="444444"/>
                          <w:sz w:val="112"/>
                          <w:szCs w:val="112"/>
                        </w:rPr>
                        <w:t>Tableau Systems</w:t>
                      </w:r>
                      <w:r w:rsidR="00B23C57">
                        <w:rPr>
                          <w:rFonts w:ascii="Century Gothic" w:hAnsi="Century Gothic"/>
                          <w:color w:val="444444"/>
                          <w:sz w:val="112"/>
                          <w:szCs w:val="112"/>
                        </w:rPr>
                        <w:t xml:space="preserve"> Documentation</w:t>
                      </w:r>
                    </w:p>
                  </w:txbxContent>
                </v:textbox>
                <w10:wrap anchorx="margin"/>
              </v:shape>
            </w:pict>
          </mc:Fallback>
        </mc:AlternateContent>
      </w:r>
      <w:r w:rsidR="002002EA">
        <w:rPr>
          <w:noProof/>
        </w:rPr>
        <mc:AlternateContent>
          <mc:Choice Requires="wps">
            <w:drawing>
              <wp:anchor distT="0" distB="0" distL="114300" distR="114300" simplePos="0" relativeHeight="251648000" behindDoc="0" locked="0" layoutInCell="1" allowOverlap="1" wp14:anchorId="6D225772" wp14:editId="7F48415C">
                <wp:simplePos x="0" y="0"/>
                <wp:positionH relativeFrom="column">
                  <wp:posOffset>-416560</wp:posOffset>
                </wp:positionH>
                <wp:positionV relativeFrom="paragraph">
                  <wp:posOffset>-745935</wp:posOffset>
                </wp:positionV>
                <wp:extent cx="401955" cy="10577195"/>
                <wp:effectExtent l="0" t="0" r="0" b="0"/>
                <wp:wrapNone/>
                <wp:docPr id="3" name="Rectangle 3"/>
                <wp:cNvGraphicFramePr/>
                <a:graphic xmlns:a="http://schemas.openxmlformats.org/drawingml/2006/main">
                  <a:graphicData uri="http://schemas.microsoft.com/office/word/2010/wordprocessingShape">
                    <wps:wsp>
                      <wps:cNvSpPr/>
                      <wps:spPr>
                        <a:xfrm>
                          <a:off x="0" y="0"/>
                          <a:ext cx="401955" cy="10577195"/>
                        </a:xfrm>
                        <a:prstGeom prst="rect">
                          <a:avLst/>
                        </a:prstGeom>
                        <a:solidFill>
                          <a:srgbClr val="0019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4BEBF" id="Rectangle 3" o:spid="_x0000_s1026" style="position:absolute;margin-left:-32.8pt;margin-top:-58.75pt;width:31.65pt;height:832.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" fillcolor="#001948" stroked="f" strokeweight="1pt"/>
            </w:pict>
          </mc:Fallback>
        </mc:AlternateContent>
      </w:r>
    </w:p>
    <w:p w14:paraId="2CBC1D2A" w14:textId="34AFC2C5" w:rsidR="00DC4CC8" w:rsidRDefault="00DC4CC8" w:rsidP="001E2E02"/>
    <w:p w14:paraId="2F7417B7" w14:textId="47AF1402" w:rsidR="00441BC3" w:rsidRDefault="00441BC3">
      <w:pPr>
        <w:spacing w:before="0" w:after="160" w:line="259" w:lineRule="auto"/>
      </w:pPr>
    </w:p>
    <w:p w14:paraId="6A7A615F" w14:textId="027FB6AE" w:rsidR="00441BC3" w:rsidRPr="00441BC3" w:rsidRDefault="00441BC3" w:rsidP="00441BC3"/>
    <w:p w14:paraId="5040E351" w14:textId="77777777" w:rsidR="00441BC3" w:rsidRPr="00441BC3" w:rsidRDefault="00441BC3" w:rsidP="00441BC3"/>
    <w:p w14:paraId="72A94AB2" w14:textId="2878F380" w:rsidR="00441BC3" w:rsidRPr="00441BC3" w:rsidRDefault="004A321B" w:rsidP="00441BC3">
      <w:r>
        <w:rPr>
          <w:noProof/>
        </w:rPr>
        <mc:AlternateContent>
          <mc:Choice Requires="wps">
            <w:drawing>
              <wp:anchor distT="0" distB="0" distL="114300" distR="114300" simplePos="0" relativeHeight="251643904" behindDoc="0" locked="0" layoutInCell="1" allowOverlap="1" wp14:anchorId="237FE02D" wp14:editId="12315D7C">
                <wp:simplePos x="0" y="0"/>
                <wp:positionH relativeFrom="column">
                  <wp:posOffset>-2505075</wp:posOffset>
                </wp:positionH>
                <wp:positionV relativeFrom="paragraph">
                  <wp:posOffset>347980</wp:posOffset>
                </wp:positionV>
                <wp:extent cx="4842510" cy="607060"/>
                <wp:effectExtent l="0" t="0" r="0" b="2540"/>
                <wp:wrapNone/>
                <wp:docPr id="12" name="Pentagon 12"/>
                <wp:cNvGraphicFramePr/>
                <a:graphic xmlns:a="http://schemas.openxmlformats.org/drawingml/2006/main">
                  <a:graphicData uri="http://schemas.microsoft.com/office/word/2010/wordprocessingShape">
                    <wps:wsp>
                      <wps:cNvSpPr/>
                      <wps:spPr>
                        <a:xfrm>
                          <a:off x="0" y="0"/>
                          <a:ext cx="4842510" cy="607060"/>
                        </a:xfrm>
                        <a:prstGeom prst="homePlate">
                          <a:avLst/>
                        </a:prstGeom>
                        <a:solidFill>
                          <a:srgbClr val="00194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F3BFD" w14:textId="4C01DA0E" w:rsidR="00B23C57" w:rsidRPr="00363100" w:rsidRDefault="00B23C57" w:rsidP="00E54D46">
                            <w:pPr>
                              <w:jc w:val="right"/>
                              <w:rPr>
                                <w:rFonts w:ascii="Baskerville Old Face" w:hAnsi="Baskerville Old Face"/>
                                <w:b/>
                                <w:sz w:val="36"/>
                                <w:szCs w:val="36"/>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FE02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7" type="#_x0000_t15" style="position:absolute;margin-left:-197.25pt;margin-top:27.4pt;width:381.3pt;height:47.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" adj="20246" fillcolor="#001948" stroked="f" strokeweight="1pt">
                <v:textbox inset=",0,14.4pt,0">
                  <w:txbxContent>
                    <w:p w14:paraId="4B6F3BFD" w14:textId="4C01DA0E" w:rsidR="00B23C57" w:rsidRPr="00363100" w:rsidRDefault="00B23C57" w:rsidP="00E54D46">
                      <w:pPr>
                        <w:jc w:val="right"/>
                        <w:rPr>
                          <w:rFonts w:ascii="Baskerville Old Face" w:hAnsi="Baskerville Old Face"/>
                          <w:b/>
                          <w:sz w:val="36"/>
                          <w:szCs w:val="36"/>
                        </w:rPr>
                      </w:pPr>
                    </w:p>
                  </w:txbxContent>
                </v:textbox>
              </v:shape>
            </w:pict>
          </mc:Fallback>
        </mc:AlternateContent>
      </w:r>
      <w:r>
        <w:rPr>
          <w:noProof/>
        </w:rPr>
        <mc:AlternateContent>
          <mc:Choice Requires="wps">
            <w:drawing>
              <wp:anchor distT="45720" distB="45720" distL="114300" distR="114300" simplePos="0" relativeHeight="251650048" behindDoc="0" locked="0" layoutInCell="1" allowOverlap="1" wp14:anchorId="3DBADAEF" wp14:editId="3203D59A">
                <wp:simplePos x="0" y="0"/>
                <wp:positionH relativeFrom="column">
                  <wp:posOffset>-356235</wp:posOffset>
                </wp:positionH>
                <wp:positionV relativeFrom="paragraph">
                  <wp:posOffset>371920</wp:posOffset>
                </wp:positionV>
                <wp:extent cx="2360930" cy="5429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noFill/>
                        <a:ln w="9525">
                          <a:noFill/>
                          <a:miter lim="800000"/>
                          <a:headEnd/>
                          <a:tailEnd/>
                        </a:ln>
                      </wps:spPr>
                      <wps:txbx>
                        <w:txbxContent>
                          <w:p w14:paraId="1903CE6E" w14:textId="1BE207B2" w:rsidR="00B23C57" w:rsidRPr="003F602B" w:rsidRDefault="00B23C57" w:rsidP="00DC4CC8">
                            <w:pPr>
                              <w:jc w:val="right"/>
                              <w:rPr>
                                <w:rFonts w:ascii="Agency FB" w:hAnsi="Agency FB"/>
                                <w:b/>
                                <w:color w:val="FFFFFF" w:themeColor="background1"/>
                                <w:sz w:val="48"/>
                                <w:szCs w:val="48"/>
                              </w:rPr>
                            </w:pPr>
                            <w:r>
                              <w:rPr>
                                <w:rFonts w:ascii="Agency FB" w:hAnsi="Agency FB"/>
                                <w:b/>
                                <w:color w:val="FFFFFF" w:themeColor="background1"/>
                                <w:sz w:val="48"/>
                                <w:szCs w:val="48"/>
                              </w:rPr>
                              <w:t>2016 EDITION</w:t>
                            </w:r>
                          </w:p>
                          <w:p w14:paraId="32FF0988" w14:textId="25EFCC4F" w:rsidR="00B23C57" w:rsidRPr="00DC4CC8" w:rsidRDefault="00B23C57">
                            <w:pPr>
                              <w:rPr>
                                <w:color w:val="FFFFFF" w:themeColor="background1"/>
                              </w:rPr>
                            </w:pP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3DBADAEF" id="_x0000_s1028" type="#_x0000_t202" style="position:absolute;margin-left:-28.05pt;margin-top:29.3pt;width:185.9pt;height:42.75pt;z-index:251650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" filled="f" stroked="f">
                <v:textbox>
                  <w:txbxContent>
                    <w:p w14:paraId="1903CE6E" w14:textId="1BE207B2" w:rsidR="00B23C57" w:rsidRPr="003F602B" w:rsidRDefault="00B23C57" w:rsidP="00DC4CC8">
                      <w:pPr>
                        <w:jc w:val="right"/>
                        <w:rPr>
                          <w:rFonts w:ascii="Agency FB" w:hAnsi="Agency FB"/>
                          <w:b/>
                          <w:color w:val="FFFFFF" w:themeColor="background1"/>
                          <w:sz w:val="48"/>
                          <w:szCs w:val="48"/>
                        </w:rPr>
                      </w:pPr>
                      <w:r>
                        <w:rPr>
                          <w:rFonts w:ascii="Agency FB" w:hAnsi="Agency FB"/>
                          <w:b/>
                          <w:color w:val="FFFFFF" w:themeColor="background1"/>
                          <w:sz w:val="48"/>
                          <w:szCs w:val="48"/>
                        </w:rPr>
                        <w:t>2016 EDITION</w:t>
                      </w:r>
                    </w:p>
                    <w:p w14:paraId="32FF0988" w14:textId="25EFCC4F" w:rsidR="00B23C57" w:rsidRPr="00DC4CC8" w:rsidRDefault="00B23C57">
                      <w:pPr>
                        <w:rPr>
                          <w:color w:val="FFFFFF" w:themeColor="background1"/>
                        </w:rPr>
                      </w:pPr>
                    </w:p>
                  </w:txbxContent>
                </v:textbox>
                <w10:wrap type="square"/>
              </v:shape>
            </w:pict>
          </mc:Fallback>
        </mc:AlternateContent>
      </w:r>
    </w:p>
    <w:p w14:paraId="14ACAC66" w14:textId="2A814DC2" w:rsidR="00441BC3" w:rsidRPr="00441BC3" w:rsidRDefault="00441BC3" w:rsidP="00441BC3"/>
    <w:p w14:paraId="273CDFD4" w14:textId="308F42E3" w:rsidR="00441BC3" w:rsidRPr="00441BC3" w:rsidRDefault="00441BC3" w:rsidP="00441BC3"/>
    <w:p w14:paraId="383717E6" w14:textId="766EE1D1" w:rsidR="00441BC3" w:rsidRPr="00441BC3" w:rsidRDefault="00441BC3" w:rsidP="00441BC3"/>
    <w:p w14:paraId="778627C5" w14:textId="553C20FD" w:rsidR="00441BC3" w:rsidRPr="00441BC3" w:rsidRDefault="00441BC3" w:rsidP="00441BC3"/>
    <w:p w14:paraId="4235CCDF" w14:textId="7ECA6971" w:rsidR="00441BC3" w:rsidRDefault="005E7BD4" w:rsidP="00441BC3">
      <w:r>
        <w:rPr>
          <w:noProof/>
        </w:rPr>
        <w:drawing>
          <wp:anchor distT="0" distB="0" distL="114300" distR="114300" simplePos="0" relativeHeight="251684864" behindDoc="0" locked="0" layoutInCell="1" allowOverlap="1" wp14:anchorId="2B8FB023" wp14:editId="09F046AB">
            <wp:simplePos x="0" y="0"/>
            <wp:positionH relativeFrom="margin">
              <wp:posOffset>510540</wp:posOffset>
            </wp:positionH>
            <wp:positionV relativeFrom="paragraph">
              <wp:posOffset>261620</wp:posOffset>
            </wp:positionV>
            <wp:extent cx="5943600" cy="1428115"/>
            <wp:effectExtent l="0" t="0" r="0" b="635"/>
            <wp:wrapTopAndBottom/>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panoramio.com/photos/original/18267969.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1428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10F1D" w14:textId="20E7CAB2" w:rsidR="0040165A" w:rsidRDefault="0040165A" w:rsidP="00441BC3">
      <w:pPr>
        <w:rPr>
          <w:noProof/>
        </w:rPr>
      </w:pPr>
    </w:p>
    <w:p w14:paraId="33BF8EBA" w14:textId="0F8E4CCB" w:rsidR="00D03C17" w:rsidRDefault="00D03C17" w:rsidP="00441BC3"/>
    <w:bookmarkStart w:id="0" w:name="_GoBack"/>
    <w:bookmarkEnd w:id="0"/>
    <w:p w14:paraId="3D10B1B1" w14:textId="6EA192F7" w:rsidR="00FF029B" w:rsidRDefault="005E7BD4">
      <w:pPr>
        <w:spacing w:before="0" w:after="160" w:line="259" w:lineRule="auto"/>
      </w:pPr>
      <w:r>
        <w:rPr>
          <w:noProof/>
        </w:rPr>
        <mc:AlternateContent>
          <mc:Choice Requires="wps">
            <w:drawing>
              <wp:anchor distT="0" distB="0" distL="114300" distR="114300" simplePos="0" relativeHeight="251658240" behindDoc="0" locked="0" layoutInCell="1" allowOverlap="1" wp14:anchorId="2120A985" wp14:editId="586FCF05">
                <wp:simplePos x="0" y="0"/>
                <wp:positionH relativeFrom="margin">
                  <wp:align>right</wp:align>
                </wp:positionH>
                <wp:positionV relativeFrom="paragraph">
                  <wp:posOffset>702310</wp:posOffset>
                </wp:positionV>
                <wp:extent cx="5166360" cy="1487170"/>
                <wp:effectExtent l="0" t="0" r="0" b="0"/>
                <wp:wrapTopAndBottom/>
                <wp:docPr id="5" name="Rounded Rectangle 5"/>
                <wp:cNvGraphicFramePr/>
                <a:graphic xmlns:a="http://schemas.openxmlformats.org/drawingml/2006/main">
                  <a:graphicData uri="http://schemas.microsoft.com/office/word/2010/wordprocessingShape">
                    <wps:wsp>
                      <wps:cNvSpPr/>
                      <wps:spPr>
                        <a:xfrm>
                          <a:off x="0" y="0"/>
                          <a:ext cx="5166360" cy="1487424"/>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10F0C" w14:textId="77777777" w:rsidR="00B23C57" w:rsidRDefault="00B23C57" w:rsidP="00D11E8A">
                            <w:pPr>
                              <w:spacing w:line="240" w:lineRule="auto"/>
                              <w:jc w:val="center"/>
                              <w:rPr>
                                <w:rFonts w:ascii="Century Gothic" w:hAnsi="Century Gothic"/>
                                <w:color w:val="444444"/>
                                <w:sz w:val="28"/>
                                <w:szCs w:val="30"/>
                              </w:rPr>
                            </w:pPr>
                            <w:r w:rsidRPr="00852EF4">
                              <w:rPr>
                                <w:rFonts w:ascii="Century Gothic" w:hAnsi="Century Gothic"/>
                                <w:color w:val="444444"/>
                                <w:sz w:val="28"/>
                                <w:szCs w:val="30"/>
                              </w:rPr>
                              <w:t xml:space="preserve">Materials compiled by: </w:t>
                            </w:r>
                          </w:p>
                          <w:p w14:paraId="10C2F7CD" w14:textId="6B2306AC" w:rsidR="00B23C57" w:rsidRDefault="00B23C57" w:rsidP="005D2117">
                            <w:pPr>
                              <w:spacing w:line="240" w:lineRule="auto"/>
                              <w:jc w:val="center"/>
                              <w:rPr>
                                <w:rFonts w:ascii="Century Gothic" w:hAnsi="Century Gothic"/>
                                <w:b/>
                                <w:color w:val="444444"/>
                                <w:sz w:val="36"/>
                                <w:szCs w:val="30"/>
                              </w:rPr>
                            </w:pPr>
                            <w:r w:rsidRPr="00852EF4">
                              <w:rPr>
                                <w:rFonts w:ascii="Century Gothic" w:hAnsi="Century Gothic"/>
                                <w:color w:val="444444"/>
                                <w:sz w:val="28"/>
                                <w:szCs w:val="30"/>
                              </w:rPr>
                              <w:br/>
                            </w:r>
                            <w:r>
                              <w:rPr>
                                <w:rFonts w:ascii="Century Gothic" w:hAnsi="Century Gothic"/>
                                <w:b/>
                                <w:color w:val="444444"/>
                                <w:sz w:val="36"/>
                                <w:szCs w:val="30"/>
                              </w:rPr>
                              <w:t xml:space="preserve">IS Careers Advisory </w:t>
                            </w:r>
                            <w:r w:rsidRPr="006E46C5">
                              <w:rPr>
                                <w:rFonts w:ascii="Century Gothic" w:hAnsi="Century Gothic"/>
                                <w:b/>
                                <w:color w:val="444444"/>
                                <w:sz w:val="36"/>
                                <w:szCs w:val="30"/>
                              </w:rPr>
                              <w:t>Staff</w:t>
                            </w:r>
                          </w:p>
                          <w:p w14:paraId="39C3DD3C" w14:textId="2A0B1E3D" w:rsidR="00B23C57" w:rsidRPr="00E73ACA" w:rsidRDefault="00B23C57" w:rsidP="005D2117">
                            <w:pPr>
                              <w:spacing w:line="240" w:lineRule="auto"/>
                              <w:jc w:val="center"/>
                              <w:rPr>
                                <w:rFonts w:ascii="Century Gothic" w:hAnsi="Century Gothic"/>
                                <w:color w:val="444444"/>
                                <w:szCs w:val="30"/>
                              </w:rPr>
                            </w:pPr>
                            <w:r w:rsidRPr="00E73ACA">
                              <w:rPr>
                                <w:rFonts w:ascii="Century Gothic" w:hAnsi="Century Gothic"/>
                                <w:color w:val="444444"/>
                                <w:sz w:val="28"/>
                                <w:szCs w:val="30"/>
                              </w:rPr>
                              <w:t>advisorassistant@byu.edu</w:t>
                            </w:r>
                          </w:p>
                          <w:p w14:paraId="62631013" w14:textId="16C13EEC" w:rsidR="00B23C57" w:rsidRPr="006E46C5" w:rsidRDefault="00B23C57" w:rsidP="00D11E8A">
                            <w:pPr>
                              <w:spacing w:line="240" w:lineRule="auto"/>
                              <w:jc w:val="center"/>
                              <w:rPr>
                                <w:rFonts w:ascii="Century Gothic" w:hAnsi="Century Gothic"/>
                                <w:b/>
                                <w:color w:val="444444"/>
                                <w:sz w:val="28"/>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20A985" id="Rounded Rectangle 5" o:spid="_x0000_s1029" style="position:absolute;margin-left:355.6pt;margin-top:55.3pt;width:406.8pt;height:117.1pt;z-index:25165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" filled="f" stroked="f" strokeweight="1pt">
                <v:stroke joinstyle="miter"/>
                <v:textbox>
                  <w:txbxContent>
                    <w:p w14:paraId="75010F0C" w14:textId="77777777" w:rsidR="00B23C57" w:rsidRDefault="00B23C57" w:rsidP="00D11E8A">
                      <w:pPr>
                        <w:spacing w:line="240" w:lineRule="auto"/>
                        <w:jc w:val="center"/>
                        <w:rPr>
                          <w:rFonts w:ascii="Century Gothic" w:hAnsi="Century Gothic"/>
                          <w:color w:val="444444"/>
                          <w:sz w:val="28"/>
                          <w:szCs w:val="30"/>
                        </w:rPr>
                      </w:pPr>
                      <w:r w:rsidRPr="00852EF4">
                        <w:rPr>
                          <w:rFonts w:ascii="Century Gothic" w:hAnsi="Century Gothic"/>
                          <w:color w:val="444444"/>
                          <w:sz w:val="28"/>
                          <w:szCs w:val="30"/>
                        </w:rPr>
                        <w:t xml:space="preserve">Materials compiled by: </w:t>
                      </w:r>
                    </w:p>
                    <w:p w14:paraId="10C2F7CD" w14:textId="6B2306AC" w:rsidR="00B23C57" w:rsidRDefault="00B23C57" w:rsidP="005D2117">
                      <w:pPr>
                        <w:spacing w:line="240" w:lineRule="auto"/>
                        <w:jc w:val="center"/>
                        <w:rPr>
                          <w:rFonts w:ascii="Century Gothic" w:hAnsi="Century Gothic"/>
                          <w:b/>
                          <w:color w:val="444444"/>
                          <w:sz w:val="36"/>
                          <w:szCs w:val="30"/>
                        </w:rPr>
                      </w:pPr>
                      <w:r w:rsidRPr="00852EF4">
                        <w:rPr>
                          <w:rFonts w:ascii="Century Gothic" w:hAnsi="Century Gothic"/>
                          <w:color w:val="444444"/>
                          <w:sz w:val="28"/>
                          <w:szCs w:val="30"/>
                        </w:rPr>
                        <w:br/>
                      </w:r>
                      <w:r>
                        <w:rPr>
                          <w:rFonts w:ascii="Century Gothic" w:hAnsi="Century Gothic"/>
                          <w:b/>
                          <w:color w:val="444444"/>
                          <w:sz w:val="36"/>
                          <w:szCs w:val="30"/>
                        </w:rPr>
                        <w:t xml:space="preserve">IS Careers Advisory </w:t>
                      </w:r>
                      <w:r w:rsidRPr="006E46C5">
                        <w:rPr>
                          <w:rFonts w:ascii="Century Gothic" w:hAnsi="Century Gothic"/>
                          <w:b/>
                          <w:color w:val="444444"/>
                          <w:sz w:val="36"/>
                          <w:szCs w:val="30"/>
                        </w:rPr>
                        <w:t>Staff</w:t>
                      </w:r>
                    </w:p>
                    <w:p w14:paraId="39C3DD3C" w14:textId="2A0B1E3D" w:rsidR="00B23C57" w:rsidRPr="00E73ACA" w:rsidRDefault="00B23C57" w:rsidP="005D2117">
                      <w:pPr>
                        <w:spacing w:line="240" w:lineRule="auto"/>
                        <w:jc w:val="center"/>
                        <w:rPr>
                          <w:rFonts w:ascii="Century Gothic" w:hAnsi="Century Gothic"/>
                          <w:color w:val="444444"/>
                          <w:szCs w:val="30"/>
                        </w:rPr>
                      </w:pPr>
                      <w:r w:rsidRPr="00E73ACA">
                        <w:rPr>
                          <w:rFonts w:ascii="Century Gothic" w:hAnsi="Century Gothic"/>
                          <w:color w:val="444444"/>
                          <w:sz w:val="28"/>
                          <w:szCs w:val="30"/>
                        </w:rPr>
                        <w:t>advisorassistant@byu.edu</w:t>
                      </w:r>
                    </w:p>
                    <w:p w14:paraId="62631013" w14:textId="16C13EEC" w:rsidR="00B23C57" w:rsidRPr="006E46C5" w:rsidRDefault="00B23C57" w:rsidP="00D11E8A">
                      <w:pPr>
                        <w:spacing w:line="240" w:lineRule="auto"/>
                        <w:jc w:val="center"/>
                        <w:rPr>
                          <w:rFonts w:ascii="Century Gothic" w:hAnsi="Century Gothic"/>
                          <w:b/>
                          <w:color w:val="444444"/>
                          <w:sz w:val="28"/>
                          <w:szCs w:val="30"/>
                        </w:rPr>
                      </w:pPr>
                    </w:p>
                  </w:txbxContent>
                </v:textbox>
                <w10:wrap type="topAndBottom" anchorx="margin"/>
              </v:roundrect>
            </w:pict>
          </mc:Fallback>
        </mc:AlternateContent>
      </w:r>
      <w:r w:rsidR="00FF029B">
        <w:br w:type="page"/>
      </w:r>
    </w:p>
    <w:bookmarkStart w:id="1" w:name="_Toc418691427" w:displacedByCustomXml="next"/>
    <w:sdt>
      <w:sdtPr>
        <w:rPr>
          <w:rFonts w:ascii="Palatino Linotype" w:hAnsi="Palatino Linotype"/>
          <w:b/>
          <w:caps/>
          <w:color w:val="444444"/>
        </w:rPr>
        <w:id w:val="761568458"/>
        <w:docPartObj>
          <w:docPartGallery w:val="Table of Contents"/>
          <w:docPartUnique/>
        </w:docPartObj>
      </w:sdtPr>
      <w:sdtEndPr>
        <w:rPr>
          <w:rFonts w:ascii="Microsoft New Tai Lue" w:hAnsi="Microsoft New Tai Lue"/>
          <w:b w:val="0"/>
          <w:bCs/>
          <w:caps w:val="0"/>
          <w:noProof/>
        </w:rPr>
      </w:sdtEndPr>
      <w:sdtContent>
        <w:p w14:paraId="0C47A934" w14:textId="5F854930" w:rsidR="000A4157" w:rsidRPr="00852EF4" w:rsidRDefault="00A8156C" w:rsidP="00852EF4">
          <w:pPr>
            <w:jc w:val="center"/>
            <w:rPr>
              <w:rFonts w:ascii="Century Gothic" w:hAnsi="Century Gothic"/>
              <w:sz w:val="56"/>
            </w:rPr>
          </w:pPr>
          <w:r>
            <w:rPr>
              <w:noProof/>
            </w:rPr>
            <mc:AlternateContent>
              <mc:Choice Requires="wps">
                <w:drawing>
                  <wp:anchor distT="0" distB="0" distL="114300" distR="114300" simplePos="0" relativeHeight="251689984" behindDoc="0" locked="0" layoutInCell="1" allowOverlap="1" wp14:anchorId="06245638" wp14:editId="7BD2A09C">
                    <wp:simplePos x="0" y="0"/>
                    <wp:positionH relativeFrom="margin">
                      <wp:posOffset>-238169</wp:posOffset>
                    </wp:positionH>
                    <wp:positionV relativeFrom="paragraph">
                      <wp:posOffset>-366823</wp:posOffset>
                    </wp:positionV>
                    <wp:extent cx="6421622" cy="340242"/>
                    <wp:effectExtent l="0" t="0" r="17780" b="22225"/>
                    <wp:wrapNone/>
                    <wp:docPr id="13" name="Rectangle 13"/>
                    <wp:cNvGraphicFramePr/>
                    <a:graphic xmlns:a="http://schemas.openxmlformats.org/drawingml/2006/main">
                      <a:graphicData uri="http://schemas.microsoft.com/office/word/2010/wordprocessingShape">
                        <wps:wsp>
                          <wps:cNvSpPr/>
                          <wps:spPr>
                            <a:xfrm>
                              <a:off x="0" y="0"/>
                              <a:ext cx="6421622" cy="3402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2C159" id="Rectangle 13" o:spid="_x0000_s1026" style="position:absolute;margin-left:-18.75pt;margin-top:-28.9pt;width:505.65pt;height:26.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" fillcolor="white [3212]" strokecolor="white [3212]" strokeweight="1pt">
                    <w10:wrap anchorx="margin"/>
                  </v:rect>
                </w:pict>
              </mc:Fallback>
            </mc:AlternateContent>
          </w:r>
          <w:r w:rsidR="00852EF4" w:rsidRPr="00852EF4">
            <w:rPr>
              <w:rFonts w:ascii="Century Gothic" w:hAnsi="Century Gothic"/>
              <w:sz w:val="56"/>
            </w:rPr>
            <w:t>Table of Contents</w:t>
          </w:r>
        </w:p>
        <w:p w14:paraId="109760B5" w14:textId="77777777" w:rsidR="00223928" w:rsidRDefault="00D63B0F">
          <w:pPr>
            <w:pStyle w:val="TOC1"/>
            <w:rPr>
              <w:rFonts w:asciiTheme="minorHAnsi" w:hAnsiTheme="minorHAnsi"/>
              <w:b w:val="0"/>
              <w:noProof/>
              <w:color w:val="auto"/>
              <w:sz w:val="24"/>
              <w:szCs w:val="24"/>
            </w:rPr>
          </w:pPr>
          <w:r>
            <w:rPr>
              <w:b w:val="0"/>
            </w:rPr>
            <w:fldChar w:fldCharType="begin"/>
          </w:r>
          <w:r>
            <w:rPr>
              <w:b w:val="0"/>
            </w:rPr>
            <w:instrText xml:space="preserve"> TOC \o "1-3" \h \z \u </w:instrText>
          </w:r>
          <w:r>
            <w:rPr>
              <w:b w:val="0"/>
            </w:rPr>
            <w:fldChar w:fldCharType="separate"/>
          </w:r>
          <w:hyperlink w:anchor="_Toc470086980" w:history="1">
            <w:r w:rsidR="00223928" w:rsidRPr="00E07F23">
              <w:rPr>
                <w:rStyle w:val="Hyperlink"/>
                <w:noProof/>
              </w:rPr>
              <w:t>Getting Started</w:t>
            </w:r>
            <w:r w:rsidR="00223928">
              <w:rPr>
                <w:noProof/>
                <w:webHidden/>
              </w:rPr>
              <w:tab/>
            </w:r>
            <w:r w:rsidR="00223928">
              <w:rPr>
                <w:noProof/>
                <w:webHidden/>
              </w:rPr>
              <w:fldChar w:fldCharType="begin"/>
            </w:r>
            <w:r w:rsidR="00223928">
              <w:rPr>
                <w:noProof/>
                <w:webHidden/>
              </w:rPr>
              <w:instrText xml:space="preserve"> PAGEREF _Toc470086980 \h </w:instrText>
            </w:r>
            <w:r w:rsidR="00223928">
              <w:rPr>
                <w:noProof/>
                <w:webHidden/>
              </w:rPr>
            </w:r>
            <w:r w:rsidR="00223928">
              <w:rPr>
                <w:noProof/>
                <w:webHidden/>
              </w:rPr>
              <w:fldChar w:fldCharType="separate"/>
            </w:r>
            <w:r w:rsidR="00223928">
              <w:rPr>
                <w:noProof/>
                <w:webHidden/>
              </w:rPr>
              <w:t>4</w:t>
            </w:r>
            <w:r w:rsidR="00223928">
              <w:rPr>
                <w:noProof/>
                <w:webHidden/>
              </w:rPr>
              <w:fldChar w:fldCharType="end"/>
            </w:r>
          </w:hyperlink>
        </w:p>
        <w:p w14:paraId="1A65CA29" w14:textId="77777777" w:rsidR="00223928" w:rsidRDefault="00223928">
          <w:pPr>
            <w:pStyle w:val="TOC2"/>
            <w:rPr>
              <w:rFonts w:asciiTheme="minorHAnsi" w:hAnsiTheme="minorHAnsi"/>
              <w:noProof/>
              <w:color w:val="auto"/>
              <w:sz w:val="24"/>
              <w:szCs w:val="24"/>
            </w:rPr>
          </w:pPr>
          <w:hyperlink w:anchor="_Toc470086981" w:history="1">
            <w:r w:rsidRPr="00E07F23">
              <w:rPr>
                <w:rStyle w:val="Hyperlink"/>
                <w:noProof/>
              </w:rPr>
              <w:t>Downloading Tableau</w:t>
            </w:r>
            <w:r>
              <w:rPr>
                <w:noProof/>
                <w:webHidden/>
              </w:rPr>
              <w:tab/>
            </w:r>
            <w:r>
              <w:rPr>
                <w:noProof/>
                <w:webHidden/>
              </w:rPr>
              <w:fldChar w:fldCharType="begin"/>
            </w:r>
            <w:r>
              <w:rPr>
                <w:noProof/>
                <w:webHidden/>
              </w:rPr>
              <w:instrText xml:space="preserve"> PAGEREF _Toc470086981 \h </w:instrText>
            </w:r>
            <w:r>
              <w:rPr>
                <w:noProof/>
                <w:webHidden/>
              </w:rPr>
            </w:r>
            <w:r>
              <w:rPr>
                <w:noProof/>
                <w:webHidden/>
              </w:rPr>
              <w:fldChar w:fldCharType="separate"/>
            </w:r>
            <w:r>
              <w:rPr>
                <w:noProof/>
                <w:webHidden/>
              </w:rPr>
              <w:t>4</w:t>
            </w:r>
            <w:r>
              <w:rPr>
                <w:noProof/>
                <w:webHidden/>
              </w:rPr>
              <w:fldChar w:fldCharType="end"/>
            </w:r>
          </w:hyperlink>
        </w:p>
        <w:p w14:paraId="4E094888" w14:textId="77777777" w:rsidR="00223928" w:rsidRDefault="00223928">
          <w:pPr>
            <w:pStyle w:val="TOC2"/>
            <w:rPr>
              <w:rFonts w:asciiTheme="minorHAnsi" w:hAnsiTheme="minorHAnsi"/>
              <w:noProof/>
              <w:color w:val="auto"/>
              <w:sz w:val="24"/>
              <w:szCs w:val="24"/>
            </w:rPr>
          </w:pPr>
          <w:hyperlink w:anchor="_Toc470086982" w:history="1">
            <w:r w:rsidRPr="00E07F23">
              <w:rPr>
                <w:rStyle w:val="Hyperlink"/>
                <w:noProof/>
              </w:rPr>
              <w:t>Connecting to BYU’s Tableau Server</w:t>
            </w:r>
            <w:r>
              <w:rPr>
                <w:noProof/>
                <w:webHidden/>
              </w:rPr>
              <w:tab/>
            </w:r>
            <w:r>
              <w:rPr>
                <w:noProof/>
                <w:webHidden/>
              </w:rPr>
              <w:fldChar w:fldCharType="begin"/>
            </w:r>
            <w:r>
              <w:rPr>
                <w:noProof/>
                <w:webHidden/>
              </w:rPr>
              <w:instrText xml:space="preserve"> PAGEREF _Toc470086982 \h </w:instrText>
            </w:r>
            <w:r>
              <w:rPr>
                <w:noProof/>
                <w:webHidden/>
              </w:rPr>
            </w:r>
            <w:r>
              <w:rPr>
                <w:noProof/>
                <w:webHidden/>
              </w:rPr>
              <w:fldChar w:fldCharType="separate"/>
            </w:r>
            <w:r>
              <w:rPr>
                <w:noProof/>
                <w:webHidden/>
              </w:rPr>
              <w:t>4</w:t>
            </w:r>
            <w:r>
              <w:rPr>
                <w:noProof/>
                <w:webHidden/>
              </w:rPr>
              <w:fldChar w:fldCharType="end"/>
            </w:r>
          </w:hyperlink>
        </w:p>
        <w:p w14:paraId="553067BD" w14:textId="77777777" w:rsidR="00223928" w:rsidRDefault="00223928">
          <w:pPr>
            <w:pStyle w:val="TOC2"/>
            <w:rPr>
              <w:rFonts w:asciiTheme="minorHAnsi" w:hAnsiTheme="minorHAnsi"/>
              <w:noProof/>
              <w:color w:val="auto"/>
              <w:sz w:val="24"/>
              <w:szCs w:val="24"/>
            </w:rPr>
          </w:pPr>
          <w:hyperlink w:anchor="_Toc470086983" w:history="1">
            <w:r w:rsidRPr="00E07F23">
              <w:rPr>
                <w:rStyle w:val="Hyperlink"/>
                <w:noProof/>
              </w:rPr>
              <w:t>Setting up the VPN</w:t>
            </w:r>
            <w:r>
              <w:rPr>
                <w:noProof/>
                <w:webHidden/>
              </w:rPr>
              <w:tab/>
            </w:r>
            <w:r>
              <w:rPr>
                <w:noProof/>
                <w:webHidden/>
              </w:rPr>
              <w:fldChar w:fldCharType="begin"/>
            </w:r>
            <w:r>
              <w:rPr>
                <w:noProof/>
                <w:webHidden/>
              </w:rPr>
              <w:instrText xml:space="preserve"> PAGEREF _Toc470086983 \h </w:instrText>
            </w:r>
            <w:r>
              <w:rPr>
                <w:noProof/>
                <w:webHidden/>
              </w:rPr>
            </w:r>
            <w:r>
              <w:rPr>
                <w:noProof/>
                <w:webHidden/>
              </w:rPr>
              <w:fldChar w:fldCharType="separate"/>
            </w:r>
            <w:r>
              <w:rPr>
                <w:noProof/>
                <w:webHidden/>
              </w:rPr>
              <w:t>4</w:t>
            </w:r>
            <w:r>
              <w:rPr>
                <w:noProof/>
                <w:webHidden/>
              </w:rPr>
              <w:fldChar w:fldCharType="end"/>
            </w:r>
          </w:hyperlink>
        </w:p>
        <w:p w14:paraId="3D08B1CD" w14:textId="77777777" w:rsidR="00223928" w:rsidRDefault="00223928">
          <w:pPr>
            <w:pStyle w:val="TOC1"/>
            <w:rPr>
              <w:rFonts w:asciiTheme="minorHAnsi" w:hAnsiTheme="minorHAnsi"/>
              <w:b w:val="0"/>
              <w:noProof/>
              <w:color w:val="auto"/>
              <w:sz w:val="24"/>
              <w:szCs w:val="24"/>
            </w:rPr>
          </w:pPr>
          <w:hyperlink w:anchor="_Toc470086984" w:history="1">
            <w:r w:rsidRPr="00E07F23">
              <w:rPr>
                <w:rStyle w:val="Hyperlink"/>
                <w:noProof/>
              </w:rPr>
              <w:t>Vocabulary</w:t>
            </w:r>
            <w:r>
              <w:rPr>
                <w:noProof/>
                <w:webHidden/>
              </w:rPr>
              <w:tab/>
            </w:r>
            <w:r>
              <w:rPr>
                <w:noProof/>
                <w:webHidden/>
              </w:rPr>
              <w:fldChar w:fldCharType="begin"/>
            </w:r>
            <w:r>
              <w:rPr>
                <w:noProof/>
                <w:webHidden/>
              </w:rPr>
              <w:instrText xml:space="preserve"> PAGEREF _Toc470086984 \h </w:instrText>
            </w:r>
            <w:r>
              <w:rPr>
                <w:noProof/>
                <w:webHidden/>
              </w:rPr>
            </w:r>
            <w:r>
              <w:rPr>
                <w:noProof/>
                <w:webHidden/>
              </w:rPr>
              <w:fldChar w:fldCharType="separate"/>
            </w:r>
            <w:r>
              <w:rPr>
                <w:noProof/>
                <w:webHidden/>
              </w:rPr>
              <w:t>5</w:t>
            </w:r>
            <w:r>
              <w:rPr>
                <w:noProof/>
                <w:webHidden/>
              </w:rPr>
              <w:fldChar w:fldCharType="end"/>
            </w:r>
          </w:hyperlink>
        </w:p>
        <w:p w14:paraId="1199CDC8" w14:textId="77777777" w:rsidR="00223928" w:rsidRDefault="00223928">
          <w:pPr>
            <w:pStyle w:val="TOC1"/>
            <w:rPr>
              <w:rFonts w:asciiTheme="minorHAnsi" w:hAnsiTheme="minorHAnsi"/>
              <w:b w:val="0"/>
              <w:noProof/>
              <w:color w:val="auto"/>
              <w:sz w:val="24"/>
              <w:szCs w:val="24"/>
            </w:rPr>
          </w:pPr>
          <w:hyperlink w:anchor="_Toc470086985" w:history="1">
            <w:r w:rsidRPr="00E07F23">
              <w:rPr>
                <w:rStyle w:val="Hyperlink"/>
                <w:noProof/>
              </w:rPr>
              <w:t>How To: Workbooks</w:t>
            </w:r>
            <w:r>
              <w:rPr>
                <w:noProof/>
                <w:webHidden/>
              </w:rPr>
              <w:tab/>
            </w:r>
            <w:r>
              <w:rPr>
                <w:noProof/>
                <w:webHidden/>
              </w:rPr>
              <w:fldChar w:fldCharType="begin"/>
            </w:r>
            <w:r>
              <w:rPr>
                <w:noProof/>
                <w:webHidden/>
              </w:rPr>
              <w:instrText xml:space="preserve"> PAGEREF _Toc470086985 \h </w:instrText>
            </w:r>
            <w:r>
              <w:rPr>
                <w:noProof/>
                <w:webHidden/>
              </w:rPr>
            </w:r>
            <w:r>
              <w:rPr>
                <w:noProof/>
                <w:webHidden/>
              </w:rPr>
              <w:fldChar w:fldCharType="separate"/>
            </w:r>
            <w:r>
              <w:rPr>
                <w:noProof/>
                <w:webHidden/>
              </w:rPr>
              <w:t>6</w:t>
            </w:r>
            <w:r>
              <w:rPr>
                <w:noProof/>
                <w:webHidden/>
              </w:rPr>
              <w:fldChar w:fldCharType="end"/>
            </w:r>
          </w:hyperlink>
        </w:p>
        <w:p w14:paraId="54782FFF" w14:textId="77777777" w:rsidR="00223928" w:rsidRDefault="00223928">
          <w:pPr>
            <w:pStyle w:val="TOC2"/>
            <w:rPr>
              <w:rFonts w:asciiTheme="minorHAnsi" w:hAnsiTheme="minorHAnsi"/>
              <w:noProof/>
              <w:color w:val="auto"/>
              <w:sz w:val="24"/>
              <w:szCs w:val="24"/>
            </w:rPr>
          </w:pPr>
          <w:hyperlink w:anchor="_Toc470086986" w:history="1">
            <w:r w:rsidRPr="00E07F23">
              <w:rPr>
                <w:rStyle w:val="Hyperlink"/>
                <w:noProof/>
              </w:rPr>
              <w:t>Template Workbook</w:t>
            </w:r>
            <w:r>
              <w:rPr>
                <w:noProof/>
                <w:webHidden/>
              </w:rPr>
              <w:tab/>
            </w:r>
            <w:r>
              <w:rPr>
                <w:noProof/>
                <w:webHidden/>
              </w:rPr>
              <w:fldChar w:fldCharType="begin"/>
            </w:r>
            <w:r>
              <w:rPr>
                <w:noProof/>
                <w:webHidden/>
              </w:rPr>
              <w:instrText xml:space="preserve"> PAGEREF _Toc470086986 \h </w:instrText>
            </w:r>
            <w:r>
              <w:rPr>
                <w:noProof/>
                <w:webHidden/>
              </w:rPr>
            </w:r>
            <w:r>
              <w:rPr>
                <w:noProof/>
                <w:webHidden/>
              </w:rPr>
              <w:fldChar w:fldCharType="separate"/>
            </w:r>
            <w:r>
              <w:rPr>
                <w:noProof/>
                <w:webHidden/>
              </w:rPr>
              <w:t>6</w:t>
            </w:r>
            <w:r>
              <w:rPr>
                <w:noProof/>
                <w:webHidden/>
              </w:rPr>
              <w:fldChar w:fldCharType="end"/>
            </w:r>
          </w:hyperlink>
        </w:p>
        <w:p w14:paraId="21D62846" w14:textId="77777777" w:rsidR="00223928" w:rsidRDefault="00223928">
          <w:pPr>
            <w:pStyle w:val="TOC3"/>
            <w:rPr>
              <w:rFonts w:asciiTheme="minorHAnsi" w:hAnsiTheme="minorHAnsi"/>
              <w:noProof/>
              <w:color w:val="auto"/>
              <w:sz w:val="24"/>
              <w:szCs w:val="24"/>
            </w:rPr>
          </w:pPr>
          <w:hyperlink w:anchor="_Toc470086987" w:history="1">
            <w:r w:rsidRPr="00E07F23">
              <w:rPr>
                <w:rStyle w:val="Hyperlink"/>
                <w:noProof/>
              </w:rPr>
              <w:t>Template Workbook Contents</w:t>
            </w:r>
            <w:r>
              <w:rPr>
                <w:noProof/>
                <w:webHidden/>
              </w:rPr>
              <w:tab/>
            </w:r>
            <w:r>
              <w:rPr>
                <w:noProof/>
                <w:webHidden/>
              </w:rPr>
              <w:fldChar w:fldCharType="begin"/>
            </w:r>
            <w:r>
              <w:rPr>
                <w:noProof/>
                <w:webHidden/>
              </w:rPr>
              <w:instrText xml:space="preserve"> PAGEREF _Toc470086987 \h </w:instrText>
            </w:r>
            <w:r>
              <w:rPr>
                <w:noProof/>
                <w:webHidden/>
              </w:rPr>
            </w:r>
            <w:r>
              <w:rPr>
                <w:noProof/>
                <w:webHidden/>
              </w:rPr>
              <w:fldChar w:fldCharType="separate"/>
            </w:r>
            <w:r>
              <w:rPr>
                <w:noProof/>
                <w:webHidden/>
              </w:rPr>
              <w:t>6</w:t>
            </w:r>
            <w:r>
              <w:rPr>
                <w:noProof/>
                <w:webHidden/>
              </w:rPr>
              <w:fldChar w:fldCharType="end"/>
            </w:r>
          </w:hyperlink>
        </w:p>
        <w:p w14:paraId="2FD3C8B7" w14:textId="77777777" w:rsidR="00223928" w:rsidRDefault="00223928">
          <w:pPr>
            <w:pStyle w:val="TOC3"/>
            <w:rPr>
              <w:rFonts w:asciiTheme="minorHAnsi" w:hAnsiTheme="minorHAnsi"/>
              <w:noProof/>
              <w:color w:val="auto"/>
              <w:sz w:val="24"/>
              <w:szCs w:val="24"/>
            </w:rPr>
          </w:pPr>
          <w:hyperlink w:anchor="_Toc470086988" w:history="1">
            <w:r w:rsidRPr="00E07F23">
              <w:rPr>
                <w:rStyle w:val="Hyperlink"/>
                <w:noProof/>
              </w:rPr>
              <w:t>Configuring</w:t>
            </w:r>
            <w:r>
              <w:rPr>
                <w:noProof/>
                <w:webHidden/>
              </w:rPr>
              <w:tab/>
            </w:r>
            <w:r>
              <w:rPr>
                <w:noProof/>
                <w:webHidden/>
              </w:rPr>
              <w:fldChar w:fldCharType="begin"/>
            </w:r>
            <w:r>
              <w:rPr>
                <w:noProof/>
                <w:webHidden/>
              </w:rPr>
              <w:instrText xml:space="preserve"> PAGEREF _Toc470086988 \h </w:instrText>
            </w:r>
            <w:r>
              <w:rPr>
                <w:noProof/>
                <w:webHidden/>
              </w:rPr>
            </w:r>
            <w:r>
              <w:rPr>
                <w:noProof/>
                <w:webHidden/>
              </w:rPr>
              <w:fldChar w:fldCharType="separate"/>
            </w:r>
            <w:r>
              <w:rPr>
                <w:noProof/>
                <w:webHidden/>
              </w:rPr>
              <w:t>6</w:t>
            </w:r>
            <w:r>
              <w:rPr>
                <w:noProof/>
                <w:webHidden/>
              </w:rPr>
              <w:fldChar w:fldCharType="end"/>
            </w:r>
          </w:hyperlink>
        </w:p>
        <w:p w14:paraId="6AC7F2AA" w14:textId="77777777" w:rsidR="00223928" w:rsidRDefault="00223928">
          <w:pPr>
            <w:pStyle w:val="TOC3"/>
            <w:rPr>
              <w:rFonts w:asciiTheme="minorHAnsi" w:hAnsiTheme="minorHAnsi"/>
              <w:noProof/>
              <w:color w:val="auto"/>
              <w:sz w:val="24"/>
              <w:szCs w:val="24"/>
            </w:rPr>
          </w:pPr>
          <w:hyperlink w:anchor="_Toc470086989" w:history="1">
            <w:r w:rsidRPr="00E07F23">
              <w:rPr>
                <w:rStyle w:val="Hyperlink"/>
                <w:noProof/>
              </w:rPr>
              <w:t>Template Data sources</w:t>
            </w:r>
            <w:r>
              <w:rPr>
                <w:noProof/>
                <w:webHidden/>
              </w:rPr>
              <w:tab/>
            </w:r>
            <w:r>
              <w:rPr>
                <w:noProof/>
                <w:webHidden/>
              </w:rPr>
              <w:fldChar w:fldCharType="begin"/>
            </w:r>
            <w:r>
              <w:rPr>
                <w:noProof/>
                <w:webHidden/>
              </w:rPr>
              <w:instrText xml:space="preserve"> PAGEREF _Toc470086989 \h </w:instrText>
            </w:r>
            <w:r>
              <w:rPr>
                <w:noProof/>
                <w:webHidden/>
              </w:rPr>
            </w:r>
            <w:r>
              <w:rPr>
                <w:noProof/>
                <w:webHidden/>
              </w:rPr>
              <w:fldChar w:fldCharType="separate"/>
            </w:r>
            <w:r>
              <w:rPr>
                <w:noProof/>
                <w:webHidden/>
              </w:rPr>
              <w:t>7</w:t>
            </w:r>
            <w:r>
              <w:rPr>
                <w:noProof/>
                <w:webHidden/>
              </w:rPr>
              <w:fldChar w:fldCharType="end"/>
            </w:r>
          </w:hyperlink>
        </w:p>
        <w:p w14:paraId="13B549F7" w14:textId="77777777" w:rsidR="00223928" w:rsidRDefault="00223928">
          <w:pPr>
            <w:pStyle w:val="TOC2"/>
            <w:rPr>
              <w:rFonts w:asciiTheme="minorHAnsi" w:hAnsiTheme="minorHAnsi"/>
              <w:noProof/>
              <w:color w:val="auto"/>
              <w:sz w:val="24"/>
              <w:szCs w:val="24"/>
            </w:rPr>
          </w:pPr>
          <w:hyperlink w:anchor="_Toc470086990" w:history="1">
            <w:r w:rsidRPr="00E07F23">
              <w:rPr>
                <w:rStyle w:val="Hyperlink"/>
                <w:noProof/>
              </w:rPr>
              <w:t>Navigating Within a Workbook</w:t>
            </w:r>
            <w:r>
              <w:rPr>
                <w:noProof/>
                <w:webHidden/>
              </w:rPr>
              <w:tab/>
            </w:r>
            <w:r>
              <w:rPr>
                <w:noProof/>
                <w:webHidden/>
              </w:rPr>
              <w:fldChar w:fldCharType="begin"/>
            </w:r>
            <w:r>
              <w:rPr>
                <w:noProof/>
                <w:webHidden/>
              </w:rPr>
              <w:instrText xml:space="preserve"> PAGEREF _Toc470086990 \h </w:instrText>
            </w:r>
            <w:r>
              <w:rPr>
                <w:noProof/>
                <w:webHidden/>
              </w:rPr>
            </w:r>
            <w:r>
              <w:rPr>
                <w:noProof/>
                <w:webHidden/>
              </w:rPr>
              <w:fldChar w:fldCharType="separate"/>
            </w:r>
            <w:r>
              <w:rPr>
                <w:noProof/>
                <w:webHidden/>
              </w:rPr>
              <w:t>8</w:t>
            </w:r>
            <w:r>
              <w:rPr>
                <w:noProof/>
                <w:webHidden/>
              </w:rPr>
              <w:fldChar w:fldCharType="end"/>
            </w:r>
          </w:hyperlink>
        </w:p>
        <w:p w14:paraId="2CE332EB" w14:textId="77777777" w:rsidR="00223928" w:rsidRDefault="00223928">
          <w:pPr>
            <w:pStyle w:val="TOC3"/>
            <w:rPr>
              <w:rFonts w:asciiTheme="minorHAnsi" w:hAnsiTheme="minorHAnsi"/>
              <w:noProof/>
              <w:color w:val="auto"/>
              <w:sz w:val="24"/>
              <w:szCs w:val="24"/>
            </w:rPr>
          </w:pPr>
          <w:hyperlink w:anchor="_Toc470086991" w:history="1">
            <w:r w:rsidRPr="00E07F23">
              <w:rPr>
                <w:rStyle w:val="Hyperlink"/>
                <w:noProof/>
              </w:rPr>
              <w:t>Upper Tool Bar</w:t>
            </w:r>
            <w:r>
              <w:rPr>
                <w:noProof/>
                <w:webHidden/>
              </w:rPr>
              <w:tab/>
            </w:r>
            <w:r>
              <w:rPr>
                <w:noProof/>
                <w:webHidden/>
              </w:rPr>
              <w:fldChar w:fldCharType="begin"/>
            </w:r>
            <w:r>
              <w:rPr>
                <w:noProof/>
                <w:webHidden/>
              </w:rPr>
              <w:instrText xml:space="preserve"> PAGEREF _Toc470086991 \h </w:instrText>
            </w:r>
            <w:r>
              <w:rPr>
                <w:noProof/>
                <w:webHidden/>
              </w:rPr>
            </w:r>
            <w:r>
              <w:rPr>
                <w:noProof/>
                <w:webHidden/>
              </w:rPr>
              <w:fldChar w:fldCharType="separate"/>
            </w:r>
            <w:r>
              <w:rPr>
                <w:noProof/>
                <w:webHidden/>
              </w:rPr>
              <w:t>8</w:t>
            </w:r>
            <w:r>
              <w:rPr>
                <w:noProof/>
                <w:webHidden/>
              </w:rPr>
              <w:fldChar w:fldCharType="end"/>
            </w:r>
          </w:hyperlink>
        </w:p>
        <w:p w14:paraId="23251EF7" w14:textId="77777777" w:rsidR="00223928" w:rsidRDefault="00223928">
          <w:pPr>
            <w:pStyle w:val="TOC3"/>
            <w:rPr>
              <w:rFonts w:asciiTheme="minorHAnsi" w:hAnsiTheme="minorHAnsi"/>
              <w:noProof/>
              <w:color w:val="auto"/>
              <w:sz w:val="24"/>
              <w:szCs w:val="24"/>
            </w:rPr>
          </w:pPr>
          <w:hyperlink w:anchor="_Toc470086992" w:history="1">
            <w:r w:rsidRPr="00E07F23">
              <w:rPr>
                <w:rStyle w:val="Hyperlink"/>
                <w:noProof/>
              </w:rPr>
              <w:t>Lower Tool Bar</w:t>
            </w:r>
            <w:r>
              <w:rPr>
                <w:noProof/>
                <w:webHidden/>
              </w:rPr>
              <w:tab/>
            </w:r>
            <w:r>
              <w:rPr>
                <w:noProof/>
                <w:webHidden/>
              </w:rPr>
              <w:fldChar w:fldCharType="begin"/>
            </w:r>
            <w:r>
              <w:rPr>
                <w:noProof/>
                <w:webHidden/>
              </w:rPr>
              <w:instrText xml:space="preserve"> PAGEREF _Toc470086992 \h </w:instrText>
            </w:r>
            <w:r>
              <w:rPr>
                <w:noProof/>
                <w:webHidden/>
              </w:rPr>
            </w:r>
            <w:r>
              <w:rPr>
                <w:noProof/>
                <w:webHidden/>
              </w:rPr>
              <w:fldChar w:fldCharType="separate"/>
            </w:r>
            <w:r>
              <w:rPr>
                <w:noProof/>
                <w:webHidden/>
              </w:rPr>
              <w:t>8</w:t>
            </w:r>
            <w:r>
              <w:rPr>
                <w:noProof/>
                <w:webHidden/>
              </w:rPr>
              <w:fldChar w:fldCharType="end"/>
            </w:r>
          </w:hyperlink>
        </w:p>
        <w:p w14:paraId="6221A90B" w14:textId="77777777" w:rsidR="00223928" w:rsidRDefault="00223928">
          <w:pPr>
            <w:pStyle w:val="TOC1"/>
            <w:rPr>
              <w:rFonts w:asciiTheme="minorHAnsi" w:hAnsiTheme="minorHAnsi"/>
              <w:b w:val="0"/>
              <w:noProof/>
              <w:color w:val="auto"/>
              <w:sz w:val="24"/>
              <w:szCs w:val="24"/>
            </w:rPr>
          </w:pPr>
          <w:hyperlink w:anchor="_Toc470086993" w:history="1">
            <w:r w:rsidRPr="00E07F23">
              <w:rPr>
                <w:rStyle w:val="Hyperlink"/>
                <w:noProof/>
              </w:rPr>
              <w:t>How To: Data Sources</w:t>
            </w:r>
            <w:r>
              <w:rPr>
                <w:noProof/>
                <w:webHidden/>
              </w:rPr>
              <w:tab/>
            </w:r>
            <w:r>
              <w:rPr>
                <w:noProof/>
                <w:webHidden/>
              </w:rPr>
              <w:fldChar w:fldCharType="begin"/>
            </w:r>
            <w:r>
              <w:rPr>
                <w:noProof/>
                <w:webHidden/>
              </w:rPr>
              <w:instrText xml:space="preserve"> PAGEREF _Toc470086993 \h </w:instrText>
            </w:r>
            <w:r>
              <w:rPr>
                <w:noProof/>
                <w:webHidden/>
              </w:rPr>
            </w:r>
            <w:r>
              <w:rPr>
                <w:noProof/>
                <w:webHidden/>
              </w:rPr>
              <w:fldChar w:fldCharType="separate"/>
            </w:r>
            <w:r>
              <w:rPr>
                <w:noProof/>
                <w:webHidden/>
              </w:rPr>
              <w:t>9</w:t>
            </w:r>
            <w:r>
              <w:rPr>
                <w:noProof/>
                <w:webHidden/>
              </w:rPr>
              <w:fldChar w:fldCharType="end"/>
            </w:r>
          </w:hyperlink>
        </w:p>
        <w:p w14:paraId="405EF77E" w14:textId="77777777" w:rsidR="00223928" w:rsidRDefault="00223928">
          <w:pPr>
            <w:pStyle w:val="TOC2"/>
            <w:rPr>
              <w:rFonts w:asciiTheme="minorHAnsi" w:hAnsiTheme="minorHAnsi"/>
              <w:noProof/>
              <w:color w:val="auto"/>
              <w:sz w:val="24"/>
              <w:szCs w:val="24"/>
            </w:rPr>
          </w:pPr>
          <w:hyperlink w:anchor="_Toc470086994" w:history="1">
            <w:r w:rsidRPr="00E07F23">
              <w:rPr>
                <w:rStyle w:val="Hyperlink"/>
                <w:noProof/>
              </w:rPr>
              <w:t>Adding a New Data Source</w:t>
            </w:r>
            <w:r>
              <w:rPr>
                <w:noProof/>
                <w:webHidden/>
              </w:rPr>
              <w:tab/>
            </w:r>
            <w:r>
              <w:rPr>
                <w:noProof/>
                <w:webHidden/>
              </w:rPr>
              <w:fldChar w:fldCharType="begin"/>
            </w:r>
            <w:r>
              <w:rPr>
                <w:noProof/>
                <w:webHidden/>
              </w:rPr>
              <w:instrText xml:space="preserve"> PAGEREF _Toc470086994 \h </w:instrText>
            </w:r>
            <w:r>
              <w:rPr>
                <w:noProof/>
                <w:webHidden/>
              </w:rPr>
            </w:r>
            <w:r>
              <w:rPr>
                <w:noProof/>
                <w:webHidden/>
              </w:rPr>
              <w:fldChar w:fldCharType="separate"/>
            </w:r>
            <w:r>
              <w:rPr>
                <w:noProof/>
                <w:webHidden/>
              </w:rPr>
              <w:t>9</w:t>
            </w:r>
            <w:r>
              <w:rPr>
                <w:noProof/>
                <w:webHidden/>
              </w:rPr>
              <w:fldChar w:fldCharType="end"/>
            </w:r>
          </w:hyperlink>
        </w:p>
        <w:p w14:paraId="16497737" w14:textId="77777777" w:rsidR="00223928" w:rsidRDefault="00223928">
          <w:pPr>
            <w:pStyle w:val="TOC2"/>
            <w:rPr>
              <w:rFonts w:asciiTheme="minorHAnsi" w:hAnsiTheme="minorHAnsi"/>
              <w:noProof/>
              <w:color w:val="auto"/>
              <w:sz w:val="24"/>
              <w:szCs w:val="24"/>
            </w:rPr>
          </w:pPr>
          <w:hyperlink w:anchor="_Toc470086995" w:history="1">
            <w:r w:rsidRPr="00E07F23">
              <w:rPr>
                <w:rStyle w:val="Hyperlink"/>
                <w:noProof/>
              </w:rPr>
              <w:t>Modifying a Published Data Source</w:t>
            </w:r>
            <w:r>
              <w:rPr>
                <w:noProof/>
                <w:webHidden/>
              </w:rPr>
              <w:tab/>
            </w:r>
            <w:r>
              <w:rPr>
                <w:noProof/>
                <w:webHidden/>
              </w:rPr>
              <w:fldChar w:fldCharType="begin"/>
            </w:r>
            <w:r>
              <w:rPr>
                <w:noProof/>
                <w:webHidden/>
              </w:rPr>
              <w:instrText xml:space="preserve"> PAGEREF _Toc470086995 \h </w:instrText>
            </w:r>
            <w:r>
              <w:rPr>
                <w:noProof/>
                <w:webHidden/>
              </w:rPr>
            </w:r>
            <w:r>
              <w:rPr>
                <w:noProof/>
                <w:webHidden/>
              </w:rPr>
              <w:fldChar w:fldCharType="separate"/>
            </w:r>
            <w:r>
              <w:rPr>
                <w:noProof/>
                <w:webHidden/>
              </w:rPr>
              <w:t>10</w:t>
            </w:r>
            <w:r>
              <w:rPr>
                <w:noProof/>
                <w:webHidden/>
              </w:rPr>
              <w:fldChar w:fldCharType="end"/>
            </w:r>
          </w:hyperlink>
        </w:p>
        <w:p w14:paraId="1B6F35AD" w14:textId="77777777" w:rsidR="00223928" w:rsidRDefault="00223928">
          <w:pPr>
            <w:pStyle w:val="TOC3"/>
            <w:rPr>
              <w:rFonts w:asciiTheme="minorHAnsi" w:hAnsiTheme="minorHAnsi"/>
              <w:noProof/>
              <w:color w:val="auto"/>
              <w:sz w:val="24"/>
              <w:szCs w:val="24"/>
            </w:rPr>
          </w:pPr>
          <w:hyperlink w:anchor="_Toc470086996" w:history="1">
            <w:r w:rsidRPr="00E07F23">
              <w:rPr>
                <w:rStyle w:val="Hyperlink"/>
                <w:noProof/>
              </w:rPr>
              <w:t>Editing a Published Excel Data Source</w:t>
            </w:r>
            <w:r>
              <w:rPr>
                <w:noProof/>
                <w:webHidden/>
              </w:rPr>
              <w:tab/>
            </w:r>
            <w:r>
              <w:rPr>
                <w:noProof/>
                <w:webHidden/>
              </w:rPr>
              <w:fldChar w:fldCharType="begin"/>
            </w:r>
            <w:r>
              <w:rPr>
                <w:noProof/>
                <w:webHidden/>
              </w:rPr>
              <w:instrText xml:space="preserve"> PAGEREF _Toc470086996 \h </w:instrText>
            </w:r>
            <w:r>
              <w:rPr>
                <w:noProof/>
                <w:webHidden/>
              </w:rPr>
            </w:r>
            <w:r>
              <w:rPr>
                <w:noProof/>
                <w:webHidden/>
              </w:rPr>
              <w:fldChar w:fldCharType="separate"/>
            </w:r>
            <w:r>
              <w:rPr>
                <w:noProof/>
                <w:webHidden/>
              </w:rPr>
              <w:t>10</w:t>
            </w:r>
            <w:r>
              <w:rPr>
                <w:noProof/>
                <w:webHidden/>
              </w:rPr>
              <w:fldChar w:fldCharType="end"/>
            </w:r>
          </w:hyperlink>
        </w:p>
        <w:p w14:paraId="146AE646" w14:textId="77777777" w:rsidR="00223928" w:rsidRDefault="00223928">
          <w:pPr>
            <w:pStyle w:val="TOC3"/>
            <w:rPr>
              <w:rFonts w:asciiTheme="minorHAnsi" w:hAnsiTheme="minorHAnsi"/>
              <w:noProof/>
              <w:color w:val="auto"/>
              <w:sz w:val="24"/>
              <w:szCs w:val="24"/>
            </w:rPr>
          </w:pPr>
          <w:hyperlink w:anchor="_Toc470086997" w:history="1">
            <w:r w:rsidRPr="00E07F23">
              <w:rPr>
                <w:rStyle w:val="Hyperlink"/>
                <w:noProof/>
              </w:rPr>
              <w:t>Editing the Published Database Data Source</w:t>
            </w:r>
            <w:r>
              <w:rPr>
                <w:noProof/>
                <w:webHidden/>
              </w:rPr>
              <w:tab/>
            </w:r>
            <w:r>
              <w:rPr>
                <w:noProof/>
                <w:webHidden/>
              </w:rPr>
              <w:fldChar w:fldCharType="begin"/>
            </w:r>
            <w:r>
              <w:rPr>
                <w:noProof/>
                <w:webHidden/>
              </w:rPr>
              <w:instrText xml:space="preserve"> PAGEREF _Toc470086997 \h </w:instrText>
            </w:r>
            <w:r>
              <w:rPr>
                <w:noProof/>
                <w:webHidden/>
              </w:rPr>
            </w:r>
            <w:r>
              <w:rPr>
                <w:noProof/>
                <w:webHidden/>
              </w:rPr>
              <w:fldChar w:fldCharType="separate"/>
            </w:r>
            <w:r>
              <w:rPr>
                <w:noProof/>
                <w:webHidden/>
              </w:rPr>
              <w:t>11</w:t>
            </w:r>
            <w:r>
              <w:rPr>
                <w:noProof/>
                <w:webHidden/>
              </w:rPr>
              <w:fldChar w:fldCharType="end"/>
            </w:r>
          </w:hyperlink>
        </w:p>
        <w:p w14:paraId="6410B649" w14:textId="77777777" w:rsidR="00223928" w:rsidRDefault="00223928">
          <w:pPr>
            <w:pStyle w:val="TOC3"/>
            <w:rPr>
              <w:rFonts w:asciiTheme="minorHAnsi" w:hAnsiTheme="minorHAnsi"/>
              <w:noProof/>
              <w:color w:val="auto"/>
              <w:sz w:val="24"/>
              <w:szCs w:val="24"/>
            </w:rPr>
          </w:pPr>
          <w:hyperlink w:anchor="_Toc470086998" w:history="1">
            <w:r w:rsidRPr="00E07F23">
              <w:rPr>
                <w:rStyle w:val="Hyperlink"/>
                <w:noProof/>
              </w:rPr>
              <w:t>Configuring Extracts After Updating MAster Data Source 2.0</w:t>
            </w:r>
            <w:r>
              <w:rPr>
                <w:noProof/>
                <w:webHidden/>
              </w:rPr>
              <w:tab/>
            </w:r>
            <w:r>
              <w:rPr>
                <w:noProof/>
                <w:webHidden/>
              </w:rPr>
              <w:fldChar w:fldCharType="begin"/>
            </w:r>
            <w:r>
              <w:rPr>
                <w:noProof/>
                <w:webHidden/>
              </w:rPr>
              <w:instrText xml:space="preserve"> PAGEREF _Toc470086998 \h </w:instrText>
            </w:r>
            <w:r>
              <w:rPr>
                <w:noProof/>
                <w:webHidden/>
              </w:rPr>
            </w:r>
            <w:r>
              <w:rPr>
                <w:noProof/>
                <w:webHidden/>
              </w:rPr>
              <w:fldChar w:fldCharType="separate"/>
            </w:r>
            <w:r>
              <w:rPr>
                <w:noProof/>
                <w:webHidden/>
              </w:rPr>
              <w:t>12</w:t>
            </w:r>
            <w:r>
              <w:rPr>
                <w:noProof/>
                <w:webHidden/>
              </w:rPr>
              <w:fldChar w:fldCharType="end"/>
            </w:r>
          </w:hyperlink>
        </w:p>
        <w:p w14:paraId="702E0AD3" w14:textId="77777777" w:rsidR="00223928" w:rsidRDefault="00223928">
          <w:pPr>
            <w:pStyle w:val="TOC1"/>
            <w:rPr>
              <w:rFonts w:asciiTheme="minorHAnsi" w:hAnsiTheme="minorHAnsi"/>
              <w:b w:val="0"/>
              <w:noProof/>
              <w:color w:val="auto"/>
              <w:sz w:val="24"/>
              <w:szCs w:val="24"/>
            </w:rPr>
          </w:pPr>
          <w:hyperlink w:anchor="_Toc470086999" w:history="1">
            <w:r w:rsidRPr="00E07F23">
              <w:rPr>
                <w:rStyle w:val="Hyperlink"/>
                <w:noProof/>
              </w:rPr>
              <w:t>How To: Worksheets and Visualizations</w:t>
            </w:r>
            <w:r>
              <w:rPr>
                <w:noProof/>
                <w:webHidden/>
              </w:rPr>
              <w:tab/>
            </w:r>
            <w:r>
              <w:rPr>
                <w:noProof/>
                <w:webHidden/>
              </w:rPr>
              <w:fldChar w:fldCharType="begin"/>
            </w:r>
            <w:r>
              <w:rPr>
                <w:noProof/>
                <w:webHidden/>
              </w:rPr>
              <w:instrText xml:space="preserve"> PAGEREF _Toc470086999 \h </w:instrText>
            </w:r>
            <w:r>
              <w:rPr>
                <w:noProof/>
                <w:webHidden/>
              </w:rPr>
            </w:r>
            <w:r>
              <w:rPr>
                <w:noProof/>
                <w:webHidden/>
              </w:rPr>
              <w:fldChar w:fldCharType="separate"/>
            </w:r>
            <w:r>
              <w:rPr>
                <w:noProof/>
                <w:webHidden/>
              </w:rPr>
              <w:t>13</w:t>
            </w:r>
            <w:r>
              <w:rPr>
                <w:noProof/>
                <w:webHidden/>
              </w:rPr>
              <w:fldChar w:fldCharType="end"/>
            </w:r>
          </w:hyperlink>
        </w:p>
        <w:p w14:paraId="3162279B" w14:textId="77777777" w:rsidR="00223928" w:rsidRDefault="00223928">
          <w:pPr>
            <w:pStyle w:val="TOC2"/>
            <w:rPr>
              <w:rFonts w:asciiTheme="minorHAnsi" w:hAnsiTheme="minorHAnsi"/>
              <w:noProof/>
              <w:color w:val="auto"/>
              <w:sz w:val="24"/>
              <w:szCs w:val="24"/>
            </w:rPr>
          </w:pPr>
          <w:hyperlink w:anchor="_Toc470087000" w:history="1">
            <w:r w:rsidRPr="00E07F23">
              <w:rPr>
                <w:rStyle w:val="Hyperlink"/>
                <w:noProof/>
              </w:rPr>
              <w:t>Data Tab</w:t>
            </w:r>
            <w:r>
              <w:rPr>
                <w:noProof/>
                <w:webHidden/>
              </w:rPr>
              <w:tab/>
            </w:r>
            <w:r>
              <w:rPr>
                <w:noProof/>
                <w:webHidden/>
              </w:rPr>
              <w:fldChar w:fldCharType="begin"/>
            </w:r>
            <w:r>
              <w:rPr>
                <w:noProof/>
                <w:webHidden/>
              </w:rPr>
              <w:instrText xml:space="preserve"> PAGEREF _Toc470087000 \h </w:instrText>
            </w:r>
            <w:r>
              <w:rPr>
                <w:noProof/>
                <w:webHidden/>
              </w:rPr>
            </w:r>
            <w:r>
              <w:rPr>
                <w:noProof/>
                <w:webHidden/>
              </w:rPr>
              <w:fldChar w:fldCharType="separate"/>
            </w:r>
            <w:r>
              <w:rPr>
                <w:noProof/>
                <w:webHidden/>
              </w:rPr>
              <w:t>13</w:t>
            </w:r>
            <w:r>
              <w:rPr>
                <w:noProof/>
                <w:webHidden/>
              </w:rPr>
              <w:fldChar w:fldCharType="end"/>
            </w:r>
          </w:hyperlink>
        </w:p>
        <w:p w14:paraId="1D962EF7" w14:textId="77777777" w:rsidR="00223928" w:rsidRDefault="00223928">
          <w:pPr>
            <w:pStyle w:val="TOC2"/>
            <w:rPr>
              <w:rFonts w:asciiTheme="minorHAnsi" w:hAnsiTheme="minorHAnsi"/>
              <w:noProof/>
              <w:color w:val="auto"/>
              <w:sz w:val="24"/>
              <w:szCs w:val="24"/>
            </w:rPr>
          </w:pPr>
          <w:hyperlink w:anchor="_Toc470087001" w:history="1">
            <w:r w:rsidRPr="00E07F23">
              <w:rPr>
                <w:rStyle w:val="Hyperlink"/>
                <w:noProof/>
              </w:rPr>
              <w:t>Dimensions and Measures</w:t>
            </w:r>
            <w:r>
              <w:rPr>
                <w:noProof/>
                <w:webHidden/>
              </w:rPr>
              <w:tab/>
            </w:r>
            <w:r>
              <w:rPr>
                <w:noProof/>
                <w:webHidden/>
              </w:rPr>
              <w:fldChar w:fldCharType="begin"/>
            </w:r>
            <w:r>
              <w:rPr>
                <w:noProof/>
                <w:webHidden/>
              </w:rPr>
              <w:instrText xml:space="preserve"> PAGEREF _Toc470087001 \h </w:instrText>
            </w:r>
            <w:r>
              <w:rPr>
                <w:noProof/>
                <w:webHidden/>
              </w:rPr>
            </w:r>
            <w:r>
              <w:rPr>
                <w:noProof/>
                <w:webHidden/>
              </w:rPr>
              <w:fldChar w:fldCharType="separate"/>
            </w:r>
            <w:r>
              <w:rPr>
                <w:noProof/>
                <w:webHidden/>
              </w:rPr>
              <w:t>13</w:t>
            </w:r>
            <w:r>
              <w:rPr>
                <w:noProof/>
                <w:webHidden/>
              </w:rPr>
              <w:fldChar w:fldCharType="end"/>
            </w:r>
          </w:hyperlink>
        </w:p>
        <w:p w14:paraId="2594826A" w14:textId="77777777" w:rsidR="00223928" w:rsidRDefault="00223928">
          <w:pPr>
            <w:pStyle w:val="TOC2"/>
            <w:rPr>
              <w:rFonts w:asciiTheme="minorHAnsi" w:hAnsiTheme="minorHAnsi"/>
              <w:noProof/>
              <w:color w:val="auto"/>
              <w:sz w:val="24"/>
              <w:szCs w:val="24"/>
            </w:rPr>
          </w:pPr>
          <w:hyperlink w:anchor="_Toc470087002" w:history="1">
            <w:r w:rsidRPr="00E07F23">
              <w:rPr>
                <w:rStyle w:val="Hyperlink"/>
                <w:noProof/>
              </w:rPr>
              <w:t>“Show Me” Button</w:t>
            </w:r>
            <w:r>
              <w:rPr>
                <w:noProof/>
                <w:webHidden/>
              </w:rPr>
              <w:tab/>
            </w:r>
            <w:r>
              <w:rPr>
                <w:noProof/>
                <w:webHidden/>
              </w:rPr>
              <w:fldChar w:fldCharType="begin"/>
            </w:r>
            <w:r>
              <w:rPr>
                <w:noProof/>
                <w:webHidden/>
              </w:rPr>
              <w:instrText xml:space="preserve"> PAGEREF _Toc470087002 \h </w:instrText>
            </w:r>
            <w:r>
              <w:rPr>
                <w:noProof/>
                <w:webHidden/>
              </w:rPr>
            </w:r>
            <w:r>
              <w:rPr>
                <w:noProof/>
                <w:webHidden/>
              </w:rPr>
              <w:fldChar w:fldCharType="separate"/>
            </w:r>
            <w:r>
              <w:rPr>
                <w:noProof/>
                <w:webHidden/>
              </w:rPr>
              <w:t>14</w:t>
            </w:r>
            <w:r>
              <w:rPr>
                <w:noProof/>
                <w:webHidden/>
              </w:rPr>
              <w:fldChar w:fldCharType="end"/>
            </w:r>
          </w:hyperlink>
        </w:p>
        <w:p w14:paraId="4D5BD753" w14:textId="77777777" w:rsidR="00223928" w:rsidRDefault="00223928">
          <w:pPr>
            <w:pStyle w:val="TOC2"/>
            <w:rPr>
              <w:rFonts w:asciiTheme="minorHAnsi" w:hAnsiTheme="minorHAnsi"/>
              <w:noProof/>
              <w:color w:val="auto"/>
              <w:sz w:val="24"/>
              <w:szCs w:val="24"/>
            </w:rPr>
          </w:pPr>
          <w:hyperlink w:anchor="_Toc470087003" w:history="1">
            <w:r w:rsidRPr="00E07F23">
              <w:rPr>
                <w:rStyle w:val="Hyperlink"/>
                <w:noProof/>
              </w:rPr>
              <w:t>Marks</w:t>
            </w:r>
            <w:r>
              <w:rPr>
                <w:noProof/>
                <w:webHidden/>
              </w:rPr>
              <w:tab/>
            </w:r>
            <w:r>
              <w:rPr>
                <w:noProof/>
                <w:webHidden/>
              </w:rPr>
              <w:fldChar w:fldCharType="begin"/>
            </w:r>
            <w:r>
              <w:rPr>
                <w:noProof/>
                <w:webHidden/>
              </w:rPr>
              <w:instrText xml:space="preserve"> PAGEREF _Toc470087003 \h </w:instrText>
            </w:r>
            <w:r>
              <w:rPr>
                <w:noProof/>
                <w:webHidden/>
              </w:rPr>
            </w:r>
            <w:r>
              <w:rPr>
                <w:noProof/>
                <w:webHidden/>
              </w:rPr>
              <w:fldChar w:fldCharType="separate"/>
            </w:r>
            <w:r>
              <w:rPr>
                <w:noProof/>
                <w:webHidden/>
              </w:rPr>
              <w:t>14</w:t>
            </w:r>
            <w:r>
              <w:rPr>
                <w:noProof/>
                <w:webHidden/>
              </w:rPr>
              <w:fldChar w:fldCharType="end"/>
            </w:r>
          </w:hyperlink>
        </w:p>
        <w:p w14:paraId="57607B8B" w14:textId="77777777" w:rsidR="00223928" w:rsidRDefault="00223928">
          <w:pPr>
            <w:pStyle w:val="TOC2"/>
            <w:rPr>
              <w:rFonts w:asciiTheme="minorHAnsi" w:hAnsiTheme="minorHAnsi"/>
              <w:noProof/>
              <w:color w:val="auto"/>
              <w:sz w:val="24"/>
              <w:szCs w:val="24"/>
            </w:rPr>
          </w:pPr>
          <w:hyperlink w:anchor="_Toc470087004" w:history="1">
            <w:r w:rsidRPr="00E07F23">
              <w:rPr>
                <w:rStyle w:val="Hyperlink"/>
                <w:noProof/>
              </w:rPr>
              <w:t>Calculated Fields</w:t>
            </w:r>
            <w:r>
              <w:rPr>
                <w:noProof/>
                <w:webHidden/>
              </w:rPr>
              <w:tab/>
            </w:r>
            <w:r>
              <w:rPr>
                <w:noProof/>
                <w:webHidden/>
              </w:rPr>
              <w:fldChar w:fldCharType="begin"/>
            </w:r>
            <w:r>
              <w:rPr>
                <w:noProof/>
                <w:webHidden/>
              </w:rPr>
              <w:instrText xml:space="preserve"> PAGEREF _Toc470087004 \h </w:instrText>
            </w:r>
            <w:r>
              <w:rPr>
                <w:noProof/>
                <w:webHidden/>
              </w:rPr>
            </w:r>
            <w:r>
              <w:rPr>
                <w:noProof/>
                <w:webHidden/>
              </w:rPr>
              <w:fldChar w:fldCharType="separate"/>
            </w:r>
            <w:r>
              <w:rPr>
                <w:noProof/>
                <w:webHidden/>
              </w:rPr>
              <w:t>15</w:t>
            </w:r>
            <w:r>
              <w:rPr>
                <w:noProof/>
                <w:webHidden/>
              </w:rPr>
              <w:fldChar w:fldCharType="end"/>
            </w:r>
          </w:hyperlink>
        </w:p>
        <w:p w14:paraId="2B706F05" w14:textId="77777777" w:rsidR="00223928" w:rsidRDefault="00223928">
          <w:pPr>
            <w:pStyle w:val="TOC3"/>
            <w:rPr>
              <w:rFonts w:asciiTheme="minorHAnsi" w:hAnsiTheme="minorHAnsi"/>
              <w:noProof/>
              <w:color w:val="auto"/>
              <w:sz w:val="24"/>
              <w:szCs w:val="24"/>
            </w:rPr>
          </w:pPr>
          <w:hyperlink w:anchor="_Toc470087005" w:history="1">
            <w:r w:rsidRPr="00E07F23">
              <w:rPr>
                <w:rStyle w:val="Hyperlink"/>
                <w:noProof/>
              </w:rPr>
              <w:t>Name or NetID</w:t>
            </w:r>
            <w:r>
              <w:rPr>
                <w:noProof/>
                <w:webHidden/>
              </w:rPr>
              <w:tab/>
            </w:r>
            <w:r>
              <w:rPr>
                <w:noProof/>
                <w:webHidden/>
              </w:rPr>
              <w:fldChar w:fldCharType="begin"/>
            </w:r>
            <w:r>
              <w:rPr>
                <w:noProof/>
                <w:webHidden/>
              </w:rPr>
              <w:instrText xml:space="preserve"> PAGEREF _Toc470087005 \h </w:instrText>
            </w:r>
            <w:r>
              <w:rPr>
                <w:noProof/>
                <w:webHidden/>
              </w:rPr>
            </w:r>
            <w:r>
              <w:rPr>
                <w:noProof/>
                <w:webHidden/>
              </w:rPr>
              <w:fldChar w:fldCharType="separate"/>
            </w:r>
            <w:r>
              <w:rPr>
                <w:noProof/>
                <w:webHidden/>
              </w:rPr>
              <w:t>15</w:t>
            </w:r>
            <w:r>
              <w:rPr>
                <w:noProof/>
                <w:webHidden/>
              </w:rPr>
              <w:fldChar w:fldCharType="end"/>
            </w:r>
          </w:hyperlink>
        </w:p>
        <w:p w14:paraId="135FDF65" w14:textId="77777777" w:rsidR="00223928" w:rsidRDefault="00223928">
          <w:pPr>
            <w:pStyle w:val="TOC3"/>
            <w:rPr>
              <w:rFonts w:asciiTheme="minorHAnsi" w:hAnsiTheme="minorHAnsi"/>
              <w:noProof/>
              <w:color w:val="auto"/>
              <w:sz w:val="24"/>
              <w:szCs w:val="24"/>
            </w:rPr>
          </w:pPr>
          <w:hyperlink w:anchor="_Toc470087006" w:history="1">
            <w:r w:rsidRPr="00E07F23">
              <w:rPr>
                <w:rStyle w:val="Hyperlink"/>
                <w:noProof/>
              </w:rPr>
              <w:t>Protected Salary</w:t>
            </w:r>
            <w:r>
              <w:rPr>
                <w:noProof/>
                <w:webHidden/>
              </w:rPr>
              <w:tab/>
            </w:r>
            <w:r>
              <w:rPr>
                <w:noProof/>
                <w:webHidden/>
              </w:rPr>
              <w:fldChar w:fldCharType="begin"/>
            </w:r>
            <w:r>
              <w:rPr>
                <w:noProof/>
                <w:webHidden/>
              </w:rPr>
              <w:instrText xml:space="preserve"> PAGEREF _Toc470087006 \h </w:instrText>
            </w:r>
            <w:r>
              <w:rPr>
                <w:noProof/>
                <w:webHidden/>
              </w:rPr>
            </w:r>
            <w:r>
              <w:rPr>
                <w:noProof/>
                <w:webHidden/>
              </w:rPr>
              <w:fldChar w:fldCharType="separate"/>
            </w:r>
            <w:r>
              <w:rPr>
                <w:noProof/>
                <w:webHidden/>
              </w:rPr>
              <w:t>16</w:t>
            </w:r>
            <w:r>
              <w:rPr>
                <w:noProof/>
                <w:webHidden/>
              </w:rPr>
              <w:fldChar w:fldCharType="end"/>
            </w:r>
          </w:hyperlink>
        </w:p>
        <w:p w14:paraId="6009F198" w14:textId="77777777" w:rsidR="00223928" w:rsidRDefault="00223928">
          <w:pPr>
            <w:pStyle w:val="TOC2"/>
            <w:rPr>
              <w:rFonts w:asciiTheme="minorHAnsi" w:hAnsiTheme="minorHAnsi"/>
              <w:noProof/>
              <w:color w:val="auto"/>
              <w:sz w:val="24"/>
              <w:szCs w:val="24"/>
            </w:rPr>
          </w:pPr>
          <w:hyperlink w:anchor="_Toc470087007" w:history="1">
            <w:r w:rsidRPr="00E07F23">
              <w:rPr>
                <w:rStyle w:val="Hyperlink"/>
                <w:noProof/>
              </w:rPr>
              <w:t>Linking Worksheets</w:t>
            </w:r>
            <w:r>
              <w:rPr>
                <w:noProof/>
                <w:webHidden/>
              </w:rPr>
              <w:tab/>
            </w:r>
            <w:r>
              <w:rPr>
                <w:noProof/>
                <w:webHidden/>
              </w:rPr>
              <w:fldChar w:fldCharType="begin"/>
            </w:r>
            <w:r>
              <w:rPr>
                <w:noProof/>
                <w:webHidden/>
              </w:rPr>
              <w:instrText xml:space="preserve"> PAGEREF _Toc470087007 \h </w:instrText>
            </w:r>
            <w:r>
              <w:rPr>
                <w:noProof/>
                <w:webHidden/>
              </w:rPr>
            </w:r>
            <w:r>
              <w:rPr>
                <w:noProof/>
                <w:webHidden/>
              </w:rPr>
              <w:fldChar w:fldCharType="separate"/>
            </w:r>
            <w:r>
              <w:rPr>
                <w:noProof/>
                <w:webHidden/>
              </w:rPr>
              <w:t>16</w:t>
            </w:r>
            <w:r>
              <w:rPr>
                <w:noProof/>
                <w:webHidden/>
              </w:rPr>
              <w:fldChar w:fldCharType="end"/>
            </w:r>
          </w:hyperlink>
        </w:p>
        <w:p w14:paraId="78862E21" w14:textId="77777777" w:rsidR="00223928" w:rsidRDefault="00223928">
          <w:pPr>
            <w:pStyle w:val="TOC3"/>
            <w:rPr>
              <w:rFonts w:asciiTheme="minorHAnsi" w:hAnsiTheme="minorHAnsi"/>
              <w:noProof/>
              <w:color w:val="auto"/>
              <w:sz w:val="24"/>
              <w:szCs w:val="24"/>
            </w:rPr>
          </w:pPr>
          <w:hyperlink w:anchor="_Toc470087008" w:history="1">
            <w:r w:rsidRPr="00E07F23">
              <w:rPr>
                <w:rStyle w:val="Hyperlink"/>
                <w:noProof/>
              </w:rPr>
              <w:t>Linking by Student Name</w:t>
            </w:r>
            <w:r>
              <w:rPr>
                <w:noProof/>
                <w:webHidden/>
              </w:rPr>
              <w:tab/>
            </w:r>
            <w:r>
              <w:rPr>
                <w:noProof/>
                <w:webHidden/>
              </w:rPr>
              <w:fldChar w:fldCharType="begin"/>
            </w:r>
            <w:r>
              <w:rPr>
                <w:noProof/>
                <w:webHidden/>
              </w:rPr>
              <w:instrText xml:space="preserve"> PAGEREF _Toc470087008 \h </w:instrText>
            </w:r>
            <w:r>
              <w:rPr>
                <w:noProof/>
                <w:webHidden/>
              </w:rPr>
            </w:r>
            <w:r>
              <w:rPr>
                <w:noProof/>
                <w:webHidden/>
              </w:rPr>
              <w:fldChar w:fldCharType="separate"/>
            </w:r>
            <w:r>
              <w:rPr>
                <w:noProof/>
                <w:webHidden/>
              </w:rPr>
              <w:t>16</w:t>
            </w:r>
            <w:r>
              <w:rPr>
                <w:noProof/>
                <w:webHidden/>
              </w:rPr>
              <w:fldChar w:fldCharType="end"/>
            </w:r>
          </w:hyperlink>
        </w:p>
        <w:p w14:paraId="4EA4A6FE" w14:textId="77777777" w:rsidR="00223928" w:rsidRDefault="00223928">
          <w:pPr>
            <w:pStyle w:val="TOC3"/>
            <w:rPr>
              <w:rFonts w:asciiTheme="minorHAnsi" w:hAnsiTheme="minorHAnsi"/>
              <w:noProof/>
              <w:color w:val="auto"/>
              <w:sz w:val="24"/>
              <w:szCs w:val="24"/>
            </w:rPr>
          </w:pPr>
          <w:hyperlink w:anchor="_Toc470087009" w:history="1">
            <w:r w:rsidRPr="00E07F23">
              <w:rPr>
                <w:rStyle w:val="Hyperlink"/>
                <w:noProof/>
              </w:rPr>
              <w:t>Linking by Company Name</w:t>
            </w:r>
            <w:r>
              <w:rPr>
                <w:noProof/>
                <w:webHidden/>
              </w:rPr>
              <w:tab/>
            </w:r>
            <w:r>
              <w:rPr>
                <w:noProof/>
                <w:webHidden/>
              </w:rPr>
              <w:fldChar w:fldCharType="begin"/>
            </w:r>
            <w:r>
              <w:rPr>
                <w:noProof/>
                <w:webHidden/>
              </w:rPr>
              <w:instrText xml:space="preserve"> PAGEREF _Toc470087009 \h </w:instrText>
            </w:r>
            <w:r>
              <w:rPr>
                <w:noProof/>
                <w:webHidden/>
              </w:rPr>
            </w:r>
            <w:r>
              <w:rPr>
                <w:noProof/>
                <w:webHidden/>
              </w:rPr>
              <w:fldChar w:fldCharType="separate"/>
            </w:r>
            <w:r>
              <w:rPr>
                <w:noProof/>
                <w:webHidden/>
              </w:rPr>
              <w:t>17</w:t>
            </w:r>
            <w:r>
              <w:rPr>
                <w:noProof/>
                <w:webHidden/>
              </w:rPr>
              <w:fldChar w:fldCharType="end"/>
            </w:r>
          </w:hyperlink>
        </w:p>
        <w:p w14:paraId="1DA7339F" w14:textId="77777777" w:rsidR="00223928" w:rsidRDefault="00223928">
          <w:pPr>
            <w:pStyle w:val="TOC2"/>
            <w:rPr>
              <w:rFonts w:asciiTheme="minorHAnsi" w:hAnsiTheme="minorHAnsi"/>
              <w:noProof/>
              <w:color w:val="auto"/>
              <w:sz w:val="24"/>
              <w:szCs w:val="24"/>
            </w:rPr>
          </w:pPr>
          <w:hyperlink w:anchor="_Toc470087010" w:history="1">
            <w:r w:rsidRPr="00E07F23">
              <w:rPr>
                <w:rStyle w:val="Hyperlink"/>
                <w:noProof/>
              </w:rPr>
              <w:t>User Filters</w:t>
            </w:r>
            <w:r>
              <w:rPr>
                <w:noProof/>
                <w:webHidden/>
              </w:rPr>
              <w:tab/>
            </w:r>
            <w:r>
              <w:rPr>
                <w:noProof/>
                <w:webHidden/>
              </w:rPr>
              <w:fldChar w:fldCharType="begin"/>
            </w:r>
            <w:r>
              <w:rPr>
                <w:noProof/>
                <w:webHidden/>
              </w:rPr>
              <w:instrText xml:space="preserve"> PAGEREF _Toc470087010 \h </w:instrText>
            </w:r>
            <w:r>
              <w:rPr>
                <w:noProof/>
                <w:webHidden/>
              </w:rPr>
            </w:r>
            <w:r>
              <w:rPr>
                <w:noProof/>
                <w:webHidden/>
              </w:rPr>
              <w:fldChar w:fldCharType="separate"/>
            </w:r>
            <w:r>
              <w:rPr>
                <w:noProof/>
                <w:webHidden/>
              </w:rPr>
              <w:t>18</w:t>
            </w:r>
            <w:r>
              <w:rPr>
                <w:noProof/>
                <w:webHidden/>
              </w:rPr>
              <w:fldChar w:fldCharType="end"/>
            </w:r>
          </w:hyperlink>
        </w:p>
        <w:p w14:paraId="327409F8" w14:textId="77777777" w:rsidR="00223928" w:rsidRDefault="00223928">
          <w:pPr>
            <w:pStyle w:val="TOC2"/>
            <w:rPr>
              <w:rFonts w:asciiTheme="minorHAnsi" w:hAnsiTheme="minorHAnsi"/>
              <w:noProof/>
              <w:color w:val="auto"/>
              <w:sz w:val="24"/>
              <w:szCs w:val="24"/>
            </w:rPr>
          </w:pPr>
          <w:hyperlink w:anchor="_Toc470087011" w:history="1">
            <w:r w:rsidRPr="00E07F23">
              <w:rPr>
                <w:rStyle w:val="Hyperlink"/>
                <w:noProof/>
              </w:rPr>
              <w:t>Average Salary with Less than 3 Data Points</w:t>
            </w:r>
            <w:r>
              <w:rPr>
                <w:noProof/>
                <w:webHidden/>
              </w:rPr>
              <w:tab/>
            </w:r>
            <w:r>
              <w:rPr>
                <w:noProof/>
                <w:webHidden/>
              </w:rPr>
              <w:fldChar w:fldCharType="begin"/>
            </w:r>
            <w:r>
              <w:rPr>
                <w:noProof/>
                <w:webHidden/>
              </w:rPr>
              <w:instrText xml:space="preserve"> PAGEREF _Toc470087011 \h </w:instrText>
            </w:r>
            <w:r>
              <w:rPr>
                <w:noProof/>
                <w:webHidden/>
              </w:rPr>
            </w:r>
            <w:r>
              <w:rPr>
                <w:noProof/>
                <w:webHidden/>
              </w:rPr>
              <w:fldChar w:fldCharType="separate"/>
            </w:r>
            <w:r>
              <w:rPr>
                <w:noProof/>
                <w:webHidden/>
              </w:rPr>
              <w:t>18</w:t>
            </w:r>
            <w:r>
              <w:rPr>
                <w:noProof/>
                <w:webHidden/>
              </w:rPr>
              <w:fldChar w:fldCharType="end"/>
            </w:r>
          </w:hyperlink>
        </w:p>
        <w:p w14:paraId="28AF3335" w14:textId="77777777" w:rsidR="00223928" w:rsidRDefault="00223928">
          <w:pPr>
            <w:pStyle w:val="TOC1"/>
            <w:rPr>
              <w:rFonts w:asciiTheme="minorHAnsi" w:hAnsiTheme="minorHAnsi"/>
              <w:b w:val="0"/>
              <w:noProof/>
              <w:color w:val="auto"/>
              <w:sz w:val="24"/>
              <w:szCs w:val="24"/>
            </w:rPr>
          </w:pPr>
          <w:hyperlink w:anchor="_Toc470087012" w:history="1">
            <w:r w:rsidRPr="00E07F23">
              <w:rPr>
                <w:rStyle w:val="Hyperlink"/>
                <w:noProof/>
              </w:rPr>
              <w:t>How To: Dashboards</w:t>
            </w:r>
            <w:r>
              <w:rPr>
                <w:noProof/>
                <w:webHidden/>
              </w:rPr>
              <w:tab/>
            </w:r>
            <w:r>
              <w:rPr>
                <w:noProof/>
                <w:webHidden/>
              </w:rPr>
              <w:fldChar w:fldCharType="begin"/>
            </w:r>
            <w:r>
              <w:rPr>
                <w:noProof/>
                <w:webHidden/>
              </w:rPr>
              <w:instrText xml:space="preserve"> PAGEREF _Toc470087012 \h </w:instrText>
            </w:r>
            <w:r>
              <w:rPr>
                <w:noProof/>
                <w:webHidden/>
              </w:rPr>
            </w:r>
            <w:r>
              <w:rPr>
                <w:noProof/>
                <w:webHidden/>
              </w:rPr>
              <w:fldChar w:fldCharType="separate"/>
            </w:r>
            <w:r>
              <w:rPr>
                <w:noProof/>
                <w:webHidden/>
              </w:rPr>
              <w:t>19</w:t>
            </w:r>
            <w:r>
              <w:rPr>
                <w:noProof/>
                <w:webHidden/>
              </w:rPr>
              <w:fldChar w:fldCharType="end"/>
            </w:r>
          </w:hyperlink>
        </w:p>
        <w:p w14:paraId="644C3000" w14:textId="77777777" w:rsidR="00223928" w:rsidRDefault="00223928">
          <w:pPr>
            <w:pStyle w:val="TOC2"/>
            <w:rPr>
              <w:rFonts w:asciiTheme="minorHAnsi" w:hAnsiTheme="minorHAnsi"/>
              <w:noProof/>
              <w:color w:val="auto"/>
              <w:sz w:val="24"/>
              <w:szCs w:val="24"/>
            </w:rPr>
          </w:pPr>
          <w:hyperlink w:anchor="_Toc470087013" w:history="1">
            <w:r w:rsidRPr="00E07F23">
              <w:rPr>
                <w:rStyle w:val="Hyperlink"/>
                <w:noProof/>
              </w:rPr>
              <w:t>Creating a Dashboard</w:t>
            </w:r>
            <w:r>
              <w:rPr>
                <w:noProof/>
                <w:webHidden/>
              </w:rPr>
              <w:tab/>
            </w:r>
            <w:r>
              <w:rPr>
                <w:noProof/>
                <w:webHidden/>
              </w:rPr>
              <w:fldChar w:fldCharType="begin"/>
            </w:r>
            <w:r>
              <w:rPr>
                <w:noProof/>
                <w:webHidden/>
              </w:rPr>
              <w:instrText xml:space="preserve"> PAGEREF _Toc470087013 \h </w:instrText>
            </w:r>
            <w:r>
              <w:rPr>
                <w:noProof/>
                <w:webHidden/>
              </w:rPr>
            </w:r>
            <w:r>
              <w:rPr>
                <w:noProof/>
                <w:webHidden/>
              </w:rPr>
              <w:fldChar w:fldCharType="separate"/>
            </w:r>
            <w:r>
              <w:rPr>
                <w:noProof/>
                <w:webHidden/>
              </w:rPr>
              <w:t>19</w:t>
            </w:r>
            <w:r>
              <w:rPr>
                <w:noProof/>
                <w:webHidden/>
              </w:rPr>
              <w:fldChar w:fldCharType="end"/>
            </w:r>
          </w:hyperlink>
        </w:p>
        <w:p w14:paraId="59DA4F3C" w14:textId="77777777" w:rsidR="00223928" w:rsidRDefault="00223928">
          <w:pPr>
            <w:pStyle w:val="TOC2"/>
            <w:rPr>
              <w:rFonts w:asciiTheme="minorHAnsi" w:hAnsiTheme="minorHAnsi"/>
              <w:noProof/>
              <w:color w:val="auto"/>
              <w:sz w:val="24"/>
              <w:szCs w:val="24"/>
            </w:rPr>
          </w:pPr>
          <w:hyperlink w:anchor="_Toc470087014" w:history="1">
            <w:r w:rsidRPr="00E07F23">
              <w:rPr>
                <w:rStyle w:val="Hyperlink"/>
                <w:noProof/>
              </w:rPr>
              <w:t>Background and Buttons</w:t>
            </w:r>
            <w:r>
              <w:rPr>
                <w:noProof/>
                <w:webHidden/>
              </w:rPr>
              <w:tab/>
            </w:r>
            <w:r>
              <w:rPr>
                <w:noProof/>
                <w:webHidden/>
              </w:rPr>
              <w:fldChar w:fldCharType="begin"/>
            </w:r>
            <w:r>
              <w:rPr>
                <w:noProof/>
                <w:webHidden/>
              </w:rPr>
              <w:instrText xml:space="preserve"> PAGEREF _Toc470087014 \h </w:instrText>
            </w:r>
            <w:r>
              <w:rPr>
                <w:noProof/>
                <w:webHidden/>
              </w:rPr>
            </w:r>
            <w:r>
              <w:rPr>
                <w:noProof/>
                <w:webHidden/>
              </w:rPr>
              <w:fldChar w:fldCharType="separate"/>
            </w:r>
            <w:r>
              <w:rPr>
                <w:noProof/>
                <w:webHidden/>
              </w:rPr>
              <w:t>19</w:t>
            </w:r>
            <w:r>
              <w:rPr>
                <w:noProof/>
                <w:webHidden/>
              </w:rPr>
              <w:fldChar w:fldCharType="end"/>
            </w:r>
          </w:hyperlink>
        </w:p>
        <w:p w14:paraId="271E8578" w14:textId="77777777" w:rsidR="00223928" w:rsidRDefault="00223928">
          <w:pPr>
            <w:pStyle w:val="TOC2"/>
            <w:rPr>
              <w:rFonts w:asciiTheme="minorHAnsi" w:hAnsiTheme="minorHAnsi"/>
              <w:noProof/>
              <w:color w:val="auto"/>
              <w:sz w:val="24"/>
              <w:szCs w:val="24"/>
            </w:rPr>
          </w:pPr>
          <w:hyperlink w:anchor="_Toc470087015" w:history="1">
            <w:r w:rsidRPr="00E07F23">
              <w:rPr>
                <w:rStyle w:val="Hyperlink"/>
                <w:noProof/>
              </w:rPr>
              <w:t>Font and Color</w:t>
            </w:r>
            <w:r>
              <w:rPr>
                <w:noProof/>
                <w:webHidden/>
              </w:rPr>
              <w:tab/>
            </w:r>
            <w:r>
              <w:rPr>
                <w:noProof/>
                <w:webHidden/>
              </w:rPr>
              <w:fldChar w:fldCharType="begin"/>
            </w:r>
            <w:r>
              <w:rPr>
                <w:noProof/>
                <w:webHidden/>
              </w:rPr>
              <w:instrText xml:space="preserve"> PAGEREF _Toc470087015 \h </w:instrText>
            </w:r>
            <w:r>
              <w:rPr>
                <w:noProof/>
                <w:webHidden/>
              </w:rPr>
            </w:r>
            <w:r>
              <w:rPr>
                <w:noProof/>
                <w:webHidden/>
              </w:rPr>
              <w:fldChar w:fldCharType="separate"/>
            </w:r>
            <w:r>
              <w:rPr>
                <w:noProof/>
                <w:webHidden/>
              </w:rPr>
              <w:t>19</w:t>
            </w:r>
            <w:r>
              <w:rPr>
                <w:noProof/>
                <w:webHidden/>
              </w:rPr>
              <w:fldChar w:fldCharType="end"/>
            </w:r>
          </w:hyperlink>
        </w:p>
        <w:p w14:paraId="58F309CF" w14:textId="77777777" w:rsidR="00223928" w:rsidRDefault="00223928">
          <w:pPr>
            <w:pStyle w:val="TOC1"/>
            <w:rPr>
              <w:rFonts w:asciiTheme="minorHAnsi" w:hAnsiTheme="minorHAnsi"/>
              <w:b w:val="0"/>
              <w:noProof/>
              <w:color w:val="auto"/>
              <w:sz w:val="24"/>
              <w:szCs w:val="24"/>
            </w:rPr>
          </w:pPr>
          <w:hyperlink w:anchor="_Toc470087016" w:history="1">
            <w:r w:rsidRPr="00E07F23">
              <w:rPr>
                <w:rStyle w:val="Hyperlink"/>
                <w:noProof/>
              </w:rPr>
              <w:t>How To: Data Extracts</w:t>
            </w:r>
            <w:r>
              <w:rPr>
                <w:noProof/>
                <w:webHidden/>
              </w:rPr>
              <w:tab/>
            </w:r>
            <w:r>
              <w:rPr>
                <w:noProof/>
                <w:webHidden/>
              </w:rPr>
              <w:fldChar w:fldCharType="begin"/>
            </w:r>
            <w:r>
              <w:rPr>
                <w:noProof/>
                <w:webHidden/>
              </w:rPr>
              <w:instrText xml:space="preserve"> PAGEREF _Toc470087016 \h </w:instrText>
            </w:r>
            <w:r>
              <w:rPr>
                <w:noProof/>
                <w:webHidden/>
              </w:rPr>
            </w:r>
            <w:r>
              <w:rPr>
                <w:noProof/>
                <w:webHidden/>
              </w:rPr>
              <w:fldChar w:fldCharType="separate"/>
            </w:r>
            <w:r>
              <w:rPr>
                <w:noProof/>
                <w:webHidden/>
              </w:rPr>
              <w:t>21</w:t>
            </w:r>
            <w:r>
              <w:rPr>
                <w:noProof/>
                <w:webHidden/>
              </w:rPr>
              <w:fldChar w:fldCharType="end"/>
            </w:r>
          </w:hyperlink>
        </w:p>
        <w:p w14:paraId="7ECC3365" w14:textId="77777777" w:rsidR="00223928" w:rsidRDefault="00223928">
          <w:pPr>
            <w:pStyle w:val="TOC2"/>
            <w:rPr>
              <w:rFonts w:asciiTheme="minorHAnsi" w:hAnsiTheme="minorHAnsi"/>
              <w:noProof/>
              <w:color w:val="auto"/>
              <w:sz w:val="24"/>
              <w:szCs w:val="24"/>
            </w:rPr>
          </w:pPr>
          <w:hyperlink w:anchor="_Toc470087017" w:history="1">
            <w:r w:rsidRPr="00E07F23">
              <w:rPr>
                <w:rStyle w:val="Hyperlink"/>
                <w:noProof/>
              </w:rPr>
              <w:t>Why Use a Data Extract?</w:t>
            </w:r>
            <w:r>
              <w:rPr>
                <w:noProof/>
                <w:webHidden/>
              </w:rPr>
              <w:tab/>
            </w:r>
            <w:r>
              <w:rPr>
                <w:noProof/>
                <w:webHidden/>
              </w:rPr>
              <w:fldChar w:fldCharType="begin"/>
            </w:r>
            <w:r>
              <w:rPr>
                <w:noProof/>
                <w:webHidden/>
              </w:rPr>
              <w:instrText xml:space="preserve"> PAGEREF _Toc470087017 \h </w:instrText>
            </w:r>
            <w:r>
              <w:rPr>
                <w:noProof/>
                <w:webHidden/>
              </w:rPr>
            </w:r>
            <w:r>
              <w:rPr>
                <w:noProof/>
                <w:webHidden/>
              </w:rPr>
              <w:fldChar w:fldCharType="separate"/>
            </w:r>
            <w:r>
              <w:rPr>
                <w:noProof/>
                <w:webHidden/>
              </w:rPr>
              <w:t>21</w:t>
            </w:r>
            <w:r>
              <w:rPr>
                <w:noProof/>
                <w:webHidden/>
              </w:rPr>
              <w:fldChar w:fldCharType="end"/>
            </w:r>
          </w:hyperlink>
        </w:p>
        <w:p w14:paraId="7ADCAACA" w14:textId="77777777" w:rsidR="00223928" w:rsidRDefault="00223928">
          <w:pPr>
            <w:pStyle w:val="TOC2"/>
            <w:rPr>
              <w:rFonts w:asciiTheme="minorHAnsi" w:hAnsiTheme="minorHAnsi"/>
              <w:noProof/>
              <w:color w:val="auto"/>
              <w:sz w:val="24"/>
              <w:szCs w:val="24"/>
            </w:rPr>
          </w:pPr>
          <w:hyperlink w:anchor="_Toc470087018" w:history="1">
            <w:r w:rsidRPr="00E07F23">
              <w:rPr>
                <w:rStyle w:val="Hyperlink"/>
                <w:noProof/>
              </w:rPr>
              <w:t>Creating an Extract</w:t>
            </w:r>
            <w:r>
              <w:rPr>
                <w:noProof/>
                <w:webHidden/>
              </w:rPr>
              <w:tab/>
            </w:r>
            <w:r>
              <w:rPr>
                <w:noProof/>
                <w:webHidden/>
              </w:rPr>
              <w:fldChar w:fldCharType="begin"/>
            </w:r>
            <w:r>
              <w:rPr>
                <w:noProof/>
                <w:webHidden/>
              </w:rPr>
              <w:instrText xml:space="preserve"> PAGEREF _Toc470087018 \h </w:instrText>
            </w:r>
            <w:r>
              <w:rPr>
                <w:noProof/>
                <w:webHidden/>
              </w:rPr>
            </w:r>
            <w:r>
              <w:rPr>
                <w:noProof/>
                <w:webHidden/>
              </w:rPr>
              <w:fldChar w:fldCharType="separate"/>
            </w:r>
            <w:r>
              <w:rPr>
                <w:noProof/>
                <w:webHidden/>
              </w:rPr>
              <w:t>21</w:t>
            </w:r>
            <w:r>
              <w:rPr>
                <w:noProof/>
                <w:webHidden/>
              </w:rPr>
              <w:fldChar w:fldCharType="end"/>
            </w:r>
          </w:hyperlink>
        </w:p>
        <w:p w14:paraId="7E910662" w14:textId="77777777" w:rsidR="00223928" w:rsidRDefault="00223928">
          <w:pPr>
            <w:pStyle w:val="TOC2"/>
            <w:rPr>
              <w:rFonts w:asciiTheme="minorHAnsi" w:hAnsiTheme="minorHAnsi"/>
              <w:noProof/>
              <w:color w:val="auto"/>
              <w:sz w:val="24"/>
              <w:szCs w:val="24"/>
            </w:rPr>
          </w:pPr>
          <w:hyperlink w:anchor="_Toc470087019" w:history="1">
            <w:r w:rsidRPr="00E07F23">
              <w:rPr>
                <w:rStyle w:val="Hyperlink"/>
                <w:noProof/>
              </w:rPr>
              <w:t>Creating a Schedule</w:t>
            </w:r>
            <w:r>
              <w:rPr>
                <w:noProof/>
                <w:webHidden/>
              </w:rPr>
              <w:tab/>
            </w:r>
            <w:r>
              <w:rPr>
                <w:noProof/>
                <w:webHidden/>
              </w:rPr>
              <w:fldChar w:fldCharType="begin"/>
            </w:r>
            <w:r>
              <w:rPr>
                <w:noProof/>
                <w:webHidden/>
              </w:rPr>
              <w:instrText xml:space="preserve"> PAGEREF _Toc470087019 \h </w:instrText>
            </w:r>
            <w:r>
              <w:rPr>
                <w:noProof/>
                <w:webHidden/>
              </w:rPr>
            </w:r>
            <w:r>
              <w:rPr>
                <w:noProof/>
                <w:webHidden/>
              </w:rPr>
              <w:fldChar w:fldCharType="separate"/>
            </w:r>
            <w:r>
              <w:rPr>
                <w:noProof/>
                <w:webHidden/>
              </w:rPr>
              <w:t>21</w:t>
            </w:r>
            <w:r>
              <w:rPr>
                <w:noProof/>
                <w:webHidden/>
              </w:rPr>
              <w:fldChar w:fldCharType="end"/>
            </w:r>
          </w:hyperlink>
        </w:p>
        <w:p w14:paraId="1CAED950" w14:textId="77777777" w:rsidR="00223928" w:rsidRDefault="00223928">
          <w:pPr>
            <w:pStyle w:val="TOC2"/>
            <w:rPr>
              <w:rFonts w:asciiTheme="minorHAnsi" w:hAnsiTheme="minorHAnsi"/>
              <w:noProof/>
              <w:color w:val="auto"/>
              <w:sz w:val="24"/>
              <w:szCs w:val="24"/>
            </w:rPr>
          </w:pPr>
          <w:hyperlink w:anchor="_Toc470087020" w:history="1">
            <w:r w:rsidRPr="00E07F23">
              <w:rPr>
                <w:rStyle w:val="Hyperlink"/>
                <w:noProof/>
              </w:rPr>
              <w:t>Problems with Extracts</w:t>
            </w:r>
            <w:r>
              <w:rPr>
                <w:noProof/>
                <w:webHidden/>
              </w:rPr>
              <w:tab/>
            </w:r>
            <w:r>
              <w:rPr>
                <w:noProof/>
                <w:webHidden/>
              </w:rPr>
              <w:fldChar w:fldCharType="begin"/>
            </w:r>
            <w:r>
              <w:rPr>
                <w:noProof/>
                <w:webHidden/>
              </w:rPr>
              <w:instrText xml:space="preserve"> PAGEREF _Toc470087020 \h </w:instrText>
            </w:r>
            <w:r>
              <w:rPr>
                <w:noProof/>
                <w:webHidden/>
              </w:rPr>
            </w:r>
            <w:r>
              <w:rPr>
                <w:noProof/>
                <w:webHidden/>
              </w:rPr>
              <w:fldChar w:fldCharType="separate"/>
            </w:r>
            <w:r>
              <w:rPr>
                <w:noProof/>
                <w:webHidden/>
              </w:rPr>
              <w:t>21</w:t>
            </w:r>
            <w:r>
              <w:rPr>
                <w:noProof/>
                <w:webHidden/>
              </w:rPr>
              <w:fldChar w:fldCharType="end"/>
            </w:r>
          </w:hyperlink>
        </w:p>
        <w:p w14:paraId="7AD38157" w14:textId="77777777" w:rsidR="00223928" w:rsidRDefault="00223928">
          <w:pPr>
            <w:pStyle w:val="TOC1"/>
            <w:rPr>
              <w:rFonts w:asciiTheme="minorHAnsi" w:hAnsiTheme="minorHAnsi"/>
              <w:b w:val="0"/>
              <w:noProof/>
              <w:color w:val="auto"/>
              <w:sz w:val="24"/>
              <w:szCs w:val="24"/>
            </w:rPr>
          </w:pPr>
          <w:hyperlink w:anchor="_Toc470087021" w:history="1">
            <w:r w:rsidRPr="00E07F23">
              <w:rPr>
                <w:rStyle w:val="Hyperlink"/>
                <w:noProof/>
              </w:rPr>
              <w:t>How To: Publishing Dashboards</w:t>
            </w:r>
            <w:r>
              <w:rPr>
                <w:noProof/>
                <w:webHidden/>
              </w:rPr>
              <w:tab/>
            </w:r>
            <w:r>
              <w:rPr>
                <w:noProof/>
                <w:webHidden/>
              </w:rPr>
              <w:fldChar w:fldCharType="begin"/>
            </w:r>
            <w:r>
              <w:rPr>
                <w:noProof/>
                <w:webHidden/>
              </w:rPr>
              <w:instrText xml:space="preserve"> PAGEREF _Toc470087021 \h </w:instrText>
            </w:r>
            <w:r>
              <w:rPr>
                <w:noProof/>
                <w:webHidden/>
              </w:rPr>
            </w:r>
            <w:r>
              <w:rPr>
                <w:noProof/>
                <w:webHidden/>
              </w:rPr>
              <w:fldChar w:fldCharType="separate"/>
            </w:r>
            <w:r>
              <w:rPr>
                <w:noProof/>
                <w:webHidden/>
              </w:rPr>
              <w:t>22</w:t>
            </w:r>
            <w:r>
              <w:rPr>
                <w:noProof/>
                <w:webHidden/>
              </w:rPr>
              <w:fldChar w:fldCharType="end"/>
            </w:r>
          </w:hyperlink>
        </w:p>
        <w:p w14:paraId="1F15D80D" w14:textId="77777777" w:rsidR="00223928" w:rsidRDefault="00223928">
          <w:pPr>
            <w:pStyle w:val="TOC2"/>
            <w:rPr>
              <w:rFonts w:asciiTheme="minorHAnsi" w:hAnsiTheme="minorHAnsi"/>
              <w:noProof/>
              <w:color w:val="auto"/>
              <w:sz w:val="24"/>
              <w:szCs w:val="24"/>
            </w:rPr>
          </w:pPr>
          <w:hyperlink w:anchor="_Toc470087022" w:history="1">
            <w:r w:rsidRPr="00E07F23">
              <w:rPr>
                <w:rStyle w:val="Hyperlink"/>
                <w:noProof/>
              </w:rPr>
              <w:t>Publishing a Dashboard</w:t>
            </w:r>
            <w:r>
              <w:rPr>
                <w:noProof/>
                <w:webHidden/>
              </w:rPr>
              <w:tab/>
            </w:r>
            <w:r>
              <w:rPr>
                <w:noProof/>
                <w:webHidden/>
              </w:rPr>
              <w:fldChar w:fldCharType="begin"/>
            </w:r>
            <w:r>
              <w:rPr>
                <w:noProof/>
                <w:webHidden/>
              </w:rPr>
              <w:instrText xml:space="preserve"> PAGEREF _Toc470087022 \h </w:instrText>
            </w:r>
            <w:r>
              <w:rPr>
                <w:noProof/>
                <w:webHidden/>
              </w:rPr>
            </w:r>
            <w:r>
              <w:rPr>
                <w:noProof/>
                <w:webHidden/>
              </w:rPr>
              <w:fldChar w:fldCharType="separate"/>
            </w:r>
            <w:r>
              <w:rPr>
                <w:noProof/>
                <w:webHidden/>
              </w:rPr>
              <w:t>22</w:t>
            </w:r>
            <w:r>
              <w:rPr>
                <w:noProof/>
                <w:webHidden/>
              </w:rPr>
              <w:fldChar w:fldCharType="end"/>
            </w:r>
          </w:hyperlink>
        </w:p>
        <w:p w14:paraId="240E1E80" w14:textId="77777777" w:rsidR="00223928" w:rsidRDefault="00223928">
          <w:pPr>
            <w:pStyle w:val="TOC2"/>
            <w:rPr>
              <w:rFonts w:asciiTheme="minorHAnsi" w:hAnsiTheme="minorHAnsi"/>
              <w:noProof/>
              <w:color w:val="auto"/>
              <w:sz w:val="24"/>
              <w:szCs w:val="24"/>
            </w:rPr>
          </w:pPr>
          <w:hyperlink w:anchor="_Toc470087023" w:history="1">
            <w:r w:rsidRPr="00E07F23">
              <w:rPr>
                <w:rStyle w:val="Hyperlink"/>
                <w:noProof/>
              </w:rPr>
              <w:t>Editing Published Dashboards</w:t>
            </w:r>
            <w:r>
              <w:rPr>
                <w:noProof/>
                <w:webHidden/>
              </w:rPr>
              <w:tab/>
            </w:r>
            <w:r>
              <w:rPr>
                <w:noProof/>
                <w:webHidden/>
              </w:rPr>
              <w:fldChar w:fldCharType="begin"/>
            </w:r>
            <w:r>
              <w:rPr>
                <w:noProof/>
                <w:webHidden/>
              </w:rPr>
              <w:instrText xml:space="preserve"> PAGEREF _Toc470087023 \h </w:instrText>
            </w:r>
            <w:r>
              <w:rPr>
                <w:noProof/>
                <w:webHidden/>
              </w:rPr>
            </w:r>
            <w:r>
              <w:rPr>
                <w:noProof/>
                <w:webHidden/>
              </w:rPr>
              <w:fldChar w:fldCharType="separate"/>
            </w:r>
            <w:r>
              <w:rPr>
                <w:noProof/>
                <w:webHidden/>
              </w:rPr>
              <w:t>23</w:t>
            </w:r>
            <w:r>
              <w:rPr>
                <w:noProof/>
                <w:webHidden/>
              </w:rPr>
              <w:fldChar w:fldCharType="end"/>
            </w:r>
          </w:hyperlink>
        </w:p>
        <w:p w14:paraId="4CB4DBAE" w14:textId="77777777" w:rsidR="00223928" w:rsidRDefault="00223928">
          <w:pPr>
            <w:pStyle w:val="TOC1"/>
            <w:rPr>
              <w:rFonts w:asciiTheme="minorHAnsi" w:hAnsiTheme="minorHAnsi"/>
              <w:b w:val="0"/>
              <w:noProof/>
              <w:color w:val="auto"/>
              <w:sz w:val="24"/>
              <w:szCs w:val="24"/>
            </w:rPr>
          </w:pPr>
          <w:hyperlink w:anchor="_Toc470087024" w:history="1">
            <w:r w:rsidRPr="00E07F23">
              <w:rPr>
                <w:rStyle w:val="Hyperlink"/>
                <w:noProof/>
              </w:rPr>
              <w:t>Groups &amp; Permissions</w:t>
            </w:r>
            <w:r>
              <w:rPr>
                <w:noProof/>
                <w:webHidden/>
              </w:rPr>
              <w:tab/>
            </w:r>
            <w:r>
              <w:rPr>
                <w:noProof/>
                <w:webHidden/>
              </w:rPr>
              <w:fldChar w:fldCharType="begin"/>
            </w:r>
            <w:r>
              <w:rPr>
                <w:noProof/>
                <w:webHidden/>
              </w:rPr>
              <w:instrText xml:space="preserve"> PAGEREF _Toc470087024 \h </w:instrText>
            </w:r>
            <w:r>
              <w:rPr>
                <w:noProof/>
                <w:webHidden/>
              </w:rPr>
            </w:r>
            <w:r>
              <w:rPr>
                <w:noProof/>
                <w:webHidden/>
              </w:rPr>
              <w:fldChar w:fldCharType="separate"/>
            </w:r>
            <w:r>
              <w:rPr>
                <w:noProof/>
                <w:webHidden/>
              </w:rPr>
              <w:t>24</w:t>
            </w:r>
            <w:r>
              <w:rPr>
                <w:noProof/>
                <w:webHidden/>
              </w:rPr>
              <w:fldChar w:fldCharType="end"/>
            </w:r>
          </w:hyperlink>
        </w:p>
        <w:p w14:paraId="515C917B" w14:textId="77777777" w:rsidR="00223928" w:rsidRDefault="00223928">
          <w:pPr>
            <w:pStyle w:val="TOC2"/>
            <w:rPr>
              <w:rFonts w:asciiTheme="minorHAnsi" w:hAnsiTheme="minorHAnsi"/>
              <w:noProof/>
              <w:color w:val="auto"/>
              <w:sz w:val="24"/>
              <w:szCs w:val="24"/>
            </w:rPr>
          </w:pPr>
          <w:hyperlink w:anchor="_Toc470087025" w:history="1">
            <w:r w:rsidRPr="00E07F23">
              <w:rPr>
                <w:rStyle w:val="Hyperlink"/>
                <w:noProof/>
              </w:rPr>
              <w:t>Groups</w:t>
            </w:r>
            <w:r>
              <w:rPr>
                <w:noProof/>
                <w:webHidden/>
              </w:rPr>
              <w:tab/>
            </w:r>
            <w:r>
              <w:rPr>
                <w:noProof/>
                <w:webHidden/>
              </w:rPr>
              <w:fldChar w:fldCharType="begin"/>
            </w:r>
            <w:r>
              <w:rPr>
                <w:noProof/>
                <w:webHidden/>
              </w:rPr>
              <w:instrText xml:space="preserve"> PAGEREF _Toc470087025 \h </w:instrText>
            </w:r>
            <w:r>
              <w:rPr>
                <w:noProof/>
                <w:webHidden/>
              </w:rPr>
            </w:r>
            <w:r>
              <w:rPr>
                <w:noProof/>
                <w:webHidden/>
              </w:rPr>
              <w:fldChar w:fldCharType="separate"/>
            </w:r>
            <w:r>
              <w:rPr>
                <w:noProof/>
                <w:webHidden/>
              </w:rPr>
              <w:t>24</w:t>
            </w:r>
            <w:r>
              <w:rPr>
                <w:noProof/>
                <w:webHidden/>
              </w:rPr>
              <w:fldChar w:fldCharType="end"/>
            </w:r>
          </w:hyperlink>
        </w:p>
        <w:p w14:paraId="6745EB68" w14:textId="77777777" w:rsidR="00223928" w:rsidRDefault="00223928">
          <w:pPr>
            <w:pStyle w:val="TOC2"/>
            <w:rPr>
              <w:rFonts w:asciiTheme="minorHAnsi" w:hAnsiTheme="minorHAnsi"/>
              <w:noProof/>
              <w:color w:val="auto"/>
              <w:sz w:val="24"/>
              <w:szCs w:val="24"/>
            </w:rPr>
          </w:pPr>
          <w:hyperlink w:anchor="_Toc470087026" w:history="1">
            <w:r w:rsidRPr="00E07F23">
              <w:rPr>
                <w:rStyle w:val="Hyperlink"/>
                <w:noProof/>
              </w:rPr>
              <w:t>Permissions</w:t>
            </w:r>
            <w:r>
              <w:rPr>
                <w:noProof/>
                <w:webHidden/>
              </w:rPr>
              <w:tab/>
            </w:r>
            <w:r>
              <w:rPr>
                <w:noProof/>
                <w:webHidden/>
              </w:rPr>
              <w:fldChar w:fldCharType="begin"/>
            </w:r>
            <w:r>
              <w:rPr>
                <w:noProof/>
                <w:webHidden/>
              </w:rPr>
              <w:instrText xml:space="preserve"> PAGEREF _Toc470087026 \h </w:instrText>
            </w:r>
            <w:r>
              <w:rPr>
                <w:noProof/>
                <w:webHidden/>
              </w:rPr>
            </w:r>
            <w:r>
              <w:rPr>
                <w:noProof/>
                <w:webHidden/>
              </w:rPr>
              <w:fldChar w:fldCharType="separate"/>
            </w:r>
            <w:r>
              <w:rPr>
                <w:noProof/>
                <w:webHidden/>
              </w:rPr>
              <w:t>24</w:t>
            </w:r>
            <w:r>
              <w:rPr>
                <w:noProof/>
                <w:webHidden/>
              </w:rPr>
              <w:fldChar w:fldCharType="end"/>
            </w:r>
          </w:hyperlink>
        </w:p>
        <w:p w14:paraId="0064D8D1" w14:textId="77777777" w:rsidR="00223928" w:rsidRDefault="00223928">
          <w:pPr>
            <w:pStyle w:val="TOC1"/>
            <w:rPr>
              <w:rFonts w:asciiTheme="minorHAnsi" w:hAnsiTheme="minorHAnsi"/>
              <w:b w:val="0"/>
              <w:noProof/>
              <w:color w:val="auto"/>
              <w:sz w:val="24"/>
              <w:szCs w:val="24"/>
            </w:rPr>
          </w:pPr>
          <w:hyperlink w:anchor="_Toc470087027" w:history="1">
            <w:r w:rsidRPr="00E07F23">
              <w:rPr>
                <w:rStyle w:val="Hyperlink"/>
                <w:noProof/>
              </w:rPr>
              <w:t>Support Tickets</w:t>
            </w:r>
            <w:r>
              <w:rPr>
                <w:noProof/>
                <w:webHidden/>
              </w:rPr>
              <w:tab/>
            </w:r>
            <w:r>
              <w:rPr>
                <w:noProof/>
                <w:webHidden/>
              </w:rPr>
              <w:fldChar w:fldCharType="begin"/>
            </w:r>
            <w:r>
              <w:rPr>
                <w:noProof/>
                <w:webHidden/>
              </w:rPr>
              <w:instrText xml:space="preserve"> PAGEREF _Toc470087027 \h </w:instrText>
            </w:r>
            <w:r>
              <w:rPr>
                <w:noProof/>
                <w:webHidden/>
              </w:rPr>
            </w:r>
            <w:r>
              <w:rPr>
                <w:noProof/>
                <w:webHidden/>
              </w:rPr>
              <w:fldChar w:fldCharType="separate"/>
            </w:r>
            <w:r>
              <w:rPr>
                <w:noProof/>
                <w:webHidden/>
              </w:rPr>
              <w:t>25</w:t>
            </w:r>
            <w:r>
              <w:rPr>
                <w:noProof/>
                <w:webHidden/>
              </w:rPr>
              <w:fldChar w:fldCharType="end"/>
            </w:r>
          </w:hyperlink>
        </w:p>
        <w:p w14:paraId="37DE69D9" w14:textId="77777777" w:rsidR="00223928" w:rsidRDefault="00223928">
          <w:pPr>
            <w:pStyle w:val="TOC2"/>
            <w:rPr>
              <w:rFonts w:asciiTheme="minorHAnsi" w:hAnsiTheme="minorHAnsi"/>
              <w:noProof/>
              <w:color w:val="auto"/>
              <w:sz w:val="24"/>
              <w:szCs w:val="24"/>
            </w:rPr>
          </w:pPr>
          <w:hyperlink w:anchor="_Toc470087028" w:history="1">
            <w:r w:rsidRPr="00E07F23">
              <w:rPr>
                <w:rStyle w:val="Hyperlink"/>
                <w:noProof/>
              </w:rPr>
              <w:t>Handling Tickets</w:t>
            </w:r>
            <w:r>
              <w:rPr>
                <w:noProof/>
                <w:webHidden/>
              </w:rPr>
              <w:tab/>
            </w:r>
            <w:r>
              <w:rPr>
                <w:noProof/>
                <w:webHidden/>
              </w:rPr>
              <w:fldChar w:fldCharType="begin"/>
            </w:r>
            <w:r>
              <w:rPr>
                <w:noProof/>
                <w:webHidden/>
              </w:rPr>
              <w:instrText xml:space="preserve"> PAGEREF _Toc470087028 \h </w:instrText>
            </w:r>
            <w:r>
              <w:rPr>
                <w:noProof/>
                <w:webHidden/>
              </w:rPr>
            </w:r>
            <w:r>
              <w:rPr>
                <w:noProof/>
                <w:webHidden/>
              </w:rPr>
              <w:fldChar w:fldCharType="separate"/>
            </w:r>
            <w:r>
              <w:rPr>
                <w:noProof/>
                <w:webHidden/>
              </w:rPr>
              <w:t>25</w:t>
            </w:r>
            <w:r>
              <w:rPr>
                <w:noProof/>
                <w:webHidden/>
              </w:rPr>
              <w:fldChar w:fldCharType="end"/>
            </w:r>
          </w:hyperlink>
        </w:p>
        <w:p w14:paraId="6A8F6BD8" w14:textId="77777777" w:rsidR="00223928" w:rsidRDefault="00223928">
          <w:pPr>
            <w:pStyle w:val="TOC1"/>
            <w:rPr>
              <w:rFonts w:asciiTheme="minorHAnsi" w:hAnsiTheme="minorHAnsi"/>
              <w:b w:val="0"/>
              <w:noProof/>
              <w:color w:val="auto"/>
              <w:sz w:val="24"/>
              <w:szCs w:val="24"/>
            </w:rPr>
          </w:pPr>
          <w:hyperlink w:anchor="_Toc470087029" w:history="1">
            <w:r w:rsidRPr="00E07F23">
              <w:rPr>
                <w:rStyle w:val="Hyperlink"/>
                <w:noProof/>
              </w:rPr>
              <w:t>Helpful Links</w:t>
            </w:r>
            <w:r>
              <w:rPr>
                <w:noProof/>
                <w:webHidden/>
              </w:rPr>
              <w:tab/>
            </w:r>
            <w:r>
              <w:rPr>
                <w:noProof/>
                <w:webHidden/>
              </w:rPr>
              <w:fldChar w:fldCharType="begin"/>
            </w:r>
            <w:r>
              <w:rPr>
                <w:noProof/>
                <w:webHidden/>
              </w:rPr>
              <w:instrText xml:space="preserve"> PAGEREF _Toc470087029 \h </w:instrText>
            </w:r>
            <w:r>
              <w:rPr>
                <w:noProof/>
                <w:webHidden/>
              </w:rPr>
            </w:r>
            <w:r>
              <w:rPr>
                <w:noProof/>
                <w:webHidden/>
              </w:rPr>
              <w:fldChar w:fldCharType="separate"/>
            </w:r>
            <w:r>
              <w:rPr>
                <w:noProof/>
                <w:webHidden/>
              </w:rPr>
              <w:t>26</w:t>
            </w:r>
            <w:r>
              <w:rPr>
                <w:noProof/>
                <w:webHidden/>
              </w:rPr>
              <w:fldChar w:fldCharType="end"/>
            </w:r>
          </w:hyperlink>
        </w:p>
        <w:p w14:paraId="1B2926AC" w14:textId="77777777" w:rsidR="00223928" w:rsidRDefault="00223928">
          <w:pPr>
            <w:pStyle w:val="TOC2"/>
            <w:rPr>
              <w:rFonts w:asciiTheme="minorHAnsi" w:hAnsiTheme="minorHAnsi"/>
              <w:noProof/>
              <w:color w:val="auto"/>
              <w:sz w:val="24"/>
              <w:szCs w:val="24"/>
            </w:rPr>
          </w:pPr>
          <w:hyperlink w:anchor="_Toc470087030" w:history="1">
            <w:r w:rsidRPr="00E07F23">
              <w:rPr>
                <w:rStyle w:val="Hyperlink"/>
                <w:noProof/>
              </w:rPr>
              <w:t>Non-Technical Resources</w:t>
            </w:r>
            <w:r>
              <w:rPr>
                <w:noProof/>
                <w:webHidden/>
              </w:rPr>
              <w:tab/>
            </w:r>
            <w:r>
              <w:rPr>
                <w:noProof/>
                <w:webHidden/>
              </w:rPr>
              <w:fldChar w:fldCharType="begin"/>
            </w:r>
            <w:r>
              <w:rPr>
                <w:noProof/>
                <w:webHidden/>
              </w:rPr>
              <w:instrText xml:space="preserve"> PAGEREF _Toc470087030 \h </w:instrText>
            </w:r>
            <w:r>
              <w:rPr>
                <w:noProof/>
                <w:webHidden/>
              </w:rPr>
            </w:r>
            <w:r>
              <w:rPr>
                <w:noProof/>
                <w:webHidden/>
              </w:rPr>
              <w:fldChar w:fldCharType="separate"/>
            </w:r>
            <w:r>
              <w:rPr>
                <w:noProof/>
                <w:webHidden/>
              </w:rPr>
              <w:t>26</w:t>
            </w:r>
            <w:r>
              <w:rPr>
                <w:noProof/>
                <w:webHidden/>
              </w:rPr>
              <w:fldChar w:fldCharType="end"/>
            </w:r>
          </w:hyperlink>
        </w:p>
        <w:p w14:paraId="14BD48DD" w14:textId="77777777" w:rsidR="00223928" w:rsidRDefault="00223928">
          <w:pPr>
            <w:pStyle w:val="TOC2"/>
            <w:rPr>
              <w:rFonts w:asciiTheme="minorHAnsi" w:hAnsiTheme="minorHAnsi"/>
              <w:noProof/>
              <w:color w:val="auto"/>
              <w:sz w:val="24"/>
              <w:szCs w:val="24"/>
            </w:rPr>
          </w:pPr>
          <w:hyperlink w:anchor="_Toc470087031" w:history="1">
            <w:r w:rsidRPr="00E07F23">
              <w:rPr>
                <w:rStyle w:val="Hyperlink"/>
                <w:noProof/>
              </w:rPr>
              <w:t>Technical Resources</w:t>
            </w:r>
            <w:r>
              <w:rPr>
                <w:noProof/>
                <w:webHidden/>
              </w:rPr>
              <w:tab/>
            </w:r>
            <w:r>
              <w:rPr>
                <w:noProof/>
                <w:webHidden/>
              </w:rPr>
              <w:fldChar w:fldCharType="begin"/>
            </w:r>
            <w:r>
              <w:rPr>
                <w:noProof/>
                <w:webHidden/>
              </w:rPr>
              <w:instrText xml:space="preserve"> PAGEREF _Toc470087031 \h </w:instrText>
            </w:r>
            <w:r>
              <w:rPr>
                <w:noProof/>
                <w:webHidden/>
              </w:rPr>
            </w:r>
            <w:r>
              <w:rPr>
                <w:noProof/>
                <w:webHidden/>
              </w:rPr>
              <w:fldChar w:fldCharType="separate"/>
            </w:r>
            <w:r>
              <w:rPr>
                <w:noProof/>
                <w:webHidden/>
              </w:rPr>
              <w:t>26</w:t>
            </w:r>
            <w:r>
              <w:rPr>
                <w:noProof/>
                <w:webHidden/>
              </w:rPr>
              <w:fldChar w:fldCharType="end"/>
            </w:r>
          </w:hyperlink>
        </w:p>
        <w:p w14:paraId="3432DBF3" w14:textId="125C92DD" w:rsidR="000A4157" w:rsidRPr="005B1A7F" w:rsidRDefault="00D63B0F" w:rsidP="009F190F">
          <w:pPr>
            <w:pStyle w:val="TOC2"/>
          </w:pPr>
          <w:r>
            <w:rPr>
              <w:b/>
              <w:color w:val="001948"/>
            </w:rPr>
            <w:fldChar w:fldCharType="end"/>
          </w:r>
        </w:p>
      </w:sdtContent>
    </w:sdt>
    <w:p w14:paraId="74FE333D" w14:textId="77777777" w:rsidR="00625EB0" w:rsidRDefault="00625EB0">
      <w:pPr>
        <w:spacing w:before="0" w:after="160" w:line="259" w:lineRule="auto"/>
        <w:rPr>
          <w:rFonts w:ascii="Century Gothic" w:hAnsi="Century Gothic"/>
          <w:b/>
          <w:caps/>
          <w:color w:val="FFFFFF" w:themeColor="background1"/>
          <w:spacing w:val="15"/>
          <w:sz w:val="32"/>
          <w:szCs w:val="22"/>
        </w:rPr>
      </w:pPr>
      <w:bookmarkStart w:id="2" w:name="h.zf9fism8uh75"/>
      <w:bookmarkEnd w:id="1"/>
      <w:bookmarkEnd w:id="2"/>
      <w:r>
        <w:br w:type="page"/>
      </w:r>
    </w:p>
    <w:p w14:paraId="619A5372" w14:textId="1D5322A2" w:rsidR="005E7BD4" w:rsidRDefault="005E7BD4" w:rsidP="005E7BD4">
      <w:pPr>
        <w:pStyle w:val="Heading1"/>
      </w:pPr>
      <w:bookmarkStart w:id="3" w:name="_Toc470086980"/>
      <w:r>
        <w:lastRenderedPageBreak/>
        <w:t>Getting Started</w:t>
      </w:r>
      <w:bookmarkEnd w:id="3"/>
    </w:p>
    <w:p w14:paraId="26AEBC04" w14:textId="1F2FA9F7" w:rsidR="00773719" w:rsidRDefault="00794521" w:rsidP="00773719">
      <w:pPr>
        <w:pStyle w:val="Heading2"/>
      </w:pPr>
      <w:bookmarkStart w:id="4" w:name="h.ekfp338hssgp"/>
      <w:bookmarkStart w:id="5" w:name="_Toc470086981"/>
      <w:bookmarkEnd w:id="4"/>
      <w:r>
        <w:t>Downloading</w:t>
      </w:r>
      <w:r w:rsidR="005E7BD4">
        <w:t xml:space="preserve"> Tableau</w:t>
      </w:r>
      <w:bookmarkEnd w:id="5"/>
    </w:p>
    <w:p w14:paraId="709B7BA2" w14:textId="6D0AA562" w:rsidR="005E7BD4" w:rsidRDefault="00883280" w:rsidP="005E7BD4">
      <w:r>
        <w:t>The easiest way for students to get Tableau is the free student license. That license will last a year, and after that you just need to renew it and then you have it for another year.</w:t>
      </w:r>
    </w:p>
    <w:p w14:paraId="186FBC4C" w14:textId="71D3CC24" w:rsidR="00773719" w:rsidRPr="005E7BD4" w:rsidRDefault="006B1ADA" w:rsidP="005E7BD4">
      <w:r>
        <w:t xml:space="preserve">Go to tableau.com/academic/students and click “Get Tableau for Free.” </w:t>
      </w:r>
      <w:r w:rsidR="00883280">
        <w:t>You’ll need to provide</w:t>
      </w:r>
      <w:r>
        <w:t xml:space="preserve"> some</w:t>
      </w:r>
      <w:r w:rsidR="00883280">
        <w:t xml:space="preserve"> basic information (name, email, university, etc.) and then it will ask you to provide a supporting document showing your current status as a student. Follow the guidelines listed to submit a valid document. </w:t>
      </w:r>
      <w:r w:rsidR="00773719">
        <w:t>After submitting, download Tableau Desktop. You may have to wait an hour but you should receive an email confirming your documentation was processed and in that email it will have a product key you can enter in to Tableau Desktop. Enter that product key and you will now have access to create and publish Tableau workbooks.</w:t>
      </w:r>
    </w:p>
    <w:p w14:paraId="64972D4D" w14:textId="43758463" w:rsidR="005E7BD4" w:rsidRDefault="005E7BD4" w:rsidP="005E7BD4">
      <w:pPr>
        <w:pStyle w:val="Heading2"/>
      </w:pPr>
      <w:bookmarkStart w:id="6" w:name="h.1l1yxwmcnwa"/>
      <w:bookmarkStart w:id="7" w:name="h.v4hjkqvu8sha"/>
      <w:bookmarkStart w:id="8" w:name="_Toc470086982"/>
      <w:bookmarkEnd w:id="6"/>
      <w:bookmarkEnd w:id="7"/>
      <w:r>
        <w:t>Connecting to BYU’s Tableau Server</w:t>
      </w:r>
      <w:bookmarkEnd w:id="8"/>
    </w:p>
    <w:p w14:paraId="73D496A2" w14:textId="39831581" w:rsidR="00773719" w:rsidRPr="00773719" w:rsidRDefault="005E7BD4" w:rsidP="00773719">
      <w:r>
        <w:t>As</w:t>
      </w:r>
      <w:r w:rsidR="00CB6399">
        <w:t>k</w:t>
      </w:r>
      <w:r>
        <w:t xml:space="preserve"> your project lead to add you as a user to BYU’s tableau server. </w:t>
      </w:r>
      <w:r>
        <w:rPr>
          <w:i/>
        </w:rPr>
        <w:t>(If your project lead doesn’t know how to do it, tell them to talk to Shane</w:t>
      </w:r>
      <w:r w:rsidR="009C59F0">
        <w:rPr>
          <w:i/>
        </w:rPr>
        <w:t xml:space="preserve"> Allred</w:t>
      </w:r>
      <w:r>
        <w:rPr>
          <w:i/>
        </w:rPr>
        <w:t>, MSM Director of Technology, in 390 TNRB)</w:t>
      </w:r>
      <w:bookmarkStart w:id="9" w:name="h.g1qjrdixs96c"/>
      <w:bookmarkEnd w:id="9"/>
    </w:p>
    <w:p w14:paraId="3F9EE6EB" w14:textId="2AE8BC04" w:rsidR="005E7BD4" w:rsidRPr="005A3BFA" w:rsidRDefault="005E7BD4" w:rsidP="005A3BFA">
      <w:pPr>
        <w:pStyle w:val="Heading2"/>
      </w:pPr>
      <w:bookmarkStart w:id="10" w:name="_Toc470086983"/>
      <w:r>
        <w:t>Setting up the VPN</w:t>
      </w:r>
      <w:bookmarkEnd w:id="10"/>
    </w:p>
    <w:p w14:paraId="7A349CB6" w14:textId="4BE1075F" w:rsidR="005E7BD4" w:rsidRDefault="005E7BD4" w:rsidP="005E7BD4">
      <w:r>
        <w:t xml:space="preserve">Accessing the Marriott School Database from a computer that is not hardwired to the BYU Network requires a VPN connection. The following links will guide you through the process of gaining the VPN access, downloading, installing and setting up the VPN client. </w:t>
      </w:r>
    </w:p>
    <w:p w14:paraId="1F79BE0E" w14:textId="487F8096" w:rsidR="005E7BD4" w:rsidRDefault="006720AD" w:rsidP="00F3032A">
      <w:pPr>
        <w:pStyle w:val="ListParagraph"/>
        <w:numPr>
          <w:ilvl w:val="0"/>
          <w:numId w:val="37"/>
        </w:numPr>
        <w:spacing w:line="276" w:lineRule="auto"/>
      </w:pPr>
      <w:hyperlink r:id="rId10" w:history="1">
        <w:r w:rsidR="005E7BD4" w:rsidRPr="00F3032A">
          <w:rPr>
            <w:rStyle w:val="Hyperlink"/>
            <w:color w:val="1155CC"/>
          </w:rPr>
          <w:t>Requesting VPN Access</w:t>
        </w:r>
      </w:hyperlink>
      <w:r w:rsidR="005E7BD4">
        <w:t xml:space="preserve"> - If you have ever filled out an OIT ticket, then this will look very familiar. Fill out the information and submit for approval. It might be helpful to send an email </w:t>
      </w:r>
      <w:r w:rsidR="00223928">
        <w:t>to Mike Roberts</w:t>
      </w:r>
      <w:r w:rsidR="005E7BD4">
        <w:t xml:space="preserve"> to alert him that you have requested access, so that he can approve the request. </w:t>
      </w:r>
    </w:p>
    <w:p w14:paraId="7F69A4A8" w14:textId="3860F807" w:rsidR="005E7BD4" w:rsidRDefault="006720AD" w:rsidP="00F3032A">
      <w:pPr>
        <w:pStyle w:val="ListParagraph"/>
        <w:numPr>
          <w:ilvl w:val="0"/>
          <w:numId w:val="37"/>
        </w:numPr>
        <w:spacing w:line="276" w:lineRule="auto"/>
      </w:pPr>
      <w:hyperlink r:id="rId11" w:history="1">
        <w:r w:rsidR="005E7BD4" w:rsidRPr="00F3032A">
          <w:rPr>
            <w:rStyle w:val="Hyperlink"/>
            <w:color w:val="1155CC"/>
          </w:rPr>
          <w:t>Downloading VPN Client</w:t>
        </w:r>
      </w:hyperlink>
      <w:r w:rsidR="005E7BD4">
        <w:t xml:space="preserve"> - For some reason, the client download file is virtually impossible to find through the OIT support page, so this is a direct link to a zip of the .dmg/.exe files. </w:t>
      </w:r>
    </w:p>
    <w:p w14:paraId="12DEC150" w14:textId="25399B90" w:rsidR="005A3BFA" w:rsidRDefault="006720AD" w:rsidP="00F3032A">
      <w:pPr>
        <w:pStyle w:val="ListParagraph"/>
        <w:numPr>
          <w:ilvl w:val="0"/>
          <w:numId w:val="37"/>
        </w:numPr>
        <w:spacing w:line="276" w:lineRule="auto"/>
      </w:pPr>
      <w:hyperlink r:id="rId12" w:history="1">
        <w:r w:rsidR="005E7BD4" w:rsidRPr="00F3032A">
          <w:rPr>
            <w:rStyle w:val="Hyperlink"/>
            <w:color w:val="1155CC"/>
          </w:rPr>
          <w:t>Installation Instructions</w:t>
        </w:r>
      </w:hyperlink>
      <w:r w:rsidR="005E7BD4">
        <w:t xml:space="preserve"> - Once you have downloaded and unzipped the file from the link above, follow these instructions to perform the initial setup of the Cisco VPN client. </w:t>
      </w:r>
    </w:p>
    <w:p w14:paraId="23D5D93C" w14:textId="77777777" w:rsidR="0065278E" w:rsidRDefault="0065278E">
      <w:pPr>
        <w:spacing w:before="0" w:after="160" w:line="259" w:lineRule="auto"/>
      </w:pPr>
      <w:bookmarkStart w:id="11" w:name="h.ipnx6gfnfwao"/>
      <w:bookmarkStart w:id="12" w:name="h.wompcyx2fxrm"/>
      <w:bookmarkStart w:id="13" w:name="h.yphdjf3v02ih"/>
      <w:bookmarkEnd w:id="11"/>
      <w:bookmarkEnd w:id="12"/>
      <w:bookmarkEnd w:id="13"/>
    </w:p>
    <w:p w14:paraId="5DFB85AC" w14:textId="77777777" w:rsidR="0065278E" w:rsidRDefault="0065278E">
      <w:pPr>
        <w:spacing w:before="0" w:after="160" w:line="259" w:lineRule="auto"/>
      </w:pPr>
    </w:p>
    <w:p w14:paraId="1543FE24" w14:textId="77777777" w:rsidR="0065278E" w:rsidRDefault="0065278E">
      <w:pPr>
        <w:spacing w:before="0" w:after="160" w:line="259" w:lineRule="auto"/>
      </w:pPr>
    </w:p>
    <w:p w14:paraId="6C7958B5" w14:textId="77777777" w:rsidR="0065278E" w:rsidRDefault="0065278E">
      <w:pPr>
        <w:spacing w:before="0" w:after="160" w:line="259" w:lineRule="auto"/>
      </w:pPr>
    </w:p>
    <w:p w14:paraId="064D0959" w14:textId="77777777" w:rsidR="0065278E" w:rsidRDefault="0065278E">
      <w:pPr>
        <w:spacing w:before="0" w:after="160" w:line="259" w:lineRule="auto"/>
      </w:pPr>
    </w:p>
    <w:p w14:paraId="292E5252" w14:textId="3A275929" w:rsidR="0065278E" w:rsidRDefault="0065278E" w:rsidP="000936A1">
      <w:pPr>
        <w:pStyle w:val="Heading1"/>
      </w:pPr>
      <w:bookmarkStart w:id="14" w:name="_Toc470086984"/>
      <w:r>
        <w:lastRenderedPageBreak/>
        <w:t>Vocabulary</w:t>
      </w:r>
      <w:bookmarkEnd w:id="14"/>
    </w:p>
    <w:p w14:paraId="6BB45B09" w14:textId="00915799" w:rsidR="0018440D" w:rsidRDefault="0018440D" w:rsidP="0065278E">
      <w:r>
        <w:t xml:space="preserve">Here are some of our definitions of commonly misunderstood vocabulary. Click </w:t>
      </w:r>
      <w:hyperlink r:id="rId13" w:history="1">
        <w:r w:rsidRPr="0018440D">
          <w:rPr>
            <w:rStyle w:val="Hyperlink"/>
          </w:rPr>
          <w:t>here</w:t>
        </w:r>
      </w:hyperlink>
      <w:r>
        <w:t xml:space="preserve"> to see more te</w:t>
      </w:r>
      <w:r w:rsidR="00241F3F">
        <w:t>chnical vocabulary definitions.</w:t>
      </w:r>
    </w:p>
    <w:p w14:paraId="62DA2D12" w14:textId="6E58D4AC" w:rsidR="00241F3F" w:rsidRPr="00241F3F" w:rsidRDefault="00241F3F" w:rsidP="0065278E">
      <w:r>
        <w:rPr>
          <w:b/>
        </w:rPr>
        <w:t xml:space="preserve">Data Extract: </w:t>
      </w:r>
      <w:r>
        <w:t xml:space="preserve">See the definition of a data extract in the </w:t>
      </w:r>
      <w:hyperlink w:anchor="_Why_Use_a" w:history="1">
        <w:r w:rsidRPr="00241F3F">
          <w:rPr>
            <w:rStyle w:val="Hyperlink"/>
          </w:rPr>
          <w:t>Why Use a Data Extract</w:t>
        </w:r>
      </w:hyperlink>
      <w:r>
        <w:t xml:space="preserve"> section.</w:t>
      </w:r>
    </w:p>
    <w:p w14:paraId="2BDA040A" w14:textId="69F21C5A" w:rsidR="0065278E" w:rsidRPr="000936A1" w:rsidRDefault="0065278E" w:rsidP="0065278E">
      <w:r w:rsidRPr="000936A1">
        <w:rPr>
          <w:b/>
        </w:rPr>
        <w:t>Dashboard:</w:t>
      </w:r>
      <w:r w:rsidR="000936A1">
        <w:rPr>
          <w:b/>
        </w:rPr>
        <w:t xml:space="preserve"> </w:t>
      </w:r>
      <w:r w:rsidR="000936A1">
        <w:t xml:space="preserve">A dashboard is where you </w:t>
      </w:r>
      <w:r w:rsidR="0018440D">
        <w:t>assemble</w:t>
      </w:r>
      <w:r w:rsidR="000936A1">
        <w:t xml:space="preserve"> multiple </w:t>
      </w:r>
      <w:r w:rsidR="00A063DF">
        <w:t>worksheets</w:t>
      </w:r>
      <w:r w:rsidR="000936A1">
        <w:t xml:space="preserve"> into one place so you can see everything on one page. </w:t>
      </w:r>
      <w:r w:rsidR="0018440D">
        <w:t xml:space="preserve">You can have multiple dashboards in a workbook, but usually you’ll only have one that has all the worksheets of that workbook included on it. </w:t>
      </w:r>
      <w:r w:rsidR="000936A1">
        <w:t>We have create</w:t>
      </w:r>
      <w:r w:rsidR="0018440D">
        <w:t>d</w:t>
      </w:r>
      <w:r w:rsidR="000936A1">
        <w:t xml:space="preserve"> a template dashboard so when you </w:t>
      </w:r>
      <w:r w:rsidR="0018440D">
        <w:t xml:space="preserve">start </w:t>
      </w:r>
      <w:r w:rsidR="000936A1">
        <w:t>publish</w:t>
      </w:r>
      <w:r w:rsidR="0018440D">
        <w:t>ing</w:t>
      </w:r>
      <w:r w:rsidR="000936A1">
        <w:t>, all BCC dashboards have the same UI.</w:t>
      </w:r>
    </w:p>
    <w:p w14:paraId="562B2DFC" w14:textId="5B4083B1" w:rsidR="000936A1" w:rsidRDefault="0065278E" w:rsidP="0065278E">
      <w:r w:rsidRPr="000936A1">
        <w:rPr>
          <w:b/>
        </w:rPr>
        <w:t>Report:</w:t>
      </w:r>
      <w:r w:rsidR="000936A1">
        <w:rPr>
          <w:b/>
        </w:rPr>
        <w:t xml:space="preserve"> </w:t>
      </w:r>
      <w:r w:rsidR="000936A1">
        <w:t xml:space="preserve">Many Relationship Managers will call Tableau dashboards reports. </w:t>
      </w:r>
      <w:r w:rsidR="0018440D">
        <w:t>Dashboards</w:t>
      </w:r>
      <w:r w:rsidR="000936A1">
        <w:t xml:space="preserve"> ARE NOT reports. They are </w:t>
      </w:r>
      <w:r w:rsidR="0018440D">
        <w:t>data visualizations not reports. A report is something you run every day, week, month, etc. and then print out (usually in pdf or excel format).</w:t>
      </w:r>
      <w:r w:rsidR="000936A1">
        <w:t xml:space="preserve"> </w:t>
      </w:r>
      <w:r w:rsidR="0018440D">
        <w:t>M</w:t>
      </w:r>
      <w:r w:rsidR="000936A1">
        <w:t xml:space="preserve">aking a conscious decision to emphasize </w:t>
      </w:r>
      <w:r w:rsidR="0018440D">
        <w:t>this</w:t>
      </w:r>
      <w:r w:rsidR="000936A1">
        <w:t xml:space="preserve"> distinction helps everyone better understand what to expect from Tableau.</w:t>
      </w:r>
    </w:p>
    <w:p w14:paraId="678587E2" w14:textId="63707CBF" w:rsidR="00302129" w:rsidRPr="00ED70B5" w:rsidRDefault="00302129" w:rsidP="0065278E">
      <w:r>
        <w:rPr>
          <w:b/>
        </w:rPr>
        <w:t>Tableau Desktop:</w:t>
      </w:r>
      <w:r w:rsidR="00ED70B5">
        <w:rPr>
          <w:b/>
        </w:rPr>
        <w:t xml:space="preserve"> </w:t>
      </w:r>
      <w:r w:rsidR="00ED70B5">
        <w:t>This is the program you use to create workbooks, dashboards, and visualizations. This is also the program that can then publish those to Tableau Server or Online.</w:t>
      </w:r>
    </w:p>
    <w:p w14:paraId="5508FDCF" w14:textId="6CEBD5D1" w:rsidR="0018440D" w:rsidRPr="0018440D" w:rsidRDefault="0018440D" w:rsidP="0065278E">
      <w:r>
        <w:rPr>
          <w:b/>
        </w:rPr>
        <w:t xml:space="preserve">Tableau Online: </w:t>
      </w:r>
      <w:r w:rsidR="00302129">
        <w:t>Along with Tableau Server, this provides a way to publish, share, and distribute Tableau workbooks and data sources. They both require Tableau Desktop to publish. Where the two differ is that Tableau Online is outside of your company firewall (the hardware is maintained by Tableau). You can purchased multiple sites. There is no guest access; users must be authenticated through TableauID or a single sign-on using SAML.</w:t>
      </w:r>
    </w:p>
    <w:p w14:paraId="54FDC63D" w14:textId="7297F46C" w:rsidR="0018440D" w:rsidRPr="00302129" w:rsidRDefault="0018440D" w:rsidP="0065278E">
      <w:r>
        <w:rPr>
          <w:b/>
        </w:rPr>
        <w:t>Tableau Server:</w:t>
      </w:r>
      <w:r w:rsidR="00302129">
        <w:rPr>
          <w:b/>
        </w:rPr>
        <w:t xml:space="preserve"> </w:t>
      </w:r>
      <w:r w:rsidR="00302129">
        <w:t xml:space="preserve">Along with Tableau Online, this provides a way to publish, share, and distribute Tableau workbooks and data sources. They both require Tableau Desktop to publish. Where the two differ is that Tableau Server is installed on maintained on your own hardware (inside or outside of your company firewall). You can create and maintain multiple sites at no additions cost, and configure users and permissions. </w:t>
      </w:r>
      <w:r w:rsidR="00ED70B5">
        <w:t>Can be configured for local authentication, Active Directory integration, trusted authentication, or single sign-on using SAML or Kerberos.</w:t>
      </w:r>
    </w:p>
    <w:p w14:paraId="32E92150" w14:textId="25092AC2" w:rsidR="000936A1" w:rsidRDefault="000936A1" w:rsidP="0065278E">
      <w:r w:rsidRPr="000936A1">
        <w:rPr>
          <w:b/>
        </w:rPr>
        <w:t>Visualization:</w:t>
      </w:r>
      <w:r>
        <w:rPr>
          <w:b/>
        </w:rPr>
        <w:t xml:space="preserve"> </w:t>
      </w:r>
      <w:r>
        <w:t>These are the graphs, maps, trend lines, etc. that you create in a worksheet.</w:t>
      </w:r>
      <w:r w:rsidR="0018440D">
        <w:t xml:space="preserve"> They can also be viewed in a dashboard if that worksheet has been added to a dashboard.</w:t>
      </w:r>
    </w:p>
    <w:p w14:paraId="4E593B2C" w14:textId="212207F3" w:rsidR="000936A1" w:rsidRPr="000936A1" w:rsidRDefault="000936A1" w:rsidP="0065278E">
      <w:r>
        <w:rPr>
          <w:b/>
        </w:rPr>
        <w:t xml:space="preserve">Workbook: </w:t>
      </w:r>
      <w:r>
        <w:t>A workbook contains worksheets and dashboards. A workbook has the file type ‘.twb’ or ‘.twbx’ which stands for Tableau Work Book. You don’t publish a workbook; you publish the contents of a workbook.</w:t>
      </w:r>
    </w:p>
    <w:p w14:paraId="089D6196" w14:textId="7F8CFAC0" w:rsidR="00773719" w:rsidRPr="000936A1" w:rsidRDefault="000936A1" w:rsidP="0065278E">
      <w:pPr>
        <w:rPr>
          <w:b/>
        </w:rPr>
      </w:pPr>
      <w:r>
        <w:rPr>
          <w:b/>
        </w:rPr>
        <w:t xml:space="preserve">Worksheet: </w:t>
      </w:r>
      <w:r>
        <w:t>A worksheet is where you create a single visualization. You can have as many worksheets in a workbook, and they show up as tabs at the bottom of Tableau Desktop. Most of the time you do not publish a worksheet directly, rather you include a worksheet(s) on a dashboard and then you publish that.</w:t>
      </w:r>
      <w:r w:rsidR="00773719">
        <w:br w:type="page"/>
      </w:r>
    </w:p>
    <w:p w14:paraId="1192322A" w14:textId="0D6671B1" w:rsidR="00A445EA" w:rsidRDefault="009E6ED0" w:rsidP="00A445EA">
      <w:pPr>
        <w:pStyle w:val="Heading1"/>
      </w:pPr>
      <w:bookmarkStart w:id="15" w:name="_Data_Sources"/>
      <w:bookmarkStart w:id="16" w:name="_How_To:_Workbooks"/>
      <w:bookmarkStart w:id="17" w:name="_Toc470086985"/>
      <w:bookmarkEnd w:id="15"/>
      <w:bookmarkEnd w:id="16"/>
      <w:r>
        <w:lastRenderedPageBreak/>
        <w:t>How To:</w:t>
      </w:r>
      <w:r w:rsidR="00A445EA">
        <w:t xml:space="preserve"> </w:t>
      </w:r>
      <w:r w:rsidR="00241F3F">
        <w:t>Workbooks</w:t>
      </w:r>
      <w:bookmarkEnd w:id="17"/>
    </w:p>
    <w:p w14:paraId="0D577416" w14:textId="7F9AB146" w:rsidR="00241F3F" w:rsidRDefault="00B5788E" w:rsidP="00241F3F">
      <w:bookmarkStart w:id="18" w:name="_Publishing_a_Report"/>
      <w:bookmarkStart w:id="19" w:name="_Starting_with_the"/>
      <w:bookmarkEnd w:id="18"/>
      <w:bookmarkEnd w:id="19"/>
      <w:r>
        <w:t>We highly</w:t>
      </w:r>
      <w:r w:rsidR="004173E4">
        <w:t xml:space="preserve"> recommend downloading the Template Workbook and using that as your starting point for creating visualizations.</w:t>
      </w:r>
      <w:r>
        <w:t xml:space="preserve"> It will already have data sources connected and template dashboards. Otherwise you can create a new workbook and start from scratch, connecting any data sources you want to use and configuring your dashboards in whatever way you’d like.</w:t>
      </w:r>
    </w:p>
    <w:p w14:paraId="6D0B3C7F" w14:textId="631CC5F3" w:rsidR="00241F3F" w:rsidRDefault="00241F3F" w:rsidP="00241F3F">
      <w:pPr>
        <w:pStyle w:val="Heading2"/>
      </w:pPr>
      <w:bookmarkStart w:id="20" w:name="_Template_Workbook"/>
      <w:bookmarkStart w:id="21" w:name="_Toc470086986"/>
      <w:bookmarkEnd w:id="20"/>
      <w:r>
        <w:t>Template Workbook</w:t>
      </w:r>
      <w:bookmarkEnd w:id="21"/>
    </w:p>
    <w:p w14:paraId="2FB69CFC" w14:textId="7570F7E0" w:rsidR="00A445EA" w:rsidRDefault="006E0FFC" w:rsidP="00A445EA">
      <w:r>
        <w:t xml:space="preserve">To simplify </w:t>
      </w:r>
      <w:r w:rsidR="004173E4">
        <w:t>getting started with Tableau</w:t>
      </w:r>
      <w:r w:rsidR="00241F3F">
        <w:t>,</w:t>
      </w:r>
      <w:r>
        <w:t xml:space="preserve"> a template </w:t>
      </w:r>
      <w:r w:rsidR="00433B72">
        <w:t>workbook</w:t>
      </w:r>
      <w:r>
        <w:t xml:space="preserve"> has been created that you can download. When you download this template it will already be connected to the Marriott School database extract that all </w:t>
      </w:r>
      <w:r w:rsidR="0065278E">
        <w:t>Tableau workbooks</w:t>
      </w:r>
      <w:r>
        <w:t xml:space="preserve"> connect to. It will also have correct group permissions associated with it. For those two reasons we highly recommend downloading and using the template as the starting point for all new </w:t>
      </w:r>
      <w:r w:rsidR="0065278E">
        <w:t>workbooks</w:t>
      </w:r>
      <w:r>
        <w:t>.</w:t>
      </w:r>
    </w:p>
    <w:p w14:paraId="65876218" w14:textId="1AD941E3" w:rsidR="00433B72" w:rsidRDefault="006E0FFC" w:rsidP="00A445EA">
      <w:r>
        <w:t xml:space="preserve">To download the </w:t>
      </w:r>
      <w:r w:rsidR="00433B72">
        <w:t>template go to the Tableau folder “Test &amp; Template Files.” The template workbook is currently called “DASHBOARD TEMPLATE 2.1” but is subject to change. Click on it and you will see that there are two worksheets in the workbook. In the top middle of the screen next to the template title, click on download.</w:t>
      </w:r>
    </w:p>
    <w:p w14:paraId="138B9DB0" w14:textId="77777777" w:rsidR="00B5788E" w:rsidRDefault="00B5788E" w:rsidP="00B5788E">
      <w:pPr>
        <w:pStyle w:val="Heading3"/>
      </w:pPr>
      <w:bookmarkStart w:id="22" w:name="_Toc470086987"/>
      <w:r>
        <w:t>Template Workbook Contents</w:t>
      </w:r>
      <w:bookmarkEnd w:id="22"/>
    </w:p>
    <w:p w14:paraId="5D171124" w14:textId="21C1E7A5" w:rsidR="00B5788E" w:rsidRDefault="00B5788E" w:rsidP="00A445EA">
      <w:r>
        <w:t xml:space="preserve">When you open the downloaded template workbook you’ll see that there are 4 tabs at the bottom already in place. “1200 x 800” is the smaller template dashboard, and “1200 x 1600” is the larger template dashboard with a bottom half to include more details. </w:t>
      </w:r>
    </w:p>
    <w:p w14:paraId="748869AD" w14:textId="49FF696C" w:rsidR="00B5788E" w:rsidRDefault="00B5788E" w:rsidP="00A445EA">
      <w:r>
        <w:t xml:space="preserve">“Dashboard Instructions” is where you can edit the tooltip for the question mark (more information) symbol. This is where you should explain what your dashboard does and how to use it. </w:t>
      </w:r>
    </w:p>
    <w:p w14:paraId="528A026B" w14:textId="304B034A" w:rsidR="00B5788E" w:rsidRDefault="00B5788E" w:rsidP="00A445EA">
      <w:r>
        <w:t>The last worksheet is labeled “Sheet 4” and is just an empty sheet where you can start creating your own visualizations.</w:t>
      </w:r>
    </w:p>
    <w:p w14:paraId="2753FFB2" w14:textId="75F01964" w:rsidR="00B5788E" w:rsidRDefault="00B5788E" w:rsidP="00B5788E">
      <w:pPr>
        <w:pStyle w:val="Heading3"/>
      </w:pPr>
      <w:bookmarkStart w:id="23" w:name="_Toc470086988"/>
      <w:r>
        <w:t>Configuring</w:t>
      </w:r>
      <w:bookmarkEnd w:id="23"/>
    </w:p>
    <w:p w14:paraId="625DB488" w14:textId="1BCB3544" w:rsidR="001A3586" w:rsidRDefault="003005C4" w:rsidP="00A445EA">
      <w:r>
        <w:t xml:space="preserve">When you first open </w:t>
      </w:r>
      <w:r w:rsidR="00B335A3">
        <w:t>the template workbook</w:t>
      </w:r>
      <w:r>
        <w:t xml:space="preserve"> </w:t>
      </w:r>
      <w:r w:rsidR="00021123">
        <w:t xml:space="preserve">that you just downloaded </w:t>
      </w:r>
      <w:r>
        <w:t>you</w:t>
      </w:r>
      <w:r w:rsidR="001A3586">
        <w:t xml:space="preserve"> will need to configure a few things so that all the data sources are properly connected and interfacing with each other. Once you have completed all these steps and see no warnings/errors, you are ready to start.</w:t>
      </w:r>
    </w:p>
    <w:p w14:paraId="5878DC86" w14:textId="6C8FC469" w:rsidR="00B335A3" w:rsidRDefault="001A3586" w:rsidP="00A445EA">
      <w:r>
        <w:t>To start, you</w:t>
      </w:r>
      <w:r w:rsidR="003005C4">
        <w:t xml:space="preserve"> may see </w:t>
      </w:r>
      <w:r w:rsidR="00B335A3">
        <w:t>a popup for “</w:t>
      </w:r>
      <w:r w:rsidR="003005C4">
        <w:t>data source connection errors</w:t>
      </w:r>
      <w:r w:rsidR="00B335A3">
        <w:t>.”</w:t>
      </w:r>
      <w:r w:rsidR="003005C4">
        <w:t xml:space="preserve"> Click “Edit Connection</w:t>
      </w:r>
      <w:r w:rsidR="00B335A3">
        <w:t>” then</w:t>
      </w:r>
      <w:r w:rsidR="003005C4">
        <w:t xml:space="preserve"> “Connect” and enter your CAS login credentials (</w:t>
      </w:r>
      <w:r w:rsidR="00B335A3">
        <w:t xml:space="preserve">only administrators have edit and publishing permissions, so make sure you are in the system as an admin - see the </w:t>
      </w:r>
      <w:hyperlink w:anchor="_User_and_Group" w:history="1">
        <w:r w:rsidR="00B335A3" w:rsidRPr="00381007">
          <w:rPr>
            <w:rStyle w:val="Hyperlink"/>
          </w:rPr>
          <w:t>User and Group Permissions</w:t>
        </w:r>
      </w:hyperlink>
      <w:r w:rsidR="00B335A3">
        <w:t xml:space="preserve"> section for more on that)</w:t>
      </w:r>
      <w:r w:rsidR="003005C4">
        <w:t xml:space="preserve">. </w:t>
      </w:r>
      <w:r w:rsidR="00C006C3">
        <w:t xml:space="preserve">It may also ask for the server password, see the </w:t>
      </w:r>
      <w:hyperlink w:anchor="_Database_Credentials" w:history="1">
        <w:r w:rsidR="00C006C3" w:rsidRPr="00C006C3">
          <w:rPr>
            <w:rStyle w:val="Hyperlink"/>
          </w:rPr>
          <w:t>Database Credentials</w:t>
        </w:r>
      </w:hyperlink>
      <w:r w:rsidR="00C006C3">
        <w:t xml:space="preserve"> section on the previous page for the information.</w:t>
      </w:r>
    </w:p>
    <w:p w14:paraId="68A094CA" w14:textId="7A9F07B5" w:rsidR="003005C4" w:rsidRDefault="00B335A3" w:rsidP="00A445EA">
      <w:bookmarkStart w:id="24" w:name="_Connect_Data_Sources"/>
      <w:bookmarkEnd w:id="24"/>
      <w:r>
        <w:lastRenderedPageBreak/>
        <w:t>Next you need to make sure the data sources are connected to the right</w:t>
      </w:r>
      <w:r w:rsidR="000238A8">
        <w:t xml:space="preserve"> server (different than the popup mentioned above).</w:t>
      </w:r>
      <w:r>
        <w:t xml:space="preserve"> Double click on one of the red exclamation points</w:t>
      </w:r>
      <w:r w:rsidR="00C006C3">
        <w:t xml:space="preserve"> (see screenshot below)</w:t>
      </w:r>
      <w:r>
        <w:t xml:space="preserve">, change the server from localhost to tableau.byu.edu, and enter your CAS credentials. </w:t>
      </w:r>
    </w:p>
    <w:p w14:paraId="3216B6E6" w14:textId="41F7ABC8" w:rsidR="003005C4" w:rsidRDefault="001A3586" w:rsidP="00A445EA">
      <w:r>
        <w:rPr>
          <w:noProof/>
        </w:rPr>
        <w:drawing>
          <wp:anchor distT="0" distB="0" distL="114300" distR="114300" simplePos="0" relativeHeight="251685888" behindDoc="0" locked="0" layoutInCell="1" allowOverlap="1" wp14:anchorId="42CD2CAA" wp14:editId="0D57F4C7">
            <wp:simplePos x="0" y="0"/>
            <wp:positionH relativeFrom="margin">
              <wp:posOffset>2217420</wp:posOffset>
            </wp:positionH>
            <wp:positionV relativeFrom="paragraph">
              <wp:posOffset>33655</wp:posOffset>
            </wp:positionV>
            <wp:extent cx="1621790" cy="701675"/>
            <wp:effectExtent l="38100" t="38100" r="35560" b="412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png"/>
                    <pic:cNvPicPr/>
                  </pic:nvPicPr>
                  <pic:blipFill>
                    <a:blip r:embed="rId14">
                      <a:extLst>
                        <a:ext uri="{28A0092B-C50C-407E-A947-70E740481C1C}">
                          <a14:useLocalDpi xmlns:a14="http://schemas.microsoft.com/office/drawing/2010/main" val="0"/>
                        </a:ext>
                      </a:extLst>
                    </a:blip>
                    <a:stretch>
                      <a:fillRect/>
                    </a:stretch>
                  </pic:blipFill>
                  <pic:spPr>
                    <a:xfrm>
                      <a:off x="0" y="0"/>
                      <a:ext cx="1621790" cy="701675"/>
                    </a:xfrm>
                    <a:prstGeom prst="rect">
                      <a:avLst/>
                    </a:prstGeom>
                    <a:ln w="28575">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4023EB10" w14:textId="432801CE" w:rsidR="00B5788E" w:rsidRDefault="00B5788E" w:rsidP="00A445EA"/>
    <w:p w14:paraId="1670F686" w14:textId="77777777" w:rsidR="001A3586" w:rsidRDefault="001A3586" w:rsidP="00A445EA"/>
    <w:p w14:paraId="160EF974" w14:textId="1B9396DD" w:rsidR="00774897" w:rsidRDefault="00C006C3" w:rsidP="00A445EA">
      <w:r>
        <w:t>Next r</w:t>
      </w:r>
      <w:r w:rsidR="00B335A3">
        <w:t>ight-click on “UI Elements”, hover over “Tableau data server” and click “Edit server and site path.” In the window that pops up you’ll notice that “Step 3” is greyed out. Double click on the dropdown under “Step 2.” That will re-select “UI Elements” and bring “Step 3” into focus. Click ok, and repeat these steps for all data sources not including “Master Data Source 2.0” (you should do this 3 times). Click yes if a popup appears asking if you want to modify all of the data server sources to point to the same server.</w:t>
      </w:r>
      <w:r w:rsidR="00774897">
        <w:t xml:space="preserve"> Repeat these steps if you ever get an error that says “This workbook contains a Data Source that is dependent on a different Tableau Server.”</w:t>
      </w:r>
    </w:p>
    <w:p w14:paraId="3EDA231E" w14:textId="43F52245" w:rsidR="00EC7CE3" w:rsidRDefault="00102580" w:rsidP="00A445EA">
      <w:r>
        <w:t xml:space="preserve">While working on your </w:t>
      </w:r>
      <w:r w:rsidR="00B335A3">
        <w:t xml:space="preserve">Tableau </w:t>
      </w:r>
      <w:r>
        <w:t>workbook</w:t>
      </w:r>
      <w:r w:rsidR="00433B72">
        <w:t xml:space="preserve"> you can either save </w:t>
      </w:r>
      <w:r w:rsidR="00B335A3">
        <w:t>it</w:t>
      </w:r>
      <w:r w:rsidR="00433B72">
        <w:t xml:space="preserve"> locally or you can publish it to Tableau in the same “Test &amp; Template Files” folder where you found the template (just make sure to save it as a different name, otherwise you will overwrite the template workbook).</w:t>
      </w:r>
      <w:r w:rsidR="00381007">
        <w:t xml:space="preserve"> </w:t>
      </w:r>
    </w:p>
    <w:p w14:paraId="67C04EC1" w14:textId="1F4F87CE" w:rsidR="00102580" w:rsidRDefault="00B4446C" w:rsidP="00241F3F">
      <w:pPr>
        <w:pStyle w:val="Heading3"/>
      </w:pPr>
      <w:bookmarkStart w:id="25" w:name="_Toc470086989"/>
      <w:r>
        <w:t>Template</w:t>
      </w:r>
      <w:r w:rsidR="00FF5395">
        <w:t xml:space="preserve"> </w:t>
      </w:r>
      <w:r w:rsidR="00102580">
        <w:t>Data</w:t>
      </w:r>
      <w:r w:rsidR="008D29CF">
        <w:t xml:space="preserve"> </w:t>
      </w:r>
      <w:r w:rsidR="00102580">
        <w:t>sources</w:t>
      </w:r>
      <w:bookmarkEnd w:id="25"/>
    </w:p>
    <w:p w14:paraId="5E54D8A0" w14:textId="03B71266" w:rsidR="00102580" w:rsidRDefault="008D29CF" w:rsidP="00102580">
      <w:r>
        <w:t xml:space="preserve">When you are </w:t>
      </w:r>
      <w:r w:rsidR="005714EB">
        <w:t xml:space="preserve">using the template </w:t>
      </w:r>
      <w:r w:rsidR="00A96BCC">
        <w:t xml:space="preserve">workbook </w:t>
      </w:r>
      <w:r w:rsidR="005714EB">
        <w:t>you will notice that there are four data sources already connecte</w:t>
      </w:r>
      <w:r>
        <w:t xml:space="preserve">d; Master Data Source 2.0, UI Elements, Useful </w:t>
      </w:r>
      <w:r w:rsidR="0077060C">
        <w:t>Internal</w:t>
      </w:r>
      <w:r>
        <w:t xml:space="preserve"> Links, and Useful External Links. </w:t>
      </w:r>
      <w:r w:rsidR="001C7677">
        <w:t xml:space="preserve">For more information, check out the </w:t>
      </w:r>
      <w:hyperlink w:anchor="_Data_Sources" w:history="1">
        <w:r w:rsidR="001C7677" w:rsidRPr="001C7677">
          <w:rPr>
            <w:rStyle w:val="Hyperlink"/>
          </w:rPr>
          <w:t>data sources section</w:t>
        </w:r>
      </w:hyperlink>
      <w:r w:rsidR="001C7677">
        <w:t>.</w:t>
      </w:r>
    </w:p>
    <w:p w14:paraId="158FEB29" w14:textId="223CF4F2" w:rsidR="001E3D23" w:rsidRDefault="001E3D23" w:rsidP="00102580">
      <w:r w:rsidRPr="00FF5395">
        <w:rPr>
          <w:b/>
        </w:rPr>
        <w:t>Master Data Source 2.0</w:t>
      </w:r>
      <w:r>
        <w:t xml:space="preserve">: </w:t>
      </w:r>
      <w:r w:rsidR="001E3548">
        <w:t xml:space="preserve">This is the data source that contains the data from the Marriott School database, and is the only data source you will be using to create visualizations (the rest of the data sources are used in the background to make the template dashboard work). </w:t>
      </w:r>
      <w:r>
        <w:t xml:space="preserve"> This data source was created to simplify using data from the database. Some data field names have been changed to be more intuitive, and all data members have been grouped into categories to make it easier to find </w:t>
      </w:r>
      <w:r w:rsidR="004173E4">
        <w:t>the</w:t>
      </w:r>
      <w:r>
        <w:t xml:space="preserve"> data</w:t>
      </w:r>
      <w:r w:rsidR="004173E4">
        <w:t xml:space="preserve"> field</w:t>
      </w:r>
      <w:r>
        <w:t xml:space="preserve"> you’re looking for.</w:t>
      </w:r>
    </w:p>
    <w:p w14:paraId="66C49677" w14:textId="4B372755" w:rsidR="0077060C" w:rsidRPr="00102580" w:rsidRDefault="0077060C" w:rsidP="0077060C">
      <w:r w:rsidRPr="00FF5395">
        <w:rPr>
          <w:b/>
        </w:rPr>
        <w:t>UI Elements</w:t>
      </w:r>
      <w:r>
        <w:t xml:space="preserve">: This data source is responsible for the “Main Menu” and “Submit a Ticket” buttons that are present in the top right hand corner of every </w:t>
      </w:r>
      <w:r w:rsidR="0065278E">
        <w:t>dashboard</w:t>
      </w:r>
      <w:r>
        <w:t>.</w:t>
      </w:r>
    </w:p>
    <w:p w14:paraId="68D19A7D" w14:textId="2F0508A2" w:rsidR="0077060C" w:rsidRDefault="0077060C" w:rsidP="00102580">
      <w:r w:rsidRPr="00FF5395">
        <w:rPr>
          <w:b/>
        </w:rPr>
        <w:t>Useful Internal Links</w:t>
      </w:r>
      <w:r>
        <w:t xml:space="preserve">: This data source is responsible for the buttons and links within </w:t>
      </w:r>
      <w:r w:rsidR="001E3D23">
        <w:t xml:space="preserve">the </w:t>
      </w:r>
      <w:r w:rsidR="004173E4">
        <w:t>BCC Dashboards Menu</w:t>
      </w:r>
      <w:r>
        <w:t>.</w:t>
      </w:r>
    </w:p>
    <w:p w14:paraId="6EBCEDFE" w14:textId="4B58320B" w:rsidR="00B5788E" w:rsidRDefault="0077060C" w:rsidP="00B5788E">
      <w:r w:rsidRPr="00FF5395">
        <w:rPr>
          <w:b/>
        </w:rPr>
        <w:t>Useful External Links</w:t>
      </w:r>
      <w:r>
        <w:t>: This data source is responsible for the “Main Menu” and “Submit a Ticket” links that will take you either to the Tableau Main Menu Dashboard, or the Marriott School IT Page (depending on which button you click).</w:t>
      </w:r>
      <w:bookmarkStart w:id="26" w:name="h.sdezdh8r3mns"/>
      <w:bookmarkStart w:id="27" w:name="_Blank_Workbook"/>
      <w:bookmarkEnd w:id="26"/>
      <w:bookmarkEnd w:id="27"/>
    </w:p>
    <w:p w14:paraId="2A168861" w14:textId="36C5304A" w:rsidR="00D3291E" w:rsidRDefault="00D3291E" w:rsidP="00D3291E">
      <w:pPr>
        <w:pStyle w:val="Heading2"/>
      </w:pPr>
      <w:bookmarkStart w:id="28" w:name="_Toc470086990"/>
      <w:r>
        <w:lastRenderedPageBreak/>
        <w:t xml:space="preserve">Navigating </w:t>
      </w:r>
      <w:r w:rsidR="00266B39">
        <w:t>With</w:t>
      </w:r>
      <w:r>
        <w:t>in a Workbook</w:t>
      </w:r>
      <w:bookmarkEnd w:id="28"/>
    </w:p>
    <w:p w14:paraId="2294C5FD" w14:textId="7B258E6E" w:rsidR="00266B39" w:rsidRDefault="00266B39" w:rsidP="00266B39">
      <w:pPr>
        <w:pStyle w:val="Heading3"/>
      </w:pPr>
      <w:bookmarkStart w:id="29" w:name="_Toc470086991"/>
      <w:r>
        <w:t>Upper Tool Bar</w:t>
      </w:r>
      <w:bookmarkEnd w:id="29"/>
    </w:p>
    <w:p w14:paraId="25790616" w14:textId="77777777" w:rsidR="00455B55" w:rsidRDefault="00455B55" w:rsidP="00455B55">
      <w:r>
        <w:t xml:space="preserve">The file tab will look similar to other toolbars you’ve used before (you can save, close, open, print, etc.), but the rest of the tabs are Tableau specific. It will take some time before you are able to use these features efficiently and naturally, so we recommend clicking through and spending some time discovering what you can do with this tool bar. Here we’ll outline a few of the useful features, but it would be impossible to create a comprehensive list. </w:t>
      </w:r>
    </w:p>
    <w:p w14:paraId="0C9145CA" w14:textId="4699E36A" w:rsidR="00455B55" w:rsidRDefault="00455B55" w:rsidP="00455B55">
      <w:r>
        <w:t xml:space="preserve">It’s important to realize that there are usually multiple ways to do something. For instance, there are two buttons in this toolbar that create a new data source. You can also create a new data source via the Data Source window. The point is, look for shortcuts that will help you develop faster and it will make your Tableau experience much less frustrating. </w:t>
      </w:r>
    </w:p>
    <w:p w14:paraId="407C49BC" w14:textId="76A124A2" w:rsidR="00266B39" w:rsidRDefault="00266B39" w:rsidP="00266B39">
      <w:pPr>
        <w:jc w:val="center"/>
      </w:pPr>
      <w:r>
        <w:rPr>
          <w:noProof/>
        </w:rPr>
        <w:drawing>
          <wp:inline distT="0" distB="0" distL="0" distR="0" wp14:anchorId="1F074F11" wp14:editId="287DAF8D">
            <wp:extent cx="5111499" cy="352316"/>
            <wp:effectExtent l="38100" t="38100" r="32385" b="292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3506" cy="366929"/>
                    </a:xfrm>
                    <a:prstGeom prst="rect">
                      <a:avLst/>
                    </a:prstGeom>
                    <a:ln w="28575">
                      <a:solidFill>
                        <a:schemeClr val="bg1">
                          <a:lumMod val="75000"/>
                        </a:schemeClr>
                      </a:solidFill>
                    </a:ln>
                  </pic:spPr>
                </pic:pic>
              </a:graphicData>
            </a:graphic>
          </wp:inline>
        </w:drawing>
      </w:r>
    </w:p>
    <w:p w14:paraId="7866DF67" w14:textId="153F5659" w:rsidR="00E307EE" w:rsidRDefault="00E307EE" w:rsidP="00266B39">
      <w:r>
        <w:t xml:space="preserve">Under the worksheet tab is “Actions”. We use actions to create links (see </w:t>
      </w:r>
      <w:hyperlink w:anchor="_Linking_Worksheets" w:history="1">
        <w:r w:rsidRPr="00E307EE">
          <w:rPr>
            <w:rStyle w:val="Hyperlink"/>
          </w:rPr>
          <w:t>Linking Worksheets</w:t>
        </w:r>
      </w:hyperlink>
      <w:r>
        <w:t>).</w:t>
      </w:r>
    </w:p>
    <w:p w14:paraId="3B97F59D" w14:textId="32450CF3" w:rsidR="00266B39" w:rsidRDefault="00455B55" w:rsidP="00266B39">
      <w:r>
        <w:t>W</w:t>
      </w:r>
      <w:r w:rsidR="001A4C98">
        <w:t>hen creating a map visualization, under the map tab check out the map layers. This will allow you to customize your map and include some useful features Tableau has built in, but aren’t the default.</w:t>
      </w:r>
    </w:p>
    <w:p w14:paraId="1E0E975A" w14:textId="61BA0538" w:rsidR="001A4C98" w:rsidRPr="00266B39" w:rsidRDefault="001A4C98" w:rsidP="00266B39">
      <w:r>
        <w:t>The server tab will be frequently used because that is where you publish a workbook, publish a data source, and create user filters.</w:t>
      </w:r>
    </w:p>
    <w:p w14:paraId="5BE195FC" w14:textId="4BA0D5FB" w:rsidR="00266B39" w:rsidRDefault="00266B39" w:rsidP="008652A9">
      <w:pPr>
        <w:pStyle w:val="Heading3"/>
      </w:pPr>
      <w:bookmarkStart w:id="30" w:name="_Toc470086992"/>
      <w:r>
        <w:t>Lower Tool Bar</w:t>
      </w:r>
      <w:bookmarkEnd w:id="30"/>
    </w:p>
    <w:p w14:paraId="1F278EDF" w14:textId="0DAB5966" w:rsidR="008652A9" w:rsidRDefault="008652A9" w:rsidP="00E307EE">
      <w:pPr>
        <w:spacing w:before="0" w:after="160" w:line="259" w:lineRule="auto"/>
      </w:pPr>
      <w:r>
        <w:rPr>
          <w:noProof/>
        </w:rPr>
        <w:drawing>
          <wp:anchor distT="0" distB="0" distL="114300" distR="114300" simplePos="0" relativeHeight="251701248" behindDoc="0" locked="0" layoutInCell="1" allowOverlap="1" wp14:anchorId="4AFC9E51" wp14:editId="0F6B22A8">
            <wp:simplePos x="0" y="0"/>
            <wp:positionH relativeFrom="column">
              <wp:posOffset>314325</wp:posOffset>
            </wp:positionH>
            <wp:positionV relativeFrom="paragraph">
              <wp:posOffset>983615</wp:posOffset>
            </wp:positionV>
            <wp:extent cx="5510530" cy="244475"/>
            <wp:effectExtent l="38100" t="38100" r="33020" b="412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0530" cy="244475"/>
                    </a:xfrm>
                    <a:prstGeom prst="rect">
                      <a:avLst/>
                    </a:prstGeom>
                    <a:ln w="28575">
                      <a:solidFill>
                        <a:schemeClr val="bg1">
                          <a:lumMod val="75000"/>
                        </a:schemeClr>
                      </a:solidFill>
                    </a:ln>
                  </pic:spPr>
                </pic:pic>
              </a:graphicData>
            </a:graphic>
          </wp:anchor>
        </w:drawing>
      </w:r>
      <w:r w:rsidR="00266B39">
        <w:t>On the far left side of</w:t>
      </w:r>
      <w:r w:rsidR="00B4446C">
        <w:t xml:space="preserve"> lower tool bar </w:t>
      </w:r>
      <w:r w:rsidR="00266B39">
        <w:t>there is</w:t>
      </w:r>
      <w:r w:rsidR="00D3291E">
        <w:t xml:space="preserve"> the “Data Source” button that will take you to the screen where you can manage all of your data sources. </w:t>
      </w:r>
      <w:r w:rsidR="00266B39">
        <w:t>On the right side of the tool bar there are</w:t>
      </w:r>
      <w:r w:rsidR="00B4446C">
        <w:t xml:space="preserve"> buttons to create a new worksheet (mini bar chart icon), dashboard (grid icon), and story (book icon - we don’t use s</w:t>
      </w:r>
      <w:r w:rsidR="00E307EE">
        <w:t>tories so you can ignore that).</w:t>
      </w:r>
    </w:p>
    <w:p w14:paraId="1C1D41B4" w14:textId="77777777" w:rsidR="00E307EE" w:rsidRDefault="00E307EE" w:rsidP="00E307EE">
      <w:pPr>
        <w:spacing w:before="0" w:after="160" w:line="259" w:lineRule="auto"/>
      </w:pPr>
    </w:p>
    <w:p w14:paraId="296E527C" w14:textId="77777777" w:rsidR="00E307EE" w:rsidRDefault="00E307EE" w:rsidP="00E307EE">
      <w:pPr>
        <w:spacing w:before="0" w:after="160" w:line="259" w:lineRule="auto"/>
      </w:pPr>
    </w:p>
    <w:p w14:paraId="79B0814D" w14:textId="17AC962B" w:rsidR="00D3291E" w:rsidRPr="00D3291E" w:rsidRDefault="00266B39" w:rsidP="00266B39">
      <w:r>
        <w:t xml:space="preserve">In between the Data Source button and the buttons to create new worksheets/dashboards/stories are the worksheet and dashboard tabs. A worksheet doesn’t have a symbol next to the name, but a dashboard has the grid icon next to its name. This is how you switch between the worksheets you are creating and the dashboard you are using to assemble them. </w:t>
      </w:r>
      <w:r w:rsidR="008652A9">
        <w:t>If you double click on a tab you can rename it. If you right click on one of these tabs you’ll see a menu popup. With that menu you can delete, copy, or duplicate a sheet. You can also copy and paste formatting so if you get one worksheet to look perfect you can easily pass those formatting parameters to your other worksheets.</w:t>
      </w:r>
      <w:r w:rsidR="00D3291E">
        <w:br w:type="page"/>
      </w:r>
    </w:p>
    <w:p w14:paraId="2B0FFC86" w14:textId="03D8B08B" w:rsidR="007B2FD5" w:rsidRDefault="007B2FD5" w:rsidP="007B2FD5">
      <w:pPr>
        <w:pStyle w:val="Heading1"/>
        <w:rPr>
          <w:noProof/>
        </w:rPr>
      </w:pPr>
      <w:bookmarkStart w:id="31" w:name="_Toc470086993"/>
      <w:r>
        <w:lastRenderedPageBreak/>
        <w:t>How To: Data Sources</w:t>
      </w:r>
      <w:bookmarkEnd w:id="31"/>
    </w:p>
    <w:p w14:paraId="1F5771C1" w14:textId="77777777" w:rsidR="007B2FD5" w:rsidRPr="00241F3F" w:rsidRDefault="007B2FD5" w:rsidP="007B2FD5">
      <w:r>
        <w:t xml:space="preserve">To simplify getting started with Tableau, we recommend downloading the template workbook that will already be connected to the necessary data sources. Visit the </w:t>
      </w:r>
      <w:hyperlink w:anchor="_Template_Workbook" w:history="1">
        <w:r w:rsidRPr="00241F3F">
          <w:rPr>
            <w:rStyle w:val="Hyperlink"/>
          </w:rPr>
          <w:t>Template Workbook</w:t>
        </w:r>
      </w:hyperlink>
      <w:r>
        <w:t xml:space="preserve"> section for more, otherwise continue reading for how to add new data sources or edit existing sources.</w:t>
      </w:r>
    </w:p>
    <w:p w14:paraId="78B3C11E" w14:textId="77777777" w:rsidR="007B2FD5" w:rsidRDefault="007B2FD5" w:rsidP="007B2FD5">
      <w:pPr>
        <w:pStyle w:val="Heading2"/>
      </w:pPr>
      <w:bookmarkStart w:id="32" w:name="_Adding_a_New"/>
      <w:bookmarkStart w:id="33" w:name="_Toc470086994"/>
      <w:bookmarkEnd w:id="32"/>
      <w:r>
        <w:t>Adding a New Data Source</w:t>
      </w:r>
      <w:bookmarkEnd w:id="33"/>
    </w:p>
    <w:p w14:paraId="23048B18" w14:textId="536C5F20" w:rsidR="007B2FD5" w:rsidRDefault="00405183" w:rsidP="007B2FD5">
      <w:r>
        <w:rPr>
          <w:noProof/>
        </w:rPr>
        <w:drawing>
          <wp:anchor distT="0" distB="0" distL="114300" distR="114300" simplePos="0" relativeHeight="251705344" behindDoc="0" locked="0" layoutInCell="1" allowOverlap="1" wp14:anchorId="2E21C30C" wp14:editId="59A009AD">
            <wp:simplePos x="0" y="0"/>
            <wp:positionH relativeFrom="column">
              <wp:posOffset>5156744</wp:posOffset>
            </wp:positionH>
            <wp:positionV relativeFrom="paragraph">
              <wp:posOffset>525145</wp:posOffset>
            </wp:positionV>
            <wp:extent cx="743842" cy="5116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0px_Tableau_Software_logo.png"/>
                    <pic:cNvPicPr/>
                  </pic:nvPicPr>
                  <pic:blipFill>
                    <a:blip r:embed="rId17">
                      <a:extLst>
                        <a:ext uri="{28A0092B-C50C-407E-A947-70E740481C1C}">
                          <a14:useLocalDpi xmlns:a14="http://schemas.microsoft.com/office/drawing/2010/main" val="0"/>
                        </a:ext>
                      </a:extLst>
                    </a:blip>
                    <a:stretch>
                      <a:fillRect/>
                    </a:stretch>
                  </pic:blipFill>
                  <pic:spPr>
                    <a:xfrm>
                      <a:off x="0" y="0"/>
                      <a:ext cx="743842" cy="511629"/>
                    </a:xfrm>
                    <a:prstGeom prst="rect">
                      <a:avLst/>
                    </a:prstGeom>
                  </pic:spPr>
                </pic:pic>
              </a:graphicData>
            </a:graphic>
            <wp14:sizeRelH relativeFrom="margin">
              <wp14:pctWidth>0</wp14:pctWidth>
            </wp14:sizeRelH>
            <wp14:sizeRelV relativeFrom="margin">
              <wp14:pctHeight>0</wp14:pctHeight>
            </wp14:sizeRelV>
          </wp:anchor>
        </w:drawing>
      </w:r>
      <w:r>
        <w:t>Tableau has made adding a new data source easy whether you’re just creating a workbook, or if you’re adding another data source to a workbook you’ve already been working on. And in both of those cases, the process is the same.</w:t>
      </w:r>
    </w:p>
    <w:p w14:paraId="18A41B39" w14:textId="452A96AC" w:rsidR="00405183" w:rsidRDefault="00405183" w:rsidP="007B2FD5">
      <w:r>
        <w:t xml:space="preserve">When you are in Tableau desktop you will see in the top left corner the Tableau Logo:                            This is present on all pages of desktop. When you click it you will be taken to the desktop home page. On the left side of the screen is the “Connect” menu bar. Here you can see various types of connections Tableau can use. You should already be connected to the Marriot School Student Database (if not, we recommend downloading the template outlined in the </w:t>
      </w:r>
      <w:hyperlink w:anchor="_Template_Workbook" w:history="1">
        <w:r w:rsidRPr="00405183">
          <w:rPr>
            <w:rStyle w:val="Hyperlink"/>
          </w:rPr>
          <w:t>Template Workbook</w:t>
        </w:r>
      </w:hyperlink>
      <w:r>
        <w:t xml:space="preserve"> section), so we are going to assume that 99% of the time the additional data source you want to connect to is an Excel file. </w:t>
      </w:r>
    </w:p>
    <w:p w14:paraId="6F8E6FEB" w14:textId="626EE541" w:rsidR="00405183" w:rsidRDefault="00405183" w:rsidP="007B2FD5">
      <w:r>
        <w:t>To connect to an Excel file, click “Excel” (the first option in the “Connect” menu bar). Navigate to and then select the Excel file with your data.</w:t>
      </w:r>
      <w:r w:rsidR="00B8460F">
        <w:t xml:space="preserve"> This will take you to the “Data Source” tab in your workbook. This is where Tableau displays a preview of what your data will look like.</w:t>
      </w:r>
    </w:p>
    <w:p w14:paraId="311F6547" w14:textId="4A5C5DAA" w:rsidR="00B8460F" w:rsidRDefault="00B8460F" w:rsidP="00B8460F">
      <w:pPr>
        <w:jc w:val="center"/>
      </w:pPr>
      <w:r>
        <w:rPr>
          <w:noProof/>
        </w:rPr>
        <w:drawing>
          <wp:inline distT="0" distB="0" distL="0" distR="0" wp14:anchorId="54820D03" wp14:editId="04024860">
            <wp:extent cx="5105400" cy="2439988"/>
            <wp:effectExtent l="38100" t="38100" r="38100" b="36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1864" cy="2443077"/>
                    </a:xfrm>
                    <a:prstGeom prst="rect">
                      <a:avLst/>
                    </a:prstGeom>
                    <a:ln w="28575">
                      <a:solidFill>
                        <a:schemeClr val="bg1">
                          <a:lumMod val="75000"/>
                        </a:schemeClr>
                      </a:solidFill>
                    </a:ln>
                  </pic:spPr>
                </pic:pic>
              </a:graphicData>
            </a:graphic>
          </wp:inline>
        </w:drawing>
      </w:r>
    </w:p>
    <w:p w14:paraId="669F2E04" w14:textId="69396278" w:rsidR="00B8460F" w:rsidRDefault="00D65B47" w:rsidP="00B8460F">
      <w:r>
        <w:t>When Tableau first imports your data it does its best to determine the data type of each field. Usually it’s pretty accurate, but if you notice something is wrong you can click on the icon above the column name and change the data type.</w:t>
      </w:r>
      <w:r w:rsidR="007F5BC8">
        <w:t xml:space="preserve"> You can also double-click on the data field names to edit them.</w:t>
      </w:r>
    </w:p>
    <w:p w14:paraId="265F4538" w14:textId="2FEF3B7A" w:rsidR="007F5BC8" w:rsidRDefault="00D65B47" w:rsidP="00B8460F">
      <w:r>
        <w:lastRenderedPageBreak/>
        <w:t>Over on the left side is where you can find a list of the worksheets in your excel file. Tableau allows you to join different worksheets before importing it into Tableau. Do this by dragging the name of the worksheet into the blank worksheet above the preview table.</w:t>
      </w:r>
      <w:r w:rsidR="007F5BC8">
        <w:t xml:space="preserve"> When you have multiple worksheet in that blank workspace Tableau will start joining the worksheets, which you can then edit.</w:t>
      </w:r>
    </w:p>
    <w:p w14:paraId="07C991C3" w14:textId="1774B577" w:rsidR="007F5BC8" w:rsidRDefault="007F5BC8" w:rsidP="007F5BC8">
      <w:pPr>
        <w:jc w:val="center"/>
      </w:pPr>
      <w:r>
        <w:rPr>
          <w:noProof/>
        </w:rPr>
        <w:drawing>
          <wp:inline distT="0" distB="0" distL="0" distR="0" wp14:anchorId="73625B63" wp14:editId="390161D8">
            <wp:extent cx="541972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2286000"/>
                    </a:xfrm>
                    <a:prstGeom prst="rect">
                      <a:avLst/>
                    </a:prstGeom>
                    <a:ln>
                      <a:noFill/>
                    </a:ln>
                  </pic:spPr>
                </pic:pic>
              </a:graphicData>
            </a:graphic>
          </wp:inline>
        </w:drawing>
      </w:r>
    </w:p>
    <w:p w14:paraId="46ED4F2F" w14:textId="044D6484" w:rsidR="007F5BC8" w:rsidRDefault="007F5BC8" w:rsidP="007F5BC8">
      <w:r>
        <w:t>Once you have finalized you data fields and worksheet joins, you are ready to start using that data source. Navigate to a new Tableau worksheet, or one that you have already been working on, and you’ll find your new data source in the data window.</w:t>
      </w:r>
    </w:p>
    <w:p w14:paraId="0058E07A" w14:textId="58FC9584" w:rsidR="007B2FD5" w:rsidRDefault="007B2FD5" w:rsidP="007B2FD5">
      <w:pPr>
        <w:pStyle w:val="Heading2"/>
      </w:pPr>
      <w:bookmarkStart w:id="34" w:name="_Toc470086995"/>
      <w:r>
        <w:t xml:space="preserve">Modifying </w:t>
      </w:r>
      <w:r w:rsidR="0031744E">
        <w:t>a Published Data Source</w:t>
      </w:r>
      <w:bookmarkEnd w:id="34"/>
    </w:p>
    <w:p w14:paraId="34CD92F0" w14:textId="631A705E" w:rsidR="00405183" w:rsidRDefault="0031744E" w:rsidP="00405183">
      <w:r>
        <w:t>Editing a published data source can cause a lot of problems, so DO NOT edit a published data source unless you absolutely have to. And even then you probably shouldn’t do it. There are currently two different types of published data sources, published excel files</w:t>
      </w:r>
      <w:r w:rsidR="00EC0F59">
        <w:t xml:space="preserve"> (ex: Useful Internal Links)</w:t>
      </w:r>
      <w:r>
        <w:t xml:space="preserve"> and the published data source pulling data from the Marriott School student database</w:t>
      </w:r>
      <w:r w:rsidR="00EC0F59">
        <w:t xml:space="preserve"> (ex: Master Data Source 2.0)</w:t>
      </w:r>
      <w:r>
        <w:t xml:space="preserve">. </w:t>
      </w:r>
      <w:r w:rsidR="0019359C">
        <w:t xml:space="preserve">You edit each kind of data source differently so I’ll outline steps for both below. </w:t>
      </w:r>
    </w:p>
    <w:p w14:paraId="33E31743" w14:textId="65652650" w:rsidR="0019359C" w:rsidRDefault="0019359C" w:rsidP="0019359C">
      <w:pPr>
        <w:pStyle w:val="Heading3"/>
      </w:pPr>
      <w:bookmarkStart w:id="35" w:name="_Toc470086996"/>
      <w:r>
        <w:t>Editing a Published Excel Data Source</w:t>
      </w:r>
      <w:bookmarkEnd w:id="35"/>
    </w:p>
    <w:p w14:paraId="626CA2BD" w14:textId="07D8B91D" w:rsidR="00211A92" w:rsidRPr="00211A92" w:rsidRDefault="00211A92" w:rsidP="00405183">
      <w:r>
        <w:t xml:space="preserve">The Excel data source you will edit is the one that services the Menu dashboard. The other two shouldn’t be touched. The steps below outline how to add </w:t>
      </w:r>
      <w:r w:rsidR="00AE0D5A">
        <w:t xml:space="preserve">to </w:t>
      </w:r>
      <w:r>
        <w:t xml:space="preserve">or edit the spreadsheet that hosts the data for the Menu (adding a new dashboard to the menu, or updating a description).  </w:t>
      </w:r>
    </w:p>
    <w:p w14:paraId="084BD605" w14:textId="74A27C6B" w:rsidR="0031744E" w:rsidRDefault="00211A92" w:rsidP="00405183">
      <w:r>
        <w:rPr>
          <w:b/>
        </w:rPr>
        <w:t>First:</w:t>
      </w:r>
      <w:r>
        <w:t xml:space="preserve"> D</w:t>
      </w:r>
      <w:r w:rsidR="0031744E">
        <w:t>ownload the</w:t>
      </w:r>
      <w:r>
        <w:t xml:space="preserve"> Excel</w:t>
      </w:r>
      <w:r w:rsidR="0031744E">
        <w:t xml:space="preserve"> data source you want to edit. Find them in the C</w:t>
      </w:r>
      <w:r>
        <w:t>ontent section of the site, under the “Data Sources</w:t>
      </w:r>
      <w:r w:rsidR="0031744E">
        <w:t>”</w:t>
      </w:r>
      <w:r>
        <w:t xml:space="preserve"> tab.</w:t>
      </w:r>
      <w:r w:rsidR="0031744E">
        <w:t xml:space="preserve"> When you open the downloaded data source file it will open a blank workbook. </w:t>
      </w:r>
    </w:p>
    <w:p w14:paraId="188BFC20" w14:textId="6DACEEDC" w:rsidR="00211A92" w:rsidRDefault="00211A92" w:rsidP="00405183">
      <w:r w:rsidRPr="00211A92">
        <w:rPr>
          <w:b/>
        </w:rPr>
        <w:lastRenderedPageBreak/>
        <w:t>Second:</w:t>
      </w:r>
      <w:r>
        <w:rPr>
          <w:b/>
        </w:rPr>
        <w:t xml:space="preserve"> </w:t>
      </w:r>
      <w:r>
        <w:t xml:space="preserve">Right click on the data source in the Data section at the top left of the worksheet. Select properties. In the pop-up window, copy the entire “File Name” field (just click that row and copy). </w:t>
      </w:r>
      <w:r w:rsidR="00AE0D5A">
        <w:t>Then open the file explorer and paste into the file path bar. Hit enter.</w:t>
      </w:r>
    </w:p>
    <w:p w14:paraId="2518F793" w14:textId="77777777" w:rsidR="00AE0D5A" w:rsidRDefault="00AE0D5A" w:rsidP="00405183">
      <w:r>
        <w:rPr>
          <w:b/>
        </w:rPr>
        <w:t xml:space="preserve">Third: </w:t>
      </w:r>
      <w:r>
        <w:t>The excel file containing the menu links should have opened. Here you can add new dashboards, edit links, and change dashboard descriptions. Once you’ve made all the changes you need to, save the Excel file and close it.</w:t>
      </w:r>
    </w:p>
    <w:p w14:paraId="1E545194" w14:textId="65EB1244" w:rsidR="00AE0D5A" w:rsidRDefault="00AE0D5A" w:rsidP="00405183">
      <w:r>
        <w:rPr>
          <w:b/>
        </w:rPr>
        <w:t>Fourth:</w:t>
      </w:r>
      <w:r>
        <w:t xml:space="preserve"> Go back to your Tableau workbook. In the top toolbar menu, go to “Server” and then “Publish data source.” Select the data source you just edited (it should be “Useful Internal Links...”). In the pop-up window make sure everything looks right (you shouldn’t have to change anything, but check just to be sure). Make sure that you don’t change the name. When you click publish it should warn you that there is already a data source with the same name. That is good because you don’t want to create a new data source. Click ok to overwrite the old data source with your new data source. </w:t>
      </w:r>
    </w:p>
    <w:p w14:paraId="06289A9D" w14:textId="6FBBD0C1" w:rsidR="00AE0D5A" w:rsidRPr="00AE0D5A" w:rsidRDefault="00AE0D5A" w:rsidP="00405183">
      <w:r>
        <w:t>Once you’ve followed these steps you should be able to go to the Menu Dashboard and see the changes you’ve made.</w:t>
      </w:r>
    </w:p>
    <w:p w14:paraId="39DF445B" w14:textId="11233393" w:rsidR="0019359C" w:rsidRDefault="0019359C" w:rsidP="0019359C">
      <w:pPr>
        <w:pStyle w:val="Heading3"/>
      </w:pPr>
      <w:bookmarkStart w:id="36" w:name="_Toc470086997"/>
      <w:r>
        <w:t>Editing the Published Database Data Source</w:t>
      </w:r>
      <w:bookmarkEnd w:id="36"/>
    </w:p>
    <w:p w14:paraId="49872068" w14:textId="2C44B682" w:rsidR="0019359C" w:rsidRDefault="000B0976" w:rsidP="0019359C">
      <w:r>
        <w:t xml:space="preserve">Editing </w:t>
      </w:r>
      <w:r w:rsidR="00EC0F59">
        <w:t>Master Data Source 2.0</w:t>
      </w:r>
      <w:r>
        <w:t xml:space="preserve"> </w:t>
      </w:r>
      <w:r w:rsidR="00EC0F59">
        <w:t>should only be done in a life or death situation. If you change this data source and publish it, all of the extracts will break and you have to manually reconfigure each dashboard extract. We’ve outlined how to do that in the next section, but try to avoid editing this data source at all cost.</w:t>
      </w:r>
    </w:p>
    <w:p w14:paraId="359C2965" w14:textId="47187FDF" w:rsidR="00EC0F59" w:rsidRDefault="00EC0F59" w:rsidP="00EC0F59">
      <w:r>
        <w:rPr>
          <w:b/>
        </w:rPr>
        <w:t>First:</w:t>
      </w:r>
      <w:r>
        <w:t xml:space="preserve"> Download the data source (find it in the Content section of the site, under the “Data Sources” tab). When you open the downloaded data source file it will open a blank workbook. Right-click the data source in the Data section at the top left of the worksheet, and select “Edit data source.”</w:t>
      </w:r>
    </w:p>
    <w:p w14:paraId="57E98B91" w14:textId="27A66B02" w:rsidR="00EC0F59" w:rsidRDefault="00EC0F59" w:rsidP="0019359C">
      <w:r>
        <w:rPr>
          <w:b/>
        </w:rPr>
        <w:t>Second:</w:t>
      </w:r>
      <w:r>
        <w:t xml:space="preserve"> </w:t>
      </w:r>
      <w:r w:rsidR="00A25A53">
        <w:t>You can change data field names, edit the data type for each field, and add new tables from the database. Don’t mess with any of the table joins.</w:t>
      </w:r>
    </w:p>
    <w:p w14:paraId="42C3B00F" w14:textId="51FBFA61" w:rsidR="00A25A53" w:rsidRDefault="00A25A53" w:rsidP="00A25A53">
      <w:r>
        <w:rPr>
          <w:b/>
        </w:rPr>
        <w:t>Third:</w:t>
      </w:r>
      <w:r>
        <w:t xml:space="preserve"> Once you’ve made your changes go back to the blank worksheet. In the top toolbar menu, go to “Server” then “Publish data source” and select “Master Data Source 2.0.” In the pop-up window make sure everything looks right (you shouldn’t have to change anything, but check just to be sure). Make sure that you don’t change the name, and be sure that the authentication settings is “Embedded Password.” When you click publish it should warn you that there is already a data source with the same name. That is good because you don’t want to create a new data source. Click ok to overwrite the old data source with your new data source. </w:t>
      </w:r>
    </w:p>
    <w:p w14:paraId="366405DE" w14:textId="52D2CE1A" w:rsidR="00A25A53" w:rsidRPr="00A25A53" w:rsidRDefault="00FB2D76" w:rsidP="0019359C">
      <w:r>
        <w:t>Now when you work on a worksheet, you should see your changes reflected in the data fields for Master Data Source 2.0. However, you need to follow the steps in the next section to make sure all of your extracts connect to your newly-updated Master Data Source 2.0.</w:t>
      </w:r>
    </w:p>
    <w:p w14:paraId="31874BA0" w14:textId="616041D9" w:rsidR="007B2FD5" w:rsidRDefault="007B2FD5" w:rsidP="0002180A">
      <w:pPr>
        <w:pStyle w:val="Heading3"/>
      </w:pPr>
      <w:bookmarkStart w:id="37" w:name="_Toc470086998"/>
      <w:r>
        <w:lastRenderedPageBreak/>
        <w:t xml:space="preserve">Configuring Extracts </w:t>
      </w:r>
      <w:r w:rsidR="0019359C">
        <w:t>After</w:t>
      </w:r>
      <w:r>
        <w:t xml:space="preserve"> </w:t>
      </w:r>
      <w:r w:rsidR="0019359C">
        <w:t xml:space="preserve">Updating </w:t>
      </w:r>
      <w:r w:rsidR="0002180A">
        <w:t>MAster Data Source 2.0</w:t>
      </w:r>
      <w:bookmarkEnd w:id="37"/>
    </w:p>
    <w:p w14:paraId="2E6D045B" w14:textId="77777777" w:rsidR="007B2FD5" w:rsidRDefault="007B2FD5" w:rsidP="007B2FD5">
      <w:r>
        <w:t xml:space="preserve">When you make changes to a data source and publish it, all of your data extracts will break (they won’t automatically refresh and after a while your dashboards will be outdated).  If you don’t know what a data extract is, go read the section that talks about how to make </w:t>
      </w:r>
      <w:hyperlink w:anchor="_Creating_a_Data_1" w:history="1">
        <w:r w:rsidRPr="001979C5">
          <w:rPr>
            <w:rStyle w:val="Hyperlink"/>
          </w:rPr>
          <w:t>extracts</w:t>
        </w:r>
      </w:hyperlink>
      <w:r>
        <w:t xml:space="preserve">. The good news is that you won’t have to fix this right away because no one will be able to notice if your dashboards are 2 days out of date. The bad news is you have to manually configure each data extract to pull from the new data source.  </w:t>
      </w:r>
    </w:p>
    <w:p w14:paraId="274CD89F" w14:textId="77777777" w:rsidR="007B2FD5" w:rsidRDefault="007B2FD5" w:rsidP="007B2FD5">
      <w:r>
        <w:t>For each dashboard/worksheet that uses a data extract, follow these steps:</w:t>
      </w:r>
    </w:p>
    <w:p w14:paraId="4A1F2321" w14:textId="77777777" w:rsidR="007B2FD5" w:rsidRDefault="007B2FD5" w:rsidP="007B2FD5">
      <w:pPr>
        <w:pStyle w:val="ListParagraph"/>
        <w:numPr>
          <w:ilvl w:val="0"/>
          <w:numId w:val="38"/>
        </w:numPr>
      </w:pPr>
      <w:r>
        <w:t>Add a new “Tableau Server” data source</w:t>
      </w:r>
    </w:p>
    <w:p w14:paraId="27937AE3" w14:textId="77777777" w:rsidR="007B2FD5" w:rsidRDefault="007B2FD5" w:rsidP="007B2FD5">
      <w:pPr>
        <w:pStyle w:val="ListParagraph"/>
        <w:numPr>
          <w:ilvl w:val="0"/>
          <w:numId w:val="38"/>
        </w:numPr>
      </w:pPr>
      <w:r>
        <w:t>Back in a worksheet view, right click on the new data source you just created (it should be called “tableau.byu.edu”</w:t>
      </w:r>
    </w:p>
    <w:p w14:paraId="5FDE1E65" w14:textId="77777777" w:rsidR="007B2FD5" w:rsidRDefault="007B2FD5" w:rsidP="007B2FD5">
      <w:pPr>
        <w:pStyle w:val="ListParagraph"/>
        <w:numPr>
          <w:ilvl w:val="0"/>
          <w:numId w:val="38"/>
        </w:numPr>
      </w:pPr>
      <w:r>
        <w:t>Hover over “Tableau Data Server” and click “Edit Server and Site Path”</w:t>
      </w:r>
    </w:p>
    <w:p w14:paraId="6740F0EA" w14:textId="77777777" w:rsidR="007B2FD5" w:rsidRDefault="007B2FD5" w:rsidP="007B2FD5">
      <w:pPr>
        <w:pStyle w:val="ListParagraph"/>
        <w:numPr>
          <w:ilvl w:val="0"/>
          <w:numId w:val="38"/>
        </w:numPr>
      </w:pPr>
      <w:r>
        <w:t>The dropdown under “Step 2” should be “Master Data Source 2.0” (or whatever the old data source is called)</w:t>
      </w:r>
    </w:p>
    <w:p w14:paraId="4167343F" w14:textId="77777777" w:rsidR="007B2FD5" w:rsidRDefault="007B2FD5" w:rsidP="007B2FD5">
      <w:pPr>
        <w:pStyle w:val="ListParagraph"/>
        <w:numPr>
          <w:ilvl w:val="0"/>
          <w:numId w:val="38"/>
        </w:numPr>
      </w:pPr>
      <w:r>
        <w:t>Make sure that the input box under “Step 3” is the exact same as the name of the data source in “Step 2” and then click ok</w:t>
      </w:r>
    </w:p>
    <w:p w14:paraId="2F4C3CAA" w14:textId="77777777" w:rsidR="007B2FD5" w:rsidRDefault="007B2FD5" w:rsidP="007B2FD5">
      <w:pPr>
        <w:pStyle w:val="ListParagraph"/>
        <w:numPr>
          <w:ilvl w:val="0"/>
          <w:numId w:val="38"/>
        </w:numPr>
      </w:pPr>
      <w:r>
        <w:t>At this point there should be two data sources that look the same. There will be the old one (Master Data Source 2.0) and a duplicate that is actually the updated data source (Master Data Source 2.0 (2)).  Now we need to replace the old data source with the new data source so that the worksheets won’t be broken when we delete the old data source.</w:t>
      </w:r>
    </w:p>
    <w:p w14:paraId="1AC00F31" w14:textId="77777777" w:rsidR="007B2FD5" w:rsidRDefault="007B2FD5" w:rsidP="007B2FD5">
      <w:pPr>
        <w:pStyle w:val="ListParagraph"/>
        <w:numPr>
          <w:ilvl w:val="0"/>
          <w:numId w:val="38"/>
        </w:numPr>
      </w:pPr>
      <w:r>
        <w:t>Right click on the old data source (Master Data Source 2.0) and click “Replace Data Source”</w:t>
      </w:r>
    </w:p>
    <w:p w14:paraId="55137E93" w14:textId="77777777" w:rsidR="007B2FD5" w:rsidRDefault="007B2FD5" w:rsidP="007B2FD5">
      <w:pPr>
        <w:pStyle w:val="ListParagraph"/>
        <w:numPr>
          <w:ilvl w:val="0"/>
          <w:numId w:val="38"/>
        </w:numPr>
      </w:pPr>
      <w:r>
        <w:t>Make sure you’re replacing the correct data source with the updated one (current data source should be Master Data Source 2.0 and the replacement data source should be Master Data Source 2.0 (2)</w:t>
      </w:r>
    </w:p>
    <w:p w14:paraId="67EBBAF2" w14:textId="77777777" w:rsidR="007B2FD5" w:rsidRDefault="007B2FD5" w:rsidP="007B2FD5">
      <w:pPr>
        <w:pStyle w:val="ListParagraph"/>
        <w:numPr>
          <w:ilvl w:val="0"/>
          <w:numId w:val="38"/>
        </w:numPr>
      </w:pPr>
      <w:r>
        <w:t xml:space="preserve">Now you can right click on the old data source and close it. </w:t>
      </w:r>
    </w:p>
    <w:p w14:paraId="596FC52E" w14:textId="77777777" w:rsidR="007B2FD5" w:rsidRDefault="007B2FD5" w:rsidP="007B2FD5">
      <w:pPr>
        <w:pStyle w:val="ListParagraph"/>
        <w:numPr>
          <w:ilvl w:val="0"/>
          <w:numId w:val="38"/>
        </w:numPr>
      </w:pPr>
      <w:r>
        <w:t>Right click somewhere in the “Dimensions” box and choose “Group By Folder” if applicable</w:t>
      </w:r>
    </w:p>
    <w:p w14:paraId="07E63293" w14:textId="536C43C5" w:rsidR="007B2FD5" w:rsidRPr="00A52950" w:rsidRDefault="00405183" w:rsidP="00405183">
      <w:pPr>
        <w:spacing w:before="0" w:after="160" w:line="259" w:lineRule="auto"/>
      </w:pPr>
      <w:r>
        <w:br w:type="page"/>
      </w:r>
    </w:p>
    <w:p w14:paraId="76A67282" w14:textId="041E8D02" w:rsidR="007F6F2D" w:rsidRDefault="00241F3F" w:rsidP="00241F3F">
      <w:pPr>
        <w:pStyle w:val="Heading1"/>
      </w:pPr>
      <w:bookmarkStart w:id="38" w:name="_Toc470086999"/>
      <w:r>
        <w:lastRenderedPageBreak/>
        <w:t>How To:</w:t>
      </w:r>
      <w:r w:rsidR="007F6F2D">
        <w:t xml:space="preserve"> </w:t>
      </w:r>
      <w:r w:rsidR="007B2FD5">
        <w:t xml:space="preserve">Worksheets and </w:t>
      </w:r>
      <w:r w:rsidR="007F6F2D">
        <w:t>Visualization</w:t>
      </w:r>
      <w:r>
        <w:t>s</w:t>
      </w:r>
      <w:bookmarkEnd w:id="38"/>
    </w:p>
    <w:p w14:paraId="05BC0D68" w14:textId="5226201B" w:rsidR="007B2FD5" w:rsidRDefault="002B0C02" w:rsidP="008E6C49">
      <w:pPr>
        <w:pStyle w:val="NormalWeb"/>
        <w:tabs>
          <w:tab w:val="left" w:pos="954"/>
        </w:tabs>
        <w:spacing w:before="0" w:beforeAutospacing="0" w:after="0" w:afterAutospacing="0" w:line="276" w:lineRule="auto"/>
        <w:rPr>
          <w:rFonts w:ascii="Microsoft New Tai Lue" w:hAnsi="Microsoft New Tai Lue" w:cs="Microsoft New Tai Lue"/>
          <w:sz w:val="22"/>
        </w:rPr>
      </w:pPr>
      <w:r w:rsidRPr="002B0C02">
        <w:rPr>
          <w:rFonts w:ascii="Microsoft New Tai Lue" w:hAnsi="Microsoft New Tai Lue" w:cs="Microsoft New Tai Lue"/>
          <w:sz w:val="22"/>
        </w:rPr>
        <w:t>At its core, Tableau is really just a tool that creates pivot tables. A sheet is where you actually create you pivot table, map, trend line chart, or whatever visualization you’re making.</w:t>
      </w:r>
      <w:r>
        <w:rPr>
          <w:rFonts w:ascii="Microsoft New Tai Lue" w:hAnsi="Microsoft New Tai Lue" w:cs="Microsoft New Tai Lue"/>
          <w:sz w:val="22"/>
        </w:rPr>
        <w:t xml:space="preserve"> A dashboard is where you can pull together multiple visualizations into one place. The template </w:t>
      </w:r>
      <w:r w:rsidR="007B2FD5">
        <w:rPr>
          <w:rFonts w:ascii="Microsoft New Tai Lue" w:hAnsi="Microsoft New Tai Lue" w:cs="Microsoft New Tai Lue"/>
          <w:sz w:val="22"/>
        </w:rPr>
        <w:t>workbook we created has two</w:t>
      </w:r>
      <w:r>
        <w:rPr>
          <w:rFonts w:ascii="Microsoft New Tai Lue" w:hAnsi="Microsoft New Tai Lue" w:cs="Microsoft New Tai Lue"/>
          <w:sz w:val="22"/>
        </w:rPr>
        <w:t xml:space="preserve"> template dashboard</w:t>
      </w:r>
      <w:r w:rsidR="007B2FD5">
        <w:rPr>
          <w:rFonts w:ascii="Microsoft New Tai Lue" w:hAnsi="Microsoft New Tai Lue" w:cs="Microsoft New Tai Lue"/>
          <w:sz w:val="22"/>
        </w:rPr>
        <w:t>s of different sizes</w:t>
      </w:r>
      <w:r>
        <w:rPr>
          <w:rFonts w:ascii="Microsoft New Tai Lue" w:hAnsi="Microsoft New Tai Lue" w:cs="Microsoft New Tai Lue"/>
          <w:sz w:val="22"/>
        </w:rPr>
        <w:t xml:space="preserve">. You can create whatever kind of visualization you want, we just ask that you put your visualizations into </w:t>
      </w:r>
      <w:r w:rsidR="007B2FD5">
        <w:rPr>
          <w:rFonts w:ascii="Microsoft New Tai Lue" w:hAnsi="Microsoft New Tai Lue" w:cs="Microsoft New Tai Lue"/>
          <w:sz w:val="22"/>
        </w:rPr>
        <w:t>a</w:t>
      </w:r>
      <w:r>
        <w:rPr>
          <w:rFonts w:ascii="Microsoft New Tai Lue" w:hAnsi="Microsoft New Tai Lue" w:cs="Microsoft New Tai Lue"/>
          <w:sz w:val="22"/>
        </w:rPr>
        <w:t xml:space="preserve"> template dashboard so that when you publish it (you</w:t>
      </w:r>
      <w:r w:rsidR="00036359">
        <w:rPr>
          <w:rFonts w:ascii="Microsoft New Tai Lue" w:hAnsi="Microsoft New Tai Lue" w:cs="Microsoft New Tai Lue"/>
          <w:sz w:val="22"/>
        </w:rPr>
        <w:t xml:space="preserve"> should</w:t>
      </w:r>
      <w:r>
        <w:rPr>
          <w:rFonts w:ascii="Microsoft New Tai Lue" w:hAnsi="Microsoft New Tai Lue" w:cs="Microsoft New Tai Lue"/>
          <w:sz w:val="22"/>
        </w:rPr>
        <w:t xml:space="preserve"> only publish dashboards, not workbooks) it looks uniform with the other </w:t>
      </w:r>
      <w:r w:rsidR="00FF5395">
        <w:rPr>
          <w:rFonts w:ascii="Microsoft New Tai Lue" w:hAnsi="Microsoft New Tai Lue" w:cs="Microsoft New Tai Lue"/>
          <w:sz w:val="22"/>
        </w:rPr>
        <w:t>workbooks</w:t>
      </w:r>
      <w:r>
        <w:rPr>
          <w:rFonts w:ascii="Microsoft New Tai Lue" w:hAnsi="Microsoft New Tai Lue" w:cs="Microsoft New Tai Lue"/>
          <w:sz w:val="22"/>
        </w:rPr>
        <w:t xml:space="preserve"> already published.</w:t>
      </w:r>
      <w:r w:rsidR="008E6C49">
        <w:rPr>
          <w:rFonts w:ascii="Microsoft New Tai Lue" w:hAnsi="Microsoft New Tai Lue" w:cs="Microsoft New Tai Lue"/>
          <w:sz w:val="22"/>
        </w:rPr>
        <w:t xml:space="preserve"> </w:t>
      </w:r>
      <w:r w:rsidR="007B2FD5">
        <w:rPr>
          <w:rFonts w:ascii="Microsoft New Tai Lue" w:hAnsi="Microsoft New Tai Lue" w:cs="Microsoft New Tai Lue"/>
          <w:sz w:val="22"/>
        </w:rPr>
        <w:t xml:space="preserve">Here is what a blank worksheet looks like: </w:t>
      </w:r>
    </w:p>
    <w:p w14:paraId="6B1A04E9" w14:textId="3930D0CA" w:rsidR="007B2FD5" w:rsidRDefault="007B2FD5" w:rsidP="002B0C02">
      <w:pPr>
        <w:pStyle w:val="NormalWeb"/>
        <w:tabs>
          <w:tab w:val="left" w:pos="954"/>
        </w:tabs>
        <w:spacing w:before="0" w:beforeAutospacing="0" w:after="0" w:afterAutospacing="0"/>
        <w:rPr>
          <w:rFonts w:ascii="Microsoft New Tai Lue" w:hAnsi="Microsoft New Tai Lue" w:cs="Microsoft New Tai Lue"/>
          <w:sz w:val="22"/>
        </w:rPr>
      </w:pPr>
    </w:p>
    <w:p w14:paraId="3343EF30" w14:textId="23F079C9" w:rsidR="007B2FD5" w:rsidRDefault="007B2FD5" w:rsidP="007B2FD5">
      <w:pPr>
        <w:pStyle w:val="NormalWeb"/>
        <w:tabs>
          <w:tab w:val="left" w:pos="954"/>
        </w:tabs>
        <w:spacing w:before="0" w:beforeAutospacing="0" w:after="0" w:afterAutospacing="0"/>
        <w:jc w:val="center"/>
        <w:rPr>
          <w:rFonts w:ascii="Microsoft New Tai Lue" w:hAnsi="Microsoft New Tai Lue" w:cs="Microsoft New Tai Lue"/>
          <w:sz w:val="22"/>
        </w:rPr>
      </w:pPr>
      <w:r>
        <w:rPr>
          <w:rFonts w:ascii="Microsoft New Tai Lue" w:hAnsi="Microsoft New Tai Lue" w:cs="Microsoft New Tai Lue"/>
          <w:noProof/>
          <w:sz w:val="22"/>
        </w:rPr>
        <w:drawing>
          <wp:inline distT="0" distB="0" distL="0" distR="0" wp14:anchorId="5B7CDE32" wp14:editId="5C9B2C3D">
            <wp:extent cx="2489610" cy="1456660"/>
            <wp:effectExtent l="38100" t="38100" r="44450" b="298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516509" cy="1472399"/>
                    </a:xfrm>
                    <a:prstGeom prst="rect">
                      <a:avLst/>
                    </a:prstGeom>
                    <a:ln w="28575">
                      <a:solidFill>
                        <a:schemeClr val="bg1">
                          <a:lumMod val="75000"/>
                        </a:schemeClr>
                      </a:solidFill>
                    </a:ln>
                  </pic:spPr>
                </pic:pic>
              </a:graphicData>
            </a:graphic>
          </wp:inline>
        </w:drawing>
      </w:r>
    </w:p>
    <w:p w14:paraId="355089E9" w14:textId="77777777" w:rsidR="001E3548" w:rsidRDefault="001E3548" w:rsidP="007B2FD5">
      <w:pPr>
        <w:pStyle w:val="NormalWeb"/>
        <w:tabs>
          <w:tab w:val="left" w:pos="954"/>
        </w:tabs>
        <w:spacing w:before="0" w:beforeAutospacing="0" w:after="0" w:afterAutospacing="0"/>
        <w:jc w:val="center"/>
        <w:rPr>
          <w:rFonts w:ascii="Microsoft New Tai Lue" w:hAnsi="Microsoft New Tai Lue" w:cs="Microsoft New Tai Lue"/>
          <w:sz w:val="22"/>
        </w:rPr>
      </w:pPr>
    </w:p>
    <w:p w14:paraId="46C1ED08" w14:textId="71270F9A" w:rsidR="00603561" w:rsidRDefault="001E3548" w:rsidP="001E3548">
      <w:pPr>
        <w:pStyle w:val="Heading2"/>
      </w:pPr>
      <w:bookmarkStart w:id="39" w:name="_Toc470087000"/>
      <w:r>
        <w:t>Data Tab</w:t>
      </w:r>
      <w:bookmarkEnd w:id="39"/>
    </w:p>
    <w:p w14:paraId="6A3977F2" w14:textId="22D2A4BA" w:rsidR="008E6C49" w:rsidRPr="001E3548" w:rsidRDefault="008E6C49" w:rsidP="008E6C49">
      <w:r>
        <w:rPr>
          <w:noProof/>
        </w:rPr>
        <w:drawing>
          <wp:anchor distT="0" distB="0" distL="114300" distR="114300" simplePos="0" relativeHeight="251700224" behindDoc="0" locked="0" layoutInCell="1" allowOverlap="1" wp14:anchorId="49DA24D9" wp14:editId="723CA34C">
            <wp:simplePos x="0" y="0"/>
            <wp:positionH relativeFrom="column">
              <wp:posOffset>4227461</wp:posOffset>
            </wp:positionH>
            <wp:positionV relativeFrom="paragraph">
              <wp:posOffset>100330</wp:posOffset>
            </wp:positionV>
            <wp:extent cx="1905000" cy="1028700"/>
            <wp:effectExtent l="38100" t="38100" r="38100" b="3810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028700"/>
                    </a:xfrm>
                    <a:prstGeom prst="rect">
                      <a:avLst/>
                    </a:prstGeom>
                    <a:ln w="28575">
                      <a:solidFill>
                        <a:schemeClr val="bg1">
                          <a:lumMod val="75000"/>
                        </a:schemeClr>
                      </a:solidFill>
                    </a:ln>
                  </pic:spPr>
                </pic:pic>
              </a:graphicData>
            </a:graphic>
          </wp:anchor>
        </w:drawing>
      </w:r>
      <w:r w:rsidR="001E3548">
        <w:t xml:space="preserve">This will show you the list of data sources you are connected to. When you select a different data source, the dimensions and measures windows below will update to show the data fields within that data source. If you are using the template workbook these are the four data sources you will see (you only need </w:t>
      </w:r>
      <w:r>
        <w:t>to use Master Data Source 2.0):</w:t>
      </w:r>
    </w:p>
    <w:p w14:paraId="37D2F1F6" w14:textId="30D6988A" w:rsidR="002B0C02" w:rsidRDefault="002B0C02" w:rsidP="00241F3F">
      <w:pPr>
        <w:pStyle w:val="Heading2"/>
      </w:pPr>
      <w:bookmarkStart w:id="40" w:name="_Toc470087001"/>
      <w:r>
        <w:t>Dimensions and Measures</w:t>
      </w:r>
      <w:bookmarkEnd w:id="40"/>
    </w:p>
    <w:p w14:paraId="262DE20C" w14:textId="77777777" w:rsidR="007B2FD5" w:rsidRDefault="007B2FD5" w:rsidP="002B0C02">
      <w:r>
        <w:rPr>
          <w:noProof/>
        </w:rPr>
        <w:drawing>
          <wp:anchor distT="0" distB="0" distL="114300" distR="114300" simplePos="0" relativeHeight="251694080" behindDoc="0" locked="0" layoutInCell="1" allowOverlap="1" wp14:anchorId="602ED330" wp14:editId="365641FA">
            <wp:simplePos x="0" y="0"/>
            <wp:positionH relativeFrom="column">
              <wp:posOffset>4641584</wp:posOffset>
            </wp:positionH>
            <wp:positionV relativeFrom="paragraph">
              <wp:posOffset>9244</wp:posOffset>
            </wp:positionV>
            <wp:extent cx="1118190" cy="2202834"/>
            <wp:effectExtent l="38100" t="38100" r="44450" b="450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18190" cy="2202834"/>
                    </a:xfrm>
                    <a:prstGeom prst="rect">
                      <a:avLst/>
                    </a:prstGeom>
                    <a:ln w="28575">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2B0C02">
        <w:t>Dimensions are the information in the MSM database that are qualitative. Examples of these are names, dates, ID’s, some Boolean values, etc.</w:t>
      </w:r>
      <w:r w:rsidR="00A72317">
        <w:t xml:space="preserve"> </w:t>
      </w:r>
    </w:p>
    <w:p w14:paraId="1C57150A" w14:textId="00A1FCB3" w:rsidR="002B0C02" w:rsidRDefault="00603561" w:rsidP="002B0C02">
      <w:r>
        <w:t xml:space="preserve">A measure is the data </w:t>
      </w:r>
      <w:r w:rsidR="002B0C02">
        <w:t xml:space="preserve">that is quantitative. Examples are salary info, percentages, </w:t>
      </w:r>
      <w:r w:rsidR="002C56FB">
        <w:t>counts, etc.</w:t>
      </w:r>
      <w:r w:rsidR="007B2FD5" w:rsidRPr="007B2FD5">
        <w:rPr>
          <w:noProof/>
        </w:rPr>
        <w:t xml:space="preserve"> </w:t>
      </w:r>
    </w:p>
    <w:p w14:paraId="7B906DC2" w14:textId="284197BF" w:rsidR="007B2FD5" w:rsidRPr="008E6C49" w:rsidRDefault="00622FCC" w:rsidP="008E6C49">
      <w:pPr>
        <w:pStyle w:val="NormalWeb"/>
        <w:tabs>
          <w:tab w:val="left" w:pos="954"/>
        </w:tabs>
        <w:spacing w:before="0" w:beforeAutospacing="0" w:after="0" w:afterAutospacing="0" w:line="276" w:lineRule="auto"/>
        <w:rPr>
          <w:rFonts w:ascii="Microsoft New Tai Lue" w:eastAsiaTheme="minorEastAsia" w:hAnsi="Microsoft New Tai Lue" w:cstheme="minorBidi"/>
          <w:sz w:val="22"/>
          <w:szCs w:val="20"/>
        </w:rPr>
      </w:pPr>
      <w:r w:rsidRPr="00603561">
        <w:rPr>
          <w:rFonts w:ascii="Microsoft New Tai Lue" w:eastAsiaTheme="minorEastAsia" w:hAnsi="Microsoft New Tai Lue" w:cstheme="minorBidi"/>
          <w:sz w:val="22"/>
          <w:szCs w:val="20"/>
        </w:rPr>
        <w:t>Right click (or click the dropdown button) on a dimension/measure to manipulate it.</w:t>
      </w:r>
      <w:r w:rsidR="00603561" w:rsidRPr="00603561">
        <w:rPr>
          <w:rFonts w:ascii="Microsoft New Tai Lue" w:eastAsiaTheme="minorEastAsia" w:hAnsi="Microsoft New Tai Lue" w:cstheme="minorBidi"/>
          <w:sz w:val="22"/>
          <w:szCs w:val="20"/>
        </w:rPr>
        <w:t xml:space="preserve"> Click and drag a few “pills” (data fields) over to the columns or rows bars that are at the top of the sheet. This is the pivot table part of Tableau.</w:t>
      </w:r>
    </w:p>
    <w:p w14:paraId="71A4C53F" w14:textId="1A1FD6EE" w:rsidR="007D1F98" w:rsidRDefault="002B0C02" w:rsidP="008E6C49">
      <w:pPr>
        <w:pStyle w:val="Heading2"/>
      </w:pPr>
      <w:bookmarkStart w:id="41" w:name="_Toc470087002"/>
      <w:r>
        <w:lastRenderedPageBreak/>
        <w:t>“Show Me” Button</w:t>
      </w:r>
      <w:bookmarkEnd w:id="41"/>
    </w:p>
    <w:p w14:paraId="312E9A70" w14:textId="245A11A0" w:rsidR="00A72317" w:rsidRDefault="008E6C49" w:rsidP="00A72317">
      <w:r>
        <w:rPr>
          <w:noProof/>
        </w:rPr>
        <w:drawing>
          <wp:anchor distT="0" distB="0" distL="114300" distR="114300" simplePos="0" relativeHeight="251695104" behindDoc="0" locked="0" layoutInCell="1" allowOverlap="1" wp14:anchorId="6F34C54C" wp14:editId="535DC1CE">
            <wp:simplePos x="0" y="0"/>
            <wp:positionH relativeFrom="column">
              <wp:posOffset>-4445</wp:posOffset>
            </wp:positionH>
            <wp:positionV relativeFrom="paragraph">
              <wp:posOffset>26670</wp:posOffset>
            </wp:positionV>
            <wp:extent cx="892810" cy="1992630"/>
            <wp:effectExtent l="38100" t="38100" r="40640" b="457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1992630"/>
                    </a:xfrm>
                    <a:prstGeom prst="rect">
                      <a:avLst/>
                    </a:prstGeom>
                    <a:ln w="28575">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A72317">
        <w:t>Once you have some dimensions and</w:t>
      </w:r>
      <w:r>
        <w:t xml:space="preserve"> measures in the column and rows, </w:t>
      </w:r>
      <w:r w:rsidR="00A72317">
        <w:t xml:space="preserve">click on the show me button at the top right of the sheet. This will show you what visualizations you can create with the dimensions/measures you’re using. </w:t>
      </w:r>
    </w:p>
    <w:p w14:paraId="6DE730DC" w14:textId="4EDB2BFD" w:rsidR="00603561" w:rsidRDefault="00603561" w:rsidP="00A72317">
      <w:r>
        <w:t>Alternatively, if you just want to explore what visualizations can be created using your data hold ctrl and select a few dimensions and measures you’re interested in. As you do this, different visualization types in the Show Me box will light up denoting what visualizations can be used with the data you have selected. This a good tool to use when you know what data you want to show, but you don’</w:t>
      </w:r>
      <w:r w:rsidR="008E6C49">
        <w:t>t know how you want to show it.</w:t>
      </w:r>
    </w:p>
    <w:p w14:paraId="1853476E" w14:textId="77777777" w:rsidR="00A72317" w:rsidRDefault="00A72317" w:rsidP="00241F3F">
      <w:pPr>
        <w:pStyle w:val="Heading2"/>
      </w:pPr>
      <w:bookmarkStart w:id="42" w:name="_Marks"/>
      <w:bookmarkStart w:id="43" w:name="_Toc470087003"/>
      <w:bookmarkEnd w:id="42"/>
      <w:r>
        <w:t>Marks</w:t>
      </w:r>
      <w:bookmarkEnd w:id="43"/>
    </w:p>
    <w:p w14:paraId="7AFB5E08" w14:textId="4539AA0D" w:rsidR="00A72317" w:rsidRDefault="00603561" w:rsidP="002B0C02">
      <w:r>
        <w:rPr>
          <w:noProof/>
        </w:rPr>
        <w:drawing>
          <wp:anchor distT="0" distB="0" distL="114300" distR="114300" simplePos="0" relativeHeight="251696128" behindDoc="0" locked="0" layoutInCell="1" allowOverlap="1" wp14:anchorId="4642ECFF" wp14:editId="1E0FF196">
            <wp:simplePos x="0" y="0"/>
            <wp:positionH relativeFrom="column">
              <wp:posOffset>2227994</wp:posOffset>
            </wp:positionH>
            <wp:positionV relativeFrom="paragraph">
              <wp:posOffset>665480</wp:posOffset>
            </wp:positionV>
            <wp:extent cx="1292653" cy="1463866"/>
            <wp:effectExtent l="38100" t="38100" r="41275" b="412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92653" cy="1463866"/>
                    </a:xfrm>
                    <a:prstGeom prst="rect">
                      <a:avLst/>
                    </a:prstGeom>
                    <a:ln w="28575">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A72317">
        <w:t xml:space="preserve">The Marks options are next to the dimensions/measures list. This is where you can customize your </w:t>
      </w:r>
      <w:r w:rsidR="00FF5395">
        <w:t>visualizations</w:t>
      </w:r>
      <w:r w:rsidR="00A72317">
        <w:t xml:space="preserve"> (or if you already know what you want to display you can start here and skip the “Show Me” button). Drag dimensions or measures onto the Color, Size, Text, Detail, or Tooltip boxes.</w:t>
      </w:r>
    </w:p>
    <w:p w14:paraId="78D7E51B" w14:textId="0CD43D20" w:rsidR="00603561" w:rsidRDefault="00603561" w:rsidP="002B0C02"/>
    <w:p w14:paraId="28D5EE0A" w14:textId="77777777" w:rsidR="00603561" w:rsidRDefault="00603561" w:rsidP="002B0C02"/>
    <w:p w14:paraId="0D7D3BF7" w14:textId="77777777" w:rsidR="00603561" w:rsidRDefault="00603561" w:rsidP="002B0C02"/>
    <w:p w14:paraId="7AD4B932" w14:textId="24EF9E6F" w:rsidR="00603561" w:rsidRDefault="00603561" w:rsidP="002B0C02"/>
    <w:p w14:paraId="3D761BC6" w14:textId="3829299E" w:rsidR="00A72317" w:rsidRDefault="00A72317" w:rsidP="002B0C02">
      <w:r>
        <w:t xml:space="preserve">Color: When you drag a dimension/measure onto this box you are telling Tableau that you want </w:t>
      </w:r>
      <w:r w:rsidR="00622FCC">
        <w:t xml:space="preserve">colors on you </w:t>
      </w:r>
      <w:r w:rsidR="00FF5395">
        <w:t>visualization</w:t>
      </w:r>
      <w:r w:rsidR="00622FCC">
        <w:t xml:space="preserve"> to be dependent on that dimension or measure.</w:t>
      </w:r>
    </w:p>
    <w:p w14:paraId="5A728207" w14:textId="0BB52A86" w:rsidR="00622FCC" w:rsidRDefault="00622FCC" w:rsidP="002B0C02">
      <w:r>
        <w:t>Size: This is the same as color but instead of the color being dependent, the size of your visualizations will be dependent on the dimension or measure.</w:t>
      </w:r>
    </w:p>
    <w:p w14:paraId="1EAF0713" w14:textId="61D361FE" w:rsidR="00622FCC" w:rsidRDefault="00622FCC" w:rsidP="002B0C02">
      <w:r>
        <w:t>Text: You’ll notice when you create a simple table with Tableau there is always a column on the end that has ‘abc.’ When you drag a dimension/measure onto the text box you will be replacing the ‘abc’ with that dimension or measure. If you aren’t using a table and you drag something onto the Text box, it will list out all values of that dimension/measure.</w:t>
      </w:r>
    </w:p>
    <w:p w14:paraId="065D4380" w14:textId="3E85F43F" w:rsidR="00622FCC" w:rsidRDefault="00622FCC" w:rsidP="002B0C02">
      <w:r>
        <w:t xml:space="preserve">Detail: Dragging a dimension/measure onto the Detail won’t put it in the </w:t>
      </w:r>
      <w:r w:rsidR="00FF5395">
        <w:t>visualization</w:t>
      </w:r>
      <w:r>
        <w:t xml:space="preserve"> but will allow you to use it in Tooltips.</w:t>
      </w:r>
    </w:p>
    <w:p w14:paraId="402D10D3" w14:textId="07E239A4" w:rsidR="00622FCC" w:rsidRDefault="00622FCC" w:rsidP="002B0C02">
      <w:r>
        <w:t xml:space="preserve">Tooltip: Tooltips are popups that can display more information when space is tight in a visualization or if you don’t want it to look cluttered. </w:t>
      </w:r>
    </w:p>
    <w:p w14:paraId="1FD5C454" w14:textId="59E711B2" w:rsidR="002B0C02" w:rsidRDefault="002B0C02" w:rsidP="00241F3F">
      <w:pPr>
        <w:pStyle w:val="Heading2"/>
      </w:pPr>
      <w:bookmarkStart w:id="44" w:name="_Calculated_Fields"/>
      <w:bookmarkStart w:id="45" w:name="_Toc470087004"/>
      <w:bookmarkEnd w:id="44"/>
      <w:r>
        <w:lastRenderedPageBreak/>
        <w:t>Calculated Fields</w:t>
      </w:r>
      <w:bookmarkEnd w:id="45"/>
    </w:p>
    <w:p w14:paraId="109ECE7B" w14:textId="7CFECD7E" w:rsidR="002B0C02" w:rsidRDefault="00D94FD3" w:rsidP="002B0C02">
      <w:r>
        <w:t>If you want to create a custom dimension or measure right click anywhere in the dimension/measure toolbar and click “Create calculated field...” This is where you can use built in methods or write your own code. Tableau has its’ own syntax but it is similar to Excel so it doesn’t take long to get a good feel for it.</w:t>
      </w:r>
    </w:p>
    <w:p w14:paraId="4F5CC167" w14:textId="31C173E8" w:rsidR="00033A4A" w:rsidRDefault="00033A4A" w:rsidP="002B0C02">
      <w:r>
        <w:t>Here is what the calculate field box looks like. Notice the collapsible help bar on the right side. This displays all the functions within Tableau. It’s very useful because it gives the description of each function along with examples of how to use it.</w:t>
      </w:r>
    </w:p>
    <w:p w14:paraId="65884905" w14:textId="16D6E6BD" w:rsidR="00033A4A" w:rsidRDefault="00033A4A" w:rsidP="00033A4A">
      <w:pPr>
        <w:jc w:val="center"/>
      </w:pPr>
      <w:r>
        <w:rPr>
          <w:noProof/>
        </w:rPr>
        <w:drawing>
          <wp:inline distT="0" distB="0" distL="0" distR="0" wp14:anchorId="4D5E9688" wp14:editId="646DD15F">
            <wp:extent cx="5699051" cy="1844749"/>
            <wp:effectExtent l="38100" t="38100" r="35560" b="412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6029" cy="1847008"/>
                    </a:xfrm>
                    <a:prstGeom prst="rect">
                      <a:avLst/>
                    </a:prstGeom>
                    <a:ln w="28575">
                      <a:solidFill>
                        <a:schemeClr val="bg1">
                          <a:lumMod val="75000"/>
                        </a:schemeClr>
                      </a:solidFill>
                    </a:ln>
                  </pic:spPr>
                </pic:pic>
              </a:graphicData>
            </a:graphic>
          </wp:inline>
        </w:drawing>
      </w:r>
    </w:p>
    <w:p w14:paraId="1DE04019" w14:textId="77777777" w:rsidR="00827BF4" w:rsidRDefault="00827BF4" w:rsidP="00033A4A">
      <w:pPr>
        <w:jc w:val="center"/>
      </w:pPr>
    </w:p>
    <w:p w14:paraId="5C02D379" w14:textId="7377A0B2" w:rsidR="00033A4A" w:rsidRDefault="00033A4A" w:rsidP="00033A4A">
      <w:pPr>
        <w:pStyle w:val="Heading3"/>
      </w:pPr>
      <w:bookmarkStart w:id="46" w:name="_Toc470087005"/>
      <w:r>
        <w:t>Name or NetID</w:t>
      </w:r>
      <w:bookmarkEnd w:id="46"/>
    </w:p>
    <w:p w14:paraId="1FA05DCB" w14:textId="444A6C69" w:rsidR="00033A4A" w:rsidRDefault="00E151F6" w:rsidP="002B0C02">
      <w:r>
        <w:t xml:space="preserve">A calculated field </w:t>
      </w:r>
      <w:r w:rsidR="00033A4A">
        <w:t xml:space="preserve">we recommend creating is “Name or </w:t>
      </w:r>
      <w:r>
        <w:t>NetID.</w:t>
      </w:r>
      <w:r w:rsidR="00033A4A">
        <w:t>”</w:t>
      </w:r>
      <w:r>
        <w:t xml:space="preserve"> It’s a combination of those two data fields so you can search using </w:t>
      </w:r>
      <w:r w:rsidR="00033A4A">
        <w:t>either field</w:t>
      </w:r>
      <w:r>
        <w:t xml:space="preserve">. We also recommend creating it because that is what the Student Profile </w:t>
      </w:r>
      <w:r w:rsidR="00FF5395">
        <w:t>workbook</w:t>
      </w:r>
      <w:r>
        <w:t xml:space="preserve"> uses, and if you want your dashboard to link to the Student Profile dashboard it’s easiest if you use the same field. </w:t>
      </w:r>
      <w:r w:rsidR="00033A4A">
        <w:t>Here is what the calculated field box looks like:</w:t>
      </w:r>
    </w:p>
    <w:p w14:paraId="5EB34D64" w14:textId="295FC34F" w:rsidR="00A726A7" w:rsidRDefault="00A726A7" w:rsidP="00A726A7">
      <w:pPr>
        <w:jc w:val="center"/>
      </w:pPr>
      <w:r>
        <w:rPr>
          <w:noProof/>
        </w:rPr>
        <w:drawing>
          <wp:anchor distT="0" distB="0" distL="114300" distR="114300" simplePos="0" relativeHeight="251697152" behindDoc="0" locked="0" layoutInCell="1" allowOverlap="1" wp14:anchorId="0034C207" wp14:editId="5B9B58A6">
            <wp:simplePos x="0" y="0"/>
            <wp:positionH relativeFrom="column">
              <wp:posOffset>1621849</wp:posOffset>
            </wp:positionH>
            <wp:positionV relativeFrom="paragraph">
              <wp:posOffset>114938</wp:posOffset>
            </wp:positionV>
            <wp:extent cx="2747881" cy="1613671"/>
            <wp:effectExtent l="38100" t="38100" r="33655" b="438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7881" cy="1613671"/>
                    </a:xfrm>
                    <a:prstGeom prst="rect">
                      <a:avLst/>
                    </a:prstGeom>
                    <a:ln w="28575">
                      <a:solidFill>
                        <a:schemeClr val="bg1">
                          <a:lumMod val="75000"/>
                        </a:schemeClr>
                      </a:solidFill>
                    </a:ln>
                  </pic:spPr>
                </pic:pic>
              </a:graphicData>
            </a:graphic>
          </wp:anchor>
        </w:drawing>
      </w:r>
    </w:p>
    <w:p w14:paraId="1FACD577" w14:textId="176F7171" w:rsidR="00A726A7" w:rsidRDefault="00A726A7" w:rsidP="00A726A7">
      <w:pPr>
        <w:jc w:val="center"/>
      </w:pPr>
    </w:p>
    <w:p w14:paraId="4485EB6E" w14:textId="2670DE69" w:rsidR="00A726A7" w:rsidRDefault="00A726A7" w:rsidP="00A726A7">
      <w:pPr>
        <w:jc w:val="center"/>
      </w:pPr>
    </w:p>
    <w:p w14:paraId="60A5B373" w14:textId="411660F6" w:rsidR="00A726A7" w:rsidRDefault="00A726A7" w:rsidP="00A726A7">
      <w:pPr>
        <w:jc w:val="center"/>
      </w:pPr>
    </w:p>
    <w:p w14:paraId="4FE23079" w14:textId="1271FD38" w:rsidR="00A726A7" w:rsidRDefault="00A726A7" w:rsidP="00A726A7">
      <w:pPr>
        <w:jc w:val="center"/>
      </w:pPr>
    </w:p>
    <w:p w14:paraId="355D301A" w14:textId="5EB91C9B" w:rsidR="00A726A7" w:rsidRDefault="00A726A7" w:rsidP="00A726A7">
      <w:pPr>
        <w:jc w:val="center"/>
      </w:pPr>
    </w:p>
    <w:p w14:paraId="7E78150B" w14:textId="7CE1BFEC" w:rsidR="00E151F6" w:rsidRPr="00033A4A" w:rsidRDefault="00E151F6" w:rsidP="00033A4A">
      <w:r>
        <w:t>It’s this simple line of code:</w:t>
      </w:r>
      <w:r w:rsidR="00033A4A">
        <w:t xml:space="preserve"> </w:t>
      </w:r>
      <w:r w:rsidRPr="00033A4A">
        <w:rPr>
          <w:b/>
        </w:rPr>
        <w:t>[Best Full Name] + " | " + [Byu Net Id]</w:t>
      </w:r>
    </w:p>
    <w:p w14:paraId="045A997A" w14:textId="3740801F" w:rsidR="00606F4E" w:rsidRPr="00606F4E" w:rsidRDefault="00606F4E" w:rsidP="00241F3F">
      <w:pPr>
        <w:pStyle w:val="Heading3"/>
      </w:pPr>
      <w:bookmarkStart w:id="47" w:name="_Protected_Salary"/>
      <w:bookmarkStart w:id="48" w:name="_Toc470087006"/>
      <w:bookmarkEnd w:id="47"/>
      <w:r>
        <w:lastRenderedPageBreak/>
        <w:t>Protected Salary</w:t>
      </w:r>
      <w:bookmarkEnd w:id="48"/>
    </w:p>
    <w:p w14:paraId="08A5966A" w14:textId="18C7EA9B" w:rsidR="00A445EA" w:rsidRPr="00A445EA" w:rsidRDefault="00A445EA" w:rsidP="00A445EA">
      <w:pPr>
        <w:spacing w:before="0" w:after="0" w:line="240" w:lineRule="auto"/>
        <w:rPr>
          <w:rFonts w:eastAsia="Times New Roman" w:cs="Microsoft New Tai Lue"/>
          <w:sz w:val="24"/>
          <w:szCs w:val="24"/>
        </w:rPr>
      </w:pPr>
      <w:r w:rsidRPr="00A445EA">
        <w:rPr>
          <w:rFonts w:eastAsia="Times New Roman" w:cs="Microsoft New Tai Lue"/>
          <w:color w:val="000000"/>
          <w:szCs w:val="22"/>
        </w:rPr>
        <w:t>Whenever individual salary information is shown, it should be protected to only be seen by Relationship Managers and Administrators. The formula for the calculated field is as follows-</w:t>
      </w:r>
    </w:p>
    <w:p w14:paraId="785C49E3" w14:textId="48800BF5" w:rsidR="00036359" w:rsidRDefault="00033A4A" w:rsidP="00036359">
      <w:pPr>
        <w:jc w:val="center"/>
        <w:rPr>
          <w:rFonts w:eastAsia="Times New Roman" w:cs="Microsoft New Tai Lue"/>
          <w:color w:val="000000"/>
          <w:szCs w:val="22"/>
        </w:rPr>
      </w:pPr>
      <w:r>
        <w:rPr>
          <w:noProof/>
        </w:rPr>
        <w:drawing>
          <wp:anchor distT="0" distB="0" distL="114300" distR="114300" simplePos="0" relativeHeight="251687936" behindDoc="0" locked="0" layoutInCell="1" allowOverlap="1" wp14:anchorId="0DA933CB" wp14:editId="4C04A0CF">
            <wp:simplePos x="0" y="0"/>
            <wp:positionH relativeFrom="margin">
              <wp:posOffset>1654043</wp:posOffset>
            </wp:positionH>
            <wp:positionV relativeFrom="paragraph">
              <wp:posOffset>243161</wp:posOffset>
            </wp:positionV>
            <wp:extent cx="2716279" cy="1577688"/>
            <wp:effectExtent l="38100" t="38100" r="46355" b="419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16279" cy="1577688"/>
                    </a:xfrm>
                    <a:prstGeom prst="rect">
                      <a:avLst/>
                    </a:prstGeom>
                    <a:ln w="28575">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35988479" w14:textId="09E8590A" w:rsidR="00036359" w:rsidRDefault="00036359" w:rsidP="00036359">
      <w:pPr>
        <w:rPr>
          <w:rFonts w:eastAsia="Times New Roman" w:cs="Microsoft New Tai Lue"/>
          <w:sz w:val="24"/>
          <w:szCs w:val="24"/>
        </w:rPr>
      </w:pPr>
    </w:p>
    <w:p w14:paraId="371EE24F" w14:textId="77777777" w:rsidR="00036359" w:rsidRDefault="00036359" w:rsidP="00036359">
      <w:pPr>
        <w:rPr>
          <w:rFonts w:eastAsia="Times New Roman" w:cs="Microsoft New Tai Lue"/>
          <w:sz w:val="24"/>
          <w:szCs w:val="24"/>
        </w:rPr>
      </w:pPr>
    </w:p>
    <w:p w14:paraId="1D90C696" w14:textId="77777777" w:rsidR="00603561" w:rsidRDefault="00603561" w:rsidP="00036359">
      <w:pPr>
        <w:rPr>
          <w:rFonts w:eastAsia="Times New Roman" w:cs="Microsoft New Tai Lue"/>
          <w:sz w:val="24"/>
          <w:szCs w:val="24"/>
        </w:rPr>
      </w:pPr>
    </w:p>
    <w:p w14:paraId="51569273" w14:textId="77777777" w:rsidR="00A726A7" w:rsidRDefault="00A726A7" w:rsidP="00036359">
      <w:pPr>
        <w:rPr>
          <w:rFonts w:eastAsia="Times New Roman" w:cs="Microsoft New Tai Lue"/>
          <w:sz w:val="24"/>
          <w:szCs w:val="24"/>
        </w:rPr>
      </w:pPr>
    </w:p>
    <w:p w14:paraId="0B61522A" w14:textId="77777777" w:rsidR="00033A4A" w:rsidRDefault="00033A4A" w:rsidP="00036359">
      <w:pPr>
        <w:rPr>
          <w:rFonts w:eastAsia="Times New Roman" w:cs="Microsoft New Tai Lue"/>
          <w:sz w:val="24"/>
          <w:szCs w:val="24"/>
        </w:rPr>
      </w:pPr>
    </w:p>
    <w:p w14:paraId="5DACB0FB" w14:textId="77777777" w:rsidR="00033A4A" w:rsidRDefault="00603561" w:rsidP="00603561">
      <w:pPr>
        <w:rPr>
          <w:rFonts w:eastAsia="Times New Roman" w:cs="Microsoft New Tai Lue"/>
          <w:sz w:val="24"/>
          <w:szCs w:val="24"/>
        </w:rPr>
      </w:pPr>
      <w:r>
        <w:rPr>
          <w:rFonts w:eastAsia="Times New Roman" w:cs="Microsoft New Tai Lue"/>
          <w:sz w:val="24"/>
          <w:szCs w:val="24"/>
        </w:rPr>
        <w:t xml:space="preserve">Here it is to copy and paste: </w:t>
      </w:r>
    </w:p>
    <w:p w14:paraId="05638988" w14:textId="450E7628" w:rsidR="00603561" w:rsidRDefault="00603561" w:rsidP="00603561">
      <w:pPr>
        <w:rPr>
          <w:rFonts w:eastAsia="Times New Roman" w:cs="Microsoft New Tai Lue"/>
          <w:sz w:val="24"/>
          <w:szCs w:val="24"/>
        </w:rPr>
      </w:pPr>
      <w:r w:rsidRPr="00603561">
        <w:rPr>
          <w:rFonts w:eastAsia="Times New Roman" w:cs="Microsoft New Tai Lue"/>
          <w:b/>
          <w:sz w:val="24"/>
          <w:szCs w:val="24"/>
        </w:rPr>
        <w:t>IF ISMEMBEROF("Relationship Managers") THEN [Salary] ELSEIF ISMEMBEROF("Administrators") THEN [Salary] END</w:t>
      </w:r>
    </w:p>
    <w:p w14:paraId="56168320" w14:textId="74CFE094" w:rsidR="00F475B8" w:rsidRPr="00726BFF" w:rsidRDefault="00A445EA" w:rsidP="00036359">
      <w:pPr>
        <w:rPr>
          <w:rFonts w:eastAsia="Times New Roman" w:cs="Microsoft New Tai Lue"/>
          <w:color w:val="000000"/>
          <w:szCs w:val="22"/>
        </w:rPr>
      </w:pPr>
      <w:r w:rsidRPr="00606F4E">
        <w:rPr>
          <w:rFonts w:eastAsia="Times New Roman" w:cs="Microsoft New Tai Lue"/>
          <w:sz w:val="24"/>
          <w:szCs w:val="24"/>
        </w:rPr>
        <w:br/>
      </w:r>
      <w:r w:rsidRPr="00606F4E">
        <w:rPr>
          <w:rFonts w:eastAsia="Times New Roman" w:cs="Microsoft New Tai Lue"/>
          <w:color w:val="000000"/>
          <w:szCs w:val="22"/>
        </w:rPr>
        <w:t xml:space="preserve">Copy this into the dimensions as a calculated field and use this instead of Salary on that </w:t>
      </w:r>
      <w:r w:rsidR="00FF5395">
        <w:rPr>
          <w:rFonts w:eastAsia="Times New Roman" w:cs="Microsoft New Tai Lue"/>
          <w:color w:val="000000"/>
          <w:szCs w:val="22"/>
        </w:rPr>
        <w:t>workbook</w:t>
      </w:r>
      <w:r w:rsidRPr="00606F4E">
        <w:rPr>
          <w:rFonts w:eastAsia="Times New Roman" w:cs="Microsoft New Tai Lue"/>
          <w:color w:val="000000"/>
          <w:szCs w:val="22"/>
        </w:rPr>
        <w:t>. We attempted to make this a standard part of the data-source, but it isn’t working as of now. We will research why.</w:t>
      </w:r>
      <w:r w:rsidR="00381007">
        <w:rPr>
          <w:rFonts w:eastAsia="Times New Roman" w:cs="Microsoft New Tai Lue"/>
          <w:color w:val="000000"/>
          <w:szCs w:val="22"/>
        </w:rPr>
        <w:t xml:space="preserve"> This is a good example of why not to change group names. If either the “Relationship Managers” or “Administrators” group names were changed it would break this protected salary calculation and could possibly show salaries to people not authorized to see them.</w:t>
      </w:r>
      <w:bookmarkStart w:id="49" w:name="_Hierarchies"/>
      <w:bookmarkEnd w:id="49"/>
    </w:p>
    <w:p w14:paraId="231C3093" w14:textId="383147E6" w:rsidR="00A445EA" w:rsidRPr="0058314D" w:rsidRDefault="0058314D" w:rsidP="0058314D">
      <w:pPr>
        <w:pStyle w:val="Heading2"/>
        <w:rPr>
          <w:rFonts w:ascii="Microsoft New Tai Lue" w:hAnsi="Microsoft New Tai Lue"/>
        </w:rPr>
      </w:pPr>
      <w:bookmarkStart w:id="50" w:name="_Linking_Worksheets"/>
      <w:bookmarkStart w:id="51" w:name="_Toc470087007"/>
      <w:bookmarkEnd w:id="50"/>
      <w:r>
        <w:t>Linking Worksheets</w:t>
      </w:r>
      <w:bookmarkEnd w:id="51"/>
    </w:p>
    <w:p w14:paraId="0B8042C9" w14:textId="7D3AD99B" w:rsidR="00A445EA" w:rsidRPr="0058314D" w:rsidRDefault="0058314D" w:rsidP="00A445EA">
      <w:pPr>
        <w:rPr>
          <w:rFonts w:eastAsia="Times New Roman" w:cs="Microsoft New Tai Lue"/>
          <w:color w:val="000000"/>
          <w:szCs w:val="22"/>
        </w:rPr>
      </w:pPr>
      <w:r>
        <w:rPr>
          <w:rFonts w:eastAsia="Times New Roman" w:cs="Microsoft New Tai Lue"/>
          <w:color w:val="000000"/>
          <w:szCs w:val="22"/>
        </w:rPr>
        <w:t xml:space="preserve">This is the documentation for how to link worksheets (aka how to enable drill downs from one </w:t>
      </w:r>
      <w:r w:rsidR="00FF5395">
        <w:rPr>
          <w:rFonts w:eastAsia="Times New Roman" w:cs="Microsoft New Tai Lue"/>
          <w:color w:val="000000"/>
          <w:szCs w:val="22"/>
        </w:rPr>
        <w:t>dashboard</w:t>
      </w:r>
      <w:r>
        <w:rPr>
          <w:rFonts w:eastAsia="Times New Roman" w:cs="Microsoft New Tai Lue"/>
          <w:color w:val="000000"/>
          <w:szCs w:val="22"/>
        </w:rPr>
        <w:t xml:space="preserve"> to the next): </w:t>
      </w:r>
      <w:hyperlink r:id="rId28" w:history="1">
        <w:r>
          <w:rPr>
            <w:rStyle w:val="Hyperlink"/>
            <w:rFonts w:ascii="Arial" w:hAnsi="Arial" w:cs="Arial"/>
            <w:color w:val="1155CC"/>
            <w:szCs w:val="22"/>
          </w:rPr>
          <w:t>http://kb.tableau.com/articles/knowledgebase/view-filters-url</w:t>
        </w:r>
      </w:hyperlink>
    </w:p>
    <w:p w14:paraId="71AB6682" w14:textId="75829F21" w:rsidR="00CE548C" w:rsidRDefault="00CE548C" w:rsidP="00CE548C">
      <w:pPr>
        <w:pStyle w:val="Heading3"/>
      </w:pPr>
      <w:bookmarkStart w:id="52" w:name="_Toc470087008"/>
      <w:r>
        <w:t>Linking by Student Name</w:t>
      </w:r>
      <w:bookmarkEnd w:id="52"/>
    </w:p>
    <w:p w14:paraId="2DA7CE44" w14:textId="578872CD" w:rsidR="009E77F4" w:rsidRPr="008214C0" w:rsidRDefault="00E151F6" w:rsidP="00A445EA">
      <w:pPr>
        <w:rPr>
          <w:b/>
        </w:rPr>
      </w:pPr>
      <w:r>
        <w:t xml:space="preserve">If you want to link student names to their Student Profile Tableau dashboard you need to create the Name/NetID </w:t>
      </w:r>
      <w:hyperlink w:anchor="_Calculated_Fields" w:history="1">
        <w:r w:rsidRPr="00E151F6">
          <w:rPr>
            <w:rStyle w:val="Hyperlink"/>
          </w:rPr>
          <w:t>calculated field</w:t>
        </w:r>
      </w:hyperlink>
      <w:r>
        <w:t xml:space="preserve">. Also be sure to drag that calculated field to the “Detail” box within </w:t>
      </w:r>
      <w:r w:rsidR="004E199C">
        <w:t xml:space="preserve">the </w:t>
      </w:r>
      <w:hyperlink w:anchor="_Marks" w:history="1">
        <w:r w:rsidR="004E199C" w:rsidRPr="004E199C">
          <w:rPr>
            <w:rStyle w:val="Hyperlink"/>
          </w:rPr>
          <w:t>Marks</w:t>
        </w:r>
      </w:hyperlink>
      <w:r w:rsidR="004E199C">
        <w:t xml:space="preserve"> section</w:t>
      </w:r>
      <w:r>
        <w:t xml:space="preserve"> otherwise it won’t recognize it.</w:t>
      </w:r>
      <w:r w:rsidR="008214C0" w:rsidRPr="008214C0">
        <w:rPr>
          <w:b/>
        </w:rPr>
        <w:t xml:space="preserve"> </w:t>
      </w:r>
    </w:p>
    <w:p w14:paraId="528EC228" w14:textId="19A0CAAA" w:rsidR="00A445EA" w:rsidRDefault="0058314D" w:rsidP="00A445EA">
      <w:r>
        <w:t>Here are the steps:</w:t>
      </w:r>
    </w:p>
    <w:p w14:paraId="6541CC0A" w14:textId="0BE86F5B" w:rsidR="0058314D" w:rsidRDefault="0058314D" w:rsidP="00036359">
      <w:pPr>
        <w:pStyle w:val="ListParagraph"/>
        <w:numPr>
          <w:ilvl w:val="0"/>
          <w:numId w:val="28"/>
        </w:numPr>
        <w:spacing w:line="276" w:lineRule="auto"/>
      </w:pPr>
      <w:r>
        <w:t>Select the element on the worksheet that you want to become a link</w:t>
      </w:r>
    </w:p>
    <w:p w14:paraId="6F049D18" w14:textId="2105A90A" w:rsidR="0058314D" w:rsidRDefault="0058314D" w:rsidP="00036359">
      <w:pPr>
        <w:pStyle w:val="ListParagraph"/>
        <w:numPr>
          <w:ilvl w:val="0"/>
          <w:numId w:val="28"/>
        </w:numPr>
        <w:spacing w:line="276" w:lineRule="auto"/>
      </w:pPr>
      <w:r>
        <w:t>Select the “Worksheet” tab &gt; “Actions” &gt; “Add Action” &gt; “URL”</w:t>
      </w:r>
    </w:p>
    <w:p w14:paraId="6A78783D" w14:textId="12B404EA" w:rsidR="0058314D" w:rsidRDefault="0058314D" w:rsidP="00036359">
      <w:pPr>
        <w:pStyle w:val="ListParagraph"/>
        <w:numPr>
          <w:ilvl w:val="0"/>
          <w:numId w:val="28"/>
        </w:numPr>
        <w:spacing w:line="276" w:lineRule="auto"/>
      </w:pPr>
      <w:r>
        <w:t>Choose “Run action on”</w:t>
      </w:r>
    </w:p>
    <w:p w14:paraId="2863561D" w14:textId="0AA7E36E" w:rsidR="0058314D" w:rsidRDefault="0058314D" w:rsidP="00036359">
      <w:pPr>
        <w:pStyle w:val="ListParagraph"/>
        <w:numPr>
          <w:ilvl w:val="1"/>
          <w:numId w:val="28"/>
        </w:numPr>
        <w:spacing w:line="276" w:lineRule="auto"/>
      </w:pPr>
      <w:r>
        <w:lastRenderedPageBreak/>
        <w:t xml:space="preserve">Hover: </w:t>
      </w:r>
      <w:r w:rsidR="004846B6">
        <w:t>As soon as you hover over the element you will be redirected. DO NOT use this option. It often gets stuck in an infinite loop.</w:t>
      </w:r>
    </w:p>
    <w:p w14:paraId="05EB53E8" w14:textId="78E4BC29" w:rsidR="0058314D" w:rsidRDefault="0058314D" w:rsidP="00036359">
      <w:pPr>
        <w:pStyle w:val="ListParagraph"/>
        <w:numPr>
          <w:ilvl w:val="1"/>
          <w:numId w:val="28"/>
        </w:numPr>
        <w:spacing w:line="276" w:lineRule="auto"/>
      </w:pPr>
      <w:r>
        <w:t xml:space="preserve">Select: </w:t>
      </w:r>
      <w:r w:rsidR="004846B6">
        <w:t>When</w:t>
      </w:r>
      <w:r>
        <w:t xml:space="preserve"> you click the</w:t>
      </w:r>
      <w:r w:rsidR="004846B6">
        <w:t xml:space="preserve"> element you will be redirected to the link</w:t>
      </w:r>
    </w:p>
    <w:p w14:paraId="54C179CC" w14:textId="7444C8B4" w:rsidR="0058314D" w:rsidRDefault="0058314D" w:rsidP="00036359">
      <w:pPr>
        <w:pStyle w:val="ListParagraph"/>
        <w:numPr>
          <w:ilvl w:val="1"/>
          <w:numId w:val="28"/>
        </w:numPr>
        <w:spacing w:line="276" w:lineRule="auto"/>
      </w:pPr>
      <w:r>
        <w:t>Menu:</w:t>
      </w:r>
      <w:r w:rsidR="004846B6">
        <w:t xml:space="preserve"> This requires the user to hover over the element to access the tooltip and then click the link within the tooltip.</w:t>
      </w:r>
    </w:p>
    <w:p w14:paraId="5717C346" w14:textId="77777777" w:rsidR="00D2557E" w:rsidRDefault="0058314D" w:rsidP="00036359">
      <w:pPr>
        <w:pStyle w:val="ListParagraph"/>
        <w:numPr>
          <w:ilvl w:val="0"/>
          <w:numId w:val="28"/>
        </w:numPr>
        <w:spacing w:line="276" w:lineRule="auto"/>
      </w:pPr>
      <w:r>
        <w:t>Name the action</w:t>
      </w:r>
      <w:r w:rsidR="00D2557E">
        <w:t xml:space="preserve"> </w:t>
      </w:r>
    </w:p>
    <w:p w14:paraId="5C93CDE3" w14:textId="2D4E62D8" w:rsidR="00E151F6" w:rsidRDefault="00E151F6" w:rsidP="00036359">
      <w:pPr>
        <w:pStyle w:val="ListParagraph"/>
        <w:numPr>
          <w:ilvl w:val="0"/>
          <w:numId w:val="28"/>
        </w:numPr>
        <w:spacing w:line="276" w:lineRule="auto"/>
      </w:pPr>
      <w:r>
        <w:t>Uncheck all of the worksheets except the one you want to link</w:t>
      </w:r>
    </w:p>
    <w:p w14:paraId="1F2D5003" w14:textId="35E65C2F" w:rsidR="0058314D" w:rsidRDefault="00D2557E" w:rsidP="00036359">
      <w:pPr>
        <w:pStyle w:val="ListParagraph"/>
        <w:numPr>
          <w:ilvl w:val="0"/>
          <w:numId w:val="28"/>
        </w:numPr>
        <w:spacing w:line="276" w:lineRule="auto"/>
      </w:pPr>
      <w:r>
        <w:t>P</w:t>
      </w:r>
      <w:r w:rsidR="004846B6">
        <w:t xml:space="preserve">aste the default URL of the </w:t>
      </w:r>
      <w:r w:rsidR="00FF5395">
        <w:t>dashboard</w:t>
      </w:r>
      <w:r w:rsidR="004846B6">
        <w:t xml:space="preserve"> you want to redirect to in the URL box. The default URL is the URL that appears when you first open a </w:t>
      </w:r>
      <w:r w:rsidR="00FF5395">
        <w:t>dashboard</w:t>
      </w:r>
      <w:r w:rsidR="004846B6">
        <w:t xml:space="preserve"> </w:t>
      </w:r>
      <w:r w:rsidR="00273635">
        <w:t>before any filters or settings are changed.</w:t>
      </w:r>
    </w:p>
    <w:p w14:paraId="084E2D70" w14:textId="26BA9A59" w:rsidR="0058314D" w:rsidRDefault="00273635" w:rsidP="00036359">
      <w:pPr>
        <w:pStyle w:val="ListParagraph"/>
        <w:numPr>
          <w:ilvl w:val="0"/>
          <w:numId w:val="28"/>
        </w:numPr>
        <w:spacing w:line="276" w:lineRule="auto"/>
      </w:pPr>
      <w:r>
        <w:t>Delete everything in the URL that is after “?”</w:t>
      </w:r>
    </w:p>
    <w:p w14:paraId="4B8C89AC" w14:textId="03DAE613" w:rsidR="00273635" w:rsidRDefault="00273635" w:rsidP="00036359">
      <w:pPr>
        <w:pStyle w:val="ListParagraph"/>
        <w:numPr>
          <w:ilvl w:val="0"/>
          <w:numId w:val="28"/>
        </w:numPr>
        <w:spacing w:line="276" w:lineRule="auto"/>
      </w:pPr>
      <w:r>
        <w:t xml:space="preserve">Put the title of the filter you want to use after the “?” </w:t>
      </w:r>
      <w:r w:rsidR="00E151F6">
        <w:t>using “%20” in place of spaces.</w:t>
      </w:r>
    </w:p>
    <w:p w14:paraId="320AFCD6" w14:textId="5CED5A32" w:rsidR="00273635" w:rsidRDefault="00273635" w:rsidP="00036359">
      <w:pPr>
        <w:pStyle w:val="ListParagraph"/>
        <w:numPr>
          <w:ilvl w:val="0"/>
          <w:numId w:val="28"/>
        </w:numPr>
        <w:spacing w:line="276" w:lineRule="auto"/>
      </w:pPr>
      <w:r>
        <w:t xml:space="preserve">Follow </w:t>
      </w:r>
      <w:r w:rsidR="00E151F6">
        <w:t>the filter name</w:t>
      </w:r>
      <w:r>
        <w:t xml:space="preserve"> with “=”</w:t>
      </w:r>
      <w:r w:rsidR="00E151F6">
        <w:t xml:space="preserve"> (e</w:t>
      </w:r>
      <w:r>
        <w:t>x: ?Company%20Name=</w:t>
      </w:r>
      <w:r w:rsidR="00E151F6">
        <w:t>)</w:t>
      </w:r>
    </w:p>
    <w:p w14:paraId="7C0DA1F4" w14:textId="7C5BC387" w:rsidR="00273635" w:rsidRDefault="00273635" w:rsidP="00036359">
      <w:pPr>
        <w:pStyle w:val="ListParagraph"/>
        <w:numPr>
          <w:ilvl w:val="0"/>
          <w:numId w:val="28"/>
        </w:numPr>
        <w:spacing w:line="276" w:lineRule="auto"/>
      </w:pPr>
      <w:r>
        <w:t>Click the &gt; arrow to the right of the URL and select the element you want to send with the URL. This inserts a dynamic tag.</w:t>
      </w:r>
    </w:p>
    <w:p w14:paraId="73B84130" w14:textId="54E54D74" w:rsidR="00A13E48" w:rsidRPr="00036359" w:rsidRDefault="00273635" w:rsidP="00036359">
      <w:pPr>
        <w:pStyle w:val="ListParagraph"/>
        <w:numPr>
          <w:ilvl w:val="0"/>
          <w:numId w:val="28"/>
        </w:numPr>
        <w:spacing w:line="276" w:lineRule="auto"/>
      </w:pPr>
      <w:r>
        <w:t xml:space="preserve">This is </w:t>
      </w:r>
      <w:r w:rsidR="00A13E48">
        <w:t xml:space="preserve">an example of </w:t>
      </w:r>
      <w:r>
        <w:t xml:space="preserve">what a </w:t>
      </w:r>
      <w:r w:rsidR="002D477D">
        <w:rPr>
          <w:rFonts w:cs="Microsoft New Tai Lue"/>
        </w:rPr>
        <w:t>complete URL</w:t>
      </w:r>
      <w:r w:rsidRPr="00273635">
        <w:rPr>
          <w:rFonts w:cs="Microsoft New Tai Lue"/>
        </w:rPr>
        <w:t xml:space="preserve"> should look like:</w:t>
      </w:r>
      <w:r>
        <w:rPr>
          <w:rFonts w:cs="Microsoft New Tai Lue"/>
        </w:rPr>
        <w:t xml:space="preserve"> </w:t>
      </w:r>
    </w:p>
    <w:p w14:paraId="52C66237" w14:textId="19E672CB" w:rsidR="00A13E48" w:rsidRPr="00A13E48" w:rsidRDefault="00A13E48" w:rsidP="00036359">
      <w:pPr>
        <w:ind w:left="720"/>
      </w:pPr>
      <w:r w:rsidRPr="00A13E48">
        <w:t>https://tableau.byu.edu/#/site/MSMBCC/views/StudentProfile/StudentView?Name%20or%20NetID=&lt;Name/NetID&gt;</w:t>
      </w:r>
    </w:p>
    <w:p w14:paraId="18368C17" w14:textId="1BE2E1DC" w:rsidR="00E65DB1" w:rsidRDefault="00273635" w:rsidP="00E65DB1">
      <w:pPr>
        <w:pStyle w:val="ListParagraph"/>
        <w:numPr>
          <w:ilvl w:val="0"/>
          <w:numId w:val="28"/>
        </w:numPr>
        <w:spacing w:line="276" w:lineRule="auto"/>
      </w:pPr>
      <w:r>
        <w:rPr>
          <w:rFonts w:cs="Microsoft New Tai Lue"/>
          <w:color w:val="000000"/>
          <w:szCs w:val="22"/>
        </w:rPr>
        <w:t>After finalizing the URL click ok and the element you selected should now link to that URL</w:t>
      </w:r>
    </w:p>
    <w:p w14:paraId="582780D3" w14:textId="3A29D24A" w:rsidR="00E65DB1" w:rsidRPr="00273635" w:rsidRDefault="00CE548C" w:rsidP="00E65DB1">
      <w:pPr>
        <w:pStyle w:val="Heading3"/>
      </w:pPr>
      <w:bookmarkStart w:id="53" w:name="_Toc470087009"/>
      <w:r>
        <w:t>Linking by Company Name</w:t>
      </w:r>
      <w:bookmarkEnd w:id="53"/>
    </w:p>
    <w:p w14:paraId="20FFF8F5" w14:textId="51DE9F7F" w:rsidR="005E7BD4" w:rsidRDefault="00CE548C" w:rsidP="00652619">
      <w:pPr>
        <w:spacing w:before="0" w:after="160"/>
      </w:pPr>
      <w:r>
        <w:t xml:space="preserve">The method above doesn’t work for company names because there frequently special characters in the names of companies (such as commas and ampersands). Those special characters break the URL and won’t show the correct information. Here is the method to account for special characters: </w:t>
      </w:r>
    </w:p>
    <w:p w14:paraId="6935ED79" w14:textId="7C4DD6BE" w:rsidR="0054700E" w:rsidRDefault="00CE548C" w:rsidP="00827BF4">
      <w:pPr>
        <w:pStyle w:val="ListParagraph"/>
        <w:numPr>
          <w:ilvl w:val="0"/>
          <w:numId w:val="36"/>
        </w:numPr>
        <w:spacing w:line="276" w:lineRule="auto"/>
      </w:pPr>
      <w:r>
        <w:t xml:space="preserve">You need to create a calculated field using the REPLACE function that will replace all special characters to their URL encoded values (for more on encoded values go to </w:t>
      </w:r>
      <w:hyperlink r:id="rId29" w:history="1">
        <w:r w:rsidRPr="00AE74ED">
          <w:rPr>
            <w:rStyle w:val="Hyperlink"/>
          </w:rPr>
          <w:t>http://www.w3schools.com/tags/ref_urlencode.asp</w:t>
        </w:r>
      </w:hyperlink>
      <w:r w:rsidR="00827BF4">
        <w:t>).</w:t>
      </w:r>
    </w:p>
    <w:p w14:paraId="51341FB3" w14:textId="77777777" w:rsidR="00827BF4" w:rsidRDefault="00827BF4" w:rsidP="00827BF4">
      <w:pPr>
        <w:pStyle w:val="ListParagraph"/>
        <w:spacing w:line="276" w:lineRule="auto"/>
      </w:pPr>
    </w:p>
    <w:p w14:paraId="08448754" w14:textId="5405C182" w:rsidR="00E151F6" w:rsidRDefault="00CE548C" w:rsidP="00CE548C">
      <w:pPr>
        <w:pStyle w:val="ListParagraph"/>
        <w:numPr>
          <w:ilvl w:val="0"/>
          <w:numId w:val="36"/>
        </w:numPr>
      </w:pPr>
      <w:r>
        <w:t>Here is the calculated field.</w:t>
      </w:r>
    </w:p>
    <w:p w14:paraId="5011CB30" w14:textId="77777777" w:rsidR="00CE548C" w:rsidRDefault="00CE548C" w:rsidP="00CE548C">
      <w:pPr>
        <w:pStyle w:val="ListParagraph"/>
      </w:pPr>
    </w:p>
    <w:p w14:paraId="30A921E2" w14:textId="18F6A0AA" w:rsidR="00CE548C" w:rsidRPr="001E3548" w:rsidRDefault="00E4678B" w:rsidP="001E3548">
      <w:pPr>
        <w:pStyle w:val="ListParagraph"/>
        <w:rPr>
          <w:b/>
          <w:sz w:val="21"/>
          <w:szCs w:val="21"/>
        </w:rPr>
      </w:pPr>
      <w:r w:rsidRPr="001E3548">
        <w:rPr>
          <w:b/>
          <w:sz w:val="21"/>
          <w:szCs w:val="21"/>
        </w:rPr>
        <w:t>REPLACE(REPLACE(REPLACE([Comp</w:t>
      </w:r>
      <w:r w:rsidR="001E3548" w:rsidRPr="001E3548">
        <w:rPr>
          <w:b/>
          <w:sz w:val="21"/>
          <w:szCs w:val="21"/>
        </w:rPr>
        <w:t xml:space="preserve">any </w:t>
      </w:r>
      <w:r w:rsidRPr="001E3548">
        <w:rPr>
          <w:b/>
          <w:sz w:val="21"/>
          <w:szCs w:val="21"/>
        </w:rPr>
        <w:t>Name],",","%5C%2C"),"&amp;","%26"),".","%5C%2E")</w:t>
      </w:r>
    </w:p>
    <w:p w14:paraId="5FBE12E5" w14:textId="77777777" w:rsidR="0054700E" w:rsidRDefault="0054700E" w:rsidP="00CE548C">
      <w:pPr>
        <w:pStyle w:val="ListParagraph"/>
        <w:jc w:val="center"/>
      </w:pPr>
    </w:p>
    <w:p w14:paraId="48289D13" w14:textId="5DEF3F2C" w:rsidR="00672D14" w:rsidRDefault="00672D14" w:rsidP="00241F3F">
      <w:pPr>
        <w:pStyle w:val="ListParagraph"/>
        <w:numPr>
          <w:ilvl w:val="0"/>
          <w:numId w:val="36"/>
        </w:numPr>
        <w:spacing w:line="276" w:lineRule="auto"/>
      </w:pPr>
      <w:r>
        <w:t xml:space="preserve">Using this calculated field instead of the company name field, follow steps </w:t>
      </w:r>
      <w:r w:rsidR="0054700E">
        <w:t xml:space="preserve">1-11 </w:t>
      </w:r>
      <w:r>
        <w:t xml:space="preserve">in the above section to create the link. </w:t>
      </w:r>
    </w:p>
    <w:p w14:paraId="1C28AE94" w14:textId="77777777" w:rsidR="0054700E" w:rsidRDefault="0054700E" w:rsidP="0054700E">
      <w:pPr>
        <w:pStyle w:val="ListParagraph"/>
        <w:jc w:val="center"/>
      </w:pPr>
    </w:p>
    <w:p w14:paraId="5A4940AD" w14:textId="4CC432DE" w:rsidR="00241F3F" w:rsidRDefault="00672D14" w:rsidP="00827BF4">
      <w:pPr>
        <w:pStyle w:val="ListParagraph"/>
        <w:numPr>
          <w:ilvl w:val="0"/>
          <w:numId w:val="36"/>
        </w:numPr>
        <w:spacing w:line="276" w:lineRule="auto"/>
      </w:pPr>
      <w:r>
        <w:t xml:space="preserve">There is one additional thing you need to watch for when using this calculated field. Before you click ok, you need to make sure that “URL Encode Data Values” is </w:t>
      </w:r>
      <w:r w:rsidRPr="0054700E">
        <w:rPr>
          <w:u w:val="single"/>
        </w:rPr>
        <w:t>NOT</w:t>
      </w:r>
      <w:r>
        <w:t xml:space="preserve"> checked. Otherwise it will replace all ‘%’ (inserted by your calculated field) with ‘%25’ because it’s trying to encode values automatically which we are already doing with the calculated field. </w:t>
      </w:r>
    </w:p>
    <w:p w14:paraId="1F49841D" w14:textId="1EA1806C" w:rsidR="005E7BD4" w:rsidRDefault="00AA04D7" w:rsidP="005E7BD4">
      <w:pPr>
        <w:pStyle w:val="Heading2"/>
      </w:pPr>
      <w:bookmarkStart w:id="54" w:name="h.xyxeukjalofy"/>
      <w:bookmarkStart w:id="55" w:name="h.kkakp1my5yqn"/>
      <w:bookmarkStart w:id="56" w:name="_User-Specific_Filters"/>
      <w:bookmarkStart w:id="57" w:name="_Toc470087010"/>
      <w:bookmarkEnd w:id="54"/>
      <w:bookmarkEnd w:id="55"/>
      <w:bookmarkEnd w:id="56"/>
      <w:r>
        <w:lastRenderedPageBreak/>
        <w:t>User</w:t>
      </w:r>
      <w:r w:rsidR="00C774DB">
        <w:t xml:space="preserve"> Filters</w:t>
      </w:r>
      <w:bookmarkEnd w:id="57"/>
    </w:p>
    <w:p w14:paraId="4E160386" w14:textId="1522E0DD" w:rsidR="005E7BD4" w:rsidRDefault="005E7BD4" w:rsidP="005E7BD4">
      <w:r>
        <w:t xml:space="preserve">In order to </w:t>
      </w:r>
      <w:r w:rsidR="00AA412D">
        <w:t>protect our students</w:t>
      </w:r>
      <w:r>
        <w:t xml:space="preserve">, </w:t>
      </w:r>
      <w:r w:rsidR="00AA412D">
        <w:t>a dashboard with sensitive student information only displays that information to those associated with that students program (i.e. only the Accounting RM</w:t>
      </w:r>
      <w:r w:rsidR="007E076E">
        <w:t xml:space="preserve"> or Accounting career specialist</w:t>
      </w:r>
      <w:r w:rsidR="00AA412D">
        <w:t xml:space="preserve"> will be able to see individual </w:t>
      </w:r>
      <w:r w:rsidR="007E076E">
        <w:t>information</w:t>
      </w:r>
      <w:r w:rsidR="00AA412D">
        <w:t xml:space="preserve"> of Accounting Students)</w:t>
      </w:r>
      <w:r>
        <w:t xml:space="preserve">. We followed </w:t>
      </w:r>
      <w:hyperlink r:id="rId30" w:history="1">
        <w:r>
          <w:rPr>
            <w:rStyle w:val="Hyperlink"/>
            <w:color w:val="1155CC"/>
          </w:rPr>
          <w:t>this tutorial</w:t>
        </w:r>
      </w:hyperlink>
      <w:r w:rsidR="00C774DB">
        <w:t xml:space="preserve"> to make the filters work but here is our explanation of how to do it.</w:t>
      </w:r>
      <w:r>
        <w:t xml:space="preserve"> </w:t>
      </w:r>
    </w:p>
    <w:p w14:paraId="71803099" w14:textId="52C34533" w:rsidR="00A63DF2" w:rsidRPr="00A63DF2" w:rsidRDefault="00A63DF2" w:rsidP="005E7BD4">
      <w:pPr>
        <w:rPr>
          <w:b/>
        </w:rPr>
      </w:pPr>
      <w:r>
        <w:rPr>
          <w:b/>
        </w:rPr>
        <w:t xml:space="preserve">Note: If user group names are </w:t>
      </w:r>
      <w:r w:rsidR="00C774DB">
        <w:rPr>
          <w:b/>
        </w:rPr>
        <w:t xml:space="preserve">ever </w:t>
      </w:r>
      <w:r>
        <w:rPr>
          <w:b/>
        </w:rPr>
        <w:t>changed, it will break user filters. DO NOT change the name of any of the current groups.</w:t>
      </w:r>
    </w:p>
    <w:p w14:paraId="437090F7" w14:textId="5F26DE13" w:rsidR="00C774DB" w:rsidRDefault="00957F8E" w:rsidP="00652619">
      <w:pPr>
        <w:pStyle w:val="ListParagraph"/>
        <w:numPr>
          <w:ilvl w:val="0"/>
          <w:numId w:val="31"/>
        </w:numPr>
        <w:spacing w:line="276" w:lineRule="auto"/>
      </w:pPr>
      <w:r>
        <w:t>When viewing a</w:t>
      </w:r>
      <w:r w:rsidR="005E7BD4">
        <w:t xml:space="preserve"> worksheet, select</w:t>
      </w:r>
      <w:r>
        <w:t xml:space="preserve"> the “Server” tab &gt;</w:t>
      </w:r>
      <w:r w:rsidR="005E7BD4">
        <w:t xml:space="preserve"> "Create User Filter" &gt; </w:t>
      </w:r>
      <w:r>
        <w:t>“</w:t>
      </w:r>
      <w:r w:rsidR="005E7BD4">
        <w:t>Program</w:t>
      </w:r>
      <w:r>
        <w:t>”</w:t>
      </w:r>
    </w:p>
    <w:p w14:paraId="4E4CD4B1" w14:textId="77777777" w:rsidR="00C774DB" w:rsidRDefault="005E7BD4" w:rsidP="00652619">
      <w:pPr>
        <w:pStyle w:val="ListParagraph"/>
        <w:numPr>
          <w:ilvl w:val="0"/>
          <w:numId w:val="31"/>
        </w:numPr>
        <w:spacing w:line="276" w:lineRule="auto"/>
      </w:pPr>
      <w:r>
        <w:t xml:space="preserve">Rename the Filter: </w:t>
      </w:r>
      <w:r w:rsidR="00957F8E">
        <w:t>Protected Program</w:t>
      </w:r>
    </w:p>
    <w:p w14:paraId="2EBE9307" w14:textId="340C0936" w:rsidR="00C774DB" w:rsidRDefault="00FC0EC0" w:rsidP="00652619">
      <w:pPr>
        <w:pStyle w:val="ListParagraph"/>
        <w:numPr>
          <w:ilvl w:val="0"/>
          <w:numId w:val="31"/>
        </w:numPr>
        <w:spacing w:line="276" w:lineRule="auto"/>
      </w:pPr>
      <w:r>
        <w:t xml:space="preserve">Allow </w:t>
      </w:r>
      <w:r w:rsidR="00C774DB">
        <w:t>administrator’s</w:t>
      </w:r>
      <w:r>
        <w:t xml:space="preserve"> acces</w:t>
      </w:r>
      <w:r w:rsidR="00C774DB">
        <w:t>s to all programs (select all programs</w:t>
      </w:r>
      <w:r>
        <w:t xml:space="preserve">). </w:t>
      </w:r>
    </w:p>
    <w:p w14:paraId="1BE4D5AD" w14:textId="1BB9B167" w:rsidR="00C774DB" w:rsidRDefault="005E7BD4" w:rsidP="00652619">
      <w:pPr>
        <w:pStyle w:val="ListParagraph"/>
        <w:numPr>
          <w:ilvl w:val="0"/>
          <w:numId w:val="31"/>
        </w:numPr>
        <w:spacing w:line="276" w:lineRule="auto"/>
      </w:pPr>
      <w:r>
        <w:t>For each program</w:t>
      </w:r>
      <w:r w:rsidR="00FC0EC0">
        <w:t xml:space="preserve"> group (p_MBA or p_BSFin)</w:t>
      </w:r>
      <w:r>
        <w:t xml:space="preserve"> se</w:t>
      </w:r>
      <w:r w:rsidR="00FC0EC0">
        <w:t xml:space="preserve">lect the corresponding program. </w:t>
      </w:r>
    </w:p>
    <w:p w14:paraId="3DD779A3" w14:textId="77777777" w:rsidR="00C774DB" w:rsidRDefault="00C774DB" w:rsidP="00C774DB">
      <w:pPr>
        <w:pStyle w:val="ListParagraph"/>
      </w:pPr>
    </w:p>
    <w:p w14:paraId="44E3B3E4" w14:textId="4E57EC74" w:rsidR="005E7BD4" w:rsidRDefault="00FC0EC0" w:rsidP="00C774DB">
      <w:r>
        <w:t>Do not give the Relationship Manager group any access because they should be in their program group already. Do not give All Users any access.</w:t>
      </w:r>
      <w:r w:rsidR="00C774DB">
        <w:t xml:space="preserve"> </w:t>
      </w:r>
    </w:p>
    <w:p w14:paraId="454A4C24" w14:textId="4D8BA039" w:rsidR="00C774DB" w:rsidRDefault="00C774DB" w:rsidP="00C774DB">
      <w:r>
        <w:t>Also be aware that these filters are only as accurate as your groups, so make sure to stay updated on who is in what group.</w:t>
      </w:r>
    </w:p>
    <w:p w14:paraId="1117FC17" w14:textId="0495B591" w:rsidR="00FC0EC0" w:rsidRDefault="00FC0EC0" w:rsidP="00FC0EC0">
      <w:pPr>
        <w:pStyle w:val="Heading2"/>
      </w:pPr>
      <w:bookmarkStart w:id="58" w:name="_Toc470087011"/>
      <w:r>
        <w:t>Average</w:t>
      </w:r>
      <w:r w:rsidR="00461812">
        <w:t xml:space="preserve"> Salary</w:t>
      </w:r>
      <w:r>
        <w:t xml:space="preserve"> with Less than 3 Data Points</w:t>
      </w:r>
      <w:bookmarkEnd w:id="58"/>
    </w:p>
    <w:p w14:paraId="6A46E246" w14:textId="48908656" w:rsidR="00CB6399" w:rsidRPr="003503F7" w:rsidRDefault="00071883" w:rsidP="005E7BD4">
      <w:pPr>
        <w:rPr>
          <w:b/>
        </w:rPr>
      </w:pPr>
      <w:r>
        <w:rPr>
          <w:noProof/>
        </w:rPr>
        <w:drawing>
          <wp:anchor distT="0" distB="0" distL="114300" distR="114300" simplePos="0" relativeHeight="251686912" behindDoc="0" locked="0" layoutInCell="1" allowOverlap="1" wp14:anchorId="3E14DED6" wp14:editId="14AE3222">
            <wp:simplePos x="0" y="0"/>
            <wp:positionH relativeFrom="margin">
              <wp:posOffset>1243965</wp:posOffset>
            </wp:positionH>
            <wp:positionV relativeFrom="paragraph">
              <wp:posOffset>1050497</wp:posOffset>
            </wp:positionV>
            <wp:extent cx="3636361" cy="2124075"/>
            <wp:effectExtent l="38100" t="38100" r="40640"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636361" cy="2124075"/>
                    </a:xfrm>
                    <a:prstGeom prst="rect">
                      <a:avLst/>
                    </a:prstGeom>
                    <a:ln w="28575">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C06C24">
        <w:t xml:space="preserve">It was decided early on in the creation of Tableau that average salary numbers would only be shown if there were three or more salaries to average. That means when there are only two data points you can’t average those and display that average, or when there is only a single </w:t>
      </w:r>
      <w:r w:rsidR="00605B65">
        <w:t>data point</w:t>
      </w:r>
      <w:r w:rsidR="00C06C24">
        <w:t xml:space="preserve"> you cannot label and display that single salary as an average.</w:t>
      </w:r>
      <w:r w:rsidR="00461812">
        <w:t xml:space="preserve"> Simply create a calculated field like the one below.</w:t>
      </w:r>
    </w:p>
    <w:p w14:paraId="448971DD" w14:textId="269F4E6E" w:rsidR="00606F4E" w:rsidRDefault="00606F4E" w:rsidP="00606F4E"/>
    <w:p w14:paraId="67E2135C" w14:textId="77777777" w:rsidR="00606F4E" w:rsidRDefault="00606F4E" w:rsidP="00606F4E"/>
    <w:p w14:paraId="670D95B9" w14:textId="77777777" w:rsidR="00606F4E" w:rsidRDefault="00606F4E" w:rsidP="00606F4E"/>
    <w:p w14:paraId="0F35CA3A" w14:textId="7C62BE66" w:rsidR="00606F4E" w:rsidRDefault="00606F4E" w:rsidP="00606F4E"/>
    <w:p w14:paraId="327FF344" w14:textId="77777777" w:rsidR="00BE6E13" w:rsidRDefault="00BE6E13" w:rsidP="00606F4E"/>
    <w:p w14:paraId="71A44553" w14:textId="77777777" w:rsidR="00BE6E13" w:rsidRDefault="00BE6E13" w:rsidP="00606F4E"/>
    <w:p w14:paraId="6DC8B779" w14:textId="77777777" w:rsidR="00984FAA" w:rsidRDefault="00984FAA" w:rsidP="00606F4E"/>
    <w:p w14:paraId="3A3ABC72" w14:textId="3E134D0F" w:rsidR="00F96EB5" w:rsidRPr="00B5788E" w:rsidRDefault="00071883" w:rsidP="00B5788E">
      <w:pPr>
        <w:rPr>
          <w:b/>
        </w:rPr>
      </w:pPr>
      <w:r>
        <w:t xml:space="preserve">Here it is to copy: </w:t>
      </w:r>
      <w:r>
        <w:rPr>
          <w:b/>
        </w:rPr>
        <w:t>IF [Total # of Offers] &lt; 3 THEN NULL ELSE AVG ([Salary]) END</w:t>
      </w:r>
      <w:bookmarkStart w:id="59" w:name="_Creating_a_Data"/>
      <w:bookmarkEnd w:id="59"/>
    </w:p>
    <w:p w14:paraId="438886A0" w14:textId="50D90059" w:rsidR="00F96EB5" w:rsidRDefault="009E6ED0" w:rsidP="00F96EB5">
      <w:pPr>
        <w:pStyle w:val="Heading1"/>
      </w:pPr>
      <w:bookmarkStart w:id="60" w:name="_Toc470087012"/>
      <w:r>
        <w:lastRenderedPageBreak/>
        <w:t>How To:</w:t>
      </w:r>
      <w:r w:rsidR="00F96EB5">
        <w:t xml:space="preserve"> Dashboard</w:t>
      </w:r>
      <w:r>
        <w:t>s</w:t>
      </w:r>
      <w:bookmarkEnd w:id="60"/>
    </w:p>
    <w:p w14:paraId="61142D27" w14:textId="7951BA80" w:rsidR="00AB5627" w:rsidRDefault="00AB5627" w:rsidP="00AB5627">
      <w:r>
        <w:t>We created the 2 template dashboards (included in the template workbook) so that all BCC Tableau dashboards look unified, professional, and are easy to use and navigate.</w:t>
      </w:r>
    </w:p>
    <w:p w14:paraId="29685FE0" w14:textId="4EB8FEDF" w:rsidR="00D3291E" w:rsidRDefault="00D3291E" w:rsidP="00D3291E">
      <w:pPr>
        <w:pStyle w:val="Heading2"/>
      </w:pPr>
      <w:bookmarkStart w:id="61" w:name="_Toc470087013"/>
      <w:r>
        <w:t>Creating a Dashboard</w:t>
      </w:r>
      <w:bookmarkEnd w:id="61"/>
    </w:p>
    <w:p w14:paraId="32DC615C" w14:textId="61F2CFF8" w:rsidR="003759AD" w:rsidRDefault="003759AD" w:rsidP="00AB5627">
      <w:r>
        <w:t xml:space="preserve">When you first open the template workbook, you will see 4 tabs on the bottom toolbar. The two template dashboards that we recommend using are “1200 x 800” and “1200 x 1600.” They already have the background and buttons setup. All a dashboard does is display multiple worksheets and their filters in one place. </w:t>
      </w:r>
      <w:r w:rsidRPr="000109C1">
        <w:t xml:space="preserve">This is done </w:t>
      </w:r>
      <w:r w:rsidR="00B23C57" w:rsidRPr="000109C1">
        <w:t>by draggi</w:t>
      </w:r>
      <w:r w:rsidR="000109C1" w:rsidRPr="000109C1">
        <w:t>ng the title of a</w:t>
      </w:r>
      <w:r w:rsidR="00B23C57" w:rsidRPr="000109C1">
        <w:t xml:space="preserve"> worksheet </w:t>
      </w:r>
      <w:r w:rsidRPr="000109C1">
        <w:t>from the “D</w:t>
      </w:r>
      <w:r w:rsidR="00B23C57" w:rsidRPr="000109C1">
        <w:t>ashboard” menu on the left side of the dash</w:t>
      </w:r>
      <w:r w:rsidR="00915694" w:rsidRPr="000109C1">
        <w:t>board</w:t>
      </w:r>
      <w:r w:rsidRPr="000109C1">
        <w:t xml:space="preserve"> onto the dashboard.</w:t>
      </w:r>
    </w:p>
    <w:p w14:paraId="72E4BB28" w14:textId="0D832AC1" w:rsidR="003759AD" w:rsidRDefault="00EC5BE6" w:rsidP="00AB5627">
      <w:r>
        <w:t xml:space="preserve">It would be impossible to explain every little tool and setting you can use to make a dashboard, so just start putting worksheets on your dashboard and then click around to see what you can change. </w:t>
      </w:r>
    </w:p>
    <w:p w14:paraId="59C2494E" w14:textId="59D10367" w:rsidR="00EC5BE6" w:rsidRDefault="00EC5BE6" w:rsidP="00AB5627">
      <w:r>
        <w:t xml:space="preserve">On the smaller template (1200 x 800) we have made two sections for you, the section in the middle is where you should put worksheets and the smaller section on the right side is where you should put filters. The larger template is the same except for the addition of another large area below for you to put more worksheets. </w:t>
      </w:r>
    </w:p>
    <w:p w14:paraId="5E152C80" w14:textId="77777777" w:rsidR="00AB5627" w:rsidRDefault="00AB5627" w:rsidP="00AB5627">
      <w:pPr>
        <w:pStyle w:val="Heading2"/>
      </w:pPr>
      <w:bookmarkStart w:id="62" w:name="_Toc470087014"/>
      <w:r>
        <w:t>Background and Buttons</w:t>
      </w:r>
      <w:bookmarkEnd w:id="62"/>
    </w:p>
    <w:p w14:paraId="6D590396" w14:textId="77777777" w:rsidR="00AB5627" w:rsidRPr="001E3D23" w:rsidRDefault="00AB5627" w:rsidP="00AB5627">
      <w:pPr>
        <w:rPr>
          <w:rFonts w:cs="Microsoft New Tai Lue"/>
        </w:rPr>
      </w:pPr>
      <w:r>
        <w:t xml:space="preserve">Here are the links to the two different sized background images. If you are using the template you </w:t>
      </w:r>
      <w:r w:rsidRPr="001E3D23">
        <w:rPr>
          <w:rFonts w:cs="Microsoft New Tai Lue"/>
        </w:rPr>
        <w:t>shouldn’t have to worry about these.</w:t>
      </w:r>
    </w:p>
    <w:p w14:paraId="0AEB9093" w14:textId="33975523" w:rsidR="00AB5627" w:rsidRPr="0077060C" w:rsidRDefault="00AB5627" w:rsidP="00AB5627">
      <w:pPr>
        <w:spacing w:before="0" w:after="160" w:line="240" w:lineRule="auto"/>
        <w:rPr>
          <w:rFonts w:eastAsia="Times New Roman" w:cs="Microsoft New Tai Lue"/>
          <w:sz w:val="24"/>
          <w:szCs w:val="24"/>
        </w:rPr>
      </w:pPr>
      <w:r w:rsidRPr="0077060C">
        <w:rPr>
          <w:rFonts w:eastAsia="Times New Roman" w:cs="Microsoft New Tai Lue"/>
          <w:b/>
          <w:bCs/>
          <w:color w:val="000000"/>
          <w:szCs w:val="22"/>
        </w:rPr>
        <w:t>Standard Size</w:t>
      </w:r>
      <w:r w:rsidRPr="001E3D23">
        <w:rPr>
          <w:rFonts w:eastAsia="Times New Roman" w:cs="Microsoft New Tai Lue"/>
          <w:b/>
          <w:bCs/>
          <w:color w:val="000000"/>
          <w:szCs w:val="22"/>
        </w:rPr>
        <w:t xml:space="preserve"> (1200 x 800)</w:t>
      </w:r>
      <w:r w:rsidRPr="0077060C">
        <w:rPr>
          <w:rFonts w:eastAsia="Times New Roman" w:cs="Microsoft New Tai Lue"/>
          <w:b/>
          <w:bCs/>
          <w:color w:val="000000"/>
          <w:szCs w:val="22"/>
        </w:rPr>
        <w:t xml:space="preserve">: </w:t>
      </w:r>
      <w:hyperlink r:id="rId32" w:history="1">
        <w:r w:rsidRPr="00B23C57">
          <w:rPr>
            <w:rStyle w:val="Hyperlink"/>
            <w:rFonts w:eastAsia="Times New Roman" w:cs="Microsoft New Tai Lue"/>
            <w:szCs w:val="22"/>
          </w:rPr>
          <w:t>https://drive.google.com/open?id=0B2X97cYI-JRUMDk3QTZpV2NNMmM</w:t>
        </w:r>
      </w:hyperlink>
    </w:p>
    <w:p w14:paraId="0A160D48" w14:textId="77777777" w:rsidR="00AB5627" w:rsidRPr="001E3D23" w:rsidRDefault="00AB5627" w:rsidP="00AB5627">
      <w:pPr>
        <w:rPr>
          <w:rFonts w:eastAsia="Times New Roman" w:cs="Microsoft New Tai Lue"/>
          <w:color w:val="000000"/>
          <w:szCs w:val="22"/>
        </w:rPr>
      </w:pPr>
      <w:r w:rsidRPr="001E3D23">
        <w:rPr>
          <w:rFonts w:eastAsia="Times New Roman" w:cs="Microsoft New Tai Lue"/>
          <w:b/>
          <w:bCs/>
          <w:color w:val="000000"/>
          <w:szCs w:val="22"/>
        </w:rPr>
        <w:t xml:space="preserve">Detailed View (1200 x 1600): </w:t>
      </w:r>
      <w:hyperlink r:id="rId33" w:history="1">
        <w:r w:rsidRPr="001E3D23">
          <w:rPr>
            <w:rStyle w:val="Hyperlink"/>
            <w:rFonts w:eastAsia="Times New Roman" w:cs="Microsoft New Tai Lue"/>
            <w:szCs w:val="22"/>
          </w:rPr>
          <w:t>https://drive.google.com/open?id=0B2X97cYI-JRUeENublhSN05TczA</w:t>
        </w:r>
      </w:hyperlink>
    </w:p>
    <w:p w14:paraId="52D77109" w14:textId="19EEE038" w:rsidR="00AB5627" w:rsidRPr="00B5788E" w:rsidRDefault="00AB5627" w:rsidP="00B5788E">
      <w:pPr>
        <w:rPr>
          <w:rFonts w:eastAsia="Times New Roman" w:cs="Microsoft New Tai Lue"/>
          <w:color w:val="000000"/>
          <w:szCs w:val="22"/>
        </w:rPr>
      </w:pPr>
      <w:r w:rsidRPr="001E3D23">
        <w:rPr>
          <w:rFonts w:eastAsia="Times New Roman" w:cs="Microsoft New Tai Lue"/>
          <w:color w:val="000000"/>
          <w:szCs w:val="22"/>
        </w:rPr>
        <w:t xml:space="preserve">The “Main Menu” and “Submit a Ticket” buttons are both built into the template </w:t>
      </w:r>
      <w:r>
        <w:rPr>
          <w:rFonts w:eastAsia="Times New Roman" w:cs="Microsoft New Tai Lue"/>
          <w:color w:val="000000"/>
          <w:szCs w:val="22"/>
        </w:rPr>
        <w:t xml:space="preserve">dashboard </w:t>
      </w:r>
      <w:r w:rsidRPr="001E3D23">
        <w:rPr>
          <w:rFonts w:eastAsia="Times New Roman" w:cs="Microsoft New Tai Lue"/>
          <w:color w:val="000000"/>
          <w:szCs w:val="22"/>
        </w:rPr>
        <w:t xml:space="preserve">and will work as long as the </w:t>
      </w:r>
      <w:r>
        <w:rPr>
          <w:rFonts w:eastAsia="Times New Roman" w:cs="Microsoft New Tai Lue"/>
          <w:color w:val="000000"/>
          <w:szCs w:val="22"/>
        </w:rPr>
        <w:t>UI Elements and the two Useful Links data sources are connected properly (which they should be if you are using the template workbook).</w:t>
      </w:r>
      <w:bookmarkStart w:id="63" w:name="_Layout"/>
      <w:bookmarkEnd w:id="63"/>
    </w:p>
    <w:p w14:paraId="736EA332" w14:textId="77777777" w:rsidR="00AB5627" w:rsidRPr="00A445EA" w:rsidRDefault="00AB5627" w:rsidP="00AB5627">
      <w:pPr>
        <w:pStyle w:val="Heading2"/>
      </w:pPr>
      <w:bookmarkStart w:id="64" w:name="_Toc470087015"/>
      <w:r>
        <w:t>Font and Color</w:t>
      </w:r>
      <w:bookmarkEnd w:id="64"/>
    </w:p>
    <w:p w14:paraId="7677A04F" w14:textId="77777777" w:rsidR="00AB5627" w:rsidRDefault="00AB5627" w:rsidP="00AB5627">
      <w:pPr>
        <w:pStyle w:val="NormalWeb"/>
        <w:spacing w:before="0" w:beforeAutospacing="0" w:after="0" w:afterAutospacing="0" w:line="276" w:lineRule="auto"/>
        <w:rPr>
          <w:rFonts w:ascii="Microsoft New Tai Lue" w:hAnsi="Microsoft New Tai Lue" w:cs="Microsoft New Tai Lue"/>
          <w:color w:val="000000"/>
          <w:sz w:val="22"/>
          <w:szCs w:val="22"/>
        </w:rPr>
      </w:pPr>
      <w:r w:rsidRPr="007F6F2D">
        <w:rPr>
          <w:rFonts w:ascii="Microsoft New Tai Lue" w:hAnsi="Microsoft New Tai Lue" w:cs="Microsoft New Tai Lue"/>
          <w:color w:val="000000"/>
          <w:sz w:val="22"/>
          <w:szCs w:val="22"/>
        </w:rPr>
        <w:t xml:space="preserve">The font you should always be using is Century Gothic. Bold titles and keep all other text normal. The standard text should be 10 pt., the </w:t>
      </w:r>
      <w:r>
        <w:rPr>
          <w:rFonts w:ascii="Microsoft New Tai Lue" w:hAnsi="Microsoft New Tai Lue" w:cs="Microsoft New Tai Lue"/>
          <w:color w:val="000000"/>
          <w:sz w:val="22"/>
          <w:szCs w:val="22"/>
        </w:rPr>
        <w:t>dashboard</w:t>
      </w:r>
      <w:r w:rsidRPr="007F6F2D">
        <w:rPr>
          <w:rFonts w:ascii="Microsoft New Tai Lue" w:hAnsi="Microsoft New Tai Lue" w:cs="Microsoft New Tai Lue"/>
          <w:color w:val="000000"/>
          <w:sz w:val="22"/>
          <w:szCs w:val="22"/>
        </w:rPr>
        <w:t xml:space="preserve"> title is 24 pt., the UI Elements (Main Menu and Ticket buttons) are 12 pt., and the questions mark more information symbol is Arial 48 pt. Bold.</w:t>
      </w:r>
    </w:p>
    <w:p w14:paraId="664DED4F" w14:textId="77777777" w:rsidR="00AB5627" w:rsidRDefault="00AB5627" w:rsidP="00AB5627">
      <w:pPr>
        <w:pStyle w:val="NormalWeb"/>
        <w:spacing w:before="0" w:beforeAutospacing="0" w:after="0" w:afterAutospacing="0"/>
        <w:rPr>
          <w:rFonts w:ascii="Microsoft New Tai Lue" w:hAnsi="Microsoft New Tai Lue" w:cs="Microsoft New Tai Lue"/>
          <w:color w:val="000000"/>
          <w:sz w:val="22"/>
          <w:szCs w:val="22"/>
        </w:rPr>
      </w:pPr>
    </w:p>
    <w:p w14:paraId="5695DE38" w14:textId="77777777" w:rsidR="00AB5627" w:rsidRDefault="00AB5627" w:rsidP="00AB5627">
      <w:pPr>
        <w:pStyle w:val="NormalWeb"/>
        <w:spacing w:before="0" w:beforeAutospacing="0" w:after="0" w:afterAutospacing="0" w:line="276" w:lineRule="auto"/>
        <w:rPr>
          <w:rFonts w:ascii="Microsoft New Tai Lue" w:hAnsi="Microsoft New Tai Lue" w:cs="Microsoft New Tai Lue"/>
          <w:color w:val="000000"/>
          <w:sz w:val="22"/>
          <w:szCs w:val="22"/>
        </w:rPr>
      </w:pPr>
      <w:r>
        <w:rPr>
          <w:rFonts w:ascii="Microsoft New Tai Lue" w:hAnsi="Microsoft New Tai Lue" w:cs="Microsoft New Tai Lue"/>
          <w:color w:val="000000"/>
          <w:sz w:val="22"/>
          <w:szCs w:val="22"/>
        </w:rPr>
        <w:lastRenderedPageBreak/>
        <w:t>Here are the color codes for the two main blues we use. Use your best judgment but we want to stick with similar colors so that our dashboards look unified.</w:t>
      </w:r>
    </w:p>
    <w:p w14:paraId="4E7AE11C" w14:textId="77777777" w:rsidR="00AB5627" w:rsidRPr="007F6F2D" w:rsidRDefault="00AB5627" w:rsidP="00AB5627">
      <w:pPr>
        <w:pStyle w:val="IntenseQuote"/>
      </w:pPr>
      <w:r w:rsidRPr="007F6F2D">
        <w:t>BYU Dark Blue: #09314F or RGB 6, 49, 79</w:t>
      </w:r>
    </w:p>
    <w:p w14:paraId="5B1AD60C" w14:textId="77777777" w:rsidR="00AB5627" w:rsidRDefault="00AB5627" w:rsidP="00AB5627">
      <w:pPr>
        <w:pStyle w:val="IntenseQuote"/>
      </w:pPr>
      <w:r w:rsidRPr="007F6F2D">
        <w:t>BYU Light Blue: #46A2DE or RGB 70, 162, 222</w:t>
      </w:r>
    </w:p>
    <w:p w14:paraId="28D66D07" w14:textId="2F927343" w:rsidR="001C7677" w:rsidRDefault="00AB5627" w:rsidP="00AB5627">
      <w:r>
        <w:rPr>
          <w:rFonts w:cs="Microsoft New Tai Lue"/>
          <w:color w:val="000000"/>
          <w:szCs w:val="22"/>
        </w:rPr>
        <w:t>We use the Tableau 10 Medium color palette as the standard color scheme for colored elements. If there are more than 10 colored elements, use Tableau 20 and use transparency (set at around 50%) to mimic the lighter colors.</w:t>
      </w:r>
      <w:r w:rsidR="001C7677">
        <w:br w:type="page"/>
      </w:r>
    </w:p>
    <w:p w14:paraId="44880A42" w14:textId="00496AC6" w:rsidR="00BE6E13" w:rsidRDefault="009E6ED0" w:rsidP="00BE6E13">
      <w:pPr>
        <w:pStyle w:val="Heading1"/>
      </w:pPr>
      <w:bookmarkStart w:id="65" w:name="_Creating_a_Data_1"/>
      <w:bookmarkStart w:id="66" w:name="_Toc470087016"/>
      <w:bookmarkEnd w:id="65"/>
      <w:r>
        <w:lastRenderedPageBreak/>
        <w:t>How To:</w:t>
      </w:r>
      <w:r w:rsidR="00BE6E13">
        <w:t xml:space="preserve"> Data Extract</w:t>
      </w:r>
      <w:r>
        <w:t>s</w:t>
      </w:r>
      <w:bookmarkEnd w:id="66"/>
    </w:p>
    <w:p w14:paraId="6491C474" w14:textId="472A85C9" w:rsidR="00F92743" w:rsidRDefault="00F92743" w:rsidP="00F92743">
      <w:pPr>
        <w:pStyle w:val="Heading2"/>
      </w:pPr>
      <w:bookmarkStart w:id="67" w:name="_Why_Use_a"/>
      <w:bookmarkStart w:id="68" w:name="_Toc470087017"/>
      <w:bookmarkEnd w:id="67"/>
      <w:r>
        <w:t>Why Use a Data Extract?</w:t>
      </w:r>
      <w:bookmarkEnd w:id="68"/>
    </w:p>
    <w:p w14:paraId="479B13C7" w14:textId="68E8D6C6" w:rsidR="00BE6E13" w:rsidRDefault="002B12DC" w:rsidP="00BE6E13">
      <w:pPr>
        <w:spacing w:before="0" w:after="160" w:line="259" w:lineRule="auto"/>
      </w:pPr>
      <w:r>
        <w:t xml:space="preserve">Every time someone changes a filter on one of your dashboards, Tableau is querying the Marriott School database to pull that information. This can lead to </w:t>
      </w:r>
      <w:r w:rsidR="003005C4">
        <w:t>high</w:t>
      </w:r>
      <w:r>
        <w:t xml:space="preserve"> </w:t>
      </w:r>
      <w:r w:rsidR="00C774DB">
        <w:t xml:space="preserve">database </w:t>
      </w:r>
      <w:r>
        <w:t>traffic, and slow load times for Tableau. The solution to this is to create a data extract.</w:t>
      </w:r>
    </w:p>
    <w:p w14:paraId="1E079CF4" w14:textId="48337D2A" w:rsidR="00F92743" w:rsidRDefault="00C774DB" w:rsidP="00984FAA">
      <w:pPr>
        <w:spacing w:before="0" w:after="160" w:line="259" w:lineRule="auto"/>
      </w:pPr>
      <w:r>
        <w:t>A data extract is a copy of the data source that is stored by Tableau, but it only copies the data that is being used in your dashboard. It drops all unused data fields which allows for faster querying and more efficient traffic to the actual database. You can set a refresh schedule for an extract so that once a month, once a week, once a day, etc. Tableau queries the data source (the MSM database) and updates the extract.</w:t>
      </w:r>
    </w:p>
    <w:p w14:paraId="455B3C39" w14:textId="73726B35" w:rsidR="00F92743" w:rsidRDefault="009E6ED0" w:rsidP="00F92743">
      <w:pPr>
        <w:pStyle w:val="Heading2"/>
      </w:pPr>
      <w:bookmarkStart w:id="69" w:name="_How_To"/>
      <w:bookmarkStart w:id="70" w:name="_Toc470087018"/>
      <w:bookmarkEnd w:id="69"/>
      <w:r>
        <w:t>Creating an Extract</w:t>
      </w:r>
      <w:bookmarkEnd w:id="70"/>
    </w:p>
    <w:p w14:paraId="364F39F5" w14:textId="28AD8A28" w:rsidR="00F92743" w:rsidRDefault="00F475B8" w:rsidP="00F92743">
      <w:r>
        <w:t>Creating an extract is easy. Right click on the data source you want to extract (top left of the screen in the data tab), and then click extract data. The extract data popup window should now appear. First remove all filters in the top section. Then click the button at the bottom that says “Hide All Unused Fields” (this will make your extract even faster). Simply click “Extract” and after a few seconds you will have switched to a data extract</w:t>
      </w:r>
    </w:p>
    <w:p w14:paraId="09BAED59" w14:textId="5583AA75" w:rsidR="00726BFF" w:rsidRPr="00726BFF" w:rsidRDefault="00726BFF" w:rsidP="00F92743">
      <w:pPr>
        <w:rPr>
          <w:b/>
        </w:rPr>
      </w:pPr>
      <w:r>
        <w:rPr>
          <w:b/>
        </w:rPr>
        <w:t xml:space="preserve">Note: If you are using hierarchies in you dashboard, you need to expand them all the way before creating an extract. If you don’t expand them, those data fields are considered unused fields and will be removed from the extract. </w:t>
      </w:r>
    </w:p>
    <w:p w14:paraId="6423FD48" w14:textId="2DDA87FB" w:rsidR="007E6BAD" w:rsidRDefault="00993CDF" w:rsidP="007E6BAD">
      <w:pPr>
        <w:pStyle w:val="Heading2"/>
      </w:pPr>
      <w:bookmarkStart w:id="71" w:name="_Toc470087019"/>
      <w:r>
        <w:t>Creating a Schedule</w:t>
      </w:r>
      <w:bookmarkEnd w:id="71"/>
    </w:p>
    <w:p w14:paraId="0754085E" w14:textId="2142E555" w:rsidR="007E6BAD" w:rsidRPr="007E6BAD" w:rsidRDefault="00993CDF" w:rsidP="007E6BAD">
      <w:r>
        <w:t xml:space="preserve">When you create an extract you are no longer accessing a live connection to your data source. That means you need to schedule automatic refreshes to keep your data up-to-date. You set that automatic refresh schedule when you </w:t>
      </w:r>
      <w:hyperlink w:anchor="_Publishing/Editing_a_Workbook" w:history="1">
        <w:r w:rsidR="00FF5395" w:rsidRPr="00FF5395">
          <w:rPr>
            <w:rStyle w:val="Hyperlink"/>
          </w:rPr>
          <w:t>publish a dashboard</w:t>
        </w:r>
      </w:hyperlink>
      <w:r>
        <w:t>, so go to that section to learn how.</w:t>
      </w:r>
    </w:p>
    <w:p w14:paraId="311DAE82" w14:textId="67C22934" w:rsidR="00F92743" w:rsidRPr="00F92743" w:rsidRDefault="00F92743" w:rsidP="00F92743">
      <w:pPr>
        <w:pStyle w:val="Heading2"/>
      </w:pPr>
      <w:bookmarkStart w:id="72" w:name="_Problems_with_Extracts"/>
      <w:bookmarkStart w:id="73" w:name="_Toc470087020"/>
      <w:bookmarkEnd w:id="72"/>
      <w:r>
        <w:t>Problems</w:t>
      </w:r>
      <w:r w:rsidR="001F7367">
        <w:t xml:space="preserve"> with Extracts</w:t>
      </w:r>
      <w:bookmarkEnd w:id="73"/>
    </w:p>
    <w:p w14:paraId="7E0315C5" w14:textId="313A51D5" w:rsidR="008A1D9D" w:rsidRDefault="00993CDF" w:rsidP="00BE6E13">
      <w:pPr>
        <w:spacing w:before="0" w:after="160" w:line="259" w:lineRule="auto"/>
      </w:pPr>
      <w:r>
        <w:t>If your refreshes aren’t executing successfully, try removing and re-extracting the extract and then re-publishing as outlined below</w:t>
      </w:r>
      <w:r w:rsidR="008A1D9D">
        <w:t>:</w:t>
      </w:r>
    </w:p>
    <w:p w14:paraId="35F4EF44" w14:textId="175C7EF5" w:rsidR="008A1D9D" w:rsidRDefault="008A1D9D" w:rsidP="008A1D9D">
      <w:pPr>
        <w:pStyle w:val="ListParagraph"/>
        <w:numPr>
          <w:ilvl w:val="0"/>
          <w:numId w:val="32"/>
        </w:numPr>
        <w:spacing w:after="160" w:line="259" w:lineRule="auto"/>
      </w:pPr>
      <w:r>
        <w:t>Right click on the data source</w:t>
      </w:r>
    </w:p>
    <w:p w14:paraId="4FCA1A37" w14:textId="536205EE" w:rsidR="008A1D9D" w:rsidRDefault="008A1D9D" w:rsidP="008A1D9D">
      <w:pPr>
        <w:pStyle w:val="ListParagraph"/>
        <w:numPr>
          <w:ilvl w:val="0"/>
          <w:numId w:val="32"/>
        </w:numPr>
        <w:spacing w:after="160" w:line="259" w:lineRule="auto"/>
      </w:pPr>
      <w:r>
        <w:t>Hover over “Extract” and click “Remove”</w:t>
      </w:r>
    </w:p>
    <w:p w14:paraId="728A5A51" w14:textId="2D287583" w:rsidR="008A1D9D" w:rsidRDefault="008A1D9D" w:rsidP="008A1D9D">
      <w:pPr>
        <w:pStyle w:val="ListParagraph"/>
        <w:numPr>
          <w:ilvl w:val="0"/>
          <w:numId w:val="32"/>
        </w:numPr>
        <w:spacing w:after="160" w:line="259" w:lineRule="auto"/>
      </w:pPr>
      <w:r>
        <w:t>Select “Remove the extract and delete the extract file” and click ok</w:t>
      </w:r>
    </w:p>
    <w:p w14:paraId="76C2E06C" w14:textId="3CDE97A6" w:rsidR="008A1D9D" w:rsidRDefault="008A1D9D" w:rsidP="008A1D9D">
      <w:pPr>
        <w:pStyle w:val="ListParagraph"/>
        <w:numPr>
          <w:ilvl w:val="0"/>
          <w:numId w:val="32"/>
        </w:numPr>
        <w:spacing w:after="160" w:line="259" w:lineRule="auto"/>
      </w:pPr>
      <w:r>
        <w:t>Wait for it to remove the extract, right click on the data source, and click “Refresh”</w:t>
      </w:r>
    </w:p>
    <w:p w14:paraId="49F98FD1" w14:textId="59B34308" w:rsidR="008A1D9D" w:rsidRDefault="008A1D9D" w:rsidP="008A1D9D">
      <w:pPr>
        <w:pStyle w:val="ListParagraph"/>
        <w:numPr>
          <w:ilvl w:val="0"/>
          <w:numId w:val="32"/>
        </w:numPr>
        <w:spacing w:after="160" w:line="259" w:lineRule="auto"/>
      </w:pPr>
      <w:r>
        <w:t xml:space="preserve">Recreate the extract as </w:t>
      </w:r>
      <w:r w:rsidR="00993CDF">
        <w:t>detailed</w:t>
      </w:r>
      <w:r>
        <w:t xml:space="preserve"> </w:t>
      </w:r>
      <w:r w:rsidR="00993CDF">
        <w:t>above</w:t>
      </w:r>
    </w:p>
    <w:p w14:paraId="38A10E9A" w14:textId="33F62644" w:rsidR="002372B8" w:rsidRDefault="00993CDF" w:rsidP="00BE6E13">
      <w:pPr>
        <w:pStyle w:val="ListParagraph"/>
        <w:numPr>
          <w:ilvl w:val="0"/>
          <w:numId w:val="32"/>
        </w:numPr>
        <w:spacing w:after="160" w:line="259" w:lineRule="auto"/>
      </w:pPr>
      <w:r>
        <w:t>Re-publish the workbook and manually refresh the extract to ensure it works</w:t>
      </w:r>
    </w:p>
    <w:p w14:paraId="5E5607D6" w14:textId="14FD9255" w:rsidR="00606F4E" w:rsidRDefault="009E6ED0" w:rsidP="00BE6E13">
      <w:pPr>
        <w:pStyle w:val="Heading1"/>
      </w:pPr>
      <w:bookmarkStart w:id="74" w:name="_Publishing_a_Report_1"/>
      <w:bookmarkStart w:id="75" w:name="_Publishing_a_Dashboard"/>
      <w:bookmarkStart w:id="76" w:name="_Publishing/Editing_a_Workbook"/>
      <w:bookmarkStart w:id="77" w:name="_Toc470087021"/>
      <w:bookmarkEnd w:id="74"/>
      <w:bookmarkEnd w:id="75"/>
      <w:bookmarkEnd w:id="76"/>
      <w:r>
        <w:lastRenderedPageBreak/>
        <w:t xml:space="preserve">How To: </w:t>
      </w:r>
      <w:r w:rsidR="00606F4E">
        <w:t xml:space="preserve">Publishing </w:t>
      </w:r>
      <w:r w:rsidR="00FF5395">
        <w:t>Dashboard</w:t>
      </w:r>
      <w:r>
        <w:t>s</w:t>
      </w:r>
      <w:bookmarkEnd w:id="77"/>
    </w:p>
    <w:p w14:paraId="735B8B8B" w14:textId="6A0B94CC" w:rsidR="00CE548C" w:rsidRDefault="00CE548C" w:rsidP="00CE548C">
      <w:pPr>
        <w:pStyle w:val="Heading2"/>
      </w:pPr>
      <w:bookmarkStart w:id="78" w:name="_Toc470087022"/>
      <w:r>
        <w:t xml:space="preserve">Publishing a </w:t>
      </w:r>
      <w:r w:rsidR="00FF5395">
        <w:t>Dashboard</w:t>
      </w:r>
      <w:bookmarkEnd w:id="78"/>
    </w:p>
    <w:p w14:paraId="14CC5E66" w14:textId="1C875F75" w:rsidR="006B6B82" w:rsidRDefault="00F92743" w:rsidP="005E7BD4">
      <w:r>
        <w:t>This process is the same whether you have created an extract for your data source or not (but we highly recommend that you do). If you are using an extract</w:t>
      </w:r>
      <w:r w:rsidR="007E6BAD">
        <w:t>,</w:t>
      </w:r>
      <w:r>
        <w:t xml:space="preserve"> make sure </w:t>
      </w:r>
      <w:r w:rsidR="007E6BAD">
        <w:t>to</w:t>
      </w:r>
      <w:r>
        <w:t xml:space="preserve"> create that extract before you publish the </w:t>
      </w:r>
      <w:r w:rsidR="00FF5395">
        <w:t>dashboard</w:t>
      </w:r>
      <w:r>
        <w:t>.</w:t>
      </w:r>
      <w:r w:rsidR="00726BFF">
        <w:t xml:space="preserve"> And if you do have an extract and are using hierarchies in your dashboard, be sure to follow the steps outlined in the </w:t>
      </w:r>
      <w:hyperlink w:anchor="_Hierarchies" w:history="1">
        <w:r w:rsidR="00726BFF" w:rsidRPr="00726BFF">
          <w:rPr>
            <w:rStyle w:val="Hyperlink"/>
          </w:rPr>
          <w:t>Hierarchies</w:t>
        </w:r>
      </w:hyperlink>
      <w:r w:rsidR="00726BFF">
        <w:t xml:space="preserve"> section.</w:t>
      </w:r>
    </w:p>
    <w:p w14:paraId="1480D437" w14:textId="77777777" w:rsidR="00966BEC" w:rsidRDefault="00966BEC" w:rsidP="005E7BD4">
      <w:r>
        <w:t>To publish a dashboard:</w:t>
      </w:r>
    </w:p>
    <w:p w14:paraId="0526C0A5" w14:textId="205EED74" w:rsidR="00993CDF" w:rsidRDefault="00966BEC" w:rsidP="00652619">
      <w:pPr>
        <w:pStyle w:val="ListParagraph"/>
        <w:numPr>
          <w:ilvl w:val="0"/>
          <w:numId w:val="33"/>
        </w:numPr>
        <w:spacing w:line="276" w:lineRule="auto"/>
      </w:pPr>
      <w:r>
        <w:t>C</w:t>
      </w:r>
      <w:r w:rsidR="00993CDF">
        <w:t xml:space="preserve">lick on the “Server” tab in the top toolbar and click “Publish workbook.” If you get an error saying “This workbook contains a Data Source that is dependent on a different Tableau Server” it is because you didn’t follow the steps outlined in </w:t>
      </w:r>
      <w:hyperlink w:anchor="_Connect_Data_Sources" w:history="1">
        <w:r w:rsidR="00EC7CE3" w:rsidRPr="00EC7CE3">
          <w:rPr>
            <w:rStyle w:val="Hyperlink"/>
          </w:rPr>
          <w:t>Connecting Data sources to Correct Server</w:t>
        </w:r>
      </w:hyperlink>
      <w:r w:rsidR="00993CDF">
        <w:t xml:space="preserve">. </w:t>
      </w:r>
    </w:p>
    <w:p w14:paraId="10A36DC7" w14:textId="57E1722C" w:rsidR="00966BEC" w:rsidRDefault="00966BEC" w:rsidP="00652619">
      <w:pPr>
        <w:pStyle w:val="ListParagraph"/>
        <w:numPr>
          <w:ilvl w:val="0"/>
          <w:numId w:val="33"/>
        </w:numPr>
        <w:spacing w:line="276" w:lineRule="auto"/>
      </w:pPr>
      <w:r>
        <w:t>Change the project folder to where you want your dashboard to be.</w:t>
      </w:r>
    </w:p>
    <w:p w14:paraId="68B737B8" w14:textId="09A4BE2A" w:rsidR="00966BEC" w:rsidRDefault="00966BEC" w:rsidP="00652619">
      <w:pPr>
        <w:pStyle w:val="ListParagraph"/>
        <w:numPr>
          <w:ilvl w:val="0"/>
          <w:numId w:val="33"/>
        </w:numPr>
        <w:spacing w:line="276" w:lineRule="auto"/>
      </w:pPr>
      <w:r>
        <w:t>Rename it (make sure to do this especially if you started with the template, we don’t want to overwrite it).</w:t>
      </w:r>
    </w:p>
    <w:p w14:paraId="2F5276CF" w14:textId="418E4866" w:rsidR="00966BEC" w:rsidRDefault="00966BEC" w:rsidP="00652619">
      <w:pPr>
        <w:pStyle w:val="ListParagraph"/>
        <w:numPr>
          <w:ilvl w:val="0"/>
          <w:numId w:val="33"/>
        </w:numPr>
        <w:spacing w:line="276" w:lineRule="auto"/>
      </w:pPr>
      <w:r>
        <w:t>Enter a description, usually the same description as what is used in the question mark tool-tip.</w:t>
      </w:r>
    </w:p>
    <w:p w14:paraId="0A7C3ADD" w14:textId="0E2F095E" w:rsidR="00966BEC" w:rsidRDefault="00966BEC" w:rsidP="00652619">
      <w:pPr>
        <w:pStyle w:val="ListParagraph"/>
        <w:numPr>
          <w:ilvl w:val="0"/>
          <w:numId w:val="33"/>
        </w:numPr>
        <w:spacing w:line="276" w:lineRule="auto"/>
      </w:pPr>
      <w:r>
        <w:t>If you are publishing in the public “BCC Dashboards” folder, do not change any of the permissions. We have set it up so that when you publish to that folder, it automatically gets the correct permissions. Otherwise change the permissions to suit your needs.</w:t>
      </w:r>
    </w:p>
    <w:p w14:paraId="3D87251A" w14:textId="74CB8231" w:rsidR="00966BEC" w:rsidRDefault="00966BEC" w:rsidP="00652619">
      <w:pPr>
        <w:pStyle w:val="ListParagraph"/>
        <w:numPr>
          <w:ilvl w:val="0"/>
          <w:numId w:val="33"/>
        </w:numPr>
        <w:spacing w:line="276" w:lineRule="auto"/>
      </w:pPr>
      <w:r>
        <w:t>Select which sheets you are going to publish. Normally you want to publish just the one dashboard you’ve created, rather than publishing all of the workbooks you’ve used to create that dashboard.</w:t>
      </w:r>
    </w:p>
    <w:p w14:paraId="3326DBD0" w14:textId="6F37E303" w:rsidR="00966BEC" w:rsidRDefault="00966BEC" w:rsidP="00652619">
      <w:pPr>
        <w:pStyle w:val="ListParagraph"/>
        <w:numPr>
          <w:ilvl w:val="0"/>
          <w:numId w:val="33"/>
        </w:numPr>
        <w:spacing w:line="276" w:lineRule="auto"/>
      </w:pPr>
      <w:r>
        <w:t>Don’t change any of the options.</w:t>
      </w:r>
    </w:p>
    <w:p w14:paraId="286F9EE8" w14:textId="404233CC" w:rsidR="00BE6E13" w:rsidRDefault="00AB2400" w:rsidP="00652619">
      <w:pPr>
        <w:pStyle w:val="ListParagraph"/>
        <w:numPr>
          <w:ilvl w:val="0"/>
          <w:numId w:val="33"/>
        </w:numPr>
        <w:spacing w:line="276" w:lineRule="auto"/>
      </w:pPr>
      <w:r>
        <w:t xml:space="preserve">If you aren’t using an extract, click the “Authentication” button and make sure that each data source is set to “Embed Password.” If you are using an extract, click the “Scheduling &amp; Authentication” button and also make sure that all data sources are set to “Embed Password.” In addition, click the extract schedule above and choose your schedule. The more frequent the scheduling the more up-to-date your data will be, but also the more traffic to the data source. Choose what fits your dashboard the best </w:t>
      </w:r>
      <w:bookmarkStart w:id="79" w:name="_Scheduling_and_Authentication"/>
      <w:bookmarkEnd w:id="79"/>
    </w:p>
    <w:p w14:paraId="46C9FD97" w14:textId="77777777" w:rsidR="00AB2400" w:rsidRDefault="00AB2400" w:rsidP="00AB2400">
      <w:pPr>
        <w:pStyle w:val="ListParagraph"/>
      </w:pPr>
    </w:p>
    <w:p w14:paraId="015B0839" w14:textId="52E85CC8" w:rsidR="00AB2400" w:rsidRDefault="00AB2400" w:rsidP="00AB2400">
      <w:r>
        <w:t>Once you have published a dashboard, always make sure that your extract (if used) will refresh properly. To do this you need to go to the website (tableau.byu.edu), navigate to your newly published workbook, click the menu button on the workbook (not worksheet) thumbnail, click “Refresh Extracts”, and then click “Full Refresh.” That will manually start a refresh for that workbook. To check its progress click on the “Status” tab in the top toolbar of the website, and then click “Background Tasks for Extracts.” There you will be able to see the status of all refreshes, scheduled and manual.</w:t>
      </w:r>
    </w:p>
    <w:p w14:paraId="64C37FF8" w14:textId="6A6D5675" w:rsidR="00726BFF" w:rsidRDefault="002B3DF3" w:rsidP="005E7BD4">
      <w:r>
        <w:lastRenderedPageBreak/>
        <w:t xml:space="preserve">Once a dashboard is published you don’t need to save that workbook to your computer (though you can if you want). If you ever need to edit it, you can download it from the website and edit that copy. </w:t>
      </w:r>
    </w:p>
    <w:p w14:paraId="1A8B2735" w14:textId="12BC7973" w:rsidR="00BE6E13" w:rsidRDefault="00BE6E13" w:rsidP="00CE548C">
      <w:pPr>
        <w:pStyle w:val="Heading2"/>
      </w:pPr>
      <w:bookmarkStart w:id="80" w:name="_Toc470087023"/>
      <w:r>
        <w:t xml:space="preserve">Editing Published </w:t>
      </w:r>
      <w:r w:rsidR="00966BEC">
        <w:t>Dashboards</w:t>
      </w:r>
      <w:bookmarkEnd w:id="80"/>
    </w:p>
    <w:p w14:paraId="4249C0EB" w14:textId="1A6970D7" w:rsidR="002B3DF3" w:rsidRDefault="00E65DB1" w:rsidP="006D4497">
      <w:pPr>
        <w:jc w:val="both"/>
      </w:pPr>
      <w:r>
        <w:t>We’ve found that it’s easiest to not keep dashboards saved to the computer, and when we need to change something we download it from the website, edit it, and republish it so that the online version is always the most current version. Here are the steps to do this:</w:t>
      </w:r>
    </w:p>
    <w:p w14:paraId="5B5BFF04" w14:textId="0B66B8EE" w:rsidR="00E65DB1" w:rsidRDefault="00E65DB1" w:rsidP="00D359EA">
      <w:pPr>
        <w:pStyle w:val="ListParagraph"/>
        <w:numPr>
          <w:ilvl w:val="0"/>
          <w:numId w:val="34"/>
        </w:numPr>
        <w:spacing w:line="276" w:lineRule="auto"/>
        <w:jc w:val="both"/>
      </w:pPr>
      <w:r>
        <w:t>First download the worksheet you want to make changes to. This is done by going tableau.byu.edu, finding the worksheet you want to edit, clicking on the menu button (three horizontal circles on top right of thumbnail) of the worksheet, and clicking Download.</w:t>
      </w:r>
    </w:p>
    <w:p w14:paraId="7ED149A4" w14:textId="3ACA9EB2" w:rsidR="00E65DB1" w:rsidRDefault="00EC7CE3" w:rsidP="00D359EA">
      <w:pPr>
        <w:pStyle w:val="ListParagraph"/>
        <w:numPr>
          <w:ilvl w:val="0"/>
          <w:numId w:val="34"/>
        </w:numPr>
        <w:spacing w:line="276" w:lineRule="auto"/>
        <w:jc w:val="both"/>
      </w:pPr>
      <w:r>
        <w:t xml:space="preserve">When you first open the worksheet you’ll probably need to enter in your credentials a few times to set everything up. This is outlined in </w:t>
      </w:r>
      <w:hyperlink w:anchor="_Connect_Data_Sources" w:history="1">
        <w:r w:rsidRPr="00EC7CE3">
          <w:rPr>
            <w:rStyle w:val="Hyperlink"/>
          </w:rPr>
          <w:t>Connect Data Sources to Correct Server.</w:t>
        </w:r>
      </w:hyperlink>
    </w:p>
    <w:p w14:paraId="0A36E038" w14:textId="0CEB8CF1" w:rsidR="00EC7CE3" w:rsidRDefault="00EC7CE3" w:rsidP="00D359EA">
      <w:pPr>
        <w:pStyle w:val="ListParagraph"/>
        <w:numPr>
          <w:ilvl w:val="0"/>
          <w:numId w:val="34"/>
        </w:numPr>
        <w:spacing w:line="276" w:lineRule="auto"/>
        <w:jc w:val="both"/>
      </w:pPr>
      <w:r>
        <w:t xml:space="preserve">Once the data sources are connected you can make changes and add to your workbook. If there are data fields that seem to be missing (in the data panel on the left) it is because you are editing an extract and all the unused data fields were hidden when that extract was created. To unhide those fields you need to remove the extract. Do this by following steps 1-3 outlined in the </w:t>
      </w:r>
      <w:hyperlink w:anchor="_Problems_with_Extracts" w:history="1">
        <w:r w:rsidRPr="00EC7CE3">
          <w:rPr>
            <w:rStyle w:val="Hyperlink"/>
          </w:rPr>
          <w:t>Problems with Extracts</w:t>
        </w:r>
      </w:hyperlink>
      <w:r>
        <w:t xml:space="preserve"> section. </w:t>
      </w:r>
      <w:r w:rsidR="00751B85">
        <w:t>Once the extract is removed, click on the carrot button on the top right of the dimensions section and choose “Show Hidden Fields.” You will then be able to see all of the data fields, but they will be greyed out. If you want to use a greyed out data field, right click on it and select “Unhide”</w:t>
      </w:r>
    </w:p>
    <w:p w14:paraId="1536C472" w14:textId="5000489C" w:rsidR="00751B85" w:rsidRDefault="00726BFF" w:rsidP="00D359EA">
      <w:pPr>
        <w:pStyle w:val="ListParagraph"/>
        <w:numPr>
          <w:ilvl w:val="0"/>
          <w:numId w:val="34"/>
        </w:numPr>
        <w:spacing w:line="276" w:lineRule="auto"/>
        <w:jc w:val="both"/>
      </w:pPr>
      <w:r>
        <w:t xml:space="preserve">After your changes have been made, </w:t>
      </w:r>
      <w:hyperlink w:anchor="_How_To" w:history="1">
        <w:r w:rsidRPr="00726BFF">
          <w:rPr>
            <w:rStyle w:val="Hyperlink"/>
          </w:rPr>
          <w:t>create an extract</w:t>
        </w:r>
      </w:hyperlink>
      <w:r>
        <w:t>.</w:t>
      </w:r>
    </w:p>
    <w:p w14:paraId="35EE74DF" w14:textId="034F6CF9" w:rsidR="00726BFF" w:rsidRDefault="00726BFF" w:rsidP="00D359EA">
      <w:pPr>
        <w:pStyle w:val="ListParagraph"/>
        <w:numPr>
          <w:ilvl w:val="0"/>
          <w:numId w:val="34"/>
        </w:numPr>
        <w:spacing w:line="276" w:lineRule="auto"/>
        <w:jc w:val="both"/>
      </w:pPr>
      <w:r>
        <w:t xml:space="preserve">You are then ready to </w:t>
      </w:r>
      <w:hyperlink w:anchor="_Publishing_a_Dashboard" w:history="1">
        <w:r w:rsidRPr="00726BFF">
          <w:rPr>
            <w:rStyle w:val="Hyperlink"/>
          </w:rPr>
          <w:t>publish your workbook</w:t>
        </w:r>
      </w:hyperlink>
      <w:r>
        <w:t>.</w:t>
      </w:r>
    </w:p>
    <w:p w14:paraId="294116BC" w14:textId="77777777" w:rsidR="00726BFF" w:rsidRDefault="00726BFF" w:rsidP="006D4497">
      <w:pPr>
        <w:jc w:val="both"/>
      </w:pPr>
    </w:p>
    <w:p w14:paraId="1AE4B61C" w14:textId="77777777" w:rsidR="006E0FFC" w:rsidRDefault="006E0FFC" w:rsidP="006D4497">
      <w:pPr>
        <w:jc w:val="both"/>
      </w:pPr>
    </w:p>
    <w:p w14:paraId="1E1285D4" w14:textId="77777777" w:rsidR="00312205" w:rsidRDefault="00312205" w:rsidP="006D4497">
      <w:pPr>
        <w:jc w:val="both"/>
      </w:pPr>
    </w:p>
    <w:p w14:paraId="47A4D927" w14:textId="77777777" w:rsidR="00312205" w:rsidRDefault="00312205" w:rsidP="006D4497">
      <w:pPr>
        <w:jc w:val="both"/>
      </w:pPr>
    </w:p>
    <w:p w14:paraId="532B1E8C" w14:textId="16296845" w:rsidR="006E0FFC" w:rsidRDefault="006E0FFC" w:rsidP="006D4497">
      <w:pPr>
        <w:jc w:val="both"/>
      </w:pPr>
    </w:p>
    <w:p w14:paraId="4D91E952" w14:textId="77777777" w:rsidR="00D359EA" w:rsidRDefault="00D359EA" w:rsidP="006D4497">
      <w:pPr>
        <w:jc w:val="both"/>
      </w:pPr>
    </w:p>
    <w:p w14:paraId="71B0C8DA" w14:textId="77777777" w:rsidR="00D359EA" w:rsidRDefault="00D359EA" w:rsidP="006D4497">
      <w:pPr>
        <w:jc w:val="both"/>
      </w:pPr>
    </w:p>
    <w:p w14:paraId="261639C6" w14:textId="77777777" w:rsidR="00D359EA" w:rsidRDefault="00D359EA" w:rsidP="006D4497">
      <w:pPr>
        <w:jc w:val="both"/>
      </w:pPr>
    </w:p>
    <w:p w14:paraId="3DB32E08" w14:textId="77777777" w:rsidR="00D359EA" w:rsidRDefault="00D359EA" w:rsidP="006D4497">
      <w:pPr>
        <w:jc w:val="both"/>
      </w:pPr>
    </w:p>
    <w:p w14:paraId="40EF10D3" w14:textId="77777777" w:rsidR="00CE548C" w:rsidRDefault="00CE548C" w:rsidP="006D4497">
      <w:pPr>
        <w:jc w:val="both"/>
      </w:pPr>
    </w:p>
    <w:p w14:paraId="7FE476F4" w14:textId="13C3CDB2" w:rsidR="006E0FFC" w:rsidRDefault="007E076E" w:rsidP="006E0FFC">
      <w:pPr>
        <w:pStyle w:val="Heading1"/>
      </w:pPr>
      <w:bookmarkStart w:id="81" w:name="_User_and_Group"/>
      <w:bookmarkStart w:id="82" w:name="_Toc470087024"/>
      <w:bookmarkEnd w:id="81"/>
      <w:r>
        <w:lastRenderedPageBreak/>
        <w:t>Groups &amp; Permissions</w:t>
      </w:r>
      <w:bookmarkEnd w:id="82"/>
    </w:p>
    <w:p w14:paraId="1D0DDB3D" w14:textId="37A0867B" w:rsidR="007E076E" w:rsidRDefault="007E076E" w:rsidP="007E076E">
      <w:pPr>
        <w:pStyle w:val="Heading2"/>
      </w:pPr>
      <w:bookmarkStart w:id="83" w:name="_Toc470087025"/>
      <w:r>
        <w:t>Groups</w:t>
      </w:r>
      <w:bookmarkEnd w:id="83"/>
    </w:p>
    <w:p w14:paraId="3532C3DA" w14:textId="1B6C1928" w:rsidR="00AA04D7" w:rsidRDefault="00F92743" w:rsidP="005E7BD4">
      <w:r>
        <w:t xml:space="preserve">It’s important to keep groups up-to-date because many of the filters and </w:t>
      </w:r>
      <w:r w:rsidR="00AB2400">
        <w:t>dashboards</w:t>
      </w:r>
      <w:r>
        <w:t xml:space="preserve"> permissions rely on them. At the time of writing </w:t>
      </w:r>
      <w:r w:rsidR="00AA04D7">
        <w:t>here are the g</w:t>
      </w:r>
      <w:r w:rsidR="007E076E">
        <w:t>roups we have in place and why:</w:t>
      </w:r>
    </w:p>
    <w:p w14:paraId="78F97A9F" w14:textId="440E4563" w:rsidR="00AA04D7" w:rsidRDefault="00AA04D7" w:rsidP="007E076E">
      <w:pPr>
        <w:pStyle w:val="ListParagraph"/>
        <w:numPr>
          <w:ilvl w:val="0"/>
          <w:numId w:val="35"/>
        </w:numPr>
        <w:spacing w:line="276" w:lineRule="auto"/>
      </w:pPr>
      <w:r>
        <w:t>W</w:t>
      </w:r>
      <w:r w:rsidR="00F92743">
        <w:t xml:space="preserve">e have a </w:t>
      </w:r>
      <w:r>
        <w:t xml:space="preserve">group for each program. We use this is conjunction with </w:t>
      </w:r>
      <w:hyperlink w:anchor="h.xyxeukjalofy" w:history="1">
        <w:r w:rsidRPr="00AA04D7">
          <w:rPr>
            <w:rStyle w:val="Hyperlink"/>
          </w:rPr>
          <w:t>User Filters</w:t>
        </w:r>
      </w:hyperlink>
      <w:r>
        <w:t xml:space="preserve"> to allow only Finance individuals (RM’s and student employees) to see sensitive Finance data, only Information Systems individuals to see sensitive IS data, etc.</w:t>
      </w:r>
    </w:p>
    <w:p w14:paraId="1F83EA4E" w14:textId="60038C73" w:rsidR="00AA04D7" w:rsidRDefault="00AA04D7" w:rsidP="007E076E">
      <w:pPr>
        <w:pStyle w:val="ListParagraph"/>
        <w:numPr>
          <w:ilvl w:val="0"/>
          <w:numId w:val="35"/>
        </w:numPr>
        <w:spacing w:line="276" w:lineRule="auto"/>
      </w:pPr>
      <w:r>
        <w:t>The next group we have is Administrators. Those in the administrator group can bypass user filters and can view all data for all programs.</w:t>
      </w:r>
      <w:r w:rsidR="00F92743">
        <w:t xml:space="preserve"> </w:t>
      </w:r>
    </w:p>
    <w:p w14:paraId="4CBDAF53" w14:textId="775C3190" w:rsidR="00AA04D7" w:rsidRDefault="00AA04D7" w:rsidP="007E076E">
      <w:pPr>
        <w:pStyle w:val="ListParagraph"/>
        <w:numPr>
          <w:ilvl w:val="0"/>
          <w:numId w:val="35"/>
        </w:numPr>
        <w:spacing w:line="276" w:lineRule="auto"/>
      </w:pPr>
      <w:r>
        <w:t>All Users is group that is automatically setup by default. We don’t use it yet.</w:t>
      </w:r>
    </w:p>
    <w:p w14:paraId="1861536C" w14:textId="654EC6CE" w:rsidR="00592EA4" w:rsidRDefault="00AA04D7" w:rsidP="007E076E">
      <w:pPr>
        <w:pStyle w:val="ListParagraph"/>
        <w:numPr>
          <w:ilvl w:val="0"/>
          <w:numId w:val="35"/>
        </w:numPr>
        <w:spacing w:line="276" w:lineRule="auto"/>
      </w:pPr>
      <w:r>
        <w:t xml:space="preserve">The </w:t>
      </w:r>
      <w:r w:rsidR="00F92743">
        <w:t>Relationship Mana</w:t>
      </w:r>
      <w:r>
        <w:t>gers is t</w:t>
      </w:r>
      <w:r w:rsidR="00F92743">
        <w:t>he most important group because users in that group can see individual salaries</w:t>
      </w:r>
      <w:r w:rsidR="007E076E">
        <w:t xml:space="preserve"> (by way of the </w:t>
      </w:r>
      <w:hyperlink w:anchor="_Protected_Salary" w:history="1">
        <w:r w:rsidR="007E076E" w:rsidRPr="007E076E">
          <w:rPr>
            <w:rStyle w:val="Hyperlink"/>
          </w:rPr>
          <w:t>Protected Salary</w:t>
        </w:r>
      </w:hyperlink>
      <w:r w:rsidR="007E076E">
        <w:t xml:space="preserve"> calculated field).</w:t>
      </w:r>
      <w:r w:rsidR="00F92743">
        <w:t xml:space="preserve"> </w:t>
      </w:r>
      <w:r>
        <w:t xml:space="preserve">It’s just another layer of security. An example of this would be a </w:t>
      </w:r>
      <w:r w:rsidR="00FF5395">
        <w:t>dashboard</w:t>
      </w:r>
      <w:r>
        <w:t xml:space="preserve"> with individual students and their job/internship offers. Only an Accounting Individual (either RM or student employee) that is in the Accounting program group would be able to see that list of Accounting students and where they were hired. However, only the RM and not the student employee would be able to see the amount of each individuals offer.</w:t>
      </w:r>
    </w:p>
    <w:p w14:paraId="48F50445" w14:textId="77777777" w:rsidR="00AA04D7" w:rsidRDefault="00AA04D7" w:rsidP="005E7BD4"/>
    <w:p w14:paraId="59B6E115" w14:textId="57E5C98B" w:rsidR="007E076E" w:rsidRDefault="007E076E" w:rsidP="007E076E">
      <w:pPr>
        <w:pStyle w:val="Heading2"/>
      </w:pPr>
      <w:bookmarkStart w:id="84" w:name="_Toc470087026"/>
      <w:r>
        <w:t>Permissions</w:t>
      </w:r>
      <w:bookmarkEnd w:id="84"/>
    </w:p>
    <w:p w14:paraId="70A825CC" w14:textId="7005A4EC" w:rsidR="00D359EA" w:rsidRDefault="007E076E" w:rsidP="005E7BD4">
      <w:r>
        <w:t xml:space="preserve">We have yet to decide how we are going to handle </w:t>
      </w:r>
      <w:r w:rsidR="002372B8">
        <w:t xml:space="preserve">external access requests (people not in the BCC who want </w:t>
      </w:r>
      <w:r>
        <w:t xml:space="preserve">access to our </w:t>
      </w:r>
      <w:r w:rsidR="002372B8">
        <w:t xml:space="preserve">Tableau </w:t>
      </w:r>
      <w:r>
        <w:t>dashboards</w:t>
      </w:r>
      <w:r w:rsidR="002372B8">
        <w:t>)</w:t>
      </w:r>
      <w:bookmarkStart w:id="85" w:name="h.7gf51t79ytja"/>
      <w:bookmarkEnd w:id="85"/>
      <w:r>
        <w:t xml:space="preserve">. </w:t>
      </w:r>
    </w:p>
    <w:p w14:paraId="2394E9C6" w14:textId="046250E6" w:rsidR="007E076E" w:rsidRDefault="007E076E" w:rsidP="005E7BD4">
      <w:r>
        <w:t>At the time of writing, if there is someone who is in the list of Tableau users but is not in a group (either a program group, administrators, or RM) they wouldn’t be able to access a majority of the dashboards because of the user filters we have in place on most dashboards.</w:t>
      </w:r>
    </w:p>
    <w:p w14:paraId="422256CB" w14:textId="46898B0E" w:rsidR="005E7BD4" w:rsidRDefault="005E7BD4" w:rsidP="005E7BD4"/>
    <w:p w14:paraId="25A86377" w14:textId="77777777" w:rsidR="00D359EA" w:rsidRDefault="00D359EA" w:rsidP="005E7BD4"/>
    <w:p w14:paraId="47FC9BBB" w14:textId="77777777" w:rsidR="00D359EA" w:rsidRDefault="00D359EA" w:rsidP="005E7BD4"/>
    <w:p w14:paraId="40EF240F" w14:textId="77777777" w:rsidR="00D359EA" w:rsidRDefault="00D359EA" w:rsidP="005E7BD4"/>
    <w:p w14:paraId="31472619" w14:textId="77777777" w:rsidR="00D359EA" w:rsidRDefault="00D359EA" w:rsidP="005E7BD4"/>
    <w:p w14:paraId="15BE7EE5" w14:textId="77777777" w:rsidR="00D359EA" w:rsidRDefault="00D359EA" w:rsidP="005E7BD4"/>
    <w:p w14:paraId="7E6F9B49" w14:textId="77777777" w:rsidR="00D359EA" w:rsidRDefault="00D359EA" w:rsidP="005E7BD4"/>
    <w:p w14:paraId="7DBEE99C" w14:textId="77777777" w:rsidR="005E7BD4" w:rsidRDefault="005E7BD4" w:rsidP="005E7BD4">
      <w:pPr>
        <w:pStyle w:val="Heading1"/>
        <w:spacing w:line="316" w:lineRule="auto"/>
      </w:pPr>
      <w:bookmarkStart w:id="86" w:name="h.9qhghf7tbm07"/>
      <w:bookmarkStart w:id="87" w:name="_Toc470087027"/>
      <w:bookmarkEnd w:id="86"/>
      <w:r>
        <w:lastRenderedPageBreak/>
        <w:t>Support Tickets</w:t>
      </w:r>
      <w:bookmarkEnd w:id="87"/>
    </w:p>
    <w:p w14:paraId="575DDBBD" w14:textId="7E9DA5F6" w:rsidR="00662935" w:rsidRDefault="005E7BD4" w:rsidP="00652619">
      <w:pPr>
        <w:rPr>
          <w:color w:val="212121"/>
          <w:highlight w:val="white"/>
        </w:rPr>
      </w:pPr>
      <w:r>
        <w:rPr>
          <w:color w:val="212121"/>
          <w:highlight w:val="white"/>
        </w:rPr>
        <w:t>Relationship managers have been instructed to submit tickets rather than requests in person.</w:t>
      </w:r>
      <w:r w:rsidR="00662935">
        <w:rPr>
          <w:color w:val="212121"/>
          <w:highlight w:val="white"/>
        </w:rPr>
        <w:t xml:space="preserve"> Otherwise we would get sticky notes all the time, lose those sticky notes, and then have to deal with disgruntled RM’s. We have included a button in all Tableau </w:t>
      </w:r>
      <w:r w:rsidR="00FF5395">
        <w:rPr>
          <w:color w:val="212121"/>
          <w:highlight w:val="white"/>
        </w:rPr>
        <w:t>dashboards</w:t>
      </w:r>
      <w:r w:rsidR="00662935">
        <w:rPr>
          <w:color w:val="212121"/>
          <w:highlight w:val="white"/>
        </w:rPr>
        <w:t xml:space="preserve"> that will quickly take them to the ticketing system. </w:t>
      </w:r>
    </w:p>
    <w:p w14:paraId="2014F218" w14:textId="0245B08E" w:rsidR="005E7BD4" w:rsidRDefault="005E7BD4" w:rsidP="00652619">
      <w:r>
        <w:rPr>
          <w:color w:val="212121"/>
          <w:highlight w:val="white"/>
        </w:rPr>
        <w:t xml:space="preserve"> In order to access the Business Career Center ticket queue</w:t>
      </w:r>
      <w:r w:rsidR="00662935">
        <w:rPr>
          <w:color w:val="212121"/>
          <w:highlight w:val="white"/>
        </w:rPr>
        <w:t xml:space="preserve"> as a developer</w:t>
      </w:r>
      <w:r>
        <w:rPr>
          <w:color w:val="212121"/>
          <w:highlight w:val="white"/>
        </w:rPr>
        <w:t xml:space="preserve">, go to </w:t>
      </w:r>
      <w:hyperlink r:id="rId34" w:history="1">
        <w:r>
          <w:rPr>
            <w:rStyle w:val="Hyperlink"/>
            <w:color w:val="1155CC"/>
            <w:highlight w:val="white"/>
          </w:rPr>
          <w:t>marriottschool.byu.edu/it/support/staff</w:t>
        </w:r>
      </w:hyperlink>
      <w:r>
        <w:rPr>
          <w:color w:val="212121"/>
          <w:highlight w:val="white"/>
        </w:rPr>
        <w:t xml:space="preserve">. </w:t>
      </w:r>
    </w:p>
    <w:p w14:paraId="5E985643" w14:textId="2F9D2AB8" w:rsidR="005E7BD4" w:rsidRDefault="00D359EA" w:rsidP="00652619">
      <w:r>
        <w:rPr>
          <w:color w:val="212121"/>
        </w:rPr>
        <w:t>If</w:t>
      </w:r>
      <w:r w:rsidR="00662935">
        <w:rPr>
          <w:color w:val="212121"/>
        </w:rPr>
        <w:t xml:space="preserve"> you do not already have an account setup (this does not happen automatically), you will need to email or go talk to Shane Allred. He can create an account for you</w:t>
      </w:r>
      <w:r>
        <w:rPr>
          <w:color w:val="212121"/>
        </w:rPr>
        <w:t xml:space="preserve"> using your netID as your username</w:t>
      </w:r>
      <w:r w:rsidR="00662935">
        <w:rPr>
          <w:color w:val="212121"/>
        </w:rPr>
        <w:t>.</w:t>
      </w:r>
    </w:p>
    <w:p w14:paraId="1532367D" w14:textId="77777777" w:rsidR="005E7BD4" w:rsidRDefault="005E7BD4" w:rsidP="005E7BD4">
      <w:pPr>
        <w:pStyle w:val="Heading2"/>
        <w:spacing w:line="316" w:lineRule="auto"/>
      </w:pPr>
      <w:bookmarkStart w:id="88" w:name="h.vw2xozxy0d46"/>
      <w:bookmarkStart w:id="89" w:name="_Toc470087028"/>
      <w:bookmarkEnd w:id="88"/>
      <w:r>
        <w:t>Handling Tickets</w:t>
      </w:r>
      <w:bookmarkEnd w:id="89"/>
    </w:p>
    <w:p w14:paraId="2049715D" w14:textId="0ED027A4" w:rsidR="005E7BD4" w:rsidRDefault="005E7BD4" w:rsidP="005E7BD4">
      <w:r>
        <w:t xml:space="preserve">As a part of the BCC Tech team, you will receive an email when a user creates a new ticket. Do your best to respond to these tickets promptly, even if it is just a simple reply to let them know that it has been added to our queue. </w:t>
      </w:r>
      <w:r>
        <w:rPr>
          <w:i/>
        </w:rPr>
        <w:t>Trust me, it will make your life easier to give them some sort of feedback saying that you are working on it.</w:t>
      </w:r>
    </w:p>
    <w:p w14:paraId="3C8EBD73" w14:textId="77777777" w:rsidR="005E7BD4" w:rsidRDefault="005E7BD4" w:rsidP="005E7BD4">
      <w:r>
        <w:t>Once a ticket has been added to the queue, assign it to a developer and change the ticket status. Each developer will have a responsibility to handle the tickets in their queue in a timely manner. The development manager will be responsible for following up with the developers if a ticket remains outstanding for too long.</w:t>
      </w:r>
    </w:p>
    <w:p w14:paraId="6D600B2A" w14:textId="77777777" w:rsidR="00A445EA" w:rsidRDefault="00A445EA" w:rsidP="005E7BD4"/>
    <w:p w14:paraId="1899339C" w14:textId="77777777" w:rsidR="00A445EA" w:rsidRDefault="00A445EA" w:rsidP="005E7BD4"/>
    <w:p w14:paraId="485DAA22" w14:textId="77777777" w:rsidR="00A445EA" w:rsidRDefault="00A445EA" w:rsidP="005E7BD4"/>
    <w:p w14:paraId="4C54B89C" w14:textId="77777777" w:rsidR="00A445EA" w:rsidRDefault="00A445EA" w:rsidP="005E7BD4"/>
    <w:p w14:paraId="18CB6564" w14:textId="77777777" w:rsidR="00A445EA" w:rsidRDefault="00A445EA" w:rsidP="005E7BD4"/>
    <w:p w14:paraId="26B9B350" w14:textId="77777777" w:rsidR="009322DD" w:rsidRDefault="009322DD" w:rsidP="005E7BD4"/>
    <w:p w14:paraId="3D20C926" w14:textId="77777777" w:rsidR="009322DD" w:rsidRDefault="009322DD" w:rsidP="005E7BD4"/>
    <w:p w14:paraId="26999AD0" w14:textId="77777777" w:rsidR="00652619" w:rsidRDefault="00652619" w:rsidP="005E7BD4"/>
    <w:p w14:paraId="2DD17C6A" w14:textId="77777777" w:rsidR="009322DD" w:rsidRDefault="009322DD" w:rsidP="005E7BD4"/>
    <w:p w14:paraId="4B06B540" w14:textId="5D5DFB47" w:rsidR="005E7BD4" w:rsidRDefault="009322DD" w:rsidP="005E7BD4">
      <w:pPr>
        <w:pStyle w:val="Heading1"/>
        <w:spacing w:line="316" w:lineRule="auto"/>
      </w:pPr>
      <w:bookmarkStart w:id="90" w:name="h.rc5adfbr7dis"/>
      <w:bookmarkStart w:id="91" w:name="_Toc470087029"/>
      <w:bookmarkEnd w:id="90"/>
      <w:r>
        <w:lastRenderedPageBreak/>
        <w:t>H</w:t>
      </w:r>
      <w:r w:rsidR="002639C0">
        <w:t>elpful Links</w:t>
      </w:r>
      <w:bookmarkEnd w:id="91"/>
    </w:p>
    <w:p w14:paraId="477BAD09" w14:textId="6EAA1339" w:rsidR="002639C0" w:rsidRPr="002639C0" w:rsidRDefault="002639C0" w:rsidP="002639C0">
      <w:pPr>
        <w:pStyle w:val="Heading2"/>
      </w:pPr>
      <w:bookmarkStart w:id="92" w:name="_Toc470087030"/>
      <w:r>
        <w:t>Non-Technical Resources</w:t>
      </w:r>
      <w:bookmarkEnd w:id="9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5E7BD4" w14:paraId="7A313B56" w14:textId="77777777" w:rsidTr="00D359EA">
        <w:trPr>
          <w:trHeight w:val="492"/>
        </w:trPr>
        <w:tc>
          <w:tcPr>
            <w:tcW w:w="2580"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hideMark/>
          </w:tcPr>
          <w:p w14:paraId="5B64353C" w14:textId="09531C73" w:rsidR="005E7BD4" w:rsidRDefault="005E7BD4">
            <w:r>
              <w:t>Link</w:t>
            </w:r>
          </w:p>
        </w:tc>
        <w:tc>
          <w:tcPr>
            <w:tcW w:w="6780"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hideMark/>
          </w:tcPr>
          <w:p w14:paraId="2E5B2899" w14:textId="2EFC78F9" w:rsidR="005E7BD4" w:rsidRDefault="009322DD">
            <w:pPr>
              <w:widowControl w:val="0"/>
              <w:spacing w:line="240" w:lineRule="auto"/>
            </w:pPr>
            <w:r>
              <w:t>Description</w:t>
            </w:r>
          </w:p>
        </w:tc>
      </w:tr>
      <w:tr w:rsidR="002639C0" w14:paraId="364576ED" w14:textId="77777777" w:rsidTr="005E7BD4">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FB206" w14:textId="26BEE00C" w:rsidR="002639C0" w:rsidRDefault="006720AD">
            <w:pPr>
              <w:widowControl w:val="0"/>
              <w:spacing w:line="240" w:lineRule="auto"/>
            </w:pPr>
            <w:hyperlink r:id="rId35" w:history="1">
              <w:r w:rsidR="002639C0" w:rsidRPr="00DC6B30">
                <w:rPr>
                  <w:rStyle w:val="Hyperlink"/>
                </w:rPr>
                <w:t>Tableau Drive</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D557C" w14:textId="0FA54E1B" w:rsidR="002639C0" w:rsidRDefault="00DC6B30">
            <w:pPr>
              <w:widowControl w:val="0"/>
              <w:spacing w:line="240" w:lineRule="auto"/>
            </w:pPr>
            <w:r>
              <w:t>This is a business intelligence deployment methodology that Sam McKnight recommended we look into.</w:t>
            </w:r>
          </w:p>
        </w:tc>
      </w:tr>
      <w:tr w:rsidR="002639C0" w14:paraId="74C6B96A" w14:textId="77777777" w:rsidTr="005E7BD4">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74721" w14:textId="419FC354" w:rsidR="002639C0" w:rsidRDefault="006720AD">
            <w:pPr>
              <w:widowControl w:val="0"/>
              <w:spacing w:line="240" w:lineRule="auto"/>
            </w:pPr>
            <w:hyperlink r:id="rId36" w:history="1">
              <w:r w:rsidR="002639C0" w:rsidRPr="00C03879">
                <w:rPr>
                  <w:rStyle w:val="Hyperlink"/>
                </w:rPr>
                <w:t>What Tableau IS and IS NOT</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0818C" w14:textId="7CB1CFF3" w:rsidR="002639C0" w:rsidRDefault="002639C0">
            <w:pPr>
              <w:widowControl w:val="0"/>
              <w:spacing w:line="240" w:lineRule="auto"/>
            </w:pPr>
            <w:r>
              <w:t>This is a good article that explains what Tableau is meant to be used for.</w:t>
            </w:r>
          </w:p>
        </w:tc>
      </w:tr>
    </w:tbl>
    <w:p w14:paraId="3E01BA6E" w14:textId="797DCB80" w:rsidR="002639C0" w:rsidRDefault="002639C0" w:rsidP="002639C0">
      <w:pPr>
        <w:pStyle w:val="Heading2"/>
      </w:pPr>
      <w:bookmarkStart w:id="93" w:name="_Toc470087031"/>
      <w:r>
        <w:t>Technical Resources</w:t>
      </w:r>
      <w:bookmarkEnd w:id="9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580"/>
        <w:gridCol w:w="6780"/>
      </w:tblGrid>
      <w:tr w:rsidR="002639C0" w14:paraId="5A3A92A6" w14:textId="77777777" w:rsidTr="002639C0">
        <w:tc>
          <w:tcPr>
            <w:tcW w:w="2580"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CC265CF" w14:textId="1418D980" w:rsidR="002639C0" w:rsidRDefault="002639C0" w:rsidP="002639C0">
            <w:r>
              <w:t>Link</w:t>
            </w:r>
          </w:p>
        </w:tc>
        <w:tc>
          <w:tcPr>
            <w:tcW w:w="6780"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18C860E9" w14:textId="185CCC42" w:rsidR="002639C0" w:rsidRDefault="002639C0">
            <w:pPr>
              <w:widowControl w:val="0"/>
              <w:spacing w:line="240" w:lineRule="auto"/>
            </w:pPr>
            <w:r>
              <w:t>Description</w:t>
            </w:r>
          </w:p>
        </w:tc>
      </w:tr>
      <w:tr w:rsidR="005E7BD4" w14:paraId="5155F21C" w14:textId="77777777" w:rsidTr="002639C0">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5691" w14:textId="56330C63" w:rsidR="005E7BD4" w:rsidRDefault="006720AD">
            <w:pPr>
              <w:widowControl w:val="0"/>
              <w:spacing w:line="240" w:lineRule="auto"/>
            </w:pPr>
            <w:hyperlink r:id="rId37" w:history="1">
              <w:r w:rsidR="00C53BDE" w:rsidRPr="00C53BDE">
                <w:rPr>
                  <w:rStyle w:val="Hyperlink"/>
                </w:rPr>
                <w:t>Tableau Training</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CA20" w14:textId="194AF93D" w:rsidR="005E7BD4" w:rsidRDefault="00C53BDE">
            <w:pPr>
              <w:widowControl w:val="0"/>
              <w:spacing w:line="240" w:lineRule="auto"/>
            </w:pPr>
            <w:r>
              <w:t>These are the official training/tutorial videos for Tableau development. Definitely watch as many of these as you can.</w:t>
            </w:r>
          </w:p>
        </w:tc>
      </w:tr>
      <w:tr w:rsidR="005E7BD4" w14:paraId="320386D9" w14:textId="77777777" w:rsidTr="002639C0">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83B0" w14:textId="77777777" w:rsidR="005E7BD4" w:rsidRDefault="006720AD">
            <w:pPr>
              <w:widowControl w:val="0"/>
              <w:spacing w:line="240" w:lineRule="auto"/>
            </w:pPr>
            <w:hyperlink r:id="rId38" w:history="1">
              <w:r w:rsidR="005E7BD4">
                <w:rPr>
                  <w:rStyle w:val="Hyperlink"/>
                  <w:color w:val="1155CC"/>
                </w:rPr>
                <w:t>Advanced Dashboards</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C5D7" w14:textId="77777777" w:rsidR="005E7BD4" w:rsidRDefault="005E7BD4">
            <w:pPr>
              <w:widowControl w:val="0"/>
              <w:spacing w:line="240" w:lineRule="auto"/>
            </w:pPr>
            <w:r>
              <w:t>How to build “Advanced Dashboards”</w:t>
            </w:r>
          </w:p>
        </w:tc>
      </w:tr>
      <w:tr w:rsidR="005E7BD4" w14:paraId="7838FE49" w14:textId="77777777" w:rsidTr="002639C0">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0015" w14:textId="77777777" w:rsidR="005E7BD4" w:rsidRDefault="006720AD">
            <w:pPr>
              <w:widowControl w:val="0"/>
              <w:spacing w:line="240" w:lineRule="auto"/>
            </w:pPr>
            <w:hyperlink r:id="rId39" w:history="1">
              <w:r w:rsidR="005E7BD4">
                <w:rPr>
                  <w:rStyle w:val="Hyperlink"/>
                  <w:color w:val="1155CC"/>
                </w:rPr>
                <w:t>Images</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09E3" w14:textId="77777777" w:rsidR="005E7BD4" w:rsidRDefault="005E7BD4">
            <w:pPr>
              <w:widowControl w:val="0"/>
              <w:spacing w:line="240" w:lineRule="auto"/>
            </w:pPr>
            <w:r>
              <w:t>Dynamically show images in Tableau</w:t>
            </w:r>
          </w:p>
        </w:tc>
      </w:tr>
      <w:tr w:rsidR="005E7BD4" w14:paraId="36E717F5" w14:textId="77777777" w:rsidTr="002639C0">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38E5" w14:textId="77777777" w:rsidR="005E7BD4" w:rsidRDefault="006720AD">
            <w:pPr>
              <w:widowControl w:val="0"/>
              <w:spacing w:line="240" w:lineRule="auto"/>
            </w:pPr>
            <w:hyperlink r:id="rId40" w:history="1">
              <w:r w:rsidR="005E7BD4">
                <w:rPr>
                  <w:rStyle w:val="Hyperlink"/>
                  <w:color w:val="1155CC"/>
                </w:rPr>
                <w:t>Using Images</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8520" w14:textId="77777777" w:rsidR="005E7BD4" w:rsidRDefault="005E7BD4">
            <w:pPr>
              <w:widowControl w:val="0"/>
              <w:spacing w:line="240" w:lineRule="auto"/>
            </w:pPr>
            <w:r>
              <w:t>Dynamically show images in Tableau (2)</w:t>
            </w:r>
          </w:p>
        </w:tc>
      </w:tr>
      <w:tr w:rsidR="005E7BD4" w14:paraId="301EE258" w14:textId="77777777" w:rsidTr="002639C0">
        <w:trPr>
          <w:trHeight w:val="771"/>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EB3E" w14:textId="77777777" w:rsidR="005E7BD4" w:rsidRDefault="006720AD">
            <w:pPr>
              <w:widowControl w:val="0"/>
              <w:spacing w:line="240" w:lineRule="auto"/>
            </w:pPr>
            <w:hyperlink r:id="rId41" w:history="1">
              <w:r w:rsidR="005E7BD4">
                <w:rPr>
                  <w:rStyle w:val="Hyperlink"/>
                  <w:color w:val="1155CC"/>
                </w:rPr>
                <w:t>Creating User Filters</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902D" w14:textId="77777777" w:rsidR="005E7BD4" w:rsidRDefault="005E7BD4">
            <w:pPr>
              <w:widowControl w:val="0"/>
              <w:spacing w:line="240" w:lineRule="auto"/>
            </w:pPr>
            <w:r>
              <w:t>We used this tutorial to create filters for each relationship manager and career specialist so that they only see their own data.</w:t>
            </w:r>
          </w:p>
        </w:tc>
      </w:tr>
      <w:tr w:rsidR="00DD644E" w14:paraId="2D31EBEB" w14:textId="77777777" w:rsidTr="002639C0">
        <w:trPr>
          <w:trHeight w:val="771"/>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A59AE" w14:textId="4CD5E1FE" w:rsidR="00DD644E" w:rsidRDefault="006720AD">
            <w:pPr>
              <w:widowControl w:val="0"/>
              <w:spacing w:line="240" w:lineRule="auto"/>
            </w:pPr>
            <w:hyperlink r:id="rId42" w:history="1">
              <w:r w:rsidR="00DD644E" w:rsidRPr="00DD644E">
                <w:rPr>
                  <w:rStyle w:val="Hyperlink"/>
                </w:rPr>
                <w:t>Linking Dashboards with Filtered Views</w:t>
              </w:r>
            </w:hyperlink>
          </w:p>
        </w:tc>
        <w:tc>
          <w:tcPr>
            <w:tcW w:w="6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F27AD" w14:textId="1C463B04" w:rsidR="00DD644E" w:rsidRDefault="00DD644E">
            <w:pPr>
              <w:widowControl w:val="0"/>
              <w:spacing w:line="240" w:lineRule="auto"/>
            </w:pPr>
            <w:r>
              <w:t>This is how you can link any dashboard to an individual Student Profile or Company Overview.</w:t>
            </w:r>
          </w:p>
        </w:tc>
      </w:tr>
    </w:tbl>
    <w:p w14:paraId="1B295342" w14:textId="77777777" w:rsidR="00877F65" w:rsidRDefault="00877F65" w:rsidP="001127E8">
      <w:pPr>
        <w:spacing w:before="0" w:after="160" w:line="259" w:lineRule="auto"/>
      </w:pPr>
      <w:bookmarkStart w:id="94" w:name="h.xmcuf6wcknjn"/>
      <w:bookmarkStart w:id="95" w:name="h.d4a6rsmkurot"/>
      <w:bookmarkStart w:id="96" w:name="h.f60hsg8qhzmh"/>
      <w:bookmarkStart w:id="97" w:name="_Useful_Contacts"/>
      <w:bookmarkEnd w:id="94"/>
      <w:bookmarkEnd w:id="95"/>
      <w:bookmarkEnd w:id="96"/>
      <w:bookmarkEnd w:id="97"/>
    </w:p>
    <w:sectPr w:rsidR="00877F65" w:rsidSect="007F641C">
      <w:headerReference w:type="default" r:id="rId43"/>
      <w:footerReference w:type="default" r:id="rId44"/>
      <w:type w:val="continuous"/>
      <w:pgSz w:w="12240" w:h="15840"/>
      <w:pgMar w:top="1080" w:right="1296" w:bottom="994" w:left="1296"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8CA2E" w14:textId="77777777" w:rsidR="006720AD" w:rsidRDefault="006720AD" w:rsidP="001E2E02">
      <w:pPr>
        <w:spacing w:before="0" w:after="0" w:line="240" w:lineRule="auto"/>
      </w:pPr>
      <w:r>
        <w:separator/>
      </w:r>
    </w:p>
  </w:endnote>
  <w:endnote w:type="continuationSeparator" w:id="0">
    <w:p w14:paraId="038ADD9E" w14:textId="77777777" w:rsidR="006720AD" w:rsidRDefault="006720AD" w:rsidP="001E2E02">
      <w:pPr>
        <w:spacing w:before="0" w:after="0" w:line="240" w:lineRule="auto"/>
      </w:pPr>
      <w:r>
        <w:continuationSeparator/>
      </w:r>
    </w:p>
  </w:endnote>
  <w:endnote w:type="continuationNotice" w:id="1">
    <w:p w14:paraId="0C4919E6" w14:textId="77777777" w:rsidR="006720AD" w:rsidRDefault="006720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icrosoft New Tai Lue">
    <w:panose1 w:val="020B0502040204020203"/>
    <w:charset w:val="00"/>
    <w:family w:val="auto"/>
    <w:pitch w:val="variable"/>
    <w:sig w:usb0="00000003" w:usb1="00000000" w:usb2="80000000" w:usb3="00000000" w:csb0="00000001"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Agency FB">
    <w:altName w:val="Avenir Heavy"/>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7DCB7" w14:textId="4FC8EE74" w:rsidR="00B23C57" w:rsidRDefault="00B23C57" w:rsidP="00981F41">
    <w:pPr>
      <w:pStyle w:val="Footer"/>
      <w:pBdr>
        <w:top w:val="single" w:sz="4" w:space="5" w:color="D9D9D9" w:themeColor="background1" w:themeShade="D9"/>
      </w:pBdr>
      <w:tabs>
        <w:tab w:val="left" w:pos="1125"/>
        <w:tab w:val="right" w:pos="9648"/>
      </w:tabs>
      <w:spacing w:before="120"/>
    </w:pPr>
    <w:r>
      <w:rPr>
        <w:noProof/>
      </w:rPr>
      <w:drawing>
        <wp:anchor distT="0" distB="0" distL="114300" distR="114300" simplePos="0" relativeHeight="251658241" behindDoc="1" locked="0" layoutInCell="1" allowOverlap="1" wp14:anchorId="15E14E7C" wp14:editId="15A95EBE">
          <wp:simplePos x="0" y="0"/>
          <wp:positionH relativeFrom="margin">
            <wp:posOffset>0</wp:posOffset>
          </wp:positionH>
          <wp:positionV relativeFrom="paragraph">
            <wp:posOffset>143510</wp:posOffset>
          </wp:positionV>
          <wp:extent cx="2447925" cy="169545"/>
          <wp:effectExtent l="0" t="0" r="9525" b="1905"/>
          <wp:wrapNone/>
          <wp:docPr id="326" name="Picture 326" descr="C:\Users\msm-advisorasst\Downloads\BYU Marriott School color horizont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m-advisorasst\Downloads\BYU Marriott School color horizontal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16954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sdt>
      <w:sdtPr>
        <w:id w:val="636384151"/>
        <w:docPartObj>
          <w:docPartGallery w:val="Page Numbers (Bottom of Page)"/>
          <w:docPartUnique/>
        </w:docPartObj>
      </w:sdtPr>
      <w:sdtEndPr>
        <w:rPr>
          <w:color w:val="7F7F7F" w:themeColor="background1" w:themeShade="7F"/>
          <w:spacing w:val="60"/>
        </w:rPr>
      </w:sdtEndPr>
      <w:sdtContent>
        <w:r w:rsidRPr="00E30D1C">
          <w:rPr>
            <w:rFonts w:ascii="Baskerville Old Face" w:hAnsi="Baskerville Old Face"/>
          </w:rPr>
          <w:fldChar w:fldCharType="begin"/>
        </w:r>
        <w:r>
          <w:instrText xml:space="preserve"> PAGE   \* MERGEFORMAT </w:instrText>
        </w:r>
        <w:r w:rsidRPr="00E30D1C">
          <w:rPr>
            <w:rFonts w:ascii="Baskerville Old Face" w:hAnsi="Baskerville Old Face"/>
          </w:rPr>
          <w:fldChar w:fldCharType="separate"/>
        </w:r>
        <w:r w:rsidR="00223928">
          <w:rPr>
            <w:noProof/>
          </w:rPr>
          <w:t>2</w:t>
        </w:r>
        <w:r w:rsidRPr="00E30D1C">
          <w:rPr>
            <w:rFonts w:ascii="Baskerville Old Face" w:hAnsi="Baskerville Old Face"/>
          </w:rPr>
          <w:fldChar w:fldCharType="end"/>
        </w:r>
        <w:r w:rsidRPr="00E30D1C">
          <w:rPr>
            <w:rFonts w:ascii="Baskerville Old Face" w:hAnsi="Baskerville Old Face"/>
          </w:rPr>
          <w:t xml:space="preserve"> | </w:t>
        </w:r>
        <w:r w:rsidRPr="00DA21EA">
          <w:rPr>
            <w:color w:val="7F7F7F" w:themeColor="background1" w:themeShade="7F"/>
            <w:spacing w:val="60"/>
          </w:rPr>
          <w:t>Page</w:t>
        </w:r>
      </w:sdtContent>
    </w:sdt>
  </w:p>
  <w:p w14:paraId="45EEA54B" w14:textId="5A5F1E96" w:rsidR="00B23C57" w:rsidRDefault="00B23C57" w:rsidP="00460AD3">
    <w:pPr>
      <w:pStyle w:val="Footer"/>
      <w:tabs>
        <w:tab w:val="clear" w:pos="4680"/>
        <w:tab w:val="clear" w:pos="9360"/>
        <w:tab w:val="left" w:pos="240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41D80" w14:textId="77777777" w:rsidR="006720AD" w:rsidRDefault="006720AD" w:rsidP="001E2E02">
      <w:pPr>
        <w:spacing w:before="0" w:after="0" w:line="240" w:lineRule="auto"/>
      </w:pPr>
      <w:r>
        <w:separator/>
      </w:r>
    </w:p>
  </w:footnote>
  <w:footnote w:type="continuationSeparator" w:id="0">
    <w:p w14:paraId="1E1CEBB7" w14:textId="77777777" w:rsidR="006720AD" w:rsidRDefault="006720AD" w:rsidP="001E2E02">
      <w:pPr>
        <w:spacing w:before="0" w:after="0" w:line="240" w:lineRule="auto"/>
      </w:pPr>
      <w:r>
        <w:continuationSeparator/>
      </w:r>
    </w:p>
  </w:footnote>
  <w:footnote w:type="continuationNotice" w:id="1">
    <w:p w14:paraId="42FF32BE" w14:textId="77777777" w:rsidR="006720AD" w:rsidRDefault="006720AD">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B3B5" w14:textId="42529E17" w:rsidR="00B23C57" w:rsidRPr="006226DE" w:rsidRDefault="00B23C57" w:rsidP="002746F8">
    <w:pPr>
      <w:pStyle w:val="Header"/>
      <w:tabs>
        <w:tab w:val="left" w:pos="3240"/>
        <w:tab w:val="right" w:pos="8640"/>
      </w:tabs>
      <w:jc w:val="right"/>
      <w:rPr>
        <w:rFonts w:cs="Microsoft New Tai Lue"/>
        <w:color w:val="808080" w:themeColor="background1" w:themeShade="80"/>
        <w:sz w:val="18"/>
        <w:szCs w:val="18"/>
      </w:rPr>
    </w:pPr>
    <w:r w:rsidRPr="003058DE">
      <w:rPr>
        <w:rFonts w:ascii="Baskerville Old Face" w:hAnsi="Baskerville Old Face"/>
        <w:noProof/>
        <w:color w:val="7F7F7F" w:themeColor="background1" w:themeShade="7F"/>
        <w:spacing w:val="60"/>
      </w:rPr>
      <mc:AlternateContent>
        <mc:Choice Requires="wps">
          <w:drawing>
            <wp:anchor distT="0" distB="0" distL="114300" distR="114300" simplePos="0" relativeHeight="251658240" behindDoc="0" locked="0" layoutInCell="1" allowOverlap="1" wp14:anchorId="212115C2" wp14:editId="101ACBAF">
              <wp:simplePos x="0" y="0"/>
              <wp:positionH relativeFrom="column">
                <wp:posOffset>-114300</wp:posOffset>
              </wp:positionH>
              <wp:positionV relativeFrom="paragraph">
                <wp:posOffset>141274</wp:posOffset>
              </wp:positionV>
              <wp:extent cx="6337935" cy="0"/>
              <wp:effectExtent l="0" t="0" r="24765" b="19050"/>
              <wp:wrapNone/>
              <wp:docPr id="9" name="Straight Connector 9"/>
              <wp:cNvGraphicFramePr/>
              <a:graphic xmlns:a="http://schemas.openxmlformats.org/drawingml/2006/main">
                <a:graphicData uri="http://schemas.microsoft.com/office/word/2010/wordprocessingShape">
                  <wps:wsp>
                    <wps:cNvCnPr/>
                    <wps:spPr>
                      <a:xfrm>
                        <a:off x="0" y="0"/>
                        <a:ext cx="6337935" cy="0"/>
                      </a:xfrm>
                      <a:prstGeom prst="line">
                        <a:avLst/>
                      </a:prstGeom>
                      <a:ln w="1905" cmpd="sng">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AD1F2"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1pt" to="49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" strokecolor="#7f7f7f [1612]" strokeweight=".15pt">
              <v:stroke joinstyle="miter"/>
            </v:line>
          </w:pict>
        </mc:Fallback>
      </mc:AlternateContent>
    </w:r>
    <w:r w:rsidRPr="008A7844">
      <w:rPr>
        <w:rFonts w:ascii="Baskerville Old Face" w:hAnsi="Baskerville Old Face"/>
        <w:color w:val="808080" w:themeColor="background1" w:themeShade="80"/>
      </w:rPr>
      <w:tab/>
    </w:r>
    <w:r w:rsidRPr="006226DE">
      <w:rPr>
        <w:rFonts w:cs="Microsoft New Tai Lue"/>
        <w:color w:val="808080" w:themeColor="background1" w:themeShade="80"/>
        <w:sz w:val="18"/>
        <w:szCs w:val="18"/>
      </w:rPr>
      <w:tab/>
    </w:r>
    <w:r w:rsidRPr="006226DE">
      <w:rPr>
        <w:rFonts w:cs="Microsoft New Tai Lue"/>
        <w:color w:val="7F7F7F" w:themeColor="background1" w:themeShade="7F"/>
        <w:spacing w:val="60"/>
        <w:sz w:val="18"/>
        <w:szCs w:val="18"/>
      </w:rPr>
      <w:fldChar w:fldCharType="begin"/>
    </w:r>
    <w:r w:rsidRPr="006226DE">
      <w:rPr>
        <w:rFonts w:cs="Microsoft New Tai Lue"/>
        <w:color w:val="7F7F7F" w:themeColor="background1" w:themeShade="7F"/>
        <w:spacing w:val="60"/>
        <w:sz w:val="18"/>
        <w:szCs w:val="18"/>
      </w:rPr>
      <w:instrText xml:space="preserve"> STYLEREF  "Heading 1"  \* MERGEFORMAT </w:instrText>
    </w:r>
    <w:r w:rsidRPr="006226DE">
      <w:rPr>
        <w:rFonts w:cs="Microsoft New Tai Lue"/>
        <w:color w:val="7F7F7F" w:themeColor="background1" w:themeShade="7F"/>
        <w:spacing w:val="60"/>
        <w:sz w:val="18"/>
        <w:szCs w:val="18"/>
      </w:rPr>
      <w:fldChar w:fldCharType="separate"/>
    </w:r>
    <w:r w:rsidR="00223928">
      <w:rPr>
        <w:rFonts w:cs="Microsoft New Tai Lue"/>
        <w:noProof/>
        <w:color w:val="7F7F7F" w:themeColor="background1" w:themeShade="7F"/>
        <w:spacing w:val="60"/>
        <w:sz w:val="18"/>
        <w:szCs w:val="18"/>
      </w:rPr>
      <w:t>Getting Started</w:t>
    </w:r>
    <w:r w:rsidRPr="006226DE">
      <w:rPr>
        <w:rFonts w:cs="Microsoft New Tai Lue"/>
        <w:color w:val="7F7F7F" w:themeColor="background1" w:themeShade="7F"/>
        <w:spacing w:val="60"/>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6DD5"/>
    <w:multiLevelType w:val="hybridMultilevel"/>
    <w:tmpl w:val="D602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7623F"/>
    <w:multiLevelType w:val="hybridMultilevel"/>
    <w:tmpl w:val="07FA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0208D"/>
    <w:multiLevelType w:val="hybridMultilevel"/>
    <w:tmpl w:val="163EBC36"/>
    <w:lvl w:ilvl="0" w:tplc="3D92724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E72B2"/>
    <w:multiLevelType w:val="hybridMultilevel"/>
    <w:tmpl w:val="E6388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530BA"/>
    <w:multiLevelType w:val="hybridMultilevel"/>
    <w:tmpl w:val="0850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A6FE4"/>
    <w:multiLevelType w:val="hybridMultilevel"/>
    <w:tmpl w:val="7802888A"/>
    <w:lvl w:ilvl="0" w:tplc="3D92724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37387"/>
    <w:multiLevelType w:val="hybridMultilevel"/>
    <w:tmpl w:val="AE08E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A1A12"/>
    <w:multiLevelType w:val="hybridMultilevel"/>
    <w:tmpl w:val="A8B842E6"/>
    <w:lvl w:ilvl="0" w:tplc="3D9272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D5221"/>
    <w:multiLevelType w:val="hybridMultilevel"/>
    <w:tmpl w:val="2BF4B066"/>
    <w:lvl w:ilvl="0" w:tplc="E424DF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B7711"/>
    <w:multiLevelType w:val="hybridMultilevel"/>
    <w:tmpl w:val="43AA3BB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nsid w:val="2E8B4421"/>
    <w:multiLevelType w:val="hybridMultilevel"/>
    <w:tmpl w:val="8280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E133E"/>
    <w:multiLevelType w:val="hybridMultilevel"/>
    <w:tmpl w:val="BEA67BAA"/>
    <w:lvl w:ilvl="0" w:tplc="91D886FE">
      <w:start w:val="1"/>
      <w:numFmt w:val="decimal"/>
      <w:lvlText w:val="□ %1."/>
      <w:lvlJc w:val="left"/>
      <w:pPr>
        <w:ind w:left="720" w:hanging="360"/>
      </w:pPr>
      <w:rPr>
        <w:rFonts w:ascii="Microsoft New Tai Lue" w:eastAsia="Adobe Fangsong Std R" w:hAnsi="Microsoft New Tai Lue" w:cs="Microsoft New Tai Lu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A1ADA"/>
    <w:multiLevelType w:val="hybridMultilevel"/>
    <w:tmpl w:val="8F0C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1772D"/>
    <w:multiLevelType w:val="hybridMultilevel"/>
    <w:tmpl w:val="A42E2A26"/>
    <w:lvl w:ilvl="0" w:tplc="3D92724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C539E"/>
    <w:multiLevelType w:val="multilevel"/>
    <w:tmpl w:val="22DE1E4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5731A7E"/>
    <w:multiLevelType w:val="hybridMultilevel"/>
    <w:tmpl w:val="18C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A410C2"/>
    <w:multiLevelType w:val="hybridMultilevel"/>
    <w:tmpl w:val="16B69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943B5"/>
    <w:multiLevelType w:val="hybridMultilevel"/>
    <w:tmpl w:val="C7B27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1704E"/>
    <w:multiLevelType w:val="multilevel"/>
    <w:tmpl w:val="779AF0B8"/>
    <w:lvl w:ilvl="0">
      <w:start w:val="1"/>
      <w:numFmt w:val="decimal"/>
      <w:lvlText w:val="%1."/>
      <w:lvlJc w:val="left"/>
      <w:pPr>
        <w:ind w:left="720" w:firstLine="360"/>
      </w:pPr>
      <w:rPr>
        <w:rFonts w:ascii="Arial" w:eastAsia="Arial" w:hAnsi="Arial" w:cs="Arial"/>
        <w:strike w:val="0"/>
        <w:dstrike w:val="0"/>
        <w:color w:val="4D4D4D"/>
        <w:sz w:val="21"/>
        <w:szCs w:val="21"/>
        <w:highlight w:val="white"/>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lef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lef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left"/>
      <w:pPr>
        <w:ind w:left="6480" w:firstLine="6120"/>
      </w:pPr>
      <w:rPr>
        <w:strike w:val="0"/>
        <w:dstrike w:val="0"/>
        <w:u w:val="none"/>
        <w:effect w:val="none"/>
      </w:rPr>
    </w:lvl>
  </w:abstractNum>
  <w:abstractNum w:abstractNumId="19">
    <w:nsid w:val="53AE02DA"/>
    <w:multiLevelType w:val="hybridMultilevel"/>
    <w:tmpl w:val="3A90001A"/>
    <w:lvl w:ilvl="0" w:tplc="3D92724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FE3FC0"/>
    <w:multiLevelType w:val="hybridMultilevel"/>
    <w:tmpl w:val="66DA4176"/>
    <w:lvl w:ilvl="0" w:tplc="DEBEB7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391A2F"/>
    <w:multiLevelType w:val="hybridMultilevel"/>
    <w:tmpl w:val="BA6C6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9493C"/>
    <w:multiLevelType w:val="hybridMultilevel"/>
    <w:tmpl w:val="8030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5B01AF"/>
    <w:multiLevelType w:val="hybridMultilevel"/>
    <w:tmpl w:val="95AA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191982"/>
    <w:multiLevelType w:val="hybridMultilevel"/>
    <w:tmpl w:val="0E5E7406"/>
    <w:lvl w:ilvl="0" w:tplc="1A602746">
      <w:start w:val="6"/>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6B7F4C"/>
    <w:multiLevelType w:val="hybridMultilevel"/>
    <w:tmpl w:val="B5D8D4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9FE7DE8"/>
    <w:multiLevelType w:val="hybridMultilevel"/>
    <w:tmpl w:val="F134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A911B8"/>
    <w:multiLevelType w:val="hybridMultilevel"/>
    <w:tmpl w:val="6B868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636552"/>
    <w:multiLevelType w:val="hybridMultilevel"/>
    <w:tmpl w:val="F19E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0F7F69"/>
    <w:multiLevelType w:val="hybridMultilevel"/>
    <w:tmpl w:val="68D8C73A"/>
    <w:lvl w:ilvl="0" w:tplc="3D92724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C523BC"/>
    <w:multiLevelType w:val="hybridMultilevel"/>
    <w:tmpl w:val="9DC2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FE2C88"/>
    <w:multiLevelType w:val="hybridMultilevel"/>
    <w:tmpl w:val="3E48A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870279"/>
    <w:multiLevelType w:val="hybridMultilevel"/>
    <w:tmpl w:val="EE84BDF2"/>
    <w:lvl w:ilvl="0" w:tplc="E69443BC">
      <w:start w:val="1"/>
      <w:numFmt w:val="bullet"/>
      <w:lvlText w:val="-"/>
      <w:lvlJc w:val="left"/>
      <w:pPr>
        <w:ind w:left="720" w:hanging="360"/>
      </w:pPr>
      <w:rPr>
        <w:rFonts w:ascii="Microsoft New Tai Lue" w:eastAsiaTheme="minorEastAsia" w:hAnsi="Microsoft New Tai Lue" w:cs="Microsoft New Tai L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B14BFB"/>
    <w:multiLevelType w:val="hybridMultilevel"/>
    <w:tmpl w:val="1C9027D4"/>
    <w:lvl w:ilvl="0" w:tplc="0A88762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1A7C1B"/>
    <w:multiLevelType w:val="multilevel"/>
    <w:tmpl w:val="D118375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91B45C6"/>
    <w:multiLevelType w:val="hybridMultilevel"/>
    <w:tmpl w:val="265E68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B582E1B"/>
    <w:multiLevelType w:val="hybridMultilevel"/>
    <w:tmpl w:val="92648844"/>
    <w:lvl w:ilvl="0" w:tplc="55C626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440DF6"/>
    <w:multiLevelType w:val="hybridMultilevel"/>
    <w:tmpl w:val="EE0AB8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2"/>
  </w:num>
  <w:num w:numId="3">
    <w:abstractNumId w:val="6"/>
  </w:num>
  <w:num w:numId="4">
    <w:abstractNumId w:val="14"/>
  </w:num>
  <w:num w:numId="5">
    <w:abstractNumId w:val="34"/>
  </w:num>
  <w:num w:numId="6">
    <w:abstractNumId w:val="4"/>
  </w:num>
  <w:num w:numId="7">
    <w:abstractNumId w:val="17"/>
  </w:num>
  <w:num w:numId="8">
    <w:abstractNumId w:val="3"/>
  </w:num>
  <w:num w:numId="9">
    <w:abstractNumId w:val="27"/>
  </w:num>
  <w:num w:numId="10">
    <w:abstractNumId w:val="24"/>
  </w:num>
  <w:num w:numId="11">
    <w:abstractNumId w:val="23"/>
  </w:num>
  <w:num w:numId="12">
    <w:abstractNumId w:val="15"/>
  </w:num>
  <w:num w:numId="13">
    <w:abstractNumId w:val="12"/>
  </w:num>
  <w:num w:numId="14">
    <w:abstractNumId w:val="33"/>
  </w:num>
  <w:num w:numId="15">
    <w:abstractNumId w:val="28"/>
  </w:num>
  <w:num w:numId="16">
    <w:abstractNumId w:val="7"/>
  </w:num>
  <w:num w:numId="17">
    <w:abstractNumId w:val="5"/>
  </w:num>
  <w:num w:numId="18">
    <w:abstractNumId w:val="2"/>
  </w:num>
  <w:num w:numId="19">
    <w:abstractNumId w:val="29"/>
  </w:num>
  <w:num w:numId="20">
    <w:abstractNumId w:val="19"/>
  </w:num>
  <w:num w:numId="21">
    <w:abstractNumId w:val="13"/>
  </w:num>
  <w:num w:numId="22">
    <w:abstractNumId w:val="11"/>
  </w:num>
  <w:num w:numId="23">
    <w:abstractNumId w:val="20"/>
  </w:num>
  <w:num w:numId="24">
    <w:abstractNumId w:val="36"/>
  </w:num>
  <w:num w:numId="25">
    <w:abstractNumId w:val="8"/>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5"/>
  </w:num>
  <w:num w:numId="30">
    <w:abstractNumId w:val="35"/>
  </w:num>
  <w:num w:numId="31">
    <w:abstractNumId w:val="31"/>
  </w:num>
  <w:num w:numId="32">
    <w:abstractNumId w:val="9"/>
  </w:num>
  <w:num w:numId="33">
    <w:abstractNumId w:val="0"/>
  </w:num>
  <w:num w:numId="34">
    <w:abstractNumId w:val="10"/>
  </w:num>
  <w:num w:numId="35">
    <w:abstractNumId w:val="32"/>
  </w:num>
  <w:num w:numId="36">
    <w:abstractNumId w:val="1"/>
  </w:num>
  <w:num w:numId="37">
    <w:abstractNumId w:val="30"/>
  </w:num>
  <w:num w:numId="38">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02"/>
    <w:rsid w:val="000019FC"/>
    <w:rsid w:val="00001E02"/>
    <w:rsid w:val="000020A7"/>
    <w:rsid w:val="0000244E"/>
    <w:rsid w:val="00003159"/>
    <w:rsid w:val="00004E6E"/>
    <w:rsid w:val="00005C8C"/>
    <w:rsid w:val="00005F93"/>
    <w:rsid w:val="00006B85"/>
    <w:rsid w:val="00006F0E"/>
    <w:rsid w:val="00010399"/>
    <w:rsid w:val="000109C1"/>
    <w:rsid w:val="00011031"/>
    <w:rsid w:val="00011A2D"/>
    <w:rsid w:val="00012A9F"/>
    <w:rsid w:val="00013B61"/>
    <w:rsid w:val="00013E77"/>
    <w:rsid w:val="00014C64"/>
    <w:rsid w:val="00015D5F"/>
    <w:rsid w:val="0001675A"/>
    <w:rsid w:val="00016BAB"/>
    <w:rsid w:val="00017413"/>
    <w:rsid w:val="00020A10"/>
    <w:rsid w:val="00020C33"/>
    <w:rsid w:val="00020DAB"/>
    <w:rsid w:val="00021123"/>
    <w:rsid w:val="000214A4"/>
    <w:rsid w:val="0002180A"/>
    <w:rsid w:val="00023418"/>
    <w:rsid w:val="000238A8"/>
    <w:rsid w:val="00023CD7"/>
    <w:rsid w:val="00024A7B"/>
    <w:rsid w:val="00025727"/>
    <w:rsid w:val="00025E7F"/>
    <w:rsid w:val="0002638D"/>
    <w:rsid w:val="00026DA8"/>
    <w:rsid w:val="00027703"/>
    <w:rsid w:val="000304E0"/>
    <w:rsid w:val="00031A2C"/>
    <w:rsid w:val="000327DD"/>
    <w:rsid w:val="00033182"/>
    <w:rsid w:val="00033A4A"/>
    <w:rsid w:val="00034C36"/>
    <w:rsid w:val="00035005"/>
    <w:rsid w:val="00035C19"/>
    <w:rsid w:val="00036359"/>
    <w:rsid w:val="00036E22"/>
    <w:rsid w:val="000402D2"/>
    <w:rsid w:val="000404AB"/>
    <w:rsid w:val="0004059C"/>
    <w:rsid w:val="00041937"/>
    <w:rsid w:val="00042586"/>
    <w:rsid w:val="00043255"/>
    <w:rsid w:val="000439D2"/>
    <w:rsid w:val="00044BE1"/>
    <w:rsid w:val="00044D03"/>
    <w:rsid w:val="000454DA"/>
    <w:rsid w:val="00045BFD"/>
    <w:rsid w:val="000464DC"/>
    <w:rsid w:val="000465D4"/>
    <w:rsid w:val="000466B6"/>
    <w:rsid w:val="00051186"/>
    <w:rsid w:val="000516BA"/>
    <w:rsid w:val="0005253E"/>
    <w:rsid w:val="0005493D"/>
    <w:rsid w:val="000551CD"/>
    <w:rsid w:val="0005666B"/>
    <w:rsid w:val="000575EF"/>
    <w:rsid w:val="0005792C"/>
    <w:rsid w:val="0006058A"/>
    <w:rsid w:val="000607C4"/>
    <w:rsid w:val="00060EA0"/>
    <w:rsid w:val="0006182E"/>
    <w:rsid w:val="00061E91"/>
    <w:rsid w:val="000624B3"/>
    <w:rsid w:val="00062D69"/>
    <w:rsid w:val="000636A6"/>
    <w:rsid w:val="00063B8A"/>
    <w:rsid w:val="00065BB8"/>
    <w:rsid w:val="00066AB5"/>
    <w:rsid w:val="00067391"/>
    <w:rsid w:val="000679D6"/>
    <w:rsid w:val="00067CF3"/>
    <w:rsid w:val="00070328"/>
    <w:rsid w:val="00071883"/>
    <w:rsid w:val="00071AFB"/>
    <w:rsid w:val="000720AA"/>
    <w:rsid w:val="000729A9"/>
    <w:rsid w:val="0007329F"/>
    <w:rsid w:val="00073D90"/>
    <w:rsid w:val="00074A35"/>
    <w:rsid w:val="00074EE9"/>
    <w:rsid w:val="00076B6F"/>
    <w:rsid w:val="00076C94"/>
    <w:rsid w:val="00077688"/>
    <w:rsid w:val="0008073E"/>
    <w:rsid w:val="000817B0"/>
    <w:rsid w:val="00082EC5"/>
    <w:rsid w:val="00083D09"/>
    <w:rsid w:val="000853DB"/>
    <w:rsid w:val="00086035"/>
    <w:rsid w:val="00086AFB"/>
    <w:rsid w:val="00086E40"/>
    <w:rsid w:val="00086ECB"/>
    <w:rsid w:val="00087019"/>
    <w:rsid w:val="000870F7"/>
    <w:rsid w:val="0008718B"/>
    <w:rsid w:val="000904BD"/>
    <w:rsid w:val="0009073F"/>
    <w:rsid w:val="0009117A"/>
    <w:rsid w:val="000918E2"/>
    <w:rsid w:val="00092341"/>
    <w:rsid w:val="000925C8"/>
    <w:rsid w:val="00092AF3"/>
    <w:rsid w:val="000936A1"/>
    <w:rsid w:val="000937CD"/>
    <w:rsid w:val="00095426"/>
    <w:rsid w:val="00095A18"/>
    <w:rsid w:val="000962AB"/>
    <w:rsid w:val="0009654D"/>
    <w:rsid w:val="00096B7A"/>
    <w:rsid w:val="00096CFA"/>
    <w:rsid w:val="000A0012"/>
    <w:rsid w:val="000A0BB7"/>
    <w:rsid w:val="000A1375"/>
    <w:rsid w:val="000A16B8"/>
    <w:rsid w:val="000A19B0"/>
    <w:rsid w:val="000A2AA3"/>
    <w:rsid w:val="000A3E79"/>
    <w:rsid w:val="000A4157"/>
    <w:rsid w:val="000A501B"/>
    <w:rsid w:val="000A6CE4"/>
    <w:rsid w:val="000A7C01"/>
    <w:rsid w:val="000B00C2"/>
    <w:rsid w:val="000B0823"/>
    <w:rsid w:val="000B0976"/>
    <w:rsid w:val="000B0BE7"/>
    <w:rsid w:val="000B1842"/>
    <w:rsid w:val="000B1B70"/>
    <w:rsid w:val="000B1C3E"/>
    <w:rsid w:val="000B1C50"/>
    <w:rsid w:val="000B2710"/>
    <w:rsid w:val="000B3C02"/>
    <w:rsid w:val="000B4DAF"/>
    <w:rsid w:val="000B5797"/>
    <w:rsid w:val="000B5BB1"/>
    <w:rsid w:val="000B64ED"/>
    <w:rsid w:val="000B6B8E"/>
    <w:rsid w:val="000B6CA1"/>
    <w:rsid w:val="000C0801"/>
    <w:rsid w:val="000C08D9"/>
    <w:rsid w:val="000C1141"/>
    <w:rsid w:val="000C1BFF"/>
    <w:rsid w:val="000C1F1F"/>
    <w:rsid w:val="000C1F82"/>
    <w:rsid w:val="000C2EA2"/>
    <w:rsid w:val="000C4226"/>
    <w:rsid w:val="000C5A49"/>
    <w:rsid w:val="000C5D63"/>
    <w:rsid w:val="000C5ED3"/>
    <w:rsid w:val="000C6B1C"/>
    <w:rsid w:val="000C72E7"/>
    <w:rsid w:val="000D216B"/>
    <w:rsid w:val="000D28B2"/>
    <w:rsid w:val="000D3A1F"/>
    <w:rsid w:val="000D45B2"/>
    <w:rsid w:val="000D624A"/>
    <w:rsid w:val="000D696D"/>
    <w:rsid w:val="000D6E76"/>
    <w:rsid w:val="000D7201"/>
    <w:rsid w:val="000D757A"/>
    <w:rsid w:val="000D7804"/>
    <w:rsid w:val="000E051F"/>
    <w:rsid w:val="000E3215"/>
    <w:rsid w:val="000E32FF"/>
    <w:rsid w:val="000E3B3F"/>
    <w:rsid w:val="000E588A"/>
    <w:rsid w:val="000E6385"/>
    <w:rsid w:val="000E7AAD"/>
    <w:rsid w:val="000F2151"/>
    <w:rsid w:val="000F2741"/>
    <w:rsid w:val="000F2AFF"/>
    <w:rsid w:val="000F3416"/>
    <w:rsid w:val="000F3D1F"/>
    <w:rsid w:val="000F4883"/>
    <w:rsid w:val="000F4958"/>
    <w:rsid w:val="000F4A52"/>
    <w:rsid w:val="000F617E"/>
    <w:rsid w:val="000F7CD8"/>
    <w:rsid w:val="00102580"/>
    <w:rsid w:val="001028F2"/>
    <w:rsid w:val="00105407"/>
    <w:rsid w:val="00107731"/>
    <w:rsid w:val="00107D3F"/>
    <w:rsid w:val="00107DD4"/>
    <w:rsid w:val="0011045D"/>
    <w:rsid w:val="001110F9"/>
    <w:rsid w:val="001116B8"/>
    <w:rsid w:val="001116C1"/>
    <w:rsid w:val="00111D6B"/>
    <w:rsid w:val="0011218E"/>
    <w:rsid w:val="001127E8"/>
    <w:rsid w:val="0011294E"/>
    <w:rsid w:val="00114915"/>
    <w:rsid w:val="0011573A"/>
    <w:rsid w:val="001158E9"/>
    <w:rsid w:val="001167F9"/>
    <w:rsid w:val="00116A50"/>
    <w:rsid w:val="0011787C"/>
    <w:rsid w:val="001204FF"/>
    <w:rsid w:val="00120B81"/>
    <w:rsid w:val="00120E9B"/>
    <w:rsid w:val="0012251E"/>
    <w:rsid w:val="00122ECD"/>
    <w:rsid w:val="00123A89"/>
    <w:rsid w:val="00124752"/>
    <w:rsid w:val="00124A84"/>
    <w:rsid w:val="00124AD0"/>
    <w:rsid w:val="001254EE"/>
    <w:rsid w:val="0012579B"/>
    <w:rsid w:val="00127D5A"/>
    <w:rsid w:val="00130DBB"/>
    <w:rsid w:val="00130FE0"/>
    <w:rsid w:val="00131033"/>
    <w:rsid w:val="001314B1"/>
    <w:rsid w:val="00131F5E"/>
    <w:rsid w:val="00132E21"/>
    <w:rsid w:val="00133358"/>
    <w:rsid w:val="00133E01"/>
    <w:rsid w:val="00134C47"/>
    <w:rsid w:val="001367CB"/>
    <w:rsid w:val="00136D4C"/>
    <w:rsid w:val="001371FE"/>
    <w:rsid w:val="00137750"/>
    <w:rsid w:val="00140338"/>
    <w:rsid w:val="00141962"/>
    <w:rsid w:val="00141A47"/>
    <w:rsid w:val="0014293D"/>
    <w:rsid w:val="00143B80"/>
    <w:rsid w:val="001441DC"/>
    <w:rsid w:val="00145B9C"/>
    <w:rsid w:val="001468D0"/>
    <w:rsid w:val="0014714B"/>
    <w:rsid w:val="001478F2"/>
    <w:rsid w:val="00147A58"/>
    <w:rsid w:val="001503B6"/>
    <w:rsid w:val="0015125D"/>
    <w:rsid w:val="00151444"/>
    <w:rsid w:val="0015155B"/>
    <w:rsid w:val="001523F2"/>
    <w:rsid w:val="00153B52"/>
    <w:rsid w:val="00153B68"/>
    <w:rsid w:val="0015422B"/>
    <w:rsid w:val="00155135"/>
    <w:rsid w:val="0015771D"/>
    <w:rsid w:val="001577AA"/>
    <w:rsid w:val="00157EBA"/>
    <w:rsid w:val="00160519"/>
    <w:rsid w:val="001619E2"/>
    <w:rsid w:val="001626FD"/>
    <w:rsid w:val="001629D0"/>
    <w:rsid w:val="00162E50"/>
    <w:rsid w:val="00163F70"/>
    <w:rsid w:val="00163FC8"/>
    <w:rsid w:val="0016410E"/>
    <w:rsid w:val="0016497B"/>
    <w:rsid w:val="0016509B"/>
    <w:rsid w:val="001657C8"/>
    <w:rsid w:val="00165FBE"/>
    <w:rsid w:val="0016739A"/>
    <w:rsid w:val="001677EA"/>
    <w:rsid w:val="00170E57"/>
    <w:rsid w:val="00171821"/>
    <w:rsid w:val="00174C6B"/>
    <w:rsid w:val="00174CA8"/>
    <w:rsid w:val="00175A57"/>
    <w:rsid w:val="0017627D"/>
    <w:rsid w:val="00176577"/>
    <w:rsid w:val="001769DE"/>
    <w:rsid w:val="00177167"/>
    <w:rsid w:val="00177406"/>
    <w:rsid w:val="001801A5"/>
    <w:rsid w:val="0018166C"/>
    <w:rsid w:val="001837A4"/>
    <w:rsid w:val="001839E0"/>
    <w:rsid w:val="0018440D"/>
    <w:rsid w:val="00185AE0"/>
    <w:rsid w:val="00185B4C"/>
    <w:rsid w:val="00185D58"/>
    <w:rsid w:val="00185E8E"/>
    <w:rsid w:val="0018601C"/>
    <w:rsid w:val="00186135"/>
    <w:rsid w:val="00186147"/>
    <w:rsid w:val="00186AFD"/>
    <w:rsid w:val="001878A0"/>
    <w:rsid w:val="0019052E"/>
    <w:rsid w:val="0019083B"/>
    <w:rsid w:val="00191281"/>
    <w:rsid w:val="00192EEB"/>
    <w:rsid w:val="0019331F"/>
    <w:rsid w:val="0019359C"/>
    <w:rsid w:val="00193B90"/>
    <w:rsid w:val="00193E34"/>
    <w:rsid w:val="00194128"/>
    <w:rsid w:val="00194B3E"/>
    <w:rsid w:val="001950AA"/>
    <w:rsid w:val="001955E9"/>
    <w:rsid w:val="00195947"/>
    <w:rsid w:val="00195E5F"/>
    <w:rsid w:val="00196D1B"/>
    <w:rsid w:val="00197895"/>
    <w:rsid w:val="001979C5"/>
    <w:rsid w:val="001A0D79"/>
    <w:rsid w:val="001A1167"/>
    <w:rsid w:val="001A1F21"/>
    <w:rsid w:val="001A2011"/>
    <w:rsid w:val="001A2A8D"/>
    <w:rsid w:val="001A2F4A"/>
    <w:rsid w:val="001A3586"/>
    <w:rsid w:val="001A4266"/>
    <w:rsid w:val="001A4C98"/>
    <w:rsid w:val="001A6929"/>
    <w:rsid w:val="001A6FDC"/>
    <w:rsid w:val="001B0060"/>
    <w:rsid w:val="001B07BF"/>
    <w:rsid w:val="001B216D"/>
    <w:rsid w:val="001B219B"/>
    <w:rsid w:val="001B3713"/>
    <w:rsid w:val="001B3AE2"/>
    <w:rsid w:val="001B3BF9"/>
    <w:rsid w:val="001B4B27"/>
    <w:rsid w:val="001B5C8D"/>
    <w:rsid w:val="001B5D69"/>
    <w:rsid w:val="001B627D"/>
    <w:rsid w:val="001B674A"/>
    <w:rsid w:val="001B67A4"/>
    <w:rsid w:val="001C097D"/>
    <w:rsid w:val="001C153B"/>
    <w:rsid w:val="001C2645"/>
    <w:rsid w:val="001C2A36"/>
    <w:rsid w:val="001C3D89"/>
    <w:rsid w:val="001C41F0"/>
    <w:rsid w:val="001C5154"/>
    <w:rsid w:val="001C51F4"/>
    <w:rsid w:val="001C529F"/>
    <w:rsid w:val="001C599B"/>
    <w:rsid w:val="001C5A2F"/>
    <w:rsid w:val="001C7077"/>
    <w:rsid w:val="001C7677"/>
    <w:rsid w:val="001C7B0C"/>
    <w:rsid w:val="001C7FDD"/>
    <w:rsid w:val="001D031B"/>
    <w:rsid w:val="001D434D"/>
    <w:rsid w:val="001D4545"/>
    <w:rsid w:val="001D5538"/>
    <w:rsid w:val="001D5C9A"/>
    <w:rsid w:val="001D5CB8"/>
    <w:rsid w:val="001D5E6A"/>
    <w:rsid w:val="001D5FD0"/>
    <w:rsid w:val="001D750D"/>
    <w:rsid w:val="001D7E51"/>
    <w:rsid w:val="001E113B"/>
    <w:rsid w:val="001E278A"/>
    <w:rsid w:val="001E2E02"/>
    <w:rsid w:val="001E3548"/>
    <w:rsid w:val="001E3BFF"/>
    <w:rsid w:val="001E3D23"/>
    <w:rsid w:val="001E3F39"/>
    <w:rsid w:val="001E54CC"/>
    <w:rsid w:val="001E6791"/>
    <w:rsid w:val="001E68E7"/>
    <w:rsid w:val="001E7505"/>
    <w:rsid w:val="001F115A"/>
    <w:rsid w:val="001F11C7"/>
    <w:rsid w:val="001F12FF"/>
    <w:rsid w:val="001F27C0"/>
    <w:rsid w:val="001F2B56"/>
    <w:rsid w:val="001F3CFE"/>
    <w:rsid w:val="001F463B"/>
    <w:rsid w:val="001F4AFB"/>
    <w:rsid w:val="001F574E"/>
    <w:rsid w:val="001F64FD"/>
    <w:rsid w:val="001F6A77"/>
    <w:rsid w:val="001F7367"/>
    <w:rsid w:val="001F75D0"/>
    <w:rsid w:val="001F7689"/>
    <w:rsid w:val="002002EA"/>
    <w:rsid w:val="00200595"/>
    <w:rsid w:val="00200B4C"/>
    <w:rsid w:val="00200C45"/>
    <w:rsid w:val="002010A6"/>
    <w:rsid w:val="00202E30"/>
    <w:rsid w:val="002032DC"/>
    <w:rsid w:val="00203750"/>
    <w:rsid w:val="00203C22"/>
    <w:rsid w:val="00203FB3"/>
    <w:rsid w:val="0020457C"/>
    <w:rsid w:val="002102A5"/>
    <w:rsid w:val="002112CB"/>
    <w:rsid w:val="00211814"/>
    <w:rsid w:val="00211860"/>
    <w:rsid w:val="00211A92"/>
    <w:rsid w:val="00211F25"/>
    <w:rsid w:val="00212020"/>
    <w:rsid w:val="00212581"/>
    <w:rsid w:val="00212B04"/>
    <w:rsid w:val="00213649"/>
    <w:rsid w:val="00213AE1"/>
    <w:rsid w:val="00214F19"/>
    <w:rsid w:val="00214FCB"/>
    <w:rsid w:val="002153B7"/>
    <w:rsid w:val="00215636"/>
    <w:rsid w:val="0021648B"/>
    <w:rsid w:val="00216DAC"/>
    <w:rsid w:val="002172EC"/>
    <w:rsid w:val="002178F4"/>
    <w:rsid w:val="002201AD"/>
    <w:rsid w:val="002205B1"/>
    <w:rsid w:val="00220E87"/>
    <w:rsid w:val="00220E8D"/>
    <w:rsid w:val="00222EEA"/>
    <w:rsid w:val="0022302D"/>
    <w:rsid w:val="00223928"/>
    <w:rsid w:val="002239AF"/>
    <w:rsid w:val="00225E69"/>
    <w:rsid w:val="00227B2D"/>
    <w:rsid w:val="00227D28"/>
    <w:rsid w:val="002306C8"/>
    <w:rsid w:val="00230DA1"/>
    <w:rsid w:val="00231B62"/>
    <w:rsid w:val="002331FE"/>
    <w:rsid w:val="0023360B"/>
    <w:rsid w:val="0023379B"/>
    <w:rsid w:val="00233DAE"/>
    <w:rsid w:val="002346ED"/>
    <w:rsid w:val="002372B8"/>
    <w:rsid w:val="00237AA3"/>
    <w:rsid w:val="002406E5"/>
    <w:rsid w:val="00241F3F"/>
    <w:rsid w:val="0024240E"/>
    <w:rsid w:val="00243D55"/>
    <w:rsid w:val="00244E81"/>
    <w:rsid w:val="00245427"/>
    <w:rsid w:val="00245E4B"/>
    <w:rsid w:val="0024727E"/>
    <w:rsid w:val="002506A0"/>
    <w:rsid w:val="002530F5"/>
    <w:rsid w:val="002533F5"/>
    <w:rsid w:val="00253B22"/>
    <w:rsid w:val="00253BE6"/>
    <w:rsid w:val="0025522C"/>
    <w:rsid w:val="00255536"/>
    <w:rsid w:val="00255B58"/>
    <w:rsid w:val="00255B8F"/>
    <w:rsid w:val="00256136"/>
    <w:rsid w:val="00256166"/>
    <w:rsid w:val="00256A9B"/>
    <w:rsid w:val="002607C0"/>
    <w:rsid w:val="00262C7C"/>
    <w:rsid w:val="002632A9"/>
    <w:rsid w:val="002639C0"/>
    <w:rsid w:val="002643F2"/>
    <w:rsid w:val="0026538C"/>
    <w:rsid w:val="00265A7F"/>
    <w:rsid w:val="00265DF2"/>
    <w:rsid w:val="00265DF5"/>
    <w:rsid w:val="00266B39"/>
    <w:rsid w:val="00266D93"/>
    <w:rsid w:val="002677C2"/>
    <w:rsid w:val="00270048"/>
    <w:rsid w:val="00270781"/>
    <w:rsid w:val="002719E3"/>
    <w:rsid w:val="00272098"/>
    <w:rsid w:val="00272C72"/>
    <w:rsid w:val="00272FED"/>
    <w:rsid w:val="00273342"/>
    <w:rsid w:val="00273635"/>
    <w:rsid w:val="00273784"/>
    <w:rsid w:val="002737B2"/>
    <w:rsid w:val="00273FF2"/>
    <w:rsid w:val="002746F8"/>
    <w:rsid w:val="002747A8"/>
    <w:rsid w:val="0027489D"/>
    <w:rsid w:val="00275B36"/>
    <w:rsid w:val="00275FF1"/>
    <w:rsid w:val="0027619F"/>
    <w:rsid w:val="002773C5"/>
    <w:rsid w:val="00280805"/>
    <w:rsid w:val="002823B8"/>
    <w:rsid w:val="00282AC9"/>
    <w:rsid w:val="00286726"/>
    <w:rsid w:val="002902A5"/>
    <w:rsid w:val="002906A2"/>
    <w:rsid w:val="00290E1F"/>
    <w:rsid w:val="002917B8"/>
    <w:rsid w:val="002920B2"/>
    <w:rsid w:val="00293A99"/>
    <w:rsid w:val="00293B89"/>
    <w:rsid w:val="00294D28"/>
    <w:rsid w:val="00296516"/>
    <w:rsid w:val="002966C8"/>
    <w:rsid w:val="00296FA9"/>
    <w:rsid w:val="002A152E"/>
    <w:rsid w:val="002A2DC9"/>
    <w:rsid w:val="002A41F5"/>
    <w:rsid w:val="002A4346"/>
    <w:rsid w:val="002A4FE9"/>
    <w:rsid w:val="002B01EF"/>
    <w:rsid w:val="002B06B3"/>
    <w:rsid w:val="002B0C02"/>
    <w:rsid w:val="002B0C57"/>
    <w:rsid w:val="002B0FCD"/>
    <w:rsid w:val="002B12DC"/>
    <w:rsid w:val="002B1D88"/>
    <w:rsid w:val="002B27D1"/>
    <w:rsid w:val="002B3B5C"/>
    <w:rsid w:val="002B3DF3"/>
    <w:rsid w:val="002B458F"/>
    <w:rsid w:val="002B4C7E"/>
    <w:rsid w:val="002B4E16"/>
    <w:rsid w:val="002B5F77"/>
    <w:rsid w:val="002C1793"/>
    <w:rsid w:val="002C3A90"/>
    <w:rsid w:val="002C4C72"/>
    <w:rsid w:val="002C56FB"/>
    <w:rsid w:val="002C5BDB"/>
    <w:rsid w:val="002C5C4D"/>
    <w:rsid w:val="002C6AFC"/>
    <w:rsid w:val="002C7EDA"/>
    <w:rsid w:val="002D1158"/>
    <w:rsid w:val="002D16ED"/>
    <w:rsid w:val="002D3002"/>
    <w:rsid w:val="002D3067"/>
    <w:rsid w:val="002D327B"/>
    <w:rsid w:val="002D37C6"/>
    <w:rsid w:val="002D4583"/>
    <w:rsid w:val="002D477D"/>
    <w:rsid w:val="002D5BF6"/>
    <w:rsid w:val="002D6754"/>
    <w:rsid w:val="002D735C"/>
    <w:rsid w:val="002E0C46"/>
    <w:rsid w:val="002E1865"/>
    <w:rsid w:val="002E2A7D"/>
    <w:rsid w:val="002E3502"/>
    <w:rsid w:val="002E5111"/>
    <w:rsid w:val="002E5848"/>
    <w:rsid w:val="002E73D0"/>
    <w:rsid w:val="002E7BA8"/>
    <w:rsid w:val="002F0B5B"/>
    <w:rsid w:val="002F1EE2"/>
    <w:rsid w:val="002F2105"/>
    <w:rsid w:val="002F32FE"/>
    <w:rsid w:val="002F34E1"/>
    <w:rsid w:val="002F3BB2"/>
    <w:rsid w:val="002F4C01"/>
    <w:rsid w:val="002F5EF3"/>
    <w:rsid w:val="002F7F78"/>
    <w:rsid w:val="00300502"/>
    <w:rsid w:val="003005C4"/>
    <w:rsid w:val="0030137F"/>
    <w:rsid w:val="00301CC0"/>
    <w:rsid w:val="00302129"/>
    <w:rsid w:val="0030240E"/>
    <w:rsid w:val="0030255F"/>
    <w:rsid w:val="00303544"/>
    <w:rsid w:val="00303D93"/>
    <w:rsid w:val="00304B3E"/>
    <w:rsid w:val="00304E11"/>
    <w:rsid w:val="00305223"/>
    <w:rsid w:val="003058DE"/>
    <w:rsid w:val="0030637D"/>
    <w:rsid w:val="003064C6"/>
    <w:rsid w:val="0030656A"/>
    <w:rsid w:val="003109E2"/>
    <w:rsid w:val="003111EA"/>
    <w:rsid w:val="003117EA"/>
    <w:rsid w:val="003121B8"/>
    <w:rsid w:val="00312205"/>
    <w:rsid w:val="00312B0E"/>
    <w:rsid w:val="00312B79"/>
    <w:rsid w:val="003131EE"/>
    <w:rsid w:val="003147EA"/>
    <w:rsid w:val="0031675A"/>
    <w:rsid w:val="00316B17"/>
    <w:rsid w:val="00316C01"/>
    <w:rsid w:val="0031744E"/>
    <w:rsid w:val="003176A6"/>
    <w:rsid w:val="0031775C"/>
    <w:rsid w:val="00317F56"/>
    <w:rsid w:val="0032096D"/>
    <w:rsid w:val="003213EA"/>
    <w:rsid w:val="00323F8D"/>
    <w:rsid w:val="00324C8A"/>
    <w:rsid w:val="00326702"/>
    <w:rsid w:val="003277E8"/>
    <w:rsid w:val="003307C2"/>
    <w:rsid w:val="00330B5F"/>
    <w:rsid w:val="00330D56"/>
    <w:rsid w:val="00331B40"/>
    <w:rsid w:val="00332457"/>
    <w:rsid w:val="003330C5"/>
    <w:rsid w:val="00333CA0"/>
    <w:rsid w:val="00333DFA"/>
    <w:rsid w:val="00333E46"/>
    <w:rsid w:val="00333E95"/>
    <w:rsid w:val="0033420B"/>
    <w:rsid w:val="00336150"/>
    <w:rsid w:val="00336176"/>
    <w:rsid w:val="003372B7"/>
    <w:rsid w:val="00337890"/>
    <w:rsid w:val="003379EB"/>
    <w:rsid w:val="00340A2D"/>
    <w:rsid w:val="00342E1C"/>
    <w:rsid w:val="00343DF9"/>
    <w:rsid w:val="003443F2"/>
    <w:rsid w:val="00344F11"/>
    <w:rsid w:val="00345D33"/>
    <w:rsid w:val="00345F53"/>
    <w:rsid w:val="00346787"/>
    <w:rsid w:val="00347784"/>
    <w:rsid w:val="003477BC"/>
    <w:rsid w:val="00350230"/>
    <w:rsid w:val="003503F7"/>
    <w:rsid w:val="003508CF"/>
    <w:rsid w:val="00350E93"/>
    <w:rsid w:val="00351074"/>
    <w:rsid w:val="003511D2"/>
    <w:rsid w:val="00351B59"/>
    <w:rsid w:val="00351C75"/>
    <w:rsid w:val="003525AE"/>
    <w:rsid w:val="00352CE3"/>
    <w:rsid w:val="00353107"/>
    <w:rsid w:val="00353682"/>
    <w:rsid w:val="003544C9"/>
    <w:rsid w:val="00354B09"/>
    <w:rsid w:val="00354EF6"/>
    <w:rsid w:val="00355430"/>
    <w:rsid w:val="00355BFA"/>
    <w:rsid w:val="00357CDE"/>
    <w:rsid w:val="00357E72"/>
    <w:rsid w:val="00357ED6"/>
    <w:rsid w:val="00357FC2"/>
    <w:rsid w:val="00360CA9"/>
    <w:rsid w:val="00361B54"/>
    <w:rsid w:val="00361D4A"/>
    <w:rsid w:val="00362018"/>
    <w:rsid w:val="00362105"/>
    <w:rsid w:val="00363100"/>
    <w:rsid w:val="00363361"/>
    <w:rsid w:val="003633DB"/>
    <w:rsid w:val="00364EA7"/>
    <w:rsid w:val="003653FC"/>
    <w:rsid w:val="00365640"/>
    <w:rsid w:val="00365AD3"/>
    <w:rsid w:val="00365C07"/>
    <w:rsid w:val="00366138"/>
    <w:rsid w:val="0036781E"/>
    <w:rsid w:val="00367C81"/>
    <w:rsid w:val="0037229D"/>
    <w:rsid w:val="00372DD9"/>
    <w:rsid w:val="00372EC8"/>
    <w:rsid w:val="00373A04"/>
    <w:rsid w:val="00373D1B"/>
    <w:rsid w:val="003759AD"/>
    <w:rsid w:val="00377DFF"/>
    <w:rsid w:val="00380D1B"/>
    <w:rsid w:val="00381007"/>
    <w:rsid w:val="00382CBB"/>
    <w:rsid w:val="00382F46"/>
    <w:rsid w:val="0038347C"/>
    <w:rsid w:val="00383724"/>
    <w:rsid w:val="00383E7E"/>
    <w:rsid w:val="003840CD"/>
    <w:rsid w:val="0038425D"/>
    <w:rsid w:val="003845CD"/>
    <w:rsid w:val="00384AF1"/>
    <w:rsid w:val="0038646A"/>
    <w:rsid w:val="00387E60"/>
    <w:rsid w:val="00390CED"/>
    <w:rsid w:val="00391B24"/>
    <w:rsid w:val="003922F9"/>
    <w:rsid w:val="0039275D"/>
    <w:rsid w:val="00393665"/>
    <w:rsid w:val="00394010"/>
    <w:rsid w:val="003948F3"/>
    <w:rsid w:val="00395390"/>
    <w:rsid w:val="00395394"/>
    <w:rsid w:val="00395431"/>
    <w:rsid w:val="003957DC"/>
    <w:rsid w:val="00396367"/>
    <w:rsid w:val="00396C3E"/>
    <w:rsid w:val="00397168"/>
    <w:rsid w:val="00397408"/>
    <w:rsid w:val="00397AD6"/>
    <w:rsid w:val="003A1E00"/>
    <w:rsid w:val="003A24F7"/>
    <w:rsid w:val="003A2EE0"/>
    <w:rsid w:val="003A4116"/>
    <w:rsid w:val="003A4EE9"/>
    <w:rsid w:val="003A5302"/>
    <w:rsid w:val="003A5C42"/>
    <w:rsid w:val="003A6788"/>
    <w:rsid w:val="003A7A40"/>
    <w:rsid w:val="003A7EB3"/>
    <w:rsid w:val="003B02B2"/>
    <w:rsid w:val="003B107A"/>
    <w:rsid w:val="003B2D9D"/>
    <w:rsid w:val="003B41CF"/>
    <w:rsid w:val="003B44E4"/>
    <w:rsid w:val="003B605F"/>
    <w:rsid w:val="003B71DB"/>
    <w:rsid w:val="003B73BF"/>
    <w:rsid w:val="003C0007"/>
    <w:rsid w:val="003C12DE"/>
    <w:rsid w:val="003C297F"/>
    <w:rsid w:val="003C2B11"/>
    <w:rsid w:val="003C2F33"/>
    <w:rsid w:val="003C3DC7"/>
    <w:rsid w:val="003C3E1F"/>
    <w:rsid w:val="003C3F17"/>
    <w:rsid w:val="003C5116"/>
    <w:rsid w:val="003C5A59"/>
    <w:rsid w:val="003C5CF4"/>
    <w:rsid w:val="003C64E0"/>
    <w:rsid w:val="003C6E55"/>
    <w:rsid w:val="003C74AA"/>
    <w:rsid w:val="003D1699"/>
    <w:rsid w:val="003D2794"/>
    <w:rsid w:val="003D380F"/>
    <w:rsid w:val="003D5A54"/>
    <w:rsid w:val="003D7FA4"/>
    <w:rsid w:val="003E05F5"/>
    <w:rsid w:val="003E0B7B"/>
    <w:rsid w:val="003E0EE1"/>
    <w:rsid w:val="003E1008"/>
    <w:rsid w:val="003E1313"/>
    <w:rsid w:val="003E1DAF"/>
    <w:rsid w:val="003E2FDF"/>
    <w:rsid w:val="003E492A"/>
    <w:rsid w:val="003E66A1"/>
    <w:rsid w:val="003F05B7"/>
    <w:rsid w:val="003F13F6"/>
    <w:rsid w:val="003F1A6F"/>
    <w:rsid w:val="003F1C55"/>
    <w:rsid w:val="003F28FD"/>
    <w:rsid w:val="003F3BDD"/>
    <w:rsid w:val="003F3F0A"/>
    <w:rsid w:val="003F4959"/>
    <w:rsid w:val="003F5F03"/>
    <w:rsid w:val="003F5F7A"/>
    <w:rsid w:val="003F602B"/>
    <w:rsid w:val="003F68E1"/>
    <w:rsid w:val="00400160"/>
    <w:rsid w:val="00400579"/>
    <w:rsid w:val="00400AF9"/>
    <w:rsid w:val="00400BF1"/>
    <w:rsid w:val="0040165A"/>
    <w:rsid w:val="004027FB"/>
    <w:rsid w:val="00402B31"/>
    <w:rsid w:val="00403012"/>
    <w:rsid w:val="004030F4"/>
    <w:rsid w:val="004033D7"/>
    <w:rsid w:val="004045BE"/>
    <w:rsid w:val="004045FF"/>
    <w:rsid w:val="00404981"/>
    <w:rsid w:val="00404D36"/>
    <w:rsid w:val="00405099"/>
    <w:rsid w:val="00405183"/>
    <w:rsid w:val="00405A46"/>
    <w:rsid w:val="00405EB8"/>
    <w:rsid w:val="004063CC"/>
    <w:rsid w:val="00406F70"/>
    <w:rsid w:val="00407C5E"/>
    <w:rsid w:val="00412CD4"/>
    <w:rsid w:val="00412DFB"/>
    <w:rsid w:val="00413CB8"/>
    <w:rsid w:val="00416A76"/>
    <w:rsid w:val="00416F46"/>
    <w:rsid w:val="00417158"/>
    <w:rsid w:val="004173E4"/>
    <w:rsid w:val="0042083B"/>
    <w:rsid w:val="0042159A"/>
    <w:rsid w:val="0042173A"/>
    <w:rsid w:val="00422A91"/>
    <w:rsid w:val="00422D53"/>
    <w:rsid w:val="0042412F"/>
    <w:rsid w:val="00425456"/>
    <w:rsid w:val="00425DB4"/>
    <w:rsid w:val="00426487"/>
    <w:rsid w:val="00426D43"/>
    <w:rsid w:val="0042760F"/>
    <w:rsid w:val="00431C30"/>
    <w:rsid w:val="004326CC"/>
    <w:rsid w:val="004328FA"/>
    <w:rsid w:val="00432BF9"/>
    <w:rsid w:val="00432F6D"/>
    <w:rsid w:val="0043317E"/>
    <w:rsid w:val="0043374A"/>
    <w:rsid w:val="00433805"/>
    <w:rsid w:val="004338BC"/>
    <w:rsid w:val="00433965"/>
    <w:rsid w:val="00433B72"/>
    <w:rsid w:val="004340A6"/>
    <w:rsid w:val="00434F90"/>
    <w:rsid w:val="00437993"/>
    <w:rsid w:val="00440047"/>
    <w:rsid w:val="00441BC3"/>
    <w:rsid w:val="00442133"/>
    <w:rsid w:val="0044283F"/>
    <w:rsid w:val="004430D6"/>
    <w:rsid w:val="0044396D"/>
    <w:rsid w:val="00444211"/>
    <w:rsid w:val="004455FB"/>
    <w:rsid w:val="00446CAA"/>
    <w:rsid w:val="0044713A"/>
    <w:rsid w:val="00447B9D"/>
    <w:rsid w:val="00447DC0"/>
    <w:rsid w:val="0045152D"/>
    <w:rsid w:val="0045269E"/>
    <w:rsid w:val="004536D5"/>
    <w:rsid w:val="0045445D"/>
    <w:rsid w:val="00455A16"/>
    <w:rsid w:val="00455B55"/>
    <w:rsid w:val="00456E50"/>
    <w:rsid w:val="00457510"/>
    <w:rsid w:val="00460AD3"/>
    <w:rsid w:val="00461812"/>
    <w:rsid w:val="0046281C"/>
    <w:rsid w:val="00462A1D"/>
    <w:rsid w:val="004633D1"/>
    <w:rsid w:val="0046341B"/>
    <w:rsid w:val="00464E2E"/>
    <w:rsid w:val="00464F96"/>
    <w:rsid w:val="004659DD"/>
    <w:rsid w:val="004665BC"/>
    <w:rsid w:val="00466706"/>
    <w:rsid w:val="004708ED"/>
    <w:rsid w:val="00470C00"/>
    <w:rsid w:val="00471C47"/>
    <w:rsid w:val="00472546"/>
    <w:rsid w:val="00472E3D"/>
    <w:rsid w:val="00472EBD"/>
    <w:rsid w:val="004731B5"/>
    <w:rsid w:val="00473512"/>
    <w:rsid w:val="00475ACC"/>
    <w:rsid w:val="00475F54"/>
    <w:rsid w:val="004778DB"/>
    <w:rsid w:val="00481107"/>
    <w:rsid w:val="0048204F"/>
    <w:rsid w:val="00482160"/>
    <w:rsid w:val="0048288A"/>
    <w:rsid w:val="004835A3"/>
    <w:rsid w:val="004843B0"/>
    <w:rsid w:val="004845FB"/>
    <w:rsid w:val="004846B6"/>
    <w:rsid w:val="0048646B"/>
    <w:rsid w:val="00486D30"/>
    <w:rsid w:val="00487713"/>
    <w:rsid w:val="00487C4B"/>
    <w:rsid w:val="00487F01"/>
    <w:rsid w:val="0049114C"/>
    <w:rsid w:val="004912CB"/>
    <w:rsid w:val="004919B8"/>
    <w:rsid w:val="004923E8"/>
    <w:rsid w:val="00492D95"/>
    <w:rsid w:val="0049387A"/>
    <w:rsid w:val="00494120"/>
    <w:rsid w:val="00494127"/>
    <w:rsid w:val="004950A5"/>
    <w:rsid w:val="00495118"/>
    <w:rsid w:val="0049563C"/>
    <w:rsid w:val="004967A2"/>
    <w:rsid w:val="004970DC"/>
    <w:rsid w:val="004A0472"/>
    <w:rsid w:val="004A053E"/>
    <w:rsid w:val="004A0A0D"/>
    <w:rsid w:val="004A0DCE"/>
    <w:rsid w:val="004A1D61"/>
    <w:rsid w:val="004A2CAF"/>
    <w:rsid w:val="004A311C"/>
    <w:rsid w:val="004A321B"/>
    <w:rsid w:val="004A32C0"/>
    <w:rsid w:val="004A32FF"/>
    <w:rsid w:val="004A3CC4"/>
    <w:rsid w:val="004A40B6"/>
    <w:rsid w:val="004B03DA"/>
    <w:rsid w:val="004B05D2"/>
    <w:rsid w:val="004B0E1B"/>
    <w:rsid w:val="004B111F"/>
    <w:rsid w:val="004B128F"/>
    <w:rsid w:val="004B1468"/>
    <w:rsid w:val="004B14BE"/>
    <w:rsid w:val="004B31E5"/>
    <w:rsid w:val="004B3450"/>
    <w:rsid w:val="004B3733"/>
    <w:rsid w:val="004B3C2C"/>
    <w:rsid w:val="004B3F7D"/>
    <w:rsid w:val="004B457D"/>
    <w:rsid w:val="004B479C"/>
    <w:rsid w:val="004B4B33"/>
    <w:rsid w:val="004B516B"/>
    <w:rsid w:val="004B51D9"/>
    <w:rsid w:val="004B5B8A"/>
    <w:rsid w:val="004B60F9"/>
    <w:rsid w:val="004B6479"/>
    <w:rsid w:val="004B677C"/>
    <w:rsid w:val="004B6E3D"/>
    <w:rsid w:val="004B6E86"/>
    <w:rsid w:val="004B7076"/>
    <w:rsid w:val="004B7EF4"/>
    <w:rsid w:val="004C081E"/>
    <w:rsid w:val="004C20BC"/>
    <w:rsid w:val="004C36C1"/>
    <w:rsid w:val="004C4A3E"/>
    <w:rsid w:val="004C4F8F"/>
    <w:rsid w:val="004C5747"/>
    <w:rsid w:val="004C5A5D"/>
    <w:rsid w:val="004C6426"/>
    <w:rsid w:val="004C759D"/>
    <w:rsid w:val="004C781A"/>
    <w:rsid w:val="004D035E"/>
    <w:rsid w:val="004D0BF5"/>
    <w:rsid w:val="004D104F"/>
    <w:rsid w:val="004D106E"/>
    <w:rsid w:val="004D190A"/>
    <w:rsid w:val="004D1FC0"/>
    <w:rsid w:val="004D262D"/>
    <w:rsid w:val="004D26E2"/>
    <w:rsid w:val="004D29F5"/>
    <w:rsid w:val="004D2EF8"/>
    <w:rsid w:val="004D4351"/>
    <w:rsid w:val="004D4869"/>
    <w:rsid w:val="004D5695"/>
    <w:rsid w:val="004D577C"/>
    <w:rsid w:val="004D7132"/>
    <w:rsid w:val="004E0AD1"/>
    <w:rsid w:val="004E199C"/>
    <w:rsid w:val="004E2A04"/>
    <w:rsid w:val="004E3691"/>
    <w:rsid w:val="004E3E3A"/>
    <w:rsid w:val="004E4FE5"/>
    <w:rsid w:val="004E56C6"/>
    <w:rsid w:val="004E6655"/>
    <w:rsid w:val="004E6AB8"/>
    <w:rsid w:val="004F00B4"/>
    <w:rsid w:val="004F033D"/>
    <w:rsid w:val="004F1A57"/>
    <w:rsid w:val="004F33C2"/>
    <w:rsid w:val="004F3FA0"/>
    <w:rsid w:val="004F4B6B"/>
    <w:rsid w:val="004F4CFC"/>
    <w:rsid w:val="004F6070"/>
    <w:rsid w:val="004F69F5"/>
    <w:rsid w:val="004F7A87"/>
    <w:rsid w:val="00500D83"/>
    <w:rsid w:val="0050126C"/>
    <w:rsid w:val="005019B9"/>
    <w:rsid w:val="00501ED7"/>
    <w:rsid w:val="005037DD"/>
    <w:rsid w:val="00503B16"/>
    <w:rsid w:val="005048B7"/>
    <w:rsid w:val="00504F19"/>
    <w:rsid w:val="005059C6"/>
    <w:rsid w:val="00505B87"/>
    <w:rsid w:val="00505FD8"/>
    <w:rsid w:val="005072CC"/>
    <w:rsid w:val="0050740B"/>
    <w:rsid w:val="0050789A"/>
    <w:rsid w:val="00507C24"/>
    <w:rsid w:val="00507ECF"/>
    <w:rsid w:val="005113C8"/>
    <w:rsid w:val="00511567"/>
    <w:rsid w:val="00511619"/>
    <w:rsid w:val="00512ADF"/>
    <w:rsid w:val="005134FA"/>
    <w:rsid w:val="00513852"/>
    <w:rsid w:val="0051418A"/>
    <w:rsid w:val="005146AA"/>
    <w:rsid w:val="00514C65"/>
    <w:rsid w:val="00514ED6"/>
    <w:rsid w:val="00514EE5"/>
    <w:rsid w:val="00514FAD"/>
    <w:rsid w:val="00515037"/>
    <w:rsid w:val="00516962"/>
    <w:rsid w:val="00517250"/>
    <w:rsid w:val="005179A9"/>
    <w:rsid w:val="00517AED"/>
    <w:rsid w:val="005211D8"/>
    <w:rsid w:val="005217AE"/>
    <w:rsid w:val="00521C1C"/>
    <w:rsid w:val="00522593"/>
    <w:rsid w:val="0052303E"/>
    <w:rsid w:val="00523393"/>
    <w:rsid w:val="005245EB"/>
    <w:rsid w:val="0052467E"/>
    <w:rsid w:val="00524C3D"/>
    <w:rsid w:val="005252F2"/>
    <w:rsid w:val="00526497"/>
    <w:rsid w:val="00526F70"/>
    <w:rsid w:val="00527012"/>
    <w:rsid w:val="005271C8"/>
    <w:rsid w:val="005278EE"/>
    <w:rsid w:val="0053212F"/>
    <w:rsid w:val="00532671"/>
    <w:rsid w:val="00532A32"/>
    <w:rsid w:val="005348A3"/>
    <w:rsid w:val="005348BB"/>
    <w:rsid w:val="00534C75"/>
    <w:rsid w:val="005359C1"/>
    <w:rsid w:val="00535C23"/>
    <w:rsid w:val="00535D53"/>
    <w:rsid w:val="005371A7"/>
    <w:rsid w:val="00537376"/>
    <w:rsid w:val="0053739F"/>
    <w:rsid w:val="00537534"/>
    <w:rsid w:val="0053754F"/>
    <w:rsid w:val="00537817"/>
    <w:rsid w:val="00537EE7"/>
    <w:rsid w:val="005401F8"/>
    <w:rsid w:val="005410F9"/>
    <w:rsid w:val="00541A42"/>
    <w:rsid w:val="00541AEA"/>
    <w:rsid w:val="00542DA8"/>
    <w:rsid w:val="00543196"/>
    <w:rsid w:val="00543BB2"/>
    <w:rsid w:val="00543BE8"/>
    <w:rsid w:val="00543D19"/>
    <w:rsid w:val="0054405D"/>
    <w:rsid w:val="00544618"/>
    <w:rsid w:val="00545137"/>
    <w:rsid w:val="00545539"/>
    <w:rsid w:val="00546C74"/>
    <w:rsid w:val="0054700E"/>
    <w:rsid w:val="00550DC0"/>
    <w:rsid w:val="00551094"/>
    <w:rsid w:val="00551295"/>
    <w:rsid w:val="0055145F"/>
    <w:rsid w:val="00551CEB"/>
    <w:rsid w:val="005544FF"/>
    <w:rsid w:val="005545DD"/>
    <w:rsid w:val="00554B12"/>
    <w:rsid w:val="005562CC"/>
    <w:rsid w:val="005566AE"/>
    <w:rsid w:val="005568EC"/>
    <w:rsid w:val="00557035"/>
    <w:rsid w:val="005619A6"/>
    <w:rsid w:val="00561BD1"/>
    <w:rsid w:val="00561D79"/>
    <w:rsid w:val="005636C3"/>
    <w:rsid w:val="00563976"/>
    <w:rsid w:val="0056427B"/>
    <w:rsid w:val="0056679D"/>
    <w:rsid w:val="0056731F"/>
    <w:rsid w:val="00567C5C"/>
    <w:rsid w:val="00567DF6"/>
    <w:rsid w:val="00570733"/>
    <w:rsid w:val="0057149A"/>
    <w:rsid w:val="005714EB"/>
    <w:rsid w:val="00572F15"/>
    <w:rsid w:val="0057592C"/>
    <w:rsid w:val="0057647C"/>
    <w:rsid w:val="005807CF"/>
    <w:rsid w:val="00580FA3"/>
    <w:rsid w:val="005814E0"/>
    <w:rsid w:val="00581926"/>
    <w:rsid w:val="0058314D"/>
    <w:rsid w:val="0058477E"/>
    <w:rsid w:val="00586660"/>
    <w:rsid w:val="005878B7"/>
    <w:rsid w:val="00590DF7"/>
    <w:rsid w:val="00591F62"/>
    <w:rsid w:val="00592EA4"/>
    <w:rsid w:val="00593FCC"/>
    <w:rsid w:val="00595112"/>
    <w:rsid w:val="0059575A"/>
    <w:rsid w:val="00597141"/>
    <w:rsid w:val="00597BFF"/>
    <w:rsid w:val="00597D3F"/>
    <w:rsid w:val="005A0BC5"/>
    <w:rsid w:val="005A0DD4"/>
    <w:rsid w:val="005A0FD5"/>
    <w:rsid w:val="005A137A"/>
    <w:rsid w:val="005A17BD"/>
    <w:rsid w:val="005A1840"/>
    <w:rsid w:val="005A1C0E"/>
    <w:rsid w:val="005A3BFA"/>
    <w:rsid w:val="005A3F37"/>
    <w:rsid w:val="005A418B"/>
    <w:rsid w:val="005A42DD"/>
    <w:rsid w:val="005A44F7"/>
    <w:rsid w:val="005A4D54"/>
    <w:rsid w:val="005A4FD7"/>
    <w:rsid w:val="005A5CC1"/>
    <w:rsid w:val="005A63C7"/>
    <w:rsid w:val="005A66C9"/>
    <w:rsid w:val="005B035E"/>
    <w:rsid w:val="005B07B6"/>
    <w:rsid w:val="005B08F4"/>
    <w:rsid w:val="005B0A1C"/>
    <w:rsid w:val="005B18F0"/>
    <w:rsid w:val="005B1A7F"/>
    <w:rsid w:val="005B1D5F"/>
    <w:rsid w:val="005B30DD"/>
    <w:rsid w:val="005B650C"/>
    <w:rsid w:val="005B6FF6"/>
    <w:rsid w:val="005B7900"/>
    <w:rsid w:val="005C2D8F"/>
    <w:rsid w:val="005C2F40"/>
    <w:rsid w:val="005C327E"/>
    <w:rsid w:val="005C3831"/>
    <w:rsid w:val="005C4A47"/>
    <w:rsid w:val="005C50ED"/>
    <w:rsid w:val="005C58F6"/>
    <w:rsid w:val="005C5CBF"/>
    <w:rsid w:val="005C74E1"/>
    <w:rsid w:val="005D028C"/>
    <w:rsid w:val="005D0C21"/>
    <w:rsid w:val="005D137E"/>
    <w:rsid w:val="005D1C1F"/>
    <w:rsid w:val="005D2117"/>
    <w:rsid w:val="005D3A69"/>
    <w:rsid w:val="005D45D9"/>
    <w:rsid w:val="005D61A5"/>
    <w:rsid w:val="005D755B"/>
    <w:rsid w:val="005E079E"/>
    <w:rsid w:val="005E12C1"/>
    <w:rsid w:val="005E3595"/>
    <w:rsid w:val="005E3F8F"/>
    <w:rsid w:val="005E5141"/>
    <w:rsid w:val="005E5293"/>
    <w:rsid w:val="005E58BE"/>
    <w:rsid w:val="005E618D"/>
    <w:rsid w:val="005E753F"/>
    <w:rsid w:val="005E7BD4"/>
    <w:rsid w:val="005E7D26"/>
    <w:rsid w:val="005E7F46"/>
    <w:rsid w:val="005F07B8"/>
    <w:rsid w:val="005F1BED"/>
    <w:rsid w:val="005F2D15"/>
    <w:rsid w:val="005F3C09"/>
    <w:rsid w:val="005F3EA7"/>
    <w:rsid w:val="005F4E13"/>
    <w:rsid w:val="005F5DBD"/>
    <w:rsid w:val="005F6424"/>
    <w:rsid w:val="005F7939"/>
    <w:rsid w:val="005F7D59"/>
    <w:rsid w:val="0060019C"/>
    <w:rsid w:val="00603235"/>
    <w:rsid w:val="00603561"/>
    <w:rsid w:val="006035E2"/>
    <w:rsid w:val="006042ED"/>
    <w:rsid w:val="00604F3B"/>
    <w:rsid w:val="00605568"/>
    <w:rsid w:val="00605AB4"/>
    <w:rsid w:val="00605B65"/>
    <w:rsid w:val="00606218"/>
    <w:rsid w:val="00606680"/>
    <w:rsid w:val="00606F4E"/>
    <w:rsid w:val="00610326"/>
    <w:rsid w:val="00610ED9"/>
    <w:rsid w:val="00611485"/>
    <w:rsid w:val="00612229"/>
    <w:rsid w:val="0061395E"/>
    <w:rsid w:val="0061505B"/>
    <w:rsid w:val="00615E65"/>
    <w:rsid w:val="00615FE3"/>
    <w:rsid w:val="00616861"/>
    <w:rsid w:val="00616E67"/>
    <w:rsid w:val="00617524"/>
    <w:rsid w:val="00617FB3"/>
    <w:rsid w:val="00620F96"/>
    <w:rsid w:val="00621153"/>
    <w:rsid w:val="0062118C"/>
    <w:rsid w:val="006217C3"/>
    <w:rsid w:val="00621CAE"/>
    <w:rsid w:val="006226DE"/>
    <w:rsid w:val="00622FCC"/>
    <w:rsid w:val="0062449F"/>
    <w:rsid w:val="00624E39"/>
    <w:rsid w:val="0062586C"/>
    <w:rsid w:val="00625EB0"/>
    <w:rsid w:val="0063013F"/>
    <w:rsid w:val="006322FE"/>
    <w:rsid w:val="00634B07"/>
    <w:rsid w:val="00636107"/>
    <w:rsid w:val="00637312"/>
    <w:rsid w:val="006375A3"/>
    <w:rsid w:val="00642962"/>
    <w:rsid w:val="0064335A"/>
    <w:rsid w:val="00643789"/>
    <w:rsid w:val="006437AD"/>
    <w:rsid w:val="00643B1F"/>
    <w:rsid w:val="0064546E"/>
    <w:rsid w:val="006508E4"/>
    <w:rsid w:val="00650C8B"/>
    <w:rsid w:val="00651E2E"/>
    <w:rsid w:val="00652619"/>
    <w:rsid w:val="0065278E"/>
    <w:rsid w:val="00652BB9"/>
    <w:rsid w:val="0065463D"/>
    <w:rsid w:val="00654DC8"/>
    <w:rsid w:val="00655B42"/>
    <w:rsid w:val="0065617E"/>
    <w:rsid w:val="0065645E"/>
    <w:rsid w:val="00656A09"/>
    <w:rsid w:val="00656ED3"/>
    <w:rsid w:val="00657B24"/>
    <w:rsid w:val="006600DA"/>
    <w:rsid w:val="00661263"/>
    <w:rsid w:val="00661F30"/>
    <w:rsid w:val="00662935"/>
    <w:rsid w:val="00662CF7"/>
    <w:rsid w:val="006636BC"/>
    <w:rsid w:val="00664E65"/>
    <w:rsid w:val="00664EEC"/>
    <w:rsid w:val="00665148"/>
    <w:rsid w:val="006655A5"/>
    <w:rsid w:val="00665D40"/>
    <w:rsid w:val="00666A1C"/>
    <w:rsid w:val="00667827"/>
    <w:rsid w:val="00667C50"/>
    <w:rsid w:val="00667DFB"/>
    <w:rsid w:val="00671BA4"/>
    <w:rsid w:val="006720AD"/>
    <w:rsid w:val="00672684"/>
    <w:rsid w:val="00672B6C"/>
    <w:rsid w:val="00672D14"/>
    <w:rsid w:val="00672F78"/>
    <w:rsid w:val="00673379"/>
    <w:rsid w:val="00674056"/>
    <w:rsid w:val="00674379"/>
    <w:rsid w:val="00675BB5"/>
    <w:rsid w:val="00676F72"/>
    <w:rsid w:val="00677FB5"/>
    <w:rsid w:val="00680B59"/>
    <w:rsid w:val="00683F15"/>
    <w:rsid w:val="00684D70"/>
    <w:rsid w:val="00686675"/>
    <w:rsid w:val="006923F5"/>
    <w:rsid w:val="00692AB8"/>
    <w:rsid w:val="00693E28"/>
    <w:rsid w:val="0069506F"/>
    <w:rsid w:val="00695331"/>
    <w:rsid w:val="006953D1"/>
    <w:rsid w:val="006A0048"/>
    <w:rsid w:val="006A155F"/>
    <w:rsid w:val="006A268E"/>
    <w:rsid w:val="006A2EDD"/>
    <w:rsid w:val="006A354F"/>
    <w:rsid w:val="006A3D07"/>
    <w:rsid w:val="006A3E86"/>
    <w:rsid w:val="006A69DD"/>
    <w:rsid w:val="006A759C"/>
    <w:rsid w:val="006B1853"/>
    <w:rsid w:val="006B1ADA"/>
    <w:rsid w:val="006B1F5E"/>
    <w:rsid w:val="006B29FF"/>
    <w:rsid w:val="006B3F14"/>
    <w:rsid w:val="006B3FE3"/>
    <w:rsid w:val="006B3FF5"/>
    <w:rsid w:val="006B3FFF"/>
    <w:rsid w:val="006B50FA"/>
    <w:rsid w:val="006B5819"/>
    <w:rsid w:val="006B5E9C"/>
    <w:rsid w:val="006B62E8"/>
    <w:rsid w:val="006B672F"/>
    <w:rsid w:val="006B6B82"/>
    <w:rsid w:val="006B6BB3"/>
    <w:rsid w:val="006C096D"/>
    <w:rsid w:val="006C0EB5"/>
    <w:rsid w:val="006C14C5"/>
    <w:rsid w:val="006C16CD"/>
    <w:rsid w:val="006C1993"/>
    <w:rsid w:val="006C1B2D"/>
    <w:rsid w:val="006C20D5"/>
    <w:rsid w:val="006C2CE0"/>
    <w:rsid w:val="006C308D"/>
    <w:rsid w:val="006C344B"/>
    <w:rsid w:val="006C3BAB"/>
    <w:rsid w:val="006C5465"/>
    <w:rsid w:val="006C58F2"/>
    <w:rsid w:val="006C6272"/>
    <w:rsid w:val="006D1143"/>
    <w:rsid w:val="006D1944"/>
    <w:rsid w:val="006D1E17"/>
    <w:rsid w:val="006D20FF"/>
    <w:rsid w:val="006D23BA"/>
    <w:rsid w:val="006D2F76"/>
    <w:rsid w:val="006D3717"/>
    <w:rsid w:val="006D3F24"/>
    <w:rsid w:val="006D402B"/>
    <w:rsid w:val="006D43E5"/>
    <w:rsid w:val="006D4497"/>
    <w:rsid w:val="006D47A6"/>
    <w:rsid w:val="006D5DB8"/>
    <w:rsid w:val="006D6133"/>
    <w:rsid w:val="006D6B69"/>
    <w:rsid w:val="006E00B7"/>
    <w:rsid w:val="006E0FFC"/>
    <w:rsid w:val="006E14A3"/>
    <w:rsid w:val="006E192C"/>
    <w:rsid w:val="006E1A72"/>
    <w:rsid w:val="006E1E45"/>
    <w:rsid w:val="006E28C9"/>
    <w:rsid w:val="006E3030"/>
    <w:rsid w:val="006E3112"/>
    <w:rsid w:val="006E34AC"/>
    <w:rsid w:val="006E46C5"/>
    <w:rsid w:val="006E52BD"/>
    <w:rsid w:val="006E5BD6"/>
    <w:rsid w:val="006E63CB"/>
    <w:rsid w:val="006E7B2D"/>
    <w:rsid w:val="006E7EC8"/>
    <w:rsid w:val="006E7F04"/>
    <w:rsid w:val="006F0119"/>
    <w:rsid w:val="006F0597"/>
    <w:rsid w:val="006F192A"/>
    <w:rsid w:val="006F3229"/>
    <w:rsid w:val="006F387F"/>
    <w:rsid w:val="006F38A7"/>
    <w:rsid w:val="006F3CC2"/>
    <w:rsid w:val="006F45C7"/>
    <w:rsid w:val="006F4ACC"/>
    <w:rsid w:val="006F5D2F"/>
    <w:rsid w:val="006F6FD4"/>
    <w:rsid w:val="006F7100"/>
    <w:rsid w:val="006F72C5"/>
    <w:rsid w:val="0070050C"/>
    <w:rsid w:val="0070108A"/>
    <w:rsid w:val="007017AD"/>
    <w:rsid w:val="00702440"/>
    <w:rsid w:val="00702D29"/>
    <w:rsid w:val="00703D70"/>
    <w:rsid w:val="007055E6"/>
    <w:rsid w:val="0070662A"/>
    <w:rsid w:val="007069F8"/>
    <w:rsid w:val="00707300"/>
    <w:rsid w:val="00710435"/>
    <w:rsid w:val="007104A1"/>
    <w:rsid w:val="0071146C"/>
    <w:rsid w:val="00712E39"/>
    <w:rsid w:val="00712F63"/>
    <w:rsid w:val="0071419C"/>
    <w:rsid w:val="00715239"/>
    <w:rsid w:val="00715311"/>
    <w:rsid w:val="00715983"/>
    <w:rsid w:val="00715A33"/>
    <w:rsid w:val="00715FFF"/>
    <w:rsid w:val="0071696E"/>
    <w:rsid w:val="00720522"/>
    <w:rsid w:val="007207E4"/>
    <w:rsid w:val="00720F4A"/>
    <w:rsid w:val="00722405"/>
    <w:rsid w:val="007231BC"/>
    <w:rsid w:val="0072490C"/>
    <w:rsid w:val="00725826"/>
    <w:rsid w:val="007265DA"/>
    <w:rsid w:val="00726BFF"/>
    <w:rsid w:val="007308CF"/>
    <w:rsid w:val="00730EA8"/>
    <w:rsid w:val="0073277A"/>
    <w:rsid w:val="00733C99"/>
    <w:rsid w:val="007358D2"/>
    <w:rsid w:val="00735A64"/>
    <w:rsid w:val="00735E01"/>
    <w:rsid w:val="007369CD"/>
    <w:rsid w:val="00736EFA"/>
    <w:rsid w:val="00737868"/>
    <w:rsid w:val="00737F36"/>
    <w:rsid w:val="00741648"/>
    <w:rsid w:val="007416E4"/>
    <w:rsid w:val="00741ED0"/>
    <w:rsid w:val="0074258A"/>
    <w:rsid w:val="007434E5"/>
    <w:rsid w:val="007439D8"/>
    <w:rsid w:val="00744503"/>
    <w:rsid w:val="00745909"/>
    <w:rsid w:val="00745F27"/>
    <w:rsid w:val="00746EBA"/>
    <w:rsid w:val="0074728C"/>
    <w:rsid w:val="00747830"/>
    <w:rsid w:val="00747A5E"/>
    <w:rsid w:val="007502E9"/>
    <w:rsid w:val="00750B8F"/>
    <w:rsid w:val="00751B85"/>
    <w:rsid w:val="0075276D"/>
    <w:rsid w:val="00752F1E"/>
    <w:rsid w:val="00753909"/>
    <w:rsid w:val="00753E2A"/>
    <w:rsid w:val="00753FB5"/>
    <w:rsid w:val="00755937"/>
    <w:rsid w:val="00756415"/>
    <w:rsid w:val="00756B15"/>
    <w:rsid w:val="00757784"/>
    <w:rsid w:val="00760D54"/>
    <w:rsid w:val="00761321"/>
    <w:rsid w:val="00761357"/>
    <w:rsid w:val="00761665"/>
    <w:rsid w:val="00762992"/>
    <w:rsid w:val="007635E4"/>
    <w:rsid w:val="007659B7"/>
    <w:rsid w:val="00765C31"/>
    <w:rsid w:val="0077060C"/>
    <w:rsid w:val="0077126F"/>
    <w:rsid w:val="00771A36"/>
    <w:rsid w:val="00772548"/>
    <w:rsid w:val="00773185"/>
    <w:rsid w:val="00773719"/>
    <w:rsid w:val="00773A13"/>
    <w:rsid w:val="00774741"/>
    <w:rsid w:val="00774897"/>
    <w:rsid w:val="007760B4"/>
    <w:rsid w:val="007773E2"/>
    <w:rsid w:val="00777C2A"/>
    <w:rsid w:val="00777F4B"/>
    <w:rsid w:val="00780C2C"/>
    <w:rsid w:val="00783934"/>
    <w:rsid w:val="00786806"/>
    <w:rsid w:val="0078687C"/>
    <w:rsid w:val="007868B5"/>
    <w:rsid w:val="007868F5"/>
    <w:rsid w:val="00786D07"/>
    <w:rsid w:val="00786D70"/>
    <w:rsid w:val="00791846"/>
    <w:rsid w:val="00791AC3"/>
    <w:rsid w:val="00794521"/>
    <w:rsid w:val="007956E7"/>
    <w:rsid w:val="00795ADA"/>
    <w:rsid w:val="00796871"/>
    <w:rsid w:val="00797EF3"/>
    <w:rsid w:val="007A0C34"/>
    <w:rsid w:val="007A0D73"/>
    <w:rsid w:val="007A10A3"/>
    <w:rsid w:val="007A13C3"/>
    <w:rsid w:val="007A17CA"/>
    <w:rsid w:val="007A1B78"/>
    <w:rsid w:val="007A22A7"/>
    <w:rsid w:val="007A250C"/>
    <w:rsid w:val="007A3AB4"/>
    <w:rsid w:val="007A4E25"/>
    <w:rsid w:val="007A4F21"/>
    <w:rsid w:val="007A4FE7"/>
    <w:rsid w:val="007A52CF"/>
    <w:rsid w:val="007A59E4"/>
    <w:rsid w:val="007A6EA3"/>
    <w:rsid w:val="007A704A"/>
    <w:rsid w:val="007A770D"/>
    <w:rsid w:val="007B0B64"/>
    <w:rsid w:val="007B0F72"/>
    <w:rsid w:val="007B25FE"/>
    <w:rsid w:val="007B271A"/>
    <w:rsid w:val="007B2E88"/>
    <w:rsid w:val="007B2FD5"/>
    <w:rsid w:val="007B3104"/>
    <w:rsid w:val="007B421C"/>
    <w:rsid w:val="007B4772"/>
    <w:rsid w:val="007B4840"/>
    <w:rsid w:val="007B50BB"/>
    <w:rsid w:val="007B563B"/>
    <w:rsid w:val="007B5EE8"/>
    <w:rsid w:val="007B6682"/>
    <w:rsid w:val="007B7139"/>
    <w:rsid w:val="007B778D"/>
    <w:rsid w:val="007C0283"/>
    <w:rsid w:val="007C0CAA"/>
    <w:rsid w:val="007C0E21"/>
    <w:rsid w:val="007C0F5E"/>
    <w:rsid w:val="007C23F9"/>
    <w:rsid w:val="007C3505"/>
    <w:rsid w:val="007C3976"/>
    <w:rsid w:val="007C422F"/>
    <w:rsid w:val="007C68AC"/>
    <w:rsid w:val="007C6AA6"/>
    <w:rsid w:val="007C72DE"/>
    <w:rsid w:val="007C7AFD"/>
    <w:rsid w:val="007C7D6B"/>
    <w:rsid w:val="007D0A37"/>
    <w:rsid w:val="007D0D94"/>
    <w:rsid w:val="007D0E00"/>
    <w:rsid w:val="007D1F5B"/>
    <w:rsid w:val="007D1F98"/>
    <w:rsid w:val="007D2ABE"/>
    <w:rsid w:val="007D3506"/>
    <w:rsid w:val="007D3595"/>
    <w:rsid w:val="007D42E5"/>
    <w:rsid w:val="007D48AA"/>
    <w:rsid w:val="007D49DB"/>
    <w:rsid w:val="007D6520"/>
    <w:rsid w:val="007D6DE6"/>
    <w:rsid w:val="007D7623"/>
    <w:rsid w:val="007E012A"/>
    <w:rsid w:val="007E076E"/>
    <w:rsid w:val="007E0A4E"/>
    <w:rsid w:val="007E0EB6"/>
    <w:rsid w:val="007E0FC0"/>
    <w:rsid w:val="007E2B41"/>
    <w:rsid w:val="007E354E"/>
    <w:rsid w:val="007E38BD"/>
    <w:rsid w:val="007E45EB"/>
    <w:rsid w:val="007E52D3"/>
    <w:rsid w:val="007E5364"/>
    <w:rsid w:val="007E5576"/>
    <w:rsid w:val="007E5B02"/>
    <w:rsid w:val="007E63A9"/>
    <w:rsid w:val="007E6BAD"/>
    <w:rsid w:val="007E6D77"/>
    <w:rsid w:val="007F03B3"/>
    <w:rsid w:val="007F0AD1"/>
    <w:rsid w:val="007F0EA0"/>
    <w:rsid w:val="007F1E5E"/>
    <w:rsid w:val="007F2025"/>
    <w:rsid w:val="007F2DFA"/>
    <w:rsid w:val="007F356A"/>
    <w:rsid w:val="007F415B"/>
    <w:rsid w:val="007F4A68"/>
    <w:rsid w:val="007F4E73"/>
    <w:rsid w:val="007F5B0F"/>
    <w:rsid w:val="007F5BC8"/>
    <w:rsid w:val="007F641C"/>
    <w:rsid w:val="007F6F2D"/>
    <w:rsid w:val="007F70D4"/>
    <w:rsid w:val="007F7124"/>
    <w:rsid w:val="007F779F"/>
    <w:rsid w:val="007F78B1"/>
    <w:rsid w:val="007F7B37"/>
    <w:rsid w:val="007F7E88"/>
    <w:rsid w:val="008000CC"/>
    <w:rsid w:val="008015A9"/>
    <w:rsid w:val="00801B66"/>
    <w:rsid w:val="0080236E"/>
    <w:rsid w:val="008024EC"/>
    <w:rsid w:val="00802906"/>
    <w:rsid w:val="00802926"/>
    <w:rsid w:val="00802F58"/>
    <w:rsid w:val="00810741"/>
    <w:rsid w:val="00814590"/>
    <w:rsid w:val="00814608"/>
    <w:rsid w:val="00814995"/>
    <w:rsid w:val="008164E3"/>
    <w:rsid w:val="008214C0"/>
    <w:rsid w:val="008222BE"/>
    <w:rsid w:val="00822D22"/>
    <w:rsid w:val="00823CFC"/>
    <w:rsid w:val="0082435C"/>
    <w:rsid w:val="00827401"/>
    <w:rsid w:val="00827BF4"/>
    <w:rsid w:val="00831559"/>
    <w:rsid w:val="00831D2E"/>
    <w:rsid w:val="00831F6B"/>
    <w:rsid w:val="00832EA1"/>
    <w:rsid w:val="008336D0"/>
    <w:rsid w:val="0083375D"/>
    <w:rsid w:val="00833788"/>
    <w:rsid w:val="00834391"/>
    <w:rsid w:val="00834A23"/>
    <w:rsid w:val="00835C1E"/>
    <w:rsid w:val="00835CDA"/>
    <w:rsid w:val="00837B0D"/>
    <w:rsid w:val="0084205F"/>
    <w:rsid w:val="008426F7"/>
    <w:rsid w:val="00842778"/>
    <w:rsid w:val="00842C94"/>
    <w:rsid w:val="00842E22"/>
    <w:rsid w:val="00842E58"/>
    <w:rsid w:val="00843DD2"/>
    <w:rsid w:val="0084403F"/>
    <w:rsid w:val="008444DF"/>
    <w:rsid w:val="00845649"/>
    <w:rsid w:val="008456C7"/>
    <w:rsid w:val="008462CB"/>
    <w:rsid w:val="00846FE2"/>
    <w:rsid w:val="008470F0"/>
    <w:rsid w:val="00850D61"/>
    <w:rsid w:val="00851183"/>
    <w:rsid w:val="0085210D"/>
    <w:rsid w:val="00852EF4"/>
    <w:rsid w:val="00853260"/>
    <w:rsid w:val="00853A27"/>
    <w:rsid w:val="008545E5"/>
    <w:rsid w:val="00854C87"/>
    <w:rsid w:val="008555A7"/>
    <w:rsid w:val="00855FFE"/>
    <w:rsid w:val="0085608D"/>
    <w:rsid w:val="0085740B"/>
    <w:rsid w:val="00857ACC"/>
    <w:rsid w:val="00857FEF"/>
    <w:rsid w:val="008603AA"/>
    <w:rsid w:val="008609B1"/>
    <w:rsid w:val="00861DB1"/>
    <w:rsid w:val="00862315"/>
    <w:rsid w:val="00862B20"/>
    <w:rsid w:val="00863708"/>
    <w:rsid w:val="008648D1"/>
    <w:rsid w:val="0086526E"/>
    <w:rsid w:val="008652A9"/>
    <w:rsid w:val="0086597A"/>
    <w:rsid w:val="00865AFE"/>
    <w:rsid w:val="00865D36"/>
    <w:rsid w:val="008675E1"/>
    <w:rsid w:val="0087035E"/>
    <w:rsid w:val="00870724"/>
    <w:rsid w:val="0087074D"/>
    <w:rsid w:val="008709E7"/>
    <w:rsid w:val="0087120C"/>
    <w:rsid w:val="00871803"/>
    <w:rsid w:val="008720E9"/>
    <w:rsid w:val="008729C1"/>
    <w:rsid w:val="00872B78"/>
    <w:rsid w:val="00873636"/>
    <w:rsid w:val="008736F8"/>
    <w:rsid w:val="00874468"/>
    <w:rsid w:val="00874EE8"/>
    <w:rsid w:val="008754E8"/>
    <w:rsid w:val="00875DDA"/>
    <w:rsid w:val="008778FF"/>
    <w:rsid w:val="00877C17"/>
    <w:rsid w:val="00877F65"/>
    <w:rsid w:val="00880F63"/>
    <w:rsid w:val="00883280"/>
    <w:rsid w:val="0088392F"/>
    <w:rsid w:val="00883CA4"/>
    <w:rsid w:val="008849FD"/>
    <w:rsid w:val="00884A57"/>
    <w:rsid w:val="008852DF"/>
    <w:rsid w:val="00885388"/>
    <w:rsid w:val="008856F3"/>
    <w:rsid w:val="00885755"/>
    <w:rsid w:val="00885B6A"/>
    <w:rsid w:val="00885CAF"/>
    <w:rsid w:val="00885F4A"/>
    <w:rsid w:val="00886A0F"/>
    <w:rsid w:val="0089019E"/>
    <w:rsid w:val="00890A6D"/>
    <w:rsid w:val="00890EE3"/>
    <w:rsid w:val="008924BE"/>
    <w:rsid w:val="00893883"/>
    <w:rsid w:val="00893E73"/>
    <w:rsid w:val="00894781"/>
    <w:rsid w:val="0089624C"/>
    <w:rsid w:val="008965BF"/>
    <w:rsid w:val="00897B18"/>
    <w:rsid w:val="008A0949"/>
    <w:rsid w:val="008A119E"/>
    <w:rsid w:val="008A11AA"/>
    <w:rsid w:val="008A11B2"/>
    <w:rsid w:val="008A1D50"/>
    <w:rsid w:val="008A1D9D"/>
    <w:rsid w:val="008A2918"/>
    <w:rsid w:val="008A2C50"/>
    <w:rsid w:val="008A56E2"/>
    <w:rsid w:val="008A591C"/>
    <w:rsid w:val="008A6277"/>
    <w:rsid w:val="008A650B"/>
    <w:rsid w:val="008A6B36"/>
    <w:rsid w:val="008A6C2A"/>
    <w:rsid w:val="008A7844"/>
    <w:rsid w:val="008A7C49"/>
    <w:rsid w:val="008B068D"/>
    <w:rsid w:val="008B1077"/>
    <w:rsid w:val="008B24E7"/>
    <w:rsid w:val="008B2B25"/>
    <w:rsid w:val="008B3A3B"/>
    <w:rsid w:val="008B3B1D"/>
    <w:rsid w:val="008B4C31"/>
    <w:rsid w:val="008B525D"/>
    <w:rsid w:val="008B533B"/>
    <w:rsid w:val="008B6746"/>
    <w:rsid w:val="008B6A18"/>
    <w:rsid w:val="008B6E07"/>
    <w:rsid w:val="008B7267"/>
    <w:rsid w:val="008B775A"/>
    <w:rsid w:val="008B7960"/>
    <w:rsid w:val="008B7FB7"/>
    <w:rsid w:val="008C02A2"/>
    <w:rsid w:val="008C1A4A"/>
    <w:rsid w:val="008C1BD4"/>
    <w:rsid w:val="008C2C75"/>
    <w:rsid w:val="008C3C16"/>
    <w:rsid w:val="008C3F15"/>
    <w:rsid w:val="008C4B41"/>
    <w:rsid w:val="008C7B09"/>
    <w:rsid w:val="008D069C"/>
    <w:rsid w:val="008D0F6C"/>
    <w:rsid w:val="008D15B8"/>
    <w:rsid w:val="008D1758"/>
    <w:rsid w:val="008D2302"/>
    <w:rsid w:val="008D26BE"/>
    <w:rsid w:val="008D29CF"/>
    <w:rsid w:val="008D314D"/>
    <w:rsid w:val="008D52F1"/>
    <w:rsid w:val="008D5314"/>
    <w:rsid w:val="008D53B1"/>
    <w:rsid w:val="008D606A"/>
    <w:rsid w:val="008D6850"/>
    <w:rsid w:val="008D6B04"/>
    <w:rsid w:val="008D72F8"/>
    <w:rsid w:val="008D794D"/>
    <w:rsid w:val="008E01F5"/>
    <w:rsid w:val="008E0737"/>
    <w:rsid w:val="008E1188"/>
    <w:rsid w:val="008E238E"/>
    <w:rsid w:val="008E267D"/>
    <w:rsid w:val="008E2F88"/>
    <w:rsid w:val="008E38E2"/>
    <w:rsid w:val="008E4D02"/>
    <w:rsid w:val="008E6C49"/>
    <w:rsid w:val="008F09BF"/>
    <w:rsid w:val="008F0BCC"/>
    <w:rsid w:val="008F0EAC"/>
    <w:rsid w:val="008F15DA"/>
    <w:rsid w:val="008F1B16"/>
    <w:rsid w:val="008F2CAB"/>
    <w:rsid w:val="008F602E"/>
    <w:rsid w:val="008F7123"/>
    <w:rsid w:val="008F78A1"/>
    <w:rsid w:val="009004CC"/>
    <w:rsid w:val="00900C9B"/>
    <w:rsid w:val="00900F39"/>
    <w:rsid w:val="009016CA"/>
    <w:rsid w:val="00901CFA"/>
    <w:rsid w:val="00902240"/>
    <w:rsid w:val="00902F98"/>
    <w:rsid w:val="0090329A"/>
    <w:rsid w:val="0090512B"/>
    <w:rsid w:val="00905927"/>
    <w:rsid w:val="0090648B"/>
    <w:rsid w:val="0091020C"/>
    <w:rsid w:val="009104E3"/>
    <w:rsid w:val="0091056A"/>
    <w:rsid w:val="009105A2"/>
    <w:rsid w:val="009121EF"/>
    <w:rsid w:val="00912A82"/>
    <w:rsid w:val="009141C0"/>
    <w:rsid w:val="00915694"/>
    <w:rsid w:val="00916168"/>
    <w:rsid w:val="009204F5"/>
    <w:rsid w:val="00921186"/>
    <w:rsid w:val="00921A6A"/>
    <w:rsid w:val="00922676"/>
    <w:rsid w:val="00923BAB"/>
    <w:rsid w:val="00924121"/>
    <w:rsid w:val="00924912"/>
    <w:rsid w:val="00924C1E"/>
    <w:rsid w:val="0092520E"/>
    <w:rsid w:val="00927A62"/>
    <w:rsid w:val="009303CE"/>
    <w:rsid w:val="00930824"/>
    <w:rsid w:val="00930860"/>
    <w:rsid w:val="009322DD"/>
    <w:rsid w:val="009324A9"/>
    <w:rsid w:val="0093491F"/>
    <w:rsid w:val="00934AA6"/>
    <w:rsid w:val="0093725B"/>
    <w:rsid w:val="009372AB"/>
    <w:rsid w:val="009406B3"/>
    <w:rsid w:val="009414D7"/>
    <w:rsid w:val="00941FB9"/>
    <w:rsid w:val="00943332"/>
    <w:rsid w:val="009441C1"/>
    <w:rsid w:val="00944838"/>
    <w:rsid w:val="00945135"/>
    <w:rsid w:val="00945452"/>
    <w:rsid w:val="00945579"/>
    <w:rsid w:val="00946068"/>
    <w:rsid w:val="0094625B"/>
    <w:rsid w:val="009469C0"/>
    <w:rsid w:val="00946AF6"/>
    <w:rsid w:val="009472AD"/>
    <w:rsid w:val="009510C7"/>
    <w:rsid w:val="0095116B"/>
    <w:rsid w:val="00952135"/>
    <w:rsid w:val="0095337A"/>
    <w:rsid w:val="009537A1"/>
    <w:rsid w:val="009540A7"/>
    <w:rsid w:val="00954132"/>
    <w:rsid w:val="00954BF1"/>
    <w:rsid w:val="00954ED1"/>
    <w:rsid w:val="00955ADE"/>
    <w:rsid w:val="00956107"/>
    <w:rsid w:val="00956B2C"/>
    <w:rsid w:val="00957101"/>
    <w:rsid w:val="00957F8E"/>
    <w:rsid w:val="009601E9"/>
    <w:rsid w:val="009608DC"/>
    <w:rsid w:val="00960D00"/>
    <w:rsid w:val="00961A1D"/>
    <w:rsid w:val="00961CE1"/>
    <w:rsid w:val="00961E45"/>
    <w:rsid w:val="00963B82"/>
    <w:rsid w:val="00964B8C"/>
    <w:rsid w:val="009656A8"/>
    <w:rsid w:val="00965875"/>
    <w:rsid w:val="00965F19"/>
    <w:rsid w:val="009661EE"/>
    <w:rsid w:val="00966679"/>
    <w:rsid w:val="00966BEC"/>
    <w:rsid w:val="00966C11"/>
    <w:rsid w:val="00966FA5"/>
    <w:rsid w:val="0096759E"/>
    <w:rsid w:val="00967DCE"/>
    <w:rsid w:val="00970319"/>
    <w:rsid w:val="00970370"/>
    <w:rsid w:val="00970961"/>
    <w:rsid w:val="00970CAA"/>
    <w:rsid w:val="00970E2C"/>
    <w:rsid w:val="00970FBA"/>
    <w:rsid w:val="0097209E"/>
    <w:rsid w:val="00973347"/>
    <w:rsid w:val="00973473"/>
    <w:rsid w:val="0097350E"/>
    <w:rsid w:val="0097497E"/>
    <w:rsid w:val="00975D05"/>
    <w:rsid w:val="00980AA4"/>
    <w:rsid w:val="00980AA6"/>
    <w:rsid w:val="00981F41"/>
    <w:rsid w:val="009831B8"/>
    <w:rsid w:val="00984006"/>
    <w:rsid w:val="00984FAA"/>
    <w:rsid w:val="009850A4"/>
    <w:rsid w:val="00985267"/>
    <w:rsid w:val="009902D2"/>
    <w:rsid w:val="00990D50"/>
    <w:rsid w:val="00990E70"/>
    <w:rsid w:val="009915D7"/>
    <w:rsid w:val="00991A47"/>
    <w:rsid w:val="00992C92"/>
    <w:rsid w:val="00993930"/>
    <w:rsid w:val="00993A1A"/>
    <w:rsid w:val="00993CDF"/>
    <w:rsid w:val="009945C0"/>
    <w:rsid w:val="00994CBF"/>
    <w:rsid w:val="00997221"/>
    <w:rsid w:val="009978E7"/>
    <w:rsid w:val="009979F1"/>
    <w:rsid w:val="009A0702"/>
    <w:rsid w:val="009A0ABA"/>
    <w:rsid w:val="009A0FFA"/>
    <w:rsid w:val="009A2466"/>
    <w:rsid w:val="009A2842"/>
    <w:rsid w:val="009A2910"/>
    <w:rsid w:val="009A2C35"/>
    <w:rsid w:val="009A2E6B"/>
    <w:rsid w:val="009A3177"/>
    <w:rsid w:val="009A3C47"/>
    <w:rsid w:val="009A3EA2"/>
    <w:rsid w:val="009A405D"/>
    <w:rsid w:val="009A41AC"/>
    <w:rsid w:val="009A485F"/>
    <w:rsid w:val="009A56BD"/>
    <w:rsid w:val="009A5DDF"/>
    <w:rsid w:val="009A70F2"/>
    <w:rsid w:val="009A743B"/>
    <w:rsid w:val="009B075B"/>
    <w:rsid w:val="009B1266"/>
    <w:rsid w:val="009B1BEE"/>
    <w:rsid w:val="009B2A74"/>
    <w:rsid w:val="009B3B2F"/>
    <w:rsid w:val="009B476C"/>
    <w:rsid w:val="009B4A26"/>
    <w:rsid w:val="009B4C45"/>
    <w:rsid w:val="009B5BA7"/>
    <w:rsid w:val="009B5FBE"/>
    <w:rsid w:val="009B6B1A"/>
    <w:rsid w:val="009B6BA8"/>
    <w:rsid w:val="009B7956"/>
    <w:rsid w:val="009B7C9A"/>
    <w:rsid w:val="009C0AF6"/>
    <w:rsid w:val="009C1013"/>
    <w:rsid w:val="009C253D"/>
    <w:rsid w:val="009C29F7"/>
    <w:rsid w:val="009C373C"/>
    <w:rsid w:val="009C445D"/>
    <w:rsid w:val="009C497A"/>
    <w:rsid w:val="009C59F0"/>
    <w:rsid w:val="009C6045"/>
    <w:rsid w:val="009C6ADD"/>
    <w:rsid w:val="009C74F1"/>
    <w:rsid w:val="009C7B1E"/>
    <w:rsid w:val="009D02E2"/>
    <w:rsid w:val="009D0678"/>
    <w:rsid w:val="009D0774"/>
    <w:rsid w:val="009D0F49"/>
    <w:rsid w:val="009D3A1D"/>
    <w:rsid w:val="009D4099"/>
    <w:rsid w:val="009D5CD3"/>
    <w:rsid w:val="009D721F"/>
    <w:rsid w:val="009D7549"/>
    <w:rsid w:val="009E0DE6"/>
    <w:rsid w:val="009E2347"/>
    <w:rsid w:val="009E2861"/>
    <w:rsid w:val="009E35C0"/>
    <w:rsid w:val="009E4981"/>
    <w:rsid w:val="009E4CAF"/>
    <w:rsid w:val="009E544D"/>
    <w:rsid w:val="009E620F"/>
    <w:rsid w:val="009E63B8"/>
    <w:rsid w:val="009E6C0E"/>
    <w:rsid w:val="009E6ED0"/>
    <w:rsid w:val="009E765B"/>
    <w:rsid w:val="009E77F4"/>
    <w:rsid w:val="009F095A"/>
    <w:rsid w:val="009F105E"/>
    <w:rsid w:val="009F190F"/>
    <w:rsid w:val="009F2361"/>
    <w:rsid w:val="009F367A"/>
    <w:rsid w:val="009F378B"/>
    <w:rsid w:val="009F3791"/>
    <w:rsid w:val="009F3B95"/>
    <w:rsid w:val="009F5239"/>
    <w:rsid w:val="009F622D"/>
    <w:rsid w:val="009F6D55"/>
    <w:rsid w:val="009F71D3"/>
    <w:rsid w:val="009F7299"/>
    <w:rsid w:val="009F798A"/>
    <w:rsid w:val="00A004C4"/>
    <w:rsid w:val="00A00C75"/>
    <w:rsid w:val="00A01F8D"/>
    <w:rsid w:val="00A063DF"/>
    <w:rsid w:val="00A108B7"/>
    <w:rsid w:val="00A115DB"/>
    <w:rsid w:val="00A13339"/>
    <w:rsid w:val="00A13A94"/>
    <w:rsid w:val="00A13E48"/>
    <w:rsid w:val="00A14208"/>
    <w:rsid w:val="00A142BD"/>
    <w:rsid w:val="00A15208"/>
    <w:rsid w:val="00A16276"/>
    <w:rsid w:val="00A16E2A"/>
    <w:rsid w:val="00A20529"/>
    <w:rsid w:val="00A225B5"/>
    <w:rsid w:val="00A22DFE"/>
    <w:rsid w:val="00A23377"/>
    <w:rsid w:val="00A2391C"/>
    <w:rsid w:val="00A23C86"/>
    <w:rsid w:val="00A23DF5"/>
    <w:rsid w:val="00A25A53"/>
    <w:rsid w:val="00A266D9"/>
    <w:rsid w:val="00A27B29"/>
    <w:rsid w:val="00A30CD2"/>
    <w:rsid w:val="00A33995"/>
    <w:rsid w:val="00A33CCA"/>
    <w:rsid w:val="00A3498E"/>
    <w:rsid w:val="00A34CD2"/>
    <w:rsid w:val="00A34D02"/>
    <w:rsid w:val="00A34F3A"/>
    <w:rsid w:val="00A36769"/>
    <w:rsid w:val="00A36A56"/>
    <w:rsid w:val="00A37263"/>
    <w:rsid w:val="00A40DF9"/>
    <w:rsid w:val="00A41423"/>
    <w:rsid w:val="00A415A2"/>
    <w:rsid w:val="00A41C42"/>
    <w:rsid w:val="00A41DE6"/>
    <w:rsid w:val="00A42AC0"/>
    <w:rsid w:val="00A43E93"/>
    <w:rsid w:val="00A441A1"/>
    <w:rsid w:val="00A445EA"/>
    <w:rsid w:val="00A45687"/>
    <w:rsid w:val="00A45BC2"/>
    <w:rsid w:val="00A45EF7"/>
    <w:rsid w:val="00A468DE"/>
    <w:rsid w:val="00A4693B"/>
    <w:rsid w:val="00A50EE3"/>
    <w:rsid w:val="00A51AE7"/>
    <w:rsid w:val="00A51D76"/>
    <w:rsid w:val="00A52415"/>
    <w:rsid w:val="00A52950"/>
    <w:rsid w:val="00A533F1"/>
    <w:rsid w:val="00A55B3E"/>
    <w:rsid w:val="00A561B1"/>
    <w:rsid w:val="00A56ED8"/>
    <w:rsid w:val="00A578E3"/>
    <w:rsid w:val="00A57971"/>
    <w:rsid w:val="00A60536"/>
    <w:rsid w:val="00A60814"/>
    <w:rsid w:val="00A6097D"/>
    <w:rsid w:val="00A60EDF"/>
    <w:rsid w:val="00A60FCD"/>
    <w:rsid w:val="00A636AF"/>
    <w:rsid w:val="00A63B2A"/>
    <w:rsid w:val="00A63DF2"/>
    <w:rsid w:val="00A644AE"/>
    <w:rsid w:val="00A646CC"/>
    <w:rsid w:val="00A64F38"/>
    <w:rsid w:val="00A65143"/>
    <w:rsid w:val="00A651E6"/>
    <w:rsid w:val="00A65DAE"/>
    <w:rsid w:val="00A663C8"/>
    <w:rsid w:val="00A66BA1"/>
    <w:rsid w:val="00A671DB"/>
    <w:rsid w:val="00A67324"/>
    <w:rsid w:val="00A67499"/>
    <w:rsid w:val="00A6769B"/>
    <w:rsid w:val="00A70AD9"/>
    <w:rsid w:val="00A72317"/>
    <w:rsid w:val="00A726A7"/>
    <w:rsid w:val="00A737B2"/>
    <w:rsid w:val="00A7384D"/>
    <w:rsid w:val="00A73EF8"/>
    <w:rsid w:val="00A74F3F"/>
    <w:rsid w:val="00A7536A"/>
    <w:rsid w:val="00A75376"/>
    <w:rsid w:val="00A75C6F"/>
    <w:rsid w:val="00A762DD"/>
    <w:rsid w:val="00A766AD"/>
    <w:rsid w:val="00A7695E"/>
    <w:rsid w:val="00A76AED"/>
    <w:rsid w:val="00A773F8"/>
    <w:rsid w:val="00A77AFB"/>
    <w:rsid w:val="00A80299"/>
    <w:rsid w:val="00A8064E"/>
    <w:rsid w:val="00A8156C"/>
    <w:rsid w:val="00A819B4"/>
    <w:rsid w:val="00A81F33"/>
    <w:rsid w:val="00A82C57"/>
    <w:rsid w:val="00A833FC"/>
    <w:rsid w:val="00A84539"/>
    <w:rsid w:val="00A84943"/>
    <w:rsid w:val="00A85FB7"/>
    <w:rsid w:val="00A8640C"/>
    <w:rsid w:val="00A86DA6"/>
    <w:rsid w:val="00A87DA1"/>
    <w:rsid w:val="00A90DC0"/>
    <w:rsid w:val="00A92775"/>
    <w:rsid w:val="00A92ADE"/>
    <w:rsid w:val="00A932A2"/>
    <w:rsid w:val="00A933D7"/>
    <w:rsid w:val="00A9380C"/>
    <w:rsid w:val="00A93887"/>
    <w:rsid w:val="00A939B5"/>
    <w:rsid w:val="00A94D0D"/>
    <w:rsid w:val="00A96BCC"/>
    <w:rsid w:val="00A9759F"/>
    <w:rsid w:val="00A979B6"/>
    <w:rsid w:val="00AA0230"/>
    <w:rsid w:val="00AA04D7"/>
    <w:rsid w:val="00AA0CC0"/>
    <w:rsid w:val="00AA0D88"/>
    <w:rsid w:val="00AA167C"/>
    <w:rsid w:val="00AA1EFB"/>
    <w:rsid w:val="00AA22B9"/>
    <w:rsid w:val="00AA3101"/>
    <w:rsid w:val="00AA3681"/>
    <w:rsid w:val="00AA3B19"/>
    <w:rsid w:val="00AA412D"/>
    <w:rsid w:val="00AA45EE"/>
    <w:rsid w:val="00AA4991"/>
    <w:rsid w:val="00AA51EA"/>
    <w:rsid w:val="00AA60A6"/>
    <w:rsid w:val="00AA730A"/>
    <w:rsid w:val="00AB04C9"/>
    <w:rsid w:val="00AB2400"/>
    <w:rsid w:val="00AB28A4"/>
    <w:rsid w:val="00AB33B1"/>
    <w:rsid w:val="00AB3954"/>
    <w:rsid w:val="00AB49FA"/>
    <w:rsid w:val="00AB51DA"/>
    <w:rsid w:val="00AB5627"/>
    <w:rsid w:val="00AB57E0"/>
    <w:rsid w:val="00AB59AB"/>
    <w:rsid w:val="00AB6182"/>
    <w:rsid w:val="00AB6AC9"/>
    <w:rsid w:val="00AB6FCC"/>
    <w:rsid w:val="00AB7081"/>
    <w:rsid w:val="00AC2F81"/>
    <w:rsid w:val="00AC3996"/>
    <w:rsid w:val="00AC4647"/>
    <w:rsid w:val="00AC4BD6"/>
    <w:rsid w:val="00AC6BBC"/>
    <w:rsid w:val="00AC7900"/>
    <w:rsid w:val="00AD0483"/>
    <w:rsid w:val="00AD0D67"/>
    <w:rsid w:val="00AD127C"/>
    <w:rsid w:val="00AD138C"/>
    <w:rsid w:val="00AD1A97"/>
    <w:rsid w:val="00AD1B06"/>
    <w:rsid w:val="00AD2DA8"/>
    <w:rsid w:val="00AD2FE4"/>
    <w:rsid w:val="00AD33BF"/>
    <w:rsid w:val="00AD43CD"/>
    <w:rsid w:val="00AD53D8"/>
    <w:rsid w:val="00AD5A29"/>
    <w:rsid w:val="00AD5AE4"/>
    <w:rsid w:val="00AD5FDA"/>
    <w:rsid w:val="00AD6276"/>
    <w:rsid w:val="00AD6588"/>
    <w:rsid w:val="00AD6ED2"/>
    <w:rsid w:val="00AD72A8"/>
    <w:rsid w:val="00AE0D5A"/>
    <w:rsid w:val="00AE21CA"/>
    <w:rsid w:val="00AE226F"/>
    <w:rsid w:val="00AE2598"/>
    <w:rsid w:val="00AE339F"/>
    <w:rsid w:val="00AE3615"/>
    <w:rsid w:val="00AE3A2B"/>
    <w:rsid w:val="00AE42BD"/>
    <w:rsid w:val="00AE4506"/>
    <w:rsid w:val="00AE6083"/>
    <w:rsid w:val="00AE764B"/>
    <w:rsid w:val="00AE7C87"/>
    <w:rsid w:val="00AF1170"/>
    <w:rsid w:val="00AF1B6D"/>
    <w:rsid w:val="00AF21CD"/>
    <w:rsid w:val="00AF2CA1"/>
    <w:rsid w:val="00AF6CB8"/>
    <w:rsid w:val="00AF702B"/>
    <w:rsid w:val="00AF767A"/>
    <w:rsid w:val="00B0033C"/>
    <w:rsid w:val="00B029A6"/>
    <w:rsid w:val="00B02E98"/>
    <w:rsid w:val="00B0316A"/>
    <w:rsid w:val="00B031BA"/>
    <w:rsid w:val="00B03C62"/>
    <w:rsid w:val="00B04AFB"/>
    <w:rsid w:val="00B0510F"/>
    <w:rsid w:val="00B05D1B"/>
    <w:rsid w:val="00B06930"/>
    <w:rsid w:val="00B06E3A"/>
    <w:rsid w:val="00B0766D"/>
    <w:rsid w:val="00B07684"/>
    <w:rsid w:val="00B077EF"/>
    <w:rsid w:val="00B10A01"/>
    <w:rsid w:val="00B11786"/>
    <w:rsid w:val="00B12042"/>
    <w:rsid w:val="00B120C6"/>
    <w:rsid w:val="00B16989"/>
    <w:rsid w:val="00B205DE"/>
    <w:rsid w:val="00B2080E"/>
    <w:rsid w:val="00B20AE4"/>
    <w:rsid w:val="00B20C23"/>
    <w:rsid w:val="00B22D47"/>
    <w:rsid w:val="00B237C1"/>
    <w:rsid w:val="00B23BAE"/>
    <w:rsid w:val="00B23C57"/>
    <w:rsid w:val="00B23E1A"/>
    <w:rsid w:val="00B25218"/>
    <w:rsid w:val="00B25D02"/>
    <w:rsid w:val="00B25D06"/>
    <w:rsid w:val="00B26B2A"/>
    <w:rsid w:val="00B26F6D"/>
    <w:rsid w:val="00B275B9"/>
    <w:rsid w:val="00B30406"/>
    <w:rsid w:val="00B31349"/>
    <w:rsid w:val="00B313DA"/>
    <w:rsid w:val="00B31496"/>
    <w:rsid w:val="00B32AFA"/>
    <w:rsid w:val="00B335A3"/>
    <w:rsid w:val="00B336F7"/>
    <w:rsid w:val="00B33AD3"/>
    <w:rsid w:val="00B360C9"/>
    <w:rsid w:val="00B37458"/>
    <w:rsid w:val="00B415E8"/>
    <w:rsid w:val="00B4188F"/>
    <w:rsid w:val="00B41BC9"/>
    <w:rsid w:val="00B4302A"/>
    <w:rsid w:val="00B433CE"/>
    <w:rsid w:val="00B43E68"/>
    <w:rsid w:val="00B4446C"/>
    <w:rsid w:val="00B4480B"/>
    <w:rsid w:val="00B45443"/>
    <w:rsid w:val="00B513E8"/>
    <w:rsid w:val="00B51643"/>
    <w:rsid w:val="00B517AC"/>
    <w:rsid w:val="00B5194B"/>
    <w:rsid w:val="00B53918"/>
    <w:rsid w:val="00B53CB9"/>
    <w:rsid w:val="00B55898"/>
    <w:rsid w:val="00B55C8D"/>
    <w:rsid w:val="00B56AE5"/>
    <w:rsid w:val="00B56F46"/>
    <w:rsid w:val="00B5788E"/>
    <w:rsid w:val="00B57BDD"/>
    <w:rsid w:val="00B61419"/>
    <w:rsid w:val="00B6176F"/>
    <w:rsid w:val="00B62A0E"/>
    <w:rsid w:val="00B62EB6"/>
    <w:rsid w:val="00B63589"/>
    <w:rsid w:val="00B64158"/>
    <w:rsid w:val="00B671FA"/>
    <w:rsid w:val="00B703D9"/>
    <w:rsid w:val="00B7295B"/>
    <w:rsid w:val="00B72E44"/>
    <w:rsid w:val="00B73887"/>
    <w:rsid w:val="00B7558A"/>
    <w:rsid w:val="00B75ECF"/>
    <w:rsid w:val="00B75F84"/>
    <w:rsid w:val="00B76329"/>
    <w:rsid w:val="00B771D8"/>
    <w:rsid w:val="00B778F1"/>
    <w:rsid w:val="00B8187C"/>
    <w:rsid w:val="00B82111"/>
    <w:rsid w:val="00B82F44"/>
    <w:rsid w:val="00B845CA"/>
    <w:rsid w:val="00B8460F"/>
    <w:rsid w:val="00B8489F"/>
    <w:rsid w:val="00B8589B"/>
    <w:rsid w:val="00B85BFF"/>
    <w:rsid w:val="00B863EB"/>
    <w:rsid w:val="00B8647B"/>
    <w:rsid w:val="00B873FA"/>
    <w:rsid w:val="00B87EFB"/>
    <w:rsid w:val="00B90284"/>
    <w:rsid w:val="00B9036D"/>
    <w:rsid w:val="00B90598"/>
    <w:rsid w:val="00B9067A"/>
    <w:rsid w:val="00B90D54"/>
    <w:rsid w:val="00B90EE9"/>
    <w:rsid w:val="00B9103F"/>
    <w:rsid w:val="00B91426"/>
    <w:rsid w:val="00B92750"/>
    <w:rsid w:val="00B956F0"/>
    <w:rsid w:val="00B96266"/>
    <w:rsid w:val="00B967E6"/>
    <w:rsid w:val="00B96A84"/>
    <w:rsid w:val="00B97923"/>
    <w:rsid w:val="00B9794C"/>
    <w:rsid w:val="00B97BB2"/>
    <w:rsid w:val="00BA04AF"/>
    <w:rsid w:val="00BA04C9"/>
    <w:rsid w:val="00BA0665"/>
    <w:rsid w:val="00BA323E"/>
    <w:rsid w:val="00BA4B24"/>
    <w:rsid w:val="00BA578F"/>
    <w:rsid w:val="00BA5AF7"/>
    <w:rsid w:val="00BA5CD0"/>
    <w:rsid w:val="00BA7D19"/>
    <w:rsid w:val="00BB0AA1"/>
    <w:rsid w:val="00BB0AFE"/>
    <w:rsid w:val="00BB1388"/>
    <w:rsid w:val="00BB15D6"/>
    <w:rsid w:val="00BB1A4F"/>
    <w:rsid w:val="00BB2325"/>
    <w:rsid w:val="00BB30AB"/>
    <w:rsid w:val="00BB353D"/>
    <w:rsid w:val="00BB3D3A"/>
    <w:rsid w:val="00BB43E4"/>
    <w:rsid w:val="00BB4C10"/>
    <w:rsid w:val="00BB5056"/>
    <w:rsid w:val="00BB534B"/>
    <w:rsid w:val="00BB6218"/>
    <w:rsid w:val="00BB70EC"/>
    <w:rsid w:val="00BB7590"/>
    <w:rsid w:val="00BB7C44"/>
    <w:rsid w:val="00BC0676"/>
    <w:rsid w:val="00BC1287"/>
    <w:rsid w:val="00BC1290"/>
    <w:rsid w:val="00BC159D"/>
    <w:rsid w:val="00BC17C5"/>
    <w:rsid w:val="00BC1D69"/>
    <w:rsid w:val="00BC2139"/>
    <w:rsid w:val="00BC23F7"/>
    <w:rsid w:val="00BC2CA8"/>
    <w:rsid w:val="00BC2DC3"/>
    <w:rsid w:val="00BC4289"/>
    <w:rsid w:val="00BC4DA5"/>
    <w:rsid w:val="00BC76E7"/>
    <w:rsid w:val="00BD0282"/>
    <w:rsid w:val="00BD0BA9"/>
    <w:rsid w:val="00BD0D80"/>
    <w:rsid w:val="00BD123A"/>
    <w:rsid w:val="00BD12B2"/>
    <w:rsid w:val="00BD2035"/>
    <w:rsid w:val="00BD206D"/>
    <w:rsid w:val="00BD214F"/>
    <w:rsid w:val="00BD4F7B"/>
    <w:rsid w:val="00BD60A5"/>
    <w:rsid w:val="00BD63A0"/>
    <w:rsid w:val="00BD646B"/>
    <w:rsid w:val="00BE24D0"/>
    <w:rsid w:val="00BE3596"/>
    <w:rsid w:val="00BE36C3"/>
    <w:rsid w:val="00BE3DBB"/>
    <w:rsid w:val="00BE4215"/>
    <w:rsid w:val="00BE59D3"/>
    <w:rsid w:val="00BE6E13"/>
    <w:rsid w:val="00BE7DD6"/>
    <w:rsid w:val="00BE7ECD"/>
    <w:rsid w:val="00BF09FC"/>
    <w:rsid w:val="00BF0CB1"/>
    <w:rsid w:val="00BF1C73"/>
    <w:rsid w:val="00BF2DF5"/>
    <w:rsid w:val="00BF45C7"/>
    <w:rsid w:val="00BF4B47"/>
    <w:rsid w:val="00BF5538"/>
    <w:rsid w:val="00BF64B5"/>
    <w:rsid w:val="00BF7CFA"/>
    <w:rsid w:val="00C003BD"/>
    <w:rsid w:val="00C00428"/>
    <w:rsid w:val="00C006C3"/>
    <w:rsid w:val="00C0229E"/>
    <w:rsid w:val="00C02E8B"/>
    <w:rsid w:val="00C0340A"/>
    <w:rsid w:val="00C03558"/>
    <w:rsid w:val="00C03879"/>
    <w:rsid w:val="00C04171"/>
    <w:rsid w:val="00C0474E"/>
    <w:rsid w:val="00C04957"/>
    <w:rsid w:val="00C05A21"/>
    <w:rsid w:val="00C067D0"/>
    <w:rsid w:val="00C06C24"/>
    <w:rsid w:val="00C06C89"/>
    <w:rsid w:val="00C07C2E"/>
    <w:rsid w:val="00C10301"/>
    <w:rsid w:val="00C107BA"/>
    <w:rsid w:val="00C10916"/>
    <w:rsid w:val="00C12A5E"/>
    <w:rsid w:val="00C12E9E"/>
    <w:rsid w:val="00C13F17"/>
    <w:rsid w:val="00C15343"/>
    <w:rsid w:val="00C155CE"/>
    <w:rsid w:val="00C1594F"/>
    <w:rsid w:val="00C15FAA"/>
    <w:rsid w:val="00C17329"/>
    <w:rsid w:val="00C17F27"/>
    <w:rsid w:val="00C2088D"/>
    <w:rsid w:val="00C20A89"/>
    <w:rsid w:val="00C20E73"/>
    <w:rsid w:val="00C2134C"/>
    <w:rsid w:val="00C213EA"/>
    <w:rsid w:val="00C2372D"/>
    <w:rsid w:val="00C23B21"/>
    <w:rsid w:val="00C2505B"/>
    <w:rsid w:val="00C2672B"/>
    <w:rsid w:val="00C26C31"/>
    <w:rsid w:val="00C26C94"/>
    <w:rsid w:val="00C26F74"/>
    <w:rsid w:val="00C27023"/>
    <w:rsid w:val="00C27393"/>
    <w:rsid w:val="00C3171E"/>
    <w:rsid w:val="00C31B16"/>
    <w:rsid w:val="00C32A15"/>
    <w:rsid w:val="00C32B13"/>
    <w:rsid w:val="00C32D89"/>
    <w:rsid w:val="00C34036"/>
    <w:rsid w:val="00C344AA"/>
    <w:rsid w:val="00C3481D"/>
    <w:rsid w:val="00C36E11"/>
    <w:rsid w:val="00C37159"/>
    <w:rsid w:val="00C373D4"/>
    <w:rsid w:val="00C37406"/>
    <w:rsid w:val="00C3755C"/>
    <w:rsid w:val="00C40B60"/>
    <w:rsid w:val="00C40EA0"/>
    <w:rsid w:val="00C40EE2"/>
    <w:rsid w:val="00C41137"/>
    <w:rsid w:val="00C41B49"/>
    <w:rsid w:val="00C42C40"/>
    <w:rsid w:val="00C42E68"/>
    <w:rsid w:val="00C43163"/>
    <w:rsid w:val="00C4332E"/>
    <w:rsid w:val="00C43AC5"/>
    <w:rsid w:val="00C44BD2"/>
    <w:rsid w:val="00C44DAD"/>
    <w:rsid w:val="00C45457"/>
    <w:rsid w:val="00C454EC"/>
    <w:rsid w:val="00C46C6B"/>
    <w:rsid w:val="00C46FAD"/>
    <w:rsid w:val="00C47389"/>
    <w:rsid w:val="00C474BE"/>
    <w:rsid w:val="00C47643"/>
    <w:rsid w:val="00C50678"/>
    <w:rsid w:val="00C5076F"/>
    <w:rsid w:val="00C50F3D"/>
    <w:rsid w:val="00C51DD8"/>
    <w:rsid w:val="00C536C8"/>
    <w:rsid w:val="00C53BDE"/>
    <w:rsid w:val="00C54B9A"/>
    <w:rsid w:val="00C5537F"/>
    <w:rsid w:val="00C55917"/>
    <w:rsid w:val="00C559FF"/>
    <w:rsid w:val="00C62C3C"/>
    <w:rsid w:val="00C62FC1"/>
    <w:rsid w:val="00C6419C"/>
    <w:rsid w:val="00C6431C"/>
    <w:rsid w:val="00C64ED2"/>
    <w:rsid w:val="00C6612C"/>
    <w:rsid w:val="00C6771A"/>
    <w:rsid w:val="00C67A23"/>
    <w:rsid w:val="00C70CBF"/>
    <w:rsid w:val="00C71208"/>
    <w:rsid w:val="00C72B62"/>
    <w:rsid w:val="00C72D19"/>
    <w:rsid w:val="00C74018"/>
    <w:rsid w:val="00C74605"/>
    <w:rsid w:val="00C7494A"/>
    <w:rsid w:val="00C75A30"/>
    <w:rsid w:val="00C7617F"/>
    <w:rsid w:val="00C7685B"/>
    <w:rsid w:val="00C774DB"/>
    <w:rsid w:val="00C776D8"/>
    <w:rsid w:val="00C77822"/>
    <w:rsid w:val="00C8040E"/>
    <w:rsid w:val="00C81152"/>
    <w:rsid w:val="00C81614"/>
    <w:rsid w:val="00C82810"/>
    <w:rsid w:val="00C83428"/>
    <w:rsid w:val="00C83D5A"/>
    <w:rsid w:val="00C84207"/>
    <w:rsid w:val="00C85582"/>
    <w:rsid w:val="00C863DA"/>
    <w:rsid w:val="00C8662F"/>
    <w:rsid w:val="00C86BB9"/>
    <w:rsid w:val="00C86D72"/>
    <w:rsid w:val="00C879F1"/>
    <w:rsid w:val="00C90CE0"/>
    <w:rsid w:val="00C91C74"/>
    <w:rsid w:val="00C91EE8"/>
    <w:rsid w:val="00C92163"/>
    <w:rsid w:val="00C921F6"/>
    <w:rsid w:val="00C922C6"/>
    <w:rsid w:val="00C93706"/>
    <w:rsid w:val="00C93860"/>
    <w:rsid w:val="00C94FFF"/>
    <w:rsid w:val="00C96AEB"/>
    <w:rsid w:val="00CA06D4"/>
    <w:rsid w:val="00CA2529"/>
    <w:rsid w:val="00CA3540"/>
    <w:rsid w:val="00CA3E61"/>
    <w:rsid w:val="00CA447D"/>
    <w:rsid w:val="00CA49EE"/>
    <w:rsid w:val="00CA4FEC"/>
    <w:rsid w:val="00CA7A0B"/>
    <w:rsid w:val="00CB01CB"/>
    <w:rsid w:val="00CB0240"/>
    <w:rsid w:val="00CB037F"/>
    <w:rsid w:val="00CB06F0"/>
    <w:rsid w:val="00CB1A98"/>
    <w:rsid w:val="00CB1C5C"/>
    <w:rsid w:val="00CB1F81"/>
    <w:rsid w:val="00CB3237"/>
    <w:rsid w:val="00CB3C7D"/>
    <w:rsid w:val="00CB3F38"/>
    <w:rsid w:val="00CB582A"/>
    <w:rsid w:val="00CB5B7A"/>
    <w:rsid w:val="00CB6399"/>
    <w:rsid w:val="00CB685D"/>
    <w:rsid w:val="00CB71C1"/>
    <w:rsid w:val="00CB7791"/>
    <w:rsid w:val="00CC5E58"/>
    <w:rsid w:val="00CC72A3"/>
    <w:rsid w:val="00CD07A1"/>
    <w:rsid w:val="00CD0E48"/>
    <w:rsid w:val="00CD162D"/>
    <w:rsid w:val="00CD22C0"/>
    <w:rsid w:val="00CD30AA"/>
    <w:rsid w:val="00CD4A13"/>
    <w:rsid w:val="00CD5F9F"/>
    <w:rsid w:val="00CD6A55"/>
    <w:rsid w:val="00CD7EC9"/>
    <w:rsid w:val="00CE0807"/>
    <w:rsid w:val="00CE1C6C"/>
    <w:rsid w:val="00CE2462"/>
    <w:rsid w:val="00CE458E"/>
    <w:rsid w:val="00CE476C"/>
    <w:rsid w:val="00CE548C"/>
    <w:rsid w:val="00CE5733"/>
    <w:rsid w:val="00CE7756"/>
    <w:rsid w:val="00CF0EC3"/>
    <w:rsid w:val="00CF21AE"/>
    <w:rsid w:val="00CF266C"/>
    <w:rsid w:val="00CF2E2B"/>
    <w:rsid w:val="00CF2F09"/>
    <w:rsid w:val="00CF373F"/>
    <w:rsid w:val="00CF3ED3"/>
    <w:rsid w:val="00CF41C0"/>
    <w:rsid w:val="00CF72BE"/>
    <w:rsid w:val="00CF743B"/>
    <w:rsid w:val="00CF7F00"/>
    <w:rsid w:val="00D006EB"/>
    <w:rsid w:val="00D008DB"/>
    <w:rsid w:val="00D009F7"/>
    <w:rsid w:val="00D00F81"/>
    <w:rsid w:val="00D01029"/>
    <w:rsid w:val="00D019F5"/>
    <w:rsid w:val="00D01C3E"/>
    <w:rsid w:val="00D01F7C"/>
    <w:rsid w:val="00D02CD9"/>
    <w:rsid w:val="00D02FB3"/>
    <w:rsid w:val="00D03117"/>
    <w:rsid w:val="00D031E4"/>
    <w:rsid w:val="00D03881"/>
    <w:rsid w:val="00D03C17"/>
    <w:rsid w:val="00D03D83"/>
    <w:rsid w:val="00D046F4"/>
    <w:rsid w:val="00D048FB"/>
    <w:rsid w:val="00D04B9A"/>
    <w:rsid w:val="00D06461"/>
    <w:rsid w:val="00D07454"/>
    <w:rsid w:val="00D1092E"/>
    <w:rsid w:val="00D109D0"/>
    <w:rsid w:val="00D11BAA"/>
    <w:rsid w:val="00D11E8A"/>
    <w:rsid w:val="00D1262C"/>
    <w:rsid w:val="00D13259"/>
    <w:rsid w:val="00D1335F"/>
    <w:rsid w:val="00D13BF3"/>
    <w:rsid w:val="00D1444F"/>
    <w:rsid w:val="00D1662B"/>
    <w:rsid w:val="00D167C0"/>
    <w:rsid w:val="00D16E15"/>
    <w:rsid w:val="00D17362"/>
    <w:rsid w:val="00D20232"/>
    <w:rsid w:val="00D2243A"/>
    <w:rsid w:val="00D23957"/>
    <w:rsid w:val="00D23E33"/>
    <w:rsid w:val="00D24A9D"/>
    <w:rsid w:val="00D24D98"/>
    <w:rsid w:val="00D2557E"/>
    <w:rsid w:val="00D260EE"/>
    <w:rsid w:val="00D26137"/>
    <w:rsid w:val="00D26910"/>
    <w:rsid w:val="00D26D66"/>
    <w:rsid w:val="00D273DC"/>
    <w:rsid w:val="00D27E03"/>
    <w:rsid w:val="00D27F9D"/>
    <w:rsid w:val="00D3224B"/>
    <w:rsid w:val="00D325EE"/>
    <w:rsid w:val="00D3291E"/>
    <w:rsid w:val="00D32E6B"/>
    <w:rsid w:val="00D3366C"/>
    <w:rsid w:val="00D35293"/>
    <w:rsid w:val="00D355F3"/>
    <w:rsid w:val="00D359EA"/>
    <w:rsid w:val="00D36C1B"/>
    <w:rsid w:val="00D3727B"/>
    <w:rsid w:val="00D3788A"/>
    <w:rsid w:val="00D4086A"/>
    <w:rsid w:val="00D41764"/>
    <w:rsid w:val="00D42259"/>
    <w:rsid w:val="00D42581"/>
    <w:rsid w:val="00D43718"/>
    <w:rsid w:val="00D45677"/>
    <w:rsid w:val="00D4618A"/>
    <w:rsid w:val="00D4680A"/>
    <w:rsid w:val="00D504E8"/>
    <w:rsid w:val="00D50E62"/>
    <w:rsid w:val="00D5271A"/>
    <w:rsid w:val="00D528CC"/>
    <w:rsid w:val="00D5380D"/>
    <w:rsid w:val="00D6021E"/>
    <w:rsid w:val="00D621DE"/>
    <w:rsid w:val="00D63B0F"/>
    <w:rsid w:val="00D64A27"/>
    <w:rsid w:val="00D64A5F"/>
    <w:rsid w:val="00D65298"/>
    <w:rsid w:val="00D65B47"/>
    <w:rsid w:val="00D65DF6"/>
    <w:rsid w:val="00D6671D"/>
    <w:rsid w:val="00D66A94"/>
    <w:rsid w:val="00D67454"/>
    <w:rsid w:val="00D67E06"/>
    <w:rsid w:val="00D7018E"/>
    <w:rsid w:val="00D70BE8"/>
    <w:rsid w:val="00D72457"/>
    <w:rsid w:val="00D727FB"/>
    <w:rsid w:val="00D73434"/>
    <w:rsid w:val="00D7372F"/>
    <w:rsid w:val="00D737DF"/>
    <w:rsid w:val="00D73B7F"/>
    <w:rsid w:val="00D74713"/>
    <w:rsid w:val="00D74B5E"/>
    <w:rsid w:val="00D75AAF"/>
    <w:rsid w:val="00D75BB7"/>
    <w:rsid w:val="00D75E98"/>
    <w:rsid w:val="00D77271"/>
    <w:rsid w:val="00D774EE"/>
    <w:rsid w:val="00D77F91"/>
    <w:rsid w:val="00D8017B"/>
    <w:rsid w:val="00D8101B"/>
    <w:rsid w:val="00D814BC"/>
    <w:rsid w:val="00D8262C"/>
    <w:rsid w:val="00D82AD3"/>
    <w:rsid w:val="00D82CCC"/>
    <w:rsid w:val="00D83669"/>
    <w:rsid w:val="00D839B5"/>
    <w:rsid w:val="00D841B5"/>
    <w:rsid w:val="00D84819"/>
    <w:rsid w:val="00D8488C"/>
    <w:rsid w:val="00D8546B"/>
    <w:rsid w:val="00D85B24"/>
    <w:rsid w:val="00D85C71"/>
    <w:rsid w:val="00D861C7"/>
    <w:rsid w:val="00D86C3E"/>
    <w:rsid w:val="00D90367"/>
    <w:rsid w:val="00D90973"/>
    <w:rsid w:val="00D90D55"/>
    <w:rsid w:val="00D910F8"/>
    <w:rsid w:val="00D93C69"/>
    <w:rsid w:val="00D9454D"/>
    <w:rsid w:val="00D94F3B"/>
    <w:rsid w:val="00D94FD3"/>
    <w:rsid w:val="00D95099"/>
    <w:rsid w:val="00D9601E"/>
    <w:rsid w:val="00D961BC"/>
    <w:rsid w:val="00D963D5"/>
    <w:rsid w:val="00D97842"/>
    <w:rsid w:val="00DA01E7"/>
    <w:rsid w:val="00DA029C"/>
    <w:rsid w:val="00DA0C19"/>
    <w:rsid w:val="00DA20AE"/>
    <w:rsid w:val="00DA2160"/>
    <w:rsid w:val="00DA21EA"/>
    <w:rsid w:val="00DA2521"/>
    <w:rsid w:val="00DA4A91"/>
    <w:rsid w:val="00DA6554"/>
    <w:rsid w:val="00DA732D"/>
    <w:rsid w:val="00DB0131"/>
    <w:rsid w:val="00DB033E"/>
    <w:rsid w:val="00DB05C6"/>
    <w:rsid w:val="00DB36B7"/>
    <w:rsid w:val="00DB36D0"/>
    <w:rsid w:val="00DB5C02"/>
    <w:rsid w:val="00DB5CF3"/>
    <w:rsid w:val="00DB6896"/>
    <w:rsid w:val="00DB6C21"/>
    <w:rsid w:val="00DB6CBF"/>
    <w:rsid w:val="00DB6FCB"/>
    <w:rsid w:val="00DB704E"/>
    <w:rsid w:val="00DB708B"/>
    <w:rsid w:val="00DB715D"/>
    <w:rsid w:val="00DB73B1"/>
    <w:rsid w:val="00DB789F"/>
    <w:rsid w:val="00DB7F30"/>
    <w:rsid w:val="00DC0683"/>
    <w:rsid w:val="00DC0D51"/>
    <w:rsid w:val="00DC0D61"/>
    <w:rsid w:val="00DC1809"/>
    <w:rsid w:val="00DC2827"/>
    <w:rsid w:val="00DC3424"/>
    <w:rsid w:val="00DC3456"/>
    <w:rsid w:val="00DC36BC"/>
    <w:rsid w:val="00DC418A"/>
    <w:rsid w:val="00DC4CC8"/>
    <w:rsid w:val="00DC4F9E"/>
    <w:rsid w:val="00DC5472"/>
    <w:rsid w:val="00DC5539"/>
    <w:rsid w:val="00DC575E"/>
    <w:rsid w:val="00DC63D2"/>
    <w:rsid w:val="00DC6B30"/>
    <w:rsid w:val="00DC7958"/>
    <w:rsid w:val="00DD1238"/>
    <w:rsid w:val="00DD1C8C"/>
    <w:rsid w:val="00DD23F5"/>
    <w:rsid w:val="00DD2667"/>
    <w:rsid w:val="00DD284C"/>
    <w:rsid w:val="00DD384D"/>
    <w:rsid w:val="00DD50E9"/>
    <w:rsid w:val="00DD54C1"/>
    <w:rsid w:val="00DD644E"/>
    <w:rsid w:val="00DE095F"/>
    <w:rsid w:val="00DE1BF5"/>
    <w:rsid w:val="00DE273F"/>
    <w:rsid w:val="00DE2B56"/>
    <w:rsid w:val="00DE3307"/>
    <w:rsid w:val="00DE401A"/>
    <w:rsid w:val="00DE4887"/>
    <w:rsid w:val="00DE4AF2"/>
    <w:rsid w:val="00DE4E45"/>
    <w:rsid w:val="00DE5138"/>
    <w:rsid w:val="00DE5500"/>
    <w:rsid w:val="00DE67B2"/>
    <w:rsid w:val="00DE6BFE"/>
    <w:rsid w:val="00DE6FB1"/>
    <w:rsid w:val="00DE6FC4"/>
    <w:rsid w:val="00DE7D1C"/>
    <w:rsid w:val="00DF0E40"/>
    <w:rsid w:val="00DF16A0"/>
    <w:rsid w:val="00DF1E6A"/>
    <w:rsid w:val="00DF2029"/>
    <w:rsid w:val="00DF2EEE"/>
    <w:rsid w:val="00DF3F07"/>
    <w:rsid w:val="00DF4E10"/>
    <w:rsid w:val="00DF51CB"/>
    <w:rsid w:val="00DF5472"/>
    <w:rsid w:val="00DF645E"/>
    <w:rsid w:val="00DF6DD9"/>
    <w:rsid w:val="00E00F4B"/>
    <w:rsid w:val="00E013A6"/>
    <w:rsid w:val="00E01696"/>
    <w:rsid w:val="00E0207E"/>
    <w:rsid w:val="00E02A95"/>
    <w:rsid w:val="00E056B0"/>
    <w:rsid w:val="00E07183"/>
    <w:rsid w:val="00E07834"/>
    <w:rsid w:val="00E103EA"/>
    <w:rsid w:val="00E10811"/>
    <w:rsid w:val="00E12079"/>
    <w:rsid w:val="00E13EAA"/>
    <w:rsid w:val="00E151F6"/>
    <w:rsid w:val="00E152D1"/>
    <w:rsid w:val="00E15383"/>
    <w:rsid w:val="00E1728A"/>
    <w:rsid w:val="00E20CB5"/>
    <w:rsid w:val="00E20FCF"/>
    <w:rsid w:val="00E224E9"/>
    <w:rsid w:val="00E23878"/>
    <w:rsid w:val="00E23E8C"/>
    <w:rsid w:val="00E241FF"/>
    <w:rsid w:val="00E2464E"/>
    <w:rsid w:val="00E25149"/>
    <w:rsid w:val="00E25598"/>
    <w:rsid w:val="00E257A5"/>
    <w:rsid w:val="00E3024F"/>
    <w:rsid w:val="00E30556"/>
    <w:rsid w:val="00E30618"/>
    <w:rsid w:val="00E307EE"/>
    <w:rsid w:val="00E30B8A"/>
    <w:rsid w:val="00E30D1C"/>
    <w:rsid w:val="00E31826"/>
    <w:rsid w:val="00E32207"/>
    <w:rsid w:val="00E323F5"/>
    <w:rsid w:val="00E331AB"/>
    <w:rsid w:val="00E3322D"/>
    <w:rsid w:val="00E34C06"/>
    <w:rsid w:val="00E364BC"/>
    <w:rsid w:val="00E41383"/>
    <w:rsid w:val="00E423C6"/>
    <w:rsid w:val="00E4246D"/>
    <w:rsid w:val="00E42EB6"/>
    <w:rsid w:val="00E42ED1"/>
    <w:rsid w:val="00E4347D"/>
    <w:rsid w:val="00E43505"/>
    <w:rsid w:val="00E440A3"/>
    <w:rsid w:val="00E44598"/>
    <w:rsid w:val="00E4469A"/>
    <w:rsid w:val="00E45392"/>
    <w:rsid w:val="00E45CA2"/>
    <w:rsid w:val="00E463A4"/>
    <w:rsid w:val="00E4678B"/>
    <w:rsid w:val="00E476F9"/>
    <w:rsid w:val="00E47793"/>
    <w:rsid w:val="00E4785B"/>
    <w:rsid w:val="00E47DF5"/>
    <w:rsid w:val="00E50F42"/>
    <w:rsid w:val="00E5105D"/>
    <w:rsid w:val="00E5165B"/>
    <w:rsid w:val="00E525D5"/>
    <w:rsid w:val="00E52BC0"/>
    <w:rsid w:val="00E532B9"/>
    <w:rsid w:val="00E53B63"/>
    <w:rsid w:val="00E545DE"/>
    <w:rsid w:val="00E54D46"/>
    <w:rsid w:val="00E561FA"/>
    <w:rsid w:val="00E56A0C"/>
    <w:rsid w:val="00E57989"/>
    <w:rsid w:val="00E57C14"/>
    <w:rsid w:val="00E57E23"/>
    <w:rsid w:val="00E60CB8"/>
    <w:rsid w:val="00E61AF9"/>
    <w:rsid w:val="00E61F96"/>
    <w:rsid w:val="00E62029"/>
    <w:rsid w:val="00E62074"/>
    <w:rsid w:val="00E620A8"/>
    <w:rsid w:val="00E623C5"/>
    <w:rsid w:val="00E62F3A"/>
    <w:rsid w:val="00E63215"/>
    <w:rsid w:val="00E643EB"/>
    <w:rsid w:val="00E651F2"/>
    <w:rsid w:val="00E6590E"/>
    <w:rsid w:val="00E65C25"/>
    <w:rsid w:val="00E65DB1"/>
    <w:rsid w:val="00E6653B"/>
    <w:rsid w:val="00E67155"/>
    <w:rsid w:val="00E675F1"/>
    <w:rsid w:val="00E700DF"/>
    <w:rsid w:val="00E70726"/>
    <w:rsid w:val="00E71437"/>
    <w:rsid w:val="00E71798"/>
    <w:rsid w:val="00E71887"/>
    <w:rsid w:val="00E728CF"/>
    <w:rsid w:val="00E72F59"/>
    <w:rsid w:val="00E73ACA"/>
    <w:rsid w:val="00E73CEA"/>
    <w:rsid w:val="00E74018"/>
    <w:rsid w:val="00E74587"/>
    <w:rsid w:val="00E7566D"/>
    <w:rsid w:val="00E75FD2"/>
    <w:rsid w:val="00E76091"/>
    <w:rsid w:val="00E7643C"/>
    <w:rsid w:val="00E77F7E"/>
    <w:rsid w:val="00E825F4"/>
    <w:rsid w:val="00E82F2A"/>
    <w:rsid w:val="00E83EDC"/>
    <w:rsid w:val="00E857C6"/>
    <w:rsid w:val="00E86236"/>
    <w:rsid w:val="00E86BBB"/>
    <w:rsid w:val="00E911D4"/>
    <w:rsid w:val="00E9123F"/>
    <w:rsid w:val="00E9136D"/>
    <w:rsid w:val="00E9176D"/>
    <w:rsid w:val="00E91956"/>
    <w:rsid w:val="00E91F14"/>
    <w:rsid w:val="00E92191"/>
    <w:rsid w:val="00E924B7"/>
    <w:rsid w:val="00E928D3"/>
    <w:rsid w:val="00E92F73"/>
    <w:rsid w:val="00E93FCB"/>
    <w:rsid w:val="00E94D72"/>
    <w:rsid w:val="00EA092C"/>
    <w:rsid w:val="00EA09FF"/>
    <w:rsid w:val="00EA15AD"/>
    <w:rsid w:val="00EA1BFA"/>
    <w:rsid w:val="00EA28E9"/>
    <w:rsid w:val="00EA44C1"/>
    <w:rsid w:val="00EA5D2F"/>
    <w:rsid w:val="00EA5D85"/>
    <w:rsid w:val="00EA6582"/>
    <w:rsid w:val="00EA7055"/>
    <w:rsid w:val="00EA756D"/>
    <w:rsid w:val="00EB0B91"/>
    <w:rsid w:val="00EB0E95"/>
    <w:rsid w:val="00EB0F8B"/>
    <w:rsid w:val="00EB1603"/>
    <w:rsid w:val="00EB1F37"/>
    <w:rsid w:val="00EB20B8"/>
    <w:rsid w:val="00EB3250"/>
    <w:rsid w:val="00EB3759"/>
    <w:rsid w:val="00EB40AC"/>
    <w:rsid w:val="00EB53C5"/>
    <w:rsid w:val="00EB58ED"/>
    <w:rsid w:val="00EB592F"/>
    <w:rsid w:val="00EB78AE"/>
    <w:rsid w:val="00EC05BE"/>
    <w:rsid w:val="00EC0A40"/>
    <w:rsid w:val="00EC0C26"/>
    <w:rsid w:val="00EC0F59"/>
    <w:rsid w:val="00EC1824"/>
    <w:rsid w:val="00EC321C"/>
    <w:rsid w:val="00EC387C"/>
    <w:rsid w:val="00EC3E37"/>
    <w:rsid w:val="00EC59B6"/>
    <w:rsid w:val="00EC5BE6"/>
    <w:rsid w:val="00EC5E97"/>
    <w:rsid w:val="00EC625B"/>
    <w:rsid w:val="00EC6551"/>
    <w:rsid w:val="00EC6D73"/>
    <w:rsid w:val="00EC7671"/>
    <w:rsid w:val="00EC7CE3"/>
    <w:rsid w:val="00EC7DAD"/>
    <w:rsid w:val="00EC7FD4"/>
    <w:rsid w:val="00ED0872"/>
    <w:rsid w:val="00ED1478"/>
    <w:rsid w:val="00ED18DB"/>
    <w:rsid w:val="00ED2013"/>
    <w:rsid w:val="00ED2A88"/>
    <w:rsid w:val="00ED2F0E"/>
    <w:rsid w:val="00ED36DB"/>
    <w:rsid w:val="00ED4470"/>
    <w:rsid w:val="00ED4B93"/>
    <w:rsid w:val="00ED558E"/>
    <w:rsid w:val="00ED6556"/>
    <w:rsid w:val="00ED6755"/>
    <w:rsid w:val="00ED69FC"/>
    <w:rsid w:val="00ED6E36"/>
    <w:rsid w:val="00ED70B5"/>
    <w:rsid w:val="00ED746C"/>
    <w:rsid w:val="00ED7A29"/>
    <w:rsid w:val="00ED7E33"/>
    <w:rsid w:val="00EE09AF"/>
    <w:rsid w:val="00EE1155"/>
    <w:rsid w:val="00EE1214"/>
    <w:rsid w:val="00EE3277"/>
    <w:rsid w:val="00EE32BB"/>
    <w:rsid w:val="00EE3692"/>
    <w:rsid w:val="00EE40C4"/>
    <w:rsid w:val="00EE4E1F"/>
    <w:rsid w:val="00EE4FAB"/>
    <w:rsid w:val="00EE6A91"/>
    <w:rsid w:val="00EE7A78"/>
    <w:rsid w:val="00EE7AC7"/>
    <w:rsid w:val="00EF04EA"/>
    <w:rsid w:val="00EF075E"/>
    <w:rsid w:val="00EF08D9"/>
    <w:rsid w:val="00EF252C"/>
    <w:rsid w:val="00EF28B4"/>
    <w:rsid w:val="00EF32D9"/>
    <w:rsid w:val="00EF495D"/>
    <w:rsid w:val="00EF5BAE"/>
    <w:rsid w:val="00EF5C79"/>
    <w:rsid w:val="00EF6BD3"/>
    <w:rsid w:val="00EF7AF8"/>
    <w:rsid w:val="00EF7B8C"/>
    <w:rsid w:val="00F00127"/>
    <w:rsid w:val="00F00929"/>
    <w:rsid w:val="00F00DCD"/>
    <w:rsid w:val="00F02B5C"/>
    <w:rsid w:val="00F0465D"/>
    <w:rsid w:val="00F04AA5"/>
    <w:rsid w:val="00F04C43"/>
    <w:rsid w:val="00F06732"/>
    <w:rsid w:val="00F070F6"/>
    <w:rsid w:val="00F07609"/>
    <w:rsid w:val="00F07748"/>
    <w:rsid w:val="00F077BB"/>
    <w:rsid w:val="00F079F3"/>
    <w:rsid w:val="00F1073F"/>
    <w:rsid w:val="00F11A8B"/>
    <w:rsid w:val="00F11F84"/>
    <w:rsid w:val="00F13ED7"/>
    <w:rsid w:val="00F140D9"/>
    <w:rsid w:val="00F1415E"/>
    <w:rsid w:val="00F149BF"/>
    <w:rsid w:val="00F14AC9"/>
    <w:rsid w:val="00F166DB"/>
    <w:rsid w:val="00F21400"/>
    <w:rsid w:val="00F215DD"/>
    <w:rsid w:val="00F22A22"/>
    <w:rsid w:val="00F250C7"/>
    <w:rsid w:val="00F25D75"/>
    <w:rsid w:val="00F270D4"/>
    <w:rsid w:val="00F3032A"/>
    <w:rsid w:val="00F30EE7"/>
    <w:rsid w:val="00F310A9"/>
    <w:rsid w:val="00F324B2"/>
    <w:rsid w:val="00F32B84"/>
    <w:rsid w:val="00F32C69"/>
    <w:rsid w:val="00F3368C"/>
    <w:rsid w:val="00F34B8B"/>
    <w:rsid w:val="00F35719"/>
    <w:rsid w:val="00F3579D"/>
    <w:rsid w:val="00F37049"/>
    <w:rsid w:val="00F378B3"/>
    <w:rsid w:val="00F37952"/>
    <w:rsid w:val="00F41BB4"/>
    <w:rsid w:val="00F4312E"/>
    <w:rsid w:val="00F431A2"/>
    <w:rsid w:val="00F43209"/>
    <w:rsid w:val="00F445E7"/>
    <w:rsid w:val="00F44FA4"/>
    <w:rsid w:val="00F45438"/>
    <w:rsid w:val="00F4597A"/>
    <w:rsid w:val="00F475B8"/>
    <w:rsid w:val="00F476FC"/>
    <w:rsid w:val="00F47787"/>
    <w:rsid w:val="00F50DBD"/>
    <w:rsid w:val="00F51AC4"/>
    <w:rsid w:val="00F520F6"/>
    <w:rsid w:val="00F5309C"/>
    <w:rsid w:val="00F54975"/>
    <w:rsid w:val="00F55884"/>
    <w:rsid w:val="00F56394"/>
    <w:rsid w:val="00F56AFF"/>
    <w:rsid w:val="00F61066"/>
    <w:rsid w:val="00F61DD0"/>
    <w:rsid w:val="00F62839"/>
    <w:rsid w:val="00F66BF1"/>
    <w:rsid w:val="00F67645"/>
    <w:rsid w:val="00F676E9"/>
    <w:rsid w:val="00F6787A"/>
    <w:rsid w:val="00F67E8F"/>
    <w:rsid w:val="00F7074F"/>
    <w:rsid w:val="00F71C08"/>
    <w:rsid w:val="00F720C8"/>
    <w:rsid w:val="00F72499"/>
    <w:rsid w:val="00F7267C"/>
    <w:rsid w:val="00F74A78"/>
    <w:rsid w:val="00F75AED"/>
    <w:rsid w:val="00F7668B"/>
    <w:rsid w:val="00F76F10"/>
    <w:rsid w:val="00F7756D"/>
    <w:rsid w:val="00F77D1B"/>
    <w:rsid w:val="00F80292"/>
    <w:rsid w:val="00F81858"/>
    <w:rsid w:val="00F81F95"/>
    <w:rsid w:val="00F8208E"/>
    <w:rsid w:val="00F82ED9"/>
    <w:rsid w:val="00F83A35"/>
    <w:rsid w:val="00F8456B"/>
    <w:rsid w:val="00F858B0"/>
    <w:rsid w:val="00F870CF"/>
    <w:rsid w:val="00F903E5"/>
    <w:rsid w:val="00F90886"/>
    <w:rsid w:val="00F91030"/>
    <w:rsid w:val="00F91131"/>
    <w:rsid w:val="00F92000"/>
    <w:rsid w:val="00F922AE"/>
    <w:rsid w:val="00F92654"/>
    <w:rsid w:val="00F92743"/>
    <w:rsid w:val="00F93AB3"/>
    <w:rsid w:val="00F95502"/>
    <w:rsid w:val="00F96EB5"/>
    <w:rsid w:val="00FA1FD0"/>
    <w:rsid w:val="00FA2435"/>
    <w:rsid w:val="00FA2FF1"/>
    <w:rsid w:val="00FA3BFE"/>
    <w:rsid w:val="00FA45E7"/>
    <w:rsid w:val="00FA62CC"/>
    <w:rsid w:val="00FA6792"/>
    <w:rsid w:val="00FB04E6"/>
    <w:rsid w:val="00FB0CE4"/>
    <w:rsid w:val="00FB1928"/>
    <w:rsid w:val="00FB28AF"/>
    <w:rsid w:val="00FB2D76"/>
    <w:rsid w:val="00FB3DAD"/>
    <w:rsid w:val="00FB4259"/>
    <w:rsid w:val="00FB4A57"/>
    <w:rsid w:val="00FB5627"/>
    <w:rsid w:val="00FB59CF"/>
    <w:rsid w:val="00FB5E3F"/>
    <w:rsid w:val="00FB6ABB"/>
    <w:rsid w:val="00FB6EBA"/>
    <w:rsid w:val="00FB703E"/>
    <w:rsid w:val="00FB7987"/>
    <w:rsid w:val="00FB7AC4"/>
    <w:rsid w:val="00FC0937"/>
    <w:rsid w:val="00FC0EC0"/>
    <w:rsid w:val="00FC0F6F"/>
    <w:rsid w:val="00FC1024"/>
    <w:rsid w:val="00FC11D7"/>
    <w:rsid w:val="00FC31BC"/>
    <w:rsid w:val="00FC360C"/>
    <w:rsid w:val="00FC38BE"/>
    <w:rsid w:val="00FC515C"/>
    <w:rsid w:val="00FC6CBB"/>
    <w:rsid w:val="00FD0796"/>
    <w:rsid w:val="00FD0B24"/>
    <w:rsid w:val="00FD239D"/>
    <w:rsid w:val="00FD2408"/>
    <w:rsid w:val="00FD431E"/>
    <w:rsid w:val="00FD447A"/>
    <w:rsid w:val="00FD4D96"/>
    <w:rsid w:val="00FD5038"/>
    <w:rsid w:val="00FD6976"/>
    <w:rsid w:val="00FD6FE9"/>
    <w:rsid w:val="00FD7561"/>
    <w:rsid w:val="00FD7D19"/>
    <w:rsid w:val="00FE14C0"/>
    <w:rsid w:val="00FE256B"/>
    <w:rsid w:val="00FE27A3"/>
    <w:rsid w:val="00FE2C17"/>
    <w:rsid w:val="00FE3376"/>
    <w:rsid w:val="00FE3D1C"/>
    <w:rsid w:val="00FE42FC"/>
    <w:rsid w:val="00FE49B9"/>
    <w:rsid w:val="00FE4D8C"/>
    <w:rsid w:val="00FE596A"/>
    <w:rsid w:val="00FE62A2"/>
    <w:rsid w:val="00FE74B1"/>
    <w:rsid w:val="00FF029B"/>
    <w:rsid w:val="00FF354A"/>
    <w:rsid w:val="00FF43FB"/>
    <w:rsid w:val="00FF5395"/>
    <w:rsid w:val="00FF5E03"/>
    <w:rsid w:val="05082D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A410D1"/>
  <w15:docId w15:val="{2994220B-9BA1-454F-A3F0-E5BC2E6C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F59"/>
    <w:pPr>
      <w:spacing w:before="100" w:after="200" w:line="276" w:lineRule="auto"/>
    </w:pPr>
    <w:rPr>
      <w:rFonts w:ascii="Microsoft New Tai Lue" w:eastAsiaTheme="minorEastAsia" w:hAnsi="Microsoft New Tai Lue"/>
      <w:szCs w:val="20"/>
    </w:rPr>
  </w:style>
  <w:style w:type="paragraph" w:styleId="Heading1">
    <w:name w:val="heading 1"/>
    <w:basedOn w:val="Normal"/>
    <w:next w:val="Normal"/>
    <w:link w:val="Heading1Char"/>
    <w:autoRedefine/>
    <w:uiPriority w:val="9"/>
    <w:qFormat/>
    <w:rsid w:val="00521C1C"/>
    <w:pPr>
      <w:pBdr>
        <w:top w:val="single" w:sz="48" w:space="0" w:color="001948"/>
        <w:left w:val="single" w:sz="48" w:space="0" w:color="001948"/>
        <w:bottom w:val="single" w:sz="48" w:space="0" w:color="001948"/>
        <w:right w:val="single" w:sz="48" w:space="0" w:color="001948"/>
      </w:pBdr>
      <w:shd w:val="clear" w:color="auto" w:fill="001948"/>
      <w:spacing w:after="100"/>
      <w:outlineLvl w:val="0"/>
    </w:pPr>
    <w:rPr>
      <w:rFonts w:ascii="Century Gothic" w:hAnsi="Century Gothic"/>
      <w:b/>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060EA0"/>
    <w:pPr>
      <w:pBdr>
        <w:top w:val="single" w:sz="36" w:space="0" w:color="46A2DE"/>
        <w:left w:val="single" w:sz="36" w:space="0" w:color="46A2DE"/>
        <w:bottom w:val="single" w:sz="36" w:space="0" w:color="46A2DE"/>
        <w:right w:val="single" w:sz="36" w:space="0" w:color="46A2DE"/>
      </w:pBdr>
      <w:shd w:val="clear" w:color="auto" w:fill="46A2DE"/>
      <w:spacing w:after="100"/>
      <w:ind w:left="43" w:right="43"/>
      <w:outlineLvl w:val="1"/>
    </w:pPr>
    <w:rPr>
      <w:rFonts w:ascii="Century Gothic" w:hAnsi="Century Gothic"/>
      <w:b/>
      <w:caps/>
      <w:color w:val="FFFFFF" w:themeColor="background1"/>
      <w:spacing w:val="15"/>
      <w:sz w:val="30"/>
    </w:rPr>
  </w:style>
  <w:style w:type="paragraph" w:styleId="Heading3">
    <w:name w:val="heading 3"/>
    <w:basedOn w:val="Normal"/>
    <w:next w:val="Normal"/>
    <w:link w:val="Heading3Char"/>
    <w:autoRedefine/>
    <w:uiPriority w:val="9"/>
    <w:unhideWhenUsed/>
    <w:qFormat/>
    <w:rsid w:val="00060EA0"/>
    <w:pPr>
      <w:keepNext/>
      <w:keepLines/>
      <w:pBdr>
        <w:top w:val="single" w:sz="18" w:space="1" w:color="444444"/>
        <w:left w:val="single" w:sz="18" w:space="4" w:color="444444"/>
        <w:bottom w:val="single" w:sz="18" w:space="1" w:color="444444"/>
        <w:right w:val="single" w:sz="18" w:space="4" w:color="444444"/>
      </w:pBdr>
      <w:shd w:val="clear" w:color="auto" w:fill="444444"/>
      <w:spacing w:after="100"/>
      <w:ind w:left="86" w:right="86"/>
      <w:outlineLvl w:val="2"/>
    </w:pPr>
    <w:rPr>
      <w:rFonts w:ascii="Century Gothic" w:eastAsiaTheme="majorEastAsia" w:hAnsi="Century Gothic" w:cstheme="majorBidi"/>
      <w:b/>
      <w:caps/>
      <w:color w:val="FFFFFF" w:themeColor="background1"/>
      <w:sz w:val="28"/>
      <w:szCs w:val="24"/>
    </w:rPr>
  </w:style>
  <w:style w:type="paragraph" w:styleId="Heading4">
    <w:name w:val="heading 4"/>
    <w:basedOn w:val="Normal"/>
    <w:next w:val="Normal"/>
    <w:link w:val="Heading4Char"/>
    <w:autoRedefine/>
    <w:uiPriority w:val="9"/>
    <w:unhideWhenUsed/>
    <w:qFormat/>
    <w:rsid w:val="00A445EA"/>
    <w:pPr>
      <w:keepNext/>
      <w:keepLines/>
      <w:pBdr>
        <w:top w:val="single" w:sz="18" w:space="1" w:color="EE8800"/>
        <w:left w:val="single" w:sz="18" w:space="4" w:color="EE8800"/>
        <w:bottom w:val="single" w:sz="18" w:space="1" w:color="EE8800"/>
        <w:right w:val="single" w:sz="18" w:space="4" w:color="EE8800"/>
      </w:pBdr>
      <w:shd w:val="clear" w:color="auto" w:fill="EE8800"/>
      <w:spacing w:after="100"/>
      <w:ind w:left="130" w:right="130"/>
      <w:outlineLvl w:val="3"/>
    </w:pPr>
    <w:rPr>
      <w:rFonts w:ascii="Century Gothic" w:eastAsiaTheme="majorEastAsia" w:hAnsi="Century Gothic" w:cstheme="majorBidi"/>
      <w:b/>
      <w:iCs/>
      <w:caps/>
      <w:color w:val="FFFFFF" w:themeColor="background1"/>
      <w:sz w:val="26"/>
    </w:rPr>
  </w:style>
  <w:style w:type="paragraph" w:styleId="Heading5">
    <w:name w:val="heading 5"/>
    <w:basedOn w:val="Normal"/>
    <w:next w:val="Normal"/>
    <w:link w:val="Heading5Char"/>
    <w:uiPriority w:val="9"/>
    <w:unhideWhenUsed/>
    <w:qFormat/>
    <w:rsid w:val="0017716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55884"/>
    <w:pPr>
      <w:spacing w:line="240" w:lineRule="auto"/>
    </w:pPr>
  </w:style>
  <w:style w:type="character" w:customStyle="1" w:styleId="Heading1Char">
    <w:name w:val="Heading 1 Char"/>
    <w:basedOn w:val="DefaultParagraphFont"/>
    <w:link w:val="Heading1"/>
    <w:uiPriority w:val="9"/>
    <w:rsid w:val="00521C1C"/>
    <w:rPr>
      <w:rFonts w:ascii="Century Gothic" w:eastAsiaTheme="minorEastAsia" w:hAnsi="Century Gothic"/>
      <w:b/>
      <w:caps/>
      <w:color w:val="FFFFFF" w:themeColor="background1"/>
      <w:spacing w:val="15"/>
      <w:sz w:val="32"/>
      <w:shd w:val="clear" w:color="auto" w:fill="001948"/>
    </w:rPr>
  </w:style>
  <w:style w:type="character" w:customStyle="1" w:styleId="Heading2Char">
    <w:name w:val="Heading 2 Char"/>
    <w:basedOn w:val="DefaultParagraphFont"/>
    <w:link w:val="Heading2"/>
    <w:uiPriority w:val="9"/>
    <w:rsid w:val="00060EA0"/>
    <w:rPr>
      <w:rFonts w:ascii="Century Gothic" w:eastAsiaTheme="minorEastAsia" w:hAnsi="Century Gothic"/>
      <w:b/>
      <w:caps/>
      <w:color w:val="FFFFFF" w:themeColor="background1"/>
      <w:spacing w:val="15"/>
      <w:sz w:val="30"/>
      <w:szCs w:val="20"/>
      <w:shd w:val="clear" w:color="auto" w:fill="46A2DE"/>
    </w:rPr>
  </w:style>
  <w:style w:type="character" w:customStyle="1" w:styleId="TitleChar">
    <w:name w:val="Title Char"/>
    <w:basedOn w:val="DefaultParagraphFont"/>
    <w:link w:val="Title"/>
    <w:uiPriority w:val="10"/>
    <w:rsid w:val="001E2E02"/>
    <w:rPr>
      <w:rFonts w:asciiTheme="majorHAnsi" w:eastAsiaTheme="majorEastAsia" w:hAnsiTheme="majorHAnsi" w:cstheme="majorBidi"/>
      <w:caps/>
      <w:color w:val="5B9BD5" w:themeColor="accent1"/>
      <w:spacing w:val="10"/>
      <w:sz w:val="52"/>
      <w:szCs w:val="52"/>
    </w:rPr>
  </w:style>
  <w:style w:type="paragraph" w:styleId="Title">
    <w:name w:val="Title"/>
    <w:basedOn w:val="Normal"/>
    <w:next w:val="Normal"/>
    <w:link w:val="TitleChar"/>
    <w:uiPriority w:val="10"/>
    <w:qFormat/>
    <w:rsid w:val="001E2E0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1">
    <w:name w:val="Title Char1"/>
    <w:basedOn w:val="DefaultParagraphFont"/>
    <w:uiPriority w:val="10"/>
    <w:rsid w:val="001E2E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2E0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2E02"/>
    <w:rPr>
      <w:rFonts w:eastAsiaTheme="minorEastAsia"/>
      <w:sz w:val="20"/>
      <w:szCs w:val="20"/>
    </w:rPr>
  </w:style>
  <w:style w:type="paragraph" w:styleId="Footer">
    <w:name w:val="footer"/>
    <w:basedOn w:val="Normal"/>
    <w:link w:val="FooterChar"/>
    <w:uiPriority w:val="99"/>
    <w:unhideWhenUsed/>
    <w:rsid w:val="001E2E0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2E02"/>
    <w:rPr>
      <w:rFonts w:eastAsiaTheme="minorEastAsia"/>
      <w:sz w:val="20"/>
      <w:szCs w:val="20"/>
    </w:rPr>
  </w:style>
  <w:style w:type="character" w:customStyle="1" w:styleId="NoSpacingChar">
    <w:name w:val="No Spacing Char"/>
    <w:basedOn w:val="DefaultParagraphFont"/>
    <w:link w:val="NoSpacing"/>
    <w:uiPriority w:val="1"/>
    <w:rsid w:val="00E54D46"/>
  </w:style>
  <w:style w:type="paragraph" w:styleId="ListParagraph">
    <w:name w:val="List Paragraph"/>
    <w:basedOn w:val="Normal"/>
    <w:uiPriority w:val="34"/>
    <w:qFormat/>
    <w:rsid w:val="001B3BF9"/>
    <w:pPr>
      <w:spacing w:before="0" w:after="0" w:line="240" w:lineRule="auto"/>
      <w:ind w:left="720"/>
      <w:contextualSpacing/>
    </w:pPr>
  </w:style>
  <w:style w:type="paragraph" w:styleId="TOCHeading">
    <w:name w:val="TOC Heading"/>
    <w:basedOn w:val="Heading1"/>
    <w:next w:val="Normal"/>
    <w:uiPriority w:val="39"/>
    <w:unhideWhenUsed/>
    <w:qFormat/>
    <w:rsid w:val="00875DDA"/>
    <w:pPr>
      <w:outlineLvl w:val="9"/>
    </w:pPr>
  </w:style>
  <w:style w:type="paragraph" w:styleId="TOC1">
    <w:name w:val="toc 1"/>
    <w:basedOn w:val="Normal"/>
    <w:next w:val="Normal"/>
    <w:autoRedefine/>
    <w:uiPriority w:val="39"/>
    <w:unhideWhenUsed/>
    <w:rsid w:val="00D63B0F"/>
    <w:pPr>
      <w:tabs>
        <w:tab w:val="right" w:leader="dot" w:pos="9638"/>
      </w:tabs>
      <w:spacing w:after="100" w:line="240" w:lineRule="auto"/>
    </w:pPr>
    <w:rPr>
      <w:b/>
      <w:color w:val="001948"/>
    </w:rPr>
  </w:style>
  <w:style w:type="paragraph" w:styleId="TOC2">
    <w:name w:val="toc 2"/>
    <w:basedOn w:val="Normal"/>
    <w:next w:val="Normal"/>
    <w:autoRedefine/>
    <w:uiPriority w:val="39"/>
    <w:unhideWhenUsed/>
    <w:rsid w:val="00504F19"/>
    <w:pPr>
      <w:tabs>
        <w:tab w:val="right" w:leader="dot" w:pos="9638"/>
      </w:tabs>
      <w:spacing w:after="100"/>
      <w:ind w:left="360"/>
    </w:pPr>
    <w:rPr>
      <w:color w:val="444444"/>
    </w:rPr>
  </w:style>
  <w:style w:type="character" w:styleId="Hyperlink">
    <w:name w:val="Hyperlink"/>
    <w:basedOn w:val="DefaultParagraphFont"/>
    <w:uiPriority w:val="99"/>
    <w:unhideWhenUsed/>
    <w:rsid w:val="006E7F04"/>
    <w:rPr>
      <w:color w:val="0563C1" w:themeColor="hyperlink"/>
      <w:u w:val="single"/>
    </w:rPr>
  </w:style>
  <w:style w:type="paragraph" w:styleId="BalloonText">
    <w:name w:val="Balloon Text"/>
    <w:basedOn w:val="Normal"/>
    <w:link w:val="BalloonTextChar"/>
    <w:uiPriority w:val="99"/>
    <w:semiHidden/>
    <w:unhideWhenUsed/>
    <w:rsid w:val="00214F19"/>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14F19"/>
    <w:rPr>
      <w:rFonts w:ascii="Lucida Grande" w:eastAsiaTheme="minorEastAsia" w:hAnsi="Lucida Grande"/>
      <w:sz w:val="18"/>
      <w:szCs w:val="18"/>
    </w:rPr>
  </w:style>
  <w:style w:type="character" w:styleId="PlaceholderText">
    <w:name w:val="Placeholder Text"/>
    <w:basedOn w:val="DefaultParagraphFont"/>
    <w:uiPriority w:val="99"/>
    <w:semiHidden/>
    <w:rsid w:val="008462CB"/>
    <w:rPr>
      <w:color w:val="808080"/>
    </w:rPr>
  </w:style>
  <w:style w:type="character" w:customStyle="1" w:styleId="apple-converted-space">
    <w:name w:val="apple-converted-space"/>
    <w:basedOn w:val="DefaultParagraphFont"/>
    <w:rsid w:val="00D3366C"/>
  </w:style>
  <w:style w:type="character" w:customStyle="1" w:styleId="Heading3Char">
    <w:name w:val="Heading 3 Char"/>
    <w:basedOn w:val="DefaultParagraphFont"/>
    <w:link w:val="Heading3"/>
    <w:uiPriority w:val="9"/>
    <w:rsid w:val="00060EA0"/>
    <w:rPr>
      <w:rFonts w:ascii="Century Gothic" w:eastAsiaTheme="majorEastAsia" w:hAnsi="Century Gothic" w:cstheme="majorBidi"/>
      <w:b/>
      <w:caps/>
      <w:color w:val="FFFFFF" w:themeColor="background1"/>
      <w:sz w:val="28"/>
      <w:szCs w:val="24"/>
      <w:shd w:val="clear" w:color="auto" w:fill="444444"/>
    </w:rPr>
  </w:style>
  <w:style w:type="paragraph" w:styleId="TOC3">
    <w:name w:val="toc 3"/>
    <w:basedOn w:val="Normal"/>
    <w:next w:val="Normal"/>
    <w:autoRedefine/>
    <w:uiPriority w:val="39"/>
    <w:unhideWhenUsed/>
    <w:rsid w:val="00504F19"/>
    <w:pPr>
      <w:tabs>
        <w:tab w:val="right" w:leader="dot" w:pos="9638"/>
      </w:tabs>
      <w:spacing w:after="100"/>
      <w:ind w:left="720"/>
    </w:pPr>
    <w:rPr>
      <w:color w:val="46A2DE"/>
    </w:rPr>
  </w:style>
  <w:style w:type="paragraph" w:styleId="TOC4">
    <w:name w:val="toc 4"/>
    <w:basedOn w:val="Normal"/>
    <w:next w:val="Normal"/>
    <w:autoRedefine/>
    <w:uiPriority w:val="39"/>
    <w:unhideWhenUsed/>
    <w:rsid w:val="00EF495D"/>
    <w:pPr>
      <w:tabs>
        <w:tab w:val="right" w:leader="dot" w:pos="9638"/>
      </w:tabs>
      <w:spacing w:before="0" w:after="100" w:line="259" w:lineRule="auto"/>
      <w:ind w:left="1080"/>
    </w:pPr>
    <w:rPr>
      <w:color w:val="EE8800"/>
      <w:szCs w:val="22"/>
    </w:rPr>
  </w:style>
  <w:style w:type="paragraph" w:styleId="TOC5">
    <w:name w:val="toc 5"/>
    <w:basedOn w:val="Normal"/>
    <w:next w:val="Normal"/>
    <w:autoRedefine/>
    <w:uiPriority w:val="39"/>
    <w:unhideWhenUsed/>
    <w:rsid w:val="00837B0D"/>
    <w:pPr>
      <w:spacing w:before="0"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37B0D"/>
    <w:pPr>
      <w:spacing w:before="0"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37B0D"/>
    <w:pPr>
      <w:spacing w:before="0"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37B0D"/>
    <w:pPr>
      <w:spacing w:before="0"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37B0D"/>
    <w:pPr>
      <w:spacing w:before="0" w:after="100" w:line="259" w:lineRule="auto"/>
      <w:ind w:left="1760"/>
    </w:pPr>
    <w:rPr>
      <w:rFonts w:asciiTheme="minorHAnsi" w:hAnsiTheme="minorHAnsi"/>
      <w:szCs w:val="22"/>
    </w:rPr>
  </w:style>
  <w:style w:type="character" w:customStyle="1" w:styleId="Heading4Char">
    <w:name w:val="Heading 4 Char"/>
    <w:basedOn w:val="DefaultParagraphFont"/>
    <w:link w:val="Heading4"/>
    <w:uiPriority w:val="9"/>
    <w:rsid w:val="00A445EA"/>
    <w:rPr>
      <w:rFonts w:ascii="Century Gothic" w:eastAsiaTheme="majorEastAsia" w:hAnsi="Century Gothic" w:cstheme="majorBidi"/>
      <w:b/>
      <w:iCs/>
      <w:caps/>
      <w:color w:val="FFFFFF" w:themeColor="background1"/>
      <w:sz w:val="26"/>
      <w:szCs w:val="20"/>
      <w:shd w:val="clear" w:color="auto" w:fill="EE8800"/>
    </w:rPr>
  </w:style>
  <w:style w:type="paragraph" w:styleId="Subtitle">
    <w:name w:val="Subtitle"/>
    <w:basedOn w:val="Normal"/>
    <w:next w:val="Normal"/>
    <w:link w:val="SubtitleChar"/>
    <w:autoRedefine/>
    <w:uiPriority w:val="11"/>
    <w:qFormat/>
    <w:rsid w:val="000439D2"/>
    <w:pPr>
      <w:numPr>
        <w:ilvl w:val="1"/>
      </w:numPr>
      <w:pBdr>
        <w:top w:val="single" w:sz="48" w:space="1" w:color="auto"/>
        <w:left w:val="single" w:sz="48" w:space="4" w:color="auto"/>
        <w:bottom w:val="single" w:sz="48" w:space="1" w:color="auto"/>
        <w:right w:val="single" w:sz="48" w:space="4" w:color="auto"/>
      </w:pBdr>
      <w:shd w:val="clear" w:color="auto" w:fill="000000" w:themeFill="text1"/>
      <w:spacing w:after="160"/>
    </w:pPr>
    <w:rPr>
      <w:rFonts w:ascii="Century Gothic" w:hAnsi="Century Gothic"/>
      <w:b/>
      <w:caps/>
      <w:color w:val="FFFFFF" w:themeColor="background1"/>
      <w:spacing w:val="15"/>
      <w:sz w:val="40"/>
      <w:szCs w:val="22"/>
    </w:rPr>
  </w:style>
  <w:style w:type="character" w:customStyle="1" w:styleId="SubtitleChar">
    <w:name w:val="Subtitle Char"/>
    <w:basedOn w:val="DefaultParagraphFont"/>
    <w:link w:val="Subtitle"/>
    <w:uiPriority w:val="11"/>
    <w:rsid w:val="000439D2"/>
    <w:rPr>
      <w:rFonts w:ascii="Century Gothic" w:eastAsiaTheme="minorEastAsia" w:hAnsi="Century Gothic"/>
      <w:b/>
      <w:caps/>
      <w:color w:val="FFFFFF" w:themeColor="background1"/>
      <w:spacing w:val="15"/>
      <w:sz w:val="40"/>
      <w:shd w:val="clear" w:color="auto" w:fill="000000" w:themeFill="text1"/>
    </w:rPr>
  </w:style>
  <w:style w:type="table" w:customStyle="1" w:styleId="GridTable4-Accent11">
    <w:name w:val="Grid Table 4 - Accent 11"/>
    <w:basedOn w:val="TableNormal"/>
    <w:uiPriority w:val="49"/>
    <w:rsid w:val="002B01EF"/>
    <w:pPr>
      <w:spacing w:after="0" w:line="240" w:lineRule="auto"/>
    </w:pPr>
    <w:rPr>
      <w:rFonts w:eastAsiaTheme="minorEastAsia"/>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F8208E"/>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A2DC9"/>
    <w:pPr>
      <w:spacing w:before="100"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918E2"/>
    <w:pPr>
      <w:spacing w:after="0" w:line="240" w:lineRule="auto"/>
    </w:pPr>
    <w:rPr>
      <w:rFonts w:ascii="Palatino Linotype" w:eastAsiaTheme="minorEastAsia" w:hAnsi="Palatino Linotype"/>
      <w:szCs w:val="20"/>
    </w:rPr>
  </w:style>
  <w:style w:type="paragraph" w:styleId="HTMLPreformatted">
    <w:name w:val="HTML Preformatted"/>
    <w:basedOn w:val="Normal"/>
    <w:link w:val="HTMLPreformattedChar"/>
    <w:uiPriority w:val="99"/>
    <w:semiHidden/>
    <w:unhideWhenUsed/>
    <w:rsid w:val="00146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468D0"/>
    <w:rPr>
      <w:rFonts w:ascii="Courier New" w:eastAsia="Times New Roman" w:hAnsi="Courier New" w:cs="Courier New"/>
      <w:sz w:val="20"/>
      <w:szCs w:val="20"/>
    </w:rPr>
  </w:style>
  <w:style w:type="character" w:customStyle="1" w:styleId="sqlkeyword">
    <w:name w:val="sqlkeyword"/>
    <w:basedOn w:val="DefaultParagraphFont"/>
    <w:rsid w:val="001468D0"/>
  </w:style>
  <w:style w:type="character" w:customStyle="1" w:styleId="sqloperator">
    <w:name w:val="sqloperator"/>
    <w:basedOn w:val="DefaultParagraphFont"/>
    <w:rsid w:val="001468D0"/>
  </w:style>
  <w:style w:type="character" w:customStyle="1" w:styleId="sqlfunction">
    <w:name w:val="sqlfunction"/>
    <w:basedOn w:val="DefaultParagraphFont"/>
    <w:rsid w:val="001468D0"/>
  </w:style>
  <w:style w:type="paragraph" w:customStyle="1" w:styleId="Text">
    <w:name w:val="Text"/>
    <w:basedOn w:val="Normal"/>
    <w:link w:val="TextChar2"/>
    <w:rsid w:val="005878B7"/>
    <w:pPr>
      <w:spacing w:before="120" w:after="0" w:line="240" w:lineRule="auto"/>
      <w:jc w:val="both"/>
    </w:pPr>
    <w:rPr>
      <w:rFonts w:ascii="Times New Roman" w:eastAsia="Times New Roman" w:hAnsi="Times New Roman" w:cs="Times New Roman"/>
      <w:sz w:val="24"/>
    </w:rPr>
  </w:style>
  <w:style w:type="character" w:customStyle="1" w:styleId="TextChar2">
    <w:name w:val="Text Char2"/>
    <w:link w:val="Text"/>
    <w:rsid w:val="005878B7"/>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rsid w:val="00177167"/>
    <w:rPr>
      <w:rFonts w:asciiTheme="majorHAnsi" w:eastAsiaTheme="majorEastAsia" w:hAnsiTheme="majorHAnsi" w:cstheme="majorBidi"/>
      <w:color w:val="2E74B5" w:themeColor="accent1" w:themeShade="BF"/>
      <w:szCs w:val="20"/>
    </w:rPr>
  </w:style>
  <w:style w:type="table" w:customStyle="1" w:styleId="GridTable1Light-Accent11">
    <w:name w:val="Grid Table 1 Light - Accent 11"/>
    <w:basedOn w:val="TableNormal"/>
    <w:uiPriority w:val="46"/>
    <w:rsid w:val="0017716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77167"/>
    <w:rPr>
      <w:sz w:val="16"/>
      <w:szCs w:val="16"/>
    </w:rPr>
  </w:style>
  <w:style w:type="paragraph" w:styleId="CommentText">
    <w:name w:val="annotation text"/>
    <w:basedOn w:val="Normal"/>
    <w:link w:val="CommentTextChar"/>
    <w:uiPriority w:val="99"/>
    <w:semiHidden/>
    <w:unhideWhenUsed/>
    <w:rsid w:val="00177167"/>
    <w:pPr>
      <w:spacing w:line="240" w:lineRule="auto"/>
    </w:pPr>
    <w:rPr>
      <w:sz w:val="20"/>
    </w:rPr>
  </w:style>
  <w:style w:type="character" w:customStyle="1" w:styleId="CommentTextChar">
    <w:name w:val="Comment Text Char"/>
    <w:basedOn w:val="DefaultParagraphFont"/>
    <w:link w:val="CommentText"/>
    <w:uiPriority w:val="99"/>
    <w:semiHidden/>
    <w:rsid w:val="00177167"/>
    <w:rPr>
      <w:rFonts w:ascii="Palatino Linotype" w:eastAsiaTheme="minorEastAsia" w:hAnsi="Palatino Linotype"/>
      <w:sz w:val="20"/>
      <w:szCs w:val="20"/>
    </w:rPr>
  </w:style>
  <w:style w:type="paragraph" w:styleId="CommentSubject">
    <w:name w:val="annotation subject"/>
    <w:basedOn w:val="CommentText"/>
    <w:next w:val="CommentText"/>
    <w:link w:val="CommentSubjectChar"/>
    <w:uiPriority w:val="99"/>
    <w:semiHidden/>
    <w:unhideWhenUsed/>
    <w:rsid w:val="00177167"/>
    <w:rPr>
      <w:b/>
      <w:bCs/>
    </w:rPr>
  </w:style>
  <w:style w:type="character" w:customStyle="1" w:styleId="CommentSubjectChar">
    <w:name w:val="Comment Subject Char"/>
    <w:basedOn w:val="CommentTextChar"/>
    <w:link w:val="CommentSubject"/>
    <w:uiPriority w:val="99"/>
    <w:semiHidden/>
    <w:rsid w:val="00177167"/>
    <w:rPr>
      <w:rFonts w:ascii="Palatino Linotype" w:eastAsiaTheme="minorEastAsia" w:hAnsi="Palatino Linotype"/>
      <w:b/>
      <w:bCs/>
      <w:sz w:val="20"/>
      <w:szCs w:val="20"/>
    </w:rPr>
  </w:style>
  <w:style w:type="character" w:customStyle="1" w:styleId="normaltextrun">
    <w:name w:val="normaltextrun"/>
    <w:basedOn w:val="DefaultParagraphFont"/>
    <w:rsid w:val="00177167"/>
  </w:style>
  <w:style w:type="table" w:customStyle="1" w:styleId="GridTable4-Accent12">
    <w:name w:val="Grid Table 4 - Accent 12"/>
    <w:basedOn w:val="TableNormal"/>
    <w:uiPriority w:val="49"/>
    <w:rsid w:val="00EA658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11">
    <w:name w:val="Grid Table 2 - Accent 11"/>
    <w:basedOn w:val="TableNormal"/>
    <w:uiPriority w:val="47"/>
    <w:rsid w:val="00EA6582"/>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EA6582"/>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8A11B2"/>
    <w:rPr>
      <w:color w:val="954F72" w:themeColor="followedHyperlink"/>
      <w:u w:val="single"/>
    </w:rPr>
  </w:style>
  <w:style w:type="table" w:customStyle="1" w:styleId="GridTable21">
    <w:name w:val="Grid Table 21"/>
    <w:basedOn w:val="TableNormal"/>
    <w:uiPriority w:val="47"/>
    <w:rsid w:val="00330D5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7F6F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6F2D"/>
    <w:rPr>
      <w:rFonts w:ascii="Microsoft New Tai Lue" w:eastAsiaTheme="minorEastAsia" w:hAnsi="Microsoft New Tai Lue"/>
      <w:i/>
      <w:iCs/>
      <w:color w:val="5B9BD5" w:themeColor="accen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4215">
      <w:bodyDiv w:val="1"/>
      <w:marLeft w:val="0"/>
      <w:marRight w:val="0"/>
      <w:marTop w:val="0"/>
      <w:marBottom w:val="0"/>
      <w:divBdr>
        <w:top w:val="none" w:sz="0" w:space="0" w:color="auto"/>
        <w:left w:val="none" w:sz="0" w:space="0" w:color="auto"/>
        <w:bottom w:val="none" w:sz="0" w:space="0" w:color="auto"/>
        <w:right w:val="none" w:sz="0" w:space="0" w:color="auto"/>
      </w:divBdr>
    </w:div>
    <w:div w:id="120076791">
      <w:bodyDiv w:val="1"/>
      <w:marLeft w:val="0"/>
      <w:marRight w:val="0"/>
      <w:marTop w:val="0"/>
      <w:marBottom w:val="0"/>
      <w:divBdr>
        <w:top w:val="none" w:sz="0" w:space="0" w:color="auto"/>
        <w:left w:val="none" w:sz="0" w:space="0" w:color="auto"/>
        <w:bottom w:val="none" w:sz="0" w:space="0" w:color="auto"/>
        <w:right w:val="none" w:sz="0" w:space="0" w:color="auto"/>
      </w:divBdr>
    </w:div>
    <w:div w:id="141578585">
      <w:bodyDiv w:val="1"/>
      <w:marLeft w:val="0"/>
      <w:marRight w:val="0"/>
      <w:marTop w:val="0"/>
      <w:marBottom w:val="0"/>
      <w:divBdr>
        <w:top w:val="none" w:sz="0" w:space="0" w:color="auto"/>
        <w:left w:val="none" w:sz="0" w:space="0" w:color="auto"/>
        <w:bottom w:val="none" w:sz="0" w:space="0" w:color="auto"/>
        <w:right w:val="none" w:sz="0" w:space="0" w:color="auto"/>
      </w:divBdr>
    </w:div>
    <w:div w:id="170143437">
      <w:bodyDiv w:val="1"/>
      <w:marLeft w:val="0"/>
      <w:marRight w:val="0"/>
      <w:marTop w:val="0"/>
      <w:marBottom w:val="0"/>
      <w:divBdr>
        <w:top w:val="none" w:sz="0" w:space="0" w:color="auto"/>
        <w:left w:val="none" w:sz="0" w:space="0" w:color="auto"/>
        <w:bottom w:val="none" w:sz="0" w:space="0" w:color="auto"/>
        <w:right w:val="none" w:sz="0" w:space="0" w:color="auto"/>
      </w:divBdr>
    </w:div>
    <w:div w:id="204829077">
      <w:bodyDiv w:val="1"/>
      <w:marLeft w:val="0"/>
      <w:marRight w:val="0"/>
      <w:marTop w:val="0"/>
      <w:marBottom w:val="0"/>
      <w:divBdr>
        <w:top w:val="none" w:sz="0" w:space="0" w:color="auto"/>
        <w:left w:val="none" w:sz="0" w:space="0" w:color="auto"/>
        <w:bottom w:val="none" w:sz="0" w:space="0" w:color="auto"/>
        <w:right w:val="none" w:sz="0" w:space="0" w:color="auto"/>
      </w:divBdr>
      <w:divsChild>
        <w:div w:id="630864510">
          <w:marLeft w:val="547"/>
          <w:marRight w:val="0"/>
          <w:marTop w:val="0"/>
          <w:marBottom w:val="0"/>
          <w:divBdr>
            <w:top w:val="none" w:sz="0" w:space="0" w:color="auto"/>
            <w:left w:val="none" w:sz="0" w:space="0" w:color="auto"/>
            <w:bottom w:val="none" w:sz="0" w:space="0" w:color="auto"/>
            <w:right w:val="none" w:sz="0" w:space="0" w:color="auto"/>
          </w:divBdr>
        </w:div>
      </w:divsChild>
    </w:div>
    <w:div w:id="213393537">
      <w:bodyDiv w:val="1"/>
      <w:marLeft w:val="0"/>
      <w:marRight w:val="0"/>
      <w:marTop w:val="0"/>
      <w:marBottom w:val="0"/>
      <w:divBdr>
        <w:top w:val="none" w:sz="0" w:space="0" w:color="auto"/>
        <w:left w:val="none" w:sz="0" w:space="0" w:color="auto"/>
        <w:bottom w:val="none" w:sz="0" w:space="0" w:color="auto"/>
        <w:right w:val="none" w:sz="0" w:space="0" w:color="auto"/>
      </w:divBdr>
    </w:div>
    <w:div w:id="226065039">
      <w:bodyDiv w:val="1"/>
      <w:marLeft w:val="0"/>
      <w:marRight w:val="0"/>
      <w:marTop w:val="0"/>
      <w:marBottom w:val="0"/>
      <w:divBdr>
        <w:top w:val="none" w:sz="0" w:space="0" w:color="auto"/>
        <w:left w:val="none" w:sz="0" w:space="0" w:color="auto"/>
        <w:bottom w:val="none" w:sz="0" w:space="0" w:color="auto"/>
        <w:right w:val="none" w:sz="0" w:space="0" w:color="auto"/>
      </w:divBdr>
    </w:div>
    <w:div w:id="478302191">
      <w:bodyDiv w:val="1"/>
      <w:marLeft w:val="0"/>
      <w:marRight w:val="0"/>
      <w:marTop w:val="0"/>
      <w:marBottom w:val="0"/>
      <w:divBdr>
        <w:top w:val="none" w:sz="0" w:space="0" w:color="auto"/>
        <w:left w:val="none" w:sz="0" w:space="0" w:color="auto"/>
        <w:bottom w:val="none" w:sz="0" w:space="0" w:color="auto"/>
        <w:right w:val="none" w:sz="0" w:space="0" w:color="auto"/>
      </w:divBdr>
    </w:div>
    <w:div w:id="548537882">
      <w:bodyDiv w:val="1"/>
      <w:marLeft w:val="0"/>
      <w:marRight w:val="0"/>
      <w:marTop w:val="0"/>
      <w:marBottom w:val="0"/>
      <w:divBdr>
        <w:top w:val="none" w:sz="0" w:space="0" w:color="auto"/>
        <w:left w:val="none" w:sz="0" w:space="0" w:color="auto"/>
        <w:bottom w:val="none" w:sz="0" w:space="0" w:color="auto"/>
        <w:right w:val="none" w:sz="0" w:space="0" w:color="auto"/>
      </w:divBdr>
    </w:div>
    <w:div w:id="772820434">
      <w:bodyDiv w:val="1"/>
      <w:marLeft w:val="0"/>
      <w:marRight w:val="0"/>
      <w:marTop w:val="0"/>
      <w:marBottom w:val="0"/>
      <w:divBdr>
        <w:top w:val="none" w:sz="0" w:space="0" w:color="auto"/>
        <w:left w:val="none" w:sz="0" w:space="0" w:color="auto"/>
        <w:bottom w:val="none" w:sz="0" w:space="0" w:color="auto"/>
        <w:right w:val="none" w:sz="0" w:space="0" w:color="auto"/>
      </w:divBdr>
    </w:div>
    <w:div w:id="813642870">
      <w:bodyDiv w:val="1"/>
      <w:marLeft w:val="0"/>
      <w:marRight w:val="0"/>
      <w:marTop w:val="0"/>
      <w:marBottom w:val="0"/>
      <w:divBdr>
        <w:top w:val="none" w:sz="0" w:space="0" w:color="auto"/>
        <w:left w:val="none" w:sz="0" w:space="0" w:color="auto"/>
        <w:bottom w:val="none" w:sz="0" w:space="0" w:color="auto"/>
        <w:right w:val="none" w:sz="0" w:space="0" w:color="auto"/>
      </w:divBdr>
      <w:divsChild>
        <w:div w:id="58290060">
          <w:marLeft w:val="0"/>
          <w:marRight w:val="0"/>
          <w:marTop w:val="0"/>
          <w:marBottom w:val="0"/>
          <w:divBdr>
            <w:top w:val="none" w:sz="0" w:space="0" w:color="auto"/>
            <w:left w:val="none" w:sz="0" w:space="0" w:color="auto"/>
            <w:bottom w:val="none" w:sz="0" w:space="0" w:color="auto"/>
            <w:right w:val="none" w:sz="0" w:space="0" w:color="auto"/>
          </w:divBdr>
        </w:div>
        <w:div w:id="229921572">
          <w:marLeft w:val="0"/>
          <w:marRight w:val="0"/>
          <w:marTop w:val="0"/>
          <w:marBottom w:val="0"/>
          <w:divBdr>
            <w:top w:val="none" w:sz="0" w:space="0" w:color="auto"/>
            <w:left w:val="none" w:sz="0" w:space="0" w:color="auto"/>
            <w:bottom w:val="none" w:sz="0" w:space="0" w:color="auto"/>
            <w:right w:val="none" w:sz="0" w:space="0" w:color="auto"/>
          </w:divBdr>
        </w:div>
        <w:div w:id="538129214">
          <w:marLeft w:val="0"/>
          <w:marRight w:val="0"/>
          <w:marTop w:val="0"/>
          <w:marBottom w:val="0"/>
          <w:divBdr>
            <w:top w:val="none" w:sz="0" w:space="0" w:color="auto"/>
            <w:left w:val="none" w:sz="0" w:space="0" w:color="auto"/>
            <w:bottom w:val="none" w:sz="0" w:space="0" w:color="auto"/>
            <w:right w:val="none" w:sz="0" w:space="0" w:color="auto"/>
          </w:divBdr>
        </w:div>
        <w:div w:id="642193684">
          <w:marLeft w:val="0"/>
          <w:marRight w:val="0"/>
          <w:marTop w:val="0"/>
          <w:marBottom w:val="0"/>
          <w:divBdr>
            <w:top w:val="none" w:sz="0" w:space="0" w:color="auto"/>
            <w:left w:val="none" w:sz="0" w:space="0" w:color="auto"/>
            <w:bottom w:val="none" w:sz="0" w:space="0" w:color="auto"/>
            <w:right w:val="none" w:sz="0" w:space="0" w:color="auto"/>
          </w:divBdr>
        </w:div>
        <w:div w:id="715546125">
          <w:marLeft w:val="0"/>
          <w:marRight w:val="0"/>
          <w:marTop w:val="0"/>
          <w:marBottom w:val="0"/>
          <w:divBdr>
            <w:top w:val="none" w:sz="0" w:space="0" w:color="auto"/>
            <w:left w:val="none" w:sz="0" w:space="0" w:color="auto"/>
            <w:bottom w:val="none" w:sz="0" w:space="0" w:color="auto"/>
            <w:right w:val="none" w:sz="0" w:space="0" w:color="auto"/>
          </w:divBdr>
        </w:div>
        <w:div w:id="719596353">
          <w:marLeft w:val="0"/>
          <w:marRight w:val="0"/>
          <w:marTop w:val="0"/>
          <w:marBottom w:val="0"/>
          <w:divBdr>
            <w:top w:val="none" w:sz="0" w:space="0" w:color="auto"/>
            <w:left w:val="none" w:sz="0" w:space="0" w:color="auto"/>
            <w:bottom w:val="none" w:sz="0" w:space="0" w:color="auto"/>
            <w:right w:val="none" w:sz="0" w:space="0" w:color="auto"/>
          </w:divBdr>
        </w:div>
        <w:div w:id="720637063">
          <w:marLeft w:val="0"/>
          <w:marRight w:val="0"/>
          <w:marTop w:val="0"/>
          <w:marBottom w:val="0"/>
          <w:divBdr>
            <w:top w:val="none" w:sz="0" w:space="0" w:color="auto"/>
            <w:left w:val="none" w:sz="0" w:space="0" w:color="auto"/>
            <w:bottom w:val="none" w:sz="0" w:space="0" w:color="auto"/>
            <w:right w:val="none" w:sz="0" w:space="0" w:color="auto"/>
          </w:divBdr>
        </w:div>
        <w:div w:id="854031913">
          <w:marLeft w:val="0"/>
          <w:marRight w:val="0"/>
          <w:marTop w:val="0"/>
          <w:marBottom w:val="0"/>
          <w:divBdr>
            <w:top w:val="none" w:sz="0" w:space="0" w:color="auto"/>
            <w:left w:val="none" w:sz="0" w:space="0" w:color="auto"/>
            <w:bottom w:val="none" w:sz="0" w:space="0" w:color="auto"/>
            <w:right w:val="none" w:sz="0" w:space="0" w:color="auto"/>
          </w:divBdr>
        </w:div>
        <w:div w:id="855191558">
          <w:marLeft w:val="0"/>
          <w:marRight w:val="0"/>
          <w:marTop w:val="0"/>
          <w:marBottom w:val="0"/>
          <w:divBdr>
            <w:top w:val="none" w:sz="0" w:space="0" w:color="auto"/>
            <w:left w:val="none" w:sz="0" w:space="0" w:color="auto"/>
            <w:bottom w:val="none" w:sz="0" w:space="0" w:color="auto"/>
            <w:right w:val="none" w:sz="0" w:space="0" w:color="auto"/>
          </w:divBdr>
        </w:div>
        <w:div w:id="1542478670">
          <w:marLeft w:val="0"/>
          <w:marRight w:val="0"/>
          <w:marTop w:val="0"/>
          <w:marBottom w:val="0"/>
          <w:divBdr>
            <w:top w:val="none" w:sz="0" w:space="0" w:color="auto"/>
            <w:left w:val="none" w:sz="0" w:space="0" w:color="auto"/>
            <w:bottom w:val="none" w:sz="0" w:space="0" w:color="auto"/>
            <w:right w:val="none" w:sz="0" w:space="0" w:color="auto"/>
          </w:divBdr>
        </w:div>
        <w:div w:id="1847473053">
          <w:marLeft w:val="0"/>
          <w:marRight w:val="0"/>
          <w:marTop w:val="0"/>
          <w:marBottom w:val="0"/>
          <w:divBdr>
            <w:top w:val="none" w:sz="0" w:space="0" w:color="auto"/>
            <w:left w:val="none" w:sz="0" w:space="0" w:color="auto"/>
            <w:bottom w:val="none" w:sz="0" w:space="0" w:color="auto"/>
            <w:right w:val="none" w:sz="0" w:space="0" w:color="auto"/>
          </w:divBdr>
        </w:div>
        <w:div w:id="1900240813">
          <w:marLeft w:val="0"/>
          <w:marRight w:val="0"/>
          <w:marTop w:val="0"/>
          <w:marBottom w:val="0"/>
          <w:divBdr>
            <w:top w:val="none" w:sz="0" w:space="0" w:color="auto"/>
            <w:left w:val="none" w:sz="0" w:space="0" w:color="auto"/>
            <w:bottom w:val="none" w:sz="0" w:space="0" w:color="auto"/>
            <w:right w:val="none" w:sz="0" w:space="0" w:color="auto"/>
          </w:divBdr>
        </w:div>
        <w:div w:id="2106151899">
          <w:marLeft w:val="0"/>
          <w:marRight w:val="0"/>
          <w:marTop w:val="0"/>
          <w:marBottom w:val="0"/>
          <w:divBdr>
            <w:top w:val="none" w:sz="0" w:space="0" w:color="auto"/>
            <w:left w:val="none" w:sz="0" w:space="0" w:color="auto"/>
            <w:bottom w:val="none" w:sz="0" w:space="0" w:color="auto"/>
            <w:right w:val="none" w:sz="0" w:space="0" w:color="auto"/>
          </w:divBdr>
        </w:div>
        <w:div w:id="2123645800">
          <w:marLeft w:val="0"/>
          <w:marRight w:val="0"/>
          <w:marTop w:val="0"/>
          <w:marBottom w:val="0"/>
          <w:divBdr>
            <w:top w:val="none" w:sz="0" w:space="0" w:color="auto"/>
            <w:left w:val="none" w:sz="0" w:space="0" w:color="auto"/>
            <w:bottom w:val="none" w:sz="0" w:space="0" w:color="auto"/>
            <w:right w:val="none" w:sz="0" w:space="0" w:color="auto"/>
          </w:divBdr>
        </w:div>
        <w:div w:id="2134903792">
          <w:marLeft w:val="0"/>
          <w:marRight w:val="0"/>
          <w:marTop w:val="0"/>
          <w:marBottom w:val="0"/>
          <w:divBdr>
            <w:top w:val="none" w:sz="0" w:space="0" w:color="auto"/>
            <w:left w:val="none" w:sz="0" w:space="0" w:color="auto"/>
            <w:bottom w:val="none" w:sz="0" w:space="0" w:color="auto"/>
            <w:right w:val="none" w:sz="0" w:space="0" w:color="auto"/>
          </w:divBdr>
        </w:div>
      </w:divsChild>
    </w:div>
    <w:div w:id="835344846">
      <w:bodyDiv w:val="1"/>
      <w:marLeft w:val="0"/>
      <w:marRight w:val="0"/>
      <w:marTop w:val="0"/>
      <w:marBottom w:val="0"/>
      <w:divBdr>
        <w:top w:val="none" w:sz="0" w:space="0" w:color="auto"/>
        <w:left w:val="none" w:sz="0" w:space="0" w:color="auto"/>
        <w:bottom w:val="none" w:sz="0" w:space="0" w:color="auto"/>
        <w:right w:val="none" w:sz="0" w:space="0" w:color="auto"/>
      </w:divBdr>
    </w:div>
    <w:div w:id="892304777">
      <w:bodyDiv w:val="1"/>
      <w:marLeft w:val="0"/>
      <w:marRight w:val="0"/>
      <w:marTop w:val="0"/>
      <w:marBottom w:val="0"/>
      <w:divBdr>
        <w:top w:val="none" w:sz="0" w:space="0" w:color="auto"/>
        <w:left w:val="none" w:sz="0" w:space="0" w:color="auto"/>
        <w:bottom w:val="none" w:sz="0" w:space="0" w:color="auto"/>
        <w:right w:val="none" w:sz="0" w:space="0" w:color="auto"/>
      </w:divBdr>
    </w:div>
    <w:div w:id="922838819">
      <w:bodyDiv w:val="1"/>
      <w:marLeft w:val="0"/>
      <w:marRight w:val="0"/>
      <w:marTop w:val="0"/>
      <w:marBottom w:val="0"/>
      <w:divBdr>
        <w:top w:val="none" w:sz="0" w:space="0" w:color="auto"/>
        <w:left w:val="none" w:sz="0" w:space="0" w:color="auto"/>
        <w:bottom w:val="none" w:sz="0" w:space="0" w:color="auto"/>
        <w:right w:val="none" w:sz="0" w:space="0" w:color="auto"/>
      </w:divBdr>
    </w:div>
    <w:div w:id="938410037">
      <w:bodyDiv w:val="1"/>
      <w:marLeft w:val="0"/>
      <w:marRight w:val="0"/>
      <w:marTop w:val="0"/>
      <w:marBottom w:val="0"/>
      <w:divBdr>
        <w:top w:val="none" w:sz="0" w:space="0" w:color="auto"/>
        <w:left w:val="none" w:sz="0" w:space="0" w:color="auto"/>
        <w:bottom w:val="none" w:sz="0" w:space="0" w:color="auto"/>
        <w:right w:val="none" w:sz="0" w:space="0" w:color="auto"/>
      </w:divBdr>
    </w:div>
    <w:div w:id="1033306659">
      <w:bodyDiv w:val="1"/>
      <w:marLeft w:val="0"/>
      <w:marRight w:val="0"/>
      <w:marTop w:val="0"/>
      <w:marBottom w:val="0"/>
      <w:divBdr>
        <w:top w:val="none" w:sz="0" w:space="0" w:color="auto"/>
        <w:left w:val="none" w:sz="0" w:space="0" w:color="auto"/>
        <w:bottom w:val="none" w:sz="0" w:space="0" w:color="auto"/>
        <w:right w:val="none" w:sz="0" w:space="0" w:color="auto"/>
      </w:divBdr>
    </w:div>
    <w:div w:id="1039279441">
      <w:bodyDiv w:val="1"/>
      <w:marLeft w:val="0"/>
      <w:marRight w:val="0"/>
      <w:marTop w:val="0"/>
      <w:marBottom w:val="0"/>
      <w:divBdr>
        <w:top w:val="none" w:sz="0" w:space="0" w:color="auto"/>
        <w:left w:val="none" w:sz="0" w:space="0" w:color="auto"/>
        <w:bottom w:val="none" w:sz="0" w:space="0" w:color="auto"/>
        <w:right w:val="none" w:sz="0" w:space="0" w:color="auto"/>
      </w:divBdr>
    </w:div>
    <w:div w:id="1117482974">
      <w:bodyDiv w:val="1"/>
      <w:marLeft w:val="0"/>
      <w:marRight w:val="0"/>
      <w:marTop w:val="0"/>
      <w:marBottom w:val="0"/>
      <w:divBdr>
        <w:top w:val="none" w:sz="0" w:space="0" w:color="auto"/>
        <w:left w:val="none" w:sz="0" w:space="0" w:color="auto"/>
        <w:bottom w:val="none" w:sz="0" w:space="0" w:color="auto"/>
        <w:right w:val="none" w:sz="0" w:space="0" w:color="auto"/>
      </w:divBdr>
    </w:div>
    <w:div w:id="1234390338">
      <w:bodyDiv w:val="1"/>
      <w:marLeft w:val="0"/>
      <w:marRight w:val="0"/>
      <w:marTop w:val="0"/>
      <w:marBottom w:val="0"/>
      <w:divBdr>
        <w:top w:val="none" w:sz="0" w:space="0" w:color="auto"/>
        <w:left w:val="none" w:sz="0" w:space="0" w:color="auto"/>
        <w:bottom w:val="none" w:sz="0" w:space="0" w:color="auto"/>
        <w:right w:val="none" w:sz="0" w:space="0" w:color="auto"/>
      </w:divBdr>
    </w:div>
    <w:div w:id="1479570520">
      <w:bodyDiv w:val="1"/>
      <w:marLeft w:val="0"/>
      <w:marRight w:val="0"/>
      <w:marTop w:val="0"/>
      <w:marBottom w:val="0"/>
      <w:divBdr>
        <w:top w:val="none" w:sz="0" w:space="0" w:color="auto"/>
        <w:left w:val="none" w:sz="0" w:space="0" w:color="auto"/>
        <w:bottom w:val="none" w:sz="0" w:space="0" w:color="auto"/>
        <w:right w:val="none" w:sz="0" w:space="0" w:color="auto"/>
      </w:divBdr>
    </w:div>
    <w:div w:id="1484541047">
      <w:bodyDiv w:val="1"/>
      <w:marLeft w:val="0"/>
      <w:marRight w:val="0"/>
      <w:marTop w:val="0"/>
      <w:marBottom w:val="0"/>
      <w:divBdr>
        <w:top w:val="none" w:sz="0" w:space="0" w:color="auto"/>
        <w:left w:val="none" w:sz="0" w:space="0" w:color="auto"/>
        <w:bottom w:val="none" w:sz="0" w:space="0" w:color="auto"/>
        <w:right w:val="none" w:sz="0" w:space="0" w:color="auto"/>
      </w:divBdr>
    </w:div>
    <w:div w:id="1617903008">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681348811">
      <w:bodyDiv w:val="1"/>
      <w:marLeft w:val="0"/>
      <w:marRight w:val="0"/>
      <w:marTop w:val="0"/>
      <w:marBottom w:val="0"/>
      <w:divBdr>
        <w:top w:val="none" w:sz="0" w:space="0" w:color="auto"/>
        <w:left w:val="none" w:sz="0" w:space="0" w:color="auto"/>
        <w:bottom w:val="none" w:sz="0" w:space="0" w:color="auto"/>
        <w:right w:val="none" w:sz="0" w:space="0" w:color="auto"/>
      </w:divBdr>
    </w:div>
    <w:div w:id="1851872300">
      <w:bodyDiv w:val="1"/>
      <w:marLeft w:val="0"/>
      <w:marRight w:val="0"/>
      <w:marTop w:val="0"/>
      <w:marBottom w:val="0"/>
      <w:divBdr>
        <w:top w:val="none" w:sz="0" w:space="0" w:color="auto"/>
        <w:left w:val="none" w:sz="0" w:space="0" w:color="auto"/>
        <w:bottom w:val="none" w:sz="0" w:space="0" w:color="auto"/>
        <w:right w:val="none" w:sz="0" w:space="0" w:color="auto"/>
      </w:divBdr>
    </w:div>
    <w:div w:id="1903983693">
      <w:bodyDiv w:val="1"/>
      <w:marLeft w:val="0"/>
      <w:marRight w:val="0"/>
      <w:marTop w:val="0"/>
      <w:marBottom w:val="0"/>
      <w:divBdr>
        <w:top w:val="none" w:sz="0" w:space="0" w:color="auto"/>
        <w:left w:val="none" w:sz="0" w:space="0" w:color="auto"/>
        <w:bottom w:val="none" w:sz="0" w:space="0" w:color="auto"/>
        <w:right w:val="none" w:sz="0" w:space="0" w:color="auto"/>
      </w:divBdr>
    </w:div>
    <w:div w:id="1959871517">
      <w:bodyDiv w:val="1"/>
      <w:marLeft w:val="0"/>
      <w:marRight w:val="0"/>
      <w:marTop w:val="0"/>
      <w:marBottom w:val="0"/>
      <w:divBdr>
        <w:top w:val="none" w:sz="0" w:space="0" w:color="auto"/>
        <w:left w:val="none" w:sz="0" w:space="0" w:color="auto"/>
        <w:bottom w:val="none" w:sz="0" w:space="0" w:color="auto"/>
        <w:right w:val="none" w:sz="0" w:space="0" w:color="auto"/>
      </w:divBdr>
    </w:div>
    <w:div w:id="1964380812">
      <w:bodyDiv w:val="1"/>
      <w:marLeft w:val="0"/>
      <w:marRight w:val="0"/>
      <w:marTop w:val="0"/>
      <w:marBottom w:val="0"/>
      <w:divBdr>
        <w:top w:val="none" w:sz="0" w:space="0" w:color="auto"/>
        <w:left w:val="none" w:sz="0" w:space="0" w:color="auto"/>
        <w:bottom w:val="none" w:sz="0" w:space="0" w:color="auto"/>
        <w:right w:val="none" w:sz="0" w:space="0" w:color="auto"/>
      </w:divBdr>
    </w:div>
    <w:div w:id="2099058780">
      <w:bodyDiv w:val="1"/>
      <w:marLeft w:val="0"/>
      <w:marRight w:val="0"/>
      <w:marTop w:val="0"/>
      <w:marBottom w:val="0"/>
      <w:divBdr>
        <w:top w:val="none" w:sz="0" w:space="0" w:color="auto"/>
        <w:left w:val="none" w:sz="0" w:space="0" w:color="auto"/>
        <w:bottom w:val="none" w:sz="0" w:space="0" w:color="auto"/>
        <w:right w:val="none" w:sz="0" w:space="0" w:color="auto"/>
      </w:divBdr>
    </w:div>
    <w:div w:id="214080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yperlink" Target="http://kb.tableau.com/articles/knowledgebase/view-filters-url" TargetMode="External"/><Relationship Id="rId29" Type="http://schemas.openxmlformats.org/officeDocument/2006/relationships/hyperlink" Target="http://www.w3schools.com/tags/ref_urlencode.as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kb.tableau.com/articles/knowledgebase/row-level-security-and-user-filters" TargetMode="External"/><Relationship Id="rId31" Type="http://schemas.openxmlformats.org/officeDocument/2006/relationships/image" Target="media/image16.PNG"/><Relationship Id="rId32" Type="http://schemas.openxmlformats.org/officeDocument/2006/relationships/hyperlink" Target="https://drive.google.com/open?id=0B2X97cYI-JRUMDk3QTZpV2NNMmM" TargetMode="Externa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drive.google.com/open?id=0B2X97cYI-JRUeENublhSN05TczA" TargetMode="External"/><Relationship Id="rId34" Type="http://schemas.openxmlformats.org/officeDocument/2006/relationships/hyperlink" Target="http://marriottschool.byu.edu/it/support/staff" TargetMode="External"/><Relationship Id="rId35" Type="http://schemas.openxmlformats.org/officeDocument/2006/relationships/hyperlink" Target="http://www.tableau.com/drive" TargetMode="External"/><Relationship Id="rId36" Type="http://schemas.openxmlformats.org/officeDocument/2006/relationships/hyperlink" Target="https://www.interworks.com/blog/dmurray/2014/12/29/what-tableau-and-not" TargetMode="External"/><Relationship Id="rId10" Type="http://schemas.openxmlformats.org/officeDocument/2006/relationships/hyperlink" Target="https://it.byu.edu/byu/sc_help.do?sysparm_document_key=kb_knowledge,b0c288300a0a3c0e11ddf116b98ff60f" TargetMode="External"/><Relationship Id="rId11" Type="http://schemas.openxmlformats.org/officeDocument/2006/relationships/hyperlink" Target="https://drive.google.com/file/d/0B2X97cYI-JRUU1lSX2xueEZuTTQ/view?usp=sharing" TargetMode="External"/><Relationship Id="rId12" Type="http://schemas.openxmlformats.org/officeDocument/2006/relationships/hyperlink" Target="https://it.byu.edu/byu/sc_help.do?sysparm_document_key=kb_knowledge,22c914250a0a3c5401c852af7e9f591c" TargetMode="External"/><Relationship Id="rId13" Type="http://schemas.openxmlformats.org/officeDocument/2006/relationships/hyperlink" Target="http://onlinehelp.tableau.com/current/pro/online/en-us/glossary.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yperlink" Target="http://www.tableau.com/learn/training" TargetMode="External"/><Relationship Id="rId38" Type="http://schemas.openxmlformats.org/officeDocument/2006/relationships/hyperlink" Target="http://mindmajix.com/tableau/how-to-build-your-first-advanced-dashboard-in-tableau/" TargetMode="External"/><Relationship Id="rId39" Type="http://schemas.openxmlformats.org/officeDocument/2006/relationships/hyperlink" Target="http://stackoverflow.com/questions/5340299/dynamicly-show-images-in-tableau" TargetMode="External"/><Relationship Id="rId40" Type="http://schemas.openxmlformats.org/officeDocument/2006/relationships/hyperlink" Target="http://www.theinformationlab.co.uk/2014/08/21/using-images-tableau/" TargetMode="External"/><Relationship Id="rId41" Type="http://schemas.openxmlformats.org/officeDocument/2006/relationships/hyperlink" Target="http://kb.tableau.com/articles/knowledgebase/row-level-security-and-user-filters" TargetMode="External"/><Relationship Id="rId42" Type="http://schemas.openxmlformats.org/officeDocument/2006/relationships/hyperlink" Target="http://kb.tableau.com/articles/knowledgebase/view-filters-url"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6D4C7-7727-1743-8238-F9AF83A1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26</Pages>
  <Words>7515</Words>
  <Characters>42842</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Curtis</dc:creator>
  <cp:keywords/>
  <dc:description/>
  <cp:lastModifiedBy>Thomas Fisher</cp:lastModifiedBy>
  <cp:revision>81</cp:revision>
  <cp:lastPrinted>2016-07-06T23:38:00Z</cp:lastPrinted>
  <dcterms:created xsi:type="dcterms:W3CDTF">2016-06-03T00:31:00Z</dcterms:created>
  <dcterms:modified xsi:type="dcterms:W3CDTF">2016-12-21T19:34:00Z</dcterms:modified>
</cp:coreProperties>
</file>