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Instead, your contribution is an </w:t>
      </w:r>
      <w:r>
        <w:rPr>
          <w:rStyle w:val="16"/>
        </w:rPr>
        <w:t>empirical investigation</w:t>
      </w:r>
      <w:r>
        <w:t>.</w:t>
      </w:r>
    </w:p>
    <w:p>
      <w:pPr>
        <w:pStyle w:val="15"/>
        <w:keepNext w:val="0"/>
        <w:keepLines w:val="0"/>
        <w:widowControl/>
        <w:suppressLineNumbers w:val="0"/>
      </w:pPr>
      <w:r>
        <w:t>Something like:</w:t>
      </w:r>
    </w:p>
    <w:p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Previous studies commonly evaluate imbalance-handling techniques based primarily on predictive metrics. This study extends the evaluation by examining whether these techniques also influence the stability of model explanations.</w:t>
      </w:r>
    </w:p>
    <w:p>
      <w:pPr>
        <w:pStyle w:val="15"/>
        <w:keepNext w:val="0"/>
        <w:keepLines w:val="0"/>
        <w:widowControl/>
        <w:suppressLineNumbers w:val="0"/>
      </w:pPr>
      <w:r>
        <w:t xml:space="preserve">If your literature review confirms that this has not been adequately investigated, </w:t>
      </w:r>
      <w:r>
        <w:rPr>
          <w:rStyle w:val="16"/>
        </w:rPr>
        <w:t>that becomes your research gap</w:t>
      </w:r>
      <w:r>
        <w:t>.</w:t>
      </w: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  <w:bookmarkStart w:id="0" w:name="_GoBack"/>
      <w:bookmarkEnd w:id="0"/>
    </w:p>
    <w:sectPr>
      <w:footerReference r:id="rId3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666666"/>
        <w:sz w:val="17"/>
        <w:szCs w:val="17"/>
        <w:rtl w:val="0"/>
      </w:rPr>
      <w:t xml:space="preserve">AAU · MSc Artificial Intelligence · Thesis Topic &amp; Concept Note Guideline · 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 xml:space="preserve">PAGE</w:instrText>
    </w:r>
    <w:r>
      <w:rPr>
        <w:color w:val="666666"/>
        <w:sz w:val="17"/>
        <w:szCs w:val="17"/>
      </w:rPr>
      <w:fldChar w:fldCharType="separate"/>
    </w:r>
    <w:r>
      <w:rPr>
        <w:color w:val="666666"/>
        <w:sz w:val="17"/>
        <w:szCs w:val="17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E6FA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1"/>
      <w:szCs w:val="21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1"/>
      <w:szCs w:val="21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1"/>
      <w:szCs w:val="21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List Paragraph"/>
    <w:basedOn w:val="1"/>
    <w:qFormat/>
    <w:uiPriority w:val="0"/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3">
    <w:name w:val="_Style 19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0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1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4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thomas</cp:lastModifiedBy>
  <dcterms:modified xsi:type="dcterms:W3CDTF">2026-08-20T23:41:45Z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