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060"/>
        <w:gridCol w:w="2184"/>
        <w:gridCol w:w="619"/>
        <w:gridCol w:w="288"/>
        <w:gridCol w:w="1156"/>
        <w:gridCol w:w="1156"/>
        <w:gridCol w:w="1887"/>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2B5560" w:rsidP="003762FB">
            <w:pPr>
              <w:pStyle w:val="Title"/>
              <w:tabs>
                <w:tab w:val="center" w:pos="4320"/>
                <w:tab w:val="right" w:pos="8640"/>
              </w:tabs>
              <w:spacing w:before="0"/>
              <w:jc w:val="right"/>
              <w:rPr>
                <w:sz w:val="40"/>
                <w:szCs w:val="40"/>
              </w:rPr>
            </w:pPr>
            <w:fldSimple w:instr=" DOCPROPERTY  &quot;Document ID&quot;  \* MERGEFORMAT ">
              <w:r w:rsidR="0037687F" w:rsidRPr="0037687F">
                <w:rPr>
                  <w:sz w:val="40"/>
                  <w:szCs w:val="40"/>
                </w:rPr>
                <w:t>Document-131404</w:t>
              </w:r>
            </w:fldSimple>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77777777"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 xml:space="preserve">UCN Kicker Control and Diagnostics Work Request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0A378D">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0A378D">
              <w:rPr>
                <w:b/>
                <w:bCs/>
                <w:szCs w:val="24"/>
              </w:rPr>
              <w:t>2016/00/00</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066075"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066075" w:rsidRPr="0037687F" w:rsidRDefault="00066075" w:rsidP="003762FB">
            <w:pPr>
              <w:pStyle w:val="BodyText"/>
              <w:tabs>
                <w:tab w:val="center" w:pos="4320"/>
                <w:tab w:val="right" w:pos="8640"/>
              </w:tabs>
              <w:spacing w:after="120"/>
              <w:rPr>
                <w:b/>
                <w:bCs/>
                <w:szCs w:val="24"/>
              </w:rPr>
            </w:pPr>
            <w:r>
              <w:rPr>
                <w:b/>
                <w:bCs/>
                <w:szCs w:val="24"/>
              </w:rPr>
              <w:t>APPROVAL RECORD</w:t>
            </w:r>
          </w:p>
        </w:tc>
      </w:tr>
      <w:tr w:rsidR="00066075" w:rsidRPr="00E335F1" w14:paraId="61B3C5F3"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4242F5E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066075" w:rsidRPr="0037687F" w:rsidRDefault="00066075" w:rsidP="003762FB">
            <w:pPr>
              <w:pStyle w:val="BodyText"/>
              <w:tabs>
                <w:tab w:val="center" w:pos="4320"/>
                <w:tab w:val="right" w:pos="8640"/>
              </w:tabs>
              <w:spacing w:after="120"/>
              <w:rPr>
                <w:b/>
                <w:bCs/>
                <w:szCs w:val="24"/>
              </w:rPr>
            </w:pPr>
          </w:p>
        </w:tc>
      </w:tr>
      <w:tr w:rsidR="00066075" w:rsidRPr="00E335F1" w14:paraId="6C6C0918"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48BDE84C"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77777777" w:rsidR="00066075" w:rsidRPr="0037687F" w:rsidRDefault="00066075" w:rsidP="00066075">
            <w:pPr>
              <w:pStyle w:val="BodyText"/>
              <w:tabs>
                <w:tab w:val="center" w:pos="4320"/>
                <w:tab w:val="right" w:pos="8640"/>
              </w:tabs>
              <w:spacing w:before="120" w:after="120"/>
              <w:rPr>
                <w:b/>
                <w:bCs/>
                <w:szCs w:val="24"/>
              </w:rPr>
            </w:pPr>
          </w:p>
        </w:tc>
        <w:tc>
          <w:tcPr>
            <w:tcW w:w="2730" w:type="pct"/>
            <w:gridSpan w:val="5"/>
            <w:vMerge/>
            <w:tcBorders>
              <w:left w:val="single" w:sz="4" w:space="0" w:color="auto"/>
              <w:bottom w:val="single" w:sz="4" w:space="0" w:color="auto"/>
              <w:right w:val="single" w:sz="4" w:space="0" w:color="auto"/>
            </w:tcBorders>
            <w:noWrap/>
            <w:vAlign w:val="center"/>
          </w:tcPr>
          <w:p w14:paraId="7703EB6F" w14:textId="77777777" w:rsidR="00066075" w:rsidRPr="0037687F" w:rsidRDefault="00066075"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7FA16" id="_x0000_t202" coordsize="21600,21600" o:spt="202" path="m0,0l0,21600,21600,21600,21600,0xe">
                <v:stroke joinstyle="miter"/>
                <v:path gradientshapeok="t" o:connecttype="rect"/>
              </v:shapetype>
              <v:shape id="Text_x0020_Box_x0020_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77777777" w:rsidR="002B5560" w:rsidRPr="00E51192" w:rsidRDefault="00E51192" w:rsidP="003762FB">
            <w:pPr>
              <w:pStyle w:val="BodyText"/>
              <w:rPr>
                <w:szCs w:val="24"/>
              </w:rPr>
            </w:pPr>
            <w:r w:rsidRPr="00E51192">
              <w:rPr>
                <w:szCs w:val="24"/>
              </w:rPr>
              <w:t>2016/00/00</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 xml:space="preserve">acility, beam will be shared between the existing meson hall users (beamline 1A) and the new UCN line (beamline 1U). The UCN line is designed to take up to one-third of the total current, for example 40 </w:t>
      </w:r>
      <w:proofErr w:type="spellStart"/>
      <w:r>
        <w:t>μA</w:t>
      </w:r>
      <w:proofErr w:type="spellEnd"/>
      <w:r>
        <w:t xml:space="preserve"> to UCN and 80 </w:t>
      </w:r>
      <w:proofErr w:type="spellStart"/>
      <w:r>
        <w:t>μA</w:t>
      </w:r>
      <w:proofErr w:type="spellEnd"/>
      <w:r>
        <w:t xml:space="preserve"> to the meson hall, as shown here:</w:t>
      </w:r>
    </w:p>
    <w:p w14:paraId="2A8D67EF" w14:textId="77777777" w:rsidR="00E51192" w:rsidRDefault="00E51192"/>
    <w:p w14:paraId="0DD910A5" w14:textId="77777777" w:rsidR="00A94494" w:rsidRDefault="00A94494"/>
    <w:p w14:paraId="5B605518" w14:textId="7F057E28" w:rsidR="00A94494" w:rsidRDefault="00EB4489">
      <w:r>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AD5AAE" w14:textId="77777777" w:rsidR="00E51192" w:rsidRDefault="00E51192"/>
    <w:p w14:paraId="2A7C7A56" w14:textId="77777777" w:rsidR="00A94494" w:rsidRDefault="00A94494">
      <w:r>
        <w:t>The beam from the cyclotron is delivered in 1 ms “buckets” separated by shorter periods were the beam is blanked by the ion source pulser. During UCN operation the blanking interval will be required to be 50 μs or longer (normally in the range 50</w:t>
      </w:r>
      <w:r w:rsidR="00E51192">
        <w:t xml:space="preserve"> </w:t>
      </w:r>
      <w:r>
        <w:t xml:space="preserve">μs to 100 μs). Beam sharing will be done by deflecting a certain fraction of the beam buckets to UCN. For the 2:1 split shown below, </w:t>
      </w:r>
      <w:bookmarkStart w:id="0" w:name="_GoBack"/>
      <w:r>
        <w:t>1 bucket is deflected to UCN, 2 buckets allowed to pass undeflected, and so on.</w:t>
      </w:r>
    </w:p>
    <w:bookmarkEnd w:id="0"/>
    <w:p w14:paraId="046E06C5" w14:textId="44A81FCF" w:rsidR="00A94494" w:rsidRDefault="00EB4489">
      <w:r>
        <w:rPr>
          <w:noProof/>
        </w:rPr>
        <w:lastRenderedPageBreak/>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77777777" w:rsidR="00A94494" w:rsidRDefault="00A94494">
      <w:r>
        <w:t>To deflect a beam bucket to UCN, the kicker magnet ramps up during the 50 μs blanking interval, deflects the bucket to the UCN line, then ramps down again in the 50</w:t>
      </w:r>
      <w:r w:rsidR="00E51192">
        <w:t xml:space="preserve"> μ</w:t>
      </w:r>
      <w:r>
        <w:t xml:space="preserve">s blanking interval following the beam bucket. </w:t>
      </w:r>
    </w:p>
    <w:p w14:paraId="6A83FB7F" w14:textId="77777777" w:rsidR="00A94494" w:rsidRDefault="00A94494"/>
    <w:p w14:paraId="64542880" w14:textId="77777777" w:rsidR="00A94494" w:rsidRDefault="00A94494">
      <w:r>
        <w:t>The Kicker control must deliver a signal synchronized with the arrival of the beam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locked to the real beam at the kicker magnet.</w:t>
      </w:r>
    </w:p>
    <w:p w14:paraId="0BA2AFE3" w14:textId="77777777" w:rsidR="00A94494" w:rsidRDefault="00A94494"/>
    <w:p w14:paraId="7B4254D4" w14:textId="77777777"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w:t>
      </w:r>
      <w:proofErr w:type="spellStart"/>
      <w:r>
        <w:t>nA</w:t>
      </w:r>
      <w:proofErr w:type="spellEnd"/>
      <w:r>
        <w:t xml:space="preserve"> to limit the spill onto septum to 1 </w:t>
      </w:r>
      <w:proofErr w:type="spellStart"/>
      <w:r>
        <w:t>nA</w:t>
      </w:r>
      <w:proofErr w:type="spellEnd"/>
      <w:r>
        <w:t xml:space="preserve"> averaged over the UCN cycle. If the beam monitor indicates notch contamination exceeding this limit, we can blank the kicker trigger and not kick until the contamination is once again under the limit. For good signal to noise ratio, the 430 </w:t>
      </w:r>
      <w:proofErr w:type="spellStart"/>
      <w:r>
        <w:t>nA</w:t>
      </w:r>
      <w:proofErr w:type="spellEnd"/>
      <w:r>
        <w:t xml:space="preserve"> limit based on long term beam spills could be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77777777" w:rsidR="00A94494" w:rsidRPr="00E51192" w:rsidRDefault="00A94494">
      <w:pPr>
        <w:rPr>
          <w:szCs w:val="24"/>
        </w:rPr>
      </w:pPr>
      <w:r w:rsidRPr="00E51192">
        <w:rPr>
          <w:szCs w:val="24"/>
        </w:rPr>
        <w:t xml:space="preserve">Finally, it should be noted that these fast kicker cycles (ramping up to spill one bucket onto UCN target, ramping down to send two buckets to beamline 1A) is superimposed onto a slower UCN cycle, where we want to put beam onto the UCN target for 1 minute (to produce UCNs) and then have a </w:t>
      </w:r>
      <w:proofErr w:type="gramStart"/>
      <w:r w:rsidRPr="00E51192">
        <w:rPr>
          <w:szCs w:val="24"/>
        </w:rPr>
        <w:t>3 minute</w:t>
      </w:r>
      <w:proofErr w:type="gramEnd"/>
      <w:r w:rsidRPr="00E51192">
        <w:rPr>
          <w:szCs w:val="24"/>
        </w:rPr>
        <w:t xml:space="preserve"> period to do measurements of the UCNs.  This 1-minute ON, 3-minute OFF cycle would then be continuously repeated in final UCN operations.  It is also expected that the different, more complicated UCN cycles will be needed (details in following section).</w:t>
      </w:r>
    </w:p>
    <w:p w14:paraId="4D0714D0" w14:textId="77777777" w:rsidR="00A94494" w:rsidRDefault="00A94494"/>
    <w:p w14:paraId="23B654F1" w14:textId="77777777" w:rsidR="00A94494" w:rsidRDefault="00A94494"/>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77777777" w:rsidR="00A94494" w:rsidRDefault="00A94494" w:rsidP="00E51192">
      <w:r>
        <w:t>Given the context described above, one possible organization of the kicker control system is shown below</w:t>
      </w:r>
      <w:r w:rsidR="00E51192">
        <w:t>:</w:t>
      </w:r>
    </w:p>
    <w:p w14:paraId="41E261D7" w14:textId="77777777" w:rsidR="00A94494" w:rsidRDefault="00A94494"/>
    <w:p w14:paraId="24D03B9D" w14:textId="1AAF1329" w:rsidR="00A94494" w:rsidRDefault="00464C53">
      <w:r>
        <w:rPr>
          <w:noProof/>
        </w:rPr>
        <w:drawing>
          <wp:inline distT="0" distB="0" distL="0" distR="0" wp14:anchorId="0869821F" wp14:editId="2DFD7394">
            <wp:extent cx="5943600" cy="309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n_control_system_diagram_v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638BCCF3" w14:textId="77777777" w:rsidR="00A94494" w:rsidRDefault="00A94494" w:rsidP="00E51192">
      <w:pPr>
        <w:spacing w:after="120"/>
      </w:pPr>
      <w:r>
        <w:t xml:space="preserve">The three main components of the control system would be </w:t>
      </w:r>
      <w:r w:rsidR="00E51192">
        <w:t xml:space="preserve">– </w:t>
      </w:r>
    </w:p>
    <w:p w14:paraId="05427B18" w14:textId="77777777" w:rsidR="00A94494" w:rsidRDefault="00A94494" w:rsidP="00E51192">
      <w:pPr>
        <w:spacing w:after="60"/>
      </w:pPr>
      <w:r>
        <w:t>Kicker Sequence Module (KSM): this custom designed electronics module would handle the following:</w:t>
      </w:r>
    </w:p>
    <w:p w14:paraId="62790203" w14:textId="77777777" w:rsidR="000D2538" w:rsidRDefault="00E51192" w:rsidP="00E51192">
      <w:pPr>
        <w:numPr>
          <w:ilvl w:val="0"/>
          <w:numId w:val="9"/>
        </w:numPr>
        <w:spacing w:after="60"/>
      </w:pPr>
      <w:r>
        <w:t>C</w:t>
      </w:r>
      <w:r w:rsidR="00A94494">
        <w:t>reating a kick signal; i</w:t>
      </w:r>
      <w:r>
        <w:t>.</w:t>
      </w:r>
      <w:r w:rsidR="00A94494">
        <w:t>e</w:t>
      </w:r>
      <w:r>
        <w:t>.</w:t>
      </w:r>
      <w:r w:rsidR="00A94494">
        <w:t xml:space="preserve"> adding a fixed delay to the signal from the cyclotron blanking </w:t>
      </w:r>
      <w:proofErr w:type="spellStart"/>
      <w:r w:rsidR="00A94494">
        <w:t>pulser</w:t>
      </w:r>
      <w:proofErr w:type="spellEnd"/>
      <w:r w:rsidR="00A94494">
        <w:t>.</w:t>
      </w:r>
    </w:p>
    <w:p w14:paraId="574F1311" w14:textId="77777777" w:rsidR="000D2538" w:rsidRDefault="00A94494" w:rsidP="000D2538">
      <w:pPr>
        <w:numPr>
          <w:ilvl w:val="0"/>
          <w:numId w:val="9"/>
        </w:numPr>
        <w:spacing w:after="60"/>
      </w:pPr>
      <w:r>
        <w:t>Creating the short and long timescale sequence of kicks</w:t>
      </w:r>
      <w:r w:rsidR="00E51192">
        <w:t>.</w:t>
      </w:r>
    </w:p>
    <w:p w14:paraId="0F9B552F" w14:textId="77777777" w:rsidR="00A94494" w:rsidRDefault="00A94494" w:rsidP="000D2538">
      <w:pPr>
        <w:numPr>
          <w:ilvl w:val="0"/>
          <w:numId w:val="9"/>
        </w:numPr>
        <w:spacing w:after="60"/>
      </w:pPr>
      <w:r>
        <w:t>Actually ramping the magnet.</w:t>
      </w:r>
    </w:p>
    <w:p w14:paraId="551FB607" w14:textId="77777777" w:rsidR="00A94494" w:rsidRDefault="00A94494" w:rsidP="00E51192">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3C970F19" w14:textId="77777777" w:rsidR="00533525" w:rsidRDefault="00533525" w:rsidP="00E51192">
      <w:pPr>
        <w:spacing w:after="60"/>
      </w:pPr>
    </w:p>
    <w:p w14:paraId="0A2B02C9" w14:textId="77777777" w:rsidR="002022AB" w:rsidRDefault="00A94494" w:rsidP="00533525">
      <w:pPr>
        <w:spacing w:after="60"/>
      </w:pPr>
      <w:r>
        <w:t xml:space="preserve">Kicker Timing Module (KTM): </w:t>
      </w:r>
    </w:p>
    <w:p w14:paraId="2F167E2F" w14:textId="77777777" w:rsidR="002022AB" w:rsidRDefault="00E51192" w:rsidP="002022AB">
      <w:pPr>
        <w:numPr>
          <w:ilvl w:val="0"/>
          <w:numId w:val="10"/>
        </w:numPr>
        <w:spacing w:after="60"/>
      </w:pPr>
      <w:r>
        <w:t>D</w:t>
      </w:r>
      <w:r w:rsidR="00A94494">
        <w:t>igitizing the signal from the 1VM4 capacitive beam monitor</w:t>
      </w:r>
      <w:r>
        <w:t>.</w:t>
      </w:r>
    </w:p>
    <w:p w14:paraId="0CF3AE83" w14:textId="77777777" w:rsidR="00A94494" w:rsidRDefault="00E51192" w:rsidP="002022AB">
      <w:pPr>
        <w:numPr>
          <w:ilvl w:val="0"/>
          <w:numId w:val="10"/>
        </w:numPr>
        <w:spacing w:after="60"/>
      </w:pPr>
      <w:r>
        <w:lastRenderedPageBreak/>
        <w:t>M</w:t>
      </w:r>
      <w:r w:rsidR="00A94494">
        <w:t>aking a decision about whether the kick signal is well aligned with the notch and notch background is sufficiently low.</w:t>
      </w:r>
    </w:p>
    <w:p w14:paraId="7B7A9E78" w14:textId="77777777" w:rsidR="00A94494" w:rsidRDefault="00A94494" w:rsidP="00533525">
      <w:pPr>
        <w:spacing w:after="60"/>
      </w:pPr>
      <w:r>
        <w:t xml:space="preserve">We assume that the hardware and firmware for this module would be provided by the </w:t>
      </w:r>
      <w:r w:rsidR="00533525">
        <w:t>Electronics D</w:t>
      </w:r>
      <w:r>
        <w:t>evelopment group.</w:t>
      </w:r>
    </w:p>
    <w:p w14:paraId="2A1E5B5B" w14:textId="77777777" w:rsidR="00A94494" w:rsidRDefault="00A94494" w:rsidP="00533525">
      <w:pPr>
        <w:spacing w:after="120"/>
      </w:pPr>
      <w:r>
        <w:t xml:space="preserve">EPICS control system: this system would provide the EPICs control of the KSM and KTM as well as various control settings for the kicker magnet itself.  </w:t>
      </w:r>
      <w:r>
        <w:br/>
        <w:t>We assume that this component would be handled by the controls group.</w:t>
      </w:r>
    </w:p>
    <w:p w14:paraId="69A36BFA" w14:textId="77777777" w:rsidR="00A94494" w:rsidRDefault="00A94494" w:rsidP="00E51192">
      <w:r>
        <w:t>We will describe these modules more below, as well as describing the 1VM4 signal.</w:t>
      </w:r>
    </w:p>
    <w:p w14:paraId="3D723F52" w14:textId="77777777" w:rsidR="00A94494" w:rsidRDefault="00A94494" w:rsidP="00533525">
      <w:pPr>
        <w:pStyle w:val="Heading1"/>
      </w:pPr>
      <w:r>
        <w:t>Kicker Sequence Module (KSM)</w:t>
      </w:r>
    </w:p>
    <w:p w14:paraId="62F3FD09" w14:textId="77777777" w:rsidR="00A94494" w:rsidRDefault="00A94494" w:rsidP="00533525">
      <w:r>
        <w:t>This module is in charge of creating the sequence of kicks that will actually drive the kicker power supply.</w:t>
      </w:r>
    </w:p>
    <w:p w14:paraId="453F30B7" w14:textId="77777777" w:rsidR="00A94494" w:rsidRDefault="00A94494" w:rsidP="00533525"/>
    <w:p w14:paraId="243CAC48" w14:textId="77777777" w:rsidR="00A94494" w:rsidRDefault="00A94494" w:rsidP="00533525">
      <w:r>
        <w:t xml:space="preserve">This module would start by defining the time at which the magnet kick should start. This time could would by adding a fixed offset to the time from the cyclotron notch generation signal. The operator would need the ability to change the time offset of the kick signal.  </w:t>
      </w:r>
    </w:p>
    <w:p w14:paraId="46AA0ACA" w14:textId="77777777" w:rsidR="00A94494" w:rsidRDefault="00A94494" w:rsidP="00533525"/>
    <w:p w14:paraId="046CCFE9" w14:textId="77777777" w:rsidR="00893986" w:rsidRDefault="00A94494" w:rsidP="00533525">
      <w:pPr>
        <w:spacing w:after="120"/>
      </w:pPr>
      <w:r>
        <w:t>Finally, this module would define the actual short term and longer term sequence for kicker magnet; i</w:t>
      </w:r>
      <w:r w:rsidR="00533525">
        <w:t>.</w:t>
      </w:r>
      <w:r>
        <w:t>e</w:t>
      </w:r>
      <w:r w:rsidR="00533525">
        <w:t>.</w:t>
      </w:r>
      <w:r>
        <w:t xml:space="preserve"> define the short term kicking of a fraction of the beam buckets and the 1</w:t>
      </w:r>
      <w:r w:rsidR="00533525">
        <w:t xml:space="preserve"> </w:t>
      </w:r>
      <w:r>
        <w:t>min</w:t>
      </w:r>
      <w:r w:rsidR="00533525">
        <w:t>.</w:t>
      </w:r>
      <w:r>
        <w:t xml:space="preserve"> beam-on</w:t>
      </w:r>
      <w:r w:rsidR="00533525">
        <w:t xml:space="preserve"> </w:t>
      </w:r>
      <w:r>
        <w:t>/ 3 min</w:t>
      </w:r>
      <w:r w:rsidR="00533525">
        <w:t>.</w:t>
      </w:r>
      <w:r>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5D70E008" w14:textId="77777777" w:rsidR="00893986" w:rsidRDefault="00893986" w:rsidP="00533525">
      <w:pPr>
        <w:spacing w:after="60"/>
      </w:pPr>
      <w:r>
        <w:t>Operate the kicker magnet to permanently on so all beam gets directed to BL1U</w:t>
      </w:r>
      <w:r w:rsidR="00533525">
        <w:t>.</w:t>
      </w:r>
    </w:p>
    <w:p w14:paraId="4E4F6A32" w14:textId="77777777" w:rsidR="00893986" w:rsidRDefault="00893986" w:rsidP="00533525">
      <w:pPr>
        <w:spacing w:after="60"/>
      </w:pPr>
      <w:r>
        <w:t>Operate the kicker to execute one sequence of kicking one bunch out of N, for a total of M minutes.</w:t>
      </w:r>
    </w:p>
    <w:p w14:paraId="57A9F174" w14:textId="77777777" w:rsidR="00893986" w:rsidRDefault="00893986" w:rsidP="00533525">
      <w:r>
        <w:t>Operate the kicker to repeat a sequence of X minutes where we kick one bunch out of Y, followed by Z minutes of no beam being kicked.</w:t>
      </w:r>
    </w:p>
    <w:p w14:paraId="2DA0E18F" w14:textId="77777777" w:rsidR="00893986" w:rsidRDefault="00893986" w:rsidP="00533525"/>
    <w:p w14:paraId="0FF9EC71" w14:textId="77777777" w:rsidR="00893986" w:rsidRPr="00893986" w:rsidRDefault="00893986" w:rsidP="00533525">
      <w:r>
        <w:t>The parameters N, M, X, Y and Z would need to be configurable from EPICS.</w:t>
      </w:r>
    </w:p>
    <w:p w14:paraId="01F05517" w14:textId="77777777" w:rsidR="00A94494" w:rsidRDefault="00A94494" w:rsidP="00533525"/>
    <w:p w14:paraId="7BFD0302" w14:textId="77777777" w:rsidR="00A94494" w:rsidRDefault="00A94494" w:rsidP="00533525">
      <w:pPr>
        <w:rPr>
          <w:szCs w:val="24"/>
        </w:rPr>
      </w:pPr>
      <w:r>
        <w:rPr>
          <w:szCs w:val="24"/>
        </w:rPr>
        <w:t xml:space="preserve">A possible additional feature for the KSM would be to add a more sophisticated interlock system. The default plan shown in the diagram above has the machine protection interlocks connected directly to kicker power supply. The problem with this is that if the interlock is enabled the kicker power supply will immediately ramp down the magnet, even if the beam is still going, causing beam spill across the septum magnet. A cleaner solution would be to have the machine protection interlocks feed into the KSM so that the KSM </w:t>
      </w:r>
      <w:r w:rsidR="00533525">
        <w:rPr>
          <w:szCs w:val="24"/>
        </w:rPr>
        <w:t>latches</w:t>
      </w:r>
      <w:r>
        <w:rPr>
          <w:szCs w:val="24"/>
        </w:rPr>
        <w:t xml:space="preserve"> the interlock, but only ramps down at the next blanking notch (and didn't allow any subsequent ramps).</w:t>
      </w:r>
    </w:p>
    <w:p w14:paraId="346951A6" w14:textId="77777777" w:rsidR="00A94494" w:rsidRDefault="00A94494" w:rsidP="00533525">
      <w:pPr>
        <w:rPr>
          <w:szCs w:val="24"/>
        </w:rPr>
      </w:pPr>
    </w:p>
    <w:p w14:paraId="476E29B1" w14:textId="77777777" w:rsidR="00A94494" w:rsidRDefault="00A94494" w:rsidP="00533525">
      <w:r>
        <w:rPr>
          <w:szCs w:val="24"/>
        </w:rPr>
        <w:t>The diagram below shows the relevant input/outputs for the module.</w:t>
      </w:r>
    </w:p>
    <w:p w14:paraId="684243B7" w14:textId="3714F535" w:rsidR="00A94494" w:rsidRDefault="00EB4489" w:rsidP="00533525">
      <w:pPr>
        <w:spacing w:after="120"/>
      </w:pPr>
      <w:r>
        <w:rPr>
          <w:noProof/>
        </w:rPr>
        <w:lastRenderedPageBreak/>
        <w:drawing>
          <wp:anchor distT="0" distB="0" distL="0" distR="0" simplePos="0" relativeHeight="251660288" behindDoc="0" locked="0" layoutInCell="1" allowOverlap="1" wp14:anchorId="14E8FF8E" wp14:editId="477A3A22">
            <wp:simplePos x="0" y="0"/>
            <wp:positionH relativeFrom="column">
              <wp:align>center</wp:align>
            </wp:positionH>
            <wp:positionV relativeFrom="paragraph">
              <wp:posOffset>0</wp:posOffset>
            </wp:positionV>
            <wp:extent cx="5132705" cy="33439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705" cy="3343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Possible architecture for KSM: this module could be a custom electronics card, though this might be difficult to achieve given existing resources. A couple other alternatives seem possible, using existing boards:</w:t>
      </w:r>
    </w:p>
    <w:p w14:paraId="512CAA35" w14:textId="77777777" w:rsidR="002022AB" w:rsidRDefault="00A94494" w:rsidP="00533525">
      <w:pPr>
        <w:numPr>
          <w:ilvl w:val="0"/>
          <w:numId w:val="11"/>
        </w:numPr>
        <w:spacing w:after="60"/>
      </w:pPr>
      <w:r>
        <w:t>Use the TRIUMF DAQ group VME IO-32 or PPG board, but with new firmware. In this case, the EPICS IOC could be on a VME processor in same crate.</w:t>
      </w:r>
    </w:p>
    <w:p w14:paraId="398A8E38" w14:textId="77777777" w:rsidR="00A94494" w:rsidRDefault="00A94494" w:rsidP="00533525">
      <w:pPr>
        <w:numPr>
          <w:ilvl w:val="0"/>
          <w:numId w:val="11"/>
        </w:numPr>
        <w:spacing w:after="60"/>
      </w:pPr>
      <w:r>
        <w:t xml:space="preserve">Use an Altera Cyclone V </w:t>
      </w:r>
      <w:proofErr w:type="spellStart"/>
      <w:r>
        <w:t>SoC</w:t>
      </w:r>
      <w:proofErr w:type="spellEnd"/>
      <w:r>
        <w:t xml:space="preserve"> evaluation card (either </w:t>
      </w:r>
      <w:proofErr w:type="spellStart"/>
      <w:r>
        <w:t>Terasic</w:t>
      </w:r>
      <w:proofErr w:type="spellEnd"/>
      <w:r>
        <w:t xml:space="preserve"> cards we already have or similar cards from Critical Link). Again, would need new firmware for the card. In this case the EPICS IOC could be in the ARM processor on the </w:t>
      </w:r>
      <w:proofErr w:type="spellStart"/>
      <w:r>
        <w:t>SoC</w:t>
      </w:r>
      <w:proofErr w:type="spellEnd"/>
      <w:r>
        <w:t xml:space="preserve"> and control the FPGA configuration directly through the </w:t>
      </w:r>
      <w:proofErr w:type="spellStart"/>
      <w:r>
        <w:t>SoC</w:t>
      </w:r>
      <w:proofErr w:type="spellEnd"/>
      <w:r>
        <w:t xml:space="preserve"> fabric.</w:t>
      </w:r>
    </w:p>
    <w:p w14:paraId="137EC174" w14:textId="77777777" w:rsidR="00A94494" w:rsidRDefault="00A94494" w:rsidP="00533525">
      <w:pPr>
        <w:pStyle w:val="Heading1"/>
      </w:pPr>
      <w:r>
        <w:t>UCN Kicker Time Pickoff</w:t>
      </w:r>
    </w:p>
    <w:p w14:paraId="00D04115" w14:textId="77777777" w:rsidR="00A94494" w:rsidRDefault="00A94494">
      <w:r>
        <w:t xml:space="preserve">The TRIUMF beam has a microstructure of bursts a few nanoseconds wide separated by 43 nanoseconds (RF frequency 23 MHz). The 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w:t>
      </w:r>
      <w:proofErr w:type="spellStart"/>
      <w:r>
        <w:t>μA</w:t>
      </w:r>
      <w:proofErr w:type="spellEnd"/>
      <w:r>
        <w:t>. The monitor and front-end electronics are already in place.</w:t>
      </w:r>
    </w:p>
    <w:p w14:paraId="505D701C" w14:textId="77777777" w:rsidR="00A94494" w:rsidRDefault="00A94494"/>
    <w:p w14:paraId="2BA2C5D4" w14:textId="77777777" w:rsidR="00A94494" w:rsidRDefault="00A94494">
      <w:r>
        <w:t xml:space="preserve">The electronics handles beam currents of 0 </w:t>
      </w:r>
      <w:proofErr w:type="spellStart"/>
      <w:r>
        <w:t>μA</w:t>
      </w:r>
      <w:proofErr w:type="spellEnd"/>
      <w:r>
        <w:t xml:space="preserve"> – 120 </w:t>
      </w:r>
      <w:proofErr w:type="spellStart"/>
      <w:r>
        <w:t>μA</w:t>
      </w:r>
      <w:proofErr w:type="spellEnd"/>
      <w:r>
        <w:t xml:space="preserve">. The input is </w:t>
      </w:r>
      <w:proofErr w:type="spellStart"/>
      <w:r>
        <w:t>triax</w:t>
      </w:r>
      <w:proofErr w:type="spellEnd"/>
      <w:r>
        <w:t xml:space="preserve"> cable from the capacitive pickoff and the output is normal Coax. Leonid </w:t>
      </w:r>
      <w:proofErr w:type="spellStart"/>
      <w:r>
        <w:t>Kurchaninov</w:t>
      </w:r>
      <w:proofErr w:type="spellEnd"/>
      <w:r>
        <w:t xml:space="preserve"> has the details. We have to use the signal from the time pickoff to deliver a kicker signal 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lastRenderedPageBreak/>
        <w:t>Kicker Timing Module (KTM)</w:t>
      </w:r>
    </w:p>
    <w:p w14:paraId="02655E20" w14:textId="77777777"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the signal with a sampling of 0.2-1.0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77777777" w:rsidR="00A94494" w:rsidRDefault="00070DD9" w:rsidP="00070DD9">
      <w:pPr>
        <w:pStyle w:val="Heading1"/>
      </w:pPr>
      <w:r>
        <w:t>EPICS C</w:t>
      </w:r>
      <w:r w:rsidR="00A94494">
        <w:t xml:space="preserve">ontrol </w:t>
      </w:r>
      <w:r>
        <w:t>System</w:t>
      </w:r>
    </w:p>
    <w:p w14:paraId="74A48EA6" w14:textId="77777777" w:rsidR="00A94494" w:rsidRDefault="00A94494" w:rsidP="00070DD9">
      <w:pPr>
        <w:spacing w:after="120"/>
      </w:pPr>
      <w:r>
        <w:t>The EPICS control system would provide control of the kicker control system to the cyclotron operations group.  Important parts of this control would include:</w:t>
      </w:r>
    </w:p>
    <w:p w14:paraId="680165CC" w14:textId="77777777" w:rsidR="00A94494" w:rsidRDefault="00A94494" w:rsidP="00070DD9">
      <w:pPr>
        <w:numPr>
          <w:ilvl w:val="0"/>
          <w:numId w:val="1"/>
        </w:numPr>
        <w:spacing w:after="60"/>
      </w:pPr>
      <w:r>
        <w:t xml:space="preserve">Configuring the KTCM: setting the notch </w:t>
      </w:r>
      <w:r w:rsidR="00070DD9">
        <w:t>cleanliness</w:t>
      </w:r>
      <w:r>
        <w:t xml:space="preserve"> threshold, kick timing offset, kick fraction and kick sequence. The EPICS control should provide some basic validation of the kick sequence, to ensure that the operator was not requesting a higher 1U beam current than allowed.</w:t>
      </w:r>
    </w:p>
    <w:p w14:paraId="18AB27BE" w14:textId="77777777" w:rsidR="00A94494" w:rsidRDefault="00A94494" w:rsidP="00070DD9">
      <w:pPr>
        <w:numPr>
          <w:ilvl w:val="0"/>
          <w:numId w:val="1"/>
        </w:numPr>
        <w:spacing w:after="60"/>
      </w:pPr>
      <w:r>
        <w:t xml:space="preserve">Reading out the </w:t>
      </w:r>
      <w:r w:rsidR="00070DD9">
        <w:t>digitized</w:t>
      </w:r>
      <w:r>
        <w:t xml:space="preserve"> 1VM4 signal and various KTCM status bits.</w:t>
      </w:r>
    </w:p>
    <w:p w14:paraId="79205553" w14:textId="77777777" w:rsidR="00A94494" w:rsidRDefault="00A94494" w:rsidP="00070DD9">
      <w:pPr>
        <w:numPr>
          <w:ilvl w:val="0"/>
          <w:numId w:val="1"/>
        </w:numPr>
        <w:spacing w:after="60"/>
      </w:pPr>
      <w:r>
        <w:t>Configuring the settings and monitoring the status of the Danfysik kicker power supply.</w:t>
      </w:r>
    </w:p>
    <w:p w14:paraId="68763EEC" w14:textId="77777777" w:rsidR="00A94494" w:rsidRDefault="00A94494" w:rsidP="00070DD9">
      <w:pPr>
        <w:numPr>
          <w:ilvl w:val="0"/>
          <w:numId w:val="1"/>
        </w:numPr>
        <w:spacing w:after="60"/>
      </w:pPr>
      <w:r>
        <w:t xml:space="preserve">Reading/controlling PLCs that monitor the various kicker interlocks. These interlocks would include </w:t>
      </w:r>
      <w:r w:rsidR="00070DD9">
        <w:t xml:space="preserve">– </w:t>
      </w:r>
    </w:p>
    <w:p w14:paraId="1B58C19F" w14:textId="77777777" w:rsidR="00A94494" w:rsidRDefault="00A94494" w:rsidP="00070DD9">
      <w:pPr>
        <w:numPr>
          <w:ilvl w:val="1"/>
          <w:numId w:val="1"/>
        </w:numPr>
        <w:spacing w:after="60"/>
      </w:pPr>
      <w:r>
        <w:t xml:space="preserve">The Enable interlock from UCN Source will have to also include an "UCN Area enable" (area armed, gates locked, certain magnets ON, and Beam-blocker OUT). </w:t>
      </w:r>
    </w:p>
    <w:p w14:paraId="3708BB17" w14:textId="77777777" w:rsidR="00A94494" w:rsidRDefault="00A94494">
      <w:pPr>
        <w:numPr>
          <w:ilvl w:val="1"/>
          <w:numId w:val="1"/>
        </w:numPr>
      </w:pPr>
      <w:r>
        <w:t>The Enable interlock from beamline controls will have to include a BL1A enable (i.e. a "BL1A ON/BL1B OFF" condition, because the dipole magnet 1BVB2 sits between the kicker and septum magnets, and is ON when BL1B is running). The prescaler or BL1U:BL1A current ratio is also folded into this signal, we presume.</w:t>
      </w:r>
    </w:p>
    <w:p w14:paraId="34E98510" w14:textId="77777777" w:rsidR="001873C3" w:rsidRDefault="001873C3" w:rsidP="001873C3"/>
    <w:p w14:paraId="4AEB30D0" w14:textId="7DA2984A" w:rsidR="001873C3" w:rsidRPr="001873C3" w:rsidRDefault="001873C3" w:rsidP="001873C3">
      <w:pPr>
        <w:rPr>
          <w:b/>
          <w:sz w:val="32"/>
          <w:szCs w:val="32"/>
        </w:rPr>
      </w:pPr>
      <w:r w:rsidRPr="001873C3">
        <w:rPr>
          <w:b/>
          <w:sz w:val="32"/>
          <w:szCs w:val="32"/>
        </w:rPr>
        <w:t>Kicker Power Supply Monitor Voltages</w:t>
      </w:r>
    </w:p>
    <w:p w14:paraId="64FE4263" w14:textId="705C6DD1" w:rsidR="00A94494" w:rsidRDefault="00193B6F">
      <w:r>
        <w:t>The kicker power supply provides a set of analog signals that follow the input/output current and voltages provided by power supply.  We may want to monitor these signals or use them to provide some additional system interlocks.</w:t>
      </w:r>
    </w:p>
    <w:p w14:paraId="0945B26D" w14:textId="77777777" w:rsidR="00A94494" w:rsidRDefault="00A94494"/>
    <w:p w14:paraId="51DAA6A2" w14:textId="77777777" w:rsidR="00A94494" w:rsidRDefault="00070DD9" w:rsidP="00070DD9">
      <w:pPr>
        <w:pStyle w:val="Heading1"/>
      </w:pPr>
      <w:r>
        <w:br w:type="page"/>
      </w:r>
      <w:r w:rsidR="00A94494">
        <w:lastRenderedPageBreak/>
        <w:t xml:space="preserve">Staging of </w:t>
      </w:r>
      <w:r>
        <w:t>W</w:t>
      </w:r>
      <w:r w:rsidR="00A94494">
        <w:t xml:space="preserve">ork </w:t>
      </w:r>
      <w:r>
        <w:t>R</w:t>
      </w:r>
      <w:r w:rsidR="00A94494">
        <w:t>equest</w:t>
      </w:r>
    </w:p>
    <w:p w14:paraId="4C37870B" w14:textId="77777777" w:rsidR="00A94494" w:rsidRDefault="00A94494" w:rsidP="00070DD9">
      <w:pPr>
        <w:spacing w:after="120"/>
      </w:pPr>
      <w:r>
        <w:t>We would suggest that the kicker control work be staged as follows:</w:t>
      </w:r>
    </w:p>
    <w:p w14:paraId="094483F2" w14:textId="77777777" w:rsidR="00A94494" w:rsidRDefault="00A94494" w:rsidP="00070DD9">
      <w:pPr>
        <w:numPr>
          <w:ilvl w:val="0"/>
          <w:numId w:val="3"/>
        </w:numPr>
        <w:spacing w:after="60"/>
      </w:pPr>
      <w:r>
        <w:t xml:space="preserve">Stage 1: the </w:t>
      </w:r>
      <w:proofErr w:type="spellStart"/>
      <w:r>
        <w:t>edev</w:t>
      </w:r>
      <w:proofErr w:type="spellEnd"/>
      <w:r>
        <w:t xml:space="preserve"> and controls groups would only implement the functionality of the KSM module. The KSM module is the critical piece necessary to actually operate the kicker in its regular, kicking mode; having this module would allow for earlier commissioning of the UCN beamline. In stage 1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77777777" w:rsidR="00A94494" w:rsidRDefault="00A94494">
      <w:pPr>
        <w:numPr>
          <w:ilvl w:val="0"/>
          <w:numId w:val="3"/>
        </w:numPr>
        <w:rPr>
          <w:b/>
          <w:bCs/>
          <w:sz w:val="28"/>
          <w:szCs w:val="28"/>
        </w:rPr>
      </w:pPr>
      <w:r>
        <w:t xml:space="preserve">Stage 2: based on the results of the first stage, the </w:t>
      </w:r>
      <w:proofErr w:type="spellStart"/>
      <w:r>
        <w:t>edev</w:t>
      </w:r>
      <w:proofErr w:type="spellEnd"/>
      <w:r>
        <w:t xml:space="preserve"> and controls groups would then create the KTM module.</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39185B76" w14:textId="77777777" w:rsidR="00A94494" w:rsidRDefault="00A94494" w:rsidP="00070DD9">
      <w:r>
        <w:t>UCN beamline operations</w:t>
      </w:r>
    </w:p>
    <w:p w14:paraId="767999BA" w14:textId="77777777" w:rsidR="00A94494" w:rsidRDefault="00A94494" w:rsidP="00070DD9">
      <w:r>
        <w:t>UCN beamline machine protection</w:t>
      </w:r>
    </w:p>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5"/>
      <w:footerReference w:type="default" r:id="rId16"/>
      <w:footerReference w:type="first" r:id="rId17"/>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48F29" w14:textId="77777777" w:rsidR="0012206E" w:rsidRDefault="0012206E" w:rsidP="002B5560">
      <w:r>
        <w:separator/>
      </w:r>
    </w:p>
  </w:endnote>
  <w:endnote w:type="continuationSeparator" w:id="0">
    <w:p w14:paraId="0B9667A0" w14:textId="77777777" w:rsidR="0012206E" w:rsidRDefault="0012206E"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panose1 w:val="00000000000000000000"/>
    <w:charset w:val="00"/>
    <w:family w:val="roman"/>
    <w:notTrueType/>
    <w:pitch w:val="default"/>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Times New Roman"/>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941FA7">
            <w:rPr>
              <w:rFonts w:ascii="Arial" w:hAnsi="Arial" w:cs="Arial"/>
              <w:noProof/>
              <w:sz w:val="16"/>
              <w:szCs w:val="16"/>
            </w:rPr>
            <w:t>20160425 200700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941FA7">
            <w:rPr>
              <w:noProof/>
              <w:sz w:val="16"/>
              <w:szCs w:val="16"/>
            </w:rPr>
            <w:t>12</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941FA7">
            <w:rPr>
              <w:noProof/>
              <w:sz w:val="16"/>
              <w:szCs w:val="16"/>
            </w:rPr>
            <w:t>12</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941FA7">
            <w:rPr>
              <w:rFonts w:ascii="Arial" w:hAnsi="Arial" w:cs="Arial"/>
              <w:noProof/>
              <w:sz w:val="16"/>
              <w:szCs w:val="16"/>
            </w:rPr>
            <w:t>20160425 200700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941FA7">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941FA7">
            <w:rPr>
              <w:noProof/>
              <w:sz w:val="16"/>
              <w:szCs w:val="16"/>
            </w:rPr>
            <w:t>12</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3D58D" w14:textId="77777777" w:rsidR="0012206E" w:rsidRDefault="0012206E" w:rsidP="002B5560">
      <w:r>
        <w:separator/>
      </w:r>
    </w:p>
  </w:footnote>
  <w:footnote w:type="continuationSeparator" w:id="0">
    <w:p w14:paraId="2C0ADD7B" w14:textId="77777777" w:rsidR="0012206E" w:rsidRDefault="0012206E"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941FA7">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941FA7">
            <w:rPr>
              <w:sz w:val="22"/>
              <w:szCs w:val="22"/>
              <w:lang w:val="en-GB"/>
            </w:rPr>
            <w:t>Document-131404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941FA7">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941FA7">
            <w:rPr>
              <w:sz w:val="22"/>
              <w:szCs w:val="22"/>
              <w:lang w:val="en-GB"/>
            </w:rPr>
            <w:t>2016/00/00</w:t>
          </w:r>
          <w:r w:rsidRPr="00E51192">
            <w:rPr>
              <w:sz w:val="22"/>
              <w:szCs w:val="22"/>
              <w:lang w:val="en-GB"/>
            </w:rPr>
            <w:fldChar w:fldCharType="end"/>
          </w:r>
        </w:p>
      </w:tc>
    </w:tr>
  </w:tbl>
  <w:p w14:paraId="011280FE" w14:textId="1E4BF283" w:rsidR="002B5560" w:rsidRDefault="00EB4489">
    <w:pPr>
      <w:pStyle w:val="Header"/>
    </w:pPr>
    <w:r w:rsidRPr="00E51192">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3703D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8"/>
  </w:num>
  <w:num w:numId="8">
    <w:abstractNumId w:val="0"/>
  </w:num>
  <w:num w:numId="9">
    <w:abstractNumId w:val="7"/>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B3"/>
    <w:rsid w:val="000030C7"/>
    <w:rsid w:val="00066075"/>
    <w:rsid w:val="00070DD9"/>
    <w:rsid w:val="000A378D"/>
    <w:rsid w:val="000D2538"/>
    <w:rsid w:val="0012206E"/>
    <w:rsid w:val="001873C3"/>
    <w:rsid w:val="00193B6F"/>
    <w:rsid w:val="001C3F39"/>
    <w:rsid w:val="002022AB"/>
    <w:rsid w:val="00233991"/>
    <w:rsid w:val="002B5560"/>
    <w:rsid w:val="003762FB"/>
    <w:rsid w:val="0037687F"/>
    <w:rsid w:val="00464C53"/>
    <w:rsid w:val="00533525"/>
    <w:rsid w:val="00736355"/>
    <w:rsid w:val="00893986"/>
    <w:rsid w:val="008F50B3"/>
    <w:rsid w:val="00941FA7"/>
    <w:rsid w:val="00A94494"/>
    <w:rsid w:val="00C314A8"/>
    <w:rsid w:val="00E51192"/>
    <w:rsid w:val="00EB4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styleId="DefaultParagraphFont0">
    <w:name w:val="Default Paragraph Font"/>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10094</TotalTime>
  <Pages>12</Pages>
  <Words>1914</Words>
  <Characters>10913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12802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subject/>
  <dc:creator>Thomas Lindner</dc:creator>
  <cp:keywords/>
  <cp:lastModifiedBy>Microsoft Office User</cp:lastModifiedBy>
  <cp:revision>3</cp:revision>
  <cp:lastPrinted>2016-04-26T03:07:00Z</cp:lastPrinted>
  <dcterms:created xsi:type="dcterms:W3CDTF">2016-04-26T03:07:00Z</dcterms:created>
  <dcterms:modified xsi:type="dcterms:W3CDTF">2016-05-03T18:42:00Z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Document-131404</vt:lpwstr>
  </property>
  <property fmtid="{D5CDD505-2E9C-101B-9397-08002B2CF9AE}" pid="3" name="Date Released">
    <vt:lpwstr>2016/00/00</vt:lpwstr>
  </property>
  <property fmtid="{D5CDD505-2E9C-101B-9397-08002B2CF9AE}" pid="4" name="Release No">
    <vt:lpwstr>DRAFT</vt:lpwstr>
  </property>
</Properties>
</file>