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png" ContentType="image/png"/>
  <Default Extension="rels" ContentType="application/vnd.openxmlformats-package.relationships+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microsoft.com/office/2006/relationships/ui/userCustomization" Target="userCustomization/customUI.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5000" w:type="pct"/>
        <w:tblLayout w:type="fixed"/>
        <w:tblLook w:val="01E0" w:firstRow="1" w:lastRow="1" w:firstColumn="1" w:lastColumn="1" w:noHBand="0" w:noVBand="0"/>
      </w:tblPr>
      <w:tblGrid>
        <w:gridCol w:w="1953"/>
        <w:gridCol w:w="2069"/>
        <w:gridCol w:w="586"/>
        <w:gridCol w:w="273"/>
        <w:gridCol w:w="1095"/>
        <w:gridCol w:w="1095"/>
        <w:gridCol w:w="1785"/>
      </w:tblGrid>
      <w:tr w:rsidR="00000577" w:rsidRPr="00FD650E" w14:paraId="66AC4221" w14:textId="77777777" w:rsidTr="003869F1">
        <w:trPr>
          <w:trHeight w:hRule="exact" w:val="1728"/>
        </w:trPr>
        <w:tc>
          <w:tcPr>
            <w:tcW w:w="2602" w:type="pct"/>
            <w:gridSpan w:val="3"/>
            <w:tcBorders>
              <w:bottom w:val="single" w:sz="4" w:space="0" w:color="auto"/>
            </w:tcBorders>
          </w:tcPr>
          <w:p w14:paraId="344F4979" w14:textId="77777777" w:rsidR="00000577" w:rsidRPr="00FD650E" w:rsidRDefault="00AD5FB2" w:rsidP="009144D1">
            <w:pPr>
              <w:pStyle w:val="DocumentLabel"/>
              <w:tabs>
                <w:tab w:val="center" w:pos="4320"/>
                <w:tab w:val="right" w:pos="8640"/>
              </w:tabs>
              <w:spacing w:before="0"/>
              <w:rPr>
                <w:b/>
                <w:spacing w:val="-10"/>
                <w:kern w:val="28"/>
                <w:sz w:val="56"/>
                <w:szCs w:val="24"/>
              </w:rPr>
            </w:pPr>
            <w:r w:rsidRPr="00FD650E">
              <w:rPr>
                <w:noProof/>
              </w:rPr>
              <w:drawing>
                <wp:inline distT="0" distB="0" distL="0" distR="0" wp14:anchorId="1AF736A7" wp14:editId="18F8699B">
                  <wp:extent cx="2847975" cy="782501"/>
                  <wp:effectExtent l="0" t="0" r="0" b="0"/>
                  <wp:docPr id="3" name="Picture 3" descr="http://www.triumf.ca/sites/default/files/TRIUMF_logo_blac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www.triumf.ca/sites/default/files/TRIUMF_logo_black.jp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851331" cy="783423"/>
                          </a:xfrm>
                          <a:prstGeom prst="rect">
                            <a:avLst/>
                          </a:prstGeom>
                          <a:noFill/>
                          <a:ln>
                            <a:noFill/>
                          </a:ln>
                        </pic:spPr>
                      </pic:pic>
                    </a:graphicData>
                  </a:graphic>
                </wp:inline>
              </w:drawing>
            </w:r>
            <w:r w:rsidR="00000577" w:rsidRPr="00FD650E">
              <w:rPr>
                <w:szCs w:val="24"/>
              </w:rPr>
              <w:tab/>
            </w:r>
          </w:p>
        </w:tc>
        <w:tc>
          <w:tcPr>
            <w:tcW w:w="154" w:type="pct"/>
            <w:tcBorders>
              <w:bottom w:val="single" w:sz="4" w:space="0" w:color="auto"/>
            </w:tcBorders>
          </w:tcPr>
          <w:p w14:paraId="60C26CDD" w14:textId="77777777" w:rsidR="00000577" w:rsidRPr="00FD650E" w:rsidRDefault="00000577" w:rsidP="009144D1">
            <w:pPr>
              <w:tabs>
                <w:tab w:val="center" w:pos="4320"/>
                <w:tab w:val="right" w:pos="8640"/>
              </w:tabs>
              <w:jc w:val="right"/>
              <w:rPr>
                <w:spacing w:val="-10"/>
                <w:kern w:val="28"/>
                <w:sz w:val="56"/>
              </w:rPr>
            </w:pPr>
          </w:p>
        </w:tc>
        <w:tc>
          <w:tcPr>
            <w:tcW w:w="2244" w:type="pct"/>
            <w:gridSpan w:val="3"/>
            <w:tcBorders>
              <w:bottom w:val="single" w:sz="4" w:space="0" w:color="auto"/>
            </w:tcBorders>
            <w:vAlign w:val="center"/>
          </w:tcPr>
          <w:p w14:paraId="1DD7462F" w14:textId="77777777" w:rsidR="00000577" w:rsidRPr="00FD650E" w:rsidRDefault="00E70CE6" w:rsidP="009144D1">
            <w:pPr>
              <w:pStyle w:val="Title"/>
              <w:tabs>
                <w:tab w:val="center" w:pos="4320"/>
                <w:tab w:val="right" w:pos="8640"/>
              </w:tabs>
              <w:spacing w:before="0"/>
              <w:jc w:val="right"/>
              <w:rPr>
                <w:rFonts w:ascii="Times New Roman" w:hAnsi="Times New Roman" w:cs="Times New Roman"/>
                <w:sz w:val="40"/>
                <w:szCs w:val="40"/>
              </w:rPr>
            </w:pPr>
            <w:r w:rsidRPr="00FD650E">
              <w:rPr>
                <w:rFonts w:ascii="Times New Roman" w:hAnsi="Times New Roman" w:cs="Times New Roman"/>
              </w:rPr>
              <w:fldChar w:fldCharType="begin"/>
            </w:r>
            <w:r w:rsidRPr="00FD650E">
              <w:rPr>
                <w:rFonts w:ascii="Times New Roman" w:hAnsi="Times New Roman" w:cs="Times New Roman"/>
              </w:rPr>
              <w:instrText xml:space="preserve"> DOCPROPERTY  "Document ID"  \* MERGEFORMAT </w:instrText>
            </w:r>
            <w:r w:rsidRPr="00FD650E">
              <w:rPr>
                <w:rFonts w:ascii="Times New Roman" w:hAnsi="Times New Roman" w:cs="Times New Roman"/>
              </w:rPr>
              <w:fldChar w:fldCharType="separate"/>
            </w:r>
            <w:r w:rsidR="00964A69" w:rsidRPr="00964A69">
              <w:rPr>
                <w:rFonts w:ascii="Times New Roman" w:hAnsi="Times New Roman" w:cs="Times New Roman"/>
                <w:sz w:val="40"/>
                <w:szCs w:val="40"/>
              </w:rPr>
              <w:t>Document-141906</w:t>
            </w:r>
            <w:r w:rsidRPr="00FD650E">
              <w:rPr>
                <w:rFonts w:ascii="Times New Roman" w:hAnsi="Times New Roman" w:cs="Times New Roman"/>
              </w:rPr>
              <w:fldChar w:fldCharType="end"/>
            </w:r>
          </w:p>
        </w:tc>
      </w:tr>
      <w:tr w:rsidR="00BD4CC2" w:rsidRPr="00FD650E" w14:paraId="64697CD3" w14:textId="77777777" w:rsidTr="00E335F1">
        <w:tc>
          <w:tcPr>
            <w:tcW w:w="5000" w:type="pct"/>
            <w:gridSpan w:val="7"/>
            <w:tcBorders>
              <w:top w:val="single" w:sz="4" w:space="0" w:color="auto"/>
              <w:left w:val="single" w:sz="4" w:space="0" w:color="auto"/>
              <w:bottom w:val="single" w:sz="4" w:space="0" w:color="auto"/>
              <w:right w:val="single" w:sz="4" w:space="0" w:color="auto"/>
            </w:tcBorders>
          </w:tcPr>
          <w:p w14:paraId="7971C9A5" w14:textId="77777777" w:rsidR="00352195" w:rsidRPr="00FD650E" w:rsidRDefault="00352195" w:rsidP="00E335F1">
            <w:pPr>
              <w:pStyle w:val="Title"/>
              <w:tabs>
                <w:tab w:val="center" w:pos="4320"/>
                <w:tab w:val="right" w:pos="8640"/>
              </w:tabs>
              <w:rPr>
                <w:rFonts w:ascii="Times New Roman" w:hAnsi="Times New Roman" w:cs="Times New Roman"/>
              </w:rPr>
            </w:pPr>
            <w:r w:rsidRPr="00FD650E">
              <w:rPr>
                <w:rFonts w:ascii="Times New Roman" w:hAnsi="Times New Roman" w:cs="Times New Roman"/>
              </w:rPr>
              <w:t>Design Note TRI-DN-</w:t>
            </w:r>
            <w:r w:rsidR="00A60AD2">
              <w:rPr>
                <w:rFonts w:ascii="Times New Roman" w:hAnsi="Times New Roman" w:cs="Times New Roman"/>
              </w:rPr>
              <w:t>17</w:t>
            </w:r>
            <w:r w:rsidRPr="00FD650E">
              <w:rPr>
                <w:rFonts w:ascii="Times New Roman" w:hAnsi="Times New Roman" w:cs="Times New Roman"/>
              </w:rPr>
              <w:t>-</w:t>
            </w:r>
            <w:r w:rsidR="00A60AD2">
              <w:rPr>
                <w:rFonts w:ascii="Times New Roman" w:hAnsi="Times New Roman" w:cs="Times New Roman"/>
              </w:rPr>
              <w:t>08</w:t>
            </w:r>
          </w:p>
          <w:p w14:paraId="1D51C118" w14:textId="77777777" w:rsidR="00BD4CC2" w:rsidRPr="00FD650E" w:rsidRDefault="00990F16" w:rsidP="00E335F1">
            <w:pPr>
              <w:pStyle w:val="Title"/>
              <w:tabs>
                <w:tab w:val="center" w:pos="4320"/>
                <w:tab w:val="right" w:pos="8640"/>
              </w:tabs>
              <w:rPr>
                <w:rFonts w:ascii="Times New Roman" w:hAnsi="Times New Roman" w:cs="Times New Roman"/>
                <w:sz w:val="32"/>
              </w:rPr>
            </w:pPr>
            <w:r w:rsidRPr="00FD650E">
              <w:rPr>
                <w:rFonts w:ascii="Times New Roman" w:hAnsi="Times New Roman" w:cs="Times New Roman"/>
              </w:rPr>
              <w:fldChar w:fldCharType="begin"/>
            </w:r>
            <w:r w:rsidRPr="00FD650E">
              <w:rPr>
                <w:rFonts w:ascii="Times New Roman" w:hAnsi="Times New Roman" w:cs="Times New Roman"/>
              </w:rPr>
              <w:instrText xml:space="preserve"> TITLE  </w:instrText>
            </w:r>
            <w:r w:rsidRPr="00FD650E">
              <w:rPr>
                <w:rFonts w:ascii="Times New Roman" w:hAnsi="Times New Roman" w:cs="Times New Roman"/>
              </w:rPr>
              <w:fldChar w:fldCharType="separate"/>
            </w:r>
            <w:r w:rsidR="00964A69">
              <w:rPr>
                <w:rFonts w:ascii="Times New Roman" w:hAnsi="Times New Roman" w:cs="Times New Roman"/>
              </w:rPr>
              <w:t>BL1U Beam Current Interlock Requirements</w:t>
            </w:r>
            <w:r w:rsidRPr="00FD650E">
              <w:rPr>
                <w:rFonts w:ascii="Times New Roman" w:hAnsi="Times New Roman" w:cs="Times New Roman"/>
              </w:rPr>
              <w:fldChar w:fldCharType="end"/>
            </w:r>
          </w:p>
        </w:tc>
      </w:tr>
      <w:tr w:rsidR="007106B9" w:rsidRPr="00FD650E" w14:paraId="12BB6EB4" w14:textId="77777777" w:rsidTr="00E335F1">
        <w:trPr>
          <w:trHeight w:val="489"/>
        </w:trPr>
        <w:tc>
          <w:tcPr>
            <w:tcW w:w="1103" w:type="pct"/>
          </w:tcPr>
          <w:p w14:paraId="3DE692F4" w14:textId="77777777" w:rsidR="007106B9" w:rsidRPr="00FD650E" w:rsidRDefault="007106B9" w:rsidP="00E335F1">
            <w:pPr>
              <w:pStyle w:val="BodyText"/>
              <w:tabs>
                <w:tab w:val="center" w:pos="4320"/>
                <w:tab w:val="right" w:pos="8640"/>
              </w:tabs>
              <w:spacing w:after="120"/>
              <w:rPr>
                <w:rFonts w:cs="Times New Roman"/>
                <w:b/>
                <w:bCs/>
              </w:rPr>
            </w:pPr>
          </w:p>
        </w:tc>
        <w:tc>
          <w:tcPr>
            <w:tcW w:w="3897" w:type="pct"/>
            <w:gridSpan w:val="6"/>
          </w:tcPr>
          <w:p w14:paraId="51A06E7C" w14:textId="77777777" w:rsidR="007106B9" w:rsidRPr="00FD650E" w:rsidRDefault="007106B9" w:rsidP="00E335F1">
            <w:pPr>
              <w:pStyle w:val="BodyText"/>
              <w:tabs>
                <w:tab w:val="center" w:pos="4320"/>
                <w:tab w:val="right" w:pos="8640"/>
              </w:tabs>
              <w:spacing w:after="120"/>
              <w:rPr>
                <w:rFonts w:cs="Times New Roman"/>
                <w:b/>
                <w:bCs/>
              </w:rPr>
            </w:pPr>
          </w:p>
        </w:tc>
      </w:tr>
      <w:tr w:rsidR="00A1391B" w:rsidRPr="00FD650E" w14:paraId="15CD9699" w14:textId="77777777" w:rsidTr="00E335F1">
        <w:trPr>
          <w:trHeight w:val="489"/>
        </w:trPr>
        <w:tc>
          <w:tcPr>
            <w:tcW w:w="1103" w:type="pct"/>
          </w:tcPr>
          <w:p w14:paraId="3B92B932" w14:textId="77777777" w:rsidR="00A1391B" w:rsidRPr="00FD650E" w:rsidRDefault="00A1391B" w:rsidP="00E335F1">
            <w:pPr>
              <w:pStyle w:val="BodyText"/>
              <w:tabs>
                <w:tab w:val="center" w:pos="4320"/>
                <w:tab w:val="right" w:pos="8640"/>
              </w:tabs>
              <w:spacing w:after="120"/>
              <w:rPr>
                <w:rFonts w:cs="Times New Roman"/>
                <w:b/>
                <w:bCs/>
              </w:rPr>
            </w:pPr>
            <w:r w:rsidRPr="00FD650E">
              <w:rPr>
                <w:rFonts w:cs="Times New Roman"/>
                <w:b/>
                <w:bCs/>
              </w:rPr>
              <w:t>Document Type:</w:t>
            </w:r>
          </w:p>
        </w:tc>
        <w:tc>
          <w:tcPr>
            <w:tcW w:w="3897" w:type="pct"/>
            <w:gridSpan w:val="6"/>
          </w:tcPr>
          <w:p w14:paraId="06D789C9" w14:textId="77777777" w:rsidR="00A1391B" w:rsidRPr="00FD650E" w:rsidRDefault="00E70CE6" w:rsidP="00E335F1">
            <w:pPr>
              <w:pStyle w:val="BodyText"/>
              <w:tabs>
                <w:tab w:val="center" w:pos="4320"/>
                <w:tab w:val="right" w:pos="8640"/>
              </w:tabs>
              <w:spacing w:after="120"/>
              <w:rPr>
                <w:rFonts w:cs="Times New Roman"/>
                <w:b/>
                <w:bCs/>
              </w:rPr>
            </w:pPr>
            <w:r w:rsidRPr="00FD650E">
              <w:rPr>
                <w:rFonts w:cs="Times New Roman"/>
              </w:rPr>
              <w:fldChar w:fldCharType="begin"/>
            </w:r>
            <w:r w:rsidRPr="00FD650E">
              <w:rPr>
                <w:rFonts w:cs="Times New Roman"/>
              </w:rPr>
              <w:instrText xml:space="preserve"> DOCPROPERTY  Category  \* MERGEFORMAT </w:instrText>
            </w:r>
            <w:r w:rsidRPr="00FD650E">
              <w:rPr>
                <w:rFonts w:cs="Times New Roman"/>
              </w:rPr>
              <w:fldChar w:fldCharType="separate"/>
            </w:r>
            <w:r w:rsidR="00964A69" w:rsidRPr="00964A69">
              <w:rPr>
                <w:rFonts w:cs="Times New Roman"/>
                <w:b/>
                <w:bCs/>
              </w:rPr>
              <w:t>Design</w:t>
            </w:r>
            <w:r w:rsidR="00964A69">
              <w:rPr>
                <w:rFonts w:cs="Times New Roman"/>
              </w:rPr>
              <w:t xml:space="preserve"> </w:t>
            </w:r>
            <w:r w:rsidR="00964A69" w:rsidRPr="00964A69">
              <w:rPr>
                <w:rFonts w:cs="Times New Roman"/>
                <w:b/>
              </w:rPr>
              <w:t>Note</w:t>
            </w:r>
            <w:r w:rsidRPr="00FD650E">
              <w:rPr>
                <w:rFonts w:cs="Times New Roman"/>
                <w:b/>
              </w:rPr>
              <w:fldChar w:fldCharType="end"/>
            </w:r>
          </w:p>
        </w:tc>
      </w:tr>
      <w:tr w:rsidR="00BB1C00" w:rsidRPr="00FD650E" w14:paraId="5A7956B3" w14:textId="77777777" w:rsidTr="00AD5FB2">
        <w:trPr>
          <w:trHeight w:val="555"/>
        </w:trPr>
        <w:tc>
          <w:tcPr>
            <w:tcW w:w="1103" w:type="pct"/>
          </w:tcPr>
          <w:p w14:paraId="0B17365D" w14:textId="77777777" w:rsidR="00BB1C00" w:rsidRPr="00FD650E" w:rsidRDefault="00BB1C00" w:rsidP="00E335F1">
            <w:pPr>
              <w:pStyle w:val="BodyText"/>
              <w:tabs>
                <w:tab w:val="center" w:pos="4320"/>
                <w:tab w:val="right" w:pos="8640"/>
              </w:tabs>
              <w:spacing w:after="120"/>
              <w:rPr>
                <w:rFonts w:cs="Times New Roman"/>
                <w:b/>
                <w:bCs/>
              </w:rPr>
            </w:pPr>
            <w:r w:rsidRPr="00FD650E">
              <w:rPr>
                <w:rFonts w:cs="Times New Roman"/>
                <w:b/>
                <w:bCs/>
              </w:rPr>
              <w:t>Release:</w:t>
            </w:r>
          </w:p>
        </w:tc>
        <w:tc>
          <w:tcPr>
            <w:tcW w:w="1168" w:type="pct"/>
          </w:tcPr>
          <w:p w14:paraId="148D4BE7" w14:textId="77777777" w:rsidR="00BB1C00" w:rsidRPr="00FD650E" w:rsidRDefault="00990F16" w:rsidP="00E335F1">
            <w:pPr>
              <w:pStyle w:val="BodyText"/>
              <w:tabs>
                <w:tab w:val="center" w:pos="4320"/>
                <w:tab w:val="right" w:pos="8640"/>
              </w:tabs>
              <w:spacing w:after="120"/>
              <w:rPr>
                <w:rFonts w:cs="Times New Roman"/>
                <w:b/>
                <w:bCs/>
              </w:rPr>
            </w:pPr>
            <w:r w:rsidRPr="00FD650E">
              <w:rPr>
                <w:rFonts w:cs="Times New Roman"/>
                <w:b/>
                <w:bCs/>
              </w:rPr>
              <w:fldChar w:fldCharType="begin"/>
            </w:r>
            <w:r w:rsidR="00BB1C00" w:rsidRPr="00FD650E">
              <w:rPr>
                <w:rFonts w:cs="Times New Roman"/>
                <w:b/>
                <w:bCs/>
              </w:rPr>
              <w:instrText xml:space="preserve"> DOCPROPERTY  "Release No" </w:instrText>
            </w:r>
            <w:r w:rsidRPr="00FD650E">
              <w:rPr>
                <w:rFonts w:cs="Times New Roman"/>
                <w:b/>
                <w:bCs/>
              </w:rPr>
              <w:fldChar w:fldCharType="separate"/>
            </w:r>
            <w:r w:rsidR="00964A69">
              <w:rPr>
                <w:rFonts w:cs="Times New Roman"/>
                <w:b/>
                <w:bCs/>
              </w:rPr>
              <w:t>1</w:t>
            </w:r>
            <w:r w:rsidRPr="00FD650E">
              <w:rPr>
                <w:rFonts w:cs="Times New Roman"/>
                <w:b/>
                <w:bCs/>
              </w:rPr>
              <w:fldChar w:fldCharType="end"/>
            </w:r>
          </w:p>
        </w:tc>
        <w:tc>
          <w:tcPr>
            <w:tcW w:w="1103" w:type="pct"/>
            <w:gridSpan w:val="3"/>
          </w:tcPr>
          <w:p w14:paraId="0BA5A6A7" w14:textId="77777777" w:rsidR="00BB1C00" w:rsidRPr="00FD650E" w:rsidRDefault="00BB1C00" w:rsidP="00A55718">
            <w:pPr>
              <w:pStyle w:val="BodyText"/>
              <w:tabs>
                <w:tab w:val="center" w:pos="4320"/>
                <w:tab w:val="right" w:pos="8640"/>
              </w:tabs>
              <w:spacing w:after="120"/>
              <w:rPr>
                <w:rFonts w:cs="Times New Roman"/>
                <w:b/>
                <w:bCs/>
              </w:rPr>
            </w:pPr>
            <w:r w:rsidRPr="00FD650E">
              <w:rPr>
                <w:rFonts w:cs="Times New Roman"/>
                <w:b/>
                <w:bCs/>
              </w:rPr>
              <w:t>Release Date</w:t>
            </w:r>
            <w:r w:rsidR="001A05B2" w:rsidRPr="00FD650E">
              <w:rPr>
                <w:rFonts w:cs="Times New Roman"/>
                <w:b/>
                <w:bCs/>
              </w:rPr>
              <w:t>:</w:t>
            </w:r>
          </w:p>
        </w:tc>
        <w:tc>
          <w:tcPr>
            <w:tcW w:w="1626" w:type="pct"/>
            <w:gridSpan w:val="2"/>
          </w:tcPr>
          <w:p w14:paraId="6CF6FDF3" w14:textId="77777777" w:rsidR="00BB1C00" w:rsidRPr="00FD650E" w:rsidRDefault="00990F16" w:rsidP="00E335F1">
            <w:pPr>
              <w:pStyle w:val="BodyText"/>
              <w:tabs>
                <w:tab w:val="center" w:pos="4320"/>
                <w:tab w:val="right" w:pos="8640"/>
              </w:tabs>
              <w:spacing w:after="120"/>
              <w:rPr>
                <w:rFonts w:cs="Times New Roman"/>
                <w:b/>
                <w:bCs/>
              </w:rPr>
            </w:pPr>
            <w:r w:rsidRPr="00FD650E">
              <w:rPr>
                <w:rFonts w:cs="Times New Roman"/>
                <w:b/>
                <w:bCs/>
              </w:rPr>
              <w:fldChar w:fldCharType="begin"/>
            </w:r>
            <w:r w:rsidR="00BB1C00" w:rsidRPr="00FD650E">
              <w:rPr>
                <w:rFonts w:cs="Times New Roman"/>
                <w:b/>
                <w:bCs/>
              </w:rPr>
              <w:instrText xml:space="preserve"> DOCPROPERTY  "Date released" </w:instrText>
            </w:r>
            <w:r w:rsidRPr="00FD650E">
              <w:rPr>
                <w:rFonts w:cs="Times New Roman"/>
                <w:b/>
                <w:bCs/>
              </w:rPr>
              <w:fldChar w:fldCharType="separate"/>
            </w:r>
            <w:r w:rsidR="00964A69">
              <w:rPr>
                <w:rFonts w:cs="Times New Roman"/>
                <w:b/>
                <w:bCs/>
              </w:rPr>
              <w:t>2017-06-20</w:t>
            </w:r>
            <w:r w:rsidRPr="00FD650E">
              <w:rPr>
                <w:rFonts w:cs="Times New Roman"/>
                <w:b/>
                <w:bCs/>
              </w:rPr>
              <w:fldChar w:fldCharType="end"/>
            </w:r>
          </w:p>
        </w:tc>
      </w:tr>
      <w:tr w:rsidR="00A1391B" w:rsidRPr="00FD650E" w14:paraId="608341A7" w14:textId="77777777" w:rsidTr="00E335F1">
        <w:trPr>
          <w:trHeight w:val="552"/>
        </w:trPr>
        <w:tc>
          <w:tcPr>
            <w:tcW w:w="1103" w:type="pct"/>
          </w:tcPr>
          <w:p w14:paraId="7C0001F1" w14:textId="77777777" w:rsidR="00A1391B" w:rsidRPr="00FD650E" w:rsidRDefault="00A1391B" w:rsidP="00E335F1">
            <w:pPr>
              <w:pStyle w:val="BodyText"/>
              <w:tabs>
                <w:tab w:val="center" w:pos="4320"/>
                <w:tab w:val="right" w:pos="8640"/>
              </w:tabs>
              <w:spacing w:after="120"/>
              <w:rPr>
                <w:rFonts w:cs="Times New Roman"/>
                <w:b/>
                <w:bCs/>
              </w:rPr>
            </w:pPr>
            <w:r w:rsidRPr="00FD650E">
              <w:rPr>
                <w:rFonts w:cs="Times New Roman"/>
                <w:b/>
                <w:bCs/>
              </w:rPr>
              <w:t>Author(s):</w:t>
            </w:r>
          </w:p>
        </w:tc>
        <w:tc>
          <w:tcPr>
            <w:tcW w:w="3897" w:type="pct"/>
            <w:gridSpan w:val="6"/>
          </w:tcPr>
          <w:p w14:paraId="2757707D" w14:textId="77777777" w:rsidR="00A1391B" w:rsidRPr="00FD650E" w:rsidRDefault="00990F16" w:rsidP="00E335F1">
            <w:pPr>
              <w:pStyle w:val="BodyText"/>
              <w:tabs>
                <w:tab w:val="center" w:pos="4320"/>
                <w:tab w:val="right" w:pos="8640"/>
              </w:tabs>
              <w:spacing w:after="120"/>
              <w:rPr>
                <w:rFonts w:cs="Times New Roman"/>
                <w:b/>
                <w:bCs/>
              </w:rPr>
            </w:pPr>
            <w:r w:rsidRPr="00FD650E">
              <w:rPr>
                <w:rFonts w:cs="Times New Roman"/>
                <w:b/>
                <w:bCs/>
              </w:rPr>
              <w:fldChar w:fldCharType="begin"/>
            </w:r>
            <w:r w:rsidR="00000577" w:rsidRPr="00FD650E">
              <w:rPr>
                <w:rFonts w:cs="Times New Roman"/>
                <w:b/>
                <w:bCs/>
              </w:rPr>
              <w:instrText xml:space="preserve"> AUTHOR  </w:instrText>
            </w:r>
            <w:r w:rsidRPr="00FD650E">
              <w:rPr>
                <w:rFonts w:cs="Times New Roman"/>
                <w:b/>
                <w:bCs/>
              </w:rPr>
              <w:fldChar w:fldCharType="separate"/>
            </w:r>
            <w:r w:rsidR="00964A69">
              <w:rPr>
                <w:rFonts w:cs="Times New Roman"/>
                <w:b/>
                <w:bCs/>
                <w:noProof/>
              </w:rPr>
              <w:t>Thomas Lindner</w:t>
            </w:r>
            <w:r w:rsidRPr="00FD650E">
              <w:rPr>
                <w:rFonts w:cs="Times New Roman"/>
                <w:b/>
                <w:bCs/>
              </w:rPr>
              <w:fldChar w:fldCharType="end"/>
            </w:r>
          </w:p>
        </w:tc>
      </w:tr>
      <w:tr w:rsidR="00BB1C00" w:rsidRPr="00FD650E" w14:paraId="5C1185BE" w14:textId="77777777" w:rsidTr="009144D1">
        <w:tc>
          <w:tcPr>
            <w:tcW w:w="1103" w:type="pct"/>
            <w:tcBorders>
              <w:bottom w:val="single" w:sz="4" w:space="0" w:color="auto"/>
            </w:tcBorders>
          </w:tcPr>
          <w:p w14:paraId="267A8022" w14:textId="77777777" w:rsidR="00A1391B" w:rsidRPr="00FD650E" w:rsidRDefault="00A1391B" w:rsidP="00E335F1">
            <w:pPr>
              <w:pStyle w:val="BodyText"/>
              <w:tabs>
                <w:tab w:val="center" w:pos="4320"/>
                <w:tab w:val="right" w:pos="8640"/>
              </w:tabs>
              <w:spacing w:after="120"/>
              <w:rPr>
                <w:rFonts w:cs="Times New Roman"/>
                <w:b/>
                <w:bCs/>
              </w:rPr>
            </w:pPr>
          </w:p>
        </w:tc>
        <w:tc>
          <w:tcPr>
            <w:tcW w:w="1168" w:type="pct"/>
            <w:tcBorders>
              <w:bottom w:val="single" w:sz="4" w:space="0" w:color="auto"/>
            </w:tcBorders>
          </w:tcPr>
          <w:p w14:paraId="4492515F" w14:textId="77777777" w:rsidR="00A1391B" w:rsidRPr="00FD650E" w:rsidRDefault="00A1391B" w:rsidP="00E335F1">
            <w:pPr>
              <w:pStyle w:val="BodyText"/>
              <w:tabs>
                <w:tab w:val="center" w:pos="4320"/>
                <w:tab w:val="right" w:pos="8640"/>
              </w:tabs>
              <w:spacing w:after="120"/>
              <w:rPr>
                <w:rFonts w:cs="Times New Roman"/>
                <w:b/>
                <w:bCs/>
              </w:rPr>
            </w:pPr>
          </w:p>
        </w:tc>
        <w:tc>
          <w:tcPr>
            <w:tcW w:w="1721" w:type="pct"/>
            <w:gridSpan w:val="4"/>
            <w:tcBorders>
              <w:bottom w:val="single" w:sz="4" w:space="0" w:color="auto"/>
            </w:tcBorders>
          </w:tcPr>
          <w:p w14:paraId="3C488C1E" w14:textId="77777777" w:rsidR="00A1391B" w:rsidRPr="00FD650E" w:rsidRDefault="00A1391B" w:rsidP="00E335F1">
            <w:pPr>
              <w:pStyle w:val="BodyText"/>
              <w:tabs>
                <w:tab w:val="center" w:pos="4320"/>
                <w:tab w:val="right" w:pos="8640"/>
              </w:tabs>
              <w:spacing w:after="120"/>
              <w:rPr>
                <w:rFonts w:cs="Times New Roman"/>
                <w:b/>
                <w:bCs/>
              </w:rPr>
            </w:pPr>
          </w:p>
        </w:tc>
        <w:tc>
          <w:tcPr>
            <w:tcW w:w="1008" w:type="pct"/>
            <w:tcBorders>
              <w:bottom w:val="single" w:sz="4" w:space="0" w:color="auto"/>
            </w:tcBorders>
          </w:tcPr>
          <w:p w14:paraId="4634363C" w14:textId="77777777" w:rsidR="00A1391B" w:rsidRPr="00FD650E" w:rsidRDefault="00A1391B" w:rsidP="00E335F1">
            <w:pPr>
              <w:pStyle w:val="BodyText"/>
              <w:tabs>
                <w:tab w:val="center" w:pos="4320"/>
                <w:tab w:val="right" w:pos="8640"/>
              </w:tabs>
              <w:spacing w:after="120"/>
              <w:rPr>
                <w:rFonts w:cs="Times New Roman"/>
                <w:b/>
                <w:bCs/>
              </w:rPr>
            </w:pPr>
          </w:p>
        </w:tc>
      </w:tr>
      <w:tr w:rsidR="00BB1C00" w:rsidRPr="00FD650E" w14:paraId="1195C1CB" w14:textId="77777777" w:rsidTr="009144D1">
        <w:tc>
          <w:tcPr>
            <w:tcW w:w="1103" w:type="pct"/>
            <w:tcBorders>
              <w:top w:val="single" w:sz="4" w:space="0" w:color="auto"/>
              <w:left w:val="single" w:sz="4" w:space="0" w:color="auto"/>
              <w:bottom w:val="single" w:sz="4" w:space="0" w:color="auto"/>
              <w:right w:val="single" w:sz="4" w:space="0" w:color="auto"/>
            </w:tcBorders>
            <w:noWrap/>
          </w:tcPr>
          <w:p w14:paraId="2744C415" w14:textId="77777777" w:rsidR="00A1391B" w:rsidRPr="00FD650E" w:rsidRDefault="00A1391B" w:rsidP="00E335F1">
            <w:pPr>
              <w:pStyle w:val="BodyText"/>
              <w:tabs>
                <w:tab w:val="center" w:pos="4320"/>
                <w:tab w:val="right" w:pos="8640"/>
              </w:tabs>
              <w:spacing w:after="120"/>
              <w:rPr>
                <w:rFonts w:cs="Times New Roman"/>
                <w:b/>
                <w:bCs/>
              </w:rPr>
            </w:pPr>
          </w:p>
        </w:tc>
        <w:tc>
          <w:tcPr>
            <w:tcW w:w="1168" w:type="pct"/>
            <w:tcBorders>
              <w:top w:val="single" w:sz="4" w:space="0" w:color="auto"/>
              <w:left w:val="single" w:sz="4" w:space="0" w:color="auto"/>
              <w:bottom w:val="single" w:sz="4" w:space="0" w:color="auto"/>
              <w:right w:val="single" w:sz="4" w:space="0" w:color="auto"/>
            </w:tcBorders>
            <w:noWrap/>
          </w:tcPr>
          <w:p w14:paraId="14232F5A" w14:textId="77777777" w:rsidR="00A1391B" w:rsidRPr="00FD650E" w:rsidRDefault="00A1391B" w:rsidP="00E335F1">
            <w:pPr>
              <w:pStyle w:val="BodyText"/>
              <w:tabs>
                <w:tab w:val="center" w:pos="4320"/>
                <w:tab w:val="right" w:pos="8640"/>
              </w:tabs>
              <w:spacing w:after="120"/>
              <w:rPr>
                <w:rFonts w:cs="Times New Roman"/>
                <w:b/>
                <w:bCs/>
              </w:rPr>
            </w:pPr>
            <w:r w:rsidRPr="00FD650E">
              <w:rPr>
                <w:rFonts w:cs="Times New Roman"/>
                <w:b/>
                <w:bCs/>
              </w:rPr>
              <w:t>Name:</w:t>
            </w:r>
          </w:p>
        </w:tc>
        <w:tc>
          <w:tcPr>
            <w:tcW w:w="1721" w:type="pct"/>
            <w:gridSpan w:val="4"/>
            <w:tcBorders>
              <w:top w:val="single" w:sz="4" w:space="0" w:color="auto"/>
              <w:left w:val="single" w:sz="4" w:space="0" w:color="auto"/>
              <w:bottom w:val="single" w:sz="4" w:space="0" w:color="auto"/>
              <w:right w:val="single" w:sz="4" w:space="0" w:color="auto"/>
            </w:tcBorders>
            <w:noWrap/>
          </w:tcPr>
          <w:p w14:paraId="24DC3B61" w14:textId="77777777" w:rsidR="00A1391B" w:rsidRPr="00FD650E" w:rsidRDefault="00A1391B" w:rsidP="00E335F1">
            <w:pPr>
              <w:pStyle w:val="BodyText"/>
              <w:tabs>
                <w:tab w:val="center" w:pos="4320"/>
                <w:tab w:val="right" w:pos="8640"/>
              </w:tabs>
              <w:spacing w:after="120"/>
              <w:jc w:val="center"/>
              <w:rPr>
                <w:rFonts w:cs="Times New Roman"/>
                <w:b/>
                <w:bCs/>
              </w:rPr>
            </w:pPr>
            <w:r w:rsidRPr="00FD650E">
              <w:rPr>
                <w:rFonts w:cs="Times New Roman"/>
                <w:b/>
                <w:bCs/>
              </w:rPr>
              <w:t>Signature:</w:t>
            </w:r>
          </w:p>
        </w:tc>
        <w:tc>
          <w:tcPr>
            <w:tcW w:w="1008" w:type="pct"/>
            <w:tcBorders>
              <w:top w:val="single" w:sz="4" w:space="0" w:color="auto"/>
              <w:left w:val="single" w:sz="4" w:space="0" w:color="auto"/>
              <w:bottom w:val="single" w:sz="4" w:space="0" w:color="auto"/>
              <w:right w:val="single" w:sz="4" w:space="0" w:color="auto"/>
            </w:tcBorders>
            <w:noWrap/>
          </w:tcPr>
          <w:p w14:paraId="2FDECE1B" w14:textId="77777777" w:rsidR="00A1391B" w:rsidRPr="00FD650E" w:rsidRDefault="00A1391B" w:rsidP="00E335F1">
            <w:pPr>
              <w:pStyle w:val="BodyText"/>
              <w:tabs>
                <w:tab w:val="center" w:pos="4320"/>
                <w:tab w:val="right" w:pos="8640"/>
              </w:tabs>
              <w:spacing w:after="120"/>
              <w:rPr>
                <w:rFonts w:cs="Times New Roman"/>
                <w:b/>
                <w:bCs/>
              </w:rPr>
            </w:pPr>
            <w:r w:rsidRPr="00FD650E">
              <w:rPr>
                <w:rFonts w:cs="Times New Roman"/>
                <w:b/>
                <w:bCs/>
              </w:rPr>
              <w:t>Date:</w:t>
            </w:r>
          </w:p>
        </w:tc>
      </w:tr>
      <w:tr w:rsidR="003869F1" w:rsidRPr="00FD650E" w14:paraId="3157477B" w14:textId="77777777" w:rsidTr="003869F1">
        <w:trPr>
          <w:trHeight w:val="529"/>
        </w:trPr>
        <w:tc>
          <w:tcPr>
            <w:tcW w:w="1103" w:type="pct"/>
            <w:tcBorders>
              <w:top w:val="single" w:sz="4" w:space="0" w:color="auto"/>
              <w:left w:val="single" w:sz="4" w:space="0" w:color="auto"/>
              <w:bottom w:val="single" w:sz="4" w:space="0" w:color="auto"/>
              <w:right w:val="single" w:sz="4" w:space="0" w:color="auto"/>
            </w:tcBorders>
            <w:noWrap/>
            <w:vAlign w:val="center"/>
          </w:tcPr>
          <w:p w14:paraId="3938565F" w14:textId="77777777" w:rsidR="003869F1" w:rsidRPr="00FD650E" w:rsidRDefault="003869F1" w:rsidP="00E335F1">
            <w:pPr>
              <w:pStyle w:val="BodyText"/>
              <w:tabs>
                <w:tab w:val="center" w:pos="4320"/>
                <w:tab w:val="right" w:pos="8640"/>
              </w:tabs>
              <w:spacing w:after="120"/>
              <w:jc w:val="left"/>
              <w:rPr>
                <w:rFonts w:cs="Times New Roman"/>
                <w:b/>
                <w:bCs/>
              </w:rPr>
            </w:pPr>
            <w:r w:rsidRPr="00FD650E">
              <w:rPr>
                <w:rFonts w:cs="Times New Roman"/>
                <w:b/>
                <w:bCs/>
              </w:rPr>
              <w:t>Author:</w:t>
            </w:r>
          </w:p>
        </w:tc>
        <w:tc>
          <w:tcPr>
            <w:tcW w:w="1168" w:type="pct"/>
            <w:tcBorders>
              <w:top w:val="single" w:sz="4" w:space="0" w:color="auto"/>
              <w:left w:val="single" w:sz="4" w:space="0" w:color="auto"/>
              <w:bottom w:val="single" w:sz="4" w:space="0" w:color="auto"/>
              <w:right w:val="single" w:sz="4" w:space="0" w:color="auto"/>
            </w:tcBorders>
            <w:noWrap/>
            <w:vAlign w:val="center"/>
          </w:tcPr>
          <w:p w14:paraId="41565B3F" w14:textId="77777777" w:rsidR="003869F1" w:rsidRPr="00FD650E" w:rsidRDefault="003869F1" w:rsidP="00E335F1">
            <w:pPr>
              <w:pStyle w:val="BodyText"/>
              <w:tabs>
                <w:tab w:val="center" w:pos="4320"/>
                <w:tab w:val="right" w:pos="8640"/>
              </w:tabs>
              <w:spacing w:after="120"/>
              <w:jc w:val="left"/>
              <w:rPr>
                <w:rFonts w:cs="Times New Roman"/>
                <w:b/>
                <w:bCs/>
              </w:rPr>
            </w:pPr>
            <w:r w:rsidRPr="00FD650E">
              <w:rPr>
                <w:rFonts w:cs="Times New Roman"/>
                <w:b/>
                <w:bCs/>
              </w:rPr>
              <w:fldChar w:fldCharType="begin"/>
            </w:r>
            <w:r w:rsidRPr="00FD650E">
              <w:rPr>
                <w:rFonts w:cs="Times New Roman"/>
                <w:b/>
                <w:bCs/>
              </w:rPr>
              <w:instrText xml:space="preserve"> AUTHOR  </w:instrText>
            </w:r>
            <w:r w:rsidRPr="00FD650E">
              <w:rPr>
                <w:rFonts w:cs="Times New Roman"/>
                <w:b/>
                <w:bCs/>
              </w:rPr>
              <w:fldChar w:fldCharType="separate"/>
            </w:r>
            <w:r w:rsidR="00964A69">
              <w:rPr>
                <w:rFonts w:cs="Times New Roman"/>
                <w:b/>
                <w:bCs/>
                <w:noProof/>
              </w:rPr>
              <w:t>Thomas Lindner</w:t>
            </w:r>
            <w:r w:rsidRPr="00FD650E">
              <w:rPr>
                <w:rFonts w:cs="Times New Roman"/>
                <w:b/>
                <w:bCs/>
              </w:rPr>
              <w:fldChar w:fldCharType="end"/>
            </w:r>
          </w:p>
        </w:tc>
        <w:tc>
          <w:tcPr>
            <w:tcW w:w="2729" w:type="pct"/>
            <w:gridSpan w:val="5"/>
            <w:vMerge w:val="restart"/>
            <w:tcBorders>
              <w:top w:val="single" w:sz="4" w:space="0" w:color="auto"/>
              <w:left w:val="single" w:sz="4" w:space="0" w:color="auto"/>
              <w:right w:val="single" w:sz="4" w:space="0" w:color="auto"/>
            </w:tcBorders>
            <w:noWrap/>
            <w:vAlign w:val="center"/>
          </w:tcPr>
          <w:p w14:paraId="28F74679" w14:textId="77777777" w:rsidR="003869F1" w:rsidRPr="00FD650E" w:rsidRDefault="00480409" w:rsidP="003869F1">
            <w:pPr>
              <w:pStyle w:val="BodyText"/>
              <w:tabs>
                <w:tab w:val="center" w:pos="4320"/>
                <w:tab w:val="right" w:pos="8640"/>
              </w:tabs>
              <w:spacing w:after="120"/>
              <w:jc w:val="center"/>
              <w:rPr>
                <w:rFonts w:cs="Times New Roman"/>
                <w:b/>
                <w:bCs/>
              </w:rPr>
            </w:pPr>
            <w:hyperlink r:id="rId10" w:history="1">
              <w:r w:rsidR="00791D2C">
                <w:rPr>
                  <w:rStyle w:val="Hyperlink"/>
                  <w:rFonts w:cs="Times New Roman"/>
                  <w:b/>
                  <w:bCs/>
                </w:rPr>
                <w:t>Approval Routing</w:t>
              </w:r>
            </w:hyperlink>
          </w:p>
        </w:tc>
      </w:tr>
      <w:tr w:rsidR="003869F1" w:rsidRPr="00FD650E" w14:paraId="7804531D" w14:textId="77777777" w:rsidTr="003869F1">
        <w:trPr>
          <w:trHeight w:val="529"/>
        </w:trPr>
        <w:tc>
          <w:tcPr>
            <w:tcW w:w="1103" w:type="pct"/>
            <w:tcBorders>
              <w:top w:val="single" w:sz="4" w:space="0" w:color="auto"/>
              <w:left w:val="single" w:sz="4" w:space="0" w:color="auto"/>
              <w:bottom w:val="single" w:sz="4" w:space="0" w:color="auto"/>
              <w:right w:val="single" w:sz="4" w:space="0" w:color="auto"/>
            </w:tcBorders>
            <w:noWrap/>
            <w:vAlign w:val="center"/>
          </w:tcPr>
          <w:p w14:paraId="7C5E0402" w14:textId="77777777" w:rsidR="003869F1" w:rsidRPr="00FD650E" w:rsidRDefault="003869F1" w:rsidP="00E335F1">
            <w:pPr>
              <w:pStyle w:val="BodyText"/>
              <w:tabs>
                <w:tab w:val="center" w:pos="4320"/>
                <w:tab w:val="right" w:pos="8640"/>
              </w:tabs>
              <w:spacing w:after="120"/>
              <w:jc w:val="left"/>
              <w:rPr>
                <w:rFonts w:cs="Times New Roman"/>
                <w:b/>
                <w:bCs/>
              </w:rPr>
            </w:pPr>
            <w:r w:rsidRPr="00FD650E">
              <w:rPr>
                <w:rFonts w:cs="Times New Roman"/>
                <w:b/>
                <w:bCs/>
              </w:rPr>
              <w:t>Reviewed By:</w:t>
            </w:r>
          </w:p>
        </w:tc>
        <w:tc>
          <w:tcPr>
            <w:tcW w:w="1168" w:type="pct"/>
            <w:tcBorders>
              <w:top w:val="single" w:sz="4" w:space="0" w:color="auto"/>
              <w:left w:val="single" w:sz="4" w:space="0" w:color="auto"/>
              <w:bottom w:val="single" w:sz="4" w:space="0" w:color="auto"/>
              <w:right w:val="single" w:sz="4" w:space="0" w:color="auto"/>
            </w:tcBorders>
            <w:noWrap/>
            <w:vAlign w:val="center"/>
          </w:tcPr>
          <w:p w14:paraId="3DCCC81F" w14:textId="77777777" w:rsidR="003869F1" w:rsidRPr="00FD650E" w:rsidRDefault="003869F1" w:rsidP="00E335F1">
            <w:pPr>
              <w:pStyle w:val="BodyText"/>
              <w:tabs>
                <w:tab w:val="center" w:pos="4320"/>
                <w:tab w:val="right" w:pos="8640"/>
              </w:tabs>
              <w:spacing w:after="120"/>
              <w:jc w:val="left"/>
              <w:rPr>
                <w:rFonts w:cs="Times New Roman"/>
                <w:b/>
                <w:bCs/>
              </w:rPr>
            </w:pPr>
            <w:r w:rsidRPr="00FD650E">
              <w:rPr>
                <w:rFonts w:cs="Times New Roman"/>
                <w:b/>
                <w:bCs/>
              </w:rPr>
              <w:t xml:space="preserve">Anne </w:t>
            </w:r>
            <w:proofErr w:type="spellStart"/>
            <w:r w:rsidRPr="00FD650E">
              <w:rPr>
                <w:rFonts w:cs="Times New Roman"/>
                <w:b/>
                <w:bCs/>
              </w:rPr>
              <w:t>Trudel</w:t>
            </w:r>
            <w:proofErr w:type="spellEnd"/>
            <w:r w:rsidRPr="00FD650E">
              <w:rPr>
                <w:rFonts w:cs="Times New Roman"/>
                <w:b/>
                <w:bCs/>
              </w:rPr>
              <w:fldChar w:fldCharType="begin"/>
            </w:r>
            <w:r w:rsidRPr="00FD650E">
              <w:rPr>
                <w:rFonts w:cs="Times New Roman"/>
                <w:b/>
                <w:bCs/>
              </w:rPr>
              <w:instrText xml:space="preserve"> ASK  "Please enter the name of the person that reviewed this document."  \* MERGEFORMAT </w:instrText>
            </w:r>
            <w:r w:rsidRPr="00FD650E">
              <w:rPr>
                <w:rFonts w:cs="Times New Roman"/>
                <w:b/>
                <w:bCs/>
              </w:rPr>
              <w:fldChar w:fldCharType="end"/>
            </w:r>
          </w:p>
        </w:tc>
        <w:tc>
          <w:tcPr>
            <w:tcW w:w="2729" w:type="pct"/>
            <w:gridSpan w:val="5"/>
            <w:vMerge/>
            <w:tcBorders>
              <w:left w:val="single" w:sz="4" w:space="0" w:color="auto"/>
              <w:right w:val="single" w:sz="4" w:space="0" w:color="auto"/>
            </w:tcBorders>
            <w:noWrap/>
            <w:vAlign w:val="center"/>
          </w:tcPr>
          <w:p w14:paraId="74262FCA" w14:textId="77777777" w:rsidR="003869F1" w:rsidRPr="00FD650E" w:rsidRDefault="003869F1" w:rsidP="00E335F1">
            <w:pPr>
              <w:pStyle w:val="BodyText"/>
              <w:tabs>
                <w:tab w:val="center" w:pos="4320"/>
                <w:tab w:val="right" w:pos="8640"/>
              </w:tabs>
              <w:spacing w:after="120"/>
              <w:jc w:val="left"/>
              <w:rPr>
                <w:rFonts w:cs="Times New Roman"/>
                <w:b/>
                <w:bCs/>
              </w:rPr>
            </w:pPr>
          </w:p>
        </w:tc>
      </w:tr>
      <w:tr w:rsidR="003869F1" w:rsidRPr="00FD650E" w14:paraId="5A469B84" w14:textId="77777777" w:rsidTr="003869F1">
        <w:trPr>
          <w:trHeight w:val="529"/>
        </w:trPr>
        <w:tc>
          <w:tcPr>
            <w:tcW w:w="1103" w:type="pct"/>
            <w:tcBorders>
              <w:top w:val="single" w:sz="4" w:space="0" w:color="auto"/>
              <w:left w:val="single" w:sz="4" w:space="0" w:color="auto"/>
              <w:bottom w:val="single" w:sz="4" w:space="0" w:color="auto"/>
              <w:right w:val="single" w:sz="4" w:space="0" w:color="auto"/>
            </w:tcBorders>
            <w:noWrap/>
            <w:vAlign w:val="center"/>
          </w:tcPr>
          <w:p w14:paraId="58F56DC1" w14:textId="77777777" w:rsidR="003869F1" w:rsidRPr="00FD650E" w:rsidRDefault="003869F1" w:rsidP="00E335F1">
            <w:pPr>
              <w:pStyle w:val="BodyText"/>
              <w:tabs>
                <w:tab w:val="center" w:pos="4320"/>
                <w:tab w:val="right" w:pos="8640"/>
              </w:tabs>
              <w:spacing w:after="120"/>
              <w:jc w:val="left"/>
              <w:rPr>
                <w:rFonts w:cs="Times New Roman"/>
                <w:b/>
                <w:bCs/>
              </w:rPr>
            </w:pPr>
          </w:p>
        </w:tc>
        <w:tc>
          <w:tcPr>
            <w:tcW w:w="1168" w:type="pct"/>
            <w:tcBorders>
              <w:top w:val="single" w:sz="4" w:space="0" w:color="auto"/>
              <w:left w:val="single" w:sz="4" w:space="0" w:color="auto"/>
              <w:bottom w:val="single" w:sz="4" w:space="0" w:color="auto"/>
              <w:right w:val="single" w:sz="4" w:space="0" w:color="auto"/>
            </w:tcBorders>
            <w:noWrap/>
            <w:vAlign w:val="center"/>
          </w:tcPr>
          <w:p w14:paraId="5A806672" w14:textId="77777777" w:rsidR="003869F1" w:rsidRPr="00FD650E" w:rsidRDefault="003869F1" w:rsidP="00E335F1">
            <w:pPr>
              <w:pStyle w:val="BodyText"/>
              <w:tabs>
                <w:tab w:val="center" w:pos="4320"/>
                <w:tab w:val="right" w:pos="8640"/>
              </w:tabs>
              <w:spacing w:after="120"/>
              <w:jc w:val="left"/>
              <w:rPr>
                <w:rFonts w:cs="Times New Roman"/>
                <w:b/>
                <w:bCs/>
              </w:rPr>
            </w:pPr>
            <w:r w:rsidRPr="00FD650E">
              <w:rPr>
                <w:rFonts w:cs="Times New Roman"/>
                <w:b/>
                <w:bCs/>
              </w:rPr>
              <w:t>Cam Marshall</w:t>
            </w:r>
          </w:p>
        </w:tc>
        <w:tc>
          <w:tcPr>
            <w:tcW w:w="2729" w:type="pct"/>
            <w:gridSpan w:val="5"/>
            <w:vMerge/>
            <w:tcBorders>
              <w:left w:val="single" w:sz="4" w:space="0" w:color="auto"/>
              <w:right w:val="single" w:sz="4" w:space="0" w:color="auto"/>
            </w:tcBorders>
            <w:noWrap/>
            <w:vAlign w:val="center"/>
          </w:tcPr>
          <w:p w14:paraId="0AE6FB62" w14:textId="77777777" w:rsidR="003869F1" w:rsidRPr="00FD650E" w:rsidRDefault="003869F1" w:rsidP="00E335F1">
            <w:pPr>
              <w:pStyle w:val="BodyText"/>
              <w:tabs>
                <w:tab w:val="center" w:pos="4320"/>
                <w:tab w:val="right" w:pos="8640"/>
              </w:tabs>
              <w:spacing w:after="120"/>
              <w:jc w:val="left"/>
              <w:rPr>
                <w:rFonts w:cs="Times New Roman"/>
                <w:b/>
                <w:bCs/>
              </w:rPr>
            </w:pPr>
          </w:p>
        </w:tc>
      </w:tr>
      <w:tr w:rsidR="003869F1" w:rsidRPr="00FD650E" w14:paraId="28619DAC" w14:textId="77777777" w:rsidTr="003869F1">
        <w:trPr>
          <w:trHeight w:val="529"/>
        </w:trPr>
        <w:tc>
          <w:tcPr>
            <w:tcW w:w="1103" w:type="pct"/>
            <w:tcBorders>
              <w:top w:val="single" w:sz="4" w:space="0" w:color="auto"/>
              <w:left w:val="single" w:sz="4" w:space="0" w:color="auto"/>
              <w:bottom w:val="single" w:sz="4" w:space="0" w:color="auto"/>
              <w:right w:val="single" w:sz="4" w:space="0" w:color="auto"/>
            </w:tcBorders>
            <w:noWrap/>
            <w:vAlign w:val="center"/>
          </w:tcPr>
          <w:p w14:paraId="61C90AA4" w14:textId="77777777" w:rsidR="003869F1" w:rsidRPr="00FD650E" w:rsidRDefault="003869F1" w:rsidP="00E335F1">
            <w:pPr>
              <w:pStyle w:val="BodyText"/>
              <w:tabs>
                <w:tab w:val="center" w:pos="4320"/>
                <w:tab w:val="right" w:pos="8640"/>
              </w:tabs>
              <w:spacing w:after="120"/>
              <w:jc w:val="left"/>
              <w:rPr>
                <w:rFonts w:cs="Times New Roman"/>
                <w:b/>
                <w:bCs/>
              </w:rPr>
            </w:pPr>
          </w:p>
        </w:tc>
        <w:tc>
          <w:tcPr>
            <w:tcW w:w="1168" w:type="pct"/>
            <w:tcBorders>
              <w:top w:val="single" w:sz="4" w:space="0" w:color="auto"/>
              <w:left w:val="single" w:sz="4" w:space="0" w:color="auto"/>
              <w:bottom w:val="single" w:sz="4" w:space="0" w:color="auto"/>
              <w:right w:val="single" w:sz="4" w:space="0" w:color="auto"/>
            </w:tcBorders>
            <w:noWrap/>
            <w:vAlign w:val="center"/>
          </w:tcPr>
          <w:p w14:paraId="78AA20CC" w14:textId="77777777" w:rsidR="003869F1" w:rsidRPr="00FD650E" w:rsidRDefault="003869F1" w:rsidP="00E335F1">
            <w:pPr>
              <w:pStyle w:val="BodyText"/>
              <w:tabs>
                <w:tab w:val="center" w:pos="4320"/>
                <w:tab w:val="right" w:pos="8640"/>
              </w:tabs>
              <w:spacing w:after="120"/>
              <w:jc w:val="left"/>
              <w:rPr>
                <w:rFonts w:cs="Times New Roman"/>
                <w:b/>
                <w:bCs/>
              </w:rPr>
            </w:pPr>
            <w:r w:rsidRPr="00FD650E">
              <w:rPr>
                <w:rFonts w:cs="Times New Roman"/>
                <w:b/>
                <w:bCs/>
              </w:rPr>
              <w:t>Chuck Davis</w:t>
            </w:r>
          </w:p>
        </w:tc>
        <w:tc>
          <w:tcPr>
            <w:tcW w:w="2729" w:type="pct"/>
            <w:gridSpan w:val="5"/>
            <w:vMerge/>
            <w:tcBorders>
              <w:left w:val="single" w:sz="4" w:space="0" w:color="auto"/>
              <w:right w:val="single" w:sz="4" w:space="0" w:color="auto"/>
            </w:tcBorders>
            <w:noWrap/>
            <w:vAlign w:val="center"/>
          </w:tcPr>
          <w:p w14:paraId="31B92F8A" w14:textId="77777777" w:rsidR="003869F1" w:rsidRPr="00FD650E" w:rsidRDefault="003869F1" w:rsidP="00E335F1">
            <w:pPr>
              <w:pStyle w:val="BodyText"/>
              <w:tabs>
                <w:tab w:val="center" w:pos="4320"/>
                <w:tab w:val="right" w:pos="8640"/>
              </w:tabs>
              <w:spacing w:after="120"/>
              <w:jc w:val="left"/>
              <w:rPr>
                <w:rFonts w:cs="Times New Roman"/>
                <w:b/>
                <w:bCs/>
              </w:rPr>
            </w:pPr>
          </w:p>
        </w:tc>
      </w:tr>
      <w:tr w:rsidR="003869F1" w:rsidRPr="00FD650E" w14:paraId="7F9C4C43" w14:textId="77777777" w:rsidTr="003869F1">
        <w:trPr>
          <w:trHeight w:val="550"/>
        </w:trPr>
        <w:tc>
          <w:tcPr>
            <w:tcW w:w="1103" w:type="pct"/>
            <w:tcBorders>
              <w:top w:val="single" w:sz="4" w:space="0" w:color="auto"/>
              <w:left w:val="single" w:sz="4" w:space="0" w:color="auto"/>
              <w:bottom w:val="single" w:sz="4" w:space="0" w:color="auto"/>
              <w:right w:val="single" w:sz="4" w:space="0" w:color="auto"/>
            </w:tcBorders>
            <w:noWrap/>
            <w:vAlign w:val="center"/>
          </w:tcPr>
          <w:p w14:paraId="43EA8F79" w14:textId="77777777" w:rsidR="003869F1" w:rsidRPr="00FD650E" w:rsidRDefault="003869F1" w:rsidP="00E335F1">
            <w:pPr>
              <w:pStyle w:val="BodyText"/>
              <w:tabs>
                <w:tab w:val="center" w:pos="4320"/>
                <w:tab w:val="right" w:pos="8640"/>
              </w:tabs>
              <w:spacing w:after="120"/>
              <w:jc w:val="left"/>
              <w:rPr>
                <w:rFonts w:cs="Times New Roman"/>
                <w:b/>
                <w:bCs/>
              </w:rPr>
            </w:pPr>
            <w:r w:rsidRPr="00FD650E">
              <w:rPr>
                <w:rFonts w:cs="Times New Roman"/>
                <w:b/>
                <w:bCs/>
              </w:rPr>
              <w:t>Approved By:</w:t>
            </w:r>
          </w:p>
        </w:tc>
        <w:tc>
          <w:tcPr>
            <w:tcW w:w="1168" w:type="pct"/>
            <w:tcBorders>
              <w:top w:val="single" w:sz="4" w:space="0" w:color="auto"/>
              <w:left w:val="single" w:sz="4" w:space="0" w:color="auto"/>
              <w:bottom w:val="single" w:sz="4" w:space="0" w:color="auto"/>
              <w:right w:val="single" w:sz="4" w:space="0" w:color="auto"/>
            </w:tcBorders>
            <w:noWrap/>
            <w:vAlign w:val="center"/>
          </w:tcPr>
          <w:p w14:paraId="188EF372" w14:textId="77777777" w:rsidR="003869F1" w:rsidRPr="00FD650E" w:rsidRDefault="003869F1" w:rsidP="00E335F1">
            <w:pPr>
              <w:pStyle w:val="BodyText"/>
              <w:tabs>
                <w:tab w:val="center" w:pos="4320"/>
                <w:tab w:val="right" w:pos="8640"/>
              </w:tabs>
              <w:spacing w:after="120"/>
              <w:jc w:val="left"/>
              <w:rPr>
                <w:rFonts w:cs="Times New Roman"/>
                <w:b/>
                <w:bCs/>
              </w:rPr>
            </w:pPr>
            <w:proofErr w:type="spellStart"/>
            <w:r w:rsidRPr="00FD650E">
              <w:rPr>
                <w:rFonts w:cs="Times New Roman"/>
                <w:b/>
                <w:bCs/>
              </w:rPr>
              <w:t>Ruediger</w:t>
            </w:r>
            <w:proofErr w:type="spellEnd"/>
            <w:r w:rsidRPr="00FD650E">
              <w:rPr>
                <w:rFonts w:cs="Times New Roman"/>
                <w:b/>
                <w:bCs/>
              </w:rPr>
              <w:t xml:space="preserve"> Picker</w:t>
            </w:r>
          </w:p>
        </w:tc>
        <w:tc>
          <w:tcPr>
            <w:tcW w:w="2729" w:type="pct"/>
            <w:gridSpan w:val="5"/>
            <w:vMerge/>
            <w:tcBorders>
              <w:left w:val="single" w:sz="4" w:space="0" w:color="auto"/>
              <w:bottom w:val="single" w:sz="4" w:space="0" w:color="auto"/>
              <w:right w:val="single" w:sz="4" w:space="0" w:color="auto"/>
            </w:tcBorders>
            <w:noWrap/>
            <w:vAlign w:val="center"/>
          </w:tcPr>
          <w:p w14:paraId="3F1E11C3" w14:textId="77777777" w:rsidR="003869F1" w:rsidRPr="00FD650E" w:rsidRDefault="003869F1" w:rsidP="00E335F1">
            <w:pPr>
              <w:pStyle w:val="BodyText"/>
              <w:tabs>
                <w:tab w:val="center" w:pos="4320"/>
                <w:tab w:val="right" w:pos="8640"/>
              </w:tabs>
              <w:spacing w:after="120"/>
              <w:jc w:val="left"/>
              <w:rPr>
                <w:rFonts w:cs="Times New Roman"/>
                <w:b/>
                <w:bCs/>
                <w:sz w:val="20"/>
                <w:szCs w:val="20"/>
              </w:rPr>
            </w:pPr>
          </w:p>
        </w:tc>
      </w:tr>
    </w:tbl>
    <w:p w14:paraId="2A26B228" w14:textId="77777777" w:rsidR="003C042C" w:rsidRPr="00FD650E" w:rsidRDefault="0092081C" w:rsidP="002512C9">
      <w:pPr>
        <w:pStyle w:val="BodyText"/>
        <w:rPr>
          <w:rFonts w:cs="Times New Roman"/>
        </w:rPr>
      </w:pPr>
      <w:r w:rsidRPr="00FD650E">
        <w:rPr>
          <w:rFonts w:cs="Times New Roman"/>
          <w:noProof/>
        </w:rPr>
        <mc:AlternateContent>
          <mc:Choice Requires="wps">
            <w:drawing>
              <wp:anchor distT="0" distB="0" distL="114300" distR="114300" simplePos="0" relativeHeight="251657728" behindDoc="0" locked="1" layoutInCell="0" allowOverlap="0" wp14:anchorId="0CF816FC" wp14:editId="24967373">
                <wp:simplePos x="0" y="0"/>
                <wp:positionH relativeFrom="column">
                  <wp:posOffset>0</wp:posOffset>
                </wp:positionH>
                <wp:positionV relativeFrom="margin">
                  <wp:align>bottom</wp:align>
                </wp:positionV>
                <wp:extent cx="5486400" cy="742950"/>
                <wp:effectExtent l="9525" t="9525" r="9525" b="9525"/>
                <wp:wrapTopAndBottom/>
                <wp:docPr id="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86400" cy="742950"/>
                        </a:xfrm>
                        <a:prstGeom prst="rect">
                          <a:avLst/>
                        </a:prstGeom>
                        <a:solidFill>
                          <a:srgbClr val="FFFFFF"/>
                        </a:solidFill>
                        <a:ln w="9525">
                          <a:solidFill>
                            <a:srgbClr val="000000"/>
                          </a:solidFill>
                          <a:miter lim="800000"/>
                          <a:headEnd/>
                          <a:tailEnd/>
                        </a:ln>
                      </wps:spPr>
                      <wps:txbx>
                        <w:txbxContent>
                          <w:p w14:paraId="7A766778" w14:textId="77777777" w:rsidR="00EC35F1" w:rsidRPr="006D7B11" w:rsidRDefault="00EC35F1" w:rsidP="006D7B11">
                            <w:pPr>
                              <w:pStyle w:val="BodyText"/>
                              <w:spacing w:after="0"/>
                              <w:rPr>
                                <w:b/>
                                <w:bCs/>
                                <w:i/>
                                <w:u w:val="single"/>
                              </w:rPr>
                            </w:pPr>
                            <w:r w:rsidRPr="006D7B11">
                              <w:rPr>
                                <w:i/>
                              </w:rPr>
                              <w:t xml:space="preserve">Note: Before using a copy (electronic or printed) of this document you must ensure that your copy is identical to the </w:t>
                            </w:r>
                            <w:r>
                              <w:rPr>
                                <w:i/>
                              </w:rPr>
                              <w:t>releas</w:t>
                            </w:r>
                            <w:r w:rsidRPr="006D7B11">
                              <w:rPr>
                                <w:i/>
                              </w:rPr>
                              <w:t>ed document, which is stored on TRIUMF’s document server.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 o:spid="_x0000_s1026" type="#_x0000_t202" style="position:absolute;left:0;text-align:left;margin-left:0;margin-top:0;width:6in;height:58.5pt;z-index:251657728;visibility:visible;mso-wrap-style:square;mso-width-percent:0;mso-height-percent:0;mso-wrap-distance-left:9pt;mso-wrap-distance-top:0;mso-wrap-distance-right:9pt;mso-wrap-distance-bottom:0;mso-position-horizontal:absolute;mso-position-horizontal-relative:text;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" o:allowincell="f" o:allowoverlap="f">
                <v:textbox>
                  <w:txbxContent>
                    <w:p w:rsidR="00EC35F1" w:rsidRPr="006D7B11" w:rsidRDefault="00EC35F1" w:rsidP="006D7B11">
                      <w:pPr>
                        <w:pStyle w:val="BodyText"/>
                        <w:spacing w:after="0"/>
                        <w:rPr>
                          <w:b/>
                          <w:bCs/>
                          <w:i/>
                          <w:u w:val="single"/>
                        </w:rPr>
                      </w:pPr>
                      <w:r w:rsidRPr="006D7B11">
                        <w:rPr>
                          <w:i/>
                        </w:rPr>
                        <w:t xml:space="preserve">Note: Before using a copy (electronic or printed) of this document you must ensure that your copy is identical to the </w:t>
                      </w:r>
                      <w:r>
                        <w:rPr>
                          <w:i/>
                        </w:rPr>
                        <w:t>releas</w:t>
                      </w:r>
                      <w:r w:rsidRPr="006D7B11">
                        <w:rPr>
                          <w:i/>
                        </w:rPr>
                        <w:t>ed document, which is stored on TRIUMF’s document server.</w:t>
                      </w:r>
                    </w:p>
                  </w:txbxContent>
                </v:textbox>
                <w10:wrap type="topAndBottom" anchory="margin"/>
                <w10:anchorlock/>
              </v:shape>
            </w:pict>
          </mc:Fallback>
        </mc:AlternateContent>
      </w:r>
      <w:r w:rsidR="003C042C" w:rsidRPr="00FD650E">
        <w:rPr>
          <w:rFonts w:cs="Times New Roman"/>
        </w:rPr>
        <w:br w:type="page"/>
      </w:r>
    </w:p>
    <w:p w14:paraId="298D8046" w14:textId="77777777" w:rsidR="003C042C" w:rsidRPr="00FD650E" w:rsidRDefault="003C042C">
      <w:pPr>
        <w:pStyle w:val="Caption"/>
        <w:keepNext/>
        <w:jc w:val="center"/>
        <w:rPr>
          <w:sz w:val="24"/>
        </w:rPr>
      </w:pPr>
      <w:r w:rsidRPr="00FD650E">
        <w:rPr>
          <w:sz w:val="24"/>
        </w:rPr>
        <w:lastRenderedPageBreak/>
        <w:t>History of Changes</w:t>
      </w:r>
    </w:p>
    <w:tbl>
      <w:tblPr>
        <w:tblW w:w="9322"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ook w:val="00A0" w:firstRow="1" w:lastRow="0" w:firstColumn="1" w:lastColumn="0" w:noHBand="0" w:noVBand="0"/>
      </w:tblPr>
      <w:tblGrid>
        <w:gridCol w:w="1097"/>
        <w:gridCol w:w="1935"/>
        <w:gridCol w:w="3440"/>
        <w:gridCol w:w="2850"/>
      </w:tblGrid>
      <w:tr w:rsidR="00796D3A" w:rsidRPr="00FD650E" w14:paraId="117E1994" w14:textId="77777777" w:rsidTr="001A05B2">
        <w:tc>
          <w:tcPr>
            <w:tcW w:w="1097" w:type="dxa"/>
            <w:vAlign w:val="center"/>
          </w:tcPr>
          <w:p w14:paraId="347ECBCE" w14:textId="77777777" w:rsidR="00ED4EAD" w:rsidRPr="00FD650E" w:rsidRDefault="00ED4EAD">
            <w:pPr>
              <w:pStyle w:val="TableHeader"/>
              <w:rPr>
                <w:rFonts w:cs="Times New Roman"/>
              </w:rPr>
            </w:pPr>
            <w:r w:rsidRPr="00FD650E">
              <w:rPr>
                <w:rFonts w:cs="Times New Roman"/>
              </w:rPr>
              <w:t>Re</w:t>
            </w:r>
            <w:r w:rsidR="00796D3A" w:rsidRPr="00FD650E">
              <w:rPr>
                <w:rFonts w:cs="Times New Roman"/>
              </w:rPr>
              <w:t xml:space="preserve">lease </w:t>
            </w:r>
            <w:r w:rsidRPr="00FD650E">
              <w:rPr>
                <w:rFonts w:cs="Times New Roman"/>
              </w:rPr>
              <w:t>Number</w:t>
            </w:r>
          </w:p>
        </w:tc>
        <w:tc>
          <w:tcPr>
            <w:tcW w:w="1935" w:type="dxa"/>
          </w:tcPr>
          <w:p w14:paraId="7F5D7786" w14:textId="77777777" w:rsidR="00ED4EAD" w:rsidRPr="00FD650E" w:rsidRDefault="00ED4EAD">
            <w:pPr>
              <w:pStyle w:val="TableHeader"/>
              <w:rPr>
                <w:rFonts w:cs="Times New Roman"/>
                <w:color w:val="auto"/>
              </w:rPr>
            </w:pPr>
            <w:r w:rsidRPr="00FD650E">
              <w:rPr>
                <w:rFonts w:cs="Times New Roman"/>
                <w:color w:val="auto"/>
              </w:rPr>
              <w:t>Date</w:t>
            </w:r>
          </w:p>
        </w:tc>
        <w:tc>
          <w:tcPr>
            <w:tcW w:w="3440" w:type="dxa"/>
          </w:tcPr>
          <w:p w14:paraId="3FBF39C7" w14:textId="77777777" w:rsidR="00ED4EAD" w:rsidRPr="00FD650E" w:rsidRDefault="00ED4EAD">
            <w:pPr>
              <w:pStyle w:val="TableHeader"/>
              <w:rPr>
                <w:rFonts w:cs="Times New Roman"/>
                <w:color w:val="auto"/>
              </w:rPr>
            </w:pPr>
            <w:r w:rsidRPr="00FD650E">
              <w:rPr>
                <w:rFonts w:cs="Times New Roman"/>
                <w:color w:val="auto"/>
              </w:rPr>
              <w:t>Description of Changes</w:t>
            </w:r>
          </w:p>
        </w:tc>
        <w:tc>
          <w:tcPr>
            <w:tcW w:w="2850" w:type="dxa"/>
            <w:vAlign w:val="center"/>
          </w:tcPr>
          <w:p w14:paraId="261868ED" w14:textId="77777777" w:rsidR="00ED4EAD" w:rsidRPr="00FD650E" w:rsidRDefault="00ED4EAD">
            <w:pPr>
              <w:pStyle w:val="TableHeader"/>
              <w:rPr>
                <w:rFonts w:cs="Times New Roman"/>
                <w:color w:val="auto"/>
              </w:rPr>
            </w:pPr>
            <w:r w:rsidRPr="00FD650E">
              <w:rPr>
                <w:rFonts w:cs="Times New Roman"/>
                <w:color w:val="auto"/>
              </w:rPr>
              <w:t>Author(s)</w:t>
            </w:r>
          </w:p>
        </w:tc>
      </w:tr>
      <w:tr w:rsidR="00796D3A" w:rsidRPr="00FD650E" w14:paraId="423834A1" w14:textId="77777777" w:rsidTr="001A05B2">
        <w:trPr>
          <w:trHeight w:val="687"/>
        </w:trPr>
        <w:tc>
          <w:tcPr>
            <w:tcW w:w="1097" w:type="dxa"/>
            <w:vAlign w:val="center"/>
          </w:tcPr>
          <w:p w14:paraId="2DA7EF33" w14:textId="77777777" w:rsidR="00ED4EAD" w:rsidRPr="00FD650E" w:rsidRDefault="005B566E" w:rsidP="001A05B2">
            <w:pPr>
              <w:pStyle w:val="BodyText"/>
              <w:jc w:val="center"/>
              <w:rPr>
                <w:rFonts w:cs="Times New Roman"/>
              </w:rPr>
            </w:pPr>
            <w:r>
              <w:rPr>
                <w:rFonts w:cs="Times New Roman"/>
              </w:rPr>
              <w:t>1</w:t>
            </w:r>
          </w:p>
        </w:tc>
        <w:tc>
          <w:tcPr>
            <w:tcW w:w="1935" w:type="dxa"/>
            <w:vAlign w:val="center"/>
          </w:tcPr>
          <w:p w14:paraId="1E90465B" w14:textId="1BC0A404" w:rsidR="00ED4EAD" w:rsidRPr="00FD650E" w:rsidRDefault="005B566E" w:rsidP="00964A69">
            <w:pPr>
              <w:pStyle w:val="BodyText"/>
              <w:rPr>
                <w:rFonts w:cs="Times New Roman"/>
              </w:rPr>
            </w:pPr>
            <w:r>
              <w:rPr>
                <w:rFonts w:cs="Times New Roman"/>
              </w:rPr>
              <w:t>2017-06-</w:t>
            </w:r>
            <w:r w:rsidR="00964A69">
              <w:rPr>
                <w:rFonts w:cs="Times New Roman"/>
              </w:rPr>
              <w:t>20</w:t>
            </w:r>
          </w:p>
        </w:tc>
        <w:tc>
          <w:tcPr>
            <w:tcW w:w="3440" w:type="dxa"/>
            <w:vAlign w:val="center"/>
          </w:tcPr>
          <w:p w14:paraId="1FE7C7D5" w14:textId="77777777" w:rsidR="00ED4EAD" w:rsidRPr="00FD650E" w:rsidDel="007B340C" w:rsidRDefault="005B566E" w:rsidP="004C50A5">
            <w:pPr>
              <w:pStyle w:val="BodyText"/>
              <w:rPr>
                <w:rFonts w:cs="Times New Roman"/>
              </w:rPr>
            </w:pPr>
            <w:r>
              <w:rPr>
                <w:rFonts w:cs="Times New Roman"/>
              </w:rPr>
              <w:t>Initial Version</w:t>
            </w:r>
          </w:p>
        </w:tc>
        <w:tc>
          <w:tcPr>
            <w:tcW w:w="2850" w:type="dxa"/>
            <w:vAlign w:val="center"/>
          </w:tcPr>
          <w:p w14:paraId="19EA07C1" w14:textId="77777777" w:rsidR="00ED4EAD" w:rsidRPr="00FD650E" w:rsidRDefault="005B566E" w:rsidP="004C50A5">
            <w:pPr>
              <w:pStyle w:val="BodyText"/>
              <w:rPr>
                <w:rFonts w:cs="Times New Roman"/>
              </w:rPr>
            </w:pPr>
            <w:r>
              <w:rPr>
                <w:rFonts w:cs="Times New Roman"/>
              </w:rPr>
              <w:t>Thomas Lindner</w:t>
            </w:r>
          </w:p>
        </w:tc>
      </w:tr>
      <w:tr w:rsidR="004C50A5" w:rsidRPr="00FD650E" w14:paraId="1B8318A0" w14:textId="77777777" w:rsidTr="001A05B2">
        <w:trPr>
          <w:trHeight w:val="687"/>
        </w:trPr>
        <w:tc>
          <w:tcPr>
            <w:tcW w:w="1097" w:type="dxa"/>
            <w:vAlign w:val="center"/>
          </w:tcPr>
          <w:p w14:paraId="0147E334" w14:textId="77777777" w:rsidR="004C50A5" w:rsidRPr="00FD650E" w:rsidRDefault="004C50A5" w:rsidP="001A05B2">
            <w:pPr>
              <w:pStyle w:val="BodyText"/>
              <w:jc w:val="center"/>
              <w:rPr>
                <w:rFonts w:cs="Times New Roman"/>
              </w:rPr>
            </w:pPr>
          </w:p>
        </w:tc>
        <w:tc>
          <w:tcPr>
            <w:tcW w:w="1935" w:type="dxa"/>
            <w:vAlign w:val="center"/>
          </w:tcPr>
          <w:p w14:paraId="3DE3E5C8" w14:textId="77777777" w:rsidR="004C50A5" w:rsidRPr="00FD650E" w:rsidRDefault="004C50A5" w:rsidP="004C50A5">
            <w:pPr>
              <w:pStyle w:val="BodyText"/>
              <w:rPr>
                <w:rFonts w:cs="Times New Roman"/>
              </w:rPr>
            </w:pPr>
          </w:p>
        </w:tc>
        <w:tc>
          <w:tcPr>
            <w:tcW w:w="3440" w:type="dxa"/>
            <w:vAlign w:val="center"/>
          </w:tcPr>
          <w:p w14:paraId="6AF303B8" w14:textId="77777777" w:rsidR="004C50A5" w:rsidRPr="00FD650E" w:rsidRDefault="004C50A5" w:rsidP="004C50A5">
            <w:pPr>
              <w:pStyle w:val="BodyText"/>
              <w:rPr>
                <w:rFonts w:cs="Times New Roman"/>
              </w:rPr>
            </w:pPr>
          </w:p>
        </w:tc>
        <w:tc>
          <w:tcPr>
            <w:tcW w:w="2850" w:type="dxa"/>
            <w:vAlign w:val="center"/>
          </w:tcPr>
          <w:p w14:paraId="07E29BE3" w14:textId="77777777" w:rsidR="004C50A5" w:rsidRPr="00FD650E" w:rsidRDefault="004C50A5" w:rsidP="004C50A5">
            <w:pPr>
              <w:pStyle w:val="BodyText"/>
              <w:rPr>
                <w:rFonts w:cs="Times New Roman"/>
              </w:rPr>
            </w:pPr>
          </w:p>
        </w:tc>
      </w:tr>
      <w:tr w:rsidR="004C50A5" w:rsidRPr="00FD650E" w14:paraId="35D60C0A" w14:textId="77777777" w:rsidTr="001A05B2">
        <w:trPr>
          <w:trHeight w:val="687"/>
        </w:trPr>
        <w:tc>
          <w:tcPr>
            <w:tcW w:w="1097" w:type="dxa"/>
            <w:vAlign w:val="center"/>
          </w:tcPr>
          <w:p w14:paraId="0F547EB4" w14:textId="77777777" w:rsidR="004C50A5" w:rsidRPr="00FD650E" w:rsidRDefault="004C50A5" w:rsidP="001A05B2">
            <w:pPr>
              <w:pStyle w:val="BodyText"/>
              <w:jc w:val="center"/>
              <w:rPr>
                <w:rFonts w:cs="Times New Roman"/>
              </w:rPr>
            </w:pPr>
          </w:p>
        </w:tc>
        <w:tc>
          <w:tcPr>
            <w:tcW w:w="1935" w:type="dxa"/>
            <w:vAlign w:val="center"/>
          </w:tcPr>
          <w:p w14:paraId="378D8B4B" w14:textId="77777777" w:rsidR="004C50A5" w:rsidRPr="00FD650E" w:rsidRDefault="004C50A5" w:rsidP="004C50A5">
            <w:pPr>
              <w:pStyle w:val="BodyText"/>
              <w:rPr>
                <w:rFonts w:cs="Times New Roman"/>
              </w:rPr>
            </w:pPr>
          </w:p>
        </w:tc>
        <w:tc>
          <w:tcPr>
            <w:tcW w:w="3440" w:type="dxa"/>
            <w:vAlign w:val="center"/>
          </w:tcPr>
          <w:p w14:paraId="4C259629" w14:textId="77777777" w:rsidR="004C50A5" w:rsidRPr="00FD650E" w:rsidRDefault="004C50A5" w:rsidP="004C50A5">
            <w:pPr>
              <w:pStyle w:val="BodyText"/>
              <w:rPr>
                <w:rFonts w:cs="Times New Roman"/>
              </w:rPr>
            </w:pPr>
          </w:p>
        </w:tc>
        <w:tc>
          <w:tcPr>
            <w:tcW w:w="2850" w:type="dxa"/>
            <w:vAlign w:val="center"/>
          </w:tcPr>
          <w:p w14:paraId="58FE7B89" w14:textId="77777777" w:rsidR="004C50A5" w:rsidRPr="00FD650E" w:rsidRDefault="004C50A5" w:rsidP="004C50A5">
            <w:pPr>
              <w:pStyle w:val="BodyText"/>
              <w:rPr>
                <w:rFonts w:cs="Times New Roman"/>
              </w:rPr>
            </w:pPr>
          </w:p>
        </w:tc>
      </w:tr>
      <w:tr w:rsidR="004C50A5" w:rsidRPr="00FD650E" w14:paraId="0E65F423" w14:textId="77777777" w:rsidTr="001A05B2">
        <w:trPr>
          <w:trHeight w:val="687"/>
        </w:trPr>
        <w:tc>
          <w:tcPr>
            <w:tcW w:w="1097" w:type="dxa"/>
            <w:vAlign w:val="center"/>
          </w:tcPr>
          <w:p w14:paraId="6F98AA3B" w14:textId="77777777" w:rsidR="004C50A5" w:rsidRPr="00FD650E" w:rsidRDefault="004C50A5" w:rsidP="001A05B2">
            <w:pPr>
              <w:pStyle w:val="BodyText"/>
              <w:jc w:val="center"/>
              <w:rPr>
                <w:rFonts w:cs="Times New Roman"/>
              </w:rPr>
            </w:pPr>
          </w:p>
        </w:tc>
        <w:tc>
          <w:tcPr>
            <w:tcW w:w="1935" w:type="dxa"/>
            <w:vAlign w:val="center"/>
          </w:tcPr>
          <w:p w14:paraId="4EC78807" w14:textId="77777777" w:rsidR="004C50A5" w:rsidRPr="00FD650E" w:rsidRDefault="004C50A5" w:rsidP="004C50A5">
            <w:pPr>
              <w:pStyle w:val="BodyText"/>
              <w:rPr>
                <w:rFonts w:cs="Times New Roman"/>
              </w:rPr>
            </w:pPr>
          </w:p>
        </w:tc>
        <w:tc>
          <w:tcPr>
            <w:tcW w:w="3440" w:type="dxa"/>
            <w:vAlign w:val="center"/>
          </w:tcPr>
          <w:p w14:paraId="57BA5247" w14:textId="77777777" w:rsidR="004C50A5" w:rsidRPr="00FD650E" w:rsidRDefault="004C50A5" w:rsidP="004C50A5">
            <w:pPr>
              <w:pStyle w:val="BodyText"/>
              <w:rPr>
                <w:rFonts w:cs="Times New Roman"/>
              </w:rPr>
            </w:pPr>
          </w:p>
        </w:tc>
        <w:tc>
          <w:tcPr>
            <w:tcW w:w="2850" w:type="dxa"/>
            <w:vAlign w:val="center"/>
          </w:tcPr>
          <w:p w14:paraId="21F3508D" w14:textId="77777777" w:rsidR="004C50A5" w:rsidRPr="00FD650E" w:rsidRDefault="004C50A5" w:rsidP="004C50A5">
            <w:pPr>
              <w:pStyle w:val="BodyText"/>
              <w:rPr>
                <w:rFonts w:cs="Times New Roman"/>
              </w:rPr>
            </w:pPr>
          </w:p>
        </w:tc>
      </w:tr>
    </w:tbl>
    <w:p w14:paraId="78539E0E" w14:textId="77777777" w:rsidR="007106B9" w:rsidRPr="00FD650E" w:rsidRDefault="007106B9" w:rsidP="007106B9">
      <w:pPr>
        <w:pStyle w:val="BodyText"/>
        <w:rPr>
          <w:rFonts w:cs="Times New Roman"/>
        </w:rPr>
      </w:pPr>
    </w:p>
    <w:p w14:paraId="3AE379E5" w14:textId="77777777" w:rsidR="003C042C" w:rsidRPr="00FD650E" w:rsidRDefault="001F7A1E" w:rsidP="001F7A1E">
      <w:pPr>
        <w:pStyle w:val="BodyText"/>
        <w:rPr>
          <w:rFonts w:cs="Times New Roman"/>
        </w:rPr>
      </w:pPr>
      <w:r w:rsidRPr="00FD650E">
        <w:rPr>
          <w:rFonts w:cs="Times New Roman"/>
          <w:b/>
        </w:rPr>
        <w:t>Keywords:</w:t>
      </w:r>
      <w:r w:rsidRPr="00FD650E">
        <w:rPr>
          <w:rFonts w:cs="Times New Roman"/>
        </w:rPr>
        <w:t xml:space="preserve"> </w:t>
      </w:r>
      <w:r w:rsidR="00FD650E" w:rsidRPr="00FD650E">
        <w:rPr>
          <w:rFonts w:cs="Times New Roman"/>
        </w:rPr>
        <w:t xml:space="preserve">BL1U, </w:t>
      </w:r>
      <w:r w:rsidR="00014D0C">
        <w:rPr>
          <w:rFonts w:cs="Times New Roman"/>
        </w:rPr>
        <w:t>Beam Line 1U</w:t>
      </w:r>
    </w:p>
    <w:p w14:paraId="43C814F1" w14:textId="77777777" w:rsidR="001F7A1E" w:rsidRPr="00FD650E" w:rsidRDefault="001F7A1E" w:rsidP="001F7A1E">
      <w:pPr>
        <w:pStyle w:val="BodyText"/>
        <w:rPr>
          <w:rFonts w:cs="Times New Roman"/>
        </w:rPr>
      </w:pPr>
    </w:p>
    <w:p w14:paraId="6DD837B7" w14:textId="77777777" w:rsidR="001F7A1E" w:rsidRPr="00FD650E" w:rsidRDefault="001F7A1E" w:rsidP="001F7A1E">
      <w:pPr>
        <w:pStyle w:val="BodyText"/>
        <w:rPr>
          <w:rFonts w:cs="Times New Roman"/>
        </w:rPr>
      </w:pPr>
      <w:r w:rsidRPr="00FD650E">
        <w:rPr>
          <w:rFonts w:cs="Times New Roman"/>
          <w:b/>
        </w:rPr>
        <w:t>Distribution List:</w:t>
      </w:r>
      <w:r w:rsidRPr="00FD650E">
        <w:rPr>
          <w:rFonts w:cs="Times New Roman"/>
        </w:rPr>
        <w:t xml:space="preserve"> </w:t>
      </w:r>
      <w:r w:rsidR="00501B2F" w:rsidRPr="00FD650E">
        <w:rPr>
          <w:rFonts w:cs="Times New Roman"/>
        </w:rPr>
        <w:tab/>
        <w:t xml:space="preserve">Victor </w:t>
      </w:r>
      <w:proofErr w:type="spellStart"/>
      <w:r w:rsidR="00501B2F" w:rsidRPr="00FD650E">
        <w:rPr>
          <w:rFonts w:cs="Times New Roman"/>
        </w:rPr>
        <w:t>Verzilov</w:t>
      </w:r>
      <w:proofErr w:type="spellEnd"/>
    </w:p>
    <w:p w14:paraId="1ADE6357" w14:textId="77777777" w:rsidR="00501B2F" w:rsidRPr="00FD650E" w:rsidRDefault="00501B2F" w:rsidP="001F7A1E">
      <w:pPr>
        <w:pStyle w:val="BodyText"/>
        <w:rPr>
          <w:rFonts w:cs="Times New Roman"/>
        </w:rPr>
      </w:pPr>
      <w:r w:rsidRPr="00FD650E">
        <w:rPr>
          <w:rFonts w:cs="Times New Roman"/>
        </w:rPr>
        <w:tab/>
      </w:r>
      <w:r w:rsidRPr="00FD650E">
        <w:rPr>
          <w:rFonts w:cs="Times New Roman"/>
        </w:rPr>
        <w:tab/>
      </w:r>
      <w:r w:rsidRPr="00FD650E">
        <w:rPr>
          <w:rFonts w:cs="Times New Roman"/>
        </w:rPr>
        <w:tab/>
      </w:r>
      <w:proofErr w:type="spellStart"/>
      <w:r w:rsidRPr="00FD650E">
        <w:rPr>
          <w:rFonts w:cs="Times New Roman"/>
        </w:rPr>
        <w:t>Iouri</w:t>
      </w:r>
      <w:proofErr w:type="spellEnd"/>
      <w:r w:rsidRPr="00FD650E">
        <w:rPr>
          <w:rFonts w:cs="Times New Roman"/>
        </w:rPr>
        <w:t xml:space="preserve"> </w:t>
      </w:r>
      <w:proofErr w:type="spellStart"/>
      <w:r w:rsidRPr="00FD650E">
        <w:rPr>
          <w:rFonts w:cs="Times New Roman"/>
        </w:rPr>
        <w:t>Bylinskii</w:t>
      </w:r>
      <w:proofErr w:type="spellEnd"/>
    </w:p>
    <w:p w14:paraId="6095BDD2" w14:textId="77777777" w:rsidR="00501B2F" w:rsidRPr="00FD650E" w:rsidRDefault="00501B2F" w:rsidP="001F7A1E">
      <w:pPr>
        <w:pStyle w:val="BodyText"/>
        <w:rPr>
          <w:rFonts w:cs="Times New Roman"/>
        </w:rPr>
      </w:pPr>
      <w:r w:rsidRPr="00FD650E">
        <w:rPr>
          <w:rFonts w:cs="Times New Roman"/>
        </w:rPr>
        <w:tab/>
      </w:r>
      <w:r w:rsidRPr="00FD650E">
        <w:rPr>
          <w:rFonts w:cs="Times New Roman"/>
        </w:rPr>
        <w:tab/>
      </w:r>
      <w:r w:rsidRPr="00FD650E">
        <w:rPr>
          <w:rFonts w:cs="Times New Roman"/>
        </w:rPr>
        <w:tab/>
        <w:t xml:space="preserve">Juan </w:t>
      </w:r>
      <w:proofErr w:type="spellStart"/>
      <w:r w:rsidRPr="00FD650E">
        <w:rPr>
          <w:rFonts w:cs="Times New Roman"/>
        </w:rPr>
        <w:t>Pon</w:t>
      </w:r>
      <w:proofErr w:type="spellEnd"/>
    </w:p>
    <w:p w14:paraId="6BA00A7C" w14:textId="77777777" w:rsidR="00501B2F" w:rsidRPr="00FD650E" w:rsidRDefault="00501B2F" w:rsidP="001F7A1E">
      <w:pPr>
        <w:pStyle w:val="BodyText"/>
        <w:rPr>
          <w:rFonts w:cs="Times New Roman"/>
        </w:rPr>
      </w:pPr>
      <w:r w:rsidRPr="00FD650E">
        <w:rPr>
          <w:rFonts w:cs="Times New Roman"/>
        </w:rPr>
        <w:tab/>
      </w:r>
      <w:r w:rsidRPr="00FD650E">
        <w:rPr>
          <w:rFonts w:cs="Times New Roman"/>
        </w:rPr>
        <w:tab/>
      </w:r>
      <w:r w:rsidRPr="00FD650E">
        <w:rPr>
          <w:rFonts w:cs="Times New Roman"/>
        </w:rPr>
        <w:tab/>
      </w:r>
      <w:proofErr w:type="spellStart"/>
      <w:r w:rsidRPr="00FD650E">
        <w:rPr>
          <w:rFonts w:cs="Times New Roman"/>
        </w:rPr>
        <w:t>Gelo</w:t>
      </w:r>
      <w:proofErr w:type="spellEnd"/>
      <w:r w:rsidRPr="00FD650E">
        <w:rPr>
          <w:rFonts w:cs="Times New Roman"/>
        </w:rPr>
        <w:t xml:space="preserve"> Ramon</w:t>
      </w:r>
    </w:p>
    <w:p w14:paraId="75BF3825" w14:textId="77777777" w:rsidR="00501B2F" w:rsidRPr="00FD650E" w:rsidRDefault="00501B2F" w:rsidP="001F7A1E">
      <w:pPr>
        <w:pStyle w:val="BodyText"/>
        <w:rPr>
          <w:rFonts w:cs="Times New Roman"/>
        </w:rPr>
      </w:pPr>
      <w:r w:rsidRPr="00FD650E">
        <w:rPr>
          <w:rFonts w:cs="Times New Roman"/>
        </w:rPr>
        <w:tab/>
      </w:r>
      <w:r w:rsidRPr="00FD650E">
        <w:rPr>
          <w:rFonts w:cs="Times New Roman"/>
        </w:rPr>
        <w:tab/>
      </w:r>
      <w:r w:rsidRPr="00FD650E">
        <w:rPr>
          <w:rFonts w:cs="Times New Roman"/>
        </w:rPr>
        <w:tab/>
        <w:t xml:space="preserve">Rod </w:t>
      </w:r>
      <w:proofErr w:type="spellStart"/>
      <w:r w:rsidRPr="00FD650E">
        <w:rPr>
          <w:rFonts w:cs="Times New Roman"/>
        </w:rPr>
        <w:t>Nussbaumer</w:t>
      </w:r>
      <w:proofErr w:type="spellEnd"/>
    </w:p>
    <w:p w14:paraId="43D9E272" w14:textId="77777777" w:rsidR="00501B2F" w:rsidRDefault="00501B2F" w:rsidP="001F7A1E">
      <w:pPr>
        <w:pStyle w:val="BodyText"/>
        <w:rPr>
          <w:rFonts w:cs="Times New Roman"/>
        </w:rPr>
      </w:pPr>
      <w:r w:rsidRPr="00FD650E">
        <w:rPr>
          <w:rFonts w:cs="Times New Roman"/>
        </w:rPr>
        <w:tab/>
      </w:r>
      <w:r w:rsidRPr="00FD650E">
        <w:rPr>
          <w:rFonts w:cs="Times New Roman"/>
        </w:rPr>
        <w:tab/>
      </w:r>
      <w:r w:rsidRPr="00FD650E">
        <w:rPr>
          <w:rFonts w:cs="Times New Roman"/>
        </w:rPr>
        <w:tab/>
        <w:t xml:space="preserve">John </w:t>
      </w:r>
      <w:proofErr w:type="spellStart"/>
      <w:r w:rsidRPr="00FD650E">
        <w:rPr>
          <w:rFonts w:cs="Times New Roman"/>
        </w:rPr>
        <w:t>Drozdoff</w:t>
      </w:r>
      <w:proofErr w:type="spellEnd"/>
    </w:p>
    <w:p w14:paraId="18D104C3" w14:textId="77777777" w:rsidR="001B55D2" w:rsidRPr="00FD650E" w:rsidRDefault="001B55D2" w:rsidP="001F7A1E">
      <w:pPr>
        <w:pStyle w:val="BodyText"/>
        <w:rPr>
          <w:rFonts w:cs="Times New Roman"/>
        </w:rPr>
      </w:pPr>
      <w:r>
        <w:rPr>
          <w:rFonts w:cs="Times New Roman"/>
        </w:rPr>
        <w:tab/>
      </w:r>
      <w:r>
        <w:rPr>
          <w:rFonts w:cs="Times New Roman"/>
        </w:rPr>
        <w:tab/>
      </w:r>
      <w:r>
        <w:rPr>
          <w:rFonts w:cs="Times New Roman"/>
        </w:rPr>
        <w:tab/>
        <w:t>Beatrice Franke</w:t>
      </w:r>
    </w:p>
    <w:p w14:paraId="25B05C0C" w14:textId="77777777" w:rsidR="001F7A1E" w:rsidRPr="00FD650E" w:rsidRDefault="001F7A1E">
      <w:pPr>
        <w:rPr>
          <w:color w:val="000000"/>
          <w:lang w:val="en-US"/>
        </w:rPr>
      </w:pPr>
      <w:r w:rsidRPr="00FD650E">
        <w:br w:type="page"/>
      </w:r>
    </w:p>
    <w:p w14:paraId="79C7FC77" w14:textId="77777777" w:rsidR="001F7A1E" w:rsidRPr="00FD650E" w:rsidRDefault="001F7A1E" w:rsidP="001F7A1E">
      <w:pPr>
        <w:pStyle w:val="BodyText"/>
        <w:rPr>
          <w:rFonts w:cs="Times New Roman"/>
        </w:rPr>
      </w:pPr>
    </w:p>
    <w:p w14:paraId="082D65B5" w14:textId="77777777" w:rsidR="000647D2" w:rsidRPr="00FD650E" w:rsidRDefault="00352195" w:rsidP="000647D2">
      <w:pPr>
        <w:pStyle w:val="Heading1"/>
        <w:rPr>
          <w:rFonts w:cs="Times New Roman"/>
        </w:rPr>
      </w:pPr>
      <w:r w:rsidRPr="00FD650E">
        <w:rPr>
          <w:rFonts w:cs="Times New Roman"/>
        </w:rPr>
        <w:t>Abstract</w:t>
      </w:r>
    </w:p>
    <w:p w14:paraId="50A389A0" w14:textId="77777777" w:rsidR="003D2626" w:rsidRPr="00FD650E" w:rsidRDefault="003D2626" w:rsidP="003D2626">
      <w:r w:rsidRPr="00FD650E">
        <w:rPr>
          <w:noProof/>
          <w:lang w:val="en-US"/>
        </w:rPr>
        <mc:AlternateContent>
          <mc:Choice Requires="wps">
            <w:drawing>
              <wp:anchor distT="0" distB="0" distL="114300" distR="114300" simplePos="0" relativeHeight="251661824" behindDoc="0" locked="0" layoutInCell="1" allowOverlap="1" wp14:anchorId="3AD7DB91" wp14:editId="060F2CE2">
                <wp:simplePos x="0" y="0"/>
                <wp:positionH relativeFrom="column">
                  <wp:posOffset>4737735</wp:posOffset>
                </wp:positionH>
                <wp:positionV relativeFrom="paragraph">
                  <wp:posOffset>2011045</wp:posOffset>
                </wp:positionV>
                <wp:extent cx="457200" cy="108000"/>
                <wp:effectExtent l="50800" t="76200" r="25400" b="44450"/>
                <wp:wrapNone/>
                <wp:docPr id="1" name="Straight Arrow Connector 1"/>
                <wp:cNvGraphicFramePr/>
                <a:graphic xmlns:a="http://schemas.openxmlformats.org/drawingml/2006/main">
                  <a:graphicData uri="http://schemas.microsoft.com/office/word/2010/wordprocessingShape">
                    <wps:wsp>
                      <wps:cNvCnPr/>
                      <wps:spPr>
                        <a:xfrm flipH="1" flipV="1">
                          <a:off x="0" y="0"/>
                          <a:ext cx="457200" cy="1080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type id="_x0000_t32" coordsize="21600,21600" o:spt="32" o:oned="t" path="m,l21600,21600e" filled="f">
                <v:path arrowok="t" fillok="f" o:connecttype="none"/>
                <o:lock v:ext="edit" shapetype="t"/>
              </v:shapetype>
              <v:shape id="Straight Arrow Connector 1" o:spid="_x0000_s1026" type="#_x0000_t32" style="position:absolute;margin-left:373.05pt;margin-top:158.35pt;width:36pt;height:8.5pt;flip:x y;z-index:2516618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" strokecolor="#4579b8 [3044]">
                <v:stroke endarrow="block"/>
              </v:shape>
            </w:pict>
          </mc:Fallback>
        </mc:AlternateContent>
      </w:r>
      <w:r w:rsidRPr="00FD650E">
        <w:rPr>
          <w:noProof/>
          <w:lang w:val="en-US"/>
        </w:rPr>
        <mc:AlternateContent>
          <mc:Choice Requires="wps">
            <w:drawing>
              <wp:anchor distT="0" distB="0" distL="114300" distR="114300" simplePos="0" relativeHeight="251660800" behindDoc="0" locked="0" layoutInCell="1" allowOverlap="1" wp14:anchorId="0F39A076" wp14:editId="30CD97D9">
                <wp:simplePos x="0" y="0"/>
                <wp:positionH relativeFrom="column">
                  <wp:posOffset>5191125</wp:posOffset>
                </wp:positionH>
                <wp:positionV relativeFrom="paragraph">
                  <wp:posOffset>2014220</wp:posOffset>
                </wp:positionV>
                <wp:extent cx="1026795" cy="231140"/>
                <wp:effectExtent l="0" t="0" r="0" b="0"/>
                <wp:wrapSquare wrapText="bothSides"/>
                <wp:docPr id="4" name="Text Box 4"/>
                <wp:cNvGraphicFramePr/>
                <a:graphic xmlns:a="http://schemas.openxmlformats.org/drawingml/2006/main">
                  <a:graphicData uri="http://schemas.microsoft.com/office/word/2010/wordprocessingShape">
                    <wps:wsp>
                      <wps:cNvSpPr txBox="1"/>
                      <wps:spPr>
                        <a:xfrm>
                          <a:off x="0" y="0"/>
                          <a:ext cx="1026795" cy="231140"/>
                        </a:xfrm>
                        <a:prstGeom prst="rect">
                          <a:avLst/>
                        </a:prstGeom>
                        <a:solidFill>
                          <a:schemeClr val="accent1">
                            <a:lumMod val="60000"/>
                            <a:lumOff val="40000"/>
                          </a:schemeClr>
                        </a:solidFill>
                        <a:ln>
                          <a:noFill/>
                        </a:ln>
                        <a:effectLst/>
                      </wps:spPr>
                      <wps:style>
                        <a:lnRef idx="0">
                          <a:schemeClr val="accent1"/>
                        </a:lnRef>
                        <a:fillRef idx="0">
                          <a:schemeClr val="accent1"/>
                        </a:fillRef>
                        <a:effectRef idx="0">
                          <a:schemeClr val="accent1"/>
                        </a:effectRef>
                        <a:fontRef idx="minor">
                          <a:schemeClr val="dk1"/>
                        </a:fontRef>
                      </wps:style>
                      <wps:txbx>
                        <w:txbxContent>
                          <w:p w14:paraId="75CDB32A" w14:textId="77777777" w:rsidR="003D2626" w:rsidRPr="00D973C7" w:rsidRDefault="003D2626" w:rsidP="003D2626">
                            <w:pPr>
                              <w:rPr>
                                <w:b/>
                              </w:rPr>
                            </w:pPr>
                            <w:r w:rsidRPr="00D973C7">
                              <w:rPr>
                                <w:b/>
                              </w:rPr>
                              <w:t>BL1U:TNIM2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4" o:spid="_x0000_s1027" type="#_x0000_t202" style="position:absolute;margin-left:408.75pt;margin-top:158.6pt;width:80.85pt;height:18.2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" fillcolor="#95b3d7 [1940]" stroked="f">
                <v:textbox>
                  <w:txbxContent>
                    <w:p w:rsidR="003D2626" w:rsidRPr="00D973C7" w:rsidRDefault="003D2626" w:rsidP="003D2626">
                      <w:pPr>
                        <w:rPr>
                          <w:b/>
                        </w:rPr>
                      </w:pPr>
                      <w:r w:rsidRPr="00D973C7">
                        <w:rPr>
                          <w:b/>
                        </w:rPr>
                        <w:t>BL1U:TNIM2</w:t>
                      </w:r>
                    </w:p>
                  </w:txbxContent>
                </v:textbox>
                <w10:wrap type="square"/>
              </v:shape>
            </w:pict>
          </mc:Fallback>
        </mc:AlternateContent>
      </w:r>
      <w:r w:rsidRPr="00FD650E">
        <w:t>This document will lay out the requirements for an interlock system based on the average BL1U beam current measurements.  This interlock system is required to satisfy both machine protection and regulatory requirements.  We envision that the main beam current measurement will be made with the Toroidal Non-Intercepting Monitor, B1U:TNIM2; but this document will not deal with the details about how this device will be used to meet the requirements.</w:t>
      </w:r>
    </w:p>
    <w:p w14:paraId="2CE393CC" w14:textId="77777777" w:rsidR="003D2626" w:rsidRPr="00FD650E" w:rsidRDefault="003D2626" w:rsidP="003D2626"/>
    <w:p w14:paraId="31A9B654" w14:textId="77777777" w:rsidR="003D2626" w:rsidRPr="00FD650E" w:rsidRDefault="003D2626" w:rsidP="003D2626">
      <w:r w:rsidRPr="00FD650E">
        <w:rPr>
          <w:noProof/>
          <w:lang w:val="en-US"/>
        </w:rPr>
        <w:drawing>
          <wp:inline distT="0" distB="0" distL="0" distR="0" wp14:anchorId="5A473686" wp14:editId="79039296">
            <wp:extent cx="6329680" cy="20637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329680" cy="2063750"/>
                    </a:xfrm>
                    <a:prstGeom prst="rect">
                      <a:avLst/>
                    </a:prstGeom>
                    <a:solidFill>
                      <a:srgbClr val="FFFFFF"/>
                    </a:solidFill>
                    <a:ln>
                      <a:noFill/>
                    </a:ln>
                  </pic:spPr>
                </pic:pic>
              </a:graphicData>
            </a:graphic>
          </wp:inline>
        </w:drawing>
      </w:r>
    </w:p>
    <w:p w14:paraId="56C4775A" w14:textId="77777777" w:rsidR="00FD650E" w:rsidRDefault="00FD650E" w:rsidP="003D2626">
      <w:pPr>
        <w:rPr>
          <w:b/>
          <w:i/>
        </w:rPr>
      </w:pPr>
    </w:p>
    <w:p w14:paraId="4A23926F" w14:textId="77777777" w:rsidR="003D2626" w:rsidRPr="00FD650E" w:rsidRDefault="003D2626" w:rsidP="003D2626">
      <w:pPr>
        <w:rPr>
          <w:i/>
        </w:rPr>
      </w:pPr>
      <w:r w:rsidRPr="00FD650E">
        <w:rPr>
          <w:b/>
          <w:i/>
        </w:rPr>
        <w:t>Figure 1</w:t>
      </w:r>
      <w:r w:rsidRPr="00FD650E">
        <w:rPr>
          <w:i/>
        </w:rPr>
        <w:t>: overview of the beamline 1U.  The UCN kicker magnet is on far left.  The Toroidal Non-Intercepting Monitor, B1U:TNIM2 is shown on the right, just before the BL1U target.</w:t>
      </w:r>
    </w:p>
    <w:p w14:paraId="51B584E4" w14:textId="77777777" w:rsidR="003D2626" w:rsidRPr="00FD650E" w:rsidRDefault="003D2626" w:rsidP="003D2626">
      <w:pPr>
        <w:pStyle w:val="BodyText"/>
        <w:rPr>
          <w:rFonts w:cs="Times New Roman"/>
        </w:rPr>
      </w:pPr>
    </w:p>
    <w:p w14:paraId="3BB7ED21" w14:textId="77777777" w:rsidR="00FD650E" w:rsidRPr="00FD650E" w:rsidRDefault="00FD650E" w:rsidP="003D2626">
      <w:pPr>
        <w:pStyle w:val="BodyText"/>
        <w:rPr>
          <w:rFonts w:cs="Times New Roman"/>
        </w:rPr>
      </w:pPr>
    </w:p>
    <w:p w14:paraId="1A10DDB6" w14:textId="77777777" w:rsidR="00352195" w:rsidRPr="00FD650E" w:rsidRDefault="00352195" w:rsidP="00352195">
      <w:pPr>
        <w:pStyle w:val="Heading1"/>
        <w:rPr>
          <w:rFonts w:cs="Times New Roman"/>
        </w:rPr>
      </w:pPr>
      <w:r w:rsidRPr="00FD650E">
        <w:rPr>
          <w:rFonts w:cs="Times New Roman"/>
        </w:rPr>
        <w:t>Introduction</w:t>
      </w:r>
    </w:p>
    <w:p w14:paraId="141656FA" w14:textId="77777777" w:rsidR="003D2626" w:rsidRPr="00FD650E" w:rsidRDefault="003D2626" w:rsidP="003D2626">
      <w:r w:rsidRPr="00FD650E">
        <w:t>An overview of the beamline 1U (BL1U) is shown in Figure 1.</w:t>
      </w:r>
    </w:p>
    <w:p w14:paraId="38136FB7" w14:textId="77777777" w:rsidR="003D2626" w:rsidRPr="00FD650E" w:rsidRDefault="003D2626" w:rsidP="003D2626"/>
    <w:p w14:paraId="5CB1907A" w14:textId="77777777" w:rsidR="003D2626" w:rsidRPr="00FD650E" w:rsidRDefault="003D2626" w:rsidP="003D2626">
      <w:r w:rsidRPr="00FD650E">
        <w:t xml:space="preserve">The beam from the cyclotron is delivered in ~1 </w:t>
      </w:r>
      <w:proofErr w:type="spellStart"/>
      <w:r w:rsidRPr="00FD650E">
        <w:t>ms</w:t>
      </w:r>
      <w:proofErr w:type="spellEnd"/>
      <w:r w:rsidRPr="00FD650E">
        <w:t xml:space="preserve"> “buckets” separated by shorter periods where the beam is blanked by the ion source </w:t>
      </w:r>
      <w:proofErr w:type="spellStart"/>
      <w:r w:rsidRPr="00FD650E">
        <w:t>pulser</w:t>
      </w:r>
      <w:proofErr w:type="spellEnd"/>
      <w:r w:rsidRPr="00FD650E">
        <w:t>.</w:t>
      </w:r>
      <w:r w:rsidRPr="00FD650E">
        <w:rPr>
          <w:rStyle w:val="FootnoteReference"/>
        </w:rPr>
        <w:footnoteReference w:id="1"/>
      </w:r>
      <w:r w:rsidRPr="00FD650E">
        <w:t xml:space="preserve"> During normal UCN operation the blanking interval will be required to be 50 </w:t>
      </w:r>
      <w:proofErr w:type="spellStart"/>
      <w:r w:rsidRPr="00FD650E">
        <w:t>μs</w:t>
      </w:r>
      <w:proofErr w:type="spellEnd"/>
      <w:r w:rsidRPr="00FD650E">
        <w:t xml:space="preserve"> or longer (normally in the range 50 </w:t>
      </w:r>
      <w:proofErr w:type="spellStart"/>
      <w:r w:rsidRPr="00FD650E">
        <w:t>μs</w:t>
      </w:r>
      <w:proofErr w:type="spellEnd"/>
      <w:r w:rsidRPr="00FD650E">
        <w:t xml:space="preserve"> to 100 </w:t>
      </w:r>
      <w:proofErr w:type="spellStart"/>
      <w:r w:rsidRPr="00FD650E">
        <w:t>μs</w:t>
      </w:r>
      <w:proofErr w:type="spellEnd"/>
      <w:r w:rsidRPr="00FD650E">
        <w:t>).</w:t>
      </w:r>
      <w:r w:rsidRPr="00FD650E">
        <w:rPr>
          <w:rStyle w:val="FootnoteReference"/>
        </w:rPr>
        <w:footnoteReference w:id="2"/>
      </w:r>
      <w:r w:rsidRPr="00FD650E">
        <w:t xml:space="preserve"> Beam sharing between beamline 1A and beamline 1U will be done by deflecting a certain fraction of the beam buckets to BL1U. In figure 2, we show a 2:1 splitting, where 1 bucket is deflected to BL1U, 2 buckets allowed to pass </w:t>
      </w:r>
      <w:proofErr w:type="spellStart"/>
      <w:r w:rsidRPr="00FD650E">
        <w:t>undeflected</w:t>
      </w:r>
      <w:proofErr w:type="spellEnd"/>
      <w:r w:rsidRPr="00FD650E">
        <w:t>, and so on.</w:t>
      </w:r>
    </w:p>
    <w:p w14:paraId="23007FB9" w14:textId="77777777" w:rsidR="003D2626" w:rsidRPr="00FD650E" w:rsidRDefault="003D2626" w:rsidP="003D2626">
      <w:pPr>
        <w:pStyle w:val="BodyText"/>
        <w:rPr>
          <w:rFonts w:cs="Times New Roman"/>
        </w:rPr>
      </w:pPr>
    </w:p>
    <w:p w14:paraId="6530A928" w14:textId="77777777" w:rsidR="003D2626" w:rsidRPr="00FD650E" w:rsidRDefault="003D2626" w:rsidP="003D2626"/>
    <w:p w14:paraId="16D65247" w14:textId="77777777" w:rsidR="003D2626" w:rsidRPr="00FD650E" w:rsidRDefault="003D2626" w:rsidP="003D2626">
      <w:pPr>
        <w:jc w:val="center"/>
      </w:pPr>
      <w:r w:rsidRPr="00FD650E">
        <w:rPr>
          <w:noProof/>
          <w:lang w:val="en-US"/>
        </w:rPr>
        <w:lastRenderedPageBreak/>
        <w:drawing>
          <wp:inline distT="0" distB="0" distL="0" distR="0" wp14:anchorId="191B7184" wp14:editId="4CDE9385">
            <wp:extent cx="6116320" cy="360870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116320" cy="3608705"/>
                    </a:xfrm>
                    <a:prstGeom prst="rect">
                      <a:avLst/>
                    </a:prstGeom>
                    <a:solidFill>
                      <a:srgbClr val="FFFFFF"/>
                    </a:solidFill>
                    <a:ln>
                      <a:noFill/>
                    </a:ln>
                  </pic:spPr>
                </pic:pic>
              </a:graphicData>
            </a:graphic>
          </wp:inline>
        </w:drawing>
      </w:r>
    </w:p>
    <w:p w14:paraId="371F331A" w14:textId="77777777" w:rsidR="003D2626" w:rsidRPr="00FD650E" w:rsidRDefault="003D2626" w:rsidP="003D2626">
      <w:pPr>
        <w:rPr>
          <w:i/>
        </w:rPr>
      </w:pPr>
      <w:r w:rsidRPr="00FD650E">
        <w:rPr>
          <w:b/>
          <w:i/>
        </w:rPr>
        <w:t>Figure 2:</w:t>
      </w:r>
      <w:r w:rsidRPr="00FD650E">
        <w:rPr>
          <w:i/>
        </w:rPr>
        <w:t xml:space="preserve"> scheme for dividing beam between beamline 1A and 1U.  1V beam is divided into 1ms buckets with blanking notches between.  This diagram shows the final configuration where 1/3 of beam buckets go to 1U. The kicker magnet must ramp up and down within the blanking notches.</w:t>
      </w:r>
    </w:p>
    <w:p w14:paraId="42F846F5" w14:textId="77777777" w:rsidR="003D2626" w:rsidRPr="00FD650E" w:rsidRDefault="003D2626" w:rsidP="003D2626"/>
    <w:p w14:paraId="49C70F07" w14:textId="77777777" w:rsidR="003D2626" w:rsidRPr="00FD650E" w:rsidRDefault="003D2626" w:rsidP="003D2626">
      <w:r w:rsidRPr="00FD650E">
        <w:t xml:space="preserve">To deflect a beam bucket to UCN, the kicker magnet (1VKICK) ramps up during the 50 </w:t>
      </w:r>
      <w:proofErr w:type="spellStart"/>
      <w:r w:rsidRPr="00FD650E">
        <w:t>μs</w:t>
      </w:r>
      <w:proofErr w:type="spellEnd"/>
      <w:r w:rsidRPr="00FD650E">
        <w:t xml:space="preserve"> blanking interval, deflects the 1ms bucket to the UCN beamline, then ramps down again in the 50 </w:t>
      </w:r>
      <w:proofErr w:type="spellStart"/>
      <w:r w:rsidRPr="00FD650E">
        <w:t>μs</w:t>
      </w:r>
      <w:proofErr w:type="spellEnd"/>
      <w:r w:rsidRPr="00FD650E">
        <w:t xml:space="preserve"> blanking interval following the beam bucket. </w:t>
      </w:r>
    </w:p>
    <w:p w14:paraId="74985A34" w14:textId="77777777" w:rsidR="003D2626" w:rsidRPr="00FD650E" w:rsidRDefault="003D2626" w:rsidP="003D2626"/>
    <w:p w14:paraId="13C974DB" w14:textId="77777777" w:rsidR="003D2626" w:rsidRPr="00FD650E" w:rsidRDefault="003D2626" w:rsidP="003D2626">
      <w:r w:rsidRPr="00FD650E">
        <w:t>We note several further points about the BL1U beam:</w:t>
      </w:r>
    </w:p>
    <w:p w14:paraId="3294A1B1" w14:textId="77777777" w:rsidR="003D2626" w:rsidRPr="00FD650E" w:rsidRDefault="003D2626" w:rsidP="003D2626">
      <w:pPr>
        <w:pStyle w:val="ListParagraph"/>
        <w:numPr>
          <w:ilvl w:val="0"/>
          <w:numId w:val="13"/>
        </w:numPr>
        <w:rPr>
          <w:rFonts w:ascii="Times New Roman" w:hAnsi="Times New Roman" w:cs="Times New Roman"/>
          <w:lang w:val="en-CA"/>
        </w:rPr>
      </w:pPr>
      <w:r w:rsidRPr="00FD650E">
        <w:rPr>
          <w:rFonts w:ascii="Times New Roman" w:hAnsi="Times New Roman" w:cs="Times New Roman"/>
          <w:lang w:val="en-CA"/>
        </w:rPr>
        <w:t>UCN beam will be delivered in two different modes:</w:t>
      </w:r>
    </w:p>
    <w:p w14:paraId="0B0BDC9E" w14:textId="77777777" w:rsidR="003D2626" w:rsidRPr="00FD650E" w:rsidRDefault="003D2626" w:rsidP="003D2626">
      <w:pPr>
        <w:pStyle w:val="ListParagraph"/>
        <w:numPr>
          <w:ilvl w:val="1"/>
          <w:numId w:val="13"/>
        </w:numPr>
        <w:rPr>
          <w:rFonts w:ascii="Times New Roman" w:hAnsi="Times New Roman" w:cs="Times New Roman"/>
          <w:lang w:val="en-CA"/>
        </w:rPr>
      </w:pPr>
      <w:r w:rsidRPr="00FD650E">
        <w:rPr>
          <w:rFonts w:ascii="Times New Roman" w:hAnsi="Times New Roman" w:cs="Times New Roman"/>
          <w:lang w:val="en-CA"/>
        </w:rPr>
        <w:t>DC mode: with the UCN kicker magnet permanently on, all beamline 1V beam is directed to BL1U.  In this mode the beam current to BL1U will be limited either at the cyclotron source or by some sort of stripper foil shadowing.</w:t>
      </w:r>
    </w:p>
    <w:p w14:paraId="611B60A7" w14:textId="77777777" w:rsidR="003D2626" w:rsidRPr="00FD650E" w:rsidRDefault="003D2626" w:rsidP="003D2626">
      <w:pPr>
        <w:pStyle w:val="ListParagraph"/>
        <w:numPr>
          <w:ilvl w:val="1"/>
          <w:numId w:val="13"/>
        </w:numPr>
        <w:rPr>
          <w:rFonts w:ascii="Times New Roman" w:hAnsi="Times New Roman" w:cs="Times New Roman"/>
          <w:lang w:val="en-CA"/>
        </w:rPr>
      </w:pPr>
      <w:r w:rsidRPr="00FD650E">
        <w:rPr>
          <w:rFonts w:ascii="Times New Roman" w:hAnsi="Times New Roman" w:cs="Times New Roman"/>
          <w:lang w:val="en-CA"/>
        </w:rPr>
        <w:t>Kicking mode: UCN kicker magnet will kick a fraction of the 1ms proton buckets to BL1U; other buckets will be delivered to 1A targets. This will be the more common mode of operation, at least in the longer term. In order to deliver 1uA of beam to UCN in kicking mode, one 1ms bucket of beam would be directed to BL1U, followed by 119 1ms buckets going to 1A beamline (assuming 120uA of beam down BL1V). So for 1uA of average current, BL1U would have an effective duty cycle of ~0.8%; only getting beam for 0.8% of the time.</w:t>
      </w:r>
    </w:p>
    <w:p w14:paraId="7257DCE7" w14:textId="77777777" w:rsidR="003D2626" w:rsidRPr="00FD650E" w:rsidRDefault="003D2626" w:rsidP="003D2626">
      <w:pPr>
        <w:pStyle w:val="ListParagraph"/>
        <w:numPr>
          <w:ilvl w:val="0"/>
          <w:numId w:val="13"/>
        </w:numPr>
        <w:rPr>
          <w:rFonts w:ascii="Times New Roman" w:hAnsi="Times New Roman" w:cs="Times New Roman"/>
          <w:lang w:val="en-CA"/>
        </w:rPr>
      </w:pPr>
      <w:r w:rsidRPr="00FD650E">
        <w:rPr>
          <w:rFonts w:ascii="Times New Roman" w:hAnsi="Times New Roman" w:cs="Times New Roman"/>
          <w:lang w:val="en-CA"/>
        </w:rPr>
        <w:t xml:space="preserve">The average BL1U beam current will be anywhere between 1-40uA.  For early running (certainly in 2017) beam current will be limited to 1uA (our current </w:t>
      </w:r>
      <w:r w:rsidRPr="00FD650E">
        <w:rPr>
          <w:rFonts w:ascii="Times New Roman" w:hAnsi="Times New Roman" w:cs="Times New Roman"/>
          <w:lang w:val="en-CA"/>
        </w:rPr>
        <w:lastRenderedPageBreak/>
        <w:t>CNSC license only allows for 1uA).  In the following years the beam current will gradually be increased.</w:t>
      </w:r>
    </w:p>
    <w:p w14:paraId="2FC27BE3" w14:textId="77777777" w:rsidR="003D2626" w:rsidRPr="00FD650E" w:rsidRDefault="003D2626" w:rsidP="003D2626">
      <w:pPr>
        <w:pStyle w:val="ListParagraph"/>
        <w:numPr>
          <w:ilvl w:val="0"/>
          <w:numId w:val="13"/>
        </w:numPr>
        <w:rPr>
          <w:rFonts w:ascii="Times New Roman" w:hAnsi="Times New Roman" w:cs="Times New Roman"/>
          <w:lang w:val="en-CA"/>
        </w:rPr>
      </w:pPr>
      <w:r w:rsidRPr="00FD650E">
        <w:rPr>
          <w:rFonts w:ascii="Times New Roman" w:hAnsi="Times New Roman" w:cs="Times New Roman"/>
          <w:lang w:val="en-CA"/>
        </w:rPr>
        <w:t>In 2017 our limit on the beam current will be 1uA.  We may, therefore, need to run at slightly less than 1uA; for the purposes of meeting the requirements in this document, we would assume that we want to run at 0.9uA or higher.</w:t>
      </w:r>
    </w:p>
    <w:p w14:paraId="53177194" w14:textId="77777777" w:rsidR="003D2626" w:rsidRPr="00FD650E" w:rsidRDefault="003D2626" w:rsidP="00352195">
      <w:pPr>
        <w:pStyle w:val="ListParagraph"/>
        <w:numPr>
          <w:ilvl w:val="0"/>
          <w:numId w:val="13"/>
        </w:numPr>
        <w:rPr>
          <w:rFonts w:ascii="Times New Roman" w:hAnsi="Times New Roman" w:cs="Times New Roman"/>
          <w:lang w:val="en-CA"/>
        </w:rPr>
      </w:pPr>
      <w:r w:rsidRPr="00FD650E">
        <w:rPr>
          <w:rFonts w:ascii="Times New Roman" w:hAnsi="Times New Roman" w:cs="Times New Roman"/>
          <w:lang w:val="en-CA"/>
        </w:rPr>
        <w:t xml:space="preserve">In kicking mode, the BL1U beam current on a sub-millisecond timescale will be either 120uA and 0uA (as seen in Figure 2).  However, for the purposes of machine protection and regulatory compliance, measuring the beam current on the sub-millisecond timescale is not helpful.  Instead it is better to define an average beam over several of the kicking cycles.  For instance, for the 1uA beam we put 120uA beam onto target for 1ms and then have no beam for 119ms; so a relevant timescale for averaging is at least 120ms.  Since we may want to run at even lower beam current in kicking mode, let us say that the relevant timescale for averaging is 500ms.  So, for the purpose of this document, let us define the following: </w:t>
      </w:r>
      <w:r w:rsidRPr="00FD650E">
        <w:rPr>
          <w:rFonts w:ascii="Times New Roman" w:hAnsi="Times New Roman" w:cs="Times New Roman"/>
          <w:i/>
          <w:lang w:val="en-CA"/>
        </w:rPr>
        <w:t xml:space="preserve">the </w:t>
      </w:r>
      <w:r w:rsidRPr="00FD650E">
        <w:rPr>
          <w:rFonts w:ascii="Times New Roman" w:hAnsi="Times New Roman" w:cs="Times New Roman"/>
          <w:b/>
          <w:i/>
          <w:lang w:val="en-CA"/>
        </w:rPr>
        <w:t>average BL1U beam current</w:t>
      </w:r>
      <w:r w:rsidRPr="00FD650E">
        <w:rPr>
          <w:rFonts w:ascii="Times New Roman" w:hAnsi="Times New Roman" w:cs="Times New Roman"/>
          <w:i/>
          <w:lang w:val="en-CA"/>
        </w:rPr>
        <w:t xml:space="preserve"> in kicking mode is the beam current averaged over 500ms</w:t>
      </w:r>
      <w:r w:rsidRPr="00FD650E">
        <w:rPr>
          <w:rFonts w:ascii="Times New Roman" w:hAnsi="Times New Roman" w:cs="Times New Roman"/>
          <w:lang w:val="en-CA"/>
        </w:rPr>
        <w:t>.  This average BL1U beam current is the relevant quantity for the machine protection and regulatory requirements, as shall be described in the following sections.</w:t>
      </w:r>
    </w:p>
    <w:p w14:paraId="456D2ADC" w14:textId="77777777" w:rsidR="003D2626" w:rsidRPr="00FD650E" w:rsidRDefault="003D2626" w:rsidP="00352195">
      <w:pPr>
        <w:pStyle w:val="BodyText"/>
        <w:rPr>
          <w:rFonts w:cs="Times New Roman"/>
        </w:rPr>
      </w:pPr>
    </w:p>
    <w:p w14:paraId="08120993" w14:textId="77777777" w:rsidR="00352195" w:rsidRPr="00FD650E" w:rsidRDefault="00FD650E" w:rsidP="00352195">
      <w:pPr>
        <w:pStyle w:val="Heading1"/>
        <w:rPr>
          <w:rFonts w:cs="Times New Roman"/>
        </w:rPr>
      </w:pPr>
      <w:r>
        <w:t>Requirements for BL1U Beam C</w:t>
      </w:r>
      <w:r w:rsidRPr="00FD650E">
        <w:t xml:space="preserve">urrent </w:t>
      </w:r>
      <w:r>
        <w:t>I</w:t>
      </w:r>
      <w:r w:rsidRPr="00FD650E">
        <w:t>nterlocks</w:t>
      </w:r>
    </w:p>
    <w:p w14:paraId="3706031A" w14:textId="77777777" w:rsidR="003D2626" w:rsidRPr="00FD650E" w:rsidRDefault="003D2626" w:rsidP="003D2626">
      <w:r w:rsidRPr="00FD650E">
        <w:t>We require an interlock system based on the average BL1U beam current for both machine protection and regulatory reasons.  We explain below both the reason and the timescale for these interlocks.</w:t>
      </w:r>
    </w:p>
    <w:p w14:paraId="7CB1C6D9" w14:textId="77777777" w:rsidR="003D2626" w:rsidRPr="00FD650E" w:rsidRDefault="003D2626" w:rsidP="00FD650E">
      <w:pPr>
        <w:pStyle w:val="Heading2"/>
      </w:pPr>
      <w:r w:rsidRPr="00FD650E">
        <w:t>Machine Protection</w:t>
      </w:r>
    </w:p>
    <w:p w14:paraId="4B265AD5" w14:textId="77777777" w:rsidR="003D2626" w:rsidRDefault="003D2626" w:rsidP="003D2626">
      <w:pPr>
        <w:pStyle w:val="NormalWeb"/>
        <w:rPr>
          <w:lang w:val="en-CA"/>
        </w:rPr>
      </w:pPr>
      <w:r w:rsidRPr="00FD650E">
        <w:rPr>
          <w:lang w:val="en-CA"/>
        </w:rPr>
        <w:t xml:space="preserve">The primary machine protection risk from a situation where the beam current is too high is a failure of the beamline exit window or the target entry window.   The UCN beamline is designed for an average beam current of 40uA; but that final design power will require a raster magnet for spreading the beam spot size across the target.  This raster magnet is not currently installed. See design notes </w:t>
      </w:r>
      <w:r w:rsidRPr="00FD650E">
        <w:rPr>
          <w:color w:val="000000"/>
        </w:rPr>
        <w:t xml:space="preserve">TRI-DN-15-27 and </w:t>
      </w:r>
      <w:r w:rsidRPr="00FD650E">
        <w:t>TRI-DN-14-17</w:t>
      </w:r>
      <w:r w:rsidRPr="00FD650E">
        <w:rPr>
          <w:lang w:val="en-CA"/>
        </w:rPr>
        <w:t xml:space="preserve"> for details on the UCN beamline final leg and UCN target.  </w:t>
      </w:r>
    </w:p>
    <w:p w14:paraId="19777BB7" w14:textId="77777777" w:rsidR="005B566E" w:rsidRDefault="005B566E" w:rsidP="005B566E">
      <w:r>
        <w:t>For the moment, the UCN beamline windows can operate safely for an average beam power up to 10uA; see the thermal stress studies of the beam exit window that were done in TRI-DN-14-17 for details.  If the average beam power exceeds 10uA the cyclotron should be tripped; the trip should happen in a time that is shorter than 1 second.</w:t>
      </w:r>
    </w:p>
    <w:p w14:paraId="17D1E942" w14:textId="77777777" w:rsidR="005B566E" w:rsidRDefault="005B566E" w:rsidP="003D2626"/>
    <w:p w14:paraId="6AEE5148" w14:textId="77777777" w:rsidR="003D2626" w:rsidRPr="00FD650E" w:rsidRDefault="003D2626" w:rsidP="003D2626">
      <w:r w:rsidRPr="00FD650E">
        <w:t>Regarding the timescale: if the full 120uA is put down BL1U, then the beamline exit window should take more than 1 second before it reaches its plastic deformation temperature.  Project engineer Cam Marshall needs to do a more detailed calculation to see the exact length of time before the windows is damaged.  But a 1 second timescale to trip should be conservative.</w:t>
      </w:r>
    </w:p>
    <w:p w14:paraId="53B11BDC" w14:textId="77777777" w:rsidR="003D2626" w:rsidRPr="00FD650E" w:rsidRDefault="003D2626" w:rsidP="00FD650E">
      <w:pPr>
        <w:pStyle w:val="Heading2"/>
      </w:pPr>
      <w:r w:rsidRPr="00FD650E">
        <w:lastRenderedPageBreak/>
        <w:t>Regulatory Requirements</w:t>
      </w:r>
    </w:p>
    <w:p w14:paraId="4C86A58E" w14:textId="77777777" w:rsidR="003D3EA8" w:rsidRDefault="003D2626" w:rsidP="00FD650E">
      <w:pPr>
        <w:pStyle w:val="NormalWeb"/>
        <w:rPr>
          <w:lang w:val="en-CA"/>
        </w:rPr>
      </w:pPr>
      <w:r w:rsidRPr="00FD650E">
        <w:rPr>
          <w:lang w:val="en-CA"/>
        </w:rPr>
        <w:t xml:space="preserve">Our CNSC license will require that the average current down BL1U is less than or equal to 1uA (for 2017).  Based on other TRIUMF facilities, it seems that this regulatory requirement can </w:t>
      </w:r>
      <w:r w:rsidR="00FB5BA2">
        <w:rPr>
          <w:lang w:val="en-CA"/>
        </w:rPr>
        <w:t>have a timescale of minutes</w:t>
      </w:r>
      <w:r w:rsidRPr="00FD650E">
        <w:rPr>
          <w:lang w:val="en-CA"/>
        </w:rPr>
        <w:t>.   Our requirement will therefore be that</w:t>
      </w:r>
      <w:r w:rsidR="003D3EA8">
        <w:rPr>
          <w:lang w:val="en-CA"/>
        </w:rPr>
        <w:t>:</w:t>
      </w:r>
    </w:p>
    <w:p w14:paraId="648A223C" w14:textId="77777777" w:rsidR="003D3EA8" w:rsidRDefault="003D2626" w:rsidP="003D3EA8">
      <w:pPr>
        <w:pStyle w:val="NormalWeb"/>
        <w:numPr>
          <w:ilvl w:val="0"/>
          <w:numId w:val="15"/>
        </w:numPr>
        <w:rPr>
          <w:lang w:val="en-CA"/>
        </w:rPr>
      </w:pPr>
      <w:r w:rsidRPr="00FD650E">
        <w:rPr>
          <w:lang w:val="en-CA"/>
        </w:rPr>
        <w:t>the average beam current be less than or equal to 1</w:t>
      </w:r>
      <w:r w:rsidR="003D3EA8">
        <w:rPr>
          <w:lang w:val="en-CA"/>
        </w:rPr>
        <w:t>.5uA on a 10 second timescale</w:t>
      </w:r>
    </w:p>
    <w:p w14:paraId="225035FC" w14:textId="4C780B36" w:rsidR="003D3EA8" w:rsidRPr="003D3EA8" w:rsidRDefault="003D3EA8" w:rsidP="003D3EA8">
      <w:pPr>
        <w:pStyle w:val="NormalWeb"/>
        <w:numPr>
          <w:ilvl w:val="0"/>
          <w:numId w:val="15"/>
        </w:numPr>
        <w:rPr>
          <w:lang w:val="en-CA"/>
        </w:rPr>
      </w:pPr>
      <w:r w:rsidRPr="00FD650E">
        <w:rPr>
          <w:lang w:val="en-CA"/>
        </w:rPr>
        <w:t>the average beam current be less than or equal to 1</w:t>
      </w:r>
      <w:r>
        <w:rPr>
          <w:lang w:val="en-CA"/>
        </w:rPr>
        <w:t xml:space="preserve">.0uA on a </w:t>
      </w:r>
      <w:r w:rsidR="007101C0">
        <w:rPr>
          <w:lang w:val="en-CA"/>
        </w:rPr>
        <w:t>10</w:t>
      </w:r>
      <w:r w:rsidR="00A9523F">
        <w:rPr>
          <w:lang w:val="en-CA"/>
        </w:rPr>
        <w:t xml:space="preserve"> </w:t>
      </w:r>
      <w:r w:rsidR="00AE5472">
        <w:rPr>
          <w:lang w:val="en-CA"/>
        </w:rPr>
        <w:t>minute</w:t>
      </w:r>
      <w:r>
        <w:rPr>
          <w:lang w:val="en-CA"/>
        </w:rPr>
        <w:t xml:space="preserve"> timescale</w:t>
      </w:r>
    </w:p>
    <w:p w14:paraId="7A33C462" w14:textId="77777777" w:rsidR="003D2626" w:rsidRPr="00FD650E" w:rsidRDefault="003D3EA8" w:rsidP="003D3EA8">
      <w:pPr>
        <w:pStyle w:val="NormalWeb"/>
        <w:rPr>
          <w:lang w:val="en-CA"/>
        </w:rPr>
      </w:pPr>
      <w:r>
        <w:rPr>
          <w:lang w:val="en-CA"/>
        </w:rPr>
        <w:t>If either of these</w:t>
      </w:r>
      <w:r w:rsidR="003D2626" w:rsidRPr="00FD650E">
        <w:rPr>
          <w:lang w:val="en-CA"/>
        </w:rPr>
        <w:t xml:space="preserve"> re</w:t>
      </w:r>
      <w:bookmarkStart w:id="0" w:name="_GoBack"/>
      <w:bookmarkEnd w:id="0"/>
      <w:r w:rsidR="003D2626" w:rsidRPr="00FD650E">
        <w:rPr>
          <w:lang w:val="en-CA"/>
        </w:rPr>
        <w:t>quirement</w:t>
      </w:r>
      <w:r>
        <w:rPr>
          <w:lang w:val="en-CA"/>
        </w:rPr>
        <w:t>s</w:t>
      </w:r>
      <w:r w:rsidR="003D2626" w:rsidRPr="00FD650E">
        <w:rPr>
          <w:lang w:val="en-CA"/>
        </w:rPr>
        <w:t xml:space="preserve"> is not met, then a </w:t>
      </w:r>
      <w:proofErr w:type="spellStart"/>
      <w:r w:rsidR="003D2626" w:rsidRPr="00FD650E">
        <w:rPr>
          <w:lang w:val="en-CA"/>
        </w:rPr>
        <w:t>beamtrip</w:t>
      </w:r>
      <w:proofErr w:type="spellEnd"/>
      <w:r w:rsidR="003D2626" w:rsidRPr="00FD650E">
        <w:rPr>
          <w:lang w:val="en-CA"/>
        </w:rPr>
        <w:t xml:space="preserve"> must be generated.</w:t>
      </w:r>
    </w:p>
    <w:p w14:paraId="2F01DA84" w14:textId="77777777" w:rsidR="003D2626" w:rsidRPr="00FD650E" w:rsidRDefault="003D2626" w:rsidP="003D2626">
      <w:r w:rsidRPr="00FD650E">
        <w:t>We note that the machine protection requirement will already ensure that the beam current not exceed 10uA in a 1 second timescale.</w:t>
      </w:r>
    </w:p>
    <w:p w14:paraId="7528B79E" w14:textId="77777777" w:rsidR="003D2626" w:rsidRPr="00FD650E" w:rsidRDefault="00FD650E" w:rsidP="00FD650E">
      <w:pPr>
        <w:pStyle w:val="Heading2"/>
      </w:pPr>
      <w:r>
        <w:t>Summary of P</w:t>
      </w:r>
      <w:r w:rsidR="003D2626" w:rsidRPr="00FD650E">
        <w:t xml:space="preserve">resent </w:t>
      </w:r>
      <w:r>
        <w:t>I</w:t>
      </w:r>
      <w:r w:rsidR="003D2626" w:rsidRPr="00FD650E">
        <w:t xml:space="preserve">nterlock </w:t>
      </w:r>
      <w:r>
        <w:t>R</w:t>
      </w:r>
      <w:r w:rsidR="003D2626" w:rsidRPr="00FD650E">
        <w:t>equirements</w:t>
      </w:r>
    </w:p>
    <w:p w14:paraId="3619150C" w14:textId="77777777" w:rsidR="003D2626" w:rsidRPr="00FD650E" w:rsidRDefault="003D2626" w:rsidP="003D2626">
      <w:pPr>
        <w:pStyle w:val="ListParagraph"/>
        <w:numPr>
          <w:ilvl w:val="0"/>
          <w:numId w:val="14"/>
        </w:numPr>
        <w:rPr>
          <w:rFonts w:ascii="Times New Roman" w:hAnsi="Times New Roman" w:cs="Times New Roman"/>
          <w:lang w:val="en-CA"/>
        </w:rPr>
      </w:pPr>
      <w:r w:rsidRPr="00FD650E">
        <w:rPr>
          <w:rFonts w:ascii="Times New Roman" w:hAnsi="Times New Roman" w:cs="Times New Roman"/>
          <w:lang w:val="en-CA"/>
        </w:rPr>
        <w:t>For machine protection reasons, we require that we be able to trip the cyclotron in less than 1 second if the average beam current exceeds 10uA.</w:t>
      </w:r>
    </w:p>
    <w:p w14:paraId="5F953167" w14:textId="260FE5BB" w:rsidR="00AE5472" w:rsidRDefault="003D2626" w:rsidP="003D2626">
      <w:pPr>
        <w:pStyle w:val="ListParagraph"/>
        <w:numPr>
          <w:ilvl w:val="0"/>
          <w:numId w:val="14"/>
        </w:numPr>
        <w:rPr>
          <w:rFonts w:ascii="Times New Roman" w:hAnsi="Times New Roman" w:cs="Times New Roman"/>
          <w:lang w:val="en-CA"/>
        </w:rPr>
      </w:pPr>
      <w:r w:rsidRPr="00FD650E">
        <w:rPr>
          <w:rFonts w:ascii="Times New Roman" w:hAnsi="Times New Roman" w:cs="Times New Roman"/>
          <w:lang w:val="en-CA"/>
        </w:rPr>
        <w:t>For regulatory reasons, we require that we be able to trip the cyclotron</w:t>
      </w:r>
      <w:r w:rsidR="00AE5472">
        <w:rPr>
          <w:rFonts w:ascii="Times New Roman" w:hAnsi="Times New Roman" w:cs="Times New Roman"/>
          <w:lang w:val="en-CA"/>
        </w:rPr>
        <w:t>:</w:t>
      </w:r>
    </w:p>
    <w:p w14:paraId="18AA4273" w14:textId="77777777" w:rsidR="00AE5472" w:rsidRDefault="003D2626" w:rsidP="00AE5472">
      <w:pPr>
        <w:pStyle w:val="ListParagraph"/>
        <w:numPr>
          <w:ilvl w:val="1"/>
          <w:numId w:val="14"/>
        </w:numPr>
        <w:rPr>
          <w:rFonts w:ascii="Times New Roman" w:hAnsi="Times New Roman" w:cs="Times New Roman"/>
          <w:lang w:val="en-CA"/>
        </w:rPr>
      </w:pPr>
      <w:r w:rsidRPr="00FD650E">
        <w:rPr>
          <w:rFonts w:ascii="Times New Roman" w:hAnsi="Times New Roman" w:cs="Times New Roman"/>
          <w:lang w:val="en-CA"/>
        </w:rPr>
        <w:t>in less than 10 seconds if the average beam current exceeds 1</w:t>
      </w:r>
      <w:r w:rsidR="003D3EA8">
        <w:rPr>
          <w:rFonts w:ascii="Times New Roman" w:hAnsi="Times New Roman" w:cs="Times New Roman"/>
          <w:lang w:val="en-CA"/>
        </w:rPr>
        <w:t>.5</w:t>
      </w:r>
      <w:r w:rsidRPr="00FD650E">
        <w:rPr>
          <w:rFonts w:ascii="Times New Roman" w:hAnsi="Times New Roman" w:cs="Times New Roman"/>
          <w:lang w:val="en-CA"/>
        </w:rPr>
        <w:t>uA.</w:t>
      </w:r>
    </w:p>
    <w:p w14:paraId="41B0EA11" w14:textId="782CCC26" w:rsidR="003D3EA8" w:rsidRPr="003D3EA8" w:rsidRDefault="00AE5472" w:rsidP="00AE5472">
      <w:pPr>
        <w:pStyle w:val="ListParagraph"/>
        <w:numPr>
          <w:ilvl w:val="1"/>
          <w:numId w:val="14"/>
        </w:numPr>
        <w:rPr>
          <w:rFonts w:ascii="Times New Roman" w:hAnsi="Times New Roman" w:cs="Times New Roman"/>
          <w:lang w:val="en-CA"/>
        </w:rPr>
      </w:pPr>
      <w:r>
        <w:rPr>
          <w:rFonts w:ascii="Times New Roman" w:hAnsi="Times New Roman" w:cs="Times New Roman"/>
          <w:lang w:val="en-CA"/>
        </w:rPr>
        <w:t>in</w:t>
      </w:r>
      <w:r w:rsidR="007101C0">
        <w:rPr>
          <w:rFonts w:ascii="Times New Roman" w:hAnsi="Times New Roman" w:cs="Times New Roman"/>
          <w:lang w:val="en-CA"/>
        </w:rPr>
        <w:t xml:space="preserve"> less than 10</w:t>
      </w:r>
      <w:r w:rsidR="003D3EA8">
        <w:rPr>
          <w:rFonts w:ascii="Times New Roman" w:hAnsi="Times New Roman" w:cs="Times New Roman"/>
          <w:lang w:val="en-CA"/>
        </w:rPr>
        <w:t xml:space="preserve"> minutes</w:t>
      </w:r>
      <w:r w:rsidR="003D3EA8" w:rsidRPr="00FD650E">
        <w:rPr>
          <w:rFonts w:ascii="Times New Roman" w:hAnsi="Times New Roman" w:cs="Times New Roman"/>
          <w:lang w:val="en-CA"/>
        </w:rPr>
        <w:t xml:space="preserve"> if the average beam current exceeds 1</w:t>
      </w:r>
      <w:r w:rsidR="003D3EA8">
        <w:rPr>
          <w:rFonts w:ascii="Times New Roman" w:hAnsi="Times New Roman" w:cs="Times New Roman"/>
          <w:lang w:val="en-CA"/>
        </w:rPr>
        <w:t>.0</w:t>
      </w:r>
      <w:r w:rsidR="003D3EA8" w:rsidRPr="00FD650E">
        <w:rPr>
          <w:rFonts w:ascii="Times New Roman" w:hAnsi="Times New Roman" w:cs="Times New Roman"/>
          <w:lang w:val="en-CA"/>
        </w:rPr>
        <w:t>uA.</w:t>
      </w:r>
    </w:p>
    <w:p w14:paraId="3B10659E" w14:textId="77777777" w:rsidR="003D2626" w:rsidRPr="00FD650E" w:rsidRDefault="003D2626" w:rsidP="003D2626">
      <w:pPr>
        <w:pStyle w:val="ListParagraph"/>
        <w:numPr>
          <w:ilvl w:val="0"/>
          <w:numId w:val="14"/>
        </w:numPr>
        <w:rPr>
          <w:rFonts w:ascii="Times New Roman" w:hAnsi="Times New Roman" w:cs="Times New Roman"/>
          <w:lang w:val="en-CA"/>
        </w:rPr>
      </w:pPr>
      <w:r w:rsidRPr="00FD650E">
        <w:rPr>
          <w:rFonts w:ascii="Times New Roman" w:hAnsi="Times New Roman" w:cs="Times New Roman"/>
          <w:lang w:val="en-CA"/>
        </w:rPr>
        <w:t>These interlocks should work with the UCN beamline in either DC mode or kicking mode.</w:t>
      </w:r>
    </w:p>
    <w:p w14:paraId="7F173743" w14:textId="77777777" w:rsidR="003D2626" w:rsidRDefault="003D2626" w:rsidP="003D2626"/>
    <w:p w14:paraId="38AFEF84" w14:textId="77777777" w:rsidR="00F601AC" w:rsidRDefault="00F601AC" w:rsidP="003D2626"/>
    <w:p w14:paraId="50845D44" w14:textId="77777777" w:rsidR="003D2626" w:rsidRPr="00FD650E" w:rsidRDefault="003D2626" w:rsidP="00FD650E">
      <w:pPr>
        <w:pStyle w:val="Heading1"/>
      </w:pPr>
      <w:r w:rsidRPr="00FD650E">
        <w:t xml:space="preserve">Future Beam Current Interlock Requirements </w:t>
      </w:r>
    </w:p>
    <w:p w14:paraId="00FACA08" w14:textId="77777777" w:rsidR="003D2626" w:rsidRPr="00FD650E" w:rsidRDefault="003D2626" w:rsidP="003D2626">
      <w:r w:rsidRPr="00FD650E">
        <w:t xml:space="preserve">In the previous section we have listed the requirements for the beam current interlocks at the present time.  In the future we plan to increase the UCN shielding in order to be able to have CNSC licensing to run at higher beam currents.  We will therefore need to have higher trip points in our beam current interlocking system.  However, the main challenge of developing this interlock system is having B1U:TNIM2 electronics and digitization that is sufficiently precise to be able to trip at the low beam currents listed above; so we hope that any system that we develop to be able to meet the present beam current interlocks will be sufficient as we push to higher beam currents.  </w:t>
      </w:r>
    </w:p>
    <w:p w14:paraId="30253D98" w14:textId="77777777" w:rsidR="003D2626" w:rsidRDefault="003D2626" w:rsidP="00F601AC"/>
    <w:p w14:paraId="1FB8BBE6" w14:textId="77777777" w:rsidR="00F601AC" w:rsidRDefault="00F601AC" w:rsidP="00F601AC"/>
    <w:p w14:paraId="0D0D3712" w14:textId="77777777" w:rsidR="00352195" w:rsidRPr="00FD650E" w:rsidRDefault="00352195" w:rsidP="00352195">
      <w:pPr>
        <w:pStyle w:val="Heading1"/>
        <w:rPr>
          <w:rFonts w:cs="Times New Roman"/>
        </w:rPr>
      </w:pPr>
      <w:r w:rsidRPr="00FD650E">
        <w:rPr>
          <w:rFonts w:cs="Times New Roman"/>
        </w:rPr>
        <w:t>References</w:t>
      </w:r>
    </w:p>
    <w:p w14:paraId="4F065477" w14:textId="77777777" w:rsidR="003D2626" w:rsidRPr="00FD650E" w:rsidRDefault="003D2626" w:rsidP="003D2626">
      <w:r w:rsidRPr="00FD650E">
        <w:t>TRI-DN-14-17 UCN beamline final leg</w:t>
      </w:r>
    </w:p>
    <w:p w14:paraId="40E32DCA" w14:textId="77777777" w:rsidR="003D2626" w:rsidRPr="00FD650E" w:rsidRDefault="003D2626" w:rsidP="003D2626">
      <w:r w:rsidRPr="00FD650E">
        <w:rPr>
          <w:color w:val="000000"/>
        </w:rPr>
        <w:t>TRI-DN-15-27</w:t>
      </w:r>
      <w:r w:rsidRPr="00FD650E">
        <w:t xml:space="preserve"> Detailed Design of the UCN target and Extraction Mechanism</w:t>
      </w:r>
    </w:p>
    <w:p w14:paraId="6660645D" w14:textId="77777777" w:rsidR="00E201DB" w:rsidRPr="00FD650E" w:rsidRDefault="003D2626" w:rsidP="003D2626">
      <w:r w:rsidRPr="00FD650E">
        <w:t>TRI-DN-16-11 UCN kicker control system</w:t>
      </w:r>
    </w:p>
    <w:sectPr w:rsidR="00E201DB" w:rsidRPr="00FD650E" w:rsidSect="001A05B2">
      <w:headerReference w:type="default" r:id="rId13"/>
      <w:footerReference w:type="default" r:id="rId14"/>
      <w:footerReference w:type="first" r:id="rId15"/>
      <w:pgSz w:w="12240" w:h="15840" w:code="1"/>
      <w:pgMar w:top="1440" w:right="1800" w:bottom="1440" w:left="1800" w:header="720" w:footer="720" w:gutter="0"/>
      <w:cols w:space="184"/>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4DC825" w14:textId="77777777" w:rsidR="00480409" w:rsidRDefault="00480409">
      <w:r>
        <w:separator/>
      </w:r>
    </w:p>
  </w:endnote>
  <w:endnote w:type="continuationSeparator" w:id="0">
    <w:p w14:paraId="4EAD00CC" w14:textId="77777777" w:rsidR="00480409" w:rsidRDefault="004804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EFF" w:usb1="C000605B" w:usb2="00000029" w:usb3="00000000" w:csb0="000101FF" w:csb1="00000000"/>
  </w:font>
  <w:font w:name="Calibri">
    <w:panose1 w:val="020F0502020204030204"/>
    <w:charset w:val="00"/>
    <w:family w:val="auto"/>
    <w:pitch w:val="variable"/>
    <w:sig w:usb0="E00002FF" w:usb1="4000ACFF" w:usb2="00000001" w:usb3="00000000" w:csb0="0000019F"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mv">
  <w:tbl>
    <w:tblPr>
      <w:tblW w:w="0" w:type="auto"/>
      <w:tblInd w:w="65" w:type="dxa"/>
      <w:tblLook w:val="01E0" w:firstRow="1" w:lastRow="1" w:firstColumn="1" w:lastColumn="1" w:noHBand="0" w:noVBand="0"/>
    </w:tblPr>
    <w:tblGrid>
      <w:gridCol w:w="4363"/>
      <w:gridCol w:w="4366"/>
    </w:tblGrid>
    <w:tr w:rsidR="00EC35F1" w14:paraId="0E53DC32" w14:textId="77777777" w:rsidTr="00E335F1">
      <w:tc>
        <w:tcPr>
          <w:tcW w:w="4363" w:type="dxa"/>
          <w:vAlign w:val="center"/>
        </w:tcPr>
        <w:p w14:paraId="659373A9" w14:textId="77777777" w:rsidR="00EC35F1" w:rsidRPr="00E335F1" w:rsidRDefault="00EC35F1" w:rsidP="00352195">
          <w:pPr>
            <w:tabs>
              <w:tab w:val="center" w:pos="4320"/>
              <w:tab w:val="right" w:pos="8640"/>
            </w:tabs>
            <w:rPr>
              <w:sz w:val="16"/>
              <w:szCs w:val="16"/>
            </w:rPr>
          </w:pPr>
          <w:r w:rsidRPr="00E335F1">
            <w:rPr>
              <w:rFonts w:ascii="Arial" w:hAnsi="Arial" w:cs="Arial"/>
              <w:sz w:val="16"/>
              <w:szCs w:val="16"/>
            </w:rPr>
            <w:fldChar w:fldCharType="begin"/>
          </w:r>
          <w:r w:rsidRPr="00E335F1">
            <w:rPr>
              <w:rFonts w:ascii="Arial" w:hAnsi="Arial" w:cs="Arial"/>
              <w:sz w:val="16"/>
              <w:szCs w:val="16"/>
            </w:rPr>
            <w:instrText xml:space="preserve"> PRINTDATE  \@ "yyyyMMdd HHmmss" </w:instrText>
          </w:r>
          <w:r w:rsidRPr="00E335F1">
            <w:rPr>
              <w:rFonts w:ascii="Arial" w:hAnsi="Arial" w:cs="Arial"/>
              <w:sz w:val="16"/>
              <w:szCs w:val="16"/>
            </w:rPr>
            <w:fldChar w:fldCharType="separate"/>
          </w:r>
          <w:r w:rsidR="00973A07">
            <w:rPr>
              <w:rFonts w:ascii="Arial" w:hAnsi="Arial" w:cs="Arial"/>
              <w:noProof/>
              <w:sz w:val="16"/>
              <w:szCs w:val="16"/>
            </w:rPr>
            <w:t>20170324 142000</w:t>
          </w:r>
          <w:r w:rsidRPr="00E335F1">
            <w:rPr>
              <w:rFonts w:ascii="Arial" w:hAnsi="Arial" w:cs="Arial"/>
              <w:sz w:val="16"/>
              <w:szCs w:val="16"/>
            </w:rPr>
            <w:fldChar w:fldCharType="end"/>
          </w:r>
          <w:r w:rsidR="00352195">
            <w:rPr>
              <w:rFonts w:ascii="Arial" w:hAnsi="Arial" w:cs="Arial"/>
              <w:sz w:val="16"/>
              <w:szCs w:val="16"/>
            </w:rPr>
            <w:t xml:space="preserve"> Template: Document-24794 </w:t>
          </w:r>
          <w:r w:rsidR="00A72DE1">
            <w:rPr>
              <w:rFonts w:ascii="Arial" w:hAnsi="Arial" w:cs="Arial"/>
              <w:sz w:val="16"/>
              <w:szCs w:val="16"/>
            </w:rPr>
            <w:t xml:space="preserve"> Rel.</w:t>
          </w:r>
          <w:r w:rsidR="00352195">
            <w:rPr>
              <w:rFonts w:ascii="Arial" w:hAnsi="Arial" w:cs="Arial"/>
              <w:sz w:val="16"/>
              <w:szCs w:val="16"/>
            </w:rPr>
            <w:t>5</w:t>
          </w:r>
        </w:p>
      </w:tc>
      <w:tc>
        <w:tcPr>
          <w:tcW w:w="4366" w:type="dxa"/>
        </w:tcPr>
        <w:p w14:paraId="64C901B8" w14:textId="77777777" w:rsidR="00EC35F1" w:rsidRDefault="00EC35F1" w:rsidP="00E335F1">
          <w:pPr>
            <w:tabs>
              <w:tab w:val="center" w:pos="4320"/>
              <w:tab w:val="right" w:pos="8640"/>
            </w:tabs>
            <w:jc w:val="right"/>
          </w:pPr>
          <w:r>
            <w:t xml:space="preserve">Page </w:t>
          </w:r>
          <w:r>
            <w:fldChar w:fldCharType="begin"/>
          </w:r>
          <w:r>
            <w:instrText xml:space="preserve"> PAGE  </w:instrText>
          </w:r>
          <w:r>
            <w:fldChar w:fldCharType="separate"/>
          </w:r>
          <w:r w:rsidR="00D044B9">
            <w:rPr>
              <w:noProof/>
            </w:rPr>
            <w:t>4</w:t>
          </w:r>
          <w:r>
            <w:fldChar w:fldCharType="end"/>
          </w:r>
          <w:r>
            <w:t xml:space="preserve"> of </w:t>
          </w:r>
          <w:r>
            <w:fldChar w:fldCharType="begin"/>
          </w:r>
          <w:r>
            <w:instrText xml:space="preserve"> NUMPAGES  </w:instrText>
          </w:r>
          <w:r>
            <w:fldChar w:fldCharType="separate"/>
          </w:r>
          <w:r w:rsidR="00D044B9">
            <w:rPr>
              <w:noProof/>
            </w:rPr>
            <w:t>6</w:t>
          </w:r>
          <w:r>
            <w:fldChar w:fldCharType="end"/>
          </w:r>
        </w:p>
      </w:tc>
    </w:tr>
  </w:tbl>
  <w:p w14:paraId="4233104E" w14:textId="77777777" w:rsidR="00EC35F1" w:rsidRDefault="00EC35F1" w:rsidP="00DF2220"/>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mv">
  <w:tbl>
    <w:tblPr>
      <w:tblW w:w="0" w:type="auto"/>
      <w:tblInd w:w="65" w:type="dxa"/>
      <w:tblLook w:val="01E0" w:firstRow="1" w:lastRow="1" w:firstColumn="1" w:lastColumn="1" w:noHBand="0" w:noVBand="0"/>
    </w:tblPr>
    <w:tblGrid>
      <w:gridCol w:w="4363"/>
      <w:gridCol w:w="4323"/>
    </w:tblGrid>
    <w:tr w:rsidR="00EC35F1" w14:paraId="07A6BDE9" w14:textId="77777777" w:rsidTr="00E335F1">
      <w:tc>
        <w:tcPr>
          <w:tcW w:w="4363" w:type="dxa"/>
          <w:vAlign w:val="center"/>
        </w:tcPr>
        <w:p w14:paraId="313F461A" w14:textId="77777777" w:rsidR="00EC35F1" w:rsidRPr="00E335F1" w:rsidRDefault="00EC35F1" w:rsidP="00E335F1">
          <w:pPr>
            <w:tabs>
              <w:tab w:val="center" w:pos="4320"/>
              <w:tab w:val="right" w:pos="8640"/>
            </w:tabs>
            <w:rPr>
              <w:rFonts w:ascii="Arial" w:hAnsi="Arial" w:cs="Arial"/>
              <w:sz w:val="16"/>
              <w:szCs w:val="16"/>
            </w:rPr>
          </w:pPr>
          <w:r w:rsidRPr="00E335F1">
            <w:rPr>
              <w:rFonts w:ascii="Arial" w:hAnsi="Arial" w:cs="Arial"/>
              <w:sz w:val="16"/>
              <w:szCs w:val="16"/>
            </w:rPr>
            <w:fldChar w:fldCharType="begin"/>
          </w:r>
          <w:r w:rsidRPr="00E335F1">
            <w:rPr>
              <w:rFonts w:ascii="Arial" w:hAnsi="Arial" w:cs="Arial"/>
              <w:sz w:val="16"/>
              <w:szCs w:val="16"/>
            </w:rPr>
            <w:instrText xml:space="preserve"> PRINTDATE  \@ "yyyyMMdd HHmmss" </w:instrText>
          </w:r>
          <w:r w:rsidRPr="00E335F1">
            <w:rPr>
              <w:rFonts w:ascii="Arial" w:hAnsi="Arial" w:cs="Arial"/>
              <w:sz w:val="16"/>
              <w:szCs w:val="16"/>
            </w:rPr>
            <w:fldChar w:fldCharType="separate"/>
          </w:r>
          <w:r w:rsidR="00973A07">
            <w:rPr>
              <w:rFonts w:ascii="Arial" w:hAnsi="Arial" w:cs="Arial"/>
              <w:noProof/>
              <w:sz w:val="16"/>
              <w:szCs w:val="16"/>
            </w:rPr>
            <w:t>20170324 142000</w:t>
          </w:r>
          <w:r w:rsidRPr="00E335F1">
            <w:rPr>
              <w:rFonts w:ascii="Arial" w:hAnsi="Arial" w:cs="Arial"/>
              <w:sz w:val="16"/>
              <w:szCs w:val="16"/>
            </w:rPr>
            <w:fldChar w:fldCharType="end"/>
          </w:r>
          <w:r w:rsidR="00352195">
            <w:rPr>
              <w:rFonts w:ascii="Arial" w:hAnsi="Arial" w:cs="Arial"/>
              <w:sz w:val="16"/>
              <w:szCs w:val="16"/>
            </w:rPr>
            <w:t xml:space="preserve"> Template: Document-24794  Rel.5</w:t>
          </w:r>
        </w:p>
      </w:tc>
      <w:tc>
        <w:tcPr>
          <w:tcW w:w="4323" w:type="dxa"/>
        </w:tcPr>
        <w:p w14:paraId="63712BB6" w14:textId="77777777" w:rsidR="00EC35F1" w:rsidRDefault="00EC35F1" w:rsidP="00E335F1">
          <w:pPr>
            <w:tabs>
              <w:tab w:val="center" w:pos="4320"/>
              <w:tab w:val="right" w:pos="8640"/>
            </w:tabs>
            <w:jc w:val="right"/>
          </w:pPr>
          <w:r>
            <w:t xml:space="preserve">Page </w:t>
          </w:r>
          <w:r>
            <w:fldChar w:fldCharType="begin"/>
          </w:r>
          <w:r>
            <w:instrText xml:space="preserve"> PAGE  </w:instrText>
          </w:r>
          <w:r>
            <w:fldChar w:fldCharType="separate"/>
          </w:r>
          <w:r w:rsidR="00D044B9">
            <w:rPr>
              <w:noProof/>
            </w:rPr>
            <w:t>1</w:t>
          </w:r>
          <w:r>
            <w:fldChar w:fldCharType="end"/>
          </w:r>
          <w:r>
            <w:t xml:space="preserve"> of </w:t>
          </w:r>
          <w:r>
            <w:fldChar w:fldCharType="begin"/>
          </w:r>
          <w:r>
            <w:instrText xml:space="preserve"> NUMPAGES  </w:instrText>
          </w:r>
          <w:r>
            <w:fldChar w:fldCharType="separate"/>
          </w:r>
          <w:r w:rsidR="00D044B9">
            <w:rPr>
              <w:noProof/>
            </w:rPr>
            <w:t>6</w:t>
          </w:r>
          <w:r>
            <w:fldChar w:fldCharType="end"/>
          </w:r>
        </w:p>
      </w:tc>
    </w:tr>
  </w:tbl>
  <w:p w14:paraId="22D0507D" w14:textId="77777777" w:rsidR="00EC35F1" w:rsidRDefault="00EC35F1" w:rsidP="007106B9"/>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B4CFBE" w14:textId="77777777" w:rsidR="00480409" w:rsidRDefault="00480409">
      <w:r>
        <w:separator/>
      </w:r>
    </w:p>
  </w:footnote>
  <w:footnote w:type="continuationSeparator" w:id="0">
    <w:p w14:paraId="1301652C" w14:textId="77777777" w:rsidR="00480409" w:rsidRDefault="00480409">
      <w:r>
        <w:continuationSeparator/>
      </w:r>
    </w:p>
  </w:footnote>
  <w:footnote w:id="1">
    <w:p w14:paraId="6A9F008D" w14:textId="77777777" w:rsidR="003D2626" w:rsidRPr="00AD3EB2" w:rsidRDefault="003D2626" w:rsidP="003D2626">
      <w:pPr>
        <w:pStyle w:val="FootnoteText"/>
        <w:ind w:left="180" w:hanging="180"/>
      </w:pPr>
      <w:r>
        <w:rPr>
          <w:rStyle w:val="FootnoteReference"/>
        </w:rPr>
        <w:footnoteRef/>
      </w:r>
      <w:r>
        <w:t xml:space="preserve"> Note that the beam notches actually come at a rate of 1.1kHz, not 1kHz, so the actual width of the buckets is 0.91ms.  But for simpler text I will keep referring to the bucket as being 1ms long.</w:t>
      </w:r>
    </w:p>
  </w:footnote>
  <w:footnote w:id="2">
    <w:p w14:paraId="70E50134" w14:textId="77777777" w:rsidR="003D2626" w:rsidRPr="007D5D7B" w:rsidRDefault="003D2626" w:rsidP="003D2626">
      <w:pPr>
        <w:pStyle w:val="FootnoteText"/>
      </w:pPr>
      <w:r>
        <w:rPr>
          <w:rStyle w:val="FootnoteReference"/>
        </w:rPr>
        <w:footnoteRef/>
      </w:r>
      <w:r>
        <w:t xml:space="preserve"> The actual length of the blanking notch will depend on the stability and cleanliness of the notch.</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mv">
  <w:tbl>
    <w:tblPr>
      <w:tblW w:w="0" w:type="auto"/>
      <w:tblInd w:w="6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73"/>
      <w:gridCol w:w="2880"/>
      <w:gridCol w:w="3438"/>
    </w:tblGrid>
    <w:tr w:rsidR="00EC35F1" w14:paraId="6E00AE83" w14:textId="77777777" w:rsidTr="00A514EB">
      <w:trPr>
        <w:cantSplit/>
      </w:trPr>
      <w:tc>
        <w:tcPr>
          <w:tcW w:w="8791" w:type="dxa"/>
          <w:gridSpan w:val="3"/>
        </w:tcPr>
        <w:p w14:paraId="258B59CC" w14:textId="2EC56EF7" w:rsidR="00EC35F1" w:rsidRDefault="00480409">
          <w:pPr>
            <w:jc w:val="center"/>
            <w:rPr>
              <w:lang w:val="en-GB"/>
            </w:rPr>
          </w:pPr>
          <w:sdt>
            <w:sdtPr>
              <w:rPr>
                <w:lang w:val="en-GB"/>
              </w:rPr>
              <w:id w:val="-136414197"/>
              <w:docPartObj>
                <w:docPartGallery w:val="Watermarks"/>
                <w:docPartUnique/>
              </w:docPartObj>
            </w:sdtPr>
            <w:sdtEndPr/>
            <w:sdtContent>
              <w:r>
                <w:rPr>
                  <w:noProof/>
                  <w:lang w:val="en-GB" w:eastAsia="zh-TW"/>
                </w:rPr>
                <w:pict w14:anchorId="15BB17E5">
                  <v:shapetype id="_x0000_t136" coordsize="21600,21600" o:spt="136" adj="10800" path="m@7,0l@8,0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49"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r w:rsidR="00EC35F1">
            <w:rPr>
              <w:lang w:val="en-GB"/>
            </w:rPr>
            <w:fldChar w:fldCharType="begin"/>
          </w:r>
          <w:r w:rsidR="00EC35F1">
            <w:rPr>
              <w:lang w:val="en-GB"/>
            </w:rPr>
            <w:instrText xml:space="preserve"> TITLE  </w:instrText>
          </w:r>
          <w:r w:rsidR="00EC35F1">
            <w:rPr>
              <w:lang w:val="en-GB"/>
            </w:rPr>
            <w:fldChar w:fldCharType="separate"/>
          </w:r>
          <w:r w:rsidR="00964A69">
            <w:rPr>
              <w:lang w:val="en-GB"/>
            </w:rPr>
            <w:t>BL1U Beam Current Interlock Requirements</w:t>
          </w:r>
          <w:r w:rsidR="00EC35F1">
            <w:rPr>
              <w:lang w:val="en-GB"/>
            </w:rPr>
            <w:fldChar w:fldCharType="end"/>
          </w:r>
        </w:p>
      </w:tc>
    </w:tr>
    <w:tr w:rsidR="00EC35F1" w14:paraId="3DE4A576" w14:textId="77777777" w:rsidTr="00A514EB">
      <w:tc>
        <w:tcPr>
          <w:tcW w:w="2473" w:type="dxa"/>
        </w:tcPr>
        <w:p w14:paraId="2B33DBC4" w14:textId="77777777" w:rsidR="00EC35F1" w:rsidRDefault="00EC35F1">
          <w:pPr>
            <w:rPr>
              <w:lang w:val="en-GB"/>
            </w:rPr>
          </w:pPr>
          <w:r>
            <w:rPr>
              <w:lang w:val="en-GB"/>
            </w:rPr>
            <w:fldChar w:fldCharType="begin"/>
          </w:r>
          <w:r>
            <w:rPr>
              <w:lang w:val="en-GB"/>
            </w:rPr>
            <w:instrText xml:space="preserve"> DOCPROPERTY  "Document ID"</w:instrText>
          </w:r>
          <w:r>
            <w:rPr>
              <w:lang w:val="en-GB"/>
            </w:rPr>
            <w:fldChar w:fldCharType="separate"/>
          </w:r>
          <w:r w:rsidR="00964A69">
            <w:rPr>
              <w:lang w:val="en-GB"/>
            </w:rPr>
            <w:t>Document-141906</w:t>
          </w:r>
          <w:r>
            <w:rPr>
              <w:lang w:val="en-GB"/>
            </w:rPr>
            <w:fldChar w:fldCharType="end"/>
          </w:r>
        </w:p>
      </w:tc>
      <w:tc>
        <w:tcPr>
          <w:tcW w:w="2880" w:type="dxa"/>
        </w:tcPr>
        <w:p w14:paraId="7F82B18F" w14:textId="77777777" w:rsidR="00EC35F1" w:rsidRDefault="00EC35F1">
          <w:pPr>
            <w:rPr>
              <w:lang w:val="en-GB"/>
            </w:rPr>
          </w:pPr>
          <w:r>
            <w:rPr>
              <w:lang w:val="en-GB"/>
            </w:rPr>
            <w:t xml:space="preserve">Release No. </w:t>
          </w:r>
          <w:r>
            <w:rPr>
              <w:lang w:val="en-GB"/>
            </w:rPr>
            <w:fldChar w:fldCharType="begin"/>
          </w:r>
          <w:r>
            <w:rPr>
              <w:lang w:val="en-GB"/>
            </w:rPr>
            <w:instrText xml:space="preserve"> DOCPROPERTY  "Release No" </w:instrText>
          </w:r>
          <w:r>
            <w:rPr>
              <w:lang w:val="en-GB"/>
            </w:rPr>
            <w:fldChar w:fldCharType="separate"/>
          </w:r>
          <w:r w:rsidR="00964A69">
            <w:rPr>
              <w:lang w:val="en-GB"/>
            </w:rPr>
            <w:t>1</w:t>
          </w:r>
          <w:r>
            <w:rPr>
              <w:lang w:val="en-GB"/>
            </w:rPr>
            <w:fldChar w:fldCharType="end"/>
          </w:r>
        </w:p>
      </w:tc>
      <w:tc>
        <w:tcPr>
          <w:tcW w:w="3438" w:type="dxa"/>
        </w:tcPr>
        <w:p w14:paraId="53E2C677" w14:textId="77777777" w:rsidR="00EC35F1" w:rsidRDefault="00EC35F1">
          <w:pPr>
            <w:rPr>
              <w:lang w:val="en-GB"/>
            </w:rPr>
          </w:pPr>
          <w:r>
            <w:rPr>
              <w:lang w:val="en-GB"/>
            </w:rPr>
            <w:t xml:space="preserve">Release Date.: </w:t>
          </w:r>
          <w:r>
            <w:rPr>
              <w:lang w:val="en-GB"/>
            </w:rPr>
            <w:fldChar w:fldCharType="begin"/>
          </w:r>
          <w:r>
            <w:rPr>
              <w:lang w:val="en-GB"/>
            </w:rPr>
            <w:instrText xml:space="preserve"> DOCPROPERTY  "Date released" </w:instrText>
          </w:r>
          <w:r>
            <w:rPr>
              <w:lang w:val="en-GB"/>
            </w:rPr>
            <w:fldChar w:fldCharType="separate"/>
          </w:r>
          <w:r w:rsidR="00964A69">
            <w:rPr>
              <w:lang w:val="en-GB"/>
            </w:rPr>
            <w:t>2017-06-20</w:t>
          </w:r>
          <w:r>
            <w:rPr>
              <w:lang w:val="en-GB"/>
            </w:rPr>
            <w:fldChar w:fldCharType="end"/>
          </w:r>
        </w:p>
      </w:tc>
    </w:tr>
  </w:tbl>
  <w:p w14:paraId="07AC7EBB" w14:textId="77777777" w:rsidR="00EC35F1" w:rsidRDefault="00EC35F1" w:rsidP="002512C9"/>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F"/>
    <w:multiLevelType w:val="singleLevel"/>
    <w:tmpl w:val="F9C82CE8"/>
    <w:lvl w:ilvl="0">
      <w:start w:val="1"/>
      <w:numFmt w:val="decimal"/>
      <w:pStyle w:val="ListNumber2"/>
      <w:lvlText w:val="%1."/>
      <w:lvlJc w:val="left"/>
      <w:pPr>
        <w:tabs>
          <w:tab w:val="num" w:pos="643"/>
        </w:tabs>
        <w:ind w:left="643" w:hanging="360"/>
      </w:pPr>
    </w:lvl>
  </w:abstractNum>
  <w:abstractNum w:abstractNumId="1">
    <w:nsid w:val="FFFFFF88"/>
    <w:multiLevelType w:val="singleLevel"/>
    <w:tmpl w:val="D946F5F0"/>
    <w:lvl w:ilvl="0">
      <w:start w:val="1"/>
      <w:numFmt w:val="decimal"/>
      <w:pStyle w:val="ListNumber"/>
      <w:lvlText w:val="%1."/>
      <w:lvlJc w:val="left"/>
      <w:pPr>
        <w:tabs>
          <w:tab w:val="num" w:pos="360"/>
        </w:tabs>
        <w:ind w:left="360" w:hanging="360"/>
      </w:pPr>
      <w:rPr>
        <w:rFonts w:hint="default"/>
      </w:rPr>
    </w:lvl>
  </w:abstractNum>
  <w:abstractNum w:abstractNumId="2">
    <w:nsid w:val="0D104E44"/>
    <w:multiLevelType w:val="hybridMultilevel"/>
    <w:tmpl w:val="A59E108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4B5070D"/>
    <w:multiLevelType w:val="multilevel"/>
    <w:tmpl w:val="E8744016"/>
    <w:lvl w:ilvl="0">
      <w:start w:val="1"/>
      <w:numFmt w:val="decimal"/>
      <w:pStyle w:val="Heading1"/>
      <w:lvlText w:val="%1"/>
      <w:lvlJc w:val="left"/>
      <w:pPr>
        <w:tabs>
          <w:tab w:val="num" w:pos="720"/>
        </w:tabs>
        <w:ind w:left="1080" w:hanging="1080"/>
      </w:pPr>
      <w:rPr>
        <w:rFonts w:hint="default"/>
      </w:rPr>
    </w:lvl>
    <w:lvl w:ilvl="1">
      <w:start w:val="1"/>
      <w:numFmt w:val="decimal"/>
      <w:pStyle w:val="Heading2"/>
      <w:lvlText w:val="%1.%2"/>
      <w:lvlJc w:val="left"/>
      <w:pPr>
        <w:tabs>
          <w:tab w:val="num" w:pos="720"/>
        </w:tabs>
        <w:ind w:left="720" w:hanging="720"/>
      </w:pPr>
      <w:rPr>
        <w:rFonts w:hint="default"/>
      </w:rPr>
    </w:lvl>
    <w:lvl w:ilvl="2">
      <w:start w:val="1"/>
      <w:numFmt w:val="decimal"/>
      <w:pStyle w:val="Heading3"/>
      <w:lvlText w:val="%1.%2.%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440"/>
        </w:tabs>
        <w:ind w:left="1152" w:hanging="1152"/>
      </w:pPr>
      <w:rPr>
        <w:rFonts w:hint="default"/>
      </w:rPr>
    </w:lvl>
    <w:lvl w:ilvl="6">
      <w:start w:val="1"/>
      <w:numFmt w:val="decimal"/>
      <w:lvlText w:val="%1.%2.%3.%4.%5.%6.%7"/>
      <w:lvlJc w:val="left"/>
      <w:pPr>
        <w:tabs>
          <w:tab w:val="num" w:pos="2880"/>
        </w:tabs>
        <w:ind w:left="1296" w:hanging="1296"/>
      </w:pPr>
      <w:rPr>
        <w:rFonts w:hint="default"/>
      </w:rPr>
    </w:lvl>
    <w:lvl w:ilvl="7">
      <w:start w:val="1"/>
      <w:numFmt w:val="decimal"/>
      <w:lvlText w:val="%1.%2.%3.%4.%5.%6.%7.%8"/>
      <w:lvlJc w:val="left"/>
      <w:pPr>
        <w:tabs>
          <w:tab w:val="num" w:pos="3240"/>
        </w:tabs>
        <w:ind w:left="1440" w:hanging="1440"/>
      </w:pPr>
      <w:rPr>
        <w:rFonts w:hint="default"/>
      </w:rPr>
    </w:lvl>
    <w:lvl w:ilvl="8">
      <w:start w:val="1"/>
      <w:numFmt w:val="decimal"/>
      <w:lvlText w:val="%1.%2.%3.%4.%5.%6.%7.%8.%9"/>
      <w:lvlJc w:val="left"/>
      <w:pPr>
        <w:tabs>
          <w:tab w:val="num" w:pos="3600"/>
        </w:tabs>
        <w:ind w:left="1584" w:hanging="1584"/>
      </w:pPr>
      <w:rPr>
        <w:rFonts w:hint="default"/>
      </w:rPr>
    </w:lvl>
  </w:abstractNum>
  <w:abstractNum w:abstractNumId="4">
    <w:nsid w:val="15F16C00"/>
    <w:multiLevelType w:val="hybridMultilevel"/>
    <w:tmpl w:val="08109918"/>
    <w:lvl w:ilvl="0" w:tplc="8202FF0A">
      <w:start w:val="1"/>
      <w:numFmt w:val="bullet"/>
      <w:lvlText w:val=""/>
      <w:lvlJc w:val="left"/>
      <w:pPr>
        <w:tabs>
          <w:tab w:val="num" w:pos="1656"/>
        </w:tabs>
        <w:ind w:left="1656" w:hanging="576"/>
      </w:pPr>
      <w:rPr>
        <w:rFonts w:ascii="Symbol" w:hAnsi="Symbol" w:hint="default"/>
      </w:rPr>
    </w:lvl>
    <w:lvl w:ilvl="1" w:tplc="04090003">
      <w:start w:val="1"/>
      <w:numFmt w:val="bullet"/>
      <w:lvlText w:val="o"/>
      <w:lvlJc w:val="left"/>
      <w:pPr>
        <w:tabs>
          <w:tab w:val="num" w:pos="1224"/>
        </w:tabs>
        <w:ind w:left="1224" w:hanging="360"/>
      </w:pPr>
      <w:rPr>
        <w:rFonts w:ascii="Courier New" w:hAnsi="Courier New" w:hint="default"/>
      </w:rPr>
    </w:lvl>
    <w:lvl w:ilvl="2" w:tplc="04090005" w:tentative="1">
      <w:start w:val="1"/>
      <w:numFmt w:val="bullet"/>
      <w:lvlText w:val=""/>
      <w:lvlJc w:val="left"/>
      <w:pPr>
        <w:tabs>
          <w:tab w:val="num" w:pos="1944"/>
        </w:tabs>
        <w:ind w:left="1944" w:hanging="360"/>
      </w:pPr>
      <w:rPr>
        <w:rFonts w:ascii="Wingdings" w:hAnsi="Wingdings" w:hint="default"/>
      </w:rPr>
    </w:lvl>
    <w:lvl w:ilvl="3" w:tplc="04090001" w:tentative="1">
      <w:start w:val="1"/>
      <w:numFmt w:val="bullet"/>
      <w:lvlText w:val=""/>
      <w:lvlJc w:val="left"/>
      <w:pPr>
        <w:tabs>
          <w:tab w:val="num" w:pos="2664"/>
        </w:tabs>
        <w:ind w:left="2664" w:hanging="360"/>
      </w:pPr>
      <w:rPr>
        <w:rFonts w:ascii="Symbol" w:hAnsi="Symbol" w:hint="default"/>
      </w:rPr>
    </w:lvl>
    <w:lvl w:ilvl="4" w:tplc="04090003" w:tentative="1">
      <w:start w:val="1"/>
      <w:numFmt w:val="bullet"/>
      <w:lvlText w:val="o"/>
      <w:lvlJc w:val="left"/>
      <w:pPr>
        <w:tabs>
          <w:tab w:val="num" w:pos="3384"/>
        </w:tabs>
        <w:ind w:left="3384" w:hanging="360"/>
      </w:pPr>
      <w:rPr>
        <w:rFonts w:ascii="Courier New" w:hAnsi="Courier New" w:hint="default"/>
      </w:rPr>
    </w:lvl>
    <w:lvl w:ilvl="5" w:tplc="04090005" w:tentative="1">
      <w:start w:val="1"/>
      <w:numFmt w:val="bullet"/>
      <w:lvlText w:val=""/>
      <w:lvlJc w:val="left"/>
      <w:pPr>
        <w:tabs>
          <w:tab w:val="num" w:pos="4104"/>
        </w:tabs>
        <w:ind w:left="4104" w:hanging="360"/>
      </w:pPr>
      <w:rPr>
        <w:rFonts w:ascii="Wingdings" w:hAnsi="Wingdings" w:hint="default"/>
      </w:rPr>
    </w:lvl>
    <w:lvl w:ilvl="6" w:tplc="04090001" w:tentative="1">
      <w:start w:val="1"/>
      <w:numFmt w:val="bullet"/>
      <w:lvlText w:val=""/>
      <w:lvlJc w:val="left"/>
      <w:pPr>
        <w:tabs>
          <w:tab w:val="num" w:pos="4824"/>
        </w:tabs>
        <w:ind w:left="4824" w:hanging="360"/>
      </w:pPr>
      <w:rPr>
        <w:rFonts w:ascii="Symbol" w:hAnsi="Symbol" w:hint="default"/>
      </w:rPr>
    </w:lvl>
    <w:lvl w:ilvl="7" w:tplc="04090003" w:tentative="1">
      <w:start w:val="1"/>
      <w:numFmt w:val="bullet"/>
      <w:lvlText w:val="o"/>
      <w:lvlJc w:val="left"/>
      <w:pPr>
        <w:tabs>
          <w:tab w:val="num" w:pos="5544"/>
        </w:tabs>
        <w:ind w:left="5544" w:hanging="360"/>
      </w:pPr>
      <w:rPr>
        <w:rFonts w:ascii="Courier New" w:hAnsi="Courier New" w:hint="default"/>
      </w:rPr>
    </w:lvl>
    <w:lvl w:ilvl="8" w:tplc="04090005" w:tentative="1">
      <w:start w:val="1"/>
      <w:numFmt w:val="bullet"/>
      <w:lvlText w:val=""/>
      <w:lvlJc w:val="left"/>
      <w:pPr>
        <w:tabs>
          <w:tab w:val="num" w:pos="6264"/>
        </w:tabs>
        <w:ind w:left="6264" w:hanging="360"/>
      </w:pPr>
      <w:rPr>
        <w:rFonts w:ascii="Wingdings" w:hAnsi="Wingdings" w:hint="default"/>
      </w:rPr>
    </w:lvl>
  </w:abstractNum>
  <w:abstractNum w:abstractNumId="5">
    <w:nsid w:val="1628271A"/>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6">
    <w:nsid w:val="1E36271F"/>
    <w:multiLevelType w:val="hybridMultilevel"/>
    <w:tmpl w:val="9F7CC654"/>
    <w:lvl w:ilvl="0" w:tplc="3942077E">
      <w:start w:val="1"/>
      <w:numFmt w:val="decimal"/>
      <w:lvlText w:val="%1."/>
      <w:lvlJc w:val="left"/>
      <w:pPr>
        <w:tabs>
          <w:tab w:val="num" w:pos="360"/>
        </w:tabs>
        <w:ind w:left="360" w:hanging="30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1EFC52A9"/>
    <w:multiLevelType w:val="hybridMultilevel"/>
    <w:tmpl w:val="BAE2221C"/>
    <w:lvl w:ilvl="0" w:tplc="3942077E">
      <w:start w:val="1"/>
      <w:numFmt w:val="decimal"/>
      <w:lvlText w:val="%1."/>
      <w:lvlJc w:val="left"/>
      <w:pPr>
        <w:tabs>
          <w:tab w:val="num" w:pos="360"/>
        </w:tabs>
        <w:ind w:left="360" w:hanging="30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276B777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9">
    <w:nsid w:val="3DEC501B"/>
    <w:multiLevelType w:val="multilevel"/>
    <w:tmpl w:val="D2245802"/>
    <w:lvl w:ilvl="0">
      <w:start w:val="1"/>
      <w:numFmt w:val="decimal"/>
      <w:lvlText w:val="%1"/>
      <w:lvlJc w:val="left"/>
      <w:pPr>
        <w:tabs>
          <w:tab w:val="num" w:pos="1080"/>
        </w:tabs>
        <w:ind w:left="1080" w:hanging="108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440"/>
        </w:tabs>
        <w:ind w:left="1152" w:hanging="1152"/>
      </w:pPr>
      <w:rPr>
        <w:rFonts w:hint="default"/>
      </w:rPr>
    </w:lvl>
    <w:lvl w:ilvl="6">
      <w:start w:val="1"/>
      <w:numFmt w:val="decimal"/>
      <w:lvlText w:val="%1.%2.%3.%4.%5.%6.%7"/>
      <w:lvlJc w:val="left"/>
      <w:pPr>
        <w:tabs>
          <w:tab w:val="num" w:pos="2880"/>
        </w:tabs>
        <w:ind w:left="1296" w:hanging="1296"/>
      </w:pPr>
      <w:rPr>
        <w:rFonts w:hint="default"/>
      </w:rPr>
    </w:lvl>
    <w:lvl w:ilvl="7">
      <w:start w:val="1"/>
      <w:numFmt w:val="decimal"/>
      <w:lvlText w:val="%1.%2.%3.%4.%5.%6.%7.%8"/>
      <w:lvlJc w:val="left"/>
      <w:pPr>
        <w:tabs>
          <w:tab w:val="num" w:pos="3240"/>
        </w:tabs>
        <w:ind w:left="1440" w:hanging="1440"/>
      </w:pPr>
      <w:rPr>
        <w:rFonts w:hint="default"/>
      </w:rPr>
    </w:lvl>
    <w:lvl w:ilvl="8">
      <w:start w:val="1"/>
      <w:numFmt w:val="decimal"/>
      <w:lvlText w:val="%1.%2.%3.%4.%5.%6.%7.%8.%9"/>
      <w:lvlJc w:val="left"/>
      <w:pPr>
        <w:tabs>
          <w:tab w:val="num" w:pos="3600"/>
        </w:tabs>
        <w:ind w:left="1584" w:hanging="1584"/>
      </w:pPr>
      <w:rPr>
        <w:rFonts w:hint="default"/>
      </w:rPr>
    </w:lvl>
  </w:abstractNum>
  <w:abstractNum w:abstractNumId="10">
    <w:nsid w:val="53DF513F"/>
    <w:multiLevelType w:val="hybridMultilevel"/>
    <w:tmpl w:val="2CB0EBB6"/>
    <w:lvl w:ilvl="0" w:tplc="DFD46044">
      <w:start w:val="1"/>
      <w:numFmt w:val="lowerRoman"/>
      <w:lvlText w:val="%1."/>
      <w:lvlJc w:val="left"/>
      <w:pPr>
        <w:tabs>
          <w:tab w:val="num" w:pos="1440"/>
        </w:tabs>
        <w:ind w:left="1080" w:hanging="360"/>
      </w:pPr>
      <w:rPr>
        <w:rFonts w:hint="default"/>
      </w:rPr>
    </w:lvl>
    <w:lvl w:ilvl="1" w:tplc="28BACA38">
      <w:start w:val="1"/>
      <w:numFmt w:val="lowerRoman"/>
      <w:lvlText w:val="%2."/>
      <w:lvlJc w:val="left"/>
      <w:pPr>
        <w:tabs>
          <w:tab w:val="num" w:pos="1440"/>
        </w:tabs>
        <w:ind w:left="1080" w:hanging="36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nsid w:val="54BE4EB9"/>
    <w:multiLevelType w:val="hybridMultilevel"/>
    <w:tmpl w:val="7D0C9F1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D486125"/>
    <w:multiLevelType w:val="hybridMultilevel"/>
    <w:tmpl w:val="126AE0E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DA87C21"/>
    <w:multiLevelType w:val="hybridMultilevel"/>
    <w:tmpl w:val="8F3EA8F6"/>
    <w:lvl w:ilvl="0" w:tplc="04090001">
      <w:start w:val="1"/>
      <w:numFmt w:val="bullet"/>
      <w:lvlText w:val=""/>
      <w:lvlJc w:val="left"/>
      <w:pPr>
        <w:ind w:left="777" w:hanging="360"/>
      </w:pPr>
      <w:rPr>
        <w:rFonts w:ascii="Symbol" w:hAnsi="Symbol" w:hint="default"/>
      </w:rPr>
    </w:lvl>
    <w:lvl w:ilvl="1" w:tplc="04090003" w:tentative="1">
      <w:start w:val="1"/>
      <w:numFmt w:val="bullet"/>
      <w:lvlText w:val="o"/>
      <w:lvlJc w:val="left"/>
      <w:pPr>
        <w:ind w:left="1497" w:hanging="360"/>
      </w:pPr>
      <w:rPr>
        <w:rFonts w:ascii="Courier New" w:hAnsi="Courier New" w:cs="Courier New" w:hint="default"/>
      </w:rPr>
    </w:lvl>
    <w:lvl w:ilvl="2" w:tplc="04090005" w:tentative="1">
      <w:start w:val="1"/>
      <w:numFmt w:val="bullet"/>
      <w:lvlText w:val=""/>
      <w:lvlJc w:val="left"/>
      <w:pPr>
        <w:ind w:left="2217" w:hanging="360"/>
      </w:pPr>
      <w:rPr>
        <w:rFonts w:ascii="Wingdings" w:hAnsi="Wingdings" w:hint="default"/>
      </w:rPr>
    </w:lvl>
    <w:lvl w:ilvl="3" w:tplc="04090001" w:tentative="1">
      <w:start w:val="1"/>
      <w:numFmt w:val="bullet"/>
      <w:lvlText w:val=""/>
      <w:lvlJc w:val="left"/>
      <w:pPr>
        <w:ind w:left="2937" w:hanging="360"/>
      </w:pPr>
      <w:rPr>
        <w:rFonts w:ascii="Symbol" w:hAnsi="Symbol" w:hint="default"/>
      </w:rPr>
    </w:lvl>
    <w:lvl w:ilvl="4" w:tplc="04090003" w:tentative="1">
      <w:start w:val="1"/>
      <w:numFmt w:val="bullet"/>
      <w:lvlText w:val="o"/>
      <w:lvlJc w:val="left"/>
      <w:pPr>
        <w:ind w:left="3657" w:hanging="360"/>
      </w:pPr>
      <w:rPr>
        <w:rFonts w:ascii="Courier New" w:hAnsi="Courier New" w:cs="Courier New" w:hint="default"/>
      </w:rPr>
    </w:lvl>
    <w:lvl w:ilvl="5" w:tplc="04090005" w:tentative="1">
      <w:start w:val="1"/>
      <w:numFmt w:val="bullet"/>
      <w:lvlText w:val=""/>
      <w:lvlJc w:val="left"/>
      <w:pPr>
        <w:ind w:left="4377" w:hanging="360"/>
      </w:pPr>
      <w:rPr>
        <w:rFonts w:ascii="Wingdings" w:hAnsi="Wingdings" w:hint="default"/>
      </w:rPr>
    </w:lvl>
    <w:lvl w:ilvl="6" w:tplc="04090001" w:tentative="1">
      <w:start w:val="1"/>
      <w:numFmt w:val="bullet"/>
      <w:lvlText w:val=""/>
      <w:lvlJc w:val="left"/>
      <w:pPr>
        <w:ind w:left="5097" w:hanging="360"/>
      </w:pPr>
      <w:rPr>
        <w:rFonts w:ascii="Symbol" w:hAnsi="Symbol" w:hint="default"/>
      </w:rPr>
    </w:lvl>
    <w:lvl w:ilvl="7" w:tplc="04090003" w:tentative="1">
      <w:start w:val="1"/>
      <w:numFmt w:val="bullet"/>
      <w:lvlText w:val="o"/>
      <w:lvlJc w:val="left"/>
      <w:pPr>
        <w:ind w:left="5817" w:hanging="360"/>
      </w:pPr>
      <w:rPr>
        <w:rFonts w:ascii="Courier New" w:hAnsi="Courier New" w:cs="Courier New" w:hint="default"/>
      </w:rPr>
    </w:lvl>
    <w:lvl w:ilvl="8" w:tplc="04090005" w:tentative="1">
      <w:start w:val="1"/>
      <w:numFmt w:val="bullet"/>
      <w:lvlText w:val=""/>
      <w:lvlJc w:val="left"/>
      <w:pPr>
        <w:ind w:left="6537" w:hanging="360"/>
      </w:pPr>
      <w:rPr>
        <w:rFonts w:ascii="Wingdings" w:hAnsi="Wingdings" w:hint="default"/>
      </w:rPr>
    </w:lvl>
  </w:abstractNum>
  <w:num w:numId="1">
    <w:abstractNumId w:val="0"/>
  </w:num>
  <w:num w:numId="2">
    <w:abstractNumId w:val="10"/>
  </w:num>
  <w:num w:numId="3">
    <w:abstractNumId w:val="3"/>
  </w:num>
  <w:num w:numId="4">
    <w:abstractNumId w:val="1"/>
  </w:num>
  <w:num w:numId="5">
    <w:abstractNumId w:val="1"/>
    <w:lvlOverride w:ilvl="0">
      <w:startOverride w:val="1"/>
    </w:lvlOverride>
  </w:num>
  <w:num w:numId="6">
    <w:abstractNumId w:val="4"/>
  </w:num>
  <w:num w:numId="7">
    <w:abstractNumId w:val="6"/>
  </w:num>
  <w:num w:numId="8">
    <w:abstractNumId w:val="7"/>
  </w:num>
  <w:num w:numId="9">
    <w:abstractNumId w:val="5"/>
  </w:num>
  <w:num w:numId="10">
    <w:abstractNumId w:val="8"/>
  </w:num>
  <w:num w:numId="11">
    <w:abstractNumId w:val="9"/>
  </w:num>
  <w:num w:numId="12">
    <w:abstractNumId w:val="11"/>
  </w:num>
  <w:num w:numId="13">
    <w:abstractNumId w:val="12"/>
  </w:num>
  <w:num w:numId="14">
    <w:abstractNumId w:val="2"/>
  </w:num>
  <w:num w:numId="1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mirrorMargins/>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drawingGridHorizontalSpacing w:val="43"/>
  <w:drawingGridVerticalSpacing w:val="187"/>
  <w:displayHorizontalDrawingGridEvery w:val="2"/>
  <w:displayVerticalDrawingGridEvery w:val="2"/>
  <w:noPunctuationKerning/>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F7A1E"/>
    <w:rsid w:val="00000577"/>
    <w:rsid w:val="00014D0C"/>
    <w:rsid w:val="000427D3"/>
    <w:rsid w:val="00047075"/>
    <w:rsid w:val="000647D2"/>
    <w:rsid w:val="00091B36"/>
    <w:rsid w:val="000E1C44"/>
    <w:rsid w:val="00130176"/>
    <w:rsid w:val="001640B0"/>
    <w:rsid w:val="00166DCC"/>
    <w:rsid w:val="00197065"/>
    <w:rsid w:val="001A05B2"/>
    <w:rsid w:val="001B55D2"/>
    <w:rsid w:val="001F7A1E"/>
    <w:rsid w:val="002512C9"/>
    <w:rsid w:val="00252201"/>
    <w:rsid w:val="00266A14"/>
    <w:rsid w:val="00274A08"/>
    <w:rsid w:val="00274AC2"/>
    <w:rsid w:val="002A230F"/>
    <w:rsid w:val="002D6C13"/>
    <w:rsid w:val="00310C45"/>
    <w:rsid w:val="0031312B"/>
    <w:rsid w:val="0032257C"/>
    <w:rsid w:val="003353C4"/>
    <w:rsid w:val="00352195"/>
    <w:rsid w:val="0037027C"/>
    <w:rsid w:val="003869F1"/>
    <w:rsid w:val="003A1C60"/>
    <w:rsid w:val="003B6371"/>
    <w:rsid w:val="003C042C"/>
    <w:rsid w:val="003C2CCE"/>
    <w:rsid w:val="003D2626"/>
    <w:rsid w:val="003D3EA8"/>
    <w:rsid w:val="00402D00"/>
    <w:rsid w:val="00440BC0"/>
    <w:rsid w:val="00480409"/>
    <w:rsid w:val="00496A64"/>
    <w:rsid w:val="004B7F2C"/>
    <w:rsid w:val="004C0444"/>
    <w:rsid w:val="004C50A5"/>
    <w:rsid w:val="004C74A4"/>
    <w:rsid w:val="004E36C8"/>
    <w:rsid w:val="00500DF6"/>
    <w:rsid w:val="00501B2F"/>
    <w:rsid w:val="00504DC1"/>
    <w:rsid w:val="0051397C"/>
    <w:rsid w:val="00513E2C"/>
    <w:rsid w:val="00536549"/>
    <w:rsid w:val="00544746"/>
    <w:rsid w:val="00545DAE"/>
    <w:rsid w:val="0055517A"/>
    <w:rsid w:val="00562EFE"/>
    <w:rsid w:val="00575A0C"/>
    <w:rsid w:val="00595343"/>
    <w:rsid w:val="005B12B0"/>
    <w:rsid w:val="005B4647"/>
    <w:rsid w:val="005B519C"/>
    <w:rsid w:val="005B566E"/>
    <w:rsid w:val="005C0E90"/>
    <w:rsid w:val="0061604C"/>
    <w:rsid w:val="006200EC"/>
    <w:rsid w:val="00630AA6"/>
    <w:rsid w:val="00655A1C"/>
    <w:rsid w:val="0066693E"/>
    <w:rsid w:val="00674A36"/>
    <w:rsid w:val="00697C40"/>
    <w:rsid w:val="006B319B"/>
    <w:rsid w:val="006C45DC"/>
    <w:rsid w:val="006D1BC6"/>
    <w:rsid w:val="006D7B11"/>
    <w:rsid w:val="00707D2A"/>
    <w:rsid w:val="007101C0"/>
    <w:rsid w:val="007106B9"/>
    <w:rsid w:val="00725C55"/>
    <w:rsid w:val="00744932"/>
    <w:rsid w:val="00746AB2"/>
    <w:rsid w:val="00786CE1"/>
    <w:rsid w:val="00791D2C"/>
    <w:rsid w:val="00796D3A"/>
    <w:rsid w:val="007A5334"/>
    <w:rsid w:val="007A70BB"/>
    <w:rsid w:val="007B340C"/>
    <w:rsid w:val="00804332"/>
    <w:rsid w:val="00841D05"/>
    <w:rsid w:val="00845E22"/>
    <w:rsid w:val="0086541B"/>
    <w:rsid w:val="008B34EF"/>
    <w:rsid w:val="008D7C75"/>
    <w:rsid w:val="008E2231"/>
    <w:rsid w:val="008F03B0"/>
    <w:rsid w:val="00901023"/>
    <w:rsid w:val="009144D1"/>
    <w:rsid w:val="00915514"/>
    <w:rsid w:val="0092081C"/>
    <w:rsid w:val="00921049"/>
    <w:rsid w:val="009302DC"/>
    <w:rsid w:val="009375F3"/>
    <w:rsid w:val="00951405"/>
    <w:rsid w:val="00955885"/>
    <w:rsid w:val="00964A69"/>
    <w:rsid w:val="00970100"/>
    <w:rsid w:val="00973A07"/>
    <w:rsid w:val="009779F3"/>
    <w:rsid w:val="00984A92"/>
    <w:rsid w:val="00990F16"/>
    <w:rsid w:val="009B3968"/>
    <w:rsid w:val="009E6A66"/>
    <w:rsid w:val="00A0349A"/>
    <w:rsid w:val="00A1391B"/>
    <w:rsid w:val="00A14BDA"/>
    <w:rsid w:val="00A243A7"/>
    <w:rsid w:val="00A25A10"/>
    <w:rsid w:val="00A514EB"/>
    <w:rsid w:val="00A55718"/>
    <w:rsid w:val="00A60AD2"/>
    <w:rsid w:val="00A630A7"/>
    <w:rsid w:val="00A72DE1"/>
    <w:rsid w:val="00A9523F"/>
    <w:rsid w:val="00AB708A"/>
    <w:rsid w:val="00AC0FFF"/>
    <w:rsid w:val="00AC4A94"/>
    <w:rsid w:val="00AD3D8C"/>
    <w:rsid w:val="00AD5FB2"/>
    <w:rsid w:val="00AE0C9A"/>
    <w:rsid w:val="00AE43EB"/>
    <w:rsid w:val="00AE5472"/>
    <w:rsid w:val="00AF24A6"/>
    <w:rsid w:val="00B06A0A"/>
    <w:rsid w:val="00B164D9"/>
    <w:rsid w:val="00B32A7D"/>
    <w:rsid w:val="00B46730"/>
    <w:rsid w:val="00B67008"/>
    <w:rsid w:val="00B716DA"/>
    <w:rsid w:val="00B7378C"/>
    <w:rsid w:val="00B92785"/>
    <w:rsid w:val="00B95C2F"/>
    <w:rsid w:val="00BB1C00"/>
    <w:rsid w:val="00BC00B5"/>
    <w:rsid w:val="00BC67E7"/>
    <w:rsid w:val="00BD33C4"/>
    <w:rsid w:val="00BD463D"/>
    <w:rsid w:val="00BD4CC2"/>
    <w:rsid w:val="00BF0707"/>
    <w:rsid w:val="00BF1D94"/>
    <w:rsid w:val="00BF2440"/>
    <w:rsid w:val="00C002D4"/>
    <w:rsid w:val="00C161EB"/>
    <w:rsid w:val="00C364C7"/>
    <w:rsid w:val="00C40DC5"/>
    <w:rsid w:val="00C72175"/>
    <w:rsid w:val="00C810D6"/>
    <w:rsid w:val="00C93FCB"/>
    <w:rsid w:val="00C960B1"/>
    <w:rsid w:val="00CC39F1"/>
    <w:rsid w:val="00CE2F2E"/>
    <w:rsid w:val="00D044B9"/>
    <w:rsid w:val="00D41325"/>
    <w:rsid w:val="00D54123"/>
    <w:rsid w:val="00D64505"/>
    <w:rsid w:val="00D649B3"/>
    <w:rsid w:val="00D935E5"/>
    <w:rsid w:val="00DA2DB1"/>
    <w:rsid w:val="00DA482E"/>
    <w:rsid w:val="00DD3FBE"/>
    <w:rsid w:val="00DE54A5"/>
    <w:rsid w:val="00DF2220"/>
    <w:rsid w:val="00DF30AD"/>
    <w:rsid w:val="00E0279B"/>
    <w:rsid w:val="00E120B7"/>
    <w:rsid w:val="00E201DB"/>
    <w:rsid w:val="00E210D4"/>
    <w:rsid w:val="00E335F1"/>
    <w:rsid w:val="00E33E51"/>
    <w:rsid w:val="00E36F0C"/>
    <w:rsid w:val="00E43C29"/>
    <w:rsid w:val="00E60383"/>
    <w:rsid w:val="00E70CE6"/>
    <w:rsid w:val="00E71BF3"/>
    <w:rsid w:val="00E71FCD"/>
    <w:rsid w:val="00E8277E"/>
    <w:rsid w:val="00E8435A"/>
    <w:rsid w:val="00E96251"/>
    <w:rsid w:val="00EC269F"/>
    <w:rsid w:val="00EC35F1"/>
    <w:rsid w:val="00ED4EAD"/>
    <w:rsid w:val="00F05D49"/>
    <w:rsid w:val="00F45CA2"/>
    <w:rsid w:val="00F601AC"/>
    <w:rsid w:val="00F63EF7"/>
    <w:rsid w:val="00F6417F"/>
    <w:rsid w:val="00F85F73"/>
    <w:rsid w:val="00FA5D39"/>
    <w:rsid w:val="00FA6B5A"/>
    <w:rsid w:val="00FB5BA2"/>
    <w:rsid w:val="00FD65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4:docId w14:val="1205274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74A08"/>
    <w:rPr>
      <w:sz w:val="24"/>
      <w:szCs w:val="24"/>
      <w:lang w:val="en-CA"/>
    </w:rPr>
  </w:style>
  <w:style w:type="paragraph" w:styleId="Heading1">
    <w:name w:val="heading 1"/>
    <w:basedOn w:val="Normal"/>
    <w:next w:val="BodyText"/>
    <w:autoRedefine/>
    <w:qFormat/>
    <w:rsid w:val="00274A08"/>
    <w:pPr>
      <w:keepNext/>
      <w:widowControl w:val="0"/>
      <w:numPr>
        <w:numId w:val="3"/>
      </w:numPr>
      <w:spacing w:after="240"/>
      <w:outlineLvl w:val="0"/>
    </w:pPr>
    <w:rPr>
      <w:rFonts w:cs="Arial"/>
      <w:b/>
      <w:sz w:val="32"/>
      <w:szCs w:val="48"/>
      <w:lang w:val="en-US"/>
    </w:rPr>
  </w:style>
  <w:style w:type="paragraph" w:styleId="Heading2">
    <w:name w:val="heading 2"/>
    <w:basedOn w:val="Normal"/>
    <w:next w:val="BodyText"/>
    <w:qFormat/>
    <w:rsid w:val="00274A08"/>
    <w:pPr>
      <w:keepNext/>
      <w:numPr>
        <w:ilvl w:val="1"/>
        <w:numId w:val="3"/>
      </w:numPr>
      <w:spacing w:before="240" w:after="60"/>
      <w:outlineLvl w:val="1"/>
    </w:pPr>
    <w:rPr>
      <w:rFonts w:cs="Arial"/>
      <w:b/>
      <w:bCs/>
      <w:iCs/>
      <w:sz w:val="28"/>
      <w:szCs w:val="28"/>
    </w:rPr>
  </w:style>
  <w:style w:type="paragraph" w:styleId="Heading3">
    <w:name w:val="heading 3"/>
    <w:basedOn w:val="Normal"/>
    <w:next w:val="BodyText"/>
    <w:qFormat/>
    <w:rsid w:val="00274A08"/>
    <w:pPr>
      <w:keepNext/>
      <w:numPr>
        <w:ilvl w:val="2"/>
        <w:numId w:val="3"/>
      </w:numPr>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274A08"/>
    <w:pPr>
      <w:spacing w:before="60" w:after="60"/>
      <w:jc w:val="both"/>
    </w:pPr>
    <w:rPr>
      <w:rFonts w:cs="Arial"/>
      <w:color w:val="000000"/>
      <w:lang w:val="en-US"/>
    </w:rPr>
  </w:style>
  <w:style w:type="paragraph" w:styleId="ListNumber">
    <w:name w:val="List Number"/>
    <w:basedOn w:val="Normal"/>
    <w:rsid w:val="00E71FCD"/>
    <w:pPr>
      <w:numPr>
        <w:numId w:val="4"/>
      </w:numPr>
    </w:pPr>
  </w:style>
  <w:style w:type="paragraph" w:styleId="ListNumber2">
    <w:name w:val="List Number 2"/>
    <w:basedOn w:val="Normal"/>
    <w:rsid w:val="00E71FCD"/>
    <w:pPr>
      <w:numPr>
        <w:numId w:val="1"/>
      </w:numPr>
    </w:pPr>
  </w:style>
  <w:style w:type="character" w:customStyle="1" w:styleId="Superscript">
    <w:name w:val="Superscript"/>
    <w:rsid w:val="00E71FCD"/>
    <w:rPr>
      <w:rFonts w:ascii="Times New Roman" w:hAnsi="Times New Roman"/>
      <w:sz w:val="18"/>
      <w:vertAlign w:val="superscript"/>
      <w:lang w:val="en-GB"/>
    </w:rPr>
  </w:style>
  <w:style w:type="paragraph" w:customStyle="1" w:styleId="DocumentLabel">
    <w:name w:val="Document Label"/>
    <w:next w:val="Normal"/>
    <w:rsid w:val="00562EFE"/>
    <w:pPr>
      <w:spacing w:before="140" w:after="540" w:line="600" w:lineRule="atLeast"/>
    </w:pPr>
    <w:rPr>
      <w:spacing w:val="-38"/>
      <w:sz w:val="60"/>
    </w:rPr>
  </w:style>
  <w:style w:type="paragraph" w:styleId="Caption">
    <w:name w:val="caption"/>
    <w:basedOn w:val="Normal"/>
    <w:next w:val="Normal"/>
    <w:qFormat/>
    <w:rsid w:val="00E71FCD"/>
    <w:pPr>
      <w:spacing w:before="120" w:after="120"/>
    </w:pPr>
    <w:rPr>
      <w:b/>
      <w:bCs/>
      <w:sz w:val="20"/>
      <w:szCs w:val="20"/>
    </w:rPr>
  </w:style>
  <w:style w:type="paragraph" w:styleId="FootnoteText">
    <w:name w:val="footnote text"/>
    <w:basedOn w:val="Normal"/>
    <w:link w:val="FootnoteTextChar"/>
    <w:uiPriority w:val="99"/>
    <w:rsid w:val="00E71FCD"/>
    <w:rPr>
      <w:sz w:val="20"/>
      <w:szCs w:val="20"/>
    </w:rPr>
  </w:style>
  <w:style w:type="paragraph" w:customStyle="1" w:styleId="TableHeader">
    <w:name w:val="Table Header"/>
    <w:basedOn w:val="BodyText"/>
    <w:next w:val="BodyText"/>
    <w:rsid w:val="004C50A5"/>
    <w:pPr>
      <w:spacing w:before="0" w:after="0"/>
      <w:jc w:val="center"/>
    </w:pPr>
    <w:rPr>
      <w:b/>
      <w:bCs/>
    </w:rPr>
  </w:style>
  <w:style w:type="character" w:styleId="FootnoteReference">
    <w:name w:val="footnote reference"/>
    <w:uiPriority w:val="99"/>
    <w:rsid w:val="00E71FCD"/>
    <w:rPr>
      <w:vertAlign w:val="superscript"/>
    </w:rPr>
  </w:style>
  <w:style w:type="character" w:styleId="Hyperlink">
    <w:name w:val="Hyperlink"/>
    <w:rsid w:val="00E71FCD"/>
    <w:rPr>
      <w:color w:val="0000FF"/>
      <w:u w:val="single"/>
    </w:rPr>
  </w:style>
  <w:style w:type="paragraph" w:customStyle="1" w:styleId="SmallTableHeader">
    <w:name w:val="Small Table Header"/>
    <w:basedOn w:val="TableHeader"/>
    <w:rsid w:val="00AC4A94"/>
    <w:pPr>
      <w:spacing w:before="120" w:after="120"/>
    </w:pPr>
    <w:rPr>
      <w:sz w:val="20"/>
    </w:rPr>
  </w:style>
  <w:style w:type="paragraph" w:customStyle="1" w:styleId="SmallTableText">
    <w:name w:val="Small Table Text"/>
    <w:basedOn w:val="Normal"/>
    <w:rsid w:val="004C50A5"/>
    <w:pPr>
      <w:spacing w:before="120" w:after="120"/>
    </w:pPr>
    <w:rPr>
      <w:rFonts w:ascii="Arial" w:hAnsi="Arial" w:cs="Arial"/>
      <w:color w:val="000000"/>
      <w:spacing w:val="-5"/>
      <w:sz w:val="20"/>
      <w:szCs w:val="20"/>
      <w:lang w:val="en-US"/>
    </w:rPr>
  </w:style>
  <w:style w:type="character" w:styleId="FollowedHyperlink">
    <w:name w:val="FollowedHyperlink"/>
    <w:rsid w:val="00E71FCD"/>
    <w:rPr>
      <w:color w:val="800080"/>
      <w:u w:val="single"/>
    </w:rPr>
  </w:style>
  <w:style w:type="table" w:styleId="TableGrid">
    <w:name w:val="Table Grid"/>
    <w:basedOn w:val="TableNormal"/>
    <w:rsid w:val="00F85F7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semiHidden/>
    <w:rsid w:val="00CE2F2E"/>
    <w:rPr>
      <w:rFonts w:ascii="Tahoma" w:hAnsi="Tahoma" w:cs="Tahoma"/>
      <w:sz w:val="16"/>
      <w:szCs w:val="16"/>
    </w:rPr>
  </w:style>
  <w:style w:type="paragraph" w:customStyle="1" w:styleId="ControlPoint">
    <w:name w:val="Control Point"/>
    <w:basedOn w:val="Normal"/>
    <w:link w:val="ControlPointChar"/>
    <w:rsid w:val="00C40DC5"/>
    <w:rPr>
      <w:rFonts w:ascii="Arial" w:hAnsi="Arial"/>
      <w:b/>
      <w:i/>
      <w:sz w:val="20"/>
      <w:szCs w:val="20"/>
    </w:rPr>
  </w:style>
  <w:style w:type="character" w:customStyle="1" w:styleId="ControlPointChar">
    <w:name w:val="Control Point Char"/>
    <w:link w:val="ControlPoint"/>
    <w:rsid w:val="00C40DC5"/>
    <w:rPr>
      <w:rFonts w:ascii="Arial" w:hAnsi="Arial"/>
      <w:b/>
      <w:i/>
      <w:lang w:val="en-CA" w:eastAsia="en-US" w:bidi="ar-SA"/>
    </w:rPr>
  </w:style>
  <w:style w:type="paragraph" w:styleId="Title">
    <w:name w:val="Title"/>
    <w:basedOn w:val="Normal"/>
    <w:qFormat/>
    <w:rsid w:val="00BD4CC2"/>
    <w:pPr>
      <w:spacing w:before="240" w:after="60"/>
      <w:jc w:val="center"/>
      <w:outlineLvl w:val="0"/>
    </w:pPr>
    <w:rPr>
      <w:rFonts w:ascii="Arial" w:hAnsi="Arial" w:cs="Arial"/>
      <w:b/>
      <w:bCs/>
      <w:kern w:val="28"/>
      <w:sz w:val="48"/>
      <w:szCs w:val="32"/>
    </w:rPr>
  </w:style>
  <w:style w:type="paragraph" w:styleId="Footer">
    <w:name w:val="footer"/>
    <w:basedOn w:val="Normal"/>
    <w:rsid w:val="006D7B11"/>
    <w:pPr>
      <w:tabs>
        <w:tab w:val="center" w:pos="4320"/>
        <w:tab w:val="right" w:pos="8640"/>
      </w:tabs>
    </w:pPr>
  </w:style>
  <w:style w:type="paragraph" w:styleId="Header">
    <w:name w:val="header"/>
    <w:basedOn w:val="Normal"/>
    <w:rsid w:val="006D7B11"/>
    <w:pPr>
      <w:tabs>
        <w:tab w:val="center" w:pos="4320"/>
        <w:tab w:val="right" w:pos="8640"/>
      </w:tabs>
    </w:pPr>
  </w:style>
  <w:style w:type="character" w:styleId="CommentReference">
    <w:name w:val="annotation reference"/>
    <w:semiHidden/>
    <w:rsid w:val="00AE0C9A"/>
    <w:rPr>
      <w:sz w:val="16"/>
      <w:szCs w:val="16"/>
    </w:rPr>
  </w:style>
  <w:style w:type="paragraph" w:styleId="CommentText">
    <w:name w:val="annotation text"/>
    <w:basedOn w:val="Normal"/>
    <w:semiHidden/>
    <w:rsid w:val="00AE0C9A"/>
    <w:rPr>
      <w:sz w:val="20"/>
      <w:szCs w:val="20"/>
    </w:rPr>
  </w:style>
  <w:style w:type="paragraph" w:styleId="CommentSubject">
    <w:name w:val="annotation subject"/>
    <w:basedOn w:val="CommentText"/>
    <w:next w:val="CommentText"/>
    <w:semiHidden/>
    <w:rsid w:val="00AE0C9A"/>
    <w:rPr>
      <w:b/>
      <w:bCs/>
    </w:rPr>
  </w:style>
  <w:style w:type="character" w:customStyle="1" w:styleId="FootnoteTextChar">
    <w:name w:val="Footnote Text Char"/>
    <w:basedOn w:val="DefaultParagraphFont"/>
    <w:link w:val="FootnoteText"/>
    <w:uiPriority w:val="99"/>
    <w:rsid w:val="003D2626"/>
    <w:rPr>
      <w:lang w:val="en-CA"/>
    </w:rPr>
  </w:style>
  <w:style w:type="paragraph" w:styleId="ListParagraph">
    <w:name w:val="List Paragraph"/>
    <w:basedOn w:val="Normal"/>
    <w:uiPriority w:val="34"/>
    <w:qFormat/>
    <w:rsid w:val="003D2626"/>
    <w:pPr>
      <w:ind w:left="720"/>
      <w:contextualSpacing/>
    </w:pPr>
    <w:rPr>
      <w:rFonts w:asciiTheme="minorHAnsi" w:eastAsiaTheme="minorHAnsi" w:hAnsiTheme="minorHAnsi" w:cstheme="minorBidi"/>
      <w:lang w:val="en-US"/>
    </w:rPr>
  </w:style>
  <w:style w:type="paragraph" w:styleId="NormalWeb">
    <w:name w:val="Normal (Web)"/>
    <w:basedOn w:val="Normal"/>
    <w:uiPriority w:val="99"/>
    <w:unhideWhenUsed/>
    <w:rsid w:val="003D2626"/>
    <w:pPr>
      <w:spacing w:before="100" w:beforeAutospacing="1" w:after="100" w:afterAutospacing="1"/>
    </w:pPr>
    <w:rPr>
      <w:rFonts w:eastAsiaTheme="minorHAnsi"/>
      <w:lang w:val="en-US"/>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CUSTOMPROPERTIES" wne:name="Project.NewMacros.CustomProperties" wne:bEncrypt="00" wne:cmg="56"/>
    <wne:mcd wne:macroName="PROJECT.THISDOCUMENT.CUSTOMPROPERTIES" wne:name="Project.ThisDocument.CustomPropert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66599364">
      <w:bodyDiv w:val="1"/>
      <w:marLeft w:val="0"/>
      <w:marRight w:val="0"/>
      <w:marTop w:val="0"/>
      <w:marBottom w:val="0"/>
      <w:divBdr>
        <w:top w:val="none" w:sz="0" w:space="0" w:color="auto"/>
        <w:left w:val="none" w:sz="0" w:space="0" w:color="auto"/>
        <w:bottom w:val="none" w:sz="0" w:space="0" w:color="auto"/>
        <w:right w:val="none" w:sz="0" w:space="0" w:color="auto"/>
      </w:divBdr>
    </w:div>
    <w:div w:id="16028352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2.png"/><Relationship Id="rId12" Type="http://schemas.openxmlformats.org/officeDocument/2006/relationships/image" Target="media/image3.png"/><Relationship Id="rId13" Type="http://schemas.openxmlformats.org/officeDocument/2006/relationships/header" Target="header1.xml"/><Relationship Id="rId14" Type="http://schemas.openxmlformats.org/officeDocument/2006/relationships/footer" Target="footer1.xml"/><Relationship Id="rId15" Type="http://schemas.openxmlformats.org/officeDocument/2006/relationships/footer" Target="footer2.xml"/><Relationship Id="rId16" Type="http://schemas.openxmlformats.org/officeDocument/2006/relationships/fontTable" Target="fontTable.xml"/><Relationship Id="rId17"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jpeg"/><Relationship Id="rId10" Type="http://schemas.openxmlformats.org/officeDocument/2006/relationships/hyperlink" Target="https://documents.triumf.ca/docushare/dsweb/ServicesLib/Document-141906/Routi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518D772-0D4D-F143-B9A7-605C220B26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6</Pages>
  <Words>1278</Words>
  <Characters>7289</Characters>
  <Application>Microsoft Macintosh Word</Application>
  <DocSecurity>0</DocSecurity>
  <Lines>60</Lines>
  <Paragraphs>17</Paragraphs>
  <ScaleCrop>false</ScaleCrop>
  <HeadingPairs>
    <vt:vector size="2" baseType="variant">
      <vt:variant>
        <vt:lpstr>Title</vt:lpstr>
      </vt:variant>
      <vt:variant>
        <vt:i4>1</vt:i4>
      </vt:variant>
    </vt:vector>
  </HeadingPairs>
  <TitlesOfParts>
    <vt:vector size="1" baseType="lpstr">
      <vt:lpstr>BL1U Beam Current Interlock Requirements</vt:lpstr>
    </vt:vector>
  </TitlesOfParts>
  <Company>TRIUMF</Company>
  <LinksUpToDate>false</LinksUpToDate>
  <CharactersWithSpaces>8550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BL1U Beam Current Interlock Requirements</dc:title>
  <dc:creator>Thomas Lindner</dc:creator>
  <cp:lastModifiedBy>Microsoft Office User</cp:lastModifiedBy>
  <cp:revision>2</cp:revision>
  <cp:lastPrinted>2017-03-24T05:20:00Z</cp:lastPrinted>
  <dcterms:created xsi:type="dcterms:W3CDTF">2017-06-26T12:51:00Z</dcterms:created>
  <dcterms:modified xsi:type="dcterms:W3CDTF">2017-06-26T12:51:00Z</dcterms:modified>
  <cp:category>Design Note</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released">
    <vt:lpwstr>2017-06-20</vt:lpwstr>
  </property>
  <property fmtid="{D5CDD505-2E9C-101B-9397-08002B2CF9AE}" pid="3" name="Release No">
    <vt:lpwstr>1</vt:lpwstr>
  </property>
  <property fmtid="{D5CDD505-2E9C-101B-9397-08002B2CF9AE}" pid="4" name="Document ID">
    <vt:lpwstr>Document-141906</vt:lpwstr>
  </property>
  <property fmtid="{D5CDD505-2E9C-101B-9397-08002B2CF9AE}" pid="5" name="Document number">
    <vt:lpwstr>Document-141906</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CustomProperties_1" visible="true" label="Project.NewMacros.CustomProperties" imageMso="HappyFace" onAction="CustomProperties"/>
      </mso:documentControls>
    </mso:qat>
  </mso:ribbon>
</mso:customUI>
</file>