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CDC1" w14:textId="77777777" w:rsidR="00E12F7F" w:rsidRPr="007F044D" w:rsidRDefault="00000000">
      <w:pPr>
        <w:spacing w:before="240" w:after="60"/>
      </w:pPr>
      <w:r w:rsidRPr="007F044D">
        <w:rPr>
          <w:rFonts w:eastAsia="Calibri"/>
          <w:b/>
          <w:color w:val="2E74B5"/>
          <w:sz w:val="19"/>
        </w:rPr>
        <w:t>KURZVORLAGE · BESTANDSAUFNAHME</w:t>
      </w:r>
    </w:p>
    <w:p w14:paraId="71F44312" w14:textId="77777777" w:rsidR="00E12F7F" w:rsidRPr="007F044D" w:rsidRDefault="00000000">
      <w:pPr>
        <w:spacing w:after="100"/>
      </w:pPr>
      <w:r w:rsidRPr="007F044D">
        <w:rPr>
          <w:rFonts w:eastAsia="Calibri"/>
          <w:b/>
          <w:color w:val="1F4D78"/>
          <w:sz w:val="52"/>
        </w:rPr>
        <w:t>Projektbeschreibung BWB Ausbildung</w:t>
      </w:r>
    </w:p>
    <w:p w14:paraId="42BE0133" w14:textId="77777777" w:rsidR="00E12F7F" w:rsidRPr="007F044D" w:rsidRDefault="00000000">
      <w:pPr>
        <w:spacing w:after="280"/>
      </w:pPr>
      <w:r w:rsidRPr="007F044D">
        <w:rPr>
          <w:rFonts w:eastAsia="Calibri"/>
          <w:color w:val="667482"/>
          <w:sz w:val="27"/>
        </w:rPr>
        <w:t>CMS- und Webprojekt</w:t>
      </w:r>
    </w:p>
    <w:p w14:paraId="0E40DE84" w14:textId="77777777" w:rsidR="00E12F7F" w:rsidRPr="007F044D" w:rsidRDefault="00000000">
      <w:pPr>
        <w:pBdr>
          <w:left w:val="single" w:sz="18" w:space="6" w:color="2E74B5"/>
        </w:pBdr>
        <w:shd w:val="clear" w:color="auto" w:fill="F8FAFC"/>
        <w:spacing w:before="60" w:after="200"/>
        <w:ind w:left="173" w:right="173"/>
      </w:pPr>
      <w:r w:rsidRPr="007F044D">
        <w:rPr>
          <w:rFonts w:eastAsia="Calibri"/>
          <w:sz w:val="19"/>
        </w:rPr>
        <w:t xml:space="preserve">Zweck: knappe Bestandsbeschreibung als Kalkulationsgrundlage. Erfasst werden nur Projektumfang, vorhandene </w:t>
      </w:r>
      <w:proofErr w:type="spellStart"/>
      <w:r w:rsidRPr="007F044D">
        <w:rPr>
          <w:rFonts w:eastAsia="Calibri"/>
          <w:sz w:val="19"/>
        </w:rPr>
        <w:t>Contentklassen</w:t>
      </w:r>
      <w:proofErr w:type="spellEnd"/>
      <w:r w:rsidRPr="007F044D">
        <w:rPr>
          <w:rFonts w:eastAsia="Calibri"/>
          <w:sz w:val="19"/>
        </w:rPr>
        <w:t xml:space="preserve"> (Templates) und Seitenmengen, angebundene Services/APIs, deren Zusammenspiel sowie wenige kalkulationsrelevante Besonderheiten. Ein technisches Ziel- oder Migrationskonzept ist nicht Bestandteil dieser Vorlage.</w:t>
      </w:r>
    </w:p>
    <w:p w14:paraId="69A53163" w14:textId="77777777" w:rsidR="00E12F7F" w:rsidRDefault="00000000">
      <w:pPr>
        <w:pStyle w:val="berschrift1"/>
      </w:pPr>
      <w:r>
        <w:t>1  Projekt auf einen Blick</w:t>
      </w:r>
    </w:p>
    <w:tbl>
      <w:tblPr>
        <w:tblW w:w="1457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1770"/>
      </w:tblGrid>
      <w:tr w:rsidR="00E12F7F" w14:paraId="5CAD8DF0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8F17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Projektname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1CF5" w14:textId="77777777" w:rsidR="00E12F7F" w:rsidRDefault="00000000">
            <w:pPr>
              <w:spacing w:after="0"/>
            </w:pPr>
            <w:r>
              <w:rPr>
                <w:rFonts w:eastAsia="Calibri"/>
                <w:color w:val="000000"/>
                <w:sz w:val="19"/>
              </w:rPr>
              <w:t>BWB Ausbildung</w:t>
            </w:r>
          </w:p>
        </w:tc>
      </w:tr>
      <w:tr w:rsidR="00E12F7F" w14:paraId="35BD9B2B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B189B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URL / Domains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9706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9"/>
              </w:rPr>
              <w:t>https://ausbildung.bwb.de/ (eigenständiges Webangebot)</w:t>
            </w:r>
          </w:p>
          <w:p w14:paraId="57EFF104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9"/>
              </w:rPr>
              <w:t>Sprechende URLs mit der Endung .</w:t>
            </w:r>
            <w:proofErr w:type="spellStart"/>
            <w:r>
              <w:rPr>
                <w:rFonts w:eastAsia="Calibri"/>
                <w:color w:val="000000"/>
                <w:sz w:val="19"/>
              </w:rPr>
              <w:t>html</w:t>
            </w:r>
            <w:proofErr w:type="spellEnd"/>
            <w:r>
              <w:rPr>
                <w:rFonts w:eastAsia="Calibri"/>
                <w:color w:val="000000"/>
                <w:sz w:val="19"/>
              </w:rPr>
              <w:t>, unter anderem /Ausbildung-und-Duales-Studium.html, /News.html, /Bewerbung.html sowie je Berufsbild eine eigene Seite (z. B. /Elektroniker-fur-Betriebstechnik-w-m-d.html).</w:t>
            </w:r>
          </w:p>
          <w:p w14:paraId="2AFE1832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9"/>
              </w:rPr>
              <w:t xml:space="preserve">Die Auslieferung erfolgt über den OpenText WSM </w:t>
            </w:r>
            <w:proofErr w:type="spellStart"/>
            <w:r>
              <w:rPr>
                <w:rFonts w:eastAsia="Calibri"/>
                <w:color w:val="000000"/>
                <w:sz w:val="19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9"/>
              </w:rPr>
              <w:t xml:space="preserve"> Server, nicht als statischer Export.</w:t>
            </w:r>
          </w:p>
        </w:tc>
      </w:tr>
      <w:tr w:rsidR="00E12F7F" w:rsidRPr="007F044D" w14:paraId="0BB4CB1B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A03B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Kurzbeschreibung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C895" w14:textId="77777777" w:rsidR="00E12F7F" w:rsidRPr="007F044D" w:rsidRDefault="00000000">
            <w:pPr>
              <w:spacing w:after="0"/>
            </w:pPr>
            <w:r w:rsidRPr="007F044D">
              <w:rPr>
                <w:rFonts w:eastAsia="Calibri"/>
                <w:color w:val="000000"/>
                <w:sz w:val="19"/>
              </w:rPr>
              <w:t>Ausbildungsportal der Berliner Wasserbetriebe. Das Angebot dient der Nachwuchsgewinnung und stellt Ausbildungsberufe, duale Studiengänge und Einstiegswege vor. Es tritt bewusst eigenständig neben bwb.de auf: eigene Gestaltung, eigenes Template-Set und eine direkte Ansprache der Zielgruppe.</w:t>
            </w:r>
          </w:p>
          <w:p w14:paraId="70F305A9" w14:textId="77777777" w:rsidR="00E12F7F" w:rsidRPr="007F044D" w:rsidRDefault="00000000">
            <w:pPr>
              <w:spacing w:after="0"/>
            </w:pPr>
            <w:r w:rsidRPr="007F044D">
              <w:rPr>
                <w:rFonts w:eastAsia="Calibri"/>
                <w:color w:val="000000"/>
                <w:sz w:val="19"/>
              </w:rPr>
              <w:t xml:space="preserve">Die fachliche Besonderheit des Projekts ist die Dynamisierung. Berufsbilder, News, Interviews und Events sind eigene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Contentklassen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vom Typ „Seite“ und werden redaktionell mit Schlagwörtern aus einer Taxonomie versehen. Der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Delivery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Server erzeugt daraus zur Laufzeit filterbare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Teaserlisten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, Tags und automatisch zugeordneten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Related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Content. Ein Berufsbild zeigt so ohne redaktionelle Verknüpfung passende Interviews, Events und News.</w:t>
            </w:r>
          </w:p>
          <w:p w14:paraId="362D19E2" w14:textId="77777777" w:rsidR="00E12F7F" w:rsidRPr="007F044D" w:rsidRDefault="00000000">
            <w:pPr>
              <w:spacing w:after="0"/>
            </w:pPr>
            <w:r w:rsidRPr="007F044D">
              <w:rPr>
                <w:rFonts w:eastAsia="Calibri"/>
                <w:color w:val="000000"/>
                <w:sz w:val="19"/>
              </w:rPr>
              <w:t xml:space="preserve">Laut Report entfallen auf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Contentklassen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vom Typ „Seite“ 96 freigegebene und veröffentlichte Objekte: 28 Standardseiten, 21 News, 20 Berufsbilder, 13 Events, 13 Interviews und 1 Startseite. Sie sind aus 587 Inhaltsbausteinen vom Typ „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Snippet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>“ zusammengesetzt; zusammen ergibt das die im Report ausgewiesenen 683 Objekte (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pagesMatchingFilter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) bei 762 gescannten Objekten. Von den 59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Contentklassen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sind 41 mit veröffentlichten Objekten belegt.</w:t>
            </w:r>
          </w:p>
        </w:tc>
      </w:tr>
      <w:tr w:rsidR="00E12F7F" w:rsidRPr="007F044D" w14:paraId="4C69095F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C5BF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Zielgruppen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17A3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Schülerinnen und Schüler auf der Suche nach Ausbildungsplatz oder dualem Studienplatz</w:t>
            </w:r>
          </w:p>
          <w:p w14:paraId="2820ADBF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Studieninteressierte für die dualen Studiengänge des Unternehmens</w:t>
            </w:r>
          </w:p>
          <w:p w14:paraId="08B63096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lastRenderedPageBreak/>
              <w:t>Interessierte an Praktika und Einstiegsqualifikationen</w:t>
            </w:r>
          </w:p>
          <w:p w14:paraId="5072A6CF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Eltern und Angehörige als Mitentscheidende bei der Berufswahl</w:t>
            </w:r>
          </w:p>
          <w:p w14:paraId="59763581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Lehrkräfte, Berufsberatung und Schulen als Multiplikatoren</w:t>
            </w:r>
          </w:p>
          <w:p w14:paraId="26EF7BB1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 xml:space="preserve">Jugendliche mit Förderbedarf, unter anderem über das Programm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EnterTechnik</w:t>
            </w:r>
            <w:proofErr w:type="spellEnd"/>
          </w:p>
        </w:tc>
      </w:tr>
      <w:tr w:rsidR="00E12F7F" w:rsidRPr="007F044D" w14:paraId="1663E4AA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53B5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lastRenderedPageBreak/>
              <w:t>Wichtigste Funktionen und Services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2A8F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Berufsbilder mit strukturierten Angaben zu Bewerbungszeitraum, Ausbildungsbeginn, Dauer, erforderlichem Schulabschluss, relevanten Schulfächern, Einsatzorten und Berufsschule</w:t>
            </w:r>
          </w:p>
          <w:p w14:paraId="14C687B1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Filterbare Übersicht der Berufsbilder mit den Filtern Berufsweg, Schulabschluss, Fachrichtung und Schulfach</w:t>
            </w:r>
          </w:p>
          <w:p w14:paraId="1F505FAE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Filterbare Übersichten für News, Events und Interviews, beispielsweise News nach Qualifizierungsart</w:t>
            </w:r>
          </w:p>
          <w:p w14:paraId="69734989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 xml:space="preserve">Automatisch zugeordneter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Related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Content: passende Interviews, Events und News auf den Berufsbildseiten</w:t>
            </w:r>
          </w:p>
          <w:p w14:paraId="06D8F6DF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Interviews mit Auszubildenden und dual Studierenden</w:t>
            </w:r>
          </w:p>
          <w:p w14:paraId="4C838448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Interaktiver Berufsberater „Kein-Plan-Berufsberater“: Über Interessen, Stärken und Vorlieben werden passende Ausbildungsberufe vorgeschlagen</w:t>
            </w:r>
          </w:p>
          <w:p w14:paraId="6C768BA1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Mustertest: Übungsfassung des Online-Einstellungstests zu räumlichem Vorstellungsvermögen, technischem Verständnis, Logik und Mathematik</w:t>
            </w:r>
          </w:p>
          <w:p w14:paraId="1AD798A6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Veranstaltungen und Termine rund um Ausbildung und Berufsorientierung</w:t>
            </w:r>
          </w:p>
          <w:p w14:paraId="5C07E734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Kontaktformular für Fragen und Anregungen</w:t>
            </w:r>
          </w:p>
          <w:p w14:paraId="363D99FF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Schaltfläche „Bewirb Dich jetzt“ mit Weiterleitung in das Bewerbungsportal, vorgefiltert auf Ausbildung und Duales Studium</w:t>
            </w:r>
          </w:p>
          <w:p w14:paraId="744998E3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Erklärung zur digitalen Barrierefreiheit mit Feedbackmöglichkeit und Verweis auf die Schlichtungsstelle</w:t>
            </w:r>
          </w:p>
          <w:p w14:paraId="467B20B8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 xml:space="preserve">Verweise auf das Hauptangebot bwb.de, Partnerangebote wie </w:t>
            </w:r>
            <w:proofErr w:type="spellStart"/>
            <w:r w:rsidRPr="007F044D">
              <w:rPr>
                <w:rFonts w:eastAsia="Calibri"/>
                <w:color w:val="000000"/>
                <w:sz w:val="19"/>
              </w:rPr>
              <w:t>EnterTechnik</w:t>
            </w:r>
            <w:proofErr w:type="spellEnd"/>
            <w:r w:rsidRPr="007F044D">
              <w:rPr>
                <w:rFonts w:eastAsia="Calibri"/>
                <w:color w:val="000000"/>
                <w:sz w:val="19"/>
              </w:rPr>
              <w:t xml:space="preserve"> sowie die Social-Media-Kanäle</w:t>
            </w:r>
          </w:p>
          <w:p w14:paraId="7CA30E2E" w14:textId="77777777" w:rsidR="00E12F7F" w:rsidRPr="007F044D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7F044D">
              <w:rPr>
                <w:rFonts w:eastAsia="Calibri"/>
                <w:color w:val="000000"/>
                <w:sz w:val="19"/>
              </w:rPr>
              <w:t>Videos und weitere Rich-Media-Inhalte</w:t>
            </w:r>
          </w:p>
        </w:tc>
      </w:tr>
      <w:tr w:rsidR="00E12F7F" w14:paraId="750DBC0A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8F85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Verantwortlicher BWB-Bereich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AA73" w14:textId="77777777" w:rsidR="00E12F7F" w:rsidRDefault="00000000">
            <w:pPr>
              <w:spacing w:after="0"/>
            </w:pPr>
            <w:r>
              <w:rPr>
                <w:rFonts w:eastAsia="Calibri"/>
                <w:color w:val="000000"/>
                <w:sz w:val="19"/>
              </w:rPr>
              <w:t>UK (Unternehmenskommunikation)</w:t>
            </w:r>
          </w:p>
        </w:tc>
      </w:tr>
      <w:tr w:rsidR="00E12F7F" w:rsidRPr="007F044D" w14:paraId="517256CF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3C9AA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Sprachen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4650" w14:textId="77777777" w:rsidR="00E12F7F" w:rsidRPr="007F044D" w:rsidRDefault="00000000">
            <w:pPr>
              <w:spacing w:after="0"/>
            </w:pPr>
            <w:r>
              <w:rPr>
                <w:rFonts w:eastAsia="Calibri"/>
                <w:color w:val="000000"/>
                <w:sz w:val="19"/>
              </w:rPr>
              <w:t>Deutsch</w:t>
            </w:r>
          </w:p>
        </w:tc>
      </w:tr>
      <w:tr w:rsidR="00E12F7F" w14:paraId="65E0EC92" w14:textId="77777777"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24AF" w14:textId="77777777" w:rsidR="00E12F7F" w:rsidRDefault="00000000">
            <w:pPr>
              <w:spacing w:after="0"/>
            </w:pPr>
            <w:r>
              <w:rPr>
                <w:rFonts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w="117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0D1E" w14:textId="77777777" w:rsidR="00E12F7F" w:rsidRDefault="00000000">
            <w:pPr>
              <w:spacing w:after="0"/>
            </w:pPr>
            <w:r>
              <w:rPr>
                <w:rFonts w:eastAsia="Calibri"/>
                <w:color w:val="000000"/>
                <w:sz w:val="19"/>
              </w:rPr>
              <w:t>Produktiv</w:t>
            </w:r>
          </w:p>
          <w:p w14:paraId="1147FB3E" w14:textId="77777777" w:rsidR="00E12F7F" w:rsidRDefault="00000000">
            <w:pPr>
              <w:spacing w:after="0"/>
            </w:pPr>
            <w:r>
              <w:rPr>
                <w:rFonts w:eastAsia="Calibri"/>
                <w:color w:val="000000"/>
                <w:sz w:val="19"/>
              </w:rPr>
              <w:t>Laufend redaktionell gepflegt; News, Events und Interviews werden fortlaufend ergänzt, Berufsbilder jährlich zum Bewerbungszeitraum aktualisiert.</w:t>
            </w:r>
          </w:p>
        </w:tc>
      </w:tr>
    </w:tbl>
    <w:p w14:paraId="00E0917B" w14:textId="77777777" w:rsidR="00E12F7F" w:rsidRDefault="00E12F7F">
      <w:pPr>
        <w:spacing w:after="20"/>
      </w:pPr>
    </w:p>
    <w:p w14:paraId="4239D980" w14:textId="77777777" w:rsidR="00E12F7F" w:rsidRDefault="00000000">
      <w:pPr>
        <w:keepNext/>
        <w:spacing w:before="60" w:after="40"/>
      </w:pPr>
      <w:r>
        <w:rPr>
          <w:rFonts w:eastAsia="Calibri"/>
          <w:b/>
          <w:color w:val="1F4D78"/>
          <w:sz w:val="20"/>
        </w:rPr>
        <w:t>Abgrenzung</w:t>
      </w:r>
    </w:p>
    <w:p w14:paraId="4059D7B9" w14:textId="77777777" w:rsidR="00E12F7F" w:rsidRPr="007F044D" w:rsidRDefault="00000000">
      <w:pPr>
        <w:shd w:val="clear" w:color="auto" w:fill="F8FAFC"/>
        <w:spacing w:after="160" w:line="264" w:lineRule="auto"/>
      </w:pPr>
      <w:r w:rsidRPr="007F044D">
        <w:rPr>
          <w:rFonts w:eastAsia="Calibri"/>
          <w:color w:val="000000"/>
          <w:sz w:val="19"/>
        </w:rPr>
        <w:t xml:space="preserve">Erfasst ist das OpenText-WSM-Projekt </w:t>
      </w:r>
      <w:proofErr w:type="spellStart"/>
      <w:r w:rsidRPr="007F044D">
        <w:rPr>
          <w:rFonts w:eastAsia="Calibri"/>
          <w:color w:val="000000"/>
          <w:sz w:val="19"/>
        </w:rPr>
        <w:t>BWB_Ausbildung</w:t>
      </w:r>
      <w:proofErr w:type="spellEnd"/>
      <w:r w:rsidRPr="007F044D">
        <w:rPr>
          <w:rFonts w:eastAsia="Calibri"/>
          <w:color w:val="000000"/>
          <w:sz w:val="19"/>
        </w:rPr>
        <w:t xml:space="preserve"> für das Webangebot ausbildung.bwb.de. Nicht erfasst sind die eigenständigen OpenText-WSM-Projekte BWB_DE (bwb.de), </w:t>
      </w:r>
      <w:proofErr w:type="spellStart"/>
      <w:r w:rsidRPr="007F044D">
        <w:rPr>
          <w:rFonts w:eastAsia="Calibri"/>
          <w:color w:val="000000"/>
          <w:sz w:val="19"/>
        </w:rPr>
        <w:t>BWB_multilanguage</w:t>
      </w:r>
      <w:proofErr w:type="spellEnd"/>
      <w:r w:rsidRPr="007F044D">
        <w:rPr>
          <w:rFonts w:eastAsia="Calibri"/>
          <w:color w:val="000000"/>
          <w:sz w:val="19"/>
        </w:rPr>
        <w:t xml:space="preserve"> (languages.bwb.de) und </w:t>
      </w:r>
      <w:proofErr w:type="spellStart"/>
      <w:r w:rsidRPr="007F044D">
        <w:rPr>
          <w:rFonts w:eastAsia="Calibri"/>
          <w:color w:val="000000"/>
          <w:sz w:val="19"/>
        </w:rPr>
        <w:t>BWB_Das_blaue_Klassenzimmer</w:t>
      </w:r>
      <w:proofErr w:type="spellEnd"/>
      <w:r w:rsidRPr="007F044D">
        <w:rPr>
          <w:rFonts w:eastAsia="Calibri"/>
          <w:color w:val="000000"/>
          <w:sz w:val="19"/>
        </w:rPr>
        <w:t xml:space="preserve"> (schule.klassewasser.de); diese sind in eigenen Projektbeschreibungen dokumentiert.</w:t>
      </w:r>
    </w:p>
    <w:p w14:paraId="117E36D1" w14:textId="77777777" w:rsidR="00E12F7F" w:rsidRPr="007F044D" w:rsidRDefault="00000000">
      <w:pPr>
        <w:shd w:val="clear" w:color="auto" w:fill="F8FAFC"/>
        <w:spacing w:after="160" w:line="264" w:lineRule="auto"/>
      </w:pPr>
      <w:r w:rsidRPr="007F044D">
        <w:rPr>
          <w:rFonts w:eastAsia="Calibri"/>
          <w:color w:val="000000"/>
          <w:sz w:val="19"/>
        </w:rPr>
        <w:lastRenderedPageBreak/>
        <w:t>Ebenfalls nicht Gegenstand dieser Bestandsaufnahme ist das Bewerbungsportal unter jobs.bwb.de. Es ist ein eigenständiges, von der BWB-IT betreutes Angebot und gehört nicht zum Leistungsumfang. Aus dem Portal heraus wird lediglich per Schaltfläche dorthin verwiesen; dieser Übergabepunkt ist in Abschnitt 3 aufgeführt.</w:t>
      </w:r>
    </w:p>
    <w:p w14:paraId="51B59971" w14:textId="77777777" w:rsidR="00E12F7F" w:rsidRPr="007F044D" w:rsidRDefault="00000000">
      <w:pPr>
        <w:pStyle w:val="berschrift1"/>
      </w:pPr>
      <w:r w:rsidRPr="007F044D">
        <w:t xml:space="preserve">2  </w:t>
      </w:r>
      <w:proofErr w:type="spellStart"/>
      <w:r w:rsidRPr="007F044D">
        <w:t>Contentklassen</w:t>
      </w:r>
      <w:proofErr w:type="spellEnd"/>
      <w:r w:rsidRPr="007F044D">
        <w:t xml:space="preserve"> und Seitenbestand</w:t>
      </w:r>
    </w:p>
    <w:p w14:paraId="3ECC5799" w14:textId="77777777" w:rsidR="00E12F7F" w:rsidRDefault="00000000">
      <w:pPr>
        <w:spacing w:after="140"/>
      </w:pPr>
      <w:r w:rsidRPr="007F044D">
        <w:rPr>
          <w:rFonts w:eastAsia="Calibri"/>
          <w:color w:val="000000"/>
          <w:sz w:val="19"/>
        </w:rPr>
        <w:t xml:space="preserve">Die </w:t>
      </w:r>
      <w:proofErr w:type="spellStart"/>
      <w:r w:rsidRPr="007F044D">
        <w:rPr>
          <w:rFonts w:eastAsia="Calibri"/>
          <w:color w:val="000000"/>
          <w:sz w:val="19"/>
        </w:rPr>
        <w:t>Contentklassen</w:t>
      </w:r>
      <w:proofErr w:type="spellEnd"/>
      <w:r w:rsidRPr="007F044D">
        <w:rPr>
          <w:rFonts w:eastAsia="Calibri"/>
          <w:color w:val="000000"/>
          <w:sz w:val="19"/>
        </w:rPr>
        <w:t xml:space="preserve"> stammen aus dem Report </w:t>
      </w:r>
      <w:proofErr w:type="spellStart"/>
      <w:r w:rsidRPr="007F044D">
        <w:rPr>
          <w:rFonts w:eastAsia="Calibri"/>
          <w:color w:val="000000"/>
          <w:sz w:val="19"/>
        </w:rPr>
        <w:t>BWB_Ausbildung</w:t>
      </w:r>
      <w:proofErr w:type="spellEnd"/>
      <w:r w:rsidRPr="007F044D">
        <w:rPr>
          <w:rFonts w:eastAsia="Calibri"/>
          <w:color w:val="000000"/>
          <w:sz w:val="19"/>
        </w:rPr>
        <w:t xml:space="preserve"> vom 07.08.2026. Die Anzahl entspricht jeweils </w:t>
      </w:r>
      <w:proofErr w:type="spellStart"/>
      <w:r w:rsidRPr="007F044D">
        <w:rPr>
          <w:rFonts w:eastAsia="Calibri"/>
          <w:color w:val="000000"/>
          <w:sz w:val="19"/>
        </w:rPr>
        <w:t>pageCount</w:t>
      </w:r>
      <w:proofErr w:type="spellEnd"/>
      <w:r w:rsidRPr="007F044D">
        <w:rPr>
          <w:rFonts w:eastAsia="Calibri"/>
          <w:color w:val="000000"/>
          <w:sz w:val="19"/>
        </w:rPr>
        <w:t xml:space="preserve"> für freigegebene und veröffentlichte Seiten. Die Werte sind </w:t>
      </w:r>
      <w:proofErr w:type="spellStart"/>
      <w:r w:rsidRPr="007F044D">
        <w:rPr>
          <w:rFonts w:eastAsia="Calibri"/>
          <w:color w:val="000000"/>
          <w:sz w:val="19"/>
        </w:rPr>
        <w:t>contentklassenbezogen</w:t>
      </w:r>
      <w:proofErr w:type="spellEnd"/>
      <w:r w:rsidRPr="007F044D">
        <w:rPr>
          <w:rFonts w:eastAsia="Calibri"/>
          <w:color w:val="000000"/>
          <w:sz w:val="19"/>
        </w:rPr>
        <w:t xml:space="preserve"> und daher nicht zu einer eindeutigen Gesamtseitenzahl zu addieren. Lediglich </w:t>
      </w:r>
      <w:proofErr w:type="spellStart"/>
      <w:r w:rsidRPr="007F044D">
        <w:rPr>
          <w:rFonts w:eastAsia="Calibri"/>
          <w:color w:val="000000"/>
          <w:sz w:val="19"/>
        </w:rPr>
        <w:t>Contentklassen</w:t>
      </w:r>
      <w:proofErr w:type="spellEnd"/>
      <w:r w:rsidRPr="007F044D">
        <w:rPr>
          <w:rFonts w:eastAsia="Calibri"/>
          <w:color w:val="000000"/>
          <w:sz w:val="19"/>
        </w:rPr>
        <w:t xml:space="preserve"> vom Typ „Seite“ stellen vollständige und publizierte Seiten dar. </w:t>
      </w:r>
      <w:proofErr w:type="spellStart"/>
      <w:r w:rsidRPr="007F044D">
        <w:rPr>
          <w:rFonts w:eastAsia="Calibri"/>
          <w:color w:val="000000"/>
          <w:sz w:val="19"/>
        </w:rPr>
        <w:t>Contentklassen</w:t>
      </w:r>
      <w:proofErr w:type="spellEnd"/>
      <w:r w:rsidRPr="007F044D">
        <w:rPr>
          <w:rFonts w:eastAsia="Calibri"/>
          <w:color w:val="000000"/>
          <w:sz w:val="19"/>
        </w:rPr>
        <w:t xml:space="preserve"> vom Typ „</w:t>
      </w:r>
      <w:proofErr w:type="spellStart"/>
      <w:r w:rsidRPr="007F044D">
        <w:rPr>
          <w:rFonts w:eastAsia="Calibri"/>
          <w:color w:val="000000"/>
          <w:sz w:val="19"/>
        </w:rPr>
        <w:t>Snippet</w:t>
      </w:r>
      <w:proofErr w:type="spellEnd"/>
      <w:r w:rsidRPr="007F044D">
        <w:rPr>
          <w:rFonts w:eastAsia="Calibri"/>
          <w:color w:val="000000"/>
          <w:sz w:val="19"/>
        </w:rPr>
        <w:t>“ sind Inhaltsbausteine, mit denen Seiten angereichert werden; sie sind in den publizierten Seiten enthalten.</w:t>
      </w:r>
    </w:p>
    <w:tbl>
      <w:tblPr>
        <w:tblW w:w="1457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4300"/>
        <w:gridCol w:w="1500"/>
        <w:gridCol w:w="1700"/>
        <w:gridCol w:w="3470"/>
      </w:tblGrid>
      <w:tr w:rsidR="00E12F7F" w14:paraId="6EB66689" w14:textId="77777777"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505D" w14:textId="77777777" w:rsidR="00E12F7F" w:rsidRDefault="00000000">
            <w:pPr>
              <w:spacing w:after="0" w:line="240" w:lineRule="auto"/>
            </w:pPr>
            <w:proofErr w:type="spellStart"/>
            <w:r>
              <w:rPr>
                <w:rFonts w:eastAsia="Calibri"/>
                <w:b/>
                <w:color w:val="1F4D78"/>
                <w:sz w:val="18"/>
              </w:rPr>
              <w:t>Contentklasse</w:t>
            </w:r>
            <w:proofErr w:type="spellEnd"/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DA13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Kurzbeschreibung / Zweck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6E006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Anzahl Seiten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06D9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Typ</w:t>
            </w:r>
          </w:p>
        </w:tc>
        <w:tc>
          <w:tcPr>
            <w:tcW w:w="34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5CF2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Besonderheiten</w:t>
            </w:r>
          </w:p>
        </w:tc>
      </w:tr>
      <w:tr w:rsidR="00E12F7F" w14:paraId="1D610D5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8B1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Textbox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05FC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633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127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50E7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ADE5" w14:textId="77777777" w:rsidR="00E12F7F" w:rsidRDefault="00E12F7F">
            <w:pPr>
              <w:spacing w:after="0" w:line="252" w:lineRule="auto"/>
            </w:pPr>
          </w:p>
        </w:tc>
      </w:tr>
      <w:tr w:rsidR="00E12F7F" w14:paraId="22325B5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118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Expandable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9272B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410A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95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DABF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3C17B" w14:textId="77777777" w:rsidR="00E12F7F" w:rsidRDefault="00E12F7F">
            <w:pPr>
              <w:spacing w:after="0" w:line="252" w:lineRule="auto"/>
            </w:pPr>
          </w:p>
        </w:tc>
      </w:tr>
      <w:tr w:rsidR="00E12F7F" w14:paraId="380C3B8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A8F2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RichMedia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Assets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EFF5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4BA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78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BC6A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0AEF" w14:textId="77777777" w:rsidR="00E12F7F" w:rsidRDefault="00E12F7F">
            <w:pPr>
              <w:spacing w:after="0" w:line="252" w:lineRule="auto"/>
            </w:pPr>
          </w:p>
        </w:tc>
      </w:tr>
      <w:tr w:rsidR="00E12F7F" w14:paraId="5612C17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A50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Teaser (Foto)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8763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CC7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72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A3F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ECD0" w14:textId="77777777" w:rsidR="00E12F7F" w:rsidRDefault="00E12F7F">
            <w:pPr>
              <w:spacing w:after="0" w:line="252" w:lineRule="auto"/>
            </w:pPr>
          </w:p>
        </w:tc>
      </w:tr>
      <w:tr w:rsidR="00E12F7F" w14:paraId="5C1E078B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3DF6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Teaser (grau mit Icon)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6DBA4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4CAD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7C29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F3CE" w14:textId="77777777" w:rsidR="00E12F7F" w:rsidRDefault="00E12F7F">
            <w:pPr>
              <w:spacing w:after="0" w:line="252" w:lineRule="auto"/>
            </w:pPr>
          </w:p>
        </w:tc>
      </w:tr>
      <w:tr w:rsidR="00E12F7F" w14:paraId="7BFF5D0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3F6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Expandablegruppe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3F71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908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4EAB5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DCCD" w14:textId="77777777" w:rsidR="00E12F7F" w:rsidRDefault="00E12F7F">
            <w:pPr>
              <w:spacing w:after="0" w:line="252" w:lineRule="auto"/>
            </w:pPr>
          </w:p>
        </w:tc>
      </w:tr>
      <w:tr w:rsidR="00E12F7F" w14:paraId="533BD3C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14E2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Standardseite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2261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D8E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E9F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3B03" w14:textId="77777777" w:rsidR="00E12F7F" w:rsidRDefault="00E12F7F">
            <w:pPr>
              <w:spacing w:after="0" w:line="252" w:lineRule="auto"/>
            </w:pPr>
          </w:p>
        </w:tc>
      </w:tr>
      <w:tr w:rsidR="00E12F7F" w14:paraId="03C6739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8202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 (grauer Teaser mit Icon)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59F9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77BA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055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D496" w14:textId="77777777" w:rsidR="00E12F7F" w:rsidRDefault="00E12F7F">
            <w:pPr>
              <w:spacing w:after="0" w:line="252" w:lineRule="auto"/>
            </w:pPr>
          </w:p>
        </w:tc>
      </w:tr>
      <w:tr w:rsidR="00E12F7F" w14:paraId="56ED40F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D77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Teaser (Kontakt)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38D1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672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B94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B389" w14:textId="77777777" w:rsidR="00E12F7F" w:rsidRDefault="00E12F7F">
            <w:pPr>
              <w:spacing w:after="0" w:line="252" w:lineRule="auto"/>
            </w:pPr>
          </w:p>
        </w:tc>
      </w:tr>
      <w:tr w:rsidR="00E12F7F" w14:paraId="540E340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EC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News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2234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E3A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16C4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4A2B" w14:textId="77777777" w:rsidR="00E12F7F" w:rsidRDefault="00E12F7F">
            <w:pPr>
              <w:spacing w:after="0" w:line="252" w:lineRule="auto"/>
            </w:pPr>
          </w:p>
        </w:tc>
      </w:tr>
      <w:tr w:rsidR="00E12F7F" w14:paraId="5B95665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CE2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Berufsbild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C2E6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E0C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EE8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9B303" w14:textId="77777777" w:rsidR="00E12F7F" w:rsidRDefault="00E12F7F">
            <w:pPr>
              <w:spacing w:after="0" w:line="252" w:lineRule="auto"/>
            </w:pPr>
          </w:p>
        </w:tc>
      </w:tr>
      <w:tr w:rsidR="00E12F7F" w14:paraId="7A30407B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C352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 (Fotos)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E9D8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E12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8AC7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5BB53" w14:textId="77777777" w:rsidR="00E12F7F" w:rsidRDefault="00E12F7F">
            <w:pPr>
              <w:spacing w:after="0" w:line="252" w:lineRule="auto"/>
            </w:pPr>
          </w:p>
        </w:tc>
      </w:tr>
      <w:tr w:rsidR="00E12F7F" w14:paraId="4AB68B04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AD0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Teaser (weiß mit Icon)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2F84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DC9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FCE6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C2F1" w14:textId="77777777" w:rsidR="00E12F7F" w:rsidRDefault="00E12F7F">
            <w:pPr>
              <w:spacing w:after="0" w:line="252" w:lineRule="auto"/>
            </w:pPr>
          </w:p>
        </w:tc>
      </w:tr>
      <w:tr w:rsidR="00E12F7F" w14:paraId="02D852BF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EED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Videobox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BEDF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21CA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25B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97F5" w14:textId="77777777" w:rsidR="00E12F7F" w:rsidRDefault="00E12F7F">
            <w:pPr>
              <w:spacing w:after="0" w:line="252" w:lineRule="auto"/>
            </w:pPr>
          </w:p>
        </w:tc>
      </w:tr>
      <w:tr w:rsidR="00E12F7F" w14:paraId="5629CAD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1A7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Event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32019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339E6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E5B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DAC1" w14:textId="77777777" w:rsidR="00E12F7F" w:rsidRDefault="00E12F7F">
            <w:pPr>
              <w:spacing w:after="0" w:line="252" w:lineRule="auto"/>
            </w:pPr>
          </w:p>
        </w:tc>
      </w:tr>
      <w:tr w:rsidR="00E12F7F" w14:paraId="025AA21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AB2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>Interview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5D45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194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74C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5C38" w14:textId="77777777" w:rsidR="00E12F7F" w:rsidRDefault="00E12F7F">
            <w:pPr>
              <w:spacing w:after="0" w:line="252" w:lineRule="auto"/>
            </w:pPr>
          </w:p>
        </w:tc>
      </w:tr>
      <w:tr w:rsidR="00E12F7F" w14:paraId="65685E4B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2CB6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 (Kontakt)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3295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879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C49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7A8EC" w14:textId="77777777" w:rsidR="00E12F7F" w:rsidRDefault="00E12F7F">
            <w:pPr>
              <w:spacing w:after="0" w:line="252" w:lineRule="auto"/>
            </w:pPr>
          </w:p>
        </w:tc>
      </w:tr>
      <w:tr w:rsidR="00E12F7F" w14:paraId="59A9AFD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471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Teaser (Logo)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7555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2E7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9834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0C31A" w14:textId="77777777" w:rsidR="00E12F7F" w:rsidRDefault="00E12F7F">
            <w:pPr>
              <w:spacing w:after="0" w:line="252" w:lineRule="auto"/>
            </w:pPr>
          </w:p>
        </w:tc>
      </w:tr>
      <w:tr w:rsidR="00E12F7F" w14:paraId="2F2CF6BB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7F8E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 (Seiten)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4A1E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517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2F26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8923" w14:textId="77777777" w:rsidR="00E12F7F" w:rsidRDefault="00E12F7F">
            <w:pPr>
              <w:spacing w:after="0" w:line="252" w:lineRule="auto"/>
            </w:pPr>
          </w:p>
        </w:tc>
      </w:tr>
      <w:tr w:rsidR="00E12F7F" w14:paraId="5839225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36E0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(Unterseiten)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3280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E2D8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60D8E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D52F" w14:textId="77777777" w:rsidR="00E12F7F" w:rsidRDefault="00E12F7F">
            <w:pPr>
              <w:spacing w:after="0" w:line="252" w:lineRule="auto"/>
            </w:pPr>
          </w:p>
        </w:tc>
      </w:tr>
      <w:tr w:rsidR="00E12F7F" w14:paraId="40BCEB0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911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Bildbox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B98A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98D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7EC7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7915" w14:textId="77777777" w:rsidR="00E12F7F" w:rsidRDefault="00E12F7F">
            <w:pPr>
              <w:spacing w:after="0" w:line="252" w:lineRule="auto"/>
            </w:pPr>
          </w:p>
        </w:tc>
      </w:tr>
      <w:tr w:rsidR="00E12F7F" w14:paraId="1309D48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4190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 (weißer Teaser mit Icon)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F8DF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486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2C2C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79E4" w14:textId="77777777" w:rsidR="00E12F7F" w:rsidRDefault="00E12F7F">
            <w:pPr>
              <w:spacing w:after="0" w:line="252" w:lineRule="auto"/>
            </w:pPr>
          </w:p>
        </w:tc>
      </w:tr>
      <w:tr w:rsidR="00E12F7F" w14:paraId="27965D8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26E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Teaser (Simple)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A95F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4F7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8926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0749D" w14:textId="77777777" w:rsidR="00E12F7F" w:rsidRDefault="00E12F7F">
            <w:pPr>
              <w:spacing w:after="0" w:line="252" w:lineRule="auto"/>
            </w:pPr>
          </w:p>
        </w:tc>
      </w:tr>
      <w:tr w:rsidR="00E12F7F" w14:paraId="7453B0D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3AF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Zitatbox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1826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C598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3CD9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42A6" w14:textId="77777777" w:rsidR="00E12F7F" w:rsidRDefault="00E12F7F">
            <w:pPr>
              <w:spacing w:after="0" w:line="252" w:lineRule="auto"/>
            </w:pPr>
          </w:p>
        </w:tc>
      </w:tr>
      <w:tr w:rsidR="00E12F7F" w14:paraId="034757C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46C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Bewirb Dich jetzt - Buttonbox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1BE3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9F2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1374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07C7" w14:textId="77777777" w:rsidR="00E12F7F" w:rsidRDefault="00E12F7F">
            <w:pPr>
              <w:spacing w:after="0" w:line="252" w:lineRule="auto"/>
            </w:pPr>
          </w:p>
        </w:tc>
      </w:tr>
      <w:tr w:rsidR="00E12F7F" w14:paraId="737EBF1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02CB6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Rich Media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28C6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F89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94D6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BE7E" w14:textId="77777777" w:rsidR="00E12F7F" w:rsidRDefault="00E12F7F">
            <w:pPr>
              <w:spacing w:after="0" w:line="252" w:lineRule="auto"/>
            </w:pPr>
          </w:p>
        </w:tc>
      </w:tr>
      <w:tr w:rsidR="00E12F7F" w14:paraId="26DFCF1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BA1A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Embedbox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69DC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04C6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9F07A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5C47" w14:textId="77777777" w:rsidR="00E12F7F" w:rsidRDefault="00E12F7F">
            <w:pPr>
              <w:spacing w:after="0" w:line="252" w:lineRule="auto"/>
            </w:pPr>
          </w:p>
        </w:tc>
      </w:tr>
      <w:tr w:rsidR="00E12F7F" w14:paraId="2F4912AB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2B4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Berufsbilder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29C7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741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4933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1CFF" w14:textId="77777777" w:rsidR="00E12F7F" w:rsidRDefault="00E12F7F">
            <w:pPr>
              <w:spacing w:after="0" w:line="252" w:lineRule="auto"/>
            </w:pPr>
          </w:p>
        </w:tc>
      </w:tr>
      <w:tr w:rsidR="00E12F7F" w14:paraId="274439F9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EE2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Events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4BAD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1E8D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E5465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B428" w14:textId="77777777" w:rsidR="00E12F7F" w:rsidRDefault="00E12F7F">
            <w:pPr>
              <w:spacing w:after="0" w:line="252" w:lineRule="auto"/>
            </w:pPr>
          </w:p>
        </w:tc>
      </w:tr>
      <w:tr w:rsidR="00E12F7F" w14:paraId="249968D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DE5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Interviews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9F7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9B0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C55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A9D6" w14:textId="77777777" w:rsidR="00E12F7F" w:rsidRDefault="00E12F7F">
            <w:pPr>
              <w:spacing w:after="0" w:line="252" w:lineRule="auto"/>
            </w:pPr>
          </w:p>
        </w:tc>
      </w:tr>
      <w:tr w:rsidR="00E12F7F" w14:paraId="2FF128D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8BE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News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D770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B83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9EE5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A8A3" w14:textId="77777777" w:rsidR="00E12F7F" w:rsidRDefault="00E12F7F">
            <w:pPr>
              <w:spacing w:after="0" w:line="252" w:lineRule="auto"/>
            </w:pPr>
          </w:p>
        </w:tc>
      </w:tr>
      <w:tr w:rsidR="00E12F7F" w14:paraId="718E51D6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9FB7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fontfaces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00A1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8EF7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6CF0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22AF" w14:textId="77777777" w:rsidR="00E12F7F" w:rsidRDefault="00E12F7F">
            <w:pPr>
              <w:spacing w:after="0" w:line="252" w:lineRule="auto"/>
            </w:pPr>
          </w:p>
        </w:tc>
      </w:tr>
      <w:tr w:rsidR="00E12F7F" w14:paraId="6E6D9DB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67CC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Footer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7F7C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A3D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6419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BF4DD" w14:textId="77777777" w:rsidR="00E12F7F" w:rsidRDefault="00E12F7F">
            <w:pPr>
              <w:spacing w:after="0" w:line="252" w:lineRule="auto"/>
            </w:pPr>
          </w:p>
        </w:tc>
      </w:tr>
      <w:tr w:rsidR="00E12F7F" w14:paraId="42A2324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A69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Form-Integration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71C8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BC6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9955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35C2" w14:textId="77777777" w:rsidR="00E12F7F" w:rsidRDefault="00E12F7F">
            <w:pPr>
              <w:spacing w:after="0" w:line="252" w:lineRule="auto"/>
            </w:pPr>
          </w:p>
        </w:tc>
      </w:tr>
      <w:tr w:rsidR="00E12F7F" w14:paraId="44E9CF5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058F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Formcycle_Integration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3B42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139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6B2E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2A4D2" w14:textId="77777777" w:rsidR="00E12F7F" w:rsidRDefault="00E12F7F">
            <w:pPr>
              <w:spacing w:after="0" w:line="252" w:lineRule="auto"/>
            </w:pPr>
          </w:p>
        </w:tc>
      </w:tr>
      <w:tr w:rsidR="00E12F7F" w14:paraId="24262284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78F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>Framework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DB07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449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B67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C9FF" w14:textId="77777777" w:rsidR="00E12F7F" w:rsidRDefault="00E12F7F">
            <w:pPr>
              <w:spacing w:after="0" w:line="252" w:lineRule="auto"/>
            </w:pPr>
          </w:p>
        </w:tc>
      </w:tr>
      <w:tr w:rsidR="00E12F7F" w14:paraId="2D7DBBE8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E47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Header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874A4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7A4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4F8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E8C0" w14:textId="77777777" w:rsidR="00E12F7F" w:rsidRDefault="00E12F7F">
            <w:pPr>
              <w:spacing w:after="0" w:line="252" w:lineRule="auto"/>
            </w:pPr>
          </w:p>
        </w:tc>
      </w:tr>
      <w:tr w:rsidR="00E12F7F" w14:paraId="427ABBF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88E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Include_Bottom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7B72E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B135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A9DA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DE158" w14:textId="77777777" w:rsidR="00E12F7F" w:rsidRDefault="00E12F7F">
            <w:pPr>
              <w:spacing w:after="0" w:line="252" w:lineRule="auto"/>
            </w:pPr>
          </w:p>
        </w:tc>
      </w:tr>
      <w:tr w:rsidR="00E12F7F" w14:paraId="7222CC10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F79F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Include_Head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7E42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683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EA3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2135" w14:textId="77777777" w:rsidR="00E12F7F" w:rsidRDefault="00E12F7F">
            <w:pPr>
              <w:spacing w:after="0" w:line="252" w:lineRule="auto"/>
            </w:pPr>
          </w:p>
        </w:tc>
      </w:tr>
      <w:tr w:rsidR="00E12F7F" w14:paraId="2A339204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6B8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Kontaktformular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94C00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5EA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52B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FD8B" w14:textId="77777777" w:rsidR="00E12F7F" w:rsidRDefault="00E12F7F">
            <w:pPr>
              <w:spacing w:after="0" w:line="252" w:lineRule="auto"/>
            </w:pPr>
          </w:p>
        </w:tc>
      </w:tr>
      <w:tr w:rsidR="00E12F7F" w14:paraId="3ABF64A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7919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News_Event_box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7F2A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21E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ABAB6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A943" w14:textId="77777777" w:rsidR="00E12F7F" w:rsidRDefault="00E12F7F">
            <w:pPr>
              <w:spacing w:after="0" w:line="252" w:lineRule="auto"/>
            </w:pPr>
          </w:p>
        </w:tc>
      </w:tr>
      <w:tr w:rsidR="00E12F7F" w14:paraId="04688C3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2C1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Startseite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859B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67B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F01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15FD" w14:textId="77777777" w:rsidR="00E12F7F" w:rsidRDefault="00E12F7F">
            <w:pPr>
              <w:spacing w:after="0" w:line="252" w:lineRule="auto"/>
            </w:pPr>
          </w:p>
        </w:tc>
      </w:tr>
      <w:tr w:rsidR="00E12F7F" w14:paraId="3424F635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C76B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(Logo)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23BF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21F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CB50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A52F" w14:textId="77777777" w:rsidR="00E12F7F" w:rsidRDefault="00E12F7F">
            <w:pPr>
              <w:spacing w:after="0" w:line="252" w:lineRule="auto"/>
            </w:pPr>
          </w:p>
        </w:tc>
      </w:tr>
      <w:tr w:rsidR="00E12F7F" w14:paraId="1488147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2C18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bc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64A38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145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512E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2A0C" w14:textId="77777777" w:rsidR="00E12F7F" w:rsidRDefault="00E12F7F">
            <w:pPr>
              <w:spacing w:after="0" w:line="252" w:lineRule="auto"/>
            </w:pPr>
          </w:p>
        </w:tc>
      </w:tr>
      <w:tr w:rsidR="00E12F7F" w14:paraId="15F54653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91EB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bc_dynpages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B90B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983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38D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84AA" w14:textId="77777777" w:rsidR="00E12F7F" w:rsidRDefault="00E12F7F">
            <w:pPr>
              <w:spacing w:after="0" w:line="252" w:lineRule="auto"/>
            </w:pPr>
          </w:p>
        </w:tc>
      </w:tr>
      <w:tr w:rsidR="00E12F7F" w14:paraId="0D0F939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AC73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collection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FB0DD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D62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045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283E" w14:textId="77777777" w:rsidR="00E12F7F" w:rsidRDefault="00E12F7F">
            <w:pPr>
              <w:spacing w:after="0" w:line="252" w:lineRule="auto"/>
            </w:pPr>
          </w:p>
        </w:tc>
      </w:tr>
      <w:tr w:rsidR="00E12F7F" w14:paraId="212C440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C844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GlobalSettings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A115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F8E4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FA8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3105" w14:textId="77777777" w:rsidR="00E12F7F" w:rsidRDefault="00E12F7F">
            <w:pPr>
              <w:spacing w:after="0" w:line="252" w:lineRule="auto"/>
            </w:pPr>
          </w:p>
        </w:tc>
      </w:tr>
      <w:tr w:rsidR="00E12F7F" w14:paraId="1266C74C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0874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KeywordsAsXml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154C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BF3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D096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9FC2" w14:textId="77777777" w:rsidR="00E12F7F" w:rsidRDefault="00E12F7F">
            <w:pPr>
              <w:spacing w:after="0" w:line="252" w:lineRule="auto"/>
            </w:pPr>
          </w:p>
        </w:tc>
      </w:tr>
      <w:tr w:rsidR="00E12F7F" w14:paraId="29B76B9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5ECB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main_sel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3D5B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9AF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8D1B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386D" w14:textId="77777777" w:rsidR="00E12F7F" w:rsidRDefault="00E12F7F">
            <w:pPr>
              <w:spacing w:after="0" w:line="252" w:lineRule="auto"/>
            </w:pPr>
          </w:p>
        </w:tc>
      </w:tr>
      <w:tr w:rsidR="00E12F7F" w14:paraId="231F58E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557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main-Lvl1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B47D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D57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DBBE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C862" w14:textId="77777777" w:rsidR="00E12F7F" w:rsidRDefault="00E12F7F">
            <w:pPr>
              <w:spacing w:after="0" w:line="252" w:lineRule="auto"/>
            </w:pPr>
          </w:p>
        </w:tc>
      </w:tr>
      <w:tr w:rsidR="00E12F7F" w14:paraId="1E43C37F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69B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main-Lvl2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87B9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697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1ED2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210D" w14:textId="77777777" w:rsidR="00E12F7F" w:rsidRDefault="00E12F7F">
            <w:pPr>
              <w:spacing w:after="0" w:line="252" w:lineRule="auto"/>
            </w:pPr>
          </w:p>
        </w:tc>
      </w:tr>
      <w:tr w:rsidR="00E12F7F" w14:paraId="28BC54D7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9576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main-Lvl3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9DCA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4AF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A871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03C4" w14:textId="77777777" w:rsidR="00E12F7F" w:rsidRDefault="00E12F7F">
            <w:pPr>
              <w:spacing w:after="0" w:line="252" w:lineRule="auto"/>
            </w:pPr>
          </w:p>
        </w:tc>
      </w:tr>
      <w:tr w:rsidR="00E12F7F" w14:paraId="4626D334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7F6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Sammlung Berufsbild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6FD83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70C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EC4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DD34" w14:textId="77777777" w:rsidR="00E12F7F" w:rsidRDefault="00E12F7F">
            <w:pPr>
              <w:spacing w:after="0" w:line="252" w:lineRule="auto"/>
            </w:pPr>
          </w:p>
        </w:tc>
      </w:tr>
      <w:tr w:rsidR="00E12F7F" w14:paraId="7A3D78D4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5E6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Sammlung Events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D668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107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D0B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DA3F" w14:textId="77777777" w:rsidR="00E12F7F" w:rsidRDefault="00E12F7F">
            <w:pPr>
              <w:spacing w:after="0" w:line="252" w:lineRule="auto"/>
            </w:pPr>
          </w:p>
        </w:tc>
      </w:tr>
      <w:tr w:rsidR="00E12F7F" w14:paraId="724BDA52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5AF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Sammlung Includes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C2F9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8CF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D18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1B8D" w14:textId="77777777" w:rsidR="00E12F7F" w:rsidRDefault="00E12F7F">
            <w:pPr>
              <w:spacing w:after="0" w:line="252" w:lineRule="auto"/>
            </w:pPr>
          </w:p>
        </w:tc>
      </w:tr>
      <w:tr w:rsidR="00E12F7F" w14:paraId="7EEE7CB1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5D6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>Sammlung Interview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3C5CA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789C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AEB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CCB8" w14:textId="77777777" w:rsidR="00E12F7F" w:rsidRDefault="00E12F7F">
            <w:pPr>
              <w:spacing w:after="0" w:line="252" w:lineRule="auto"/>
            </w:pPr>
          </w:p>
        </w:tc>
      </w:tr>
      <w:tr w:rsidR="00E12F7F" w14:paraId="7764073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87F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Sammlung News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E2EC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3E5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875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Seite</w:t>
            </w:r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1D278" w14:textId="77777777" w:rsidR="00E12F7F" w:rsidRDefault="00E12F7F">
            <w:pPr>
              <w:spacing w:after="0" w:line="252" w:lineRule="auto"/>
            </w:pPr>
          </w:p>
        </w:tc>
      </w:tr>
      <w:tr w:rsidR="00E12F7F" w14:paraId="0ECE835A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640C4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subpages</w:t>
            </w:r>
            <w:proofErr w:type="spellEnd"/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936A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3F2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4F2E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37EF" w14:textId="77777777" w:rsidR="00E12F7F" w:rsidRDefault="00E12F7F">
            <w:pPr>
              <w:spacing w:after="0" w:line="252" w:lineRule="auto"/>
            </w:pPr>
          </w:p>
        </w:tc>
      </w:tr>
      <w:tr w:rsidR="00E12F7F" w14:paraId="44201D2E" w14:textId="77777777"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C32A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Related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Berufsgruppen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EB94" w14:textId="77777777" w:rsidR="00E12F7F" w:rsidRDefault="00E12F7F">
            <w:pPr>
              <w:spacing w:after="0" w:line="252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494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BC9D" w14:textId="77777777" w:rsidR="00E12F7F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color w:val="000000"/>
                <w:sz w:val="17"/>
              </w:rPr>
              <w:t>Snippet</w:t>
            </w:r>
            <w:proofErr w:type="spellEnd"/>
          </w:p>
        </w:tc>
        <w:tc>
          <w:tcPr>
            <w:tcW w:w="3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9B6B" w14:textId="77777777" w:rsidR="00E12F7F" w:rsidRDefault="00E12F7F">
            <w:pPr>
              <w:spacing w:after="0" w:line="252" w:lineRule="auto"/>
            </w:pPr>
          </w:p>
        </w:tc>
      </w:tr>
    </w:tbl>
    <w:p w14:paraId="13C408E8" w14:textId="77777777" w:rsidR="00E12F7F" w:rsidRDefault="00E12F7F">
      <w:pPr>
        <w:spacing w:after="20"/>
      </w:pPr>
    </w:p>
    <w:p w14:paraId="1B83715F" w14:textId="77777777" w:rsidR="00E12F7F" w:rsidRPr="007F044D" w:rsidRDefault="00E12F7F">
      <w:pPr>
        <w:spacing w:after="20"/>
      </w:pPr>
    </w:p>
    <w:p w14:paraId="1CA116FD" w14:textId="77777777" w:rsidR="00E12F7F" w:rsidRPr="007F044D" w:rsidRDefault="00000000">
      <w:pPr>
        <w:pStyle w:val="berschrift1"/>
      </w:pPr>
      <w:r w:rsidRPr="007F044D">
        <w:t>3  Angebundene Services, APIs und Anwendungen</w:t>
      </w:r>
    </w:p>
    <w:p w14:paraId="1F0C483A" w14:textId="77777777" w:rsidR="00E12F7F" w:rsidRDefault="00000000">
      <w:pPr>
        <w:spacing w:after="140"/>
      </w:pPr>
      <w:r w:rsidRPr="007F044D">
        <w:rPr>
          <w:rFonts w:eastAsia="Calibri"/>
          <w:color w:val="000000"/>
          <w:sz w:val="19"/>
        </w:rPr>
        <w:t>Legende zur Spalte „Einordnung“:</w:t>
      </w:r>
    </w:p>
    <w:p w14:paraId="353B9CBB" w14:textId="77777777" w:rsidR="00E12F7F" w:rsidRDefault="00000000">
      <w:pPr>
        <w:numPr>
          <w:ilvl w:val="0"/>
          <w:numId w:val="1"/>
        </w:numPr>
        <w:spacing w:after="40" w:line="252" w:lineRule="auto"/>
        <w:ind w:left="568" w:hanging="284"/>
      </w:pPr>
      <w:r w:rsidRPr="007F044D">
        <w:rPr>
          <w:rFonts w:eastAsia="Calibri"/>
          <w:color w:val="000000"/>
          <w:sz w:val="19"/>
        </w:rPr>
        <w:t>Teil des Angebots: Inhalte, Funktionen und Anwendungen, die zum Leistungsumfang gehören und im Zielsystem nachgebaut oder übernommen werden müssen.</w:t>
      </w:r>
    </w:p>
    <w:p w14:paraId="4AF88C99" w14:textId="77777777" w:rsidR="00E12F7F" w:rsidRDefault="00000000">
      <w:pPr>
        <w:numPr>
          <w:ilvl w:val="0"/>
          <w:numId w:val="1"/>
        </w:numPr>
        <w:spacing w:after="40" w:line="252" w:lineRule="auto"/>
        <w:ind w:left="568" w:hanging="284"/>
      </w:pPr>
      <w:r w:rsidRPr="007F044D">
        <w:rPr>
          <w:rFonts w:eastAsia="Calibri"/>
          <w:color w:val="000000"/>
          <w:sz w:val="19"/>
        </w:rPr>
        <w:t>Integriert: fremde Anwendungen oder Dienste, die technisch in die Seiten eingebunden werden (per Skript, Include oder Einbettung). Zu leisten ist der Einbindungspunkt, nicht die Anwendung selbst.</w:t>
      </w:r>
    </w:p>
    <w:p w14:paraId="3C369B2E" w14:textId="55714BEE" w:rsidR="00E12F7F" w:rsidRDefault="00000000">
      <w:pPr>
        <w:numPr>
          <w:ilvl w:val="0"/>
          <w:numId w:val="1"/>
        </w:numPr>
        <w:spacing w:after="40" w:line="252" w:lineRule="auto"/>
        <w:ind w:left="568" w:hanging="284"/>
      </w:pPr>
      <w:r w:rsidRPr="007F044D">
        <w:rPr>
          <w:rFonts w:eastAsia="Calibri"/>
          <w:color w:val="000000"/>
          <w:sz w:val="19"/>
        </w:rPr>
        <w:t>Verlinkt: eigenständige Systeme und Angebote, auf die lediglich verwiesen wird.</w:t>
      </w:r>
      <w:r w:rsidR="00304794">
        <w:rPr>
          <w:rFonts w:eastAsia="Calibri"/>
          <w:color w:val="000000"/>
          <w:sz w:val="19"/>
        </w:rPr>
        <w:br/>
      </w:r>
    </w:p>
    <w:tbl>
      <w:tblPr>
        <w:tblW w:w="1457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2250"/>
        <w:gridCol w:w="1400"/>
        <w:gridCol w:w="2350"/>
        <w:gridCol w:w="4200"/>
        <w:gridCol w:w="1900"/>
        <w:gridCol w:w="2470"/>
      </w:tblGrid>
      <w:tr w:rsidR="00E12F7F" w14:paraId="22F6657B" w14:textId="77777777">
        <w:trPr>
          <w:tblHeader/>
        </w:trPr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68094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Service / API / Anwendung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0623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Einordnung</w:t>
            </w:r>
          </w:p>
        </w:tc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8AE8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Aufgabe im Projekt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914B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Verbindung / Datenfluss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A7C3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Nutzung / Aktualisierung</w:t>
            </w:r>
          </w:p>
        </w:tc>
        <w:tc>
          <w:tcPr>
            <w:tcW w:w="24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C28D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Kritikalität / Besonderheit</w:t>
            </w:r>
          </w:p>
        </w:tc>
      </w:tr>
      <w:tr w:rsidR="00E12F7F" w14:paraId="657556AE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D36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OpenText WSM Management Server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18B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3D2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Redaktion und Verwaltung der CMS-Inhalte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DAB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Inhalte werden gepflegt und zur Veröffentlichung bereitgestellt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540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B84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Zentraler Bestandteil des CMS-Bestands</w:t>
            </w:r>
          </w:p>
        </w:tc>
      </w:tr>
      <w:tr w:rsidR="00E12F7F" w14:paraId="192E4510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566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OpenText WSM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Server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A34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D04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Auslieferung und Dynamisierung des Webangebots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2CCE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Übernimmt die veröffentlichten Inhalte aus dem Management Server und liefert ausbildung.bwb.de aus.</w:t>
            </w:r>
          </w:p>
          <w:p w14:paraId="681D9BB9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Erzeugt zur Laufzeit die dynamischen Bestandteile: 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Teaserlisten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für Berufsbilder, News, Events und Interviews, die Auswertung der Schlagwörter als Filter und Tags sowie die automatische Zuordnung von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Related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Content.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ED96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641E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Kernstück des Projekts und der mit Abstand größte Einzelposten. Eine reine Inhaltsmigration genügt nicht: Das Zielsystem muss Taxonomie, Filterlogik und Regelwerk für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Related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Content abbilden.</w:t>
            </w:r>
          </w:p>
          <w:p w14:paraId="503B9775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Ohne diese Dynamisierung verlieren die Berufsbild-, </w:t>
            </w:r>
            <w:r>
              <w:rPr>
                <w:rFonts w:eastAsia="Calibri"/>
                <w:color w:val="000000"/>
                <w:sz w:val="17"/>
              </w:rPr>
              <w:lastRenderedPageBreak/>
              <w:t>News-, Event- und Interviewseiten ihre Verknüpfung untereinander.</w:t>
            </w:r>
          </w:p>
        </w:tc>
      </w:tr>
      <w:tr w:rsidR="00E12F7F" w14:paraId="0384C47D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3D5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>Docker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949B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733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Laufzeitumgebung des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Servers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728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Stellt den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Server containerisiert bereit.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4AF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957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Bestandteil der projektspezifischen Betriebsumgebung und damit für Hosting und Betrieb kalkulationsrelevant.</w:t>
            </w:r>
          </w:p>
        </w:tc>
      </w:tr>
      <w:tr w:rsidR="00E12F7F" w14:paraId="02497E26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AE5A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Taxonomie und Verschlagwortung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7C5A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516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Grundlage für Filter, Tags und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Related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Content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B10F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Die Taxonomie umfasst rund 50 Schlagwörter in sieben Rubriken: Berufsbezeichnung, Einsatzort, Fachrichtung, Qualifizierungsart, Schulabschluss, Schulfach und Seitentyp.</w:t>
            </w:r>
          </w:p>
          <w:p w14:paraId="7075567A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Die Schlagwörter werden redaktionell an Berufsbilder, News, Interviews und Events vergeben. Für die Auslieferung besteht die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KeywordsAsXml</w:t>
            </w:r>
            <w:proofErr w:type="spellEnd"/>
            <w:r>
              <w:rPr>
                <w:rFonts w:eastAsia="Calibri"/>
                <w:color w:val="000000"/>
                <w:sz w:val="17"/>
              </w:rPr>
              <w:t>, die den Schlagwortbestand bereitstellt.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71D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Redaktionell bei der Inhaltspflege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D022" w14:textId="6561E2E8" w:rsidR="00E12F7F" w:rsidRDefault="00000000" w:rsidP="001B126B">
            <w:pPr>
              <w:spacing w:after="40" w:line="252" w:lineRule="auto"/>
            </w:pPr>
            <w:r>
              <w:rPr>
                <w:rFonts w:eastAsia="Calibri"/>
                <w:color w:val="000000"/>
                <w:sz w:val="17"/>
              </w:rPr>
              <w:t>Die Verschlagwortung ist die Datengrundlage der gesamten Dynamisierung.</w:t>
            </w:r>
          </w:p>
        </w:tc>
      </w:tr>
      <w:tr w:rsidR="00E12F7F" w14:paraId="20B04C5A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92A7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Teaserlisten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9C4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3A9D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Dynamische Übersichten mit Filterung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E5A13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Vier eigene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Contentklassen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erzeugen die Übersichten: 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Berufsbilder, 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News, 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Events und filterbare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Teaserliste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Interviews.</w:t>
            </w:r>
          </w:p>
          <w:p w14:paraId="5E3257DA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Die Berufsbildübersicht filtert nach Berufsweg, Schulabschluss, Fachrichtung und Schulfach; die News-Übersicht nach Qualifizierungsart. Die Filterung wertet die Schlagwörter aus und wird vom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Server verarbeitet.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34F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Laufend, inhaltsgetrieben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C06F" w14:textId="41EF5AB6" w:rsidR="00E12F7F" w:rsidRDefault="00E12F7F" w:rsidP="00280B03">
            <w:pPr>
              <w:spacing w:after="40" w:line="252" w:lineRule="auto"/>
            </w:pPr>
          </w:p>
        </w:tc>
      </w:tr>
      <w:tr w:rsidR="00E12F7F" w14:paraId="1F48033E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CCFF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Automatische Zuordnung von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Related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Content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243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0E43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Verknüpfung thematisch passender Inhalte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0AB0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Auf den Berufsbildseiten werden passende Interviews, Events und News automatisch eingeblendet. Die Zuordnung entsteht über gemeinsame Schlagwörter und wird vom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Server berechnet, nicht redaktionell gepflegt.</w:t>
            </w:r>
          </w:p>
          <w:p w14:paraId="3186F3C1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Im Projekt besteht dafür unter anderem die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Teasergruppe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Related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Berufsgruppen.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099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Laufend, automatisch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3F5F" w14:textId="1677C226" w:rsidR="00E12F7F" w:rsidRDefault="00E12F7F" w:rsidP="00280B03">
            <w:pPr>
              <w:spacing w:after="40" w:line="252" w:lineRule="auto"/>
            </w:pPr>
          </w:p>
        </w:tc>
      </w:tr>
      <w:tr w:rsidR="00E12F7F" w14:paraId="7AE30356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1324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Formularservice (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Formcycle</w:t>
            </w:r>
            <w:proofErr w:type="spellEnd"/>
            <w:r>
              <w:rPr>
                <w:rFonts w:eastAsia="Calibri"/>
                <w:color w:val="000000"/>
                <w:sz w:val="17"/>
              </w:rPr>
              <w:t>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601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Integriert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52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Bereitstellung und Verarbeitung des Kontaktformulars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23E2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Im Projekt bestehen die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Contentklassen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Formcycle_Integration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, Form-Integration und Kontaktformular. Das Formular wird wie in den übrigen Projekten </w:t>
            </w:r>
            <w:r>
              <w:rPr>
                <w:rFonts w:eastAsia="Calibri"/>
                <w:color w:val="000000"/>
                <w:sz w:val="17"/>
              </w:rPr>
              <w:lastRenderedPageBreak/>
              <w:t>per JavaScript in die Seite geladen; auf der Kontaktseite ist es zur Laufzeit eingebunden.</w:t>
            </w:r>
          </w:p>
          <w:p w14:paraId="580264F9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Formularlogik, Validierung und Weiterverarbeitung liegen außerhalb des CMS in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Formcycle</w:t>
            </w:r>
            <w:proofErr w:type="spellEnd"/>
            <w:r>
              <w:rPr>
                <w:rFonts w:eastAsia="Calibri"/>
                <w:color w:val="000000"/>
                <w:sz w:val="17"/>
              </w:rPr>
              <w:t>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966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 xml:space="preserve">Laufend; Pflege der Formulare in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Formcycle</w:t>
            </w:r>
            <w:proofErr w:type="spellEnd"/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91A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Nur eine Formularstrecke. Zu leisten ist die Einbindung im neuen CMS, nicht das Formular </w:t>
            </w:r>
            <w:r>
              <w:rPr>
                <w:rFonts w:eastAsia="Calibri"/>
                <w:color w:val="000000"/>
                <w:sz w:val="17"/>
              </w:rPr>
              <w:lastRenderedPageBreak/>
              <w:t>selbst.</w:t>
            </w:r>
          </w:p>
        </w:tc>
      </w:tr>
      <w:tr w:rsidR="00E12F7F" w14:paraId="069CF33F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F47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>Bewerbungsportal (jobs.bwb.de)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5C38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Verlinkt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231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Bewerbung auf Ausbildungs- und Studienplätze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695E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Eigenständiges, von der BWB-IT betreutes Angebot außerhalb des Leistungsumfangs.</w:t>
            </w:r>
          </w:p>
          <w:p w14:paraId="65E71057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Aus dem Portal führt die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„Bewirb Dich jetzt - Buttonbox“ sowie mehrere Schaltflächen auf den Berufsbildseiten dorthin. Der Aufruf erfolgt als Deeplink mit vorgefilterter Suche auf Ausbildung und Duales Studium.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C799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Laufend, portalseitig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E00C" w14:textId="48AFD2C6" w:rsidR="00E12F7F" w:rsidRDefault="00000000" w:rsidP="00280B03">
            <w:pPr>
              <w:spacing w:after="40" w:line="252" w:lineRule="auto"/>
            </w:pPr>
            <w:r>
              <w:rPr>
                <w:rFonts w:eastAsia="Calibri"/>
                <w:color w:val="000000"/>
                <w:sz w:val="17"/>
              </w:rPr>
              <w:t>Nicht Migrationsgegenstand. Zu erhalten sind die Schaltflächen und die Deeplinks einschließlich ihrer Filterparameter.</w:t>
            </w:r>
          </w:p>
        </w:tc>
      </w:tr>
      <w:tr w:rsidR="00E12F7F" w14:paraId="79B08F72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64E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Videos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6B9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Integriert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EF4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Einbindung von Bewegtbild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06E3" w14:textId="327AE441" w:rsidR="00E12F7F" w:rsidRDefault="00000000" w:rsidP="00280B03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Über die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Videobox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(17 Objekte) werden </w:t>
            </w:r>
            <w:r w:rsidR="00280B03">
              <w:rPr>
                <w:rFonts w:eastAsia="Calibri"/>
                <w:color w:val="000000"/>
                <w:sz w:val="17"/>
              </w:rPr>
              <w:t xml:space="preserve">YouTube </w:t>
            </w:r>
            <w:r>
              <w:rPr>
                <w:rFonts w:eastAsia="Calibri"/>
                <w:color w:val="000000"/>
                <w:sz w:val="17"/>
              </w:rPr>
              <w:t>Videos in die Seiten eingebunden.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2C2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 redaktionell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297A6" w14:textId="220CCC9B" w:rsidR="00E12F7F" w:rsidRDefault="00E12F7F" w:rsidP="00280B03">
            <w:pPr>
              <w:spacing w:after="40" w:line="252" w:lineRule="auto"/>
            </w:pPr>
          </w:p>
        </w:tc>
      </w:tr>
      <w:tr w:rsidR="00E12F7F" w14:paraId="76914390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07F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Rich-Media-Anwendungen (Kein-Plan-Berufsberater, Mustertest)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9886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Teil des Angebots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1FDA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Interaktive Berufsorientierung und Testvorbereitung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D8A6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Die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Contentklassen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RichMedia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Assets (78 Objekte), Rich Media (2) und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Embedbox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(1) gehören zu den beiden interaktiven Anwendungen des Portals: dem Kein-Plan-Berufsberater (/Kein-Plan-Berufsberater.html) und dem Mustertest (/Mustertest.html).</w:t>
            </w:r>
          </w:p>
          <w:p w14:paraId="7FC00EC6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Der Kein-Plan-Berufsberater schlägt anhand von Interessen, Stärken und Vorlieben passende Ausbildungsberufe vor. Der Mustertest bildet den Online-Einstellungstest als Übungsfassung ab.</w:t>
            </w:r>
          </w:p>
          <w:p w14:paraId="0603C429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Inhalte und Logik beider Anwendungen werden über diese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Contentklassen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im CMS gepflegt.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00A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Redaktionell bei inhaltlichen Änderungen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BFE5B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Beide Anwendungen sind Bestandteil der Ausschreibung und müssen mitmigriert werden.</w:t>
            </w:r>
          </w:p>
          <w:p w14:paraId="4B50D1E6" w14:textId="30B4D88A" w:rsidR="00E12F7F" w:rsidRDefault="00000000" w:rsidP="0037644A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Neben den Inhalten sind die Ablauflogik, die Auswertung und die Verknüpfung des Berufsberaters mit den Berufsbildern nachzubilden. Mit 81 Objekten stellen sie den größten Baustein-Block des Projekts.</w:t>
            </w:r>
          </w:p>
        </w:tc>
      </w:tr>
      <w:tr w:rsidR="00E12F7F" w14:paraId="0443EA27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D17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Consent-Management und Webanalyse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A5B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Integriert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D970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Einwilligungsverwaltung und Nutzungsmessung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5882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Im Hauptangebot sind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Cookiebot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und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etracker</w:t>
            </w:r>
            <w:proofErr w:type="spellEnd"/>
            <w:r>
              <w:rPr>
                <w:rFonts w:eastAsia="Calibri"/>
                <w:color w:val="000000"/>
                <w:sz w:val="17"/>
              </w:rPr>
              <w:t xml:space="preserve"> im Einsatz. Ob und in welcher Form sie auch in diesem Projekt eingebunden sind, ist aus dem öffentlichen Angebot nicht sicher ableitbar.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3D4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Laufend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D222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BWB-seitig zu bestätigen. Einwilligungsverwaltung ist rechtlich erforderlich und im Zielsystem einzuplanen.</w:t>
            </w:r>
          </w:p>
          <w:p w14:paraId="493B554B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Recherchestand.</w:t>
            </w:r>
          </w:p>
        </w:tc>
      </w:tr>
      <w:tr w:rsidR="00E12F7F" w14:paraId="2C4363DE" w14:textId="77777777"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8DB8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Partnerangebote und Hauptangebot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A47C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Verlinkt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FE5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>Weiterführende Angebote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3807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 xml:space="preserve">Verweise auf das Hauptangebot bwb.de sowie auf Partnerangebote, unter anderem LIFE e. V. für die </w:t>
            </w:r>
            <w:r>
              <w:rPr>
                <w:rFonts w:eastAsia="Calibri"/>
                <w:color w:val="000000"/>
                <w:sz w:val="17"/>
              </w:rPr>
              <w:lastRenderedPageBreak/>
              <w:t xml:space="preserve">Anmeldung zum Programm </w:t>
            </w:r>
            <w:proofErr w:type="spellStart"/>
            <w:r>
              <w:rPr>
                <w:rFonts w:eastAsia="Calibri"/>
                <w:color w:val="000000"/>
                <w:sz w:val="17"/>
              </w:rPr>
              <w:t>EnterTechnik</w:t>
            </w:r>
            <w:proofErr w:type="spellEnd"/>
            <w:r>
              <w:rPr>
                <w:rFonts w:eastAsia="Calibri"/>
                <w:color w:val="000000"/>
                <w:sz w:val="17"/>
              </w:rPr>
              <w:t>.</w:t>
            </w:r>
          </w:p>
          <w:p w14:paraId="55202CC6" w14:textId="77777777" w:rsidR="00E12F7F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>
              <w:rPr>
                <w:rFonts w:eastAsia="Calibri"/>
                <w:color w:val="000000"/>
                <w:sz w:val="17"/>
              </w:rPr>
              <w:t>Ergänzend Verlinkung der Social-Media-Kanäle YouTube, Facebook, Instagram und LinkedIn.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85AA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lastRenderedPageBreak/>
              <w:t>Laufend redaktionell</w:t>
            </w:r>
          </w:p>
        </w:tc>
        <w:tc>
          <w:tcPr>
            <w:tcW w:w="2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AD84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7"/>
              </w:rPr>
              <w:t xml:space="preserve">Reine Verlinkungen; nicht Migrationsgegenstand. Nach der Umstellung ist ein Abgleich der </w:t>
            </w:r>
            <w:r>
              <w:rPr>
                <w:rFonts w:eastAsia="Calibri"/>
                <w:color w:val="000000"/>
                <w:sz w:val="17"/>
              </w:rPr>
              <w:lastRenderedPageBreak/>
              <w:t>Verweise einzuplanen.</w:t>
            </w:r>
          </w:p>
        </w:tc>
      </w:tr>
    </w:tbl>
    <w:p w14:paraId="33F0742A" w14:textId="77777777" w:rsidR="00E12F7F" w:rsidRDefault="00E12F7F">
      <w:pPr>
        <w:spacing w:after="20"/>
      </w:pPr>
    </w:p>
    <w:p w14:paraId="2AA53A7D" w14:textId="77777777" w:rsidR="00E12F7F" w:rsidRDefault="00000000">
      <w:pPr>
        <w:pStyle w:val="berschrift1"/>
      </w:pPr>
      <w:r>
        <w:t>4  Zusammenspiel der Bestandteile</w:t>
      </w:r>
    </w:p>
    <w:p w14:paraId="1FC18EFA" w14:textId="77777777" w:rsidR="00E12F7F" w:rsidRDefault="00000000">
      <w:pPr>
        <w:keepNext/>
        <w:spacing w:before="60" w:after="40"/>
      </w:pPr>
      <w:r>
        <w:rPr>
          <w:rFonts w:eastAsia="Calibri"/>
          <w:b/>
          <w:color w:val="1F4D78"/>
          <w:sz w:val="20"/>
        </w:rPr>
        <w:t>Kurzbeschreibung</w:t>
      </w:r>
    </w:p>
    <w:p w14:paraId="5F96BDD2" w14:textId="77777777" w:rsidR="00E12F7F" w:rsidRPr="007F044D" w:rsidRDefault="00000000">
      <w:pPr>
        <w:shd w:val="clear" w:color="auto" w:fill="F8FAFC"/>
        <w:spacing w:after="160" w:line="264" w:lineRule="auto"/>
      </w:pPr>
      <w:r w:rsidRPr="007F044D">
        <w:rPr>
          <w:rFonts w:eastAsia="Calibri"/>
          <w:color w:val="000000"/>
          <w:sz w:val="19"/>
        </w:rPr>
        <w:t xml:space="preserve">Die Inhalte von ausbildung.bwb.de werden im OpenText WSM Management Server im Projekt </w:t>
      </w:r>
      <w:proofErr w:type="spellStart"/>
      <w:r w:rsidRPr="007F044D">
        <w:rPr>
          <w:rFonts w:eastAsia="Calibri"/>
          <w:color w:val="000000"/>
          <w:sz w:val="19"/>
        </w:rPr>
        <w:t>BWB_Ausbildung</w:t>
      </w:r>
      <w:proofErr w:type="spellEnd"/>
      <w:r w:rsidRPr="007F044D">
        <w:rPr>
          <w:rFonts w:eastAsia="Calibri"/>
          <w:color w:val="000000"/>
          <w:sz w:val="19"/>
        </w:rPr>
        <w:t xml:space="preserve"> redaktionell gepflegt, freigegeben und an den OpenText WSM </w:t>
      </w:r>
      <w:proofErr w:type="spellStart"/>
      <w:r w:rsidRPr="007F044D">
        <w:rPr>
          <w:rFonts w:eastAsia="Calibri"/>
          <w:color w:val="000000"/>
          <w:sz w:val="19"/>
        </w:rPr>
        <w:t>Delivery</w:t>
      </w:r>
      <w:proofErr w:type="spellEnd"/>
      <w:r w:rsidRPr="007F044D">
        <w:rPr>
          <w:rFonts w:eastAsia="Calibri"/>
          <w:color w:val="000000"/>
          <w:sz w:val="19"/>
        </w:rPr>
        <w:t xml:space="preserve"> Server übergeben. Der </w:t>
      </w:r>
      <w:proofErr w:type="spellStart"/>
      <w:r w:rsidRPr="007F044D">
        <w:rPr>
          <w:rFonts w:eastAsia="Calibri"/>
          <w:color w:val="000000"/>
          <w:sz w:val="19"/>
        </w:rPr>
        <w:t>Delivery</w:t>
      </w:r>
      <w:proofErr w:type="spellEnd"/>
      <w:r w:rsidRPr="007F044D">
        <w:rPr>
          <w:rFonts w:eastAsia="Calibri"/>
          <w:color w:val="000000"/>
          <w:sz w:val="19"/>
        </w:rPr>
        <w:t xml:space="preserve"> Server läuft in einer Docker-Umgebung und liefert das Angebot aus. Anders als in den übrigen BWB-Projekten entsteht ein wesentlicher Teil der Seiten nicht redaktionell, sondern zur Laufzeit.</w:t>
      </w:r>
    </w:p>
    <w:p w14:paraId="305AF6FE" w14:textId="77777777" w:rsidR="00E12F7F" w:rsidRPr="007F044D" w:rsidRDefault="00000000">
      <w:pPr>
        <w:shd w:val="clear" w:color="auto" w:fill="F8FAFC"/>
        <w:spacing w:after="160" w:line="264" w:lineRule="auto"/>
      </w:pPr>
      <w:r w:rsidRPr="007F044D">
        <w:rPr>
          <w:rFonts w:eastAsia="Calibri"/>
          <w:color w:val="000000"/>
          <w:sz w:val="19"/>
        </w:rPr>
        <w:t xml:space="preserve">Grundlage dafür ist die Verschlagwortung. Die </w:t>
      </w:r>
      <w:proofErr w:type="spellStart"/>
      <w:r w:rsidRPr="007F044D">
        <w:rPr>
          <w:rFonts w:eastAsia="Calibri"/>
          <w:color w:val="000000"/>
          <w:sz w:val="19"/>
        </w:rPr>
        <w:t>Contentklassen</w:t>
      </w:r>
      <w:proofErr w:type="spellEnd"/>
      <w:r w:rsidRPr="007F044D">
        <w:rPr>
          <w:rFonts w:eastAsia="Calibri"/>
          <w:color w:val="000000"/>
          <w:sz w:val="19"/>
        </w:rPr>
        <w:t xml:space="preserve"> Berufsbild, News, Event und Interview sind eigenständige Seitentypen und werden redaktionell mit Schlagwörtern aus sieben Kategorien versehen. Die </w:t>
      </w:r>
      <w:proofErr w:type="spellStart"/>
      <w:r w:rsidRPr="007F044D">
        <w:rPr>
          <w:rFonts w:eastAsia="Calibri"/>
          <w:color w:val="000000"/>
          <w:sz w:val="19"/>
        </w:rPr>
        <w:t>Contentklasse</w:t>
      </w:r>
      <w:proofErr w:type="spellEnd"/>
      <w:r w:rsidRPr="007F044D">
        <w:rPr>
          <w:rFonts w:eastAsia="Calibri"/>
          <w:color w:val="000000"/>
          <w:sz w:val="19"/>
        </w:rPr>
        <w:t xml:space="preserve"> </w:t>
      </w:r>
      <w:proofErr w:type="spellStart"/>
      <w:r w:rsidRPr="007F044D">
        <w:rPr>
          <w:rFonts w:eastAsia="Calibri"/>
          <w:color w:val="000000"/>
          <w:sz w:val="19"/>
        </w:rPr>
        <w:t>KeywordsAsXml</w:t>
      </w:r>
      <w:proofErr w:type="spellEnd"/>
      <w:r w:rsidRPr="007F044D">
        <w:rPr>
          <w:rFonts w:eastAsia="Calibri"/>
          <w:color w:val="000000"/>
          <w:sz w:val="19"/>
        </w:rPr>
        <w:t xml:space="preserve"> stellt den Schlagwortbestand für die Auslieferung bereit. Aus diesen Daten erzeugt der </w:t>
      </w:r>
      <w:proofErr w:type="spellStart"/>
      <w:r w:rsidRPr="007F044D">
        <w:rPr>
          <w:rFonts w:eastAsia="Calibri"/>
          <w:color w:val="000000"/>
          <w:sz w:val="19"/>
        </w:rPr>
        <w:t>Delivery</w:t>
      </w:r>
      <w:proofErr w:type="spellEnd"/>
      <w:r w:rsidRPr="007F044D">
        <w:rPr>
          <w:rFonts w:eastAsia="Calibri"/>
          <w:color w:val="000000"/>
          <w:sz w:val="19"/>
        </w:rPr>
        <w:t xml:space="preserve"> Server drei Dinge: die Filter der Übersichtsseiten, die Tags an den Inhalten und die automatische Zuordnung thematisch passender Inhalte als </w:t>
      </w:r>
      <w:proofErr w:type="spellStart"/>
      <w:r w:rsidRPr="007F044D">
        <w:rPr>
          <w:rFonts w:eastAsia="Calibri"/>
          <w:color w:val="000000"/>
          <w:sz w:val="19"/>
        </w:rPr>
        <w:t>Related</w:t>
      </w:r>
      <w:proofErr w:type="spellEnd"/>
      <w:r w:rsidRPr="007F044D">
        <w:rPr>
          <w:rFonts w:eastAsia="Calibri"/>
          <w:color w:val="000000"/>
          <w:sz w:val="19"/>
        </w:rPr>
        <w:t xml:space="preserve"> Content.</w:t>
      </w:r>
    </w:p>
    <w:p w14:paraId="2CC242B8" w14:textId="77777777" w:rsidR="00E12F7F" w:rsidRPr="007F044D" w:rsidRDefault="00000000">
      <w:pPr>
        <w:shd w:val="clear" w:color="auto" w:fill="F8FAFC"/>
        <w:spacing w:after="160" w:line="264" w:lineRule="auto"/>
      </w:pPr>
      <w:r w:rsidRPr="007F044D">
        <w:rPr>
          <w:rFonts w:eastAsia="Calibri"/>
          <w:color w:val="000000"/>
          <w:sz w:val="19"/>
        </w:rPr>
        <w:t>Konkret zeigt sich das an drei Stellen:</w:t>
      </w:r>
    </w:p>
    <w:p w14:paraId="33865B85" w14:textId="77777777" w:rsidR="00E12F7F" w:rsidRPr="007F044D" w:rsidRDefault="00000000">
      <w:pPr>
        <w:numPr>
          <w:ilvl w:val="0"/>
          <w:numId w:val="1"/>
        </w:numPr>
        <w:shd w:val="clear" w:color="auto" w:fill="F8FAFC"/>
        <w:spacing w:after="40" w:line="252" w:lineRule="auto"/>
        <w:ind w:left="568" w:hanging="284"/>
      </w:pPr>
      <w:r w:rsidRPr="007F044D">
        <w:rPr>
          <w:rFonts w:eastAsia="Calibri"/>
          <w:color w:val="000000"/>
          <w:sz w:val="19"/>
        </w:rPr>
        <w:t>Die Berufsbildübersicht bietet die Filter Berufsweg, Schulabschluss, Fachrichtung und Schulfach; die News-Übersicht filtert nach Qualifizierungsart.</w:t>
      </w:r>
    </w:p>
    <w:p w14:paraId="4471CC84" w14:textId="77777777" w:rsidR="00E12F7F" w:rsidRPr="007F044D" w:rsidRDefault="00000000">
      <w:pPr>
        <w:numPr>
          <w:ilvl w:val="0"/>
          <w:numId w:val="1"/>
        </w:numPr>
        <w:shd w:val="clear" w:color="auto" w:fill="F8FAFC"/>
        <w:spacing w:after="40" w:line="252" w:lineRule="auto"/>
        <w:ind w:left="568" w:hanging="284"/>
      </w:pPr>
      <w:r w:rsidRPr="007F044D">
        <w:rPr>
          <w:rFonts w:eastAsia="Calibri"/>
          <w:color w:val="000000"/>
          <w:sz w:val="19"/>
        </w:rPr>
        <w:t>Ein einzelnes Berufsbild zeigt strukturierte Angaben zu Bewerbungszeitraum, Dauer, Schulabschluss, Schulfächern und Einsatzorten sowie automatisch passende Interviews, Events und News.</w:t>
      </w:r>
    </w:p>
    <w:p w14:paraId="5CBFBD91" w14:textId="77777777" w:rsidR="00E12F7F" w:rsidRPr="007F044D" w:rsidRDefault="00000000">
      <w:pPr>
        <w:numPr>
          <w:ilvl w:val="0"/>
          <w:numId w:val="1"/>
        </w:numPr>
        <w:shd w:val="clear" w:color="auto" w:fill="F8FAFC"/>
        <w:spacing w:after="40" w:line="252" w:lineRule="auto"/>
        <w:ind w:left="568" w:hanging="284"/>
      </w:pPr>
      <w:r w:rsidRPr="007F044D">
        <w:rPr>
          <w:rFonts w:eastAsia="Calibri"/>
          <w:color w:val="000000"/>
          <w:sz w:val="19"/>
        </w:rPr>
        <w:t>Die Sammlungsobjekte für Berufsbilder, Events, Interviews und News bilden die strukturelle Grundlage der Listen, ohne selbst veröffentlicht zu werden.</w:t>
      </w:r>
    </w:p>
    <w:p w14:paraId="42D846CE" w14:textId="77777777" w:rsidR="00E12F7F" w:rsidRPr="007F044D" w:rsidRDefault="00000000">
      <w:pPr>
        <w:shd w:val="clear" w:color="auto" w:fill="F8FAFC"/>
        <w:spacing w:after="40" w:line="252" w:lineRule="auto"/>
      </w:pPr>
      <w:r w:rsidRPr="007F044D">
        <w:rPr>
          <w:rFonts w:eastAsia="Calibri"/>
          <w:color w:val="000000"/>
          <w:sz w:val="19"/>
        </w:rPr>
        <w:t xml:space="preserve">Die übrigen Einbindungen sind schlank. Das Kontaktformular wird als </w:t>
      </w:r>
      <w:proofErr w:type="spellStart"/>
      <w:r w:rsidRPr="007F044D">
        <w:rPr>
          <w:rFonts w:eastAsia="Calibri"/>
          <w:color w:val="000000"/>
          <w:sz w:val="19"/>
        </w:rPr>
        <w:t>Formcycle</w:t>
      </w:r>
      <w:proofErr w:type="spellEnd"/>
      <w:r w:rsidRPr="007F044D">
        <w:rPr>
          <w:rFonts w:eastAsia="Calibri"/>
          <w:color w:val="000000"/>
          <w:sz w:val="19"/>
        </w:rPr>
        <w:t>-Formular per JavaScript geladen, Videos und Rich-Media-Inhalte werden über eigene Bausteine eingebunden. Der Bewerbungsprozess selbst findet außerhalb statt: Die Schaltfläche „Bewirb Dich jetzt“ führt als Deeplink mit vorgefilterter Suche in das von der BWB-IT betreute Bewerbungsportal jobs.bwb.de, das nicht zum Leistungsumfang gehört.</w:t>
      </w:r>
    </w:p>
    <w:p w14:paraId="1C280665" w14:textId="77777777" w:rsidR="00E12F7F" w:rsidRDefault="00000000">
      <w:pPr>
        <w:pStyle w:val="berschrift1"/>
      </w:pPr>
      <w:r>
        <w:t>5  Besonderheiten und offene Punkte</w:t>
      </w:r>
    </w:p>
    <w:tbl>
      <w:tblPr>
        <w:tblW w:w="14570" w:type="dxa"/>
        <w:tblInd w:w="120" w:type="dxa"/>
        <w:tblBorders>
          <w:top w:val="single" w:sz="6" w:space="0" w:color="B8C3CE"/>
          <w:left w:val="single" w:sz="6" w:space="0" w:color="B8C3CE"/>
          <w:bottom w:val="single" w:sz="6" w:space="0" w:color="B8C3CE"/>
          <w:right w:val="single" w:sz="6" w:space="0" w:color="B8C3CE"/>
          <w:insideH w:val="single" w:sz="6" w:space="0" w:color="B8C3CE"/>
          <w:insideV w:val="single" w:sz="6" w:space="0" w:color="B8C3CE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000"/>
        <w:gridCol w:w="5370"/>
      </w:tblGrid>
      <w:tr w:rsidR="00E12F7F" w14:paraId="5EEC6D61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1DA5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Thema</w:t>
            </w:r>
          </w:p>
        </w:tc>
        <w:tc>
          <w:tcPr>
            <w:tcW w:w="6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0B53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Kurze Beschreibung</w:t>
            </w:r>
          </w:p>
        </w:tc>
        <w:tc>
          <w:tcPr>
            <w:tcW w:w="53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3477" w14:textId="77777777" w:rsidR="00E12F7F" w:rsidRDefault="00000000">
            <w:pPr>
              <w:spacing w:after="0" w:line="240" w:lineRule="auto"/>
            </w:pPr>
            <w:r>
              <w:rPr>
                <w:rFonts w:eastAsia="Calibri"/>
                <w:b/>
                <w:color w:val="1F4D78"/>
                <w:sz w:val="18"/>
              </w:rPr>
              <w:t>Bedeutung für Kalkulation / Migration</w:t>
            </w:r>
          </w:p>
        </w:tc>
      </w:tr>
      <w:tr w:rsidR="00E12F7F" w:rsidRPr="00927CFA" w14:paraId="5D087B8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DC103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t xml:space="preserve">Dynamisierung über den </w:t>
            </w:r>
            <w:proofErr w:type="spellStart"/>
            <w:r>
              <w:rPr>
                <w:rFonts w:eastAsia="Calibri"/>
                <w:color w:val="000000"/>
                <w:sz w:val="18"/>
              </w:rPr>
              <w:t>Delivery</w:t>
            </w:r>
            <w:proofErr w:type="spellEnd"/>
            <w:r>
              <w:rPr>
                <w:rFonts w:eastAsia="Calibri"/>
                <w:color w:val="000000"/>
                <w:sz w:val="18"/>
              </w:rPr>
              <w:t xml:space="preserve"> Server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7300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 xml:space="preserve">Filter, Tags und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Related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Content werden nicht redaktionell gepflegt, sondern zur Laufzeit aus der Verschlagwortung berechnet. Betroffen sind alle </w:t>
            </w:r>
            <w:r w:rsidRPr="00927CFA">
              <w:rPr>
                <w:rFonts w:eastAsia="Calibri"/>
                <w:color w:val="000000"/>
                <w:sz w:val="18"/>
              </w:rPr>
              <w:lastRenderedPageBreak/>
              <w:t>Übersichtsseiten sowie die Berufsbildseiten.</w:t>
            </w:r>
          </w:p>
          <w:p w14:paraId="5A9E97F5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Das Projekt ist damit weniger ein Inhalts- als ein Anwendungsprojekt.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717C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lastRenderedPageBreak/>
              <w:t xml:space="preserve">Größter Einzelposten der Kalkulation. Das Zielsystem muss Taxonomie, Filterlogik und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Related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>-Content-Regeln abbilden; eine rei</w:t>
            </w:r>
            <w:r w:rsidRPr="00927CFA">
              <w:rPr>
                <w:rFonts w:eastAsia="Calibri"/>
                <w:color w:val="000000"/>
                <w:sz w:val="18"/>
              </w:rPr>
              <w:lastRenderedPageBreak/>
              <w:t>ne Inhaltsmigration führt zu einem funktional reduzierten Angebot.</w:t>
            </w:r>
          </w:p>
          <w:p w14:paraId="11386866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Der Aufwand richtet sich nach der Anwendungslogik, nicht nach der Zahl der Seiten.</w:t>
            </w:r>
          </w:p>
        </w:tc>
      </w:tr>
      <w:tr w:rsidR="00E12F7F" w:rsidRPr="00927CFA" w14:paraId="3B72893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D51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lastRenderedPageBreak/>
              <w:t>Taxonomie als Migrationsgegenstand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AA7F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Die Taxonomie umfasst rund 50 Schlagwörter in sieben Rubriken: Berufsbezeichnung, Einsatzort, Fachrichtung, Qualifizierungsart, Schulabschluss, Schulfach und Seitentyp.</w:t>
            </w:r>
          </w:p>
          <w:p w14:paraId="2BD9AD7E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 xml:space="preserve">Sie ist keine Nebensache, sondern die Datengrundlage für Filter, Tags und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Related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Content.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6647" w14:textId="3A7FC4E9" w:rsidR="00E12F7F" w:rsidRPr="00927CFA" w:rsidRDefault="00E12F7F" w:rsidP="001A7A63">
            <w:pPr>
              <w:spacing w:after="40" w:line="252" w:lineRule="auto"/>
              <w:ind w:left="284"/>
            </w:pPr>
          </w:p>
        </w:tc>
      </w:tr>
      <w:tr w:rsidR="00E12F7F" w:rsidRPr="00927CFA" w14:paraId="0764F24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D4FB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t>Interaktive Anwendungen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461F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Das Portal enthält zwei interaktive Anwendungen: den Kein-Plan-Berufsberater zur Berufsorientierung und den Mustertest als Übungsfassung des Online-Einstellungstests.</w:t>
            </w:r>
          </w:p>
          <w:p w14:paraId="74770228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Beide sind über die Rich-Media-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Contentklassen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im CMS abgebildet und umfassen zusammen 81 Objekte.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A2C8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 xml:space="preserve">Beide Anwendungen gehören zum Leistungsumfang und sind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mitzumigrieren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>. Neben den Inhalten sind Ablauflogik, Auswertung und die Verknüpfung des Berufsberaters mit den Berufsbildern nachzubilden.</w:t>
            </w:r>
          </w:p>
          <w:p w14:paraId="0B639C04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Zusammen mit der Dynamisierung machen sie den Anwendungsanteil dieses Projekts aus, der den Aufwand stärker bestimmt als die Zahl der Seiten.</w:t>
            </w:r>
          </w:p>
        </w:tc>
      </w:tr>
      <w:tr w:rsidR="00E12F7F" w:rsidRPr="00927CFA" w14:paraId="50DBEEA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BFA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t>Bewerbungsprozess außerhalb des Leistungsumfangs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E579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Die Bewerbung läuft vollständig über das von der BWB-IT betreute Portal jobs.bwb.de. Aus dem Angebot führen mehrere Schaltflächen als Deeplink mit vorgefilterter Suche dorthin.</w:t>
            </w:r>
          </w:p>
          <w:p w14:paraId="0C422635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 xml:space="preserve">Für das Programm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EnterTechnik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erfolgt die Bewerbung zusätzlich über LIFE e. V.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6B29" w14:textId="77777777" w:rsidR="00E12F7F" w:rsidRPr="00927CFA" w:rsidRDefault="00000000">
            <w:pPr>
              <w:spacing w:after="0" w:line="252" w:lineRule="auto"/>
            </w:pPr>
            <w:r w:rsidRPr="00927CFA">
              <w:rPr>
                <w:rFonts w:eastAsia="Calibri"/>
                <w:color w:val="000000"/>
                <w:sz w:val="18"/>
              </w:rPr>
              <w:t>Nicht Migrationsgegenstand. Zu erhalten sind Schaltflächen und Deeplinks samt Filterparametern; eine Abstimmung mit der BWB-IT vor der Umstellung ist einzuplanen.</w:t>
            </w:r>
          </w:p>
        </w:tc>
      </w:tr>
      <w:tr w:rsidR="00E12F7F" w:rsidRPr="00927CFA" w14:paraId="4A923A5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4455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t>Barrierefreiheit nach BITV 2.0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D5D39" w14:textId="52B1E441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 xml:space="preserve">Das Angebot wurde im Hinblick auf Barrierefreiheit überarbeitet; </w:t>
            </w:r>
          </w:p>
          <w:p w14:paraId="51C63A56" w14:textId="77777777" w:rsidR="00E12F7F" w:rsidRPr="00927CFA" w:rsidRDefault="00000000">
            <w:pPr>
              <w:numPr>
                <w:ilvl w:val="0"/>
                <w:numId w:val="1"/>
              </w:numPr>
              <w:spacing w:after="40" w:line="252" w:lineRule="auto"/>
              <w:ind w:left="284" w:hanging="284"/>
            </w:pPr>
            <w:r w:rsidRPr="00927CFA">
              <w:rPr>
                <w:rFonts w:eastAsia="Calibri"/>
                <w:color w:val="000000"/>
                <w:sz w:val="18"/>
              </w:rPr>
              <w:t>Feedbackmöglichkeit und die Schlichtungsstelle nach § 16 BGG sind in der Erklärung benannt.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2310" w14:textId="77777777" w:rsidR="00E12F7F" w:rsidRPr="00927CFA" w:rsidRDefault="00000000" w:rsidP="0071232C">
            <w:pPr>
              <w:spacing w:after="40" w:line="252" w:lineRule="auto"/>
            </w:pPr>
            <w:r w:rsidRPr="00927CFA">
              <w:rPr>
                <w:rFonts w:eastAsia="Calibri"/>
                <w:color w:val="000000"/>
                <w:sz w:val="18"/>
              </w:rPr>
              <w:t>Für das Zielsystem gelten BITV 2.0 und BIKTG Berlin unverändert. Einzukalkulieren sind barrierefreie Templates, eine erneute Prüfung nach dem Aufsetzen und die Fortschreibung der Erklärung.</w:t>
            </w:r>
          </w:p>
          <w:p w14:paraId="7CE3CF3C" w14:textId="18A2F45B" w:rsidR="00E12F7F" w:rsidRPr="00927CFA" w:rsidRDefault="00E12F7F" w:rsidP="0071232C">
            <w:pPr>
              <w:spacing w:after="40" w:line="252" w:lineRule="auto"/>
              <w:ind w:left="284"/>
            </w:pPr>
          </w:p>
        </w:tc>
      </w:tr>
      <w:tr w:rsidR="00E12F7F" w:rsidRPr="00927CFA" w14:paraId="6A9DFD4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EE81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t xml:space="preserve">Strukturelle </w:t>
            </w:r>
            <w:proofErr w:type="spellStart"/>
            <w:r>
              <w:rPr>
                <w:rFonts w:eastAsia="Calibri"/>
                <w:color w:val="000000"/>
                <w:sz w:val="18"/>
              </w:rPr>
              <w:t>Contentklassen</w:t>
            </w:r>
            <w:proofErr w:type="spellEnd"/>
            <w:r>
              <w:rPr>
                <w:rFonts w:eastAsia="Calibri"/>
                <w:color w:val="000000"/>
                <w:sz w:val="18"/>
              </w:rPr>
              <w:t xml:space="preserve"> ohne veröffentlichte Objekte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BA35" w14:textId="77777777" w:rsidR="00E12F7F" w:rsidRPr="00927CFA" w:rsidRDefault="00000000">
            <w:pPr>
              <w:spacing w:after="0" w:line="252" w:lineRule="auto"/>
            </w:pPr>
            <w:r w:rsidRPr="00927CFA">
              <w:rPr>
                <w:rFonts w:eastAsia="Calibri"/>
                <w:color w:val="000000"/>
                <w:sz w:val="18"/>
              </w:rPr>
              <w:t xml:space="preserve">18 der 59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Contentklassen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weisen den Zähler 0 aus. Darunter sind funktional wichtige Klassen: die Sammlungsobjekte für Berufsbild, Events, Interview, News und Includes,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KeywordsAsXml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,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GlobalSettings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, die Navigationsklassen sowie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Teasergruppe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Related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Berufsgruppen.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59F3" w14:textId="77777777" w:rsidR="00E12F7F" w:rsidRPr="00927CFA" w:rsidRDefault="00000000" w:rsidP="0071232C">
            <w:pPr>
              <w:spacing w:after="40" w:line="252" w:lineRule="auto"/>
            </w:pPr>
            <w:r w:rsidRPr="00927CFA">
              <w:rPr>
                <w:rFonts w:eastAsia="Calibri"/>
                <w:color w:val="000000"/>
                <w:sz w:val="18"/>
              </w:rPr>
              <w:t>Der Zähler 0 bedeutet hier nicht Verzichtbarkeit. Diese Klassen tragen Struktur, Konfiguration und Dynamisierung und müssen im Zielsystem entsprechend abgebildet werden.</w:t>
            </w:r>
          </w:p>
          <w:p w14:paraId="2FEE78D3" w14:textId="3E85113D" w:rsidR="00E12F7F" w:rsidRPr="00927CFA" w:rsidRDefault="00E12F7F" w:rsidP="0071232C">
            <w:pPr>
              <w:spacing w:after="40" w:line="252" w:lineRule="auto"/>
            </w:pPr>
          </w:p>
        </w:tc>
      </w:tr>
      <w:tr w:rsidR="00E12F7F" w:rsidRPr="00927CFA" w14:paraId="2AF9D4A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BB00E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t>Dynamische Seiten, URLs und Suchmaschinen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DDDE8" w14:textId="7966F425" w:rsidR="00E12F7F" w:rsidRPr="00927CFA" w:rsidRDefault="00000000">
            <w:pPr>
              <w:spacing w:after="0" w:line="252" w:lineRule="auto"/>
            </w:pPr>
            <w:r w:rsidRPr="00927CFA">
              <w:rPr>
                <w:rFonts w:eastAsia="Calibri"/>
                <w:color w:val="000000"/>
                <w:sz w:val="18"/>
              </w:rPr>
              <w:t>Die Seiten werden unter sprechenden URLs mit der Endung .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html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ausgeliefert. </w:t>
            </w:r>
            <w:r w:rsidR="008A5B02">
              <w:rPr>
                <w:rFonts w:eastAsia="Calibri"/>
                <w:color w:val="000000"/>
                <w:sz w:val="18"/>
              </w:rPr>
              <w:t>Über d</w:t>
            </w:r>
            <w:r w:rsidRPr="00927CFA">
              <w:rPr>
                <w:rFonts w:eastAsia="Calibri"/>
                <w:color w:val="000000"/>
                <w:sz w:val="18"/>
              </w:rPr>
              <w:t xml:space="preserve">ie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Contentklasse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bc_dynpages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</w:t>
            </w:r>
            <w:r w:rsidR="008A5B02">
              <w:rPr>
                <w:rFonts w:eastAsia="Calibri"/>
                <w:color w:val="000000"/>
                <w:sz w:val="18"/>
              </w:rPr>
              <w:t>wird</w:t>
            </w:r>
            <w:r w:rsidRPr="00927CFA">
              <w:rPr>
                <w:rFonts w:eastAsia="Calibri"/>
                <w:color w:val="000000"/>
                <w:sz w:val="18"/>
              </w:rPr>
              <w:t xml:space="preserve"> eine eigene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Breadcrumb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>-</w:t>
            </w:r>
            <w:r w:rsidRPr="00927CFA">
              <w:rPr>
                <w:rFonts w:eastAsia="Calibri"/>
                <w:color w:val="000000"/>
                <w:sz w:val="18"/>
              </w:rPr>
              <w:lastRenderedPageBreak/>
              <w:t xml:space="preserve">Behandlung für dynamisch erzeugte Seiten </w:t>
            </w:r>
            <w:r w:rsidR="008A5B02">
              <w:rPr>
                <w:rFonts w:eastAsia="Calibri"/>
                <w:color w:val="000000"/>
                <w:sz w:val="18"/>
              </w:rPr>
              <w:t>implementiert</w:t>
            </w:r>
            <w:r w:rsidRPr="00927CFA">
              <w:rPr>
                <w:rFonts w:eastAsia="Calibri"/>
                <w:color w:val="000000"/>
                <w:sz w:val="18"/>
              </w:rPr>
              <w:t>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FB48" w14:textId="7DB11EEE" w:rsidR="00E12F7F" w:rsidRPr="00927CFA" w:rsidRDefault="00E12F7F" w:rsidP="008A5B02">
            <w:pPr>
              <w:spacing w:after="40" w:line="252" w:lineRule="auto"/>
            </w:pPr>
          </w:p>
        </w:tc>
      </w:tr>
      <w:tr w:rsidR="00E12F7F" w:rsidRPr="00927CFA" w14:paraId="1360AC0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8F77" w14:textId="77777777" w:rsidR="00E12F7F" w:rsidRDefault="00000000">
            <w:pPr>
              <w:spacing w:after="0" w:line="252" w:lineRule="auto"/>
            </w:pPr>
            <w:r>
              <w:rPr>
                <w:rFonts w:eastAsia="Calibri"/>
                <w:color w:val="000000"/>
                <w:sz w:val="18"/>
              </w:rPr>
              <w:lastRenderedPageBreak/>
              <w:t>Frontend außerhalb des CMS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93AE" w14:textId="77777777" w:rsidR="00E12F7F" w:rsidRPr="00927CFA" w:rsidRDefault="00000000">
            <w:pPr>
              <w:spacing w:after="0" w:line="252" w:lineRule="auto"/>
            </w:pPr>
            <w:r w:rsidRPr="00927CFA">
              <w:rPr>
                <w:rFonts w:eastAsia="Calibri"/>
                <w:color w:val="000000"/>
                <w:sz w:val="18"/>
              </w:rPr>
              <w:t xml:space="preserve">Wie in den übrigen Projekten wurden HTML, CSS und JavaScript außerhalb des CMS entwickelt und über technische </w:t>
            </w:r>
            <w:proofErr w:type="spellStart"/>
            <w:r w:rsidRPr="00927CFA">
              <w:rPr>
                <w:rFonts w:eastAsia="Calibri"/>
                <w:color w:val="000000"/>
                <w:sz w:val="18"/>
              </w:rPr>
              <w:t>Contentklassen</w:t>
            </w:r>
            <w:proofErr w:type="spellEnd"/>
            <w:r w:rsidRPr="00927CFA">
              <w:rPr>
                <w:rFonts w:eastAsia="Calibri"/>
                <w:color w:val="000000"/>
                <w:sz w:val="18"/>
              </w:rPr>
              <w:t xml:space="preserve"> eingebunden.</w:t>
            </w:r>
          </w:p>
        </w:tc>
        <w:tc>
          <w:tcPr>
            <w:tcW w:w="53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1770A" w14:textId="0EFC9B75" w:rsidR="00E12F7F" w:rsidRPr="00927CFA" w:rsidRDefault="00E12F7F">
            <w:pPr>
              <w:spacing w:after="0" w:line="252" w:lineRule="auto"/>
            </w:pPr>
          </w:p>
        </w:tc>
      </w:tr>
    </w:tbl>
    <w:p w14:paraId="572887F1" w14:textId="77777777" w:rsidR="00E12F7F" w:rsidRDefault="00E12F7F">
      <w:pPr>
        <w:spacing w:after="20"/>
      </w:pPr>
    </w:p>
    <w:sectPr w:rsidR="00E12F7F" w:rsidSect="00034616">
      <w:headerReference w:type="default" r:id="rId8"/>
      <w:footerReference w:type="default" r:id="rId9"/>
      <w:pgSz w:w="16838" w:h="11906"/>
      <w:pgMar w:top="1020" w:right="1134" w:bottom="102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87C3" w14:textId="77777777" w:rsidR="00953F36" w:rsidRDefault="00953F36">
      <w:pPr>
        <w:spacing w:after="0" w:line="240" w:lineRule="auto"/>
      </w:pPr>
      <w:r>
        <w:separator/>
      </w:r>
    </w:p>
  </w:endnote>
  <w:endnote w:type="continuationSeparator" w:id="0">
    <w:p w14:paraId="78BD2D9F" w14:textId="77777777" w:rsidR="00953F36" w:rsidRDefault="00953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396A" w14:textId="77777777" w:rsidR="00E12F7F" w:rsidRDefault="00000000">
    <w:pPr>
      <w:pStyle w:val="Fuzeile"/>
      <w:jc w:val="right"/>
    </w:pPr>
    <w:r>
      <w:rPr>
        <w:rFonts w:eastAsia="Calibri"/>
        <w:color w:val="667482"/>
        <w:sz w:val="17"/>
      </w:rPr>
      <w:t xml:space="preserve">Seite </w:t>
    </w:r>
    <w:r>
      <w:rPr>
        <w:rFonts w:eastAsia="Calibri"/>
        <w:color w:val="667482"/>
        <w:sz w:val="17"/>
      </w:rPr>
      <w:fldChar w:fldCharType="begin"/>
    </w:r>
    <w:r>
      <w:rPr>
        <w:rFonts w:eastAsia="Calibri"/>
        <w:color w:val="667482"/>
        <w:sz w:val="17"/>
      </w:rPr>
      <w:instrText xml:space="preserve"> PAGE </w:instrText>
    </w:r>
    <w:r>
      <w:rPr>
        <w:rFonts w:eastAsia="Calibri"/>
        <w:color w:val="667482"/>
        <w:sz w:val="17"/>
      </w:rPr>
      <w:fldChar w:fldCharType="separate"/>
    </w:r>
    <w:r w:rsidR="007F044D">
      <w:rPr>
        <w:rFonts w:eastAsia="Calibri"/>
        <w:noProof/>
        <w:color w:val="667482"/>
        <w:sz w:val="17"/>
      </w:rPr>
      <w:t>1</w:t>
    </w:r>
    <w:r>
      <w:rPr>
        <w:rFonts w:eastAsia="Calibri"/>
        <w:color w:val="667482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24C1" w14:textId="77777777" w:rsidR="00953F36" w:rsidRDefault="00953F36">
      <w:pPr>
        <w:spacing w:after="0" w:line="240" w:lineRule="auto"/>
      </w:pPr>
      <w:r>
        <w:separator/>
      </w:r>
    </w:p>
  </w:footnote>
  <w:footnote w:type="continuationSeparator" w:id="0">
    <w:p w14:paraId="63059ACD" w14:textId="77777777" w:rsidR="00953F36" w:rsidRDefault="00953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E114" w14:textId="77777777" w:rsidR="00E12F7F" w:rsidRDefault="00000000">
    <w:pPr>
      <w:pStyle w:val="Kopfzeile"/>
    </w:pPr>
    <w:r>
      <w:rPr>
        <w:rFonts w:eastAsia="Calibri"/>
        <w:b/>
        <w:color w:val="667482"/>
        <w:sz w:val="17"/>
      </w:rPr>
      <w:t>BWB · Projektsteckbrief Webprojekt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735478">
    <w:abstractNumId w:val="8"/>
  </w:num>
  <w:num w:numId="2" w16cid:durableId="1156186988">
    <w:abstractNumId w:val="6"/>
  </w:num>
  <w:num w:numId="3" w16cid:durableId="87507078">
    <w:abstractNumId w:val="5"/>
  </w:num>
  <w:num w:numId="4" w16cid:durableId="445202677">
    <w:abstractNumId w:val="4"/>
  </w:num>
  <w:num w:numId="5" w16cid:durableId="634064357">
    <w:abstractNumId w:val="7"/>
  </w:num>
  <w:num w:numId="6" w16cid:durableId="175582803">
    <w:abstractNumId w:val="3"/>
  </w:num>
  <w:num w:numId="7" w16cid:durableId="895357815">
    <w:abstractNumId w:val="2"/>
  </w:num>
  <w:num w:numId="8" w16cid:durableId="2024741750">
    <w:abstractNumId w:val="1"/>
  </w:num>
  <w:num w:numId="9" w16cid:durableId="28758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autoHyphenation/>
  <w:consecutiveHyphenLimit w:val="3"/>
  <w:hyphenationZone w:val="284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328"/>
    <w:rsid w:val="0006063C"/>
    <w:rsid w:val="0015074B"/>
    <w:rsid w:val="001A7A63"/>
    <w:rsid w:val="001B126B"/>
    <w:rsid w:val="00280B03"/>
    <w:rsid w:val="0029639D"/>
    <w:rsid w:val="00304794"/>
    <w:rsid w:val="00326F90"/>
    <w:rsid w:val="0037644A"/>
    <w:rsid w:val="0071232C"/>
    <w:rsid w:val="00777129"/>
    <w:rsid w:val="007925E3"/>
    <w:rsid w:val="007F044D"/>
    <w:rsid w:val="008A5B02"/>
    <w:rsid w:val="00953F36"/>
    <w:rsid w:val="00AA1D8D"/>
    <w:rsid w:val="00B47730"/>
    <w:rsid w:val="00CB0664"/>
    <w:rsid w:val="00D55F47"/>
    <w:rsid w:val="00E12F7F"/>
    <w:rsid w:val="00E34B15"/>
    <w:rsid w:val="00E65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B2931B"/>
  <w14:defaultImageDpi w14:val="300"/>
  <w15:docId w15:val="{29437170-B5D6-43A4-AEC3-6F893F612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300" w:lineRule="auto"/>
    </w:pPr>
    <w:rPr>
      <w:rFonts w:ascii="Calibri" w:hAnsi="Calibri"/>
      <w:color w:val="23313F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2549</Words>
  <Characters>16060</Characters>
  <Application>Microsoft Office Word</Application>
  <DocSecurity>0</DocSecurity>
  <Lines>133</Lines>
  <Paragraphs>37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Kurzvorlage Projektbeschreibung BWB-Webprojekt – Contentklassen</vt:lpstr>
      <vt:lpstr/>
    </vt:vector>
  </TitlesOfParts>
  <Manager/>
  <Company/>
  <LinksUpToDate>false</LinksUpToDate>
  <CharactersWithSpaces>18572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Kurzvorlage Projektbeschreibung BWB-Webprojekt – Contentklassen</dc:title>
  <dc:subject>Kompakte Bestandsaufnahme für Ausschreibungsunterlagen</dc:subject>
  <dc:creator/>
  <cp:keywords/>
  <dc:description>generated by python-docx</dc:description>
  <cp:lastModifiedBy>Thomas Nommensen</cp:lastModifiedBy>
  <cp:revision>11</cp:revision>
  <dcterms:created xsi:type="dcterms:W3CDTF">2013-12-23T23:15:00Z</dcterms:created>
  <dcterms:modified xsi:type="dcterms:W3CDTF">2026-08-11T12:41:00Z</dcterms:modified>
  <cp:category/>
</cp:coreProperties>
</file>