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CA5F" w14:textId="77777777" w:rsidR="005E1FCD" w:rsidRPr="003F744E" w:rsidRDefault="005E1FCD" w:rsidP="005E1FCD">
      <w:pPr>
        <w:rPr>
          <w:rFonts w:ascii="Courier New" w:hAnsi="Courier New" w:cs="Courier New"/>
          <w:sz w:val="32"/>
          <w:szCs w:val="32"/>
        </w:rPr>
      </w:pPr>
      <w:r w:rsidRPr="003F744E">
        <w:rPr>
          <w:rFonts w:ascii="Courier New" w:hAnsi="Courier New" w:cs="Courier New"/>
          <w:sz w:val="32"/>
          <w:szCs w:val="32"/>
        </w:rPr>
        <w:t>2. Experimental Protocols</w:t>
      </w:r>
    </w:p>
    <w:p w14:paraId="47D595A6" w14:textId="630B480F" w:rsidR="005E1FCD" w:rsidRPr="003F744E" w:rsidRDefault="005E1FCD" w:rsidP="005E1FCD">
      <w:pPr>
        <w:rPr>
          <w:rFonts w:ascii="Courier New" w:hAnsi="Courier New" w:cs="Courier New"/>
        </w:rPr>
      </w:pPr>
      <w:r w:rsidRPr="003F744E">
        <w:rPr>
          <w:rFonts w:ascii="Courier New" w:hAnsi="Courier New" w:cs="Courier New"/>
        </w:rPr>
        <w:t>2.</w:t>
      </w:r>
      <w:r>
        <w:rPr>
          <w:rFonts w:ascii="Courier New" w:hAnsi="Courier New" w:cs="Courier New"/>
        </w:rPr>
        <w:t>3</w:t>
      </w:r>
      <w:r w:rsidRPr="003F744E">
        <w:rPr>
          <w:rFonts w:ascii="Courier New" w:hAnsi="Courier New" w:cs="Courier New"/>
        </w:rPr>
        <w:t>. BAT Taste-Induced Odor Preference</w:t>
      </w:r>
      <w:r>
        <w:rPr>
          <w:rFonts w:ascii="Courier New" w:hAnsi="Courier New" w:cs="Courier New"/>
        </w:rPr>
        <w:t xml:space="preserve"> Ortho Enriched Condition</w:t>
      </w:r>
    </w:p>
    <w:p w14:paraId="67DAD3CC" w14:textId="77777777" w:rsidR="005E1FCD" w:rsidRPr="003F744E" w:rsidRDefault="005E1FCD" w:rsidP="005E1FCD">
      <w:pPr>
        <w:rPr>
          <w:rFonts w:ascii="Courier New" w:hAnsi="Courier New" w:cs="Courier New"/>
        </w:rPr>
      </w:pPr>
    </w:p>
    <w:p w14:paraId="50FC38C9" w14:textId="77777777" w:rsidR="005E1FCD" w:rsidRPr="003F744E" w:rsidRDefault="005E1FCD" w:rsidP="005E1FCD">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771B64A3" w14:textId="4C082FA7" w:rsidR="005E1FCD" w:rsidRPr="003F744E" w:rsidRDefault="005E1FCD" w:rsidP="005E1FCD">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w:t>
      </w:r>
      <w:r w:rsidR="00E87433">
        <w:rPr>
          <w:rFonts w:ascii="Courier New" w:eastAsia="Times New Roman" w:hAnsi="Courier New" w:cs="Courier New"/>
          <w:color w:val="000000"/>
          <w:kern w:val="0"/>
          <w:sz w:val="22"/>
          <w:szCs w:val="22"/>
          <w14:ligatures w14:val="none"/>
        </w:rPr>
        <w:t>3</w:t>
      </w:r>
      <w:r w:rsidRPr="003F744E">
        <w:rPr>
          <w:rFonts w:ascii="Courier New" w:eastAsia="Times New Roman" w:hAnsi="Courier New" w:cs="Courier New"/>
          <w:color w:val="000000"/>
          <w:kern w:val="0"/>
          <w:sz w:val="22"/>
          <w:szCs w:val="22"/>
          <w14:ligatures w14:val="none"/>
        </w:rPr>
        <w:t xml:space="preserve"> Relevant Protocol from </w:t>
      </w:r>
      <w:r w:rsidR="00E87433">
        <w:rPr>
          <w:rFonts w:ascii="Courier New" w:eastAsia="Times New Roman" w:hAnsi="Courier New" w:cs="Courier New"/>
          <w:color w:val="000000"/>
          <w:kern w:val="0"/>
          <w:sz w:val="22"/>
          <w:szCs w:val="22"/>
          <w14:ligatures w14:val="none"/>
        </w:rPr>
        <w:t xml:space="preserve">IACUC </w:t>
      </w:r>
      <w:r w:rsidRPr="003F744E">
        <w:rPr>
          <w:rFonts w:ascii="Courier New" w:eastAsia="Times New Roman" w:hAnsi="Courier New" w:cs="Courier New"/>
          <w:color w:val="000000"/>
          <w:kern w:val="0"/>
          <w:sz w:val="22"/>
          <w:szCs w:val="22"/>
          <w14:ligatures w14:val="none"/>
        </w:rPr>
        <w:t>22007</w:t>
      </w:r>
    </w:p>
    <w:p w14:paraId="70F0B773" w14:textId="4231E851" w:rsidR="005E1FCD" w:rsidRPr="003F744E" w:rsidRDefault="005E1FCD" w:rsidP="005E1FCD">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r w:rsidR="00E87433">
        <w:rPr>
          <w:rFonts w:ascii="Courier New" w:eastAsia="Times New Roman" w:hAnsi="Courier New" w:cs="Courier New"/>
          <w:color w:val="000000"/>
          <w:kern w:val="0"/>
          <w:sz w:val="22"/>
          <w:szCs w:val="22"/>
          <w14:ligatures w14:val="none"/>
        </w:rPr>
        <w:t xml:space="preserve"> with IACUC 22007</w:t>
      </w:r>
      <w:r w:rsidRPr="003F744E">
        <w:rPr>
          <w:rFonts w:ascii="Courier New" w:eastAsia="Times New Roman" w:hAnsi="Courier New" w:cs="Courier New"/>
          <w:color w:val="000000"/>
          <w:kern w:val="0"/>
          <w:sz w:val="22"/>
          <w:szCs w:val="22"/>
          <w14:ligatures w14:val="none"/>
        </w:rPr>
        <w:t>)</w:t>
      </w:r>
    </w:p>
    <w:p w14:paraId="5DBAA8BE" w14:textId="77777777" w:rsidR="005E1FCD" w:rsidRPr="003F744E" w:rsidRDefault="005E1FCD" w:rsidP="005E1FCD">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5CE86580" w14:textId="77777777" w:rsidR="005E1FCD" w:rsidRPr="00450892"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5A8ACF97"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1A4AC9DF"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422F26B6" w14:textId="77777777" w:rsidR="005E1FCD" w:rsidRPr="003F744E" w:rsidRDefault="005E1FCD" w:rsidP="005E1FCD">
      <w:pPr>
        <w:rPr>
          <w:rFonts w:ascii="Courier New" w:eastAsia="Times New Roman" w:hAnsi="Courier New" w:cs="Courier New"/>
          <w:kern w:val="0"/>
          <w14:ligatures w14:val="none"/>
        </w:rPr>
      </w:pPr>
    </w:p>
    <w:p w14:paraId="25ECDE86"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0B217C52" w14:textId="77777777" w:rsidR="005E1FCD" w:rsidRPr="003F744E" w:rsidRDefault="005E1FCD" w:rsidP="005E1FCD">
      <w:pPr>
        <w:rPr>
          <w:rFonts w:ascii="Courier New" w:eastAsia="Times New Roman" w:hAnsi="Courier New" w:cs="Courier New"/>
          <w:kern w:val="0"/>
          <w14:ligatures w14:val="none"/>
        </w:rPr>
      </w:pPr>
    </w:p>
    <w:p w14:paraId="1EAB0DC3"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233BBF9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4632D8B4" w14:textId="77777777" w:rsidR="005E1FCD" w:rsidRPr="003F744E" w:rsidRDefault="005E1FCD" w:rsidP="005E1FCD">
      <w:pPr>
        <w:rPr>
          <w:rFonts w:ascii="Courier New" w:eastAsia="Times New Roman" w:hAnsi="Courier New" w:cs="Courier New"/>
          <w:kern w:val="0"/>
          <w14:ligatures w14:val="none"/>
        </w:rPr>
      </w:pPr>
    </w:p>
    <w:p w14:paraId="27B05619"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 7 days.</w:t>
      </w:r>
    </w:p>
    <w:p w14:paraId="32E3B55B"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64B12758" w14:textId="77777777" w:rsidR="005E1FCD" w:rsidRPr="003F744E" w:rsidRDefault="005E1FCD" w:rsidP="005E1FCD">
      <w:pPr>
        <w:rPr>
          <w:rFonts w:ascii="Courier New" w:eastAsia="Times New Roman" w:hAnsi="Courier New" w:cs="Courier New"/>
          <w:kern w:val="0"/>
          <w14:ligatures w14:val="none"/>
        </w:rPr>
      </w:pPr>
    </w:p>
    <w:p w14:paraId="7B3F3926"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Pr>
          <w:rFonts w:ascii="Courier New" w:eastAsia="Times New Roman" w:hAnsi="Courier New" w:cs="Courier New"/>
          <w:b/>
          <w:bCs/>
          <w:color w:val="000000"/>
          <w:kern w:val="0"/>
          <w:sz w:val="22"/>
          <w:szCs w:val="22"/>
          <w:u w:val="single"/>
          <w14:ligatures w14:val="none"/>
        </w:rPr>
        <w:t xml:space="preserve"> Orthonasal Olfaction</w:t>
      </w:r>
    </w:p>
    <w:p w14:paraId="4380735F"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31D6D410" w14:textId="302C1064"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01336A">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19922768" w14:textId="77777777" w:rsidR="005E1FCD" w:rsidRPr="003F744E" w:rsidRDefault="005E1FCD" w:rsidP="005E1FCD">
      <w:pPr>
        <w:rPr>
          <w:rFonts w:ascii="Courier New" w:eastAsia="Times New Roman" w:hAnsi="Courier New" w:cs="Courier New"/>
          <w:kern w:val="0"/>
          <w14:ligatures w14:val="none"/>
        </w:rPr>
      </w:pPr>
    </w:p>
    <w:p w14:paraId="16FE8019"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or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3C850537" w14:textId="77777777" w:rsidR="005E1FCD" w:rsidRPr="003F744E" w:rsidRDefault="005E1FCD" w:rsidP="005E1FCD">
      <w:pPr>
        <w:rPr>
          <w:rFonts w:ascii="Courier New" w:eastAsia="Times New Roman" w:hAnsi="Courier New" w:cs="Courier New"/>
          <w:kern w:val="0"/>
          <w14:ligatures w14:val="none"/>
        </w:rPr>
      </w:pPr>
    </w:p>
    <w:p w14:paraId="5625E96B"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In a subset of these animals for 3 days prior to the BAT preference test the animal will receive 0.01% of Ethyl Butyrate and </w:t>
      </w:r>
      <w:r>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in their home cage water (50mL of solution per </w:t>
      </w:r>
      <w:r>
        <w:rPr>
          <w:rFonts w:ascii="Courier New" w:eastAsia="Times New Roman" w:hAnsi="Courier New" w:cs="Courier New"/>
          <w:color w:val="000000"/>
          <w:kern w:val="0"/>
          <w:sz w:val="22"/>
          <w:szCs w:val="22"/>
          <w14:ligatures w14:val="none"/>
        </w:rPr>
        <w:t>24</w:t>
      </w:r>
      <w:r w:rsidRPr="003F744E">
        <w:rPr>
          <w:rFonts w:ascii="Courier New" w:eastAsia="Times New Roman" w:hAnsi="Courier New" w:cs="Courier New"/>
          <w:color w:val="000000"/>
          <w:kern w:val="0"/>
          <w:sz w:val="22"/>
          <w:szCs w:val="22"/>
          <w14:ligatures w14:val="none"/>
        </w:rPr>
        <w:t xml:space="preserve"> hours).</w:t>
      </w:r>
    </w:p>
    <w:p w14:paraId="077890EE"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375CB2E2"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7A475952" w14:textId="77777777" w:rsidR="005E1FCD" w:rsidRPr="003F744E" w:rsidRDefault="005E1FCD" w:rsidP="005E1FCD">
      <w:pPr>
        <w:rPr>
          <w:rFonts w:ascii="Courier New" w:eastAsia="Times New Roman" w:hAnsi="Courier New" w:cs="Courier New"/>
          <w:kern w:val="0"/>
          <w14:ligatures w14:val="none"/>
        </w:rPr>
      </w:pPr>
    </w:p>
    <w:p w14:paraId="1E3A9B19"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495CCEBF"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087445DD"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6FA8E5E8"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3D88DF15"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46E2EE63" w14:textId="7EB85609"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0AE029EE" w14:textId="77777777"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4B53A65" w14:textId="77777777"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478E119A" w14:textId="77777777"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Pr>
          <w:rFonts w:ascii="Courier New" w:eastAsia="Times New Roman" w:hAnsi="Courier New" w:cs="Courier New"/>
          <w:color w:val="000000"/>
          <w:kern w:val="0"/>
          <w:sz w:val="22"/>
          <w:szCs w:val="22"/>
          <w14:ligatures w14:val="none"/>
        </w:rPr>
        <w:t>.</w:t>
      </w:r>
    </w:p>
    <w:p w14:paraId="304623C7" w14:textId="77777777"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0DD7532D" w14:textId="77777777"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w:t>
      </w:r>
      <w:r w:rsidRPr="003F744E">
        <w:rPr>
          <w:rFonts w:ascii="Courier New" w:eastAsia="Times New Roman" w:hAnsi="Courier New" w:cs="Courier New"/>
          <w:color w:val="000000"/>
          <w:kern w:val="0"/>
          <w:sz w:val="22"/>
          <w:szCs w:val="22"/>
          <w14:ligatures w14:val="none"/>
        </w:rPr>
        <w:lastRenderedPageBreak/>
        <w:t>pet more and even start to be picked up onto the lap, picked up out of the cage. But they should be given plenty of freedom to return to the cage, leave your lap, or avoid your hand. Important that the rats learn that you and your hand are a positive or neutral stimulus and NOT an aversive one. </w:t>
      </w:r>
    </w:p>
    <w:p w14:paraId="189E9C93" w14:textId="77777777" w:rsidR="005E1FCD" w:rsidRPr="003F744E"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17E961DC" w14:textId="77777777" w:rsidR="005E1FCD" w:rsidRDefault="005E1FCD" w:rsidP="005E1FCD">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6F5C0013" w14:textId="77777777" w:rsidR="005E1FCD" w:rsidRPr="003F744E" w:rsidRDefault="005E1FCD" w:rsidP="005E1FCD">
      <w:pPr>
        <w:ind w:left="720"/>
        <w:textAlignment w:val="baseline"/>
        <w:rPr>
          <w:rFonts w:ascii="Courier New" w:eastAsia="Times New Roman" w:hAnsi="Courier New" w:cs="Courier New"/>
          <w:color w:val="000000"/>
          <w:kern w:val="0"/>
          <w:sz w:val="22"/>
          <w:szCs w:val="22"/>
          <w14:ligatures w14:val="none"/>
        </w:rPr>
      </w:pPr>
    </w:p>
    <w:p w14:paraId="377BB9D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20960869"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36CD75AB"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0327EC94" w14:textId="77777777" w:rsidR="005E1FCD" w:rsidRDefault="005E1FCD" w:rsidP="005E1FCD">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2DAB99DF" w14:textId="77777777" w:rsidR="005E1FCD" w:rsidRPr="003F744E" w:rsidRDefault="005E1FCD" w:rsidP="005E1FCD">
      <w:pPr>
        <w:rPr>
          <w:rFonts w:ascii="Courier New" w:eastAsia="Times New Roman" w:hAnsi="Courier New" w:cs="Courier New"/>
          <w:kern w:val="0"/>
          <w14:ligatures w14:val="none"/>
        </w:rPr>
      </w:pPr>
    </w:p>
    <w:p w14:paraId="2B3ACB05" w14:textId="77777777" w:rsidR="005E1FCD" w:rsidRPr="003F744E" w:rsidRDefault="005E1FCD" w:rsidP="005E1FCD">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098B427B" w14:textId="77777777" w:rsidR="005E1FCD" w:rsidRPr="003F744E" w:rsidRDefault="005E1FCD" w:rsidP="005E1FCD">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3E821CFC" w14:textId="77777777" w:rsidR="005E1FCD" w:rsidRPr="003F744E" w:rsidRDefault="005E1FCD" w:rsidP="005E1FCD">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209EC125" w14:textId="77777777" w:rsidR="005E1FCD" w:rsidRPr="003F744E" w:rsidRDefault="005E1FCD" w:rsidP="005E1FCD">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05647ADE" w14:textId="1DCD4BF8" w:rsidR="005E1FCD" w:rsidRPr="003F744E" w:rsidRDefault="005E1FCD" w:rsidP="005E1FCD">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r w:rsidR="003F3587" w:rsidRPr="003F744E">
        <w:rPr>
          <w:rFonts w:ascii="Courier New" w:eastAsia="Times New Roman" w:hAnsi="Courier New" w:cs="Courier New"/>
          <w:color w:val="000000"/>
          <w:kern w:val="0"/>
          <w:sz w:val="22"/>
          <w:szCs w:val="22"/>
          <w14:ligatures w14:val="none"/>
        </w:rPr>
        <w:t>is</w:t>
      </w:r>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7ACA42A1"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3C6B0C3B" w14:textId="32E5E721"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r w:rsidR="003F3587" w:rsidRPr="003F3587">
        <w:rPr>
          <w:rFonts w:ascii="Courier New" w:eastAsia="Times New Roman" w:hAnsi="Courier New" w:cs="Courier New"/>
          <w:i/>
          <w:iCs/>
          <w:color w:val="000000"/>
          <w:kern w:val="0"/>
          <w:sz w:val="22"/>
          <w:szCs w:val="22"/>
          <w14:ligatures w14:val="none"/>
        </w:rPr>
        <w:t>etc.</w:t>
      </w:r>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71C102E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149A59F4"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007991ED"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52DFF1F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45335E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3748A12F"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Include chew block, enviro-</w:t>
      </w:r>
      <w:proofErr w:type="spellStart"/>
      <w:r w:rsidRPr="003F744E">
        <w:rPr>
          <w:rFonts w:ascii="Courier New" w:eastAsia="Times New Roman" w:hAnsi="Courier New" w:cs="Courier New"/>
          <w:color w:val="000000"/>
          <w:kern w:val="0"/>
          <w:sz w:val="22"/>
          <w:szCs w:val="22"/>
          <w14:ligatures w14:val="none"/>
        </w:rPr>
        <w:t>pak</w:t>
      </w:r>
      <w:proofErr w:type="spellEnd"/>
      <w:r w:rsidRPr="003F744E">
        <w:rPr>
          <w:rFonts w:ascii="Courier New" w:eastAsia="Times New Roman" w:hAnsi="Courier New" w:cs="Courier New"/>
          <w:color w:val="000000"/>
          <w:kern w:val="0"/>
          <w:sz w:val="22"/>
          <w:szCs w:val="22"/>
          <w14:ligatures w14:val="none"/>
        </w:rPr>
        <w:t xml:space="preserve">, and cardboard tube in the </w:t>
      </w:r>
      <w:proofErr w:type="gramStart"/>
      <w:r w:rsidRPr="003F744E">
        <w:rPr>
          <w:rFonts w:ascii="Courier New" w:eastAsia="Times New Roman" w:hAnsi="Courier New" w:cs="Courier New"/>
          <w:color w:val="000000"/>
          <w:kern w:val="0"/>
          <w:sz w:val="22"/>
          <w:szCs w:val="22"/>
          <w14:ligatures w14:val="none"/>
        </w:rPr>
        <w:t>cage</w:t>
      </w:r>
      <w:proofErr w:type="gramEnd"/>
    </w:p>
    <w:p w14:paraId="785C6B0D"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0C83CFE8" w14:textId="77777777" w:rsidR="005E1FCD" w:rsidRPr="003F744E" w:rsidRDefault="005E1FCD" w:rsidP="005E1FCD">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7CBA643" w14:textId="77777777" w:rsidR="005E1FCD" w:rsidRDefault="005E1FCD" w:rsidP="005E1FCD">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tbl>
      <w:tblPr>
        <w:tblpPr w:leftFromText="180" w:rightFromText="180" w:vertAnchor="text" w:horzAnchor="margin" w:tblpXSpec="center" w:tblpY="-733"/>
        <w:tblW w:w="10451" w:type="dxa"/>
        <w:tblLayout w:type="fixed"/>
        <w:tblCellMar>
          <w:top w:w="15" w:type="dxa"/>
          <w:left w:w="15" w:type="dxa"/>
          <w:bottom w:w="15" w:type="dxa"/>
          <w:right w:w="15" w:type="dxa"/>
        </w:tblCellMar>
        <w:tblLook w:val="04A0" w:firstRow="1" w:lastRow="0" w:firstColumn="1" w:lastColumn="0" w:noHBand="0" w:noVBand="1"/>
      </w:tblPr>
      <w:tblGrid>
        <w:gridCol w:w="1721"/>
        <w:gridCol w:w="1710"/>
        <w:gridCol w:w="1800"/>
        <w:gridCol w:w="1710"/>
        <w:gridCol w:w="1800"/>
        <w:gridCol w:w="1710"/>
      </w:tblGrid>
      <w:tr w:rsidR="009E738B" w:rsidRPr="003F744E" w14:paraId="08F7A7D7" w14:textId="77777777" w:rsidTr="009E738B">
        <w:trPr>
          <w:trHeight w:val="618"/>
        </w:trPr>
        <w:tc>
          <w:tcPr>
            <w:tcW w:w="1721"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vAlign w:val="center"/>
            <w:hideMark/>
          </w:tcPr>
          <w:p w14:paraId="0497A020"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lastRenderedPageBreak/>
              <w:t>0</w:t>
            </w:r>
          </w:p>
          <w:p w14:paraId="47E68E51"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Rats Arrive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EE9715" w14:textId="77777777" w:rsidR="009E738B" w:rsidRPr="004B74D2" w:rsidRDefault="009E738B" w:rsidP="009E738B">
            <w:pPr>
              <w:jc w:val="center"/>
              <w:rPr>
                <w:rFonts w:ascii="Courier New" w:eastAsia="Times New Roman" w:hAnsi="Courier New" w:cs="Courier New"/>
                <w:color w:val="000000"/>
                <w:kern w:val="0"/>
                <w:sz w:val="20"/>
                <w:szCs w:val="20"/>
                <w14:ligatures w14:val="none"/>
              </w:rPr>
            </w:pPr>
            <w:r w:rsidRPr="004B74D2">
              <w:rPr>
                <w:rFonts w:ascii="Courier New" w:eastAsia="Times New Roman" w:hAnsi="Courier New" w:cs="Courier New"/>
                <w:color w:val="000000"/>
                <w:kern w:val="0"/>
                <w:sz w:val="20"/>
                <w:szCs w:val="20"/>
                <w14:ligatures w14:val="none"/>
              </w:rPr>
              <w:t>1</w:t>
            </w:r>
          </w:p>
          <w:p w14:paraId="462702C8"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Handling</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279C3" w14:textId="77777777" w:rsidR="009E738B" w:rsidRPr="004B74D2" w:rsidRDefault="009E738B" w:rsidP="009E738B">
            <w:pPr>
              <w:jc w:val="center"/>
              <w:rPr>
                <w:rFonts w:ascii="Courier New" w:eastAsia="Times New Roman" w:hAnsi="Courier New" w:cs="Courier New"/>
                <w:color w:val="000000"/>
                <w:kern w:val="0"/>
                <w:sz w:val="20"/>
                <w:szCs w:val="20"/>
                <w14:ligatures w14:val="none"/>
              </w:rPr>
            </w:pPr>
            <w:r w:rsidRPr="004B74D2">
              <w:rPr>
                <w:rFonts w:ascii="Courier New" w:eastAsia="Times New Roman" w:hAnsi="Courier New" w:cs="Courier New"/>
                <w:color w:val="000000"/>
                <w:kern w:val="0"/>
                <w:sz w:val="20"/>
                <w:szCs w:val="20"/>
                <w14:ligatures w14:val="none"/>
              </w:rPr>
              <w:t>2</w:t>
            </w:r>
          </w:p>
          <w:p w14:paraId="31261624"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Handling</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C36ED" w14:textId="77777777" w:rsidR="009E738B" w:rsidRPr="004B74D2" w:rsidRDefault="009E738B" w:rsidP="009E738B">
            <w:pPr>
              <w:jc w:val="center"/>
              <w:rPr>
                <w:rFonts w:ascii="Courier New" w:eastAsia="Times New Roman" w:hAnsi="Courier New" w:cs="Courier New"/>
                <w:color w:val="000000"/>
                <w:kern w:val="0"/>
                <w:sz w:val="20"/>
                <w:szCs w:val="20"/>
                <w14:ligatures w14:val="none"/>
              </w:rPr>
            </w:pPr>
            <w:r w:rsidRPr="004B74D2">
              <w:rPr>
                <w:rFonts w:ascii="Courier New" w:eastAsia="Times New Roman" w:hAnsi="Courier New" w:cs="Courier New"/>
                <w:color w:val="000000"/>
                <w:kern w:val="0"/>
                <w:sz w:val="20"/>
                <w:szCs w:val="20"/>
                <w14:ligatures w14:val="none"/>
              </w:rPr>
              <w:t>3</w:t>
            </w:r>
          </w:p>
          <w:p w14:paraId="4443DF64"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Handling</w:t>
            </w:r>
          </w:p>
        </w:tc>
        <w:tc>
          <w:tcPr>
            <w:tcW w:w="180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ADDC921" w14:textId="77777777" w:rsidR="009E738B" w:rsidRPr="004B74D2" w:rsidRDefault="009E738B" w:rsidP="009E738B">
            <w:pPr>
              <w:jc w:val="center"/>
              <w:rPr>
                <w:rFonts w:ascii="Courier New" w:eastAsia="Times New Roman" w:hAnsi="Courier New" w:cs="Courier New"/>
                <w:color w:val="000000"/>
                <w:kern w:val="0"/>
                <w:sz w:val="20"/>
                <w:szCs w:val="20"/>
                <w14:ligatures w14:val="none"/>
              </w:rPr>
            </w:pPr>
            <w:r w:rsidRPr="004B74D2">
              <w:rPr>
                <w:rFonts w:ascii="Courier New" w:eastAsia="Times New Roman" w:hAnsi="Courier New" w:cs="Courier New"/>
                <w:color w:val="000000"/>
                <w:kern w:val="0"/>
                <w:sz w:val="20"/>
                <w:szCs w:val="20"/>
                <w14:ligatures w14:val="none"/>
              </w:rPr>
              <w:t>4</w:t>
            </w:r>
          </w:p>
          <w:p w14:paraId="2979F3F8"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Handling</w:t>
            </w:r>
          </w:p>
          <w:p w14:paraId="46914A09" w14:textId="77777777" w:rsidR="009E738B" w:rsidRPr="004B74D2" w:rsidRDefault="009E738B" w:rsidP="009E738B">
            <w:pPr>
              <w:jc w:val="center"/>
              <w:rPr>
                <w:rFonts w:ascii="Courier New" w:eastAsia="Times New Roman" w:hAnsi="Courier New" w:cs="Courier New"/>
                <w:b/>
                <w:bCs/>
                <w:kern w:val="0"/>
                <w:sz w:val="20"/>
                <w:szCs w:val="20"/>
                <w14:ligatures w14:val="none"/>
              </w:rPr>
            </w:pPr>
            <w:r w:rsidRPr="004B74D2">
              <w:rPr>
                <w:rFonts w:ascii="Courier New" w:eastAsia="Times New Roman" w:hAnsi="Courier New" w:cs="Courier New"/>
                <w:b/>
                <w:bCs/>
                <w:color w:val="000000"/>
                <w:kern w:val="0"/>
                <w:sz w:val="20"/>
                <w:szCs w:val="20"/>
                <w14:ligatures w14:val="none"/>
              </w:rPr>
              <w:t>pre-exposure</w:t>
            </w:r>
          </w:p>
        </w:tc>
        <w:tc>
          <w:tcPr>
            <w:tcW w:w="17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ED2060C"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5</w:t>
            </w:r>
          </w:p>
          <w:p w14:paraId="6A3EDED6" w14:textId="77777777" w:rsidR="009E738B" w:rsidRPr="004B74D2" w:rsidRDefault="009E738B" w:rsidP="009E738B">
            <w:pPr>
              <w:jc w:val="center"/>
              <w:rPr>
                <w:rFonts w:ascii="Courier New" w:eastAsia="Times New Roman" w:hAnsi="Courier New" w:cs="Courier New"/>
                <w:b/>
                <w:bCs/>
                <w:kern w:val="0"/>
                <w:sz w:val="20"/>
                <w:szCs w:val="20"/>
                <w14:ligatures w14:val="none"/>
              </w:rPr>
            </w:pPr>
            <w:r w:rsidRPr="004B74D2">
              <w:rPr>
                <w:rFonts w:ascii="Courier New" w:eastAsia="Times New Roman" w:hAnsi="Courier New" w:cs="Courier New"/>
                <w:b/>
                <w:bCs/>
                <w:color w:val="000000"/>
                <w:kern w:val="0"/>
                <w:sz w:val="20"/>
                <w:szCs w:val="20"/>
                <w14:ligatures w14:val="none"/>
              </w:rPr>
              <w:t>pre-exposure</w:t>
            </w:r>
          </w:p>
        </w:tc>
      </w:tr>
      <w:tr w:rsidR="009E738B" w:rsidRPr="003F744E" w14:paraId="5081DA53" w14:textId="77777777" w:rsidTr="009E738B">
        <w:tc>
          <w:tcPr>
            <w:tcW w:w="172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FEE8C65"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6</w:t>
            </w:r>
          </w:p>
          <w:p w14:paraId="1D8CB564" w14:textId="77777777" w:rsidR="009E738B" w:rsidRPr="004B74D2" w:rsidRDefault="009E738B" w:rsidP="009E738B">
            <w:pPr>
              <w:jc w:val="center"/>
              <w:rPr>
                <w:rFonts w:ascii="Courier New" w:eastAsia="Times New Roman" w:hAnsi="Courier New" w:cs="Courier New"/>
                <w:b/>
                <w:bCs/>
                <w:kern w:val="0"/>
                <w:sz w:val="20"/>
                <w:szCs w:val="20"/>
                <w14:ligatures w14:val="none"/>
              </w:rPr>
            </w:pPr>
            <w:r w:rsidRPr="004B74D2">
              <w:rPr>
                <w:rFonts w:ascii="Courier New" w:eastAsia="Times New Roman" w:hAnsi="Courier New" w:cs="Courier New"/>
                <w:b/>
                <w:bCs/>
                <w:color w:val="000000"/>
                <w:kern w:val="0"/>
                <w:sz w:val="20"/>
                <w:szCs w:val="20"/>
                <w14:ligatures w14:val="none"/>
              </w:rPr>
              <w:t>pre-exposure</w:t>
            </w:r>
          </w:p>
        </w:tc>
        <w:tc>
          <w:tcPr>
            <w:tcW w:w="17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A1787BC"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7</w:t>
            </w:r>
          </w:p>
          <w:p w14:paraId="33BEF8EF" w14:textId="77777777" w:rsidR="009E738B" w:rsidRPr="004B74D2" w:rsidRDefault="009E738B" w:rsidP="009E738B">
            <w:pPr>
              <w:jc w:val="center"/>
              <w:rPr>
                <w:rFonts w:ascii="Courier New" w:eastAsia="Times New Roman" w:hAnsi="Courier New" w:cs="Courier New"/>
                <w:b/>
                <w:bCs/>
                <w:kern w:val="0"/>
                <w:sz w:val="20"/>
                <w:szCs w:val="20"/>
                <w14:ligatures w14:val="none"/>
              </w:rPr>
            </w:pPr>
            <w:r w:rsidRPr="004B74D2">
              <w:rPr>
                <w:rFonts w:ascii="Courier New" w:eastAsia="Times New Roman" w:hAnsi="Courier New" w:cs="Courier New"/>
                <w:b/>
                <w:bCs/>
                <w:color w:val="000000"/>
                <w:kern w:val="0"/>
                <w:sz w:val="20"/>
                <w:szCs w:val="20"/>
                <w14:ligatures w14:val="none"/>
              </w:rPr>
              <w:t>pre-exposure</w:t>
            </w:r>
          </w:p>
        </w:tc>
        <w:tc>
          <w:tcPr>
            <w:tcW w:w="180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060C729"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8</w:t>
            </w:r>
          </w:p>
          <w:p w14:paraId="5BC53DAB"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 xml:space="preserve">BAT </w:t>
            </w:r>
            <w:proofErr w:type="spellStart"/>
            <w:r w:rsidRPr="004B74D2">
              <w:rPr>
                <w:rFonts w:ascii="Courier New" w:eastAsia="Times New Roman" w:hAnsi="Courier New" w:cs="Courier New"/>
                <w:color w:val="000000"/>
                <w:kern w:val="0"/>
                <w:sz w:val="20"/>
                <w:szCs w:val="20"/>
                <w14:ligatures w14:val="none"/>
              </w:rPr>
              <w:t>hab</w:t>
            </w:r>
            <w:proofErr w:type="spellEnd"/>
            <w:r w:rsidRPr="004B74D2">
              <w:rPr>
                <w:rFonts w:ascii="Courier New" w:eastAsia="Times New Roman" w:hAnsi="Courier New" w:cs="Courier New"/>
                <w:color w:val="000000"/>
                <w:kern w:val="0"/>
                <w:sz w:val="20"/>
                <w:szCs w:val="20"/>
                <w14:ligatures w14:val="none"/>
              </w:rPr>
              <w:t xml:space="preserve"> 1</w:t>
            </w:r>
          </w:p>
          <w:p w14:paraId="38DBB7CA" w14:textId="77777777" w:rsidR="009E738B" w:rsidRPr="004B74D2" w:rsidRDefault="009E738B" w:rsidP="009E738B">
            <w:pPr>
              <w:jc w:val="center"/>
              <w:rPr>
                <w:rFonts w:ascii="Courier New" w:eastAsia="Times New Roman" w:hAnsi="Courier New" w:cs="Courier New"/>
                <w:b/>
                <w:bCs/>
                <w:i/>
                <w:iCs/>
                <w:color w:val="000000"/>
                <w:kern w:val="0"/>
                <w:sz w:val="20"/>
                <w:szCs w:val="20"/>
                <w:u w:val="single"/>
                <w14:ligatures w14:val="none"/>
              </w:rPr>
            </w:pPr>
            <w:r w:rsidRPr="004B74D2">
              <w:rPr>
                <w:rFonts w:ascii="Courier New" w:eastAsia="Times New Roman" w:hAnsi="Courier New" w:cs="Courier New"/>
                <w:b/>
                <w:bCs/>
                <w:color w:val="000000"/>
                <w:kern w:val="0"/>
                <w:sz w:val="20"/>
                <w:szCs w:val="20"/>
                <w14:ligatures w14:val="none"/>
              </w:rPr>
              <w:t>pre-exposure</w:t>
            </w:r>
          </w:p>
        </w:tc>
        <w:tc>
          <w:tcPr>
            <w:tcW w:w="171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026A516"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9</w:t>
            </w:r>
          </w:p>
          <w:p w14:paraId="45981BA0" w14:textId="77777777" w:rsidR="009E738B" w:rsidRPr="004B74D2" w:rsidRDefault="009E738B" w:rsidP="009E738B">
            <w:pPr>
              <w:jc w:val="center"/>
              <w:rPr>
                <w:rFonts w:ascii="Courier New" w:eastAsia="Times New Roman" w:hAnsi="Courier New" w:cs="Courier New"/>
                <w:color w:val="000000"/>
                <w:kern w:val="0"/>
                <w:sz w:val="20"/>
                <w:szCs w:val="20"/>
                <w14:ligatures w14:val="none"/>
              </w:rPr>
            </w:pPr>
            <w:r w:rsidRPr="004B74D2">
              <w:rPr>
                <w:rFonts w:ascii="Courier New" w:eastAsia="Times New Roman" w:hAnsi="Courier New" w:cs="Courier New"/>
                <w:color w:val="000000"/>
                <w:kern w:val="0"/>
                <w:sz w:val="20"/>
                <w:szCs w:val="20"/>
                <w14:ligatures w14:val="none"/>
              </w:rPr>
              <w:t xml:space="preserve">BAT </w:t>
            </w:r>
            <w:proofErr w:type="spellStart"/>
            <w:r w:rsidRPr="004B74D2">
              <w:rPr>
                <w:rFonts w:ascii="Courier New" w:eastAsia="Times New Roman" w:hAnsi="Courier New" w:cs="Courier New"/>
                <w:color w:val="000000"/>
                <w:kern w:val="0"/>
                <w:sz w:val="20"/>
                <w:szCs w:val="20"/>
                <w14:ligatures w14:val="none"/>
              </w:rPr>
              <w:t>hab</w:t>
            </w:r>
            <w:proofErr w:type="spellEnd"/>
            <w:r w:rsidRPr="004B74D2">
              <w:rPr>
                <w:rFonts w:ascii="Courier New" w:eastAsia="Times New Roman" w:hAnsi="Courier New" w:cs="Courier New"/>
                <w:color w:val="000000"/>
                <w:kern w:val="0"/>
                <w:sz w:val="20"/>
                <w:szCs w:val="20"/>
                <w14:ligatures w14:val="none"/>
              </w:rPr>
              <w:t xml:space="preserve"> 2</w:t>
            </w:r>
          </w:p>
          <w:p w14:paraId="7768B2C5" w14:textId="77777777" w:rsidR="009E738B" w:rsidRPr="004B74D2" w:rsidRDefault="009E738B" w:rsidP="009E738B">
            <w:pPr>
              <w:jc w:val="center"/>
              <w:rPr>
                <w:rFonts w:ascii="Courier New" w:eastAsia="Times New Roman" w:hAnsi="Courier New" w:cs="Courier New"/>
                <w:b/>
                <w:bCs/>
                <w:kern w:val="0"/>
                <w:sz w:val="20"/>
                <w:szCs w:val="20"/>
                <w14:ligatures w14:val="none"/>
              </w:rPr>
            </w:pPr>
            <w:r w:rsidRPr="004B74D2">
              <w:rPr>
                <w:rFonts w:ascii="Courier New" w:eastAsia="Times New Roman" w:hAnsi="Courier New" w:cs="Courier New"/>
                <w:b/>
                <w:bCs/>
                <w:color w:val="000000"/>
                <w:kern w:val="0"/>
                <w:sz w:val="20"/>
                <w:szCs w:val="20"/>
                <w14:ligatures w14:val="none"/>
              </w:rPr>
              <w:t>pre-exposure</w:t>
            </w:r>
          </w:p>
          <w:p w14:paraId="069F341E"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b/>
                <w:bCs/>
                <w:i/>
                <w:iCs/>
                <w:color w:val="000000"/>
                <w:kern w:val="0"/>
                <w:sz w:val="20"/>
                <w:szCs w:val="20"/>
                <w:u w:val="single"/>
                <w14:ligatures w14:val="none"/>
              </w:rPr>
              <w:t>Start water dep</w:t>
            </w:r>
          </w:p>
        </w:tc>
        <w:tc>
          <w:tcPr>
            <w:tcW w:w="180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249F22D0"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10</w:t>
            </w:r>
          </w:p>
          <w:p w14:paraId="08075D15"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 xml:space="preserve">BAT </w:t>
            </w:r>
            <w:proofErr w:type="spellStart"/>
            <w:r w:rsidRPr="004B74D2">
              <w:rPr>
                <w:rFonts w:ascii="Courier New" w:eastAsia="Times New Roman" w:hAnsi="Courier New" w:cs="Courier New"/>
                <w:color w:val="000000"/>
                <w:kern w:val="0"/>
                <w:sz w:val="20"/>
                <w:szCs w:val="20"/>
                <w14:ligatures w14:val="none"/>
              </w:rPr>
              <w:t>hab</w:t>
            </w:r>
            <w:proofErr w:type="spellEnd"/>
            <w:r w:rsidRPr="004B74D2">
              <w:rPr>
                <w:rFonts w:ascii="Courier New" w:eastAsia="Times New Roman" w:hAnsi="Courier New" w:cs="Courier New"/>
                <w:color w:val="000000"/>
                <w:kern w:val="0"/>
                <w:sz w:val="20"/>
                <w:szCs w:val="20"/>
                <w14:ligatures w14:val="none"/>
              </w:rPr>
              <w:t xml:space="preserve"> 3</w:t>
            </w:r>
          </w:p>
        </w:tc>
        <w:tc>
          <w:tcPr>
            <w:tcW w:w="1710"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1D8AA81A"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11</w:t>
            </w:r>
          </w:p>
          <w:p w14:paraId="6B5FAD22"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 xml:space="preserve">BAT </w:t>
            </w:r>
            <w:proofErr w:type="spellStart"/>
            <w:r w:rsidRPr="004B74D2">
              <w:rPr>
                <w:rFonts w:ascii="Courier New" w:eastAsia="Times New Roman" w:hAnsi="Courier New" w:cs="Courier New"/>
                <w:color w:val="000000"/>
                <w:kern w:val="0"/>
                <w:sz w:val="20"/>
                <w:szCs w:val="20"/>
                <w14:ligatures w14:val="none"/>
              </w:rPr>
              <w:t>hab</w:t>
            </w:r>
            <w:proofErr w:type="spellEnd"/>
            <w:r w:rsidRPr="004B74D2">
              <w:rPr>
                <w:rFonts w:ascii="Courier New" w:eastAsia="Times New Roman" w:hAnsi="Courier New" w:cs="Courier New"/>
                <w:color w:val="000000"/>
                <w:kern w:val="0"/>
                <w:sz w:val="20"/>
                <w:szCs w:val="20"/>
                <w14:ligatures w14:val="none"/>
              </w:rPr>
              <w:t xml:space="preserve"> 4</w:t>
            </w:r>
          </w:p>
        </w:tc>
      </w:tr>
      <w:tr w:rsidR="009E738B" w:rsidRPr="003F744E" w14:paraId="13830368" w14:textId="77777777" w:rsidTr="009E738B">
        <w:tc>
          <w:tcPr>
            <w:tcW w:w="1721"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hideMark/>
          </w:tcPr>
          <w:p w14:paraId="20A18E6D"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12</w:t>
            </w:r>
          </w:p>
          <w:p w14:paraId="70E1B121"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 xml:space="preserve">BAT </w:t>
            </w:r>
            <w:proofErr w:type="spellStart"/>
            <w:r w:rsidRPr="004B74D2">
              <w:rPr>
                <w:rFonts w:ascii="Courier New" w:eastAsia="Times New Roman" w:hAnsi="Courier New" w:cs="Courier New"/>
                <w:color w:val="000000"/>
                <w:kern w:val="0"/>
                <w:sz w:val="20"/>
                <w:szCs w:val="20"/>
                <w14:ligatures w14:val="none"/>
              </w:rPr>
              <w:t>hab</w:t>
            </w:r>
            <w:proofErr w:type="spellEnd"/>
            <w:r w:rsidRPr="004B74D2">
              <w:rPr>
                <w:rFonts w:ascii="Courier New" w:eastAsia="Times New Roman" w:hAnsi="Courier New" w:cs="Courier New"/>
                <w:color w:val="000000"/>
                <w:kern w:val="0"/>
                <w:sz w:val="20"/>
                <w:szCs w:val="20"/>
                <w14:ligatures w14:val="none"/>
              </w:rPr>
              <w:t xml:space="preserve"> 5</w:t>
            </w:r>
          </w:p>
        </w:tc>
        <w:tc>
          <w:tcPr>
            <w:tcW w:w="1710" w:type="dxa"/>
            <w:tcBorders>
              <w:top w:val="single" w:sz="8" w:space="0" w:color="000000"/>
              <w:left w:val="single" w:sz="8" w:space="0" w:color="000000"/>
              <w:bottom w:val="single" w:sz="8" w:space="0" w:color="000000"/>
              <w:right w:val="single" w:sz="8" w:space="0" w:color="000000"/>
            </w:tcBorders>
            <w:shd w:val="clear" w:color="auto" w:fill="FD576C"/>
            <w:tcMar>
              <w:top w:w="100" w:type="dxa"/>
              <w:left w:w="100" w:type="dxa"/>
              <w:bottom w:w="100" w:type="dxa"/>
              <w:right w:w="100" w:type="dxa"/>
            </w:tcMar>
            <w:vAlign w:val="center"/>
            <w:hideMark/>
          </w:tcPr>
          <w:p w14:paraId="1D552E69"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13</w:t>
            </w:r>
          </w:p>
          <w:p w14:paraId="67E22984"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Pre-preference test</w:t>
            </w:r>
          </w:p>
          <w:p w14:paraId="6A5F8FB5"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60 trials</w:t>
            </w:r>
            <w:r w:rsidRPr="004B74D2">
              <w:rPr>
                <w:rFonts w:ascii="Courier New" w:eastAsia="Times New Roman" w:hAnsi="Courier New" w:cs="Courier New"/>
                <w:kern w:val="0"/>
                <w:sz w:val="20"/>
                <w:szCs w:val="20"/>
                <w14:ligatures w14:val="none"/>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hideMark/>
          </w:tcPr>
          <w:p w14:paraId="6F18FC07"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14</w:t>
            </w:r>
          </w:p>
          <w:p w14:paraId="2C897A40"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Conditioning</w:t>
            </w:r>
          </w:p>
          <w:p w14:paraId="3123BDB2"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30 trials</w:t>
            </w:r>
          </w:p>
          <w:p w14:paraId="43312457"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71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hideMark/>
          </w:tcPr>
          <w:p w14:paraId="4F4BECCE"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15</w:t>
            </w:r>
          </w:p>
          <w:p w14:paraId="2EC87474"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Conditioning</w:t>
            </w:r>
          </w:p>
          <w:p w14:paraId="5B2842E8"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30 trials</w:t>
            </w:r>
          </w:p>
          <w:p w14:paraId="329BA409"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hideMark/>
          </w:tcPr>
          <w:p w14:paraId="17F0BA60"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16</w:t>
            </w:r>
          </w:p>
          <w:p w14:paraId="092AA4D5"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Conditioning</w:t>
            </w:r>
          </w:p>
          <w:p w14:paraId="44023C72"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30 trials</w:t>
            </w:r>
          </w:p>
          <w:p w14:paraId="24D5BCAE"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71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hideMark/>
          </w:tcPr>
          <w:p w14:paraId="36B41BD4"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17</w:t>
            </w:r>
          </w:p>
          <w:p w14:paraId="369C6BD5"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Conditioning</w:t>
            </w:r>
          </w:p>
          <w:p w14:paraId="29E19FB9"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30 trials</w:t>
            </w:r>
          </w:p>
          <w:p w14:paraId="4FB951C6" w14:textId="77777777" w:rsidR="009E738B" w:rsidRPr="004B74D2" w:rsidRDefault="009E738B" w:rsidP="009E738B">
            <w:pPr>
              <w:jc w:val="center"/>
              <w:rPr>
                <w:rFonts w:ascii="Courier New" w:eastAsia="Times New Roman" w:hAnsi="Courier New" w:cs="Courier New"/>
                <w:kern w:val="0"/>
                <w:sz w:val="20"/>
                <w:szCs w:val="20"/>
                <w14:ligatures w14:val="none"/>
              </w:rPr>
            </w:pPr>
          </w:p>
        </w:tc>
      </w:tr>
      <w:tr w:rsidR="009E738B" w:rsidRPr="003F744E" w14:paraId="51E77D5A" w14:textId="77777777" w:rsidTr="009E738B">
        <w:tc>
          <w:tcPr>
            <w:tcW w:w="1721"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hideMark/>
          </w:tcPr>
          <w:p w14:paraId="24266488"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18</w:t>
            </w:r>
          </w:p>
          <w:p w14:paraId="6FEB6E46"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Conditioning</w:t>
            </w:r>
          </w:p>
          <w:p w14:paraId="35F26E76"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30 trials</w:t>
            </w:r>
          </w:p>
          <w:p w14:paraId="30848873"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71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vAlign w:val="center"/>
            <w:hideMark/>
          </w:tcPr>
          <w:p w14:paraId="6773669C"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19</w:t>
            </w:r>
          </w:p>
          <w:p w14:paraId="51346FC6"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Conditioning</w:t>
            </w:r>
          </w:p>
          <w:p w14:paraId="63B0D77E"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30 trials</w:t>
            </w:r>
          </w:p>
          <w:p w14:paraId="1247F171"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D576C"/>
            <w:tcMar>
              <w:top w:w="100" w:type="dxa"/>
              <w:left w:w="100" w:type="dxa"/>
              <w:bottom w:w="100" w:type="dxa"/>
              <w:right w:w="100" w:type="dxa"/>
            </w:tcMar>
            <w:vAlign w:val="center"/>
            <w:hideMark/>
          </w:tcPr>
          <w:p w14:paraId="6D062868"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kern w:val="0"/>
                <w:sz w:val="20"/>
                <w:szCs w:val="20"/>
                <w14:ligatures w14:val="none"/>
              </w:rPr>
              <w:t>20</w:t>
            </w:r>
          </w:p>
          <w:p w14:paraId="20490C01" w14:textId="77777777" w:rsidR="009E738B" w:rsidRPr="004B74D2" w:rsidRDefault="009E738B" w:rsidP="009E738B">
            <w:pPr>
              <w:jc w:val="center"/>
              <w:rPr>
                <w:rFonts w:ascii="Courier New" w:eastAsia="Times New Roman" w:hAnsi="Courier New" w:cs="Courier New"/>
                <w:kern w:val="0"/>
                <w:sz w:val="20"/>
                <w:szCs w:val="20"/>
                <w14:ligatures w14:val="none"/>
              </w:rPr>
            </w:pPr>
            <w:r>
              <w:rPr>
                <w:rFonts w:ascii="Courier New" w:eastAsia="Times New Roman" w:hAnsi="Courier New" w:cs="Courier New"/>
                <w:color w:val="000000"/>
                <w:kern w:val="0"/>
                <w:sz w:val="20"/>
                <w:szCs w:val="20"/>
                <w14:ligatures w14:val="none"/>
              </w:rPr>
              <w:t>Post-</w:t>
            </w:r>
            <w:r w:rsidRPr="004B74D2">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p</w:t>
            </w:r>
            <w:r w:rsidRPr="004B74D2">
              <w:rPr>
                <w:rFonts w:ascii="Courier New" w:eastAsia="Times New Roman" w:hAnsi="Courier New" w:cs="Courier New"/>
                <w:color w:val="000000"/>
                <w:kern w:val="0"/>
                <w:sz w:val="20"/>
                <w:szCs w:val="20"/>
                <w14:ligatures w14:val="none"/>
              </w:rPr>
              <w:t>reference Test</w:t>
            </w:r>
          </w:p>
          <w:p w14:paraId="2D5E3D55"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60 trials</w:t>
            </w:r>
          </w:p>
        </w:tc>
        <w:tc>
          <w:tcPr>
            <w:tcW w:w="1710" w:type="dxa"/>
            <w:tcBorders>
              <w:top w:val="single" w:sz="8" w:space="0" w:color="000000"/>
              <w:left w:val="single" w:sz="8" w:space="0" w:color="000000"/>
              <w:bottom w:val="single" w:sz="8" w:space="0" w:color="000000"/>
              <w:right w:val="single" w:sz="8" w:space="0" w:color="000000"/>
            </w:tcBorders>
            <w:shd w:val="clear" w:color="auto" w:fill="FD576C"/>
            <w:tcMar>
              <w:top w:w="100" w:type="dxa"/>
              <w:left w:w="100" w:type="dxa"/>
              <w:bottom w:w="100" w:type="dxa"/>
              <w:right w:w="100" w:type="dxa"/>
            </w:tcMar>
            <w:vAlign w:val="center"/>
            <w:hideMark/>
          </w:tcPr>
          <w:p w14:paraId="1363BDD9"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21</w:t>
            </w:r>
          </w:p>
          <w:p w14:paraId="7476EABF" w14:textId="77777777" w:rsidR="009E738B" w:rsidRPr="004B74D2" w:rsidRDefault="009E738B" w:rsidP="009E738B">
            <w:pPr>
              <w:jc w:val="center"/>
              <w:rPr>
                <w:rFonts w:ascii="Courier New" w:eastAsia="Times New Roman" w:hAnsi="Courier New" w:cs="Courier New"/>
                <w:kern w:val="0"/>
                <w:sz w:val="20"/>
                <w:szCs w:val="20"/>
                <w14:ligatures w14:val="none"/>
              </w:rPr>
            </w:pPr>
            <w:r>
              <w:rPr>
                <w:rFonts w:ascii="Courier New" w:eastAsia="Times New Roman" w:hAnsi="Courier New" w:cs="Courier New"/>
                <w:color w:val="000000"/>
                <w:kern w:val="0"/>
                <w:sz w:val="20"/>
                <w:szCs w:val="20"/>
                <w14:ligatures w14:val="none"/>
              </w:rPr>
              <w:t>Post-p</w:t>
            </w:r>
            <w:r w:rsidRPr="004B74D2">
              <w:rPr>
                <w:rFonts w:ascii="Courier New" w:eastAsia="Times New Roman" w:hAnsi="Courier New" w:cs="Courier New"/>
                <w:color w:val="000000"/>
                <w:kern w:val="0"/>
                <w:sz w:val="20"/>
                <w:szCs w:val="20"/>
                <w14:ligatures w14:val="none"/>
              </w:rPr>
              <w:t>reference Test</w:t>
            </w:r>
          </w:p>
          <w:p w14:paraId="11189514" w14:textId="77777777" w:rsidR="009E738B" w:rsidRPr="004B74D2" w:rsidRDefault="009E738B" w:rsidP="009E738B">
            <w:pPr>
              <w:jc w:val="center"/>
              <w:rPr>
                <w:rFonts w:ascii="Courier New" w:eastAsia="Times New Roman" w:hAnsi="Courier New" w:cs="Courier New"/>
                <w:kern w:val="0"/>
                <w:sz w:val="20"/>
                <w:szCs w:val="20"/>
                <w14:ligatures w14:val="none"/>
              </w:rPr>
            </w:pPr>
            <w:r w:rsidRPr="004B74D2">
              <w:rPr>
                <w:rFonts w:ascii="Courier New" w:eastAsia="Times New Roman" w:hAnsi="Courier New" w:cs="Courier New"/>
                <w:color w:val="000000"/>
                <w:kern w:val="0"/>
                <w:sz w:val="20"/>
                <w:szCs w:val="20"/>
                <w14:ligatures w14:val="none"/>
              </w:rPr>
              <w:t>60 trials</w:t>
            </w:r>
          </w:p>
          <w:p w14:paraId="771BE51F"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1D3B2" w14:textId="77777777" w:rsidR="009E738B" w:rsidRPr="004B74D2" w:rsidRDefault="009E738B" w:rsidP="009E738B">
            <w:pPr>
              <w:jc w:val="center"/>
              <w:rPr>
                <w:rFonts w:ascii="Courier New" w:eastAsia="Times New Roman" w:hAnsi="Courier New" w:cs="Courier New"/>
                <w:kern w:val="0"/>
                <w:sz w:val="20"/>
                <w:szCs w:val="20"/>
                <w14:ligatures w14:val="none"/>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309B1" w14:textId="77777777" w:rsidR="009E738B" w:rsidRPr="004B74D2" w:rsidRDefault="009E738B" w:rsidP="009E738B">
            <w:pPr>
              <w:jc w:val="center"/>
              <w:rPr>
                <w:rFonts w:ascii="Courier New" w:eastAsia="Times New Roman" w:hAnsi="Courier New" w:cs="Courier New"/>
                <w:kern w:val="0"/>
                <w:sz w:val="20"/>
                <w:szCs w:val="20"/>
                <w14:ligatures w14:val="none"/>
              </w:rPr>
            </w:pPr>
          </w:p>
        </w:tc>
      </w:tr>
    </w:tbl>
    <w:p w14:paraId="1AB62DE9" w14:textId="77777777" w:rsidR="005E1FCD" w:rsidRPr="005026A8" w:rsidRDefault="005E1FCD" w:rsidP="005E1FCD">
      <w:pPr>
        <w:ind w:left="720"/>
        <w:textAlignment w:val="top"/>
        <w:rPr>
          <w:rFonts w:ascii="Courier New" w:eastAsia="Times New Roman" w:hAnsi="Courier New" w:cs="Courier New"/>
          <w:color w:val="000000"/>
          <w:kern w:val="0"/>
          <w:sz w:val="22"/>
          <w:szCs w:val="22"/>
          <w14:ligatures w14:val="none"/>
        </w:rPr>
      </w:pPr>
    </w:p>
    <w:tbl>
      <w:tblPr>
        <w:tblpPr w:leftFromText="180" w:rightFromText="180" w:vertAnchor="text" w:horzAnchor="margin" w:tblpY="286"/>
        <w:tblW w:w="9360" w:type="dxa"/>
        <w:tblCellMar>
          <w:top w:w="15" w:type="dxa"/>
          <w:left w:w="15" w:type="dxa"/>
          <w:bottom w:w="15" w:type="dxa"/>
          <w:right w:w="15" w:type="dxa"/>
        </w:tblCellMar>
        <w:tblLook w:val="04A0" w:firstRow="1" w:lastRow="0" w:firstColumn="1" w:lastColumn="0" w:noHBand="0" w:noVBand="1"/>
      </w:tblPr>
      <w:tblGrid>
        <w:gridCol w:w="994"/>
        <w:gridCol w:w="3598"/>
        <w:gridCol w:w="1776"/>
        <w:gridCol w:w="1899"/>
        <w:gridCol w:w="1093"/>
      </w:tblGrid>
      <w:tr w:rsidR="009E738B" w:rsidRPr="003F744E" w14:paraId="3ADA692B" w14:textId="77777777" w:rsidTr="009E73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4A72"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E39C"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4BC9A"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2D1F"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DB8C"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9E738B" w:rsidRPr="003F744E" w14:paraId="65120000" w14:textId="77777777" w:rsidTr="009E73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17242"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92D70"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0E4E7"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22C6"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C9E4"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9E738B" w:rsidRPr="003F744E" w14:paraId="65197FE9" w14:textId="77777777" w:rsidTr="009E73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6E779"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B073D"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199C9"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79C8"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DA541" w14:textId="77777777" w:rsidR="009E738B" w:rsidRPr="003F744E" w:rsidRDefault="009E738B" w:rsidP="009E738B">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9E738B" w:rsidRPr="003F744E" w14:paraId="4F3609F7" w14:textId="77777777" w:rsidTr="009E738B">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EA8F"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2C6C"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7CEC0"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7956"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AD10" w14:textId="77777777" w:rsidR="009E738B" w:rsidRPr="003F744E"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r w:rsidR="009E738B" w:rsidRPr="003F744E" w14:paraId="03030249" w14:textId="77777777" w:rsidTr="009E738B">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929B0" w14:textId="77777777" w:rsidR="009E738B"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1206D" w14:textId="77777777" w:rsidR="009E738B"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C71F" w14:textId="77777777" w:rsidR="009E738B"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MV/EB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4BBB8" w14:textId="77777777" w:rsidR="009E738B"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31F3" w14:textId="77777777" w:rsidR="009E738B" w:rsidRDefault="009E738B" w:rsidP="009E738B">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bl>
    <w:p w14:paraId="233B31C3" w14:textId="77777777" w:rsidR="005E1FCD" w:rsidRPr="003F744E" w:rsidRDefault="005E1FCD" w:rsidP="005E1FCD">
      <w:pPr>
        <w:rPr>
          <w:rFonts w:ascii="Courier New" w:eastAsia="Times New Roman" w:hAnsi="Courier New" w:cs="Courier New"/>
          <w:kern w:val="0"/>
          <w14:ligatures w14:val="none"/>
        </w:rPr>
      </w:pPr>
    </w:p>
    <w:p w14:paraId="293B1716" w14:textId="77777777" w:rsidR="005E1FCD" w:rsidRDefault="005E1FCD" w:rsidP="005E1FCD">
      <w:pPr>
        <w:rPr>
          <w:rFonts w:ascii="Courier New" w:eastAsia="Times New Roman" w:hAnsi="Courier New" w:cs="Courier New"/>
          <w:kern w:val="0"/>
          <w14:ligatures w14:val="none"/>
        </w:rPr>
      </w:pPr>
    </w:p>
    <w:p w14:paraId="6520F23E" w14:textId="6CE38579" w:rsidR="00922BF4" w:rsidRPr="009E738B" w:rsidRDefault="00922BF4" w:rsidP="005E1FC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657AD962" w14:textId="77777777" w:rsidR="004B74D2" w:rsidRPr="009E738B" w:rsidRDefault="00922BF4"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-TG43 – 2 bottles of 2-hexanone with sucrose</w:t>
      </w:r>
      <w:r w:rsidR="004B74D2" w:rsidRPr="009E738B">
        <w:rPr>
          <w:rFonts w:ascii="Courier New" w:eastAsia="Times New Roman" w:hAnsi="Courier New" w:cs="Courier New"/>
          <w:kern w:val="0"/>
          <w:sz w:val="22"/>
          <w:szCs w:val="22"/>
          <w14:ligatures w14:val="none"/>
        </w:rPr>
        <w:t xml:space="preserve"> </w:t>
      </w:r>
    </w:p>
    <w:p w14:paraId="4E6929DD" w14:textId="30650623"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EF1A6C3" w14:textId="77777777" w:rsidTr="004B74D2">
        <w:tc>
          <w:tcPr>
            <w:tcW w:w="2337" w:type="dxa"/>
          </w:tcPr>
          <w:p w14:paraId="0397AC58" w14:textId="784BAEA0" w:rsidR="004B74D2" w:rsidRPr="009E738B" w:rsidRDefault="004B74D2"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CBB649D" w14:textId="77777777" w:rsidR="004B74D2" w:rsidRPr="009E738B" w:rsidRDefault="004B74D2" w:rsidP="005E1FCD">
            <w:pPr>
              <w:rPr>
                <w:rFonts w:ascii="Courier New" w:eastAsia="Times New Roman" w:hAnsi="Courier New" w:cs="Courier New"/>
                <w:kern w:val="0"/>
                <w:sz w:val="22"/>
                <w:szCs w:val="22"/>
                <w14:ligatures w14:val="none"/>
              </w:rPr>
            </w:pPr>
          </w:p>
        </w:tc>
        <w:tc>
          <w:tcPr>
            <w:tcW w:w="2338" w:type="dxa"/>
          </w:tcPr>
          <w:p w14:paraId="6C0FC129" w14:textId="484F0C5F" w:rsidR="004B74D2" w:rsidRPr="009E738B" w:rsidRDefault="004B74D2"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37231EA" w14:textId="77777777" w:rsidR="004B74D2" w:rsidRPr="009E738B" w:rsidRDefault="004B74D2" w:rsidP="005E1FCD">
            <w:pPr>
              <w:rPr>
                <w:rFonts w:ascii="Courier New" w:eastAsia="Times New Roman" w:hAnsi="Courier New" w:cs="Courier New"/>
                <w:kern w:val="0"/>
                <w:sz w:val="22"/>
                <w:szCs w:val="22"/>
                <w14:ligatures w14:val="none"/>
              </w:rPr>
            </w:pPr>
          </w:p>
        </w:tc>
      </w:tr>
    </w:tbl>
    <w:p w14:paraId="0F2D15BD" w14:textId="68B0E62A" w:rsidR="00922BF4" w:rsidRPr="009E738B" w:rsidRDefault="00922BF4" w:rsidP="005E1FCD">
      <w:pPr>
        <w:rPr>
          <w:rFonts w:ascii="Courier New" w:eastAsia="Times New Roman" w:hAnsi="Courier New" w:cs="Courier New"/>
          <w:kern w:val="0"/>
          <w:sz w:val="22"/>
          <w:szCs w:val="22"/>
          <w14:ligatures w14:val="none"/>
        </w:rPr>
      </w:pPr>
    </w:p>
    <w:p w14:paraId="44ADD120" w14:textId="30189AA3" w:rsidR="00922BF4" w:rsidRPr="009E738B" w:rsidRDefault="00922BF4"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-TG44 – 2 bottles of 2-hexanone without sucrose</w:t>
      </w:r>
    </w:p>
    <w:p w14:paraId="1D228292" w14:textId="70FF6C85"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4D3C28CC" w14:textId="77777777" w:rsidTr="00657E0C">
        <w:tc>
          <w:tcPr>
            <w:tcW w:w="2337" w:type="dxa"/>
          </w:tcPr>
          <w:p w14:paraId="5AD242D2" w14:textId="16443DC5"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F5A5B1D"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586645CB" w14:textId="6F025A4C"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69069EA"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3E34AE60" w14:textId="77777777" w:rsidR="004B74D2" w:rsidRPr="009E738B" w:rsidRDefault="004B74D2" w:rsidP="005E1FCD">
      <w:pPr>
        <w:rPr>
          <w:rFonts w:ascii="Courier New" w:eastAsia="Times New Roman" w:hAnsi="Courier New" w:cs="Courier New"/>
          <w:kern w:val="0"/>
          <w:sz w:val="22"/>
          <w:szCs w:val="22"/>
          <w14:ligatures w14:val="none"/>
        </w:rPr>
      </w:pPr>
    </w:p>
    <w:p w14:paraId="5085FE05" w14:textId="7C21A07C" w:rsidR="00922BF4" w:rsidRPr="009E738B" w:rsidRDefault="00922BF4"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-TG45 – 2 bottles of BA with sucrose</w:t>
      </w:r>
    </w:p>
    <w:p w14:paraId="354EE91F" w14:textId="7B03C4DA"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09A5609B" w14:textId="77777777" w:rsidTr="00657E0C">
        <w:tc>
          <w:tcPr>
            <w:tcW w:w="2337" w:type="dxa"/>
          </w:tcPr>
          <w:p w14:paraId="4ADA665C" w14:textId="53026E68"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795B3BC"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051D04BF" w14:textId="7A9CDE20"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54BD7DF"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532EF0D8" w14:textId="77777777" w:rsidR="004B74D2" w:rsidRPr="009E738B" w:rsidRDefault="004B74D2" w:rsidP="005E1FCD">
      <w:pPr>
        <w:rPr>
          <w:rFonts w:ascii="Courier New" w:eastAsia="Times New Roman" w:hAnsi="Courier New" w:cs="Courier New"/>
          <w:kern w:val="0"/>
          <w:sz w:val="22"/>
          <w:szCs w:val="22"/>
          <w14:ligatures w14:val="none"/>
        </w:rPr>
      </w:pPr>
    </w:p>
    <w:p w14:paraId="5817E7C2" w14:textId="2822D37F" w:rsidR="009E738B" w:rsidRPr="009E738B" w:rsidRDefault="00922BF4"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-TG46 – 2 bottles of BA without sucrose</w:t>
      </w:r>
    </w:p>
    <w:p w14:paraId="6147BEAD" w14:textId="552CC2BF"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120466E4" w14:textId="77777777" w:rsidTr="00657E0C">
        <w:tc>
          <w:tcPr>
            <w:tcW w:w="2337" w:type="dxa"/>
          </w:tcPr>
          <w:p w14:paraId="2877BE93" w14:textId="1F525C55"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4D6E3F3"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12F38CE4" w14:textId="62FC0D73"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470AF5E"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207D57AA" w14:textId="77777777" w:rsidR="009E738B" w:rsidRDefault="009E738B" w:rsidP="005E1FCD">
      <w:pPr>
        <w:rPr>
          <w:rFonts w:ascii="Courier New" w:eastAsia="Times New Roman" w:hAnsi="Courier New" w:cs="Courier New"/>
          <w:b/>
          <w:bCs/>
          <w:kern w:val="0"/>
          <w:sz w:val="22"/>
          <w:szCs w:val="22"/>
          <w14:ligatures w14:val="none"/>
        </w:rPr>
      </w:pPr>
    </w:p>
    <w:p w14:paraId="1AD5B9FA" w14:textId="77777777" w:rsidR="009E738B" w:rsidRDefault="009E738B" w:rsidP="005E1FCD">
      <w:pPr>
        <w:rPr>
          <w:rFonts w:ascii="Courier New" w:eastAsia="Times New Roman" w:hAnsi="Courier New" w:cs="Courier New"/>
          <w:b/>
          <w:bCs/>
          <w:kern w:val="0"/>
          <w:sz w:val="22"/>
          <w:szCs w:val="22"/>
          <w14:ligatures w14:val="none"/>
        </w:rPr>
      </w:pPr>
    </w:p>
    <w:p w14:paraId="26846B21" w14:textId="0398DFFE" w:rsidR="006C2F39" w:rsidRPr="009E738B" w:rsidRDefault="006C2F39" w:rsidP="005E1FC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lastRenderedPageBreak/>
        <w:t>Day 2 – Cond</w:t>
      </w:r>
    </w:p>
    <w:p w14:paraId="4A470C12" w14:textId="22A6E562" w:rsidR="009E738B" w:rsidRPr="009E738B" w:rsidRDefault="006C2F39"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-TG43 – 2 bottles of BA without sucrose</w:t>
      </w:r>
    </w:p>
    <w:p w14:paraId="4ECF1268" w14:textId="5D984600"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4B910133" w14:textId="77777777" w:rsidTr="00657E0C">
        <w:tc>
          <w:tcPr>
            <w:tcW w:w="2337" w:type="dxa"/>
          </w:tcPr>
          <w:p w14:paraId="3456F681" w14:textId="35ACE679"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73B8EF4"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12E7E330" w14:textId="2F5B774A"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50352EB"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72B21184" w14:textId="77777777" w:rsidR="004B74D2" w:rsidRPr="009E738B" w:rsidRDefault="004B74D2" w:rsidP="005E1FCD">
      <w:pPr>
        <w:rPr>
          <w:rFonts w:ascii="Courier New" w:eastAsia="Times New Roman" w:hAnsi="Courier New" w:cs="Courier New"/>
          <w:kern w:val="0"/>
          <w:sz w:val="22"/>
          <w:szCs w:val="22"/>
          <w14:ligatures w14:val="none"/>
        </w:rPr>
      </w:pPr>
    </w:p>
    <w:p w14:paraId="4D90595E" w14:textId="0C2ADFBB" w:rsidR="006C2F39" w:rsidRPr="009E738B" w:rsidRDefault="006C2F39"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-TG44 – 2 bottles of BA with sucrose</w:t>
      </w:r>
    </w:p>
    <w:p w14:paraId="7961D3BD" w14:textId="0FB01C80"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29834ADA" w14:textId="77777777" w:rsidTr="00657E0C">
        <w:tc>
          <w:tcPr>
            <w:tcW w:w="2337" w:type="dxa"/>
          </w:tcPr>
          <w:p w14:paraId="38E88A75" w14:textId="09EF27BC"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C1487DD"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4AAD0F90" w14:textId="72E752AC"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C3ADED4"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1D253ED7" w14:textId="77777777" w:rsidR="004B74D2" w:rsidRPr="009E738B" w:rsidRDefault="004B74D2" w:rsidP="005E1FCD">
      <w:pPr>
        <w:rPr>
          <w:rFonts w:ascii="Courier New" w:eastAsia="Times New Roman" w:hAnsi="Courier New" w:cs="Courier New"/>
          <w:kern w:val="0"/>
          <w:sz w:val="22"/>
          <w:szCs w:val="22"/>
          <w14:ligatures w14:val="none"/>
        </w:rPr>
      </w:pPr>
    </w:p>
    <w:p w14:paraId="6B94DC30" w14:textId="48D00DC1" w:rsidR="009E738B" w:rsidRPr="009E738B" w:rsidRDefault="006C2F39"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-TG45 – 2 bottles of 2H without sucrose</w:t>
      </w:r>
    </w:p>
    <w:p w14:paraId="262D15B1" w14:textId="3AC37391"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7BB8294" w14:textId="77777777" w:rsidTr="00657E0C">
        <w:tc>
          <w:tcPr>
            <w:tcW w:w="2337" w:type="dxa"/>
          </w:tcPr>
          <w:p w14:paraId="2E2925FE" w14:textId="36D40C46"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BA34049"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40E62782" w14:textId="2CCDEC19"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8866AC9"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742442F2" w14:textId="77777777" w:rsidR="004B74D2" w:rsidRPr="009E738B" w:rsidRDefault="004B74D2" w:rsidP="005E1FCD">
      <w:pPr>
        <w:rPr>
          <w:rFonts w:ascii="Courier New" w:eastAsia="Times New Roman" w:hAnsi="Courier New" w:cs="Courier New"/>
          <w:kern w:val="0"/>
          <w:sz w:val="22"/>
          <w:szCs w:val="22"/>
          <w14:ligatures w14:val="none"/>
        </w:rPr>
      </w:pPr>
    </w:p>
    <w:p w14:paraId="705F7364" w14:textId="5F9D908A" w:rsidR="006C2F39" w:rsidRPr="009E738B" w:rsidRDefault="006C2F39"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-TG46 – 2 bottles of 2H with sucrose</w:t>
      </w:r>
    </w:p>
    <w:p w14:paraId="51A64F6C" w14:textId="1A15285A" w:rsidR="009E738B" w:rsidRPr="009E738B" w:rsidRDefault="009E738B" w:rsidP="005E1FC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2489B889" w14:textId="77777777" w:rsidTr="00657E0C">
        <w:tc>
          <w:tcPr>
            <w:tcW w:w="2337" w:type="dxa"/>
          </w:tcPr>
          <w:p w14:paraId="4BDAC6C8" w14:textId="7FE79D03"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308C751"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22D32E0B" w14:textId="767CCCE9"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9A17A4"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6CB029B7" w14:textId="77777777" w:rsidR="006C2F39" w:rsidRPr="009E738B" w:rsidRDefault="006C2F39" w:rsidP="005E1FCD">
      <w:pPr>
        <w:rPr>
          <w:rFonts w:ascii="Courier New" w:eastAsia="Times New Roman" w:hAnsi="Courier New" w:cs="Courier New"/>
          <w:kern w:val="0"/>
          <w:sz w:val="22"/>
          <w:szCs w:val="22"/>
          <w14:ligatures w14:val="none"/>
        </w:rPr>
      </w:pPr>
    </w:p>
    <w:p w14:paraId="7145FCD8" w14:textId="04EB3532" w:rsidR="006C2F39" w:rsidRPr="009E738B" w:rsidRDefault="006C2F39" w:rsidP="005E1FC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4C4A69EB"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-TG43 – 2 bottles of 2-hexanone with sucrose</w:t>
      </w:r>
    </w:p>
    <w:p w14:paraId="48D83646" w14:textId="082FC64F"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0D9B6F7D" w14:textId="77777777" w:rsidTr="00657E0C">
        <w:tc>
          <w:tcPr>
            <w:tcW w:w="2337" w:type="dxa"/>
          </w:tcPr>
          <w:p w14:paraId="2A7052B5" w14:textId="737F7625"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221A0D4"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4F23ABE6" w14:textId="630CA0AC"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8669F4"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0B7F3712" w14:textId="77777777" w:rsidR="004B74D2" w:rsidRPr="009E738B" w:rsidRDefault="004B74D2" w:rsidP="006C2F39">
      <w:pPr>
        <w:rPr>
          <w:rFonts w:ascii="Courier New" w:eastAsia="Times New Roman" w:hAnsi="Courier New" w:cs="Courier New"/>
          <w:kern w:val="0"/>
          <w:sz w:val="22"/>
          <w:szCs w:val="22"/>
          <w14:ligatures w14:val="none"/>
        </w:rPr>
      </w:pPr>
    </w:p>
    <w:p w14:paraId="5DCE2E6B"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-TG44 – 2 bottles of 2-hexanone without sucrose</w:t>
      </w:r>
    </w:p>
    <w:p w14:paraId="019AC583" w14:textId="40654E40"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6575934" w14:textId="77777777" w:rsidTr="00657E0C">
        <w:tc>
          <w:tcPr>
            <w:tcW w:w="2337" w:type="dxa"/>
          </w:tcPr>
          <w:p w14:paraId="28665A6C" w14:textId="7BE46598"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A7B48D"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31C684D4" w14:textId="1305DD6F"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E27961"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62386422" w14:textId="77777777" w:rsidR="004B74D2" w:rsidRPr="009E738B" w:rsidRDefault="004B74D2" w:rsidP="006C2F39">
      <w:pPr>
        <w:rPr>
          <w:rFonts w:ascii="Courier New" w:eastAsia="Times New Roman" w:hAnsi="Courier New" w:cs="Courier New"/>
          <w:kern w:val="0"/>
          <w:sz w:val="22"/>
          <w:szCs w:val="22"/>
          <w14:ligatures w14:val="none"/>
        </w:rPr>
      </w:pPr>
    </w:p>
    <w:p w14:paraId="5252E82E" w14:textId="51A21F93" w:rsidR="009E738B"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-TG45 – 2 bottles of BA with sucrose</w:t>
      </w:r>
    </w:p>
    <w:p w14:paraId="10F2F211" w14:textId="6C37600E"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673694C3" w14:textId="77777777" w:rsidTr="00657E0C">
        <w:tc>
          <w:tcPr>
            <w:tcW w:w="2337" w:type="dxa"/>
          </w:tcPr>
          <w:p w14:paraId="5CA64708" w14:textId="041A77AD"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1FFE18F"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007D1B1F" w14:textId="4E14E79A"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A862497"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0D7BACF1" w14:textId="77777777" w:rsidR="004B74D2" w:rsidRPr="009E738B" w:rsidRDefault="004B74D2" w:rsidP="006C2F39">
      <w:pPr>
        <w:rPr>
          <w:rFonts w:ascii="Courier New" w:eastAsia="Times New Roman" w:hAnsi="Courier New" w:cs="Courier New"/>
          <w:kern w:val="0"/>
          <w:sz w:val="22"/>
          <w:szCs w:val="22"/>
          <w14:ligatures w14:val="none"/>
        </w:rPr>
      </w:pPr>
    </w:p>
    <w:p w14:paraId="6E71F6A4" w14:textId="224BEF9B"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-TG46 – 2 bottles of BA without sucros</w:t>
      </w:r>
      <w:r w:rsidR="009E738B" w:rsidRPr="009E738B">
        <w:rPr>
          <w:rFonts w:ascii="Courier New" w:eastAsia="Times New Roman" w:hAnsi="Courier New" w:cs="Courier New"/>
          <w:kern w:val="0"/>
          <w:sz w:val="22"/>
          <w:szCs w:val="22"/>
          <w14:ligatures w14:val="none"/>
        </w:rPr>
        <w:t>e</w:t>
      </w:r>
    </w:p>
    <w:p w14:paraId="1DB0AB94" w14:textId="7805F1B7"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51CF5E69" w14:textId="77777777" w:rsidTr="00657E0C">
        <w:tc>
          <w:tcPr>
            <w:tcW w:w="2337" w:type="dxa"/>
          </w:tcPr>
          <w:p w14:paraId="61A9BEC5" w14:textId="066DDA47"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8087FEE"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0920AAAD" w14:textId="75D38151"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54060D3"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1EFADB54" w14:textId="77777777" w:rsidR="009E738B" w:rsidRPr="009E738B" w:rsidRDefault="009E738B" w:rsidP="005E1FCD">
      <w:pPr>
        <w:rPr>
          <w:rFonts w:ascii="Courier New" w:eastAsia="Times New Roman" w:hAnsi="Courier New" w:cs="Courier New"/>
          <w:kern w:val="0"/>
          <w:sz w:val="22"/>
          <w:szCs w:val="22"/>
          <w14:ligatures w14:val="none"/>
        </w:rPr>
      </w:pPr>
    </w:p>
    <w:p w14:paraId="6DE6CC68" w14:textId="0B5A3FA3" w:rsidR="006C2F39" w:rsidRPr="009E738B" w:rsidRDefault="006C2F39" w:rsidP="005E1FC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20481826"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-TG43 – 2 bottles of BA without sucrose</w:t>
      </w:r>
    </w:p>
    <w:p w14:paraId="691C0D3C" w14:textId="20BFE1D4"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2317BA22" w14:textId="77777777" w:rsidTr="00657E0C">
        <w:tc>
          <w:tcPr>
            <w:tcW w:w="2337" w:type="dxa"/>
          </w:tcPr>
          <w:p w14:paraId="48C32614" w14:textId="3F5B92A3"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198B5B8"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5A800F43" w14:textId="0AF1B5AE"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DD658C0"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29B2BB2B" w14:textId="77777777" w:rsidR="004B74D2" w:rsidRPr="009E738B" w:rsidRDefault="004B74D2" w:rsidP="006C2F39">
      <w:pPr>
        <w:rPr>
          <w:rFonts w:ascii="Courier New" w:eastAsia="Times New Roman" w:hAnsi="Courier New" w:cs="Courier New"/>
          <w:kern w:val="0"/>
          <w:sz w:val="22"/>
          <w:szCs w:val="22"/>
          <w14:ligatures w14:val="none"/>
        </w:rPr>
      </w:pPr>
    </w:p>
    <w:p w14:paraId="53AAEB22" w14:textId="5F0B5AEE" w:rsidR="009E738B"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-TG44 – 2 bottles of BA with sucrose</w:t>
      </w:r>
    </w:p>
    <w:p w14:paraId="58F93F22" w14:textId="7A89ACAB"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2BADEB9F" w14:textId="77777777" w:rsidTr="00657E0C">
        <w:tc>
          <w:tcPr>
            <w:tcW w:w="2337" w:type="dxa"/>
          </w:tcPr>
          <w:p w14:paraId="69F29706" w14:textId="37153D93"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A98A729"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6D518B89" w14:textId="0CD2B836"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C62F716"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6FBABD07" w14:textId="77777777" w:rsidR="004B74D2" w:rsidRPr="009E738B" w:rsidRDefault="004B74D2" w:rsidP="006C2F39">
      <w:pPr>
        <w:rPr>
          <w:rFonts w:ascii="Courier New" w:eastAsia="Times New Roman" w:hAnsi="Courier New" w:cs="Courier New"/>
          <w:kern w:val="0"/>
          <w:sz w:val="22"/>
          <w:szCs w:val="22"/>
          <w14:ligatures w14:val="none"/>
        </w:rPr>
      </w:pPr>
    </w:p>
    <w:p w14:paraId="283F0C00"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-TG45 – 2 bottles of 2H without sucrose</w:t>
      </w:r>
    </w:p>
    <w:p w14:paraId="60E73A0E" w14:textId="3A72980D"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5647AF29" w14:textId="77777777" w:rsidTr="00657E0C">
        <w:tc>
          <w:tcPr>
            <w:tcW w:w="2337" w:type="dxa"/>
          </w:tcPr>
          <w:p w14:paraId="1CFB8EDA" w14:textId="44E7F962"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A40501"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2460DFF7" w14:textId="276FF33A"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37CD016"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6FE0C53C" w14:textId="77777777" w:rsidR="004B74D2" w:rsidRPr="009E738B" w:rsidRDefault="004B74D2" w:rsidP="006C2F39">
      <w:pPr>
        <w:rPr>
          <w:rFonts w:ascii="Courier New" w:eastAsia="Times New Roman" w:hAnsi="Courier New" w:cs="Courier New"/>
          <w:kern w:val="0"/>
          <w:sz w:val="22"/>
          <w:szCs w:val="22"/>
          <w14:ligatures w14:val="none"/>
        </w:rPr>
      </w:pPr>
    </w:p>
    <w:p w14:paraId="15BC1D6A"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-TG46 – 2 bottles of 2H with sucrose</w:t>
      </w:r>
    </w:p>
    <w:p w14:paraId="098B6803" w14:textId="651D5E98"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C6CB128" w14:textId="77777777" w:rsidTr="00657E0C">
        <w:tc>
          <w:tcPr>
            <w:tcW w:w="2337" w:type="dxa"/>
          </w:tcPr>
          <w:p w14:paraId="40A94EB7" w14:textId="1256FB4C"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A3D94C1"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67808B86" w14:textId="2C6E884E"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9758499"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2FBF6A13" w14:textId="77777777" w:rsidR="004B74D2" w:rsidRPr="009E738B" w:rsidRDefault="004B74D2" w:rsidP="005E1FCD">
      <w:pPr>
        <w:rPr>
          <w:rFonts w:ascii="Courier New" w:eastAsia="Times New Roman" w:hAnsi="Courier New" w:cs="Courier New"/>
          <w:kern w:val="0"/>
          <w:sz w:val="22"/>
          <w:szCs w:val="22"/>
          <w14:ligatures w14:val="none"/>
        </w:rPr>
      </w:pPr>
    </w:p>
    <w:p w14:paraId="4B18B553" w14:textId="72C27E47" w:rsidR="006C2F39" w:rsidRPr="009E738B" w:rsidRDefault="006C2F39" w:rsidP="005E1FC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lastRenderedPageBreak/>
        <w:t>Day 5 – Cond</w:t>
      </w:r>
    </w:p>
    <w:p w14:paraId="69E384D3"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-TG43 – 2 bottles of 2-hexanone with sucrose</w:t>
      </w:r>
    </w:p>
    <w:p w14:paraId="7A60424F" w14:textId="071BE189"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69AA701" w14:textId="77777777" w:rsidTr="00657E0C">
        <w:tc>
          <w:tcPr>
            <w:tcW w:w="2337" w:type="dxa"/>
          </w:tcPr>
          <w:p w14:paraId="3CE658EE" w14:textId="2DF34C28"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EE8464"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3859D9AE" w14:textId="46D675B5"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A00AA85"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7B77C5A6" w14:textId="77777777" w:rsidR="004B74D2" w:rsidRPr="009E738B" w:rsidRDefault="004B74D2" w:rsidP="006C2F39">
      <w:pPr>
        <w:rPr>
          <w:rFonts w:ascii="Courier New" w:eastAsia="Times New Roman" w:hAnsi="Courier New" w:cs="Courier New"/>
          <w:kern w:val="0"/>
          <w:sz w:val="22"/>
          <w:szCs w:val="22"/>
          <w14:ligatures w14:val="none"/>
        </w:rPr>
      </w:pPr>
    </w:p>
    <w:p w14:paraId="586B85F7"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-TG44 – 2 bottles of 2-hexanone without sucrose</w:t>
      </w:r>
    </w:p>
    <w:p w14:paraId="6B9E1511" w14:textId="1E371344"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4BE8335A" w14:textId="77777777" w:rsidTr="00657E0C">
        <w:tc>
          <w:tcPr>
            <w:tcW w:w="2337" w:type="dxa"/>
          </w:tcPr>
          <w:p w14:paraId="57DDCC72" w14:textId="69BD6130"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2F9166A"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58DDE67A" w14:textId="0775A20D"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3DFCDD4"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00E7CE31" w14:textId="77777777" w:rsidR="004B74D2" w:rsidRPr="009E738B" w:rsidRDefault="004B74D2" w:rsidP="006C2F39">
      <w:pPr>
        <w:rPr>
          <w:rFonts w:ascii="Courier New" w:eastAsia="Times New Roman" w:hAnsi="Courier New" w:cs="Courier New"/>
          <w:kern w:val="0"/>
          <w:sz w:val="22"/>
          <w:szCs w:val="22"/>
          <w14:ligatures w14:val="none"/>
        </w:rPr>
      </w:pPr>
    </w:p>
    <w:p w14:paraId="2FFF437A"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-TG45 – 2 bottles of BA with sucrose</w:t>
      </w:r>
    </w:p>
    <w:p w14:paraId="6A197782" w14:textId="27458257"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529BEE5A" w14:textId="77777777" w:rsidTr="00657E0C">
        <w:tc>
          <w:tcPr>
            <w:tcW w:w="2337" w:type="dxa"/>
          </w:tcPr>
          <w:p w14:paraId="4C40C54B" w14:textId="2146534B"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DDA5FC"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3135A949" w14:textId="75743DD9"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2AC2F35"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7302C4B2" w14:textId="77777777" w:rsidR="004B74D2" w:rsidRPr="009E738B" w:rsidRDefault="004B74D2" w:rsidP="006C2F39">
      <w:pPr>
        <w:rPr>
          <w:rFonts w:ascii="Courier New" w:eastAsia="Times New Roman" w:hAnsi="Courier New" w:cs="Courier New"/>
          <w:kern w:val="0"/>
          <w:sz w:val="22"/>
          <w:szCs w:val="22"/>
          <w14:ligatures w14:val="none"/>
        </w:rPr>
      </w:pPr>
    </w:p>
    <w:p w14:paraId="6ECC64A0"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-TG46 – 2 bottles of BA without sucrose</w:t>
      </w:r>
    </w:p>
    <w:p w14:paraId="6C7D15D9" w14:textId="6A5763B1"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41D8B1E4" w14:textId="77777777" w:rsidTr="00657E0C">
        <w:tc>
          <w:tcPr>
            <w:tcW w:w="2337" w:type="dxa"/>
          </w:tcPr>
          <w:p w14:paraId="32334E12" w14:textId="21F62A75"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546D770"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39C3C7CB" w14:textId="24914E44"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D48400"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1AE821DF" w14:textId="77777777" w:rsidR="006C2F39" w:rsidRPr="009E738B" w:rsidRDefault="006C2F39" w:rsidP="005E1FCD">
      <w:pPr>
        <w:rPr>
          <w:rFonts w:ascii="Courier New" w:eastAsia="Times New Roman" w:hAnsi="Courier New" w:cs="Courier New"/>
          <w:kern w:val="0"/>
          <w:sz w:val="22"/>
          <w:szCs w:val="22"/>
          <w14:ligatures w14:val="none"/>
        </w:rPr>
      </w:pPr>
    </w:p>
    <w:p w14:paraId="750C9D05" w14:textId="282FC223" w:rsidR="006C2F39" w:rsidRPr="009E738B" w:rsidRDefault="006C2F39" w:rsidP="005E1FC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3F98459B"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-TG43 – 2 bottles of BA without sucrose</w:t>
      </w:r>
    </w:p>
    <w:p w14:paraId="33E308C1" w14:textId="7E665F94"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24E774BA" w14:textId="77777777" w:rsidTr="00657E0C">
        <w:tc>
          <w:tcPr>
            <w:tcW w:w="2337" w:type="dxa"/>
          </w:tcPr>
          <w:p w14:paraId="6E3D5D2A" w14:textId="7BC7858B"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32C0F97"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0C5EECF3" w14:textId="53C76C44"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0B4D8A1"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32D69C77" w14:textId="77777777" w:rsidR="004B74D2" w:rsidRPr="009E738B" w:rsidRDefault="004B74D2" w:rsidP="006C2F39">
      <w:pPr>
        <w:rPr>
          <w:rFonts w:ascii="Courier New" w:eastAsia="Times New Roman" w:hAnsi="Courier New" w:cs="Courier New"/>
          <w:kern w:val="0"/>
          <w:sz w:val="22"/>
          <w:szCs w:val="22"/>
          <w14:ligatures w14:val="none"/>
        </w:rPr>
      </w:pPr>
    </w:p>
    <w:p w14:paraId="4FB32333"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-TG44 – 2 bottles of BA with sucrose</w:t>
      </w:r>
    </w:p>
    <w:p w14:paraId="607BEAAC" w14:textId="0ABC8FFC"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B7081BA" w14:textId="77777777" w:rsidTr="00657E0C">
        <w:tc>
          <w:tcPr>
            <w:tcW w:w="2337" w:type="dxa"/>
          </w:tcPr>
          <w:p w14:paraId="74CA1DBA" w14:textId="305B2ACB"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8E35D16"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1576D9DB" w14:textId="027EC139"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B905744"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686E9153" w14:textId="77777777" w:rsidR="004B74D2" w:rsidRPr="009E738B" w:rsidRDefault="004B74D2" w:rsidP="006C2F39">
      <w:pPr>
        <w:rPr>
          <w:rFonts w:ascii="Courier New" w:eastAsia="Times New Roman" w:hAnsi="Courier New" w:cs="Courier New"/>
          <w:kern w:val="0"/>
          <w:sz w:val="22"/>
          <w:szCs w:val="22"/>
          <w14:ligatures w14:val="none"/>
        </w:rPr>
      </w:pPr>
    </w:p>
    <w:p w14:paraId="265A37D7"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-TG45 – 2 bottles of 2H without sucrose</w:t>
      </w:r>
    </w:p>
    <w:p w14:paraId="51F673F5" w14:textId="74ECA8FF"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5E7EC590" w14:textId="77777777" w:rsidTr="00657E0C">
        <w:tc>
          <w:tcPr>
            <w:tcW w:w="2337" w:type="dxa"/>
          </w:tcPr>
          <w:p w14:paraId="4DC84E64" w14:textId="34858CFB"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8743FCD"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3EC05D69" w14:textId="6E38576C"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4CC58FD"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7DB96E45" w14:textId="77777777" w:rsidR="004B74D2" w:rsidRPr="009E738B" w:rsidRDefault="004B74D2" w:rsidP="006C2F39">
      <w:pPr>
        <w:rPr>
          <w:rFonts w:ascii="Courier New" w:eastAsia="Times New Roman" w:hAnsi="Courier New" w:cs="Courier New"/>
          <w:kern w:val="0"/>
          <w:sz w:val="22"/>
          <w:szCs w:val="22"/>
          <w14:ligatures w14:val="none"/>
        </w:rPr>
      </w:pPr>
    </w:p>
    <w:p w14:paraId="6E1D048D" w14:textId="77777777" w:rsidR="006C2F39" w:rsidRPr="009E738B" w:rsidRDefault="006C2F39"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-TG46 – 2 bottles of 2H with sucrose</w:t>
      </w:r>
    </w:p>
    <w:p w14:paraId="7281686C" w14:textId="50AA512A" w:rsidR="009E738B" w:rsidRPr="009E738B" w:rsidRDefault="009E738B" w:rsidP="006C2F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4B74D2" w:rsidRPr="009E738B" w14:paraId="3F4E30F4" w14:textId="77777777" w:rsidTr="00657E0C">
        <w:tc>
          <w:tcPr>
            <w:tcW w:w="2337" w:type="dxa"/>
          </w:tcPr>
          <w:p w14:paraId="20A1F0EA" w14:textId="027E4DDB"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FA40BC8" w14:textId="77777777" w:rsidR="004B74D2" w:rsidRPr="009E738B" w:rsidRDefault="004B74D2" w:rsidP="00657E0C">
            <w:pPr>
              <w:rPr>
                <w:rFonts w:ascii="Courier New" w:eastAsia="Times New Roman" w:hAnsi="Courier New" w:cs="Courier New"/>
                <w:kern w:val="0"/>
                <w:sz w:val="22"/>
                <w:szCs w:val="22"/>
                <w14:ligatures w14:val="none"/>
              </w:rPr>
            </w:pPr>
          </w:p>
        </w:tc>
        <w:tc>
          <w:tcPr>
            <w:tcW w:w="2338" w:type="dxa"/>
          </w:tcPr>
          <w:p w14:paraId="5365027F" w14:textId="203C2D73" w:rsidR="004B74D2" w:rsidRPr="009E738B" w:rsidRDefault="004B74D2"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51DB24D" w14:textId="77777777" w:rsidR="004B74D2" w:rsidRPr="009E738B" w:rsidRDefault="004B74D2" w:rsidP="00657E0C">
            <w:pPr>
              <w:rPr>
                <w:rFonts w:ascii="Courier New" w:eastAsia="Times New Roman" w:hAnsi="Courier New" w:cs="Courier New"/>
                <w:kern w:val="0"/>
                <w:sz w:val="22"/>
                <w:szCs w:val="22"/>
                <w14:ligatures w14:val="none"/>
              </w:rPr>
            </w:pPr>
          </w:p>
        </w:tc>
      </w:tr>
    </w:tbl>
    <w:p w14:paraId="7F53740E" w14:textId="77777777" w:rsidR="006C2F39" w:rsidRPr="009E738B" w:rsidRDefault="006C2F39" w:rsidP="005E1FCD">
      <w:pPr>
        <w:rPr>
          <w:rFonts w:ascii="Courier New" w:eastAsia="Times New Roman" w:hAnsi="Courier New" w:cs="Courier New"/>
          <w:kern w:val="0"/>
          <w:sz w:val="22"/>
          <w:szCs w:val="22"/>
          <w14:ligatures w14:val="none"/>
        </w:rPr>
      </w:pPr>
    </w:p>
    <w:p w14:paraId="0FE37124" w14:textId="23188ED8" w:rsidR="00922BF4" w:rsidRDefault="00922BF4" w:rsidP="005E1FCD">
      <w:pPr>
        <w:rPr>
          <w:rFonts w:ascii="Courier New" w:eastAsia="Times New Roman" w:hAnsi="Courier New" w:cs="Courier New"/>
          <w:kern w:val="0"/>
          <w14:ligatures w14:val="none"/>
        </w:rPr>
      </w:pPr>
      <w:r>
        <w:rPr>
          <w:rFonts w:ascii="Courier New" w:eastAsia="Times New Roman" w:hAnsi="Courier New" w:cs="Courier New"/>
          <w:kern w:val="0"/>
          <w14:ligatures w14:val="none"/>
        </w:rPr>
        <w:t>Odds with sucrose</w:t>
      </w:r>
    </w:p>
    <w:p w14:paraId="06C32B28" w14:textId="77777777" w:rsidR="009E738B" w:rsidRDefault="00922BF4" w:rsidP="009E738B">
      <w:pPr>
        <w:rPr>
          <w:rFonts w:ascii="Courier New" w:eastAsia="Times New Roman" w:hAnsi="Courier New" w:cs="Courier New"/>
          <w:kern w:val="0"/>
          <w14:ligatures w14:val="none"/>
        </w:rPr>
      </w:pPr>
      <w:r>
        <w:rPr>
          <w:rFonts w:ascii="Courier New" w:eastAsia="Times New Roman" w:hAnsi="Courier New" w:cs="Courier New"/>
          <w:kern w:val="0"/>
          <w14:ligatures w14:val="none"/>
        </w:rPr>
        <w:t>Evens without sucrose</w:t>
      </w:r>
    </w:p>
    <w:p w14:paraId="5AF17092" w14:textId="00FD0C07" w:rsidR="005E1FCD" w:rsidRPr="009E738B" w:rsidRDefault="005E1FCD" w:rsidP="009E738B">
      <w:pPr>
        <w:rPr>
          <w:rFonts w:ascii="Courier New" w:eastAsia="Times New Roman" w:hAnsi="Courier New" w:cs="Courier New"/>
          <w:kern w:val="0"/>
          <w14:ligatures w14:val="none"/>
        </w:rPr>
      </w:pPr>
      <w:proofErr w:type="gramStart"/>
      <w:r w:rsidRPr="003F744E">
        <w:rPr>
          <w:rFonts w:ascii="Courier New" w:eastAsia="Times New Roman" w:hAnsi="Courier New" w:cs="Courier New"/>
          <w:color w:val="000000"/>
          <w:kern w:val="36"/>
          <w:sz w:val="40"/>
          <w:szCs w:val="40"/>
          <w14:ligatures w14:val="none"/>
        </w:rPr>
        <w:t>Pre Exposure</w:t>
      </w:r>
      <w:proofErr w:type="gramEnd"/>
      <w:r w:rsidRPr="003F744E">
        <w:rPr>
          <w:rFonts w:ascii="Courier New" w:eastAsia="Times New Roman" w:hAnsi="Courier New" w:cs="Courier New"/>
          <w:color w:val="000000"/>
          <w:kern w:val="36"/>
          <w:sz w:val="40"/>
          <w:szCs w:val="40"/>
          <w14:ligatures w14:val="none"/>
        </w:rPr>
        <w:t xml:space="preserve"> Begins - Day 12</w:t>
      </w:r>
    </w:p>
    <w:p w14:paraId="7B78791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Make fresh daily.</w:t>
      </w:r>
    </w:p>
    <w:p w14:paraId="57CB32D6"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graduated cylinder to measure 100mL of DI/</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Add to amber 100mL bottle. In fume hood, select odorant. Use p10 to carefully pipette 10ul of odorant into 100mL bottle (pipette up and down to mix). Top 100mL bottle and shake. Label with animal and odor. Remove </w:t>
      </w:r>
      <w:r w:rsidRPr="009E738B">
        <w:rPr>
          <w:rFonts w:ascii="Courier New" w:eastAsia="Times New Roman" w:hAnsi="Courier New" w:cs="Courier New"/>
          <w:i/>
          <w:iCs/>
          <w:color w:val="000000"/>
          <w:kern w:val="0"/>
          <w:sz w:val="22"/>
          <w:szCs w:val="22"/>
          <w14:ligatures w14:val="none"/>
        </w:rPr>
        <w:t>ad lib</w:t>
      </w:r>
      <w:r w:rsidRPr="003F744E">
        <w:rPr>
          <w:rFonts w:ascii="Courier New" w:eastAsia="Times New Roman" w:hAnsi="Courier New" w:cs="Courier New"/>
          <w:color w:val="000000"/>
          <w:kern w:val="0"/>
          <w:sz w:val="22"/>
          <w:szCs w:val="22"/>
          <w14:ligatures w14:val="none"/>
        </w:rPr>
        <w:t xml:space="preserve"> water bottle. Place lick spout with ball into amber bottle and into animal cage at same time daily (within the same hour timepoint). Measure how much water is consumed by animal. </w:t>
      </w:r>
    </w:p>
    <w:p w14:paraId="691DA085" w14:textId="04618588" w:rsidR="005E1FCD" w:rsidRPr="003F744E" w:rsidRDefault="009E738B" w:rsidP="005E1FCD">
      <w:pP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 xml:space="preserve">Pre exposure odors: </w:t>
      </w:r>
      <w:r w:rsidR="005E1FCD" w:rsidRPr="003F744E">
        <w:rPr>
          <w:rFonts w:ascii="Courier New" w:eastAsia="Times New Roman" w:hAnsi="Courier New" w:cs="Courier New"/>
          <w:color w:val="000000"/>
          <w:kern w:val="0"/>
          <w:sz w:val="22"/>
          <w:szCs w:val="22"/>
          <w14:ligatures w14:val="none"/>
        </w:rPr>
        <w:t>Methyl valerate</w:t>
      </w:r>
      <w:r>
        <w:rPr>
          <w:rFonts w:ascii="Courier New" w:eastAsia="Times New Roman" w:hAnsi="Courier New" w:cs="Courier New"/>
          <w:kern w:val="0"/>
          <w14:ligatures w14:val="none"/>
        </w:rPr>
        <w:t xml:space="preserve"> and </w:t>
      </w:r>
      <w:r w:rsidR="005E1FCD" w:rsidRPr="003F744E">
        <w:rPr>
          <w:rFonts w:ascii="Courier New" w:eastAsia="Times New Roman" w:hAnsi="Courier New" w:cs="Courier New"/>
          <w:color w:val="000000"/>
          <w:kern w:val="0"/>
          <w:sz w:val="22"/>
          <w:szCs w:val="22"/>
          <w14:ligatures w14:val="none"/>
        </w:rPr>
        <w:t>Ethyl butyrate</w:t>
      </w:r>
      <w:r>
        <w:rPr>
          <w:rFonts w:ascii="Courier New" w:eastAsia="Times New Roman" w:hAnsi="Courier New" w:cs="Courier New"/>
          <w:color w:val="000000"/>
          <w:kern w:val="0"/>
          <w:sz w:val="22"/>
          <w:szCs w:val="22"/>
          <w14:ligatures w14:val="none"/>
        </w:rPr>
        <w:t>.</w:t>
      </w:r>
    </w:p>
    <w:p w14:paraId="30A3EF80" w14:textId="1EF35849"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Switch which odor is pre-exposed after 2-3 days (e.g. if started with </w:t>
      </w:r>
      <w:r w:rsidR="004B74D2">
        <w:rPr>
          <w:rFonts w:ascii="Courier New" w:eastAsia="Times New Roman" w:hAnsi="Courier New" w:cs="Courier New"/>
          <w:color w:val="000000"/>
          <w:kern w:val="0"/>
          <w:sz w:val="22"/>
          <w:szCs w:val="22"/>
          <w14:ligatures w14:val="none"/>
        </w:rPr>
        <w:t>MV</w:t>
      </w:r>
      <w:r w:rsidRPr="003F744E">
        <w:rPr>
          <w:rFonts w:ascii="Courier New" w:eastAsia="Times New Roman" w:hAnsi="Courier New" w:cs="Courier New"/>
          <w:color w:val="000000"/>
          <w:kern w:val="0"/>
          <w:sz w:val="22"/>
          <w:szCs w:val="22"/>
          <w14:ligatures w14:val="none"/>
        </w:rPr>
        <w:t>, switch to EB)</w:t>
      </w:r>
    </w:p>
    <w:p w14:paraId="1C27CB88" w14:textId="77777777" w:rsidR="005E1FCD" w:rsidRPr="003F744E" w:rsidRDefault="005E1FCD" w:rsidP="005E1FCD">
      <w:pPr>
        <w:rPr>
          <w:rFonts w:ascii="Courier New" w:eastAsia="Times New Roman" w:hAnsi="Courier New" w:cs="Courier New"/>
          <w:kern w:val="0"/>
          <w14:ligatures w14:val="none"/>
        </w:rPr>
      </w:pPr>
    </w:p>
    <w:p w14:paraId="52EEB840" w14:textId="05BDCDE1" w:rsidR="005E1FCD" w:rsidRPr="009E738B" w:rsidRDefault="005E1FCD" w:rsidP="005E1FCD">
      <w:pPr>
        <w:pStyle w:val="ListParagraph"/>
        <w:numPr>
          <w:ilvl w:val="0"/>
          <w:numId w:val="9"/>
        </w:numPr>
        <w:rPr>
          <w:rFonts w:ascii="Courier New" w:eastAsia="Times New Roman" w:hAnsi="Courier New" w:cs="Courier New"/>
          <w:kern w:val="0"/>
          <w14:ligatures w14:val="none"/>
        </w:rPr>
      </w:pPr>
      <w:r w:rsidRPr="009E738B">
        <w:rPr>
          <w:rFonts w:ascii="Courier New" w:eastAsia="Times New Roman" w:hAnsi="Courier New" w:cs="Courier New"/>
          <w:color w:val="000000"/>
          <w:kern w:val="0"/>
          <w:sz w:val="22"/>
          <w:szCs w:val="22"/>
          <w14:ligatures w14:val="none"/>
        </w:rPr>
        <w:lastRenderedPageBreak/>
        <w:t>Add infused water (0.01% concentration of each odor) into its home cage.</w:t>
      </w:r>
    </w:p>
    <w:p w14:paraId="6DECDEDD" w14:textId="5AA9BBE3" w:rsidR="005E1FCD" w:rsidRPr="009E738B" w:rsidRDefault="005E1FCD" w:rsidP="005E1FCD">
      <w:pPr>
        <w:pStyle w:val="ListParagraph"/>
        <w:numPr>
          <w:ilvl w:val="0"/>
          <w:numId w:val="9"/>
        </w:numPr>
        <w:rPr>
          <w:rFonts w:ascii="Courier New" w:eastAsia="Times New Roman" w:hAnsi="Courier New" w:cs="Courier New"/>
          <w:color w:val="000000"/>
          <w:kern w:val="0"/>
          <w:sz w:val="22"/>
          <w:szCs w:val="22"/>
          <w14:ligatures w14:val="none"/>
        </w:rPr>
      </w:pPr>
      <w:r w:rsidRPr="009E738B">
        <w:rPr>
          <w:rFonts w:ascii="Courier New" w:eastAsia="Times New Roman" w:hAnsi="Courier New" w:cs="Courier New"/>
          <w:color w:val="000000"/>
          <w:kern w:val="0"/>
          <w:sz w:val="22"/>
          <w:szCs w:val="22"/>
          <w14:ligatures w14:val="none"/>
        </w:rPr>
        <w:t xml:space="preserve">50ml of </w:t>
      </w:r>
      <w:r w:rsidR="0001336A" w:rsidRPr="009E738B">
        <w:rPr>
          <w:rFonts w:ascii="Courier New" w:eastAsia="Times New Roman" w:hAnsi="Courier New" w:cs="Courier New"/>
          <w:color w:val="000000"/>
          <w:kern w:val="0"/>
          <w:sz w:val="22"/>
          <w:szCs w:val="22"/>
          <w14:ligatures w14:val="none"/>
        </w:rPr>
        <w:t>Ethyl Butyrate</w:t>
      </w:r>
      <w:r w:rsidRPr="009E738B">
        <w:rPr>
          <w:rFonts w:ascii="Courier New" w:eastAsia="Times New Roman" w:hAnsi="Courier New" w:cs="Courier New"/>
          <w:color w:val="000000"/>
          <w:kern w:val="0"/>
          <w:sz w:val="22"/>
          <w:szCs w:val="22"/>
          <w14:ligatures w14:val="none"/>
        </w:rPr>
        <w:t xml:space="preserve"> in 100mL in conical tube with spout, remove </w:t>
      </w:r>
      <w:r w:rsidRPr="009E738B">
        <w:rPr>
          <w:rFonts w:ascii="Courier New" w:eastAsia="Times New Roman" w:hAnsi="Courier New" w:cs="Courier New"/>
          <w:i/>
          <w:iCs/>
          <w:color w:val="000000"/>
          <w:kern w:val="0"/>
          <w:sz w:val="22"/>
          <w:szCs w:val="22"/>
          <w14:ligatures w14:val="none"/>
        </w:rPr>
        <w:t>ad lib</w:t>
      </w:r>
      <w:r w:rsidRPr="009E738B">
        <w:rPr>
          <w:rFonts w:ascii="Courier New" w:eastAsia="Times New Roman" w:hAnsi="Courier New" w:cs="Courier New"/>
          <w:color w:val="000000"/>
          <w:kern w:val="0"/>
          <w:sz w:val="22"/>
          <w:szCs w:val="22"/>
          <w14:ligatures w14:val="none"/>
        </w:rPr>
        <w:t xml:space="preserve"> water.</w:t>
      </w:r>
    </w:p>
    <w:p w14:paraId="2406C33A" w14:textId="2E066D3A" w:rsidR="005E1FCD" w:rsidRPr="009E738B" w:rsidRDefault="005E1FCD" w:rsidP="005E1FCD">
      <w:pPr>
        <w:pStyle w:val="ListParagraph"/>
        <w:numPr>
          <w:ilvl w:val="0"/>
          <w:numId w:val="9"/>
        </w:numPr>
        <w:rPr>
          <w:rFonts w:ascii="Courier New" w:eastAsia="Times New Roman" w:hAnsi="Courier New" w:cs="Courier New"/>
          <w:color w:val="000000"/>
          <w:kern w:val="0"/>
          <w:sz w:val="22"/>
          <w:szCs w:val="22"/>
          <w14:ligatures w14:val="none"/>
        </w:rPr>
      </w:pPr>
      <w:r w:rsidRPr="009E738B">
        <w:rPr>
          <w:rFonts w:ascii="Courier New" w:eastAsia="Times New Roman" w:hAnsi="Courier New" w:cs="Courier New"/>
          <w:color w:val="000000"/>
          <w:kern w:val="0"/>
          <w:sz w:val="22"/>
          <w:szCs w:val="22"/>
          <w14:ligatures w14:val="none"/>
        </w:rPr>
        <w:t>Unenriched also get conical tube and spout.</w:t>
      </w:r>
    </w:p>
    <w:p w14:paraId="327C5DA4" w14:textId="77777777" w:rsidR="005E1FCD" w:rsidRPr="009E738B" w:rsidRDefault="005E1FCD" w:rsidP="009E738B">
      <w:pPr>
        <w:pStyle w:val="ListParagraph"/>
        <w:numPr>
          <w:ilvl w:val="0"/>
          <w:numId w:val="9"/>
        </w:numPr>
        <w:rPr>
          <w:rFonts w:ascii="Courier New" w:eastAsia="Times New Roman" w:hAnsi="Courier New" w:cs="Courier New"/>
          <w:kern w:val="0"/>
          <w14:ligatures w14:val="none"/>
        </w:rPr>
      </w:pPr>
      <w:r w:rsidRPr="009E738B">
        <w:rPr>
          <w:rFonts w:ascii="Courier New" w:eastAsia="Times New Roman" w:hAnsi="Courier New" w:cs="Courier New"/>
          <w:color w:val="000000"/>
          <w:kern w:val="0"/>
          <w:sz w:val="22"/>
          <w:szCs w:val="22"/>
          <w14:ligatures w14:val="none"/>
        </w:rPr>
        <w:t xml:space="preserve">Remains until water dep starts end of BAT </w:t>
      </w:r>
      <w:proofErr w:type="spellStart"/>
      <w:r w:rsidRPr="009E738B">
        <w:rPr>
          <w:rFonts w:ascii="Courier New" w:eastAsia="Times New Roman" w:hAnsi="Courier New" w:cs="Courier New"/>
          <w:color w:val="000000"/>
          <w:kern w:val="0"/>
          <w:sz w:val="22"/>
          <w:szCs w:val="22"/>
          <w14:ligatures w14:val="none"/>
        </w:rPr>
        <w:t>hab</w:t>
      </w:r>
      <w:proofErr w:type="spellEnd"/>
      <w:r w:rsidRPr="009E738B">
        <w:rPr>
          <w:rFonts w:ascii="Courier New" w:eastAsia="Times New Roman" w:hAnsi="Courier New" w:cs="Courier New"/>
          <w:color w:val="000000"/>
          <w:kern w:val="0"/>
          <w:sz w:val="22"/>
          <w:szCs w:val="22"/>
          <w14:ligatures w14:val="none"/>
        </w:rPr>
        <w:t xml:space="preserve"> 2.</w:t>
      </w:r>
    </w:p>
    <w:p w14:paraId="682120B0"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w:t>
      </w:r>
      <w:proofErr w:type="spellStart"/>
      <w:r w:rsidRPr="003F744E">
        <w:rPr>
          <w:rFonts w:ascii="Courier New" w:eastAsia="Times New Roman" w:hAnsi="Courier New" w:cs="Courier New"/>
          <w:color w:val="000000"/>
          <w:kern w:val="36"/>
          <w:sz w:val="40"/>
          <w:szCs w:val="40"/>
          <w14:ligatures w14:val="none"/>
        </w:rPr>
        <w:t>hab</w:t>
      </w:r>
      <w:proofErr w:type="spellEnd"/>
      <w:r w:rsidRPr="003F744E">
        <w:rPr>
          <w:rFonts w:ascii="Courier New" w:eastAsia="Times New Roman" w:hAnsi="Courier New" w:cs="Courier New"/>
          <w:color w:val="000000"/>
          <w:kern w:val="36"/>
          <w:sz w:val="40"/>
          <w:szCs w:val="40"/>
          <w14:ligatures w14:val="none"/>
        </w:rPr>
        <w:t>) in BAT - Days 15-19 </w:t>
      </w:r>
    </w:p>
    <w:p w14:paraId="59EFDE0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62265197"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731508E3"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4BF41F45" w14:textId="033DF2CB" w:rsidR="005E1FCD" w:rsidRPr="003F744E" w:rsidRDefault="005E1FCD" w:rsidP="005E1FCD">
      <w:pPr>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fresh on hab1</w:t>
      </w:r>
    </w:p>
    <w:p w14:paraId="6F607BC5" w14:textId="77777777" w:rsidR="005E1FCD" w:rsidRPr="003F744E" w:rsidRDefault="005E1FCD" w:rsidP="005E1FCD">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1</w:t>
      </w:r>
    </w:p>
    <w:p w14:paraId="63792F5F"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3B1B44A0"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2024844B" w14:textId="54CA0540"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33F406BE" w14:textId="77777777" w:rsidR="005E1FCD" w:rsidRPr="003F744E" w:rsidRDefault="005E1FCD" w:rsidP="005E1FCD">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2</w:t>
      </w:r>
    </w:p>
    <w:p w14:paraId="33B3642A"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0416817E"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6E727744" w14:textId="31439121"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38566A42"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663737DF" w14:textId="77777777" w:rsidR="005E1FCD" w:rsidRPr="003F744E" w:rsidRDefault="005E1FCD" w:rsidP="005E1FCD">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3</w:t>
      </w:r>
    </w:p>
    <w:p w14:paraId="6F67544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6A1A1C8F" w14:textId="77777777"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06C68D45" w14:textId="4A50FC35"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0A263216"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765C3B4C" w14:textId="77777777" w:rsidR="005E1FCD" w:rsidRPr="003F744E" w:rsidRDefault="005E1FCD" w:rsidP="005E1FCD">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4</w:t>
      </w:r>
    </w:p>
    <w:p w14:paraId="4B5BD37C" w14:textId="77777777"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1CCD2613" w14:textId="2F99221E"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053A5B35"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2AC9AB7D" w14:textId="77777777" w:rsidR="005E1FCD" w:rsidRPr="003F744E" w:rsidRDefault="005E1FCD" w:rsidP="005E1FCD">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5</w:t>
      </w:r>
    </w:p>
    <w:p w14:paraId="15C4ACD6" w14:textId="77777777"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352739BA" w14:textId="4C3E483F"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3CDE5FF3" w14:textId="77777777" w:rsidR="005E1FCD" w:rsidRPr="00450892" w:rsidRDefault="005E1FCD" w:rsidP="005E1FCD">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3A13BCC7"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223DED6B" w14:textId="77777777" w:rsidR="005E1FCD" w:rsidRDefault="005E1FCD" w:rsidP="005E1FCD">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2AB65335" w14:textId="51A35D45"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w:t>
      </w:r>
      <w:r w:rsidR="00255FF4">
        <w:rPr>
          <w:rFonts w:ascii="Courier New" w:eastAsia="Times New Roman" w:hAnsi="Courier New" w:cs="Courier New"/>
          <w:b/>
          <w:bCs/>
          <w:color w:val="202124"/>
          <w:kern w:val="0"/>
          <w:sz w:val="22"/>
          <w:szCs w:val="22"/>
          <w:shd w:val="clear" w:color="auto" w:fill="FFFFFF"/>
          <w14:ligatures w14:val="none"/>
        </w:rPr>
        <w:t>2-Hexanone</w:t>
      </w:r>
      <w:r>
        <w:rPr>
          <w:rFonts w:ascii="Courier New" w:eastAsia="Times New Roman" w:hAnsi="Courier New" w:cs="Courier New"/>
          <w:b/>
          <w:bCs/>
          <w:color w:val="202124"/>
          <w:kern w:val="0"/>
          <w:sz w:val="22"/>
          <w:szCs w:val="22"/>
          <w:shd w:val="clear" w:color="auto" w:fill="FFFFFF"/>
          <w14:ligatures w14:val="none"/>
        </w:rPr>
        <w:t xml:space="preserve"> in 20mL distilled water use to dip kimwipe/paper towel and put it on the spout. Same with </w:t>
      </w:r>
      <w:r w:rsidR="00255FF4">
        <w:rPr>
          <w:rFonts w:ascii="Courier New" w:eastAsia="Times New Roman" w:hAnsi="Courier New" w:cs="Courier New"/>
          <w:b/>
          <w:bCs/>
          <w:color w:val="202124"/>
          <w:kern w:val="0"/>
          <w:sz w:val="22"/>
          <w:szCs w:val="22"/>
          <w:shd w:val="clear" w:color="auto" w:fill="FFFFFF"/>
          <w14:ligatures w14:val="none"/>
        </w:rPr>
        <w:t>Butyl Acetate</w:t>
      </w:r>
      <w:r w:rsidR="004B74D2">
        <w:rPr>
          <w:rFonts w:ascii="Courier New" w:eastAsia="Times New Roman" w:hAnsi="Courier New" w:cs="Courier New"/>
          <w:b/>
          <w:bCs/>
          <w:color w:val="202124"/>
          <w:kern w:val="0"/>
          <w:sz w:val="22"/>
          <w:szCs w:val="22"/>
          <w:shd w:val="clear" w:color="auto" w:fill="FFFFFF"/>
          <w14:ligatures w14:val="none"/>
        </w:rPr>
        <w:t>. Liquid odor CANNOT be on the tip of the spout where the animal licks.</w:t>
      </w:r>
    </w:p>
    <w:p w14:paraId="2FA2D745"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152942B1" w14:textId="77777777" w:rsidR="005E1FCD" w:rsidRPr="003F744E" w:rsidRDefault="005E1FCD" w:rsidP="005E1FCD">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6AF044DC" w14:textId="77777777" w:rsidR="005E1FCD" w:rsidRPr="003F744E" w:rsidRDefault="005E1FCD" w:rsidP="005E1FCD">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1E8E8D7B" w14:textId="789F2D56" w:rsidR="005E1FCD" w:rsidRPr="003F744E" w:rsidRDefault="005E1FCD" w:rsidP="005E1FCD">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0.01%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Pr="009E738B">
        <w:rPr>
          <w:rFonts w:ascii="Courier New" w:eastAsia="Times New Roman" w:hAnsi="Courier New" w:cs="Courier New"/>
          <w:b/>
          <w:bCs/>
          <w:color w:val="000000"/>
          <w:kern w:val="0"/>
          <w:sz w:val="18"/>
          <w:szCs w:val="18"/>
          <w14:ligatures w14:val="none"/>
        </w:rPr>
        <w:t>0.01%</w:t>
      </w:r>
      <w:r w:rsidRPr="009E738B">
        <w:rPr>
          <w:rFonts w:ascii="Courier New" w:eastAsia="Times New Roman" w:hAnsi="Courier New" w:cs="Courier New"/>
          <w:b/>
          <w:bCs/>
          <w:color w:val="202124"/>
          <w:kern w:val="0"/>
          <w:sz w:val="18"/>
          <w:szCs w:val="18"/>
          <w:shd w:val="clear" w:color="auto" w:fill="FFFFFF"/>
          <w14:ligatures w14:val="none"/>
        </w:rPr>
        <w:t xml:space="preserve"> </w:t>
      </w:r>
      <w:r w:rsidR="00255FF4" w:rsidRPr="009E738B">
        <w:rPr>
          <w:rFonts w:ascii="Courier New" w:eastAsia="Times New Roman" w:hAnsi="Courier New" w:cs="Courier New"/>
          <w:b/>
          <w:bCs/>
          <w:color w:val="202124"/>
          <w:kern w:val="0"/>
          <w:sz w:val="18"/>
          <w:szCs w:val="18"/>
          <w:shd w:val="clear" w:color="auto" w:fill="FFFFFF"/>
          <w14:ligatures w14:val="none"/>
        </w:rPr>
        <w:t>2-Hexanone</w:t>
      </w:r>
      <w:r w:rsidRPr="009E738B">
        <w:rPr>
          <w:rFonts w:ascii="Courier New" w:eastAsia="Times New Roman" w:hAnsi="Courier New" w:cs="Courier New"/>
          <w:b/>
          <w:bCs/>
          <w:color w:val="202124"/>
          <w:kern w:val="0"/>
          <w:sz w:val="18"/>
          <w:szCs w:val="18"/>
          <w:shd w:val="clear" w:color="auto" w:fill="FFFFFF"/>
          <w14:ligatures w14:val="none"/>
        </w:rPr>
        <w:t xml:space="preserve"> (On Spout) and 20mL distilled </w:t>
      </w:r>
      <w:proofErr w:type="gramStart"/>
      <w:r w:rsidRPr="009E738B">
        <w:rPr>
          <w:rFonts w:ascii="Courier New" w:eastAsia="Times New Roman" w:hAnsi="Courier New" w:cs="Courier New"/>
          <w:b/>
          <w:bCs/>
          <w:color w:val="202124"/>
          <w:kern w:val="0"/>
          <w:sz w:val="18"/>
          <w:szCs w:val="18"/>
          <w:shd w:val="clear" w:color="auto" w:fill="FFFFFF"/>
          <w14:ligatures w14:val="none"/>
        </w:rPr>
        <w:t>water</w:t>
      </w:r>
      <w:proofErr w:type="gramEnd"/>
    </w:p>
    <w:p w14:paraId="5DD66E31" w14:textId="6AC179D9" w:rsidR="005E1FCD" w:rsidRPr="003F744E" w:rsidRDefault="005E1FCD" w:rsidP="005E1FCD">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0.01%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 </w:t>
      </w:r>
      <w:r w:rsidRPr="009E738B">
        <w:rPr>
          <w:rFonts w:ascii="Courier New" w:eastAsia="Times New Roman" w:hAnsi="Courier New" w:cs="Courier New"/>
          <w:b/>
          <w:bCs/>
          <w:color w:val="000000"/>
          <w:kern w:val="0"/>
          <w:sz w:val="18"/>
          <w:szCs w:val="18"/>
          <w14:ligatures w14:val="none"/>
        </w:rPr>
        <w:t>0.01%</w:t>
      </w:r>
      <w:r w:rsidRPr="009E738B">
        <w:rPr>
          <w:rFonts w:ascii="Courier New" w:eastAsia="Times New Roman" w:hAnsi="Courier New" w:cs="Courier New"/>
          <w:b/>
          <w:bCs/>
          <w:color w:val="202124"/>
          <w:kern w:val="0"/>
          <w:sz w:val="18"/>
          <w:szCs w:val="18"/>
          <w:shd w:val="clear" w:color="auto" w:fill="FFFFFF"/>
          <w14:ligatures w14:val="none"/>
        </w:rPr>
        <w:t xml:space="preserve"> </w:t>
      </w:r>
      <w:r w:rsidR="00255FF4" w:rsidRPr="009E738B">
        <w:rPr>
          <w:rFonts w:ascii="Courier New" w:eastAsia="Times New Roman" w:hAnsi="Courier New" w:cs="Courier New"/>
          <w:b/>
          <w:bCs/>
          <w:color w:val="202124"/>
          <w:kern w:val="0"/>
          <w:sz w:val="18"/>
          <w:szCs w:val="18"/>
          <w:shd w:val="clear" w:color="auto" w:fill="FFFFFF"/>
          <w14:ligatures w14:val="none"/>
        </w:rPr>
        <w:t>2-Hexanone</w:t>
      </w:r>
      <w:r w:rsidRPr="009E738B">
        <w:rPr>
          <w:rFonts w:ascii="Courier New" w:eastAsia="Times New Roman" w:hAnsi="Courier New" w:cs="Courier New"/>
          <w:b/>
          <w:bCs/>
          <w:color w:val="202124"/>
          <w:kern w:val="0"/>
          <w:sz w:val="18"/>
          <w:szCs w:val="18"/>
          <w:shd w:val="clear" w:color="auto" w:fill="FFFFFF"/>
          <w14:ligatures w14:val="none"/>
        </w:rPr>
        <w:t xml:space="preserve"> (On Spout) and 20mL distilled </w:t>
      </w:r>
      <w:proofErr w:type="gramStart"/>
      <w:r w:rsidRPr="009E738B">
        <w:rPr>
          <w:rFonts w:ascii="Courier New" w:eastAsia="Times New Roman" w:hAnsi="Courier New" w:cs="Courier New"/>
          <w:b/>
          <w:bCs/>
          <w:color w:val="202124"/>
          <w:kern w:val="0"/>
          <w:sz w:val="18"/>
          <w:szCs w:val="18"/>
          <w:shd w:val="clear" w:color="auto" w:fill="FFFFFF"/>
          <w14:ligatures w14:val="none"/>
        </w:rPr>
        <w:t>water</w:t>
      </w:r>
      <w:proofErr w:type="gramEnd"/>
    </w:p>
    <w:p w14:paraId="064E24B9" w14:textId="52F0312E" w:rsidR="005E1FCD" w:rsidRPr="003F744E" w:rsidRDefault="005E1FCD" w:rsidP="005E1FCD">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lastRenderedPageBreak/>
        <w:t xml:space="preserve">20mL 0.01%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Pr="009E738B">
        <w:rPr>
          <w:rFonts w:ascii="Courier New" w:eastAsia="Times New Roman" w:hAnsi="Courier New" w:cs="Courier New"/>
          <w:b/>
          <w:bCs/>
          <w:color w:val="000000"/>
          <w:kern w:val="0"/>
          <w:sz w:val="18"/>
          <w:szCs w:val="18"/>
          <w14:ligatures w14:val="none"/>
        </w:rPr>
        <w:t>0.01%</w:t>
      </w:r>
      <w:r w:rsidRPr="009E738B">
        <w:rPr>
          <w:rFonts w:ascii="Courier New" w:eastAsia="Times New Roman" w:hAnsi="Courier New" w:cs="Courier New"/>
          <w:b/>
          <w:bCs/>
          <w:color w:val="202124"/>
          <w:kern w:val="0"/>
          <w:sz w:val="18"/>
          <w:szCs w:val="18"/>
          <w:shd w:val="clear" w:color="auto" w:fill="FFFFFF"/>
          <w14:ligatures w14:val="none"/>
        </w:rPr>
        <w:t xml:space="preserve"> </w:t>
      </w:r>
      <w:r w:rsidR="00255FF4" w:rsidRPr="009E738B">
        <w:rPr>
          <w:rFonts w:ascii="Courier New" w:eastAsia="Times New Roman" w:hAnsi="Courier New" w:cs="Courier New"/>
          <w:b/>
          <w:bCs/>
          <w:color w:val="000000"/>
          <w:kern w:val="0"/>
          <w:sz w:val="18"/>
          <w:szCs w:val="18"/>
          <w14:ligatures w14:val="none"/>
        </w:rPr>
        <w:t>Butyl Acetate</w:t>
      </w:r>
      <w:r w:rsidRPr="009E738B">
        <w:rPr>
          <w:rFonts w:ascii="Courier New" w:eastAsia="Times New Roman" w:hAnsi="Courier New" w:cs="Courier New"/>
          <w:b/>
          <w:bCs/>
          <w:color w:val="202124"/>
          <w:kern w:val="0"/>
          <w:sz w:val="18"/>
          <w:szCs w:val="18"/>
          <w:shd w:val="clear" w:color="auto" w:fill="FFFFFF"/>
          <w14:ligatures w14:val="none"/>
        </w:rPr>
        <w:t xml:space="preserve"> (On Spout) and 20mL distilled </w:t>
      </w:r>
      <w:proofErr w:type="gramStart"/>
      <w:r w:rsidRPr="009E738B">
        <w:rPr>
          <w:rFonts w:ascii="Courier New" w:eastAsia="Times New Roman" w:hAnsi="Courier New" w:cs="Courier New"/>
          <w:b/>
          <w:bCs/>
          <w:color w:val="202124"/>
          <w:kern w:val="0"/>
          <w:sz w:val="18"/>
          <w:szCs w:val="18"/>
          <w:shd w:val="clear" w:color="auto" w:fill="FFFFFF"/>
          <w14:ligatures w14:val="none"/>
        </w:rPr>
        <w:t>water</w:t>
      </w:r>
      <w:proofErr w:type="gramEnd"/>
    </w:p>
    <w:p w14:paraId="7EE3754A" w14:textId="2DA291BF" w:rsidR="005E1FCD" w:rsidRPr="003F744E" w:rsidRDefault="005E1FCD" w:rsidP="005E1FCD">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Pr="009E738B">
        <w:rPr>
          <w:rFonts w:ascii="Courier New" w:eastAsia="Times New Roman" w:hAnsi="Courier New" w:cs="Courier New"/>
          <w:b/>
          <w:bCs/>
          <w:color w:val="000000"/>
          <w:kern w:val="0"/>
          <w:sz w:val="18"/>
          <w:szCs w:val="18"/>
          <w14:ligatures w14:val="none"/>
        </w:rPr>
        <w:t>0.01%</w:t>
      </w:r>
      <w:r w:rsidRPr="009E738B">
        <w:rPr>
          <w:rFonts w:ascii="Courier New" w:eastAsia="Times New Roman" w:hAnsi="Courier New" w:cs="Courier New"/>
          <w:b/>
          <w:bCs/>
          <w:color w:val="202124"/>
          <w:kern w:val="0"/>
          <w:sz w:val="18"/>
          <w:szCs w:val="18"/>
          <w:shd w:val="clear" w:color="auto" w:fill="FFFFFF"/>
          <w14:ligatures w14:val="none"/>
        </w:rPr>
        <w:t xml:space="preserve"> </w:t>
      </w:r>
      <w:r w:rsidR="00255FF4" w:rsidRPr="009E738B">
        <w:rPr>
          <w:rFonts w:ascii="Courier New" w:eastAsia="Times New Roman" w:hAnsi="Courier New" w:cs="Courier New"/>
          <w:b/>
          <w:bCs/>
          <w:color w:val="000000"/>
          <w:kern w:val="0"/>
          <w:sz w:val="18"/>
          <w:szCs w:val="18"/>
          <w14:ligatures w14:val="none"/>
        </w:rPr>
        <w:t>Butyl Acetate</w:t>
      </w:r>
      <w:r w:rsidRPr="009E738B">
        <w:rPr>
          <w:rFonts w:ascii="Courier New" w:eastAsia="Times New Roman" w:hAnsi="Courier New" w:cs="Courier New"/>
          <w:b/>
          <w:bCs/>
          <w:color w:val="000000"/>
          <w:kern w:val="0"/>
          <w:sz w:val="18"/>
          <w:szCs w:val="18"/>
          <w14:ligatures w14:val="none"/>
        </w:rPr>
        <w:t xml:space="preserve"> </w:t>
      </w:r>
      <w:r w:rsidRPr="009E738B">
        <w:rPr>
          <w:rFonts w:ascii="Courier New" w:eastAsia="Times New Roman" w:hAnsi="Courier New" w:cs="Courier New"/>
          <w:b/>
          <w:bCs/>
          <w:color w:val="202124"/>
          <w:kern w:val="0"/>
          <w:sz w:val="18"/>
          <w:szCs w:val="18"/>
          <w:shd w:val="clear" w:color="auto" w:fill="FFFFFF"/>
          <w14:ligatures w14:val="none"/>
        </w:rPr>
        <w:t xml:space="preserve">(On Spout) and 20mL distilled </w:t>
      </w:r>
      <w:proofErr w:type="gramStart"/>
      <w:r w:rsidRPr="009E738B">
        <w:rPr>
          <w:rFonts w:ascii="Courier New" w:eastAsia="Times New Roman" w:hAnsi="Courier New" w:cs="Courier New"/>
          <w:b/>
          <w:bCs/>
          <w:color w:val="202124"/>
          <w:kern w:val="0"/>
          <w:sz w:val="18"/>
          <w:szCs w:val="18"/>
          <w:shd w:val="clear" w:color="auto" w:fill="FFFFFF"/>
          <w14:ligatures w14:val="none"/>
        </w:rPr>
        <w:t>water</w:t>
      </w:r>
      <w:proofErr w:type="gramEnd"/>
    </w:p>
    <w:p w14:paraId="77179EE7" w14:textId="77777777" w:rsidR="005E1FCD" w:rsidRPr="003F744E" w:rsidRDefault="005E1FCD" w:rsidP="005E1FCD">
      <w:pPr>
        <w:rPr>
          <w:rFonts w:ascii="Courier New" w:eastAsia="Times New Roman" w:hAnsi="Courier New" w:cs="Courier New"/>
          <w:kern w:val="0"/>
          <w14:ligatures w14:val="none"/>
        </w:rPr>
      </w:pPr>
    </w:p>
    <w:p w14:paraId="6037E9E5" w14:textId="51EA34DA"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255FF4">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5C14D845" w14:textId="0D8E9F66"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255FF4">
        <w:rPr>
          <w:rFonts w:ascii="Courier New" w:eastAsia="Times New Roman" w:hAnsi="Courier New" w:cs="Courier New"/>
          <w:color w:val="000000"/>
          <w:kern w:val="0"/>
          <w:sz w:val="22"/>
          <w:szCs w:val="22"/>
          <w14:ligatures w14:val="none"/>
        </w:rPr>
        <w:t>60</w:t>
      </w:r>
    </w:p>
    <w:p w14:paraId="26B9C65B" w14:textId="77777777" w:rsidR="005E1FCD" w:rsidRPr="003F744E" w:rsidRDefault="005E1FCD" w:rsidP="005E1FCD">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3FFB4B21"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267E0210" w14:textId="77777777" w:rsidR="005E1FCD" w:rsidRPr="003F744E" w:rsidRDefault="005E1FCD" w:rsidP="005E1FCD">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6EC72C1E" w14:textId="477AEB58" w:rsidR="005E1FCD" w:rsidRDefault="005E1FCD" w:rsidP="009E738B">
      <w:pPr>
        <w:ind w:left="720"/>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Session time limit: </w:t>
      </w:r>
      <w:r w:rsidR="00255FF4">
        <w:rPr>
          <w:rFonts w:ascii="Courier New" w:eastAsia="Times New Roman" w:hAnsi="Courier New" w:cs="Courier New"/>
          <w:color w:val="000000"/>
          <w:kern w:val="0"/>
          <w:sz w:val="22"/>
          <w:szCs w:val="22"/>
          <w14:ligatures w14:val="none"/>
        </w:rPr>
        <w:t>70</w:t>
      </w:r>
      <w:r w:rsidRPr="003F744E">
        <w:rPr>
          <w:rFonts w:ascii="Courier New" w:eastAsia="Times New Roman" w:hAnsi="Courier New" w:cs="Courier New"/>
          <w:color w:val="000000"/>
          <w:kern w:val="0"/>
          <w:sz w:val="22"/>
          <w:szCs w:val="22"/>
          <w14:ligatures w14:val="none"/>
        </w:rPr>
        <w:t>min</w:t>
      </w:r>
    </w:p>
    <w:p w14:paraId="0A74D3EB" w14:textId="77777777" w:rsidR="009E738B" w:rsidRPr="003F744E" w:rsidRDefault="009E738B" w:rsidP="009E738B">
      <w:pPr>
        <w:ind w:left="720"/>
        <w:rPr>
          <w:rFonts w:ascii="Courier New" w:eastAsia="Times New Roman" w:hAnsi="Courier New" w:cs="Courier New"/>
          <w:kern w:val="0"/>
          <w14:ligatures w14:val="none"/>
        </w:rPr>
      </w:pPr>
    </w:p>
    <w:p w14:paraId="69F46A04"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609403AD" w14:textId="77777777" w:rsidR="005E1FCD" w:rsidRPr="003F744E" w:rsidRDefault="005E1FCD" w:rsidP="005E1FCD">
      <w:pPr>
        <w:rPr>
          <w:rFonts w:ascii="Courier New" w:eastAsia="Times New Roman" w:hAnsi="Courier New" w:cs="Courier New"/>
          <w:kern w:val="0"/>
          <w14:ligatures w14:val="none"/>
        </w:rPr>
      </w:pPr>
    </w:p>
    <w:p w14:paraId="295DF717"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14DCEEC5"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Paired odor: In 50mL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+ 3.423g sucrose</w:t>
      </w:r>
      <w:r>
        <w:rPr>
          <w:rFonts w:ascii="Courier New" w:eastAsia="Times New Roman" w:hAnsi="Courier New" w:cs="Courier New"/>
          <w:color w:val="000000"/>
          <w:kern w:val="0"/>
          <w:sz w:val="22"/>
          <w:szCs w:val="22"/>
          <w14:ligatures w14:val="none"/>
        </w:rPr>
        <w:t>, same as pre-preference test on spout.</w:t>
      </w:r>
    </w:p>
    <w:p w14:paraId="7AC0C4FE" w14:textId="77777777" w:rsidR="005E1FCD" w:rsidRDefault="005E1FCD" w:rsidP="005E1FCD">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same as pre-preference test on spout.</w:t>
      </w:r>
    </w:p>
    <w:p w14:paraId="2B8366F4" w14:textId="77777777" w:rsidR="009E738B" w:rsidRDefault="009E738B" w:rsidP="005E1FCD">
      <w:pPr>
        <w:rPr>
          <w:rFonts w:ascii="Courier New" w:eastAsia="Times New Roman" w:hAnsi="Courier New" w:cs="Courier New"/>
          <w:color w:val="000000"/>
          <w:kern w:val="0"/>
          <w:sz w:val="22"/>
          <w:szCs w:val="22"/>
          <w14:ligatures w14:val="none"/>
        </w:rPr>
      </w:pPr>
    </w:p>
    <w:p w14:paraId="15651998" w14:textId="5A2273B5" w:rsidR="009E738B" w:rsidRPr="009E738B" w:rsidRDefault="009E738B" w:rsidP="009E738B">
      <w:pPr>
        <w:pStyle w:val="ListParagraph"/>
        <w:numPr>
          <w:ilvl w:val="0"/>
          <w:numId w:val="8"/>
        </w:numPr>
        <w:rPr>
          <w:rFonts w:ascii="Courier New" w:eastAsia="Times New Roman" w:hAnsi="Courier New" w:cs="Courier New"/>
          <w:color w:val="000000"/>
          <w:kern w:val="0"/>
          <w:sz w:val="22"/>
          <w:szCs w:val="22"/>
          <w14:ligatures w14:val="none"/>
        </w:rPr>
      </w:pPr>
      <w:r w:rsidRPr="009E738B">
        <w:rPr>
          <w:rFonts w:ascii="Courier New" w:eastAsia="Times New Roman" w:hAnsi="Courier New" w:cs="Courier New"/>
          <w:color w:val="000000"/>
          <w:kern w:val="0"/>
          <w:sz w:val="22"/>
          <w:szCs w:val="22"/>
          <w14:ligatures w14:val="none"/>
        </w:rPr>
        <w:t xml:space="preserve">Make sure to clean the cage bottom and top with ethanol in between animals and let it air out for ~10 minutes. </w:t>
      </w:r>
    </w:p>
    <w:p w14:paraId="6B4CD976" w14:textId="77777777" w:rsidR="009E738B" w:rsidRDefault="009E738B" w:rsidP="005E1FCD">
      <w:pPr>
        <w:rPr>
          <w:rFonts w:ascii="Courier New" w:eastAsia="Times New Roman" w:hAnsi="Courier New" w:cs="Courier New"/>
          <w:color w:val="000000"/>
          <w:kern w:val="0"/>
          <w:sz w:val="22"/>
          <w:szCs w:val="22"/>
          <w14:ligatures w14:val="none"/>
        </w:rPr>
      </w:pPr>
    </w:p>
    <w:p w14:paraId="6513BFC9" w14:textId="7E823EA2" w:rsidR="009E738B" w:rsidRPr="009E738B" w:rsidRDefault="009E738B" w:rsidP="009E738B">
      <w:pPr>
        <w:pStyle w:val="ListParagraph"/>
        <w:numPr>
          <w:ilvl w:val="0"/>
          <w:numId w:val="8"/>
        </w:numPr>
        <w:rPr>
          <w:rFonts w:ascii="Courier New" w:eastAsia="Times New Roman" w:hAnsi="Courier New" w:cs="Courier New"/>
          <w:color w:val="000000"/>
          <w:kern w:val="0"/>
          <w:sz w:val="22"/>
          <w:szCs w:val="22"/>
          <w14:ligatures w14:val="none"/>
        </w:rPr>
      </w:pPr>
      <w:r w:rsidRPr="009E738B">
        <w:rPr>
          <w:rFonts w:ascii="Courier New" w:eastAsia="Times New Roman" w:hAnsi="Courier New" w:cs="Courier New"/>
          <w:color w:val="000000"/>
          <w:kern w:val="0"/>
          <w:sz w:val="22"/>
          <w:szCs w:val="22"/>
          <w14:ligatures w14:val="none"/>
        </w:rPr>
        <w:t xml:space="preserve">When handling odors switch gloves in between putting odors on spout and handling the animals. </w:t>
      </w:r>
    </w:p>
    <w:p w14:paraId="404BAB51" w14:textId="77777777" w:rsidR="009E738B" w:rsidRDefault="009E738B" w:rsidP="005E1FCD">
      <w:pPr>
        <w:rPr>
          <w:rFonts w:ascii="Courier New" w:eastAsia="Times New Roman" w:hAnsi="Courier New" w:cs="Courier New"/>
          <w:color w:val="000000"/>
          <w:kern w:val="0"/>
          <w:sz w:val="22"/>
          <w:szCs w:val="22"/>
          <w14:ligatures w14:val="none"/>
        </w:rPr>
      </w:pPr>
    </w:p>
    <w:p w14:paraId="14926333" w14:textId="7BB9EC22" w:rsidR="009E738B" w:rsidRPr="009E738B" w:rsidRDefault="009E738B" w:rsidP="009E738B">
      <w:pPr>
        <w:pStyle w:val="ListParagraph"/>
        <w:numPr>
          <w:ilvl w:val="0"/>
          <w:numId w:val="8"/>
        </w:numPr>
        <w:rPr>
          <w:rFonts w:ascii="Courier New" w:eastAsia="Times New Roman" w:hAnsi="Courier New" w:cs="Courier New"/>
          <w:kern w:val="0"/>
          <w14:ligatures w14:val="none"/>
        </w:rPr>
      </w:pPr>
      <w:r w:rsidRPr="009E738B">
        <w:rPr>
          <w:rFonts w:ascii="Courier New" w:eastAsia="Times New Roman" w:hAnsi="Courier New" w:cs="Courier New"/>
          <w:color w:val="000000"/>
          <w:kern w:val="0"/>
          <w:sz w:val="22"/>
          <w:szCs w:val="22"/>
          <w14:ligatures w14:val="none"/>
        </w:rPr>
        <w:t>Never have two animals in the room at the same time or an animal in the room when preparing the odors</w:t>
      </w:r>
    </w:p>
    <w:p w14:paraId="505244C6" w14:textId="77777777" w:rsidR="005E1FCD" w:rsidRPr="003F744E" w:rsidRDefault="005E1FCD" w:rsidP="005E1FCD">
      <w:pPr>
        <w:rPr>
          <w:rFonts w:ascii="Courier New" w:eastAsia="Times New Roman" w:hAnsi="Courier New" w:cs="Courier New"/>
          <w:kern w:val="0"/>
          <w14:ligatures w14:val="none"/>
        </w:rPr>
      </w:pPr>
    </w:p>
    <w:p w14:paraId="7F254D8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551CEA18" w14:textId="77777777" w:rsidR="005E1FCD" w:rsidRPr="003F744E" w:rsidRDefault="005E1FCD" w:rsidP="005E1FCD">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Pr>
          <w:rFonts w:ascii="Courier New" w:eastAsia="Times New Roman" w:hAnsi="Courier New" w:cs="Courier New"/>
          <w:color w:val="000000"/>
          <w:kern w:val="0"/>
          <w:sz w:val="22"/>
          <w:szCs w:val="22"/>
          <w14:ligatures w14:val="none"/>
        </w:rPr>
        <w:t xml:space="preserve"> on spout</w:t>
      </w:r>
    </w:p>
    <w:p w14:paraId="514D8CAF" w14:textId="77777777" w:rsidR="005E1FCD" w:rsidRPr="003F744E" w:rsidRDefault="005E1FCD" w:rsidP="005E1FCD">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 </w:t>
      </w:r>
      <w:r>
        <w:rPr>
          <w:rFonts w:ascii="Courier New" w:eastAsia="Times New Roman" w:hAnsi="Courier New" w:cs="Courier New"/>
          <w:color w:val="000000"/>
          <w:kern w:val="0"/>
          <w:sz w:val="22"/>
          <w:szCs w:val="22"/>
          <w14:ligatures w14:val="none"/>
        </w:rPr>
        <w:t>on spout</w:t>
      </w:r>
    </w:p>
    <w:p w14:paraId="271AF9FB"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50F4D4F2" w14:textId="77777777" w:rsidR="005E1FCD" w:rsidRPr="003F744E" w:rsidRDefault="005E1FCD" w:rsidP="005E1FCD">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0.01% on Spout</w:t>
      </w:r>
      <w:r w:rsidRPr="003F744E">
        <w:rPr>
          <w:rFonts w:ascii="Courier New" w:eastAsia="Times New Roman" w:hAnsi="Courier New" w:cs="Courier New"/>
          <w:color w:val="202124"/>
          <w:kern w:val="0"/>
          <w:sz w:val="22"/>
          <w:szCs w:val="22"/>
          <w:shd w:val="clear" w:color="auto" w:fill="FFFFFF"/>
          <w14:ligatures w14:val="none"/>
        </w:rPr>
        <w:t xml:space="preserve"> </w:t>
      </w: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and</w:t>
      </w:r>
      <w:r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color w:val="202124"/>
          <w:kern w:val="0"/>
          <w:sz w:val="22"/>
          <w:szCs w:val="22"/>
          <w:shd w:val="clear" w:color="auto" w:fill="FFFFFF"/>
          <w14:ligatures w14:val="none"/>
        </w:rPr>
        <w:t>water</w:t>
      </w:r>
      <w:proofErr w:type="gramEnd"/>
    </w:p>
    <w:p w14:paraId="5B9A1BAF" w14:textId="77777777" w:rsidR="005E1FCD" w:rsidRPr="003F744E" w:rsidRDefault="005E1FCD" w:rsidP="005E1FCD">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0.01% on Spout</w:t>
      </w:r>
      <w:r w:rsidRPr="003F744E">
        <w:rPr>
          <w:rFonts w:ascii="Courier New" w:eastAsia="Times New Roman" w:hAnsi="Courier New" w:cs="Courier New"/>
          <w:color w:val="202124"/>
          <w:kern w:val="0"/>
          <w:sz w:val="22"/>
          <w:szCs w:val="22"/>
          <w:shd w:val="clear" w:color="auto" w:fill="FFFFFF"/>
          <w14:ligatures w14:val="none"/>
        </w:rPr>
        <w:t xml:space="preserve"> </w:t>
      </w: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and</w:t>
      </w:r>
      <w:r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color w:val="202124"/>
          <w:kern w:val="0"/>
          <w:sz w:val="22"/>
          <w:szCs w:val="22"/>
          <w:shd w:val="clear" w:color="auto" w:fill="FFFFFF"/>
          <w14:ligatures w14:val="none"/>
        </w:rPr>
        <w:t>water</w:t>
      </w:r>
      <w:proofErr w:type="gramEnd"/>
    </w:p>
    <w:p w14:paraId="4224E543"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1C7C0945"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D7C4BF2" w14:textId="77777777" w:rsidR="005E1FCD" w:rsidRPr="003F744E" w:rsidRDefault="005E1FCD" w:rsidP="005E1FCD">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047A5F61"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65A9C542" w14:textId="77777777" w:rsidR="005E1FCD" w:rsidRPr="003F744E" w:rsidRDefault="005E1FCD" w:rsidP="005E1FCD">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6D24CD16" w14:textId="47990497" w:rsidR="009E738B" w:rsidRPr="009E738B" w:rsidRDefault="005E1FCD" w:rsidP="005E1FCD">
      <w:pPr>
        <w:ind w:left="720"/>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Session time limit: 100min</w:t>
      </w:r>
    </w:p>
    <w:p w14:paraId="7789CA77"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Pre-preference test - Day 20</w:t>
      </w:r>
    </w:p>
    <w:p w14:paraId="7C29212D" w14:textId="77777777"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proofErr w:type="spellStart"/>
      <w:r w:rsidRPr="003F744E">
        <w:rPr>
          <w:rFonts w:ascii="Courier New" w:eastAsia="Times New Roman" w:hAnsi="Courier New" w:cs="Courier New"/>
          <w:color w:val="000000"/>
          <w:kern w:val="0"/>
          <w:sz w:val="22"/>
          <w:szCs w:val="22"/>
          <w14:ligatures w14:val="none"/>
        </w:rPr>
        <w:t>stink_prepref_test</w:t>
      </w:r>
      <w:proofErr w:type="spellEnd"/>
      <w:r w:rsidRPr="003F744E">
        <w:rPr>
          <w:rFonts w:ascii="Courier New" w:eastAsia="Times New Roman" w:hAnsi="Courier New" w:cs="Courier New"/>
          <w:color w:val="000000"/>
          <w:kern w:val="0"/>
          <w:sz w:val="22"/>
          <w:szCs w:val="22"/>
          <w14:ligatures w14:val="none"/>
        </w:rPr>
        <w:t>)</w:t>
      </w:r>
    </w:p>
    <w:p w14:paraId="50EAB568" w14:textId="17DCB36F"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573E2C93"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740DC6C"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lastRenderedPageBreak/>
        <w:t>Conditioning (con) - Days 21-26 (</w:t>
      </w:r>
      <w:r>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E54C69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75547BC1" w14:textId="21C3A391"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255FF4">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255FF4">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451C8B95" w14:textId="01EF576C"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73239F54"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38A44F4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12832B7F" w14:textId="5D2E88CF"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255FF4">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255FF4">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4D28578A" w14:textId="3951B90F"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1FB33003"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3845A5A1"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62EFD05A" w14:textId="1DB815AA" w:rsidR="005E1FCD" w:rsidRPr="003F744E" w:rsidRDefault="005E1FCD" w:rsidP="005E1FCD">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255FF4">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255FF4">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2518F5BF" w14:textId="2043F04E"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49986D30"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77A1AB3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10335D71" w14:textId="4CFCEBB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255FF4">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255FF4">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1D946B87" w14:textId="24BC44C8"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61EDEBB7"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7F78A4DE"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59CD3C" w14:textId="7923327F"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255FF4">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255FF4">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5A2368E9" w14:textId="46094C82"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1B7CA4FD"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7D2386F"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76CBA87A" w14:textId="408895B3"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255FF4">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255FF4">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7E0B4C53" w14:textId="6F90F9C9"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127BFDAC"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39BF6A27" w14:textId="77777777" w:rsidR="005E1FCD" w:rsidRPr="003F744E" w:rsidRDefault="005E1FCD" w:rsidP="005E1FCD">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Post-preference tests - Day 27-28</w:t>
      </w:r>
    </w:p>
    <w:p w14:paraId="7F583C9F" w14:textId="18DC4B46"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255FF4">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255FF4">
        <w:rPr>
          <w:rFonts w:ascii="Courier New" w:eastAsia="Times New Roman" w:hAnsi="Courier New" w:cs="Courier New"/>
          <w:color w:val="000000"/>
          <w:kern w:val="0"/>
          <w:sz w:val="22"/>
          <w:szCs w:val="22"/>
          <w14:ligatures w14:val="none"/>
        </w:rPr>
        <w:t>Ethyl Butyrate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771A9386" w14:textId="10B41D65"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519A6DF2" w14:textId="77777777"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2C78B6E8" w14:textId="77777777" w:rsidR="005E1FCD" w:rsidRPr="003F744E" w:rsidRDefault="005E1FCD" w:rsidP="005E1FCD">
      <w:pPr>
        <w:rPr>
          <w:rFonts w:ascii="Courier New" w:eastAsia="Times New Roman" w:hAnsi="Courier New" w:cs="Courier New"/>
          <w:kern w:val="0"/>
          <w14:ligatures w14:val="none"/>
        </w:rPr>
      </w:pPr>
    </w:p>
    <w:p w14:paraId="2E0D9B87" w14:textId="3DE09256" w:rsidR="005E1FCD" w:rsidRPr="003F744E" w:rsidRDefault="005E1FCD" w:rsidP="005E1FCD">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255FF4">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sidR="00255FF4">
        <w:rPr>
          <w:rFonts w:ascii="Courier New" w:eastAsia="Times New Roman" w:hAnsi="Courier New" w:cs="Courier New"/>
          <w:color w:val="000000"/>
          <w:kern w:val="0"/>
          <w:sz w:val="22"/>
          <w:szCs w:val="22"/>
          <w14:ligatures w14:val="none"/>
        </w:rPr>
        <w:t>Ethyl Butyrate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(stink_prepref_test2)</w:t>
      </w:r>
    </w:p>
    <w:p w14:paraId="5B145B30" w14:textId="72A0356D" w:rsidR="005E1FCD" w:rsidRPr="003F744E" w:rsidRDefault="005E1FCD" w:rsidP="005E1FC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255FF4">
        <w:rPr>
          <w:rFonts w:ascii="Courier New" w:eastAsia="Times New Roman" w:hAnsi="Courier New" w:cs="Courier New"/>
          <w:b/>
          <w:bCs/>
          <w:color w:val="000000"/>
          <w:kern w:val="0"/>
          <w:sz w:val="22"/>
          <w:szCs w:val="22"/>
          <w14:ligatures w14:val="none"/>
        </w:rPr>
        <w:t>ff</w:t>
      </w:r>
    </w:p>
    <w:p w14:paraId="36FB35C7" w14:textId="77777777" w:rsidR="005E1FCD" w:rsidRDefault="005E1FCD" w:rsidP="005E1FCD">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E4AD800" w14:textId="77777777" w:rsidR="005E1FCD" w:rsidRDefault="005E1FCD" w:rsidP="005E1FCD">
      <w:pPr>
        <w:rPr>
          <w:rFonts w:ascii="Courier New" w:eastAsia="Times New Roman" w:hAnsi="Courier New" w:cs="Courier New"/>
          <w:color w:val="000000"/>
          <w:kern w:val="0"/>
          <w:sz w:val="22"/>
          <w:szCs w:val="22"/>
          <w14:ligatures w14:val="none"/>
        </w:rPr>
      </w:pPr>
    </w:p>
    <w:p w14:paraId="784D677D" w14:textId="77777777" w:rsidR="005E1FCD" w:rsidRDefault="005E1FCD" w:rsidP="005E1FCD"/>
    <w:p w14:paraId="4C883167" w14:textId="77777777" w:rsidR="005E1FCD" w:rsidRPr="005026A8" w:rsidRDefault="005E1FCD" w:rsidP="005E1FCD"/>
    <w:p w14:paraId="1D2BB324" w14:textId="77777777" w:rsidR="005E1FCD" w:rsidRDefault="005E1FCD"/>
    <w:sectPr w:rsidR="005E1FCD" w:rsidSect="00093D30">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048E" w14:textId="77777777" w:rsidR="00093D30" w:rsidRDefault="00093D30" w:rsidP="009E738B">
      <w:r>
        <w:separator/>
      </w:r>
    </w:p>
  </w:endnote>
  <w:endnote w:type="continuationSeparator" w:id="0">
    <w:p w14:paraId="3858DB78" w14:textId="77777777" w:rsidR="00093D30" w:rsidRDefault="00093D30" w:rsidP="009E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D012" w14:textId="77777777" w:rsidR="00093D30" w:rsidRDefault="00093D30" w:rsidP="009E738B">
      <w:r>
        <w:separator/>
      </w:r>
    </w:p>
  </w:footnote>
  <w:footnote w:type="continuationSeparator" w:id="0">
    <w:p w14:paraId="7044639E" w14:textId="77777777" w:rsidR="00093D30" w:rsidRDefault="00093D30" w:rsidP="009E7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4C99" w14:textId="77777777" w:rsidR="009E738B" w:rsidRDefault="009E7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743863"/>
    <w:multiLevelType w:val="hybridMultilevel"/>
    <w:tmpl w:val="DDCE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D3189"/>
    <w:multiLevelType w:val="hybridMultilevel"/>
    <w:tmpl w:val="46F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86370">
    <w:abstractNumId w:val="0"/>
  </w:num>
  <w:num w:numId="2" w16cid:durableId="1924754371">
    <w:abstractNumId w:val="8"/>
  </w:num>
  <w:num w:numId="3" w16cid:durableId="500507865">
    <w:abstractNumId w:val="5"/>
  </w:num>
  <w:num w:numId="4" w16cid:durableId="2100707778">
    <w:abstractNumId w:val="3"/>
  </w:num>
  <w:num w:numId="5" w16cid:durableId="952597453">
    <w:abstractNumId w:val="7"/>
  </w:num>
  <w:num w:numId="6" w16cid:durableId="212695794">
    <w:abstractNumId w:val="2"/>
  </w:num>
  <w:num w:numId="7" w16cid:durableId="1741634353">
    <w:abstractNumId w:val="6"/>
  </w:num>
  <w:num w:numId="8" w16cid:durableId="669260471">
    <w:abstractNumId w:val="1"/>
  </w:num>
  <w:num w:numId="9" w16cid:durableId="825782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CD"/>
    <w:rsid w:val="0001336A"/>
    <w:rsid w:val="00093D30"/>
    <w:rsid w:val="00255FF4"/>
    <w:rsid w:val="00341986"/>
    <w:rsid w:val="003F3587"/>
    <w:rsid w:val="004B74D2"/>
    <w:rsid w:val="00524E6D"/>
    <w:rsid w:val="00533862"/>
    <w:rsid w:val="005E1FCD"/>
    <w:rsid w:val="006C2F39"/>
    <w:rsid w:val="00856754"/>
    <w:rsid w:val="00922BF4"/>
    <w:rsid w:val="009E738B"/>
    <w:rsid w:val="00AB7C89"/>
    <w:rsid w:val="00BE5E4F"/>
    <w:rsid w:val="00E87433"/>
    <w:rsid w:val="00EE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BE253"/>
  <w15:chartTrackingRefBased/>
  <w15:docId w15:val="{074589B1-FCA7-DD42-A42C-1C5D421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4B7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38B"/>
    <w:pPr>
      <w:tabs>
        <w:tab w:val="center" w:pos="4680"/>
        <w:tab w:val="right" w:pos="9360"/>
      </w:tabs>
    </w:pPr>
  </w:style>
  <w:style w:type="character" w:customStyle="1" w:styleId="HeaderChar">
    <w:name w:val="Header Char"/>
    <w:basedOn w:val="DefaultParagraphFont"/>
    <w:link w:val="Header"/>
    <w:uiPriority w:val="99"/>
    <w:rsid w:val="009E738B"/>
  </w:style>
  <w:style w:type="paragraph" w:styleId="Footer">
    <w:name w:val="footer"/>
    <w:basedOn w:val="Normal"/>
    <w:link w:val="FooterChar"/>
    <w:uiPriority w:val="99"/>
    <w:unhideWhenUsed/>
    <w:rsid w:val="009E738B"/>
    <w:pPr>
      <w:tabs>
        <w:tab w:val="center" w:pos="4680"/>
        <w:tab w:val="right" w:pos="9360"/>
      </w:tabs>
    </w:pPr>
  </w:style>
  <w:style w:type="character" w:customStyle="1" w:styleId="FooterChar">
    <w:name w:val="Footer Char"/>
    <w:basedOn w:val="DefaultParagraphFont"/>
    <w:link w:val="Footer"/>
    <w:uiPriority w:val="99"/>
    <w:rsid w:val="009E738B"/>
  </w:style>
  <w:style w:type="paragraph" w:styleId="ListParagraph">
    <w:name w:val="List Paragraph"/>
    <w:basedOn w:val="Normal"/>
    <w:uiPriority w:val="34"/>
    <w:qFormat/>
    <w:rsid w:val="009E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10</cp:revision>
  <cp:lastPrinted>2024-04-14T18:31:00Z</cp:lastPrinted>
  <dcterms:created xsi:type="dcterms:W3CDTF">2024-03-24T20:43:00Z</dcterms:created>
  <dcterms:modified xsi:type="dcterms:W3CDTF">2024-04-14T18:38:00Z</dcterms:modified>
</cp:coreProperties>
</file>