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8C96A" w14:textId="66E07F42" w:rsidR="005226CD" w:rsidRPr="00BB394D" w:rsidRDefault="00385232" w:rsidP="005226CD">
      <w:pPr>
        <w:spacing w:line="240" w:lineRule="auto"/>
        <w:jc w:val="center"/>
        <w:rPr>
          <w:rFonts w:ascii="Book Antiqua" w:hAnsi="Book Antiqua"/>
          <w:b/>
          <w:bCs/>
          <w:color w:val="000000"/>
          <w:sz w:val="24"/>
          <w:szCs w:val="24"/>
        </w:rPr>
      </w:pPr>
      <w:r w:rsidRPr="00BB394D">
        <w:rPr>
          <w:rFonts w:ascii="Book Antiqua" w:hAnsi="Book Antiqua"/>
          <w:b/>
          <w:bCs/>
          <w:color w:val="000000"/>
          <w:sz w:val="24"/>
          <w:szCs w:val="24"/>
        </w:rPr>
        <w:t>TRANSFORMASI MEDIA PEMBELAJARAN KONVENSIONAL KE DIGITAL: TINJAUAN TERHADAP ADAPTASI GURU DI MASA PANDEMI</w:t>
      </w:r>
    </w:p>
    <w:p w14:paraId="65C43000" w14:textId="77777777" w:rsidR="00385232" w:rsidRPr="00BB394D" w:rsidRDefault="00385232" w:rsidP="005226CD">
      <w:pPr>
        <w:spacing w:line="240" w:lineRule="auto"/>
        <w:jc w:val="center"/>
        <w:rPr>
          <w:rFonts w:ascii="Book Antiqua" w:hAnsi="Book Antiqua"/>
          <w:b/>
          <w:bCs/>
          <w:color w:val="FF0000"/>
          <w:sz w:val="24"/>
          <w:szCs w:val="24"/>
        </w:rPr>
      </w:pPr>
    </w:p>
    <w:p w14:paraId="64D3DF9E" w14:textId="24DA465B" w:rsidR="005226CD" w:rsidRPr="00BB394D" w:rsidRDefault="00BC7BF1" w:rsidP="005226CD">
      <w:pPr>
        <w:spacing w:line="240" w:lineRule="auto"/>
        <w:jc w:val="center"/>
        <w:rPr>
          <w:rFonts w:ascii="Book Antiqua" w:hAnsi="Book Antiqua"/>
          <w:b/>
          <w:bCs/>
          <w:sz w:val="24"/>
          <w:szCs w:val="24"/>
        </w:rPr>
      </w:pPr>
      <w:r w:rsidRPr="00BB394D">
        <w:rPr>
          <w:rFonts w:ascii="Book Antiqua" w:hAnsi="Book Antiqua"/>
          <w:b/>
          <w:bCs/>
          <w:sz w:val="24"/>
          <w:szCs w:val="24"/>
        </w:rPr>
        <w:t>Reza Widi Akbar</w:t>
      </w:r>
      <w:r w:rsidR="005226CD" w:rsidRPr="00BB394D">
        <w:rPr>
          <w:rFonts w:ascii="Book Antiqua" w:hAnsi="Book Antiqua"/>
          <w:b/>
          <w:bCs/>
          <w:sz w:val="24"/>
          <w:szCs w:val="24"/>
          <w:vertAlign w:val="superscript"/>
        </w:rPr>
        <w:t>1</w:t>
      </w:r>
      <w:r w:rsidR="005226CD" w:rsidRPr="00BB394D">
        <w:rPr>
          <w:rFonts w:ascii="Book Antiqua" w:hAnsi="Book Antiqua"/>
          <w:b/>
          <w:bCs/>
          <w:sz w:val="24"/>
          <w:szCs w:val="24"/>
        </w:rPr>
        <w:t xml:space="preserve">, </w:t>
      </w:r>
      <w:r w:rsidRPr="00BB394D">
        <w:rPr>
          <w:rFonts w:ascii="Book Antiqua" w:hAnsi="Book Antiqua"/>
          <w:b/>
          <w:bCs/>
          <w:sz w:val="24"/>
          <w:szCs w:val="24"/>
        </w:rPr>
        <w:t>Rayhan Agra Rivaldi</w:t>
      </w:r>
      <w:r w:rsidR="005226CD" w:rsidRPr="00BB394D">
        <w:rPr>
          <w:rFonts w:ascii="Book Antiqua" w:hAnsi="Book Antiqua"/>
          <w:b/>
          <w:bCs/>
          <w:sz w:val="24"/>
          <w:szCs w:val="24"/>
          <w:vertAlign w:val="superscript"/>
        </w:rPr>
        <w:t>2</w:t>
      </w:r>
      <w:r w:rsidR="005226CD" w:rsidRPr="00BB394D">
        <w:rPr>
          <w:rFonts w:ascii="Book Antiqua" w:hAnsi="Book Antiqua"/>
          <w:b/>
          <w:bCs/>
          <w:sz w:val="24"/>
          <w:szCs w:val="24"/>
        </w:rPr>
        <w:t>,</w:t>
      </w:r>
      <w:r w:rsidRPr="00BB394D">
        <w:rPr>
          <w:rFonts w:ascii="Book Antiqua" w:hAnsi="Book Antiqua"/>
          <w:b/>
          <w:bCs/>
          <w:sz w:val="24"/>
          <w:szCs w:val="24"/>
        </w:rPr>
        <w:t xml:space="preserve"> Syarif Jalaluddin</w:t>
      </w:r>
      <w:r w:rsidR="005226CD" w:rsidRPr="00BB394D">
        <w:rPr>
          <w:rFonts w:ascii="Book Antiqua" w:hAnsi="Book Antiqua"/>
          <w:b/>
          <w:bCs/>
          <w:sz w:val="24"/>
          <w:szCs w:val="24"/>
          <w:vertAlign w:val="superscript"/>
        </w:rPr>
        <w:t>3</w:t>
      </w:r>
    </w:p>
    <w:p w14:paraId="2F3690D5" w14:textId="0E4B07BF" w:rsidR="005226CD" w:rsidRPr="00BB394D" w:rsidRDefault="00BC7BF1" w:rsidP="005226CD">
      <w:pPr>
        <w:spacing w:line="240" w:lineRule="auto"/>
        <w:jc w:val="center"/>
        <w:rPr>
          <w:rFonts w:ascii="Book Antiqua" w:hAnsi="Book Antiqua"/>
          <w:sz w:val="24"/>
          <w:szCs w:val="24"/>
        </w:rPr>
      </w:pPr>
      <w:r w:rsidRPr="00BB394D">
        <w:rPr>
          <w:rFonts w:ascii="Book Antiqua" w:hAnsi="Book Antiqua"/>
          <w:sz w:val="24"/>
          <w:szCs w:val="24"/>
          <w:vertAlign w:val="superscript"/>
        </w:rPr>
        <w:t xml:space="preserve">1,2,3 </w:t>
      </w:r>
      <w:r w:rsidRPr="00BB394D">
        <w:rPr>
          <w:rFonts w:ascii="Book Antiqua" w:hAnsi="Book Antiqua"/>
          <w:sz w:val="24"/>
          <w:szCs w:val="24"/>
        </w:rPr>
        <w:t>Universitas Islam Negeri Syarif Hidayatullah Jakarta</w:t>
      </w:r>
    </w:p>
    <w:p w14:paraId="5B5F0C73" w14:textId="2F402931" w:rsidR="005226CD" w:rsidRPr="00BB394D" w:rsidRDefault="0094226B" w:rsidP="005226CD">
      <w:pPr>
        <w:spacing w:line="240" w:lineRule="auto"/>
        <w:jc w:val="center"/>
        <w:rPr>
          <w:rFonts w:ascii="Book Antiqua" w:hAnsi="Book Antiqua"/>
          <w:sz w:val="24"/>
          <w:szCs w:val="24"/>
        </w:rPr>
      </w:pPr>
      <w:r>
        <w:rPr>
          <w:rFonts w:ascii="Book Antiqua" w:hAnsi="Book Antiqua"/>
          <w:sz w:val="24"/>
          <w:szCs w:val="24"/>
        </w:rPr>
        <w:t xml:space="preserve">Corresponding author: </w:t>
      </w:r>
      <w:hyperlink r:id="rId8" w:history="1">
        <w:r w:rsidRPr="00920BB3">
          <w:rPr>
            <w:rStyle w:val="Hyperlink"/>
            <w:rFonts w:ascii="Book Antiqua" w:hAnsi="Book Antiqua" w:cs="Arial"/>
            <w:sz w:val="24"/>
            <w:szCs w:val="24"/>
          </w:rPr>
          <w:t>afiffaizin@uinjkt.ac.id</w:t>
        </w:r>
      </w:hyperlink>
      <w:r>
        <w:rPr>
          <w:rFonts w:ascii="Book Antiqua" w:hAnsi="Book Antiqua"/>
          <w:sz w:val="24"/>
          <w:szCs w:val="24"/>
        </w:rPr>
        <w:t xml:space="preserve"> </w:t>
      </w:r>
    </w:p>
    <w:p w14:paraId="686D8625" w14:textId="4A889969" w:rsidR="005226CD" w:rsidRPr="00BB394D" w:rsidRDefault="005226CD" w:rsidP="000E5216">
      <w:pPr>
        <w:pBdr>
          <w:bottom w:val="single" w:sz="4" w:space="1" w:color="auto"/>
        </w:pBdr>
        <w:spacing w:line="240" w:lineRule="auto"/>
        <w:jc w:val="center"/>
        <w:rPr>
          <w:rFonts w:ascii="Book Antiqua" w:hAnsi="Book Antiqua"/>
          <w:color w:val="FF0000"/>
          <w:sz w:val="24"/>
          <w:szCs w:val="24"/>
        </w:rPr>
      </w:pPr>
    </w:p>
    <w:p w14:paraId="4CC028A2" w14:textId="77777777" w:rsidR="000E5216" w:rsidRPr="00BB394D" w:rsidRDefault="000E5216" w:rsidP="000E5216">
      <w:pPr>
        <w:spacing w:line="240" w:lineRule="auto"/>
        <w:jc w:val="both"/>
        <w:rPr>
          <w:rFonts w:ascii="Book Antiqua" w:hAnsi="Book Antiqua"/>
          <w:sz w:val="24"/>
          <w:szCs w:val="24"/>
        </w:rPr>
      </w:pPr>
    </w:p>
    <w:p w14:paraId="02E3BDF9" w14:textId="3EECCCAD" w:rsidR="000E5216" w:rsidRPr="009C0A35" w:rsidRDefault="000E5216" w:rsidP="000E5216">
      <w:pPr>
        <w:pBdr>
          <w:top w:val="single" w:sz="4" w:space="1" w:color="auto"/>
        </w:pBdr>
        <w:spacing w:line="240" w:lineRule="auto"/>
        <w:jc w:val="both"/>
        <w:rPr>
          <w:rFonts w:ascii="Book Antiqua" w:hAnsi="Book Antiqua"/>
          <w:i/>
          <w:iCs/>
          <w:lang w:val="en-ID"/>
        </w:rPr>
      </w:pPr>
      <w:r w:rsidRPr="00BB394D">
        <w:rPr>
          <w:rFonts w:ascii="Book Antiqua" w:hAnsi="Book Antiqua"/>
          <w:b/>
          <w:bCs/>
          <w:i/>
          <w:iCs/>
          <w:sz w:val="24"/>
          <w:szCs w:val="24"/>
        </w:rPr>
        <w:t xml:space="preserve">Abstract. </w:t>
      </w:r>
      <w:r w:rsidR="00BB0CA2" w:rsidRPr="00BB0CA2">
        <w:rPr>
          <w:rFonts w:ascii="Book Antiqua" w:hAnsi="Book Antiqua"/>
          <w:i/>
          <w:iCs/>
          <w:sz w:val="24"/>
          <w:szCs w:val="24"/>
          <w:lang w:val="en-ID"/>
        </w:rPr>
        <w:t>The COVID-19 pandemic has significantly transformed the educational system, particularly in the use of digital media in schools. Challenges emerged as teachers and educational institutions were not fully prepared for the sudden shift, especially in terms of infrastructure, digital literacy, and the creativity required to develop effective and engaging learning materials. These challenges highlight the need to evaluate the post-pandemic transformation of technology-based learning media. This study aims to examine the extent to which technological media have been utilized in the learning process and how they have impacted the quality of teaching and learning in schools. It also explores the role of teachers in designing creative and contextual digital learning tools. The method used is library research, analyzing national and international journal articles from the last five years that are relevant to the topic. The findings show that digital media such as e-modules, interactive videos, and online learning platforms have increased student participation and motivation. However, obstacles such as limited training and inadequate facilities still hinder widespread implementation. Therefore, continuous policy support and professional development are essential to ensure that this transformation becomes a foundation for more adaptive and human-centered education.</w:t>
      </w:r>
    </w:p>
    <w:p w14:paraId="75FBBB3E" w14:textId="7CD81B95" w:rsidR="000E5216" w:rsidRPr="009C0A35" w:rsidRDefault="000E5216" w:rsidP="000E5216">
      <w:pPr>
        <w:pBdr>
          <w:bottom w:val="single" w:sz="4" w:space="1" w:color="auto"/>
        </w:pBdr>
        <w:spacing w:line="240" w:lineRule="auto"/>
        <w:jc w:val="both"/>
        <w:rPr>
          <w:rFonts w:ascii="Book Antiqua" w:hAnsi="Book Antiqua"/>
          <w:b/>
          <w:bCs/>
          <w:i/>
          <w:iCs/>
          <w:sz w:val="24"/>
          <w:szCs w:val="24"/>
        </w:rPr>
      </w:pPr>
      <w:r w:rsidRPr="00BB394D">
        <w:rPr>
          <w:rFonts w:ascii="Book Antiqua" w:hAnsi="Book Antiqua"/>
          <w:b/>
          <w:bCs/>
          <w:i/>
          <w:iCs/>
          <w:sz w:val="24"/>
          <w:szCs w:val="24"/>
        </w:rPr>
        <w:t>Keywords.</w:t>
      </w:r>
      <w:r w:rsidR="009C0A35">
        <w:rPr>
          <w:rFonts w:ascii="Book Antiqua" w:hAnsi="Book Antiqua"/>
          <w:b/>
          <w:bCs/>
          <w:i/>
          <w:iCs/>
          <w:sz w:val="24"/>
          <w:szCs w:val="24"/>
        </w:rPr>
        <w:t xml:space="preserve"> </w:t>
      </w:r>
      <w:r w:rsidR="009C0A35" w:rsidRPr="009C0A35">
        <w:rPr>
          <w:rFonts w:ascii="Book Antiqua" w:hAnsi="Book Antiqua"/>
          <w:i/>
          <w:iCs/>
          <w:sz w:val="24"/>
          <w:szCs w:val="24"/>
        </w:rPr>
        <w:t>Digital Media, Learning Transformation, Pandemic, Creative Teachers, Educational Technology</w:t>
      </w:r>
    </w:p>
    <w:p w14:paraId="57BB3267" w14:textId="231794D1" w:rsidR="00650A2E" w:rsidRPr="00650A2E" w:rsidRDefault="000E5216" w:rsidP="00A26D4C">
      <w:pPr>
        <w:spacing w:line="240" w:lineRule="auto"/>
        <w:jc w:val="both"/>
        <w:rPr>
          <w:rFonts w:ascii="Book Antiqua" w:hAnsi="Book Antiqua"/>
          <w:lang w:val="en-ID"/>
        </w:rPr>
      </w:pPr>
      <w:r w:rsidRPr="00BB394D">
        <w:rPr>
          <w:rFonts w:ascii="Book Antiqua" w:hAnsi="Book Antiqua"/>
          <w:b/>
          <w:bCs/>
          <w:sz w:val="24"/>
          <w:szCs w:val="24"/>
        </w:rPr>
        <w:t>Abstract</w:t>
      </w:r>
      <w:r w:rsidRPr="00BB394D">
        <w:rPr>
          <w:rFonts w:ascii="Book Antiqua" w:hAnsi="Book Antiqua"/>
          <w:sz w:val="24"/>
          <w:szCs w:val="24"/>
        </w:rPr>
        <w:t xml:space="preserve">. </w:t>
      </w:r>
      <w:r w:rsidR="00A26D4C" w:rsidRPr="00A26D4C">
        <w:rPr>
          <w:rFonts w:ascii="Book Antiqua" w:hAnsi="Book Antiqua"/>
          <w:sz w:val="24"/>
          <w:szCs w:val="24"/>
          <w:lang w:val="en-ID"/>
        </w:rPr>
        <w:t>Pandemi COVID-19 memicu perubahan besar dalam sistem pembelajaran, terutama dalam penggunaan media digital di sekolah. Masalah muncul ketika guru dan institusi pendidikan belum sepenuhnya siap menghadapi peralihan mendadak ini, baik dari sisi infrastruktur, literasi digital, maupun kreativitas dalam menyusun media ajar yang efektif dan menarik. Tantangan ini mendorong perlunya evaluasi terhadap transformasi media pembelajaran berbasis teknologi pascapandemi. Penelitian ini bertujuan untuk mengkaji sejauh mana media teknologi dimanfaatkan dalam pembelajaran, serta dampaknya terhadap kualitas proses belajar-mengajar di sekolah. Kajian ini juga menyoroti peran guru dalam mengembangkan media ajar digital yang kreatif dan kontekstual. Metode yang digunakan adalah kajian pustaka (library research), dengan menganalisis artikel jurnal nasional dan internasional lima tahun terakhir yang relevan dengan topik. Hasil studi menunjukkan bahwa media digital seperti e-modul, video interaktif, dan platform pembelajaran daring mampu meningkatkan partisipasi dan motivasi belajar siswa. Na</w:t>
      </w:r>
      <w:r w:rsidR="00A84F50">
        <w:rPr>
          <w:rFonts w:ascii="Book Antiqua" w:hAnsi="Book Antiqua"/>
          <w:sz w:val="24"/>
          <w:szCs w:val="24"/>
          <w:lang w:val="en-ID"/>
        </w:rPr>
        <w:t>ss</w:t>
      </w:r>
      <w:r w:rsidR="00A26D4C" w:rsidRPr="00A26D4C">
        <w:rPr>
          <w:rFonts w:ascii="Book Antiqua" w:hAnsi="Book Antiqua"/>
          <w:sz w:val="24"/>
          <w:szCs w:val="24"/>
          <w:lang w:val="en-ID"/>
        </w:rPr>
        <w:t>mun, tantangan seperti keterbatasan pelatihan dan fasilitas masih menjadi hambatan implementasi merata. Oleh karena itu, diperlukan dukungan kebijakan dan pelatihan berkelanjutan agar transformasi ini menjadi pijakan menuju pendidikan yang lebih adaptif dan manusiawi</w:t>
      </w:r>
      <w:r w:rsidR="00A26D4C" w:rsidRPr="00A26D4C">
        <w:rPr>
          <w:rFonts w:ascii="Book Antiqua" w:hAnsi="Book Antiqua"/>
          <w:lang w:val="en-ID"/>
        </w:rPr>
        <w:t>.</w:t>
      </w:r>
    </w:p>
    <w:p w14:paraId="1186CEF0" w14:textId="2046383C" w:rsidR="00CD75DC" w:rsidRPr="00CD75DC" w:rsidRDefault="000E5216" w:rsidP="00CD75DC">
      <w:pPr>
        <w:spacing w:line="240" w:lineRule="auto"/>
        <w:jc w:val="both"/>
        <w:rPr>
          <w:rFonts w:ascii="Book Antiqua" w:hAnsi="Book Antiqua"/>
          <w:sz w:val="24"/>
          <w:szCs w:val="24"/>
        </w:rPr>
      </w:pPr>
      <w:r w:rsidRPr="00BB394D">
        <w:rPr>
          <w:rFonts w:ascii="Book Antiqua" w:hAnsi="Book Antiqua"/>
          <w:b/>
          <w:bCs/>
          <w:sz w:val="24"/>
          <w:szCs w:val="24"/>
        </w:rPr>
        <w:t>Kata Kunci.</w:t>
      </w:r>
      <w:r w:rsidR="00C87F25">
        <w:rPr>
          <w:rFonts w:ascii="Book Antiqua" w:hAnsi="Book Antiqua"/>
          <w:sz w:val="24"/>
          <w:szCs w:val="24"/>
        </w:rPr>
        <w:t xml:space="preserve"> </w:t>
      </w:r>
      <w:r w:rsidR="00817659">
        <w:rPr>
          <w:rFonts w:ascii="Book Antiqua" w:hAnsi="Book Antiqua"/>
          <w:sz w:val="24"/>
          <w:szCs w:val="24"/>
        </w:rPr>
        <w:t>M</w:t>
      </w:r>
      <w:r w:rsidR="00C87F25" w:rsidRPr="00C87F25">
        <w:rPr>
          <w:rFonts w:ascii="Book Antiqua" w:hAnsi="Book Antiqua"/>
          <w:sz w:val="24"/>
          <w:szCs w:val="24"/>
        </w:rPr>
        <w:t xml:space="preserve">edia </w:t>
      </w:r>
      <w:r w:rsidR="00817659" w:rsidRPr="00C87F25">
        <w:rPr>
          <w:rFonts w:ascii="Book Antiqua" w:hAnsi="Book Antiqua"/>
          <w:sz w:val="24"/>
          <w:szCs w:val="24"/>
        </w:rPr>
        <w:t>Digital</w:t>
      </w:r>
      <w:r w:rsidR="00817659">
        <w:rPr>
          <w:rFonts w:ascii="Book Antiqua" w:hAnsi="Book Antiqua"/>
          <w:sz w:val="24"/>
          <w:szCs w:val="24"/>
        </w:rPr>
        <w:t>;</w:t>
      </w:r>
      <w:r w:rsidR="00817659" w:rsidRPr="00C87F25">
        <w:rPr>
          <w:rFonts w:ascii="Book Antiqua" w:hAnsi="Book Antiqua"/>
          <w:sz w:val="24"/>
          <w:szCs w:val="24"/>
        </w:rPr>
        <w:t xml:space="preserve"> Transformasi Pembelajaran</w:t>
      </w:r>
      <w:r w:rsidR="00817659">
        <w:rPr>
          <w:rFonts w:ascii="Book Antiqua" w:hAnsi="Book Antiqua"/>
          <w:sz w:val="24"/>
          <w:szCs w:val="24"/>
        </w:rPr>
        <w:t>;</w:t>
      </w:r>
      <w:r w:rsidR="00817659" w:rsidRPr="00C87F25">
        <w:rPr>
          <w:rFonts w:ascii="Book Antiqua" w:hAnsi="Book Antiqua"/>
          <w:sz w:val="24"/>
          <w:szCs w:val="24"/>
        </w:rPr>
        <w:t xml:space="preserve"> Pandemi</w:t>
      </w:r>
      <w:r w:rsidR="00817659">
        <w:rPr>
          <w:rFonts w:ascii="Book Antiqua" w:hAnsi="Book Antiqua"/>
          <w:sz w:val="24"/>
          <w:szCs w:val="24"/>
        </w:rPr>
        <w:t>;</w:t>
      </w:r>
      <w:r w:rsidR="00817659" w:rsidRPr="00C87F25">
        <w:rPr>
          <w:rFonts w:ascii="Book Antiqua" w:hAnsi="Book Antiqua"/>
          <w:sz w:val="24"/>
          <w:szCs w:val="24"/>
        </w:rPr>
        <w:t xml:space="preserve"> Guru Kreatif</w:t>
      </w:r>
      <w:r w:rsidR="00817659">
        <w:rPr>
          <w:rFonts w:ascii="Book Antiqua" w:hAnsi="Book Antiqua"/>
          <w:sz w:val="24"/>
          <w:szCs w:val="24"/>
        </w:rPr>
        <w:t>;</w:t>
      </w:r>
      <w:r w:rsidR="00817659" w:rsidRPr="00C87F25">
        <w:rPr>
          <w:rFonts w:ascii="Book Antiqua" w:hAnsi="Book Antiqua"/>
          <w:sz w:val="24"/>
          <w:szCs w:val="24"/>
        </w:rPr>
        <w:t xml:space="preserve"> Teknologi Pendidikan</w:t>
      </w:r>
      <w:r w:rsidR="00CD75DC">
        <w:rPr>
          <w:rFonts w:ascii="Book Antiqua" w:hAnsi="Book Antiqua"/>
          <w:color w:val="000000"/>
          <w:sz w:val="24"/>
          <w:szCs w:val="24"/>
        </w:rPr>
        <mc:AlternateContent>
          <mc:Choice Requires="wps">
            <w:drawing>
              <wp:anchor distT="0" distB="0" distL="114300" distR="114300" simplePos="0" relativeHeight="251659264" behindDoc="0" locked="0" layoutInCell="1" allowOverlap="1" wp14:anchorId="58DEEA38" wp14:editId="66EABA43">
                <wp:simplePos x="0" y="0"/>
                <wp:positionH relativeFrom="column">
                  <wp:posOffset>13970</wp:posOffset>
                </wp:positionH>
                <wp:positionV relativeFrom="paragraph">
                  <wp:posOffset>421433</wp:posOffset>
                </wp:positionV>
                <wp:extent cx="5911702" cy="0"/>
                <wp:effectExtent l="0" t="0" r="0" b="0"/>
                <wp:wrapNone/>
                <wp:docPr id="634927644" name="Straight Connector 1"/>
                <wp:cNvGraphicFramePr/>
                <a:graphic xmlns:a="http://schemas.openxmlformats.org/drawingml/2006/main">
                  <a:graphicData uri="http://schemas.microsoft.com/office/word/2010/wordprocessingShape">
                    <wps:wsp>
                      <wps:cNvCnPr/>
                      <wps:spPr>
                        <a:xfrm>
                          <a:off x="0" y="0"/>
                          <a:ext cx="5911702"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2A0D407"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1pt,33.2pt" to="466.6pt,3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" strokecolor="black [3213]" strokeweight=".5pt">
                <v:stroke joinstyle="miter"/>
              </v:line>
            </w:pict>
          </mc:Fallback>
        </mc:AlternateContent>
      </w:r>
    </w:p>
    <w:p w14:paraId="7991A34A" w14:textId="31A49221" w:rsidR="000E5216" w:rsidRPr="00BB394D" w:rsidRDefault="000E5216" w:rsidP="000E5216">
      <w:pPr>
        <w:spacing w:before="120" w:line="240" w:lineRule="auto"/>
        <w:jc w:val="both"/>
        <w:rPr>
          <w:rFonts w:ascii="Book Antiqua" w:hAnsi="Book Antiqua"/>
          <w:color w:val="000000"/>
          <w:sz w:val="24"/>
          <w:szCs w:val="24"/>
        </w:rPr>
      </w:pPr>
      <w:r w:rsidRPr="00BB394D">
        <w:drawing>
          <wp:inline distT="0" distB="0" distL="0" distR="0" wp14:anchorId="3A659D43" wp14:editId="674EF32C">
            <wp:extent cx="740624" cy="262393"/>
            <wp:effectExtent l="0" t="0" r="2540" b="4445"/>
            <wp:docPr id="2"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51742" cy="266332"/>
                    </a:xfrm>
                    <a:prstGeom prst="rect">
                      <a:avLst/>
                    </a:prstGeom>
                    <a:noFill/>
                    <a:ln>
                      <a:noFill/>
                    </a:ln>
                  </pic:spPr>
                </pic:pic>
              </a:graphicData>
            </a:graphic>
          </wp:inline>
        </w:drawing>
      </w:r>
    </w:p>
    <w:p w14:paraId="633252BB" w14:textId="77777777" w:rsidR="000E5216" w:rsidRPr="00BB394D" w:rsidRDefault="000E5216" w:rsidP="000E5216">
      <w:pPr>
        <w:spacing w:line="240" w:lineRule="auto"/>
        <w:jc w:val="both"/>
        <w:rPr>
          <w:rFonts w:ascii="Book Antiqua" w:hAnsi="Book Antiqua"/>
          <w:color w:val="000000"/>
          <w:sz w:val="24"/>
          <w:szCs w:val="24"/>
        </w:rPr>
      </w:pPr>
      <w:r w:rsidRPr="00BB394D">
        <w:rPr>
          <w:rFonts w:ascii="Book Antiqua" w:hAnsi="Book Antiqua"/>
          <w:color w:val="000000"/>
          <w:sz w:val="24"/>
          <w:szCs w:val="24"/>
        </w:rPr>
        <w:t xml:space="preserve">This is an open access article under the CC BY-SA 4.0 license </w:t>
      </w:r>
    </w:p>
    <w:p w14:paraId="1C9CABB9" w14:textId="77777777" w:rsidR="000E5216" w:rsidRPr="00BB394D" w:rsidRDefault="000E5216" w:rsidP="000E5216">
      <w:pPr>
        <w:pBdr>
          <w:bottom w:val="single" w:sz="4" w:space="1" w:color="auto"/>
        </w:pBdr>
        <w:spacing w:line="240" w:lineRule="auto"/>
        <w:jc w:val="both"/>
        <w:rPr>
          <w:rFonts w:ascii="Book Antiqua" w:hAnsi="Book Antiqua"/>
          <w:color w:val="000000"/>
          <w:sz w:val="24"/>
          <w:szCs w:val="24"/>
        </w:rPr>
      </w:pPr>
      <w:r w:rsidRPr="00BB394D">
        <w:rPr>
          <w:rFonts w:ascii="Book Antiqua" w:hAnsi="Book Antiqua"/>
          <w:color w:val="000000"/>
          <w:sz w:val="24"/>
          <w:szCs w:val="24"/>
        </w:rPr>
        <w:lastRenderedPageBreak/>
        <w:t>(</w:t>
      </w:r>
      <w:hyperlink r:id="rId10" w:history="1">
        <w:r w:rsidRPr="00BB394D">
          <w:rPr>
            <w:rStyle w:val="Hyperlink"/>
            <w:rFonts w:ascii="Book Antiqua" w:hAnsi="Book Antiqua"/>
            <w:sz w:val="24"/>
            <w:szCs w:val="24"/>
          </w:rPr>
          <w:t>https://creativecommons.org/licenses/by-sa/4.0/</w:t>
        </w:r>
      </w:hyperlink>
      <w:r w:rsidRPr="00BB394D">
        <w:rPr>
          <w:rFonts w:ascii="Book Antiqua" w:hAnsi="Book Antiqua"/>
          <w:color w:val="000000"/>
          <w:sz w:val="24"/>
          <w:szCs w:val="24"/>
        </w:rPr>
        <w:t>)</w:t>
      </w:r>
    </w:p>
    <w:p w14:paraId="41749F3D" w14:textId="791558D7" w:rsidR="005226CD" w:rsidRPr="00BB394D" w:rsidRDefault="000E5216" w:rsidP="005226CD">
      <w:pPr>
        <w:spacing w:line="240" w:lineRule="auto"/>
        <w:jc w:val="center"/>
        <w:rPr>
          <w:rFonts w:ascii="Book Antiqua" w:hAnsi="Book Antiqua"/>
          <w:b/>
          <w:bCs/>
          <w:color w:val="FF0000"/>
          <w:sz w:val="24"/>
          <w:szCs w:val="24"/>
        </w:rPr>
      </w:pPr>
      <w:r w:rsidRPr="00BB394D">
        <w:rPr>
          <w:rFonts w:ascii="Book Antiqua" w:hAnsi="Book Antiqua"/>
          <w:b/>
          <w:bCs/>
          <w:color w:val="FF0000"/>
          <w:sz w:val="24"/>
          <w:szCs w:val="24"/>
        </w:rPr>
        <w:t xml:space="preserve"> </w:t>
      </w:r>
    </w:p>
    <w:p w14:paraId="365DECAC" w14:textId="5B5EEA0B" w:rsidR="00385232" w:rsidRPr="00BB394D" w:rsidRDefault="005226CD" w:rsidP="00385232">
      <w:pPr>
        <w:numPr>
          <w:ilvl w:val="0"/>
          <w:numId w:val="2"/>
        </w:numPr>
        <w:spacing w:line="240" w:lineRule="auto"/>
        <w:ind w:left="360"/>
        <w:jc w:val="both"/>
        <w:rPr>
          <w:rFonts w:ascii="Book Antiqua" w:hAnsi="Book Antiqua"/>
          <w:b/>
          <w:sz w:val="24"/>
          <w:szCs w:val="24"/>
        </w:rPr>
      </w:pPr>
      <w:r w:rsidRPr="00BB394D">
        <w:rPr>
          <w:rFonts w:ascii="Book Antiqua" w:hAnsi="Book Antiqua"/>
          <w:b/>
          <w:sz w:val="24"/>
          <w:szCs w:val="24"/>
        </w:rPr>
        <w:t>PENDAHULUAN</w:t>
      </w:r>
    </w:p>
    <w:p w14:paraId="1C7EDB57" w14:textId="08B956F8" w:rsidR="003C387A" w:rsidRPr="00BB394D" w:rsidRDefault="003C387A" w:rsidP="003C387A">
      <w:pPr>
        <w:spacing w:line="240" w:lineRule="auto"/>
        <w:ind w:firstLine="720"/>
        <w:jc w:val="both"/>
        <w:rPr>
          <w:rFonts w:ascii="Times New Roman" w:hAnsi="Times New Roman" w:cs="Times New Roman"/>
          <w:bCs/>
          <w:sz w:val="24"/>
          <w:szCs w:val="24"/>
        </w:rPr>
      </w:pPr>
      <w:r w:rsidRPr="00BB394D">
        <w:rPr>
          <w:rFonts w:ascii="Times New Roman" w:hAnsi="Times New Roman" w:cs="Times New Roman"/>
          <w:bCs/>
          <w:sz w:val="24"/>
          <w:szCs w:val="24"/>
        </w:rPr>
        <w:t>Perubahan zaman yang ditandai oleh kemajuan teknologi informasi dan komunikasi (TIK) telah mendorong transformasi besar dalam sistem pendidikan global, termasuk Indonesia. Salah satu perubahan yang paling menonjol adalah dalam hal media pembelajaran, di mana media konvensional seperti papan tulis, buku teks, dan lembar kerja siswa secara perlahan mulai digantikan oleh media digital yang lebih fleksibel, interaktif, dan berbasis internet. Media pembelajaran berbasis teknologi ini dinilai mampu menciptakan pengalaman belajar yang lebih menarik dan adaptif terhadap kebutuhan siswa abad 21</w:t>
      </w:r>
      <w:r w:rsidR="00C80D91" w:rsidRPr="00BB394D">
        <w:rPr>
          <w:rFonts w:ascii="Times New Roman" w:hAnsi="Times New Roman" w:cs="Times New Roman"/>
          <w:bCs/>
          <w:sz w:val="24"/>
          <w:szCs w:val="24"/>
        </w:rPr>
        <w:fldChar w:fldCharType="begin" w:fldLock="1"/>
      </w:r>
      <w:r w:rsidR="00F371E6" w:rsidRPr="00BB394D">
        <w:rPr>
          <w:rFonts w:ascii="Times New Roman" w:hAnsi="Times New Roman" w:cs="Times New Roman"/>
          <w:bCs/>
          <w:sz w:val="24"/>
          <w:szCs w:val="24"/>
        </w:rPr>
        <w:instrText>ADDIN CSL_CITATION {"citationItems":[{"id":"ITEM-1","itemData":{"DOI":"10.21070/pedagogia.v14i2.1905","author":[{"dropping-particle":"","family":"Puspitasari","given":"Hayu Ratih","non-dropping-particle":"","parse-names":false,"suffix":""},{"dropping-particle":"","family":"Widiarti","given":"Nuni","non-dropping-particle":"","parse-names":false,"suffix":""},{"dropping-particle":"","family":"Subali","given":"Bambang","non-dropping-particle":"","parse-names":false,"suffix":""}],"container-title":"Jurnal Pendidikan","id":"ITEM-1","issue":"2","issued":{"date-parts":[["2025"]]},"page":"161-173","title":"Digital Storytelling Untuk Pembelajaran Yang Menyenangkan Dan Efektif Di Era Teknologi Periode 2020-2025","type":"article-journal","volume":"14"},"uris":["http://www.mendeley.com/documents/?uuid=0721a955-aaac-4649-a110-141aa2616f0f"]}],"mendeley":{"formattedCitation":"(Puspitasari, Widiarti, &amp; Subali, 2025)","manualFormatting":"(Puspitasari, 2025)","plainTextFormattedCitation":"(Puspitasari, Widiarti, &amp; Subali, 2025)","previouslyFormattedCitation":"(Puspitasari, Widiarti, &amp; Subali, 2025)"},"properties":{"noteIndex":0},"schema":"https://github.com/citation-style-language/schema/raw/master/csl-citation.json"}</w:instrText>
      </w:r>
      <w:r w:rsidR="00C80D91" w:rsidRPr="00BB394D">
        <w:rPr>
          <w:rFonts w:ascii="Times New Roman" w:hAnsi="Times New Roman" w:cs="Times New Roman"/>
          <w:bCs/>
          <w:sz w:val="24"/>
          <w:szCs w:val="24"/>
        </w:rPr>
        <w:fldChar w:fldCharType="separate"/>
      </w:r>
      <w:r w:rsidR="00C80D91" w:rsidRPr="00BB394D">
        <w:rPr>
          <w:rFonts w:ascii="Times New Roman" w:hAnsi="Times New Roman" w:cs="Times New Roman"/>
          <w:bCs/>
          <w:sz w:val="24"/>
          <w:szCs w:val="24"/>
        </w:rPr>
        <w:t>(Puspitasari, 2025)</w:t>
      </w:r>
      <w:r w:rsidR="00C80D91" w:rsidRPr="00BB394D">
        <w:rPr>
          <w:rFonts w:ascii="Times New Roman" w:hAnsi="Times New Roman" w:cs="Times New Roman"/>
          <w:bCs/>
          <w:sz w:val="24"/>
          <w:szCs w:val="24"/>
        </w:rPr>
        <w:fldChar w:fldCharType="end"/>
      </w:r>
      <w:r w:rsidRPr="00BB394D">
        <w:rPr>
          <w:rFonts w:ascii="Times New Roman" w:hAnsi="Times New Roman" w:cs="Times New Roman"/>
          <w:bCs/>
          <w:sz w:val="24"/>
          <w:szCs w:val="24"/>
        </w:rPr>
        <w:t>.</w:t>
      </w:r>
    </w:p>
    <w:p w14:paraId="49B164CF" w14:textId="55C24A22" w:rsidR="003C387A" w:rsidRPr="00BB394D" w:rsidRDefault="003C387A" w:rsidP="003C387A">
      <w:pPr>
        <w:spacing w:line="240" w:lineRule="auto"/>
        <w:ind w:firstLine="720"/>
        <w:jc w:val="both"/>
        <w:rPr>
          <w:rFonts w:ascii="Times New Roman" w:hAnsi="Times New Roman" w:cs="Times New Roman"/>
          <w:bCs/>
          <w:sz w:val="24"/>
          <w:szCs w:val="24"/>
        </w:rPr>
      </w:pPr>
      <w:r w:rsidRPr="00BB394D">
        <w:rPr>
          <w:rFonts w:ascii="Times New Roman" w:hAnsi="Times New Roman" w:cs="Times New Roman"/>
          <w:bCs/>
          <w:sz w:val="24"/>
          <w:szCs w:val="24"/>
        </w:rPr>
        <w:t>Kondisi ini semakin dipercepat oleh adanya pandemi COVID-19 yang melanda dunia sejak awal tahun 2020. Pandemi tersebut memaksa institusi pendidikan untuk melakukan pembelajaran jarak jauh (PJJ) dalam waktu singkat tanpa persiapan yang memadai. Dalam situasi darurat ini, guru dituntut untuk mampu bertransformasi dengan cepat, baik dari segi pola pikir, metode pengajaran, maupun penguasaan terhadap media pembelajaran berbasis teknologi digital</w:t>
      </w:r>
      <w:r w:rsidR="00C80D91" w:rsidRPr="00BB394D">
        <w:rPr>
          <w:rFonts w:ascii="Times New Roman" w:hAnsi="Times New Roman" w:cs="Times New Roman"/>
          <w:bCs/>
          <w:sz w:val="24"/>
          <w:szCs w:val="24"/>
        </w:rPr>
        <w:fldChar w:fldCharType="begin" w:fldLock="1"/>
      </w:r>
      <w:r w:rsidR="001E1724" w:rsidRPr="00BB394D">
        <w:rPr>
          <w:rFonts w:ascii="Times New Roman" w:hAnsi="Times New Roman" w:cs="Times New Roman"/>
          <w:bCs/>
          <w:sz w:val="24"/>
          <w:szCs w:val="24"/>
        </w:rPr>
        <w:instrText>ADDIN CSL_CITATION {"citationItems":[{"id":"ITEM-1","itemData":{"DOI":"10.31949/educatio.v8i4.4010","ISSN":"2548-6756","abstract":"Penggunaan media pembelajaran yang tepat dapat mampu memperbaiki proses pembelajaran sehingga meningkatkan hasil belajar siswa. Tujuan penelitian ini adalah untuk melihat pengaruh media pembelajaran berbasis video terhadap hasil belajar dan respon siswa dalam pendidikan bahasa inggris. Metode dalam penelitian ini menggunakan metode kuantitatif dengan desain penelitian one sample pretes and postest desain. Penelitian ini dilaksanakan pada siswa SMPN 1 Palasah Kecamatan Palasah Kabupaten Majalengka. Kelas yang diambil adalah kelas VII-A tahun pelajaran 2021/2022. Materi yang diambil adalah Greeting And Taking Leave. Pengolahan data dilakukan dengan cara melaksanakan tes yang diberikan untuk mengukur pemahaman siswa dan respon siswa. Analisis data dilakukan dengan cara melakukan analisis data secara kuantitatif, untuk uji hipotesis digunakan uji parametrik yaitu uji paired sample t test. Berdasarkan analisis data maka dapat disimpulkan bahwa terdapat pengaruh media pembelajaran berbasis video terhadap hasil belajar siswa pada mata pelajaran pendidikan bahasa inggris. Respon siswa positif baik terhadap respon media pembelajaran dan respon terhadap pembelajaran yang dilaksanakan oleh guru.","author":[{"dropping-particle":"","family":"Rofi’i","given":"Agus","non-dropping-particle":"","parse-names":false,"suffix":""},{"dropping-particle":"","family":"Nurhidayat","given":"Eka","non-dropping-particle":"","parse-names":false,"suffix":""},{"dropping-particle":"","family":"Santoso","given":"Erik","non-dropping-particle":"","parse-names":false,"suffix":""}],"container-title":"Jurnal Educatio FKIP UNMA","id":"ITEM-1","issue":"4","issued":{"date-parts":[["2022","12","29"]]},"page":"1589-1594","title":"Media Pembelajaran Berbasis Video Dalam Meningkatkan Hasil Belajar Siswa","type":"article-journal","volume":"8"},"uris":["http://www.mendeley.com/documents/?uuid=f09ee9e4-8be9-431c-bd88-352f77ed3d3c"]}],"mendeley":{"formattedCitation":"(Rofi’i, Nurhidayat, &amp; Santoso, 2022)","manualFormatting":"(Rofi’i, 2022)","plainTextFormattedCitation":"(Rofi’i, Nurhidayat, &amp; Santoso, 2022)","previouslyFormattedCitation":"(Rofi’i, Nurhidayat, &amp; Santoso, 2022)"},"properties":{"noteIndex":0},"schema":"https://github.com/citation-style-language/schema/raw/master/csl-citation.json"}</w:instrText>
      </w:r>
      <w:r w:rsidR="00C80D91" w:rsidRPr="00BB394D">
        <w:rPr>
          <w:rFonts w:ascii="Times New Roman" w:hAnsi="Times New Roman" w:cs="Times New Roman"/>
          <w:bCs/>
          <w:sz w:val="24"/>
          <w:szCs w:val="24"/>
        </w:rPr>
        <w:fldChar w:fldCharType="separate"/>
      </w:r>
      <w:r w:rsidR="00C80D91" w:rsidRPr="00BB394D">
        <w:rPr>
          <w:rFonts w:ascii="Times New Roman" w:hAnsi="Times New Roman" w:cs="Times New Roman"/>
          <w:bCs/>
          <w:sz w:val="24"/>
          <w:szCs w:val="24"/>
        </w:rPr>
        <w:t>(Rofi’i, 2022)</w:t>
      </w:r>
      <w:r w:rsidR="00C80D91" w:rsidRPr="00BB394D">
        <w:rPr>
          <w:rFonts w:ascii="Times New Roman" w:hAnsi="Times New Roman" w:cs="Times New Roman"/>
          <w:bCs/>
          <w:sz w:val="24"/>
          <w:szCs w:val="24"/>
        </w:rPr>
        <w:fldChar w:fldCharType="end"/>
      </w:r>
      <w:r w:rsidRPr="00BB394D">
        <w:rPr>
          <w:rFonts w:ascii="Times New Roman" w:hAnsi="Times New Roman" w:cs="Times New Roman"/>
          <w:bCs/>
          <w:sz w:val="24"/>
          <w:szCs w:val="24"/>
        </w:rPr>
        <w:t>. Pembelajaran yang sebelumnya dilakukan secara tatap muka harus beralih ke platform daring seperti Google Meet, Zoom, WhatsApp, Google Classroom, dan media interaktif lainnya yang bahkan belum familiar bagi sebagian besar guru.</w:t>
      </w:r>
    </w:p>
    <w:p w14:paraId="6AA44A47" w14:textId="021D3A45" w:rsidR="003C387A" w:rsidRPr="00BB394D" w:rsidRDefault="003C387A" w:rsidP="003C387A">
      <w:pPr>
        <w:spacing w:line="240" w:lineRule="auto"/>
        <w:ind w:firstLine="720"/>
        <w:jc w:val="both"/>
        <w:rPr>
          <w:rFonts w:ascii="Times New Roman" w:hAnsi="Times New Roman" w:cs="Times New Roman"/>
          <w:bCs/>
          <w:sz w:val="24"/>
          <w:szCs w:val="24"/>
        </w:rPr>
      </w:pPr>
      <w:r w:rsidRPr="00BB394D">
        <w:rPr>
          <w:rFonts w:ascii="Times New Roman" w:hAnsi="Times New Roman" w:cs="Times New Roman"/>
          <w:bCs/>
          <w:sz w:val="24"/>
          <w:szCs w:val="24"/>
        </w:rPr>
        <w:t>Namun, peralihan ini tidak berjalan mulus. Banyak guru menghadapi tantangan seperti keterbatasan akses terhadap perangkat teknologi, minimnya pelatihan, jaringan internet yang tidak merata, serta rendahnya literasi digital. Studi yang dilakukan di MIS PUI Kancana menunjukkan bahwa adaptasi guru terhadap media digital terkendala oleh minimnya pelatihan penggunaan perangkat lunak pendidikan serta belum menyeluruhnya pemahaman tentang pendekatan TPACK (</w:t>
      </w:r>
      <w:r w:rsidRPr="00451295">
        <w:rPr>
          <w:rFonts w:ascii="Times New Roman" w:hAnsi="Times New Roman" w:cs="Times New Roman"/>
          <w:bCs/>
          <w:i/>
          <w:iCs/>
          <w:sz w:val="24"/>
          <w:szCs w:val="24"/>
        </w:rPr>
        <w:t>Technological Pedagogical Content Knowledge</w:t>
      </w:r>
      <w:r w:rsidRPr="00BB394D">
        <w:rPr>
          <w:rFonts w:ascii="Times New Roman" w:hAnsi="Times New Roman" w:cs="Times New Roman"/>
          <w:bCs/>
          <w:sz w:val="24"/>
          <w:szCs w:val="24"/>
        </w:rPr>
        <w:t>)</w:t>
      </w:r>
      <w:r w:rsidR="00F371E6" w:rsidRPr="00BB394D">
        <w:rPr>
          <w:rFonts w:ascii="Times New Roman" w:hAnsi="Times New Roman" w:cs="Times New Roman"/>
          <w:bCs/>
          <w:sz w:val="24"/>
          <w:szCs w:val="24"/>
        </w:rPr>
        <w:fldChar w:fldCharType="begin" w:fldLock="1"/>
      </w:r>
      <w:r w:rsidR="001E1724" w:rsidRPr="00BB394D">
        <w:rPr>
          <w:rFonts w:ascii="Times New Roman" w:hAnsi="Times New Roman" w:cs="Times New Roman"/>
          <w:bCs/>
          <w:sz w:val="24"/>
          <w:szCs w:val="24"/>
        </w:rPr>
        <w:instrText>ADDIN CSL_CITATION {"citationItems":[{"id":"ITEM-1","itemData":{"DOI":"https://doi.org/10.9644/sindoro.v4i8.3523","abstract":"Di era digital yang terus berkembang, teknologi telah menjadi pilar utama dalam mendorong transformasi di berbagai sektor, termasuk pendidikan. Integrasi teknologi dalam pembelajaran membuka pintu bagi metode pengajaran dan pembelajaran yang lebih inovatif dan efektif. Artikel ini mengeksplorasi berbagai aspek transformasi pembelajaran di era digital, seperti tingkat adopsi teknologi, jenis teknologi yang digunakan, persepsi dan sikap terhadap penggunaan teknologi, dampak teknologi terhadap hasil belajar, integrasi teknologi dalam pendidikan modern, perubahan menuju pembelajaran digital, serta tantangan dalam integrasi teknologi. Kajian literatur ini menunjukkan bahwa teknologi memiliki potensi besar untuk meningkatkan kualitas pengajaran dan hasil belajar siswa melalui akses yang lebih mudah terhadap sumber informasi, pembelajaran yang lebih interaktif dan menarik, serta personalisasi pembelajaran. Namun, integrasi teknologi juga menghadirkan tantangan seperti kesenjangan digital, kebutuhan akan literasi teknologi, serta pengelolaan keamanan data dan privasi. Untuk mengoptimalkan manfaat teknologi, diperlukan strategi yang komprehensif meliputi perencanaan yang matang, investasi dalam infrastruktur dan pelatihan, serta kebijakan yang tepat untuk mengelola risiko dan perubahan.","author":[{"dropping-particle":"","family":"Ramdani","given":"Budi","non-dropping-particle":"","parse-names":false,"suffix":""},{"dropping-particle":"","family":"Andini","given":"Rahma Putri","non-dropping-particle":"","parse-names":false,"suffix":""},{"dropping-particle":"","family":"Anisa","given":"Salsabila Nur","non-dropping-particle":"","parse-names":false,"suffix":""},{"dropping-particle":"","family":"Prihantini","given":"","non-dropping-particle":"","parse-names":false,"suffix":""}],"container-title":"Sindoro CENDIKIA PENDIDIKAN","id":"ITEM-1","issue":"4","issued":{"date-parts":[["2024"]]},"page":"50-54","title":"ANALISIS KESIAPAN GURU DALAM PENGGUNAAN TEKNOLOGI DI MIS PUI KANCANA","type":"article-journal","volume":"4"},"uris":["http://www.mendeley.com/documents/?uuid=94263d20-30c9-418a-90b5-c3020e2299ea"]}],"mendeley":{"formattedCitation":"(Ramdani, Andini, Anisa, &amp; Prihantini, 2024)","manualFormatting":"(Ramdani, 2024)","plainTextFormattedCitation":"(Ramdani, Andini, Anisa, &amp; Prihantini, 2024)","previouslyFormattedCitation":"(Ramdani, Andini, Anisa, &amp; Prihantini, 2024)"},"properties":{"noteIndex":0},"schema":"https://github.com/citation-style-language/schema/raw/master/csl-citation.json"}</w:instrText>
      </w:r>
      <w:r w:rsidR="00F371E6" w:rsidRPr="00BB394D">
        <w:rPr>
          <w:rFonts w:ascii="Times New Roman" w:hAnsi="Times New Roman" w:cs="Times New Roman"/>
          <w:bCs/>
          <w:sz w:val="24"/>
          <w:szCs w:val="24"/>
        </w:rPr>
        <w:fldChar w:fldCharType="separate"/>
      </w:r>
      <w:r w:rsidR="00F371E6" w:rsidRPr="00BB394D">
        <w:rPr>
          <w:rFonts w:ascii="Times New Roman" w:hAnsi="Times New Roman" w:cs="Times New Roman"/>
          <w:bCs/>
          <w:sz w:val="24"/>
          <w:szCs w:val="24"/>
        </w:rPr>
        <w:t>(Ramdani, 2024)</w:t>
      </w:r>
      <w:r w:rsidR="00F371E6" w:rsidRPr="00BB394D">
        <w:rPr>
          <w:rFonts w:ascii="Times New Roman" w:hAnsi="Times New Roman" w:cs="Times New Roman"/>
          <w:bCs/>
          <w:sz w:val="24"/>
          <w:szCs w:val="24"/>
        </w:rPr>
        <w:fldChar w:fldCharType="end"/>
      </w:r>
      <w:r w:rsidR="00684175">
        <w:rPr>
          <w:rFonts w:ascii="Times New Roman" w:hAnsi="Times New Roman" w:cs="Times New Roman"/>
          <w:bCs/>
          <w:sz w:val="24"/>
          <w:szCs w:val="24"/>
        </w:rPr>
        <w:t>.</w:t>
      </w:r>
      <w:r w:rsidRPr="00BB394D">
        <w:rPr>
          <w:rFonts w:ascii="Times New Roman" w:hAnsi="Times New Roman" w:cs="Times New Roman"/>
          <w:bCs/>
          <w:sz w:val="24"/>
          <w:szCs w:val="24"/>
        </w:rPr>
        <w:t xml:space="preserve"> Hal ini menunjukkan bahwa transformasi media pembelajaran tidak hanya membutuhkan kesiapan teknis, tetapi juga dukungan kebijakan dan penguatan kapasitas guru secara berkelanjutan.</w:t>
      </w:r>
    </w:p>
    <w:p w14:paraId="30257E9D" w14:textId="60BB126D" w:rsidR="003C387A" w:rsidRDefault="003C387A" w:rsidP="003C387A">
      <w:pPr>
        <w:spacing w:line="240" w:lineRule="auto"/>
        <w:ind w:firstLine="720"/>
        <w:jc w:val="both"/>
        <w:rPr>
          <w:rFonts w:ascii="Times New Roman" w:hAnsi="Times New Roman" w:cs="Times New Roman"/>
          <w:bCs/>
          <w:sz w:val="24"/>
          <w:szCs w:val="24"/>
        </w:rPr>
      </w:pPr>
      <w:r w:rsidRPr="00BB394D">
        <w:rPr>
          <w:rFonts w:ascii="Times New Roman" w:hAnsi="Times New Roman" w:cs="Times New Roman"/>
          <w:bCs/>
          <w:sz w:val="24"/>
          <w:szCs w:val="24"/>
        </w:rPr>
        <w:t>Meski begitu, transformasi ini juga membuka ruang inovasi baru dalam pembelajaran. Beberapa guru justru mampu menciptakan media digital yang kreatif dan memanfaatkan teknologi sebagai alat untuk memperkuat keterlibatan siswa.</w:t>
      </w:r>
      <w:r w:rsidR="00F371E6" w:rsidRPr="00BB394D">
        <w:rPr>
          <w:rFonts w:ascii="Times New Roman" w:hAnsi="Times New Roman" w:cs="Times New Roman"/>
          <w:bCs/>
          <w:sz w:val="24"/>
          <w:szCs w:val="24"/>
        </w:rPr>
        <w:t xml:space="preserve"> P</w:t>
      </w:r>
      <w:r w:rsidRPr="00BB394D">
        <w:rPr>
          <w:rFonts w:ascii="Times New Roman" w:hAnsi="Times New Roman" w:cs="Times New Roman"/>
          <w:bCs/>
          <w:sz w:val="24"/>
          <w:szCs w:val="24"/>
        </w:rPr>
        <w:t>eran guru sebagai fasilitator belajar mengalami peningkatan ketika media digital digunakan secara tepat. Guru tidak lagi hanya menjadi sumber informasi tunggal, melainkan menjadi pendamping yang membimbing siswa dalam menjelajahi materi secara mandiri maupun kolaboratif</w:t>
      </w:r>
      <w:r w:rsidR="00F371E6" w:rsidRPr="00BB394D">
        <w:rPr>
          <w:rFonts w:ascii="Times New Roman" w:hAnsi="Times New Roman" w:cs="Times New Roman"/>
          <w:bCs/>
          <w:sz w:val="24"/>
          <w:szCs w:val="24"/>
        </w:rPr>
        <w:fldChar w:fldCharType="begin" w:fldLock="1"/>
      </w:r>
      <w:r w:rsidR="001E1724" w:rsidRPr="00BB394D">
        <w:rPr>
          <w:rFonts w:ascii="Times New Roman" w:hAnsi="Times New Roman" w:cs="Times New Roman"/>
          <w:bCs/>
          <w:sz w:val="24"/>
          <w:szCs w:val="24"/>
        </w:rPr>
        <w:instrText>ADDIN CSL_CITATION {"citationItems":[{"id":"ITEM-1","itemData":{"DOI":"10.52690/jitim.v5i2.956","ISSN":"2746-3583","abstract":"This research aims to explore and analyze the transformation of learning through digital technology based on a comprehensive literature review. The main focus of this study is to identify the impacts, challenges, and opportunities presented by the use of digital technology in education, especially in the context of distance and hybrid learning. The method used is a literature review that includes scientific articles, journals, and relevant research reports from 2021 to 2024. The analysis was carried out by categorizing the research results into main themes such as pedagogical innovation, technological adaptation, and changes in the roles of educators and students. The results show that the application of digital technology has changed the way learning is carried out, from flexibility of time and place, to increased student participation and collaboration. However, there are significant challenges in terms of infrastructure readiness, digital competence, and speed. The novelty of this research lies in a holistic approach that combines various perspectives on learning transformation from different disciplines, while offering a roadmap for the development of more effective technology-based learning policies and practices. The contribution of this research provides in-depth insights for decision-makers, educators, and researchers to understand how digital technology can be optimally utilized in the learning process. In addition, this study contributes to the development of technology-based educational theories and provides strategic recommendations to increase the effectiveness and inclusivity of learning in the digital era.","author":[{"dropping-particle":"","family":"Juniarti","given":"Aristia","non-dropping-particle":"","parse-names":false,"suffix":""},{"dropping-particle":"","family":"Sulastika","given":"Rika","non-dropping-particle":"","parse-names":false,"suffix":""}],"container-title":"Journal of Innovation in Teaching and Instructional Media","id":"ITEM-1","issue":"2","issued":{"date-parts":[["2025","1","25"]]},"page":"594-608","title":"Transformasi Pembelajaran dengan Teknologi Digital","type":"article-journal","volume":"5"},"uris":["http://www.mendeley.com/documents/?uuid=06fa9857-8cf0-41de-90dd-ace4e0179b8b"]}],"mendeley":{"formattedCitation":"(Juniarti &amp; Sulastika, 2025)","manualFormatting":"(Juniarti, 2025)","plainTextFormattedCitation":"(Juniarti &amp; Sulastika, 2025)","previouslyFormattedCitation":"(Juniarti &amp; Sulastika, 2025)"},"properties":{"noteIndex":0},"schema":"https://github.com/citation-style-language/schema/raw/master/csl-citation.json"}</w:instrText>
      </w:r>
      <w:r w:rsidR="00F371E6" w:rsidRPr="00BB394D">
        <w:rPr>
          <w:rFonts w:ascii="Times New Roman" w:hAnsi="Times New Roman" w:cs="Times New Roman"/>
          <w:bCs/>
          <w:sz w:val="24"/>
          <w:szCs w:val="24"/>
        </w:rPr>
        <w:fldChar w:fldCharType="separate"/>
      </w:r>
      <w:r w:rsidR="00F371E6" w:rsidRPr="00BB394D">
        <w:rPr>
          <w:rFonts w:ascii="Times New Roman" w:hAnsi="Times New Roman" w:cs="Times New Roman"/>
          <w:bCs/>
          <w:sz w:val="24"/>
          <w:szCs w:val="24"/>
        </w:rPr>
        <w:t>(Juniarti, 2025)</w:t>
      </w:r>
      <w:r w:rsidR="00F371E6" w:rsidRPr="00BB394D">
        <w:rPr>
          <w:rFonts w:ascii="Times New Roman" w:hAnsi="Times New Roman" w:cs="Times New Roman"/>
          <w:bCs/>
          <w:sz w:val="24"/>
          <w:szCs w:val="24"/>
        </w:rPr>
        <w:fldChar w:fldCharType="end"/>
      </w:r>
      <w:r w:rsidR="00684175">
        <w:rPr>
          <w:rFonts w:ascii="Times New Roman" w:hAnsi="Times New Roman" w:cs="Times New Roman"/>
          <w:bCs/>
          <w:sz w:val="24"/>
          <w:szCs w:val="24"/>
        </w:rPr>
        <w:t>.</w:t>
      </w:r>
    </w:p>
    <w:p w14:paraId="26CAEDC9" w14:textId="10764A44" w:rsidR="006F5589" w:rsidRPr="006F5589" w:rsidRDefault="006F5589" w:rsidP="003C387A">
      <w:pPr>
        <w:spacing w:line="240" w:lineRule="auto"/>
        <w:ind w:firstLine="720"/>
        <w:jc w:val="both"/>
        <w:rPr>
          <w:rFonts w:ascii="Times New Roman" w:hAnsi="Times New Roman" w:cs="Times New Roman"/>
          <w:bCs/>
          <w:color w:val="EE0000"/>
          <w:sz w:val="24"/>
          <w:szCs w:val="24"/>
        </w:rPr>
      </w:pPr>
      <w:r w:rsidRPr="006F5589">
        <w:rPr>
          <w:rFonts w:ascii="Times New Roman" w:hAnsi="Times New Roman" w:cs="Times New Roman"/>
          <w:bCs/>
          <w:color w:val="EE0000"/>
          <w:sz w:val="24"/>
          <w:szCs w:val="24"/>
        </w:rPr>
        <w:t>Kebaru</w:t>
      </w:r>
      <w:r w:rsidR="00841C39">
        <w:rPr>
          <w:rFonts w:ascii="Times New Roman" w:hAnsi="Times New Roman" w:cs="Times New Roman"/>
          <w:bCs/>
          <w:color w:val="EE0000"/>
          <w:sz w:val="24"/>
          <w:szCs w:val="24"/>
        </w:rPr>
        <w:t>a</w:t>
      </w:r>
      <w:r w:rsidRPr="006F5589">
        <w:rPr>
          <w:rFonts w:ascii="Times New Roman" w:hAnsi="Times New Roman" w:cs="Times New Roman"/>
          <w:bCs/>
          <w:color w:val="EE0000"/>
          <w:sz w:val="24"/>
          <w:szCs w:val="24"/>
        </w:rPr>
        <w:t xml:space="preserve">nnya </w:t>
      </w:r>
      <w:r w:rsidR="005A67CB">
        <w:rPr>
          <w:rFonts w:ascii="Times New Roman" w:hAnsi="Times New Roman" w:cs="Times New Roman"/>
          <w:bCs/>
          <w:color w:val="EE0000"/>
          <w:sz w:val="24"/>
          <w:szCs w:val="24"/>
        </w:rPr>
        <w:t>s</w:t>
      </w:r>
      <w:r w:rsidR="00111B1F">
        <w:rPr>
          <w:rFonts w:ascii="Times New Roman" w:hAnsi="Times New Roman" w:cs="Times New Roman"/>
          <w:bCs/>
          <w:color w:val="EE0000"/>
          <w:sz w:val="24"/>
          <w:szCs w:val="24"/>
        </w:rPr>
        <w:t xml:space="preserve">etelah dilakukan analisis dengan sebelum </w:t>
      </w:r>
      <w:r w:rsidRPr="006F5589">
        <w:rPr>
          <w:rFonts w:ascii="Times New Roman" w:hAnsi="Times New Roman" w:cs="Times New Roman"/>
          <w:bCs/>
          <w:color w:val="EE0000"/>
          <w:sz w:val="24"/>
          <w:szCs w:val="24"/>
        </w:rPr>
        <w:t>bagimana?</w:t>
      </w:r>
      <w:r w:rsidR="0046122B">
        <w:rPr>
          <w:rFonts w:ascii="Times New Roman" w:hAnsi="Times New Roman" w:cs="Times New Roman"/>
          <w:bCs/>
          <w:color w:val="EE0000"/>
          <w:sz w:val="24"/>
          <w:szCs w:val="24"/>
        </w:rPr>
        <w:t xml:space="preserve"> 1 paragraf </w:t>
      </w:r>
    </w:p>
    <w:p w14:paraId="00E28EC2" w14:textId="7FA6C37F" w:rsidR="003C387A" w:rsidRPr="00BB394D" w:rsidRDefault="003C387A" w:rsidP="003C387A">
      <w:pPr>
        <w:spacing w:line="240" w:lineRule="auto"/>
        <w:ind w:firstLine="720"/>
        <w:jc w:val="both"/>
        <w:rPr>
          <w:rFonts w:ascii="Times New Roman" w:hAnsi="Times New Roman" w:cs="Times New Roman"/>
          <w:bCs/>
          <w:sz w:val="24"/>
          <w:szCs w:val="24"/>
        </w:rPr>
      </w:pPr>
      <w:r w:rsidRPr="00BB394D">
        <w:rPr>
          <w:rFonts w:ascii="Times New Roman" w:hAnsi="Times New Roman" w:cs="Times New Roman"/>
          <w:bCs/>
          <w:sz w:val="24"/>
          <w:szCs w:val="24"/>
        </w:rPr>
        <w:t>Transformasi media pembelajaran ini pada dasarnya mencerminkan perubahan paradigma pendidikan menuju pembelajaran yang lebih modern, kolaboratif, dan berpusat pada siswa. Oleh karena itu, penting untuk menelaah lebih lanjut bagaimana guru beradaptasi terhadap perubahan ini, tantangan yang mereka hadapi, strategi yang mereka terapkan, serta dampaknya terhadap proses dan kualitas pembelajaran.</w:t>
      </w:r>
    </w:p>
    <w:p w14:paraId="78A03BC7" w14:textId="28DE120C" w:rsidR="005226CD" w:rsidRPr="00BB394D" w:rsidRDefault="005226CD" w:rsidP="00B16A17">
      <w:pPr>
        <w:pStyle w:val="IlmuDakwah23BodyArtikelParagraf2dst"/>
        <w:ind w:firstLine="0"/>
        <w:rPr>
          <w:rFonts w:ascii="Book Antiqua" w:hAnsi="Book Antiqua"/>
          <w:b/>
          <w:bCs/>
        </w:rPr>
      </w:pPr>
    </w:p>
    <w:p w14:paraId="36223475" w14:textId="77777777" w:rsidR="005226CD" w:rsidRPr="00BB394D" w:rsidRDefault="005226CD" w:rsidP="00EF401D">
      <w:pPr>
        <w:numPr>
          <w:ilvl w:val="0"/>
          <w:numId w:val="2"/>
        </w:numPr>
        <w:spacing w:line="240" w:lineRule="auto"/>
        <w:ind w:left="360"/>
        <w:rPr>
          <w:rFonts w:ascii="Book Antiqua" w:hAnsi="Book Antiqua"/>
          <w:b/>
          <w:sz w:val="24"/>
          <w:szCs w:val="24"/>
        </w:rPr>
      </w:pPr>
      <w:r w:rsidRPr="00BB394D">
        <w:rPr>
          <w:rFonts w:ascii="Book Antiqua" w:hAnsi="Book Antiqua"/>
          <w:b/>
          <w:sz w:val="24"/>
          <w:szCs w:val="24"/>
        </w:rPr>
        <w:t>METODE PENELITIAN</w:t>
      </w:r>
    </w:p>
    <w:p w14:paraId="431C6975" w14:textId="77777777" w:rsidR="00F11E29" w:rsidRPr="00BB394D" w:rsidRDefault="00F93D54" w:rsidP="00F11E29">
      <w:pPr>
        <w:spacing w:line="240" w:lineRule="auto"/>
        <w:ind w:firstLine="720"/>
        <w:jc w:val="both"/>
        <w:rPr>
          <w:rFonts w:ascii="Times New Roman" w:eastAsia="BatangChe" w:hAnsi="Times New Roman" w:cs="Times New Roman"/>
          <w:sz w:val="24"/>
          <w:szCs w:val="24"/>
          <w:lang w:eastAsia="ko-KR"/>
        </w:rPr>
      </w:pPr>
      <w:r w:rsidRPr="00BB394D">
        <w:rPr>
          <w:rFonts w:ascii="Times New Roman" w:eastAsia="BatangChe" w:hAnsi="Times New Roman" w:cs="Times New Roman"/>
          <w:sz w:val="24"/>
          <w:szCs w:val="24"/>
          <w:lang w:eastAsia="ko-KR"/>
        </w:rPr>
        <w:t>Penelitian ini menggunakan metode kualitatif dengan pendekatan kajian pustaka. Jenis pendekatan ini dipilih karena penulis tidak mengambil data langsung dari lapangan, melainkan mengumpulkan dan menelaah berbagai sumber tulisan ilmiah seperti jurnal, artikel, laporan penelitian, dan prosiding yang relevan. Fokusnya adalah menggali dan merangkum informasi tentang bagaimana guru beradaptasi dalam menggunakan media teknologi selama masa pandemi, serta bagaimana media pembelajaran berubah dari bentuk konvensional ke bentuk digital. Semua data diambil dari sumber yang dapat dipercaya dan terbit dalam lima tahun terakhir (2019–2024), agar isi kajian tetap aktual dan sesuai konteks kekinian.</w:t>
      </w:r>
    </w:p>
    <w:p w14:paraId="05FCA37D" w14:textId="1B49CF7A" w:rsidR="005226CD" w:rsidRPr="00BB394D" w:rsidRDefault="00F93D54" w:rsidP="00F11E29">
      <w:pPr>
        <w:spacing w:line="240" w:lineRule="auto"/>
        <w:ind w:firstLine="720"/>
        <w:jc w:val="both"/>
        <w:rPr>
          <w:rFonts w:ascii="Times New Roman" w:hAnsi="Times New Roman" w:cs="Times New Roman"/>
          <w:bCs/>
          <w:color w:val="FF0000"/>
          <w:sz w:val="24"/>
          <w:szCs w:val="24"/>
        </w:rPr>
      </w:pPr>
      <w:r w:rsidRPr="00BB394D">
        <w:rPr>
          <w:rFonts w:ascii="Times New Roman" w:eastAsia="BatangChe" w:hAnsi="Times New Roman" w:cs="Times New Roman"/>
          <w:sz w:val="24"/>
          <w:szCs w:val="24"/>
          <w:lang w:eastAsia="ko-KR"/>
        </w:rPr>
        <w:lastRenderedPageBreak/>
        <w:t>Proses pengumpulan data dilakukan dengan menelusuri literatur dari beberapa database seperti Google Scholar, Garuda Dikti, dan Sinta, dengan kata kunci seperti “transformasi media pembelajaran”, “adaptasi guru”, “media digital pendidikan”, dan “pembelajaran daring”. Dari hasil penelusuran tersebut, dipilih artikel-artikel yang sesuai dengan topik dan memiliki kedalaman analisis. Setelah data terkumpul, penulis mengelompokkan informasi berdasarkan tema, kemudian dianalisis menggunakan analisis isi (</w:t>
      </w:r>
      <w:r w:rsidRPr="00684175">
        <w:rPr>
          <w:rFonts w:ascii="Times New Roman" w:eastAsia="BatangChe" w:hAnsi="Times New Roman" w:cs="Times New Roman"/>
          <w:i/>
          <w:iCs/>
          <w:sz w:val="24"/>
          <w:szCs w:val="24"/>
          <w:lang w:eastAsia="ko-KR"/>
        </w:rPr>
        <w:t>content analysis</w:t>
      </w:r>
      <w:r w:rsidRPr="00BB394D">
        <w:rPr>
          <w:rFonts w:ascii="Times New Roman" w:eastAsia="BatangChe" w:hAnsi="Times New Roman" w:cs="Times New Roman"/>
          <w:sz w:val="24"/>
          <w:szCs w:val="24"/>
          <w:lang w:eastAsia="ko-KR"/>
        </w:rPr>
        <w:t>), yaitu dengan membaca secara cermat isi tiap artikel, mencatat poin-poin penting, lalu menyusunnya menjadi kesimpulan yang utuh. Langkah ini dilakukan secara sistematis untuk menghasilkan gambaran yang lengkap dan dapat dipertanggungjawabkan secara ilmiah. Dengan cara ini, penelitian ini tetap bersifat ilmiah meski tanpa terjun langsung ke lapangan.</w:t>
      </w:r>
      <w:r w:rsidRPr="00BB394D">
        <w:rPr>
          <w:rFonts w:ascii="Times New Roman" w:eastAsia="BatangChe" w:hAnsi="Times New Roman" w:cs="Times New Roman"/>
          <w:bCs/>
          <w:color w:val="FF0000"/>
          <w:sz w:val="24"/>
          <w:szCs w:val="24"/>
          <w:lang w:eastAsia="ko-KR"/>
        </w:rPr>
        <w:t xml:space="preserve"> </w:t>
      </w:r>
    </w:p>
    <w:p w14:paraId="6DE4B234" w14:textId="77777777" w:rsidR="00F11E29" w:rsidRPr="00BB394D" w:rsidRDefault="00F11E29" w:rsidP="00F11E29">
      <w:pPr>
        <w:spacing w:line="240" w:lineRule="auto"/>
        <w:ind w:firstLine="720"/>
        <w:jc w:val="both"/>
        <w:rPr>
          <w:rFonts w:ascii="Times New Roman" w:eastAsia="BatangChe" w:hAnsi="Times New Roman" w:cs="Times New Roman"/>
          <w:sz w:val="24"/>
          <w:szCs w:val="24"/>
          <w:lang w:eastAsia="ko-KR"/>
        </w:rPr>
      </w:pPr>
    </w:p>
    <w:p w14:paraId="4818A1B1" w14:textId="77777777" w:rsidR="005226CD" w:rsidRPr="00BB394D" w:rsidRDefault="005226CD" w:rsidP="00B04ED5">
      <w:pPr>
        <w:numPr>
          <w:ilvl w:val="0"/>
          <w:numId w:val="2"/>
        </w:numPr>
        <w:spacing w:line="240" w:lineRule="auto"/>
        <w:ind w:left="360"/>
        <w:rPr>
          <w:rFonts w:ascii="Book Antiqua" w:hAnsi="Book Antiqua"/>
          <w:b/>
          <w:sz w:val="24"/>
          <w:szCs w:val="24"/>
        </w:rPr>
      </w:pPr>
      <w:r w:rsidRPr="00BB394D">
        <w:rPr>
          <w:rFonts w:ascii="Book Antiqua" w:hAnsi="Book Antiqua"/>
          <w:b/>
          <w:sz w:val="24"/>
          <w:szCs w:val="24"/>
        </w:rPr>
        <w:t>HASIL DAN PEMBAHASAN</w:t>
      </w:r>
    </w:p>
    <w:p w14:paraId="6F5D66A4" w14:textId="71E179FB" w:rsidR="00931F9D" w:rsidRPr="00BB394D" w:rsidRDefault="00461DDD" w:rsidP="00931F9D">
      <w:pPr>
        <w:pStyle w:val="ListParagraph"/>
        <w:numPr>
          <w:ilvl w:val="0"/>
          <w:numId w:val="8"/>
        </w:numPr>
        <w:spacing w:line="240" w:lineRule="auto"/>
        <w:rPr>
          <w:rFonts w:ascii="Times New Roman" w:hAnsi="Times New Roman" w:cs="Times New Roman"/>
          <w:b/>
          <w:sz w:val="24"/>
          <w:szCs w:val="24"/>
        </w:rPr>
      </w:pPr>
      <w:r w:rsidRPr="00BB394D">
        <w:rPr>
          <w:rFonts w:ascii="Times New Roman" w:hAnsi="Times New Roman" w:cs="Times New Roman"/>
          <w:b/>
          <w:sz w:val="24"/>
          <w:szCs w:val="24"/>
        </w:rPr>
        <w:t>Adaptasi Guru terhadap Teknologi Pendidikan</w:t>
      </w:r>
    </w:p>
    <w:p w14:paraId="5DFA29B6" w14:textId="77777777" w:rsidR="00FC403D" w:rsidRPr="00BB394D" w:rsidRDefault="00727CA9" w:rsidP="00FC403D">
      <w:pPr>
        <w:pStyle w:val="ListParagraph"/>
        <w:spacing w:line="240" w:lineRule="auto"/>
        <w:ind w:left="0" w:firstLine="720"/>
        <w:jc w:val="both"/>
        <w:rPr>
          <w:rFonts w:ascii="Times New Roman" w:hAnsi="Times New Roman" w:cs="Times New Roman"/>
          <w:bCs/>
          <w:sz w:val="24"/>
          <w:szCs w:val="24"/>
        </w:rPr>
      </w:pPr>
      <w:r w:rsidRPr="00BB394D">
        <w:rPr>
          <w:rFonts w:ascii="Times New Roman" w:hAnsi="Times New Roman" w:cs="Times New Roman"/>
          <w:bCs/>
          <w:sz w:val="24"/>
          <w:szCs w:val="24"/>
        </w:rPr>
        <w:t>Awal tahun 2020 menjadi titik balik dalam sejarah pendidikan dunia, termasuk Indonesia. Pandemi COVID-19 yang menyebar secara cepat dan luas memaksa banyak negara, termasuk Indonesia, untuk mengambil langkah-langkah darurat demi mencegah penyebaran virus. Salah satu kebijakan utama yang diberlakukan pemerintah adalah penutupan sementara semua institusi pendidikan dan pengalihan seluruh kegiatan belajar-mengajar ke sistem daring (</w:t>
      </w:r>
      <w:r w:rsidRPr="00684175">
        <w:rPr>
          <w:rFonts w:ascii="Times New Roman" w:hAnsi="Times New Roman" w:cs="Times New Roman"/>
          <w:bCs/>
          <w:i/>
          <w:iCs/>
          <w:sz w:val="24"/>
          <w:szCs w:val="24"/>
        </w:rPr>
        <w:t>online</w:t>
      </w:r>
      <w:r w:rsidRPr="00BB394D">
        <w:rPr>
          <w:rFonts w:ascii="Times New Roman" w:hAnsi="Times New Roman" w:cs="Times New Roman"/>
          <w:bCs/>
          <w:sz w:val="24"/>
          <w:szCs w:val="24"/>
        </w:rPr>
        <w:t>). Hal ini dilakukan secara mendadak dan dalam skala nasional, tanpa waktu yang cukup untuk persiapan baik dari sisi kurikulum, infrastruktur, maupun kompetensi guru dan siswa. Kondisi darurat ini membuat seluruh elemen pendidikan harus beradaptasi secara cepat terhadap pola pembelajaran baru yang sepenuhnya bergantung pada teknologi informasi dan komunikasi.</w:t>
      </w:r>
    </w:p>
    <w:p w14:paraId="32A40F4D" w14:textId="514BA4B2" w:rsidR="00727CA9" w:rsidRPr="00BB394D" w:rsidRDefault="00727CA9" w:rsidP="00FC403D">
      <w:pPr>
        <w:pStyle w:val="ListParagraph"/>
        <w:spacing w:line="240" w:lineRule="auto"/>
        <w:ind w:left="0" w:firstLine="720"/>
        <w:jc w:val="both"/>
        <w:rPr>
          <w:rFonts w:ascii="Times New Roman" w:hAnsi="Times New Roman" w:cs="Times New Roman"/>
          <w:bCs/>
          <w:sz w:val="24"/>
          <w:szCs w:val="24"/>
        </w:rPr>
      </w:pPr>
      <w:r w:rsidRPr="00BB394D">
        <w:rPr>
          <w:rFonts w:ascii="Times New Roman" w:hAnsi="Times New Roman" w:cs="Times New Roman"/>
          <w:bCs/>
          <w:sz w:val="24"/>
          <w:szCs w:val="24"/>
        </w:rPr>
        <w:t>Di tengah ketidaksiapan tersebut, guru menjadi garda terdepan yang harus memastikan bahwa proses pembelajaran tetap berjalan, meski tidak lagi dilakukan secara tatap muka. Media pembelajaran yang sebelumnya berbasis konvensional, seperti papan tulis, buku teks, dan lembar kerja cetak, harus segera digantikan oleh media berbasis digital. Banyak guru mengalami guncangan, terutama mereka yang belum terbiasa menggunakan perangkat teknologi sebagai bagian dari metode pengajarannya. Namun, dalam kondisi krisis tersebut, adaptasi menjadi keharusan. Guru mulai mengenal dan menggunakan berbagai platform digital seperti WhatsApp Group, Google Classroom, Zoom, YouTube, dan aplikasi edukatif lainnya sebagai media pembelajaran. Transformasi ini tidak hanya bersifat teknis, tetapi juga menyentuh aspek pedagogis dan psikologis dalam dunia pendidikan.</w:t>
      </w:r>
    </w:p>
    <w:p w14:paraId="44A36C80" w14:textId="1488E531" w:rsidR="00CA1675" w:rsidRPr="00BB394D" w:rsidRDefault="00CA1675" w:rsidP="00FC403D">
      <w:pPr>
        <w:pStyle w:val="ListParagraph"/>
        <w:spacing w:line="240" w:lineRule="auto"/>
        <w:ind w:left="0" w:firstLine="720"/>
        <w:jc w:val="both"/>
        <w:rPr>
          <w:rFonts w:ascii="Times New Roman" w:hAnsi="Times New Roman" w:cs="Times New Roman"/>
          <w:bCs/>
          <w:sz w:val="24"/>
          <w:szCs w:val="24"/>
        </w:rPr>
      </w:pPr>
      <w:r w:rsidRPr="00BB394D">
        <w:rPr>
          <w:rFonts w:ascii="Times New Roman" w:hAnsi="Times New Roman" w:cs="Times New Roman"/>
          <w:bCs/>
          <w:sz w:val="24"/>
          <w:szCs w:val="24"/>
        </w:rPr>
        <w:t>Menurut Muhammad Hanif Azizi, Ikhza Mahendra Putra, &amp; Sisilya Saman</w:t>
      </w:r>
      <w:r w:rsidR="00E346D6" w:rsidRPr="00BB394D">
        <w:rPr>
          <w:rFonts w:ascii="Times New Roman" w:hAnsi="Times New Roman" w:cs="Times New Roman"/>
          <w:bCs/>
          <w:sz w:val="24"/>
          <w:szCs w:val="24"/>
        </w:rPr>
        <w:t xml:space="preserve"> </w:t>
      </w:r>
      <w:r w:rsidR="002D43DC" w:rsidRPr="00BB394D">
        <w:rPr>
          <w:rFonts w:ascii="Times New Roman" w:hAnsi="Times New Roman" w:cs="Times New Roman"/>
          <w:bCs/>
          <w:sz w:val="24"/>
          <w:szCs w:val="24"/>
        </w:rPr>
        <w:fldChar w:fldCharType="begin" w:fldLock="1"/>
      </w:r>
      <w:r w:rsidR="00E46401" w:rsidRPr="00BB394D">
        <w:rPr>
          <w:rFonts w:ascii="Times New Roman" w:hAnsi="Times New Roman" w:cs="Times New Roman"/>
          <w:bCs/>
          <w:sz w:val="24"/>
          <w:szCs w:val="24"/>
        </w:rPr>
        <w:instrText>ADDIN CSL_CITATION {"citationItems":[{"id":"ITEM-1","itemData":{"DOI":"https://doi.org/10.26418/jppk.v1i01.88584","author":[{"dropping-particle":"","family":"Hanif","given":"Muhammad","non-dropping-particle":"","parse-names":false,"suffix":""},{"dropping-particle":"","family":"Sm","given":"Azizi","non-dropping-particle":"","parse-names":false,"suffix":""},{"dropping-particle":"","family":"Tanjungpura","given":"Universitas","non-dropping-particle":"","parse-names":false,"suffix":""}],"container-title":"Jurnal Pendidikan dan Pembelajaran Khatulistiwa (JPPK)","id":"ITEM-1","issued":{"date-parts":[["2024"]]},"page":"1033-1044","title":"Adaptasi Guru terhadap Teknologi Pendidikan di Era Digital : Tantangan dan Peluang","type":"article-journal"},"uris":["http://www.mendeley.com/documents/?uuid=a6fb5858-b794-4c8a-82d2-d5e3218a2533"]}],"mendeley":{"formattedCitation":"(Hanif, Sm, &amp; Tanjungpura, 2024)","manualFormatting":"(2024)","plainTextFormattedCitation":"(Hanif, Sm, &amp; Tanjungpura, 2024)","previouslyFormattedCitation":"(Hanif, Sm, &amp; Tanjungpura, 2024)"},"properties":{"noteIndex":0},"schema":"https://github.com/citation-style-language/schema/raw/master/csl-citation.json"}</w:instrText>
      </w:r>
      <w:r w:rsidR="002D43DC" w:rsidRPr="00BB394D">
        <w:rPr>
          <w:rFonts w:ascii="Times New Roman" w:hAnsi="Times New Roman" w:cs="Times New Roman"/>
          <w:bCs/>
          <w:sz w:val="24"/>
          <w:szCs w:val="24"/>
        </w:rPr>
        <w:fldChar w:fldCharType="separate"/>
      </w:r>
      <w:r w:rsidR="002D43DC" w:rsidRPr="00BB394D">
        <w:rPr>
          <w:rFonts w:ascii="Times New Roman" w:hAnsi="Times New Roman" w:cs="Times New Roman"/>
          <w:bCs/>
          <w:sz w:val="24"/>
          <w:szCs w:val="24"/>
        </w:rPr>
        <w:t>(2024)</w:t>
      </w:r>
      <w:r w:rsidR="002D43DC" w:rsidRPr="00BB394D">
        <w:rPr>
          <w:rFonts w:ascii="Times New Roman" w:hAnsi="Times New Roman" w:cs="Times New Roman"/>
          <w:bCs/>
          <w:sz w:val="24"/>
          <w:szCs w:val="24"/>
        </w:rPr>
        <w:fldChar w:fldCharType="end"/>
      </w:r>
      <w:r w:rsidRPr="00BB394D">
        <w:rPr>
          <w:rFonts w:ascii="Times New Roman" w:hAnsi="Times New Roman" w:cs="Times New Roman"/>
          <w:bCs/>
          <w:sz w:val="24"/>
          <w:szCs w:val="24"/>
        </w:rPr>
        <w:t>, dalam kajian literatur sistematis mereka, ditemukan bahwa tantangan utama adaptasi guru adalah rendahnya literasi digital, keterbatasan infrastruktur teknologi, serta motivasi yang belum optimal. Tetapi, mereka juga mencatat peluang seperti terciptanya materi pembelajaran interaktif, akses sumber daya daring yang semakin luas, dan peningkatan kapasitas profesional guru melalui pelatihan online</w:t>
      </w:r>
      <w:r w:rsidR="002D43DC" w:rsidRPr="00BB394D">
        <w:rPr>
          <w:rFonts w:ascii="Times New Roman" w:hAnsi="Times New Roman" w:cs="Times New Roman"/>
          <w:bCs/>
          <w:sz w:val="24"/>
          <w:szCs w:val="24"/>
        </w:rPr>
        <w:t>.</w:t>
      </w:r>
    </w:p>
    <w:p w14:paraId="20261F06" w14:textId="3568298E" w:rsidR="00B947F9" w:rsidRPr="00BB394D" w:rsidRDefault="00B947F9" w:rsidP="00FC403D">
      <w:pPr>
        <w:pStyle w:val="ListParagraph"/>
        <w:spacing w:line="240" w:lineRule="auto"/>
        <w:ind w:left="0" w:firstLine="720"/>
        <w:jc w:val="both"/>
        <w:rPr>
          <w:rFonts w:ascii="Times New Roman" w:hAnsi="Times New Roman" w:cs="Times New Roman"/>
          <w:bCs/>
          <w:sz w:val="24"/>
          <w:szCs w:val="24"/>
        </w:rPr>
      </w:pPr>
      <w:r w:rsidRPr="00BB394D">
        <w:rPr>
          <w:rFonts w:ascii="Times New Roman" w:hAnsi="Times New Roman" w:cs="Times New Roman"/>
          <w:bCs/>
          <w:sz w:val="24"/>
          <w:szCs w:val="24"/>
        </w:rPr>
        <w:t>Studi kasus yang dilakukan oleh Huriyatunnisa</w:t>
      </w:r>
      <w:r w:rsidR="00E46401" w:rsidRPr="00BB394D">
        <w:rPr>
          <w:rFonts w:ascii="Times New Roman" w:hAnsi="Times New Roman" w:cs="Times New Roman"/>
          <w:bCs/>
          <w:sz w:val="24"/>
          <w:szCs w:val="24"/>
        </w:rPr>
        <w:t xml:space="preserve"> </w:t>
      </w:r>
      <w:r w:rsidR="00E46401" w:rsidRPr="00BB394D">
        <w:rPr>
          <w:rFonts w:ascii="Times New Roman" w:hAnsi="Times New Roman" w:cs="Times New Roman"/>
          <w:bCs/>
          <w:sz w:val="24"/>
          <w:szCs w:val="24"/>
        </w:rPr>
        <w:fldChar w:fldCharType="begin" w:fldLock="1"/>
      </w:r>
      <w:r w:rsidR="00A14924" w:rsidRPr="00BB394D">
        <w:rPr>
          <w:rFonts w:ascii="Times New Roman" w:hAnsi="Times New Roman" w:cs="Times New Roman"/>
          <w:bCs/>
          <w:sz w:val="24"/>
          <w:szCs w:val="24"/>
        </w:rPr>
        <w:instrText>ADDIN CSL_CITATION {"citationItems":[{"id":"ITEM-1","itemData":{"DOI":"https://doi.org/10.31004/basicedu.v6i2.2548","author":[{"dropping-particle":"","family":"Huriyatunnisa","given":"Anis","non-dropping-particle":"","parse-names":false,"suffix":""}],"container-title":"Jurnal Basicedu","id":"ITEM-1","issue":"2","issued":{"date-parts":[["2022"]]},"page":"3163-3173","title":"Penerapan Adaptasi Teknologi Bagi Guru Sekolah Dasar dalam Menunjang Pembelajaran Dalam Jaringan (Daring) di Masa Pandemi","type":"article-journal","volume":"6"},"uris":["http://www.mendeley.com/documents/?uuid=bc01ae44-44eb-411d-bb2f-7dd6a0672734"]}],"mendeley":{"formattedCitation":"(Huriyatunnisa, 2022)","manualFormatting":"(2022)","plainTextFormattedCitation":"(Huriyatunnisa, 2022)","previouslyFormattedCitation":"(Huriyatunnisa, 2022)"},"properties":{"noteIndex":0},"schema":"https://github.com/citation-style-language/schema/raw/master/csl-citation.json"}</w:instrText>
      </w:r>
      <w:r w:rsidR="00E46401" w:rsidRPr="00BB394D">
        <w:rPr>
          <w:rFonts w:ascii="Times New Roman" w:hAnsi="Times New Roman" w:cs="Times New Roman"/>
          <w:bCs/>
          <w:sz w:val="24"/>
          <w:szCs w:val="24"/>
        </w:rPr>
        <w:fldChar w:fldCharType="separate"/>
      </w:r>
      <w:r w:rsidR="00E46401" w:rsidRPr="00BB394D">
        <w:rPr>
          <w:rFonts w:ascii="Times New Roman" w:hAnsi="Times New Roman" w:cs="Times New Roman"/>
          <w:bCs/>
          <w:sz w:val="24"/>
          <w:szCs w:val="24"/>
        </w:rPr>
        <w:t>(2022)</w:t>
      </w:r>
      <w:r w:rsidR="00E46401" w:rsidRPr="00BB394D">
        <w:rPr>
          <w:rFonts w:ascii="Times New Roman" w:hAnsi="Times New Roman" w:cs="Times New Roman"/>
          <w:bCs/>
          <w:sz w:val="24"/>
          <w:szCs w:val="24"/>
        </w:rPr>
        <w:fldChar w:fldCharType="end"/>
      </w:r>
      <w:r w:rsidRPr="00BB394D">
        <w:rPr>
          <w:rFonts w:ascii="Times New Roman" w:hAnsi="Times New Roman" w:cs="Times New Roman"/>
          <w:bCs/>
          <w:sz w:val="24"/>
          <w:szCs w:val="24"/>
        </w:rPr>
        <w:t xml:space="preserve"> di salah satu sekolah dasar di Bekasi menggambarkan bagaimana guru-guru di tingkat dasar harus berjuang membangun ulang pola interaksi dengan siswa menggunakan teknologi yang sangat terbatas. Mereka berinovasi dengan membuat video pembelajaran menggunakan ponsel, mengirim materi lewat WhatsApp, hingga memberikan tugas melalui suara agar mudah dipahami oleh siswa yang belum lancar membaca. Proses ini bukan tanpa hambatan, namun menunjukkan bahwa guru mampu beradaptasi secara bertahap meski berada dalam tekanan</w:t>
      </w:r>
      <w:r w:rsidR="000E5350" w:rsidRPr="00BB394D">
        <w:rPr>
          <w:rFonts w:ascii="Times New Roman" w:hAnsi="Times New Roman" w:cs="Times New Roman"/>
          <w:bCs/>
          <w:sz w:val="24"/>
          <w:szCs w:val="24"/>
        </w:rPr>
        <w:t>.</w:t>
      </w:r>
    </w:p>
    <w:p w14:paraId="01F22D31" w14:textId="6F3FFF52" w:rsidR="00E247E9" w:rsidRPr="00BB394D" w:rsidRDefault="00E247E9" w:rsidP="00FC403D">
      <w:pPr>
        <w:pStyle w:val="ListParagraph"/>
        <w:spacing w:line="240" w:lineRule="auto"/>
        <w:ind w:left="0" w:firstLine="720"/>
        <w:jc w:val="both"/>
        <w:rPr>
          <w:rFonts w:ascii="Times New Roman" w:hAnsi="Times New Roman" w:cs="Times New Roman"/>
          <w:bCs/>
          <w:sz w:val="24"/>
          <w:szCs w:val="24"/>
        </w:rPr>
      </w:pPr>
      <w:r w:rsidRPr="00BB394D">
        <w:rPr>
          <w:rFonts w:ascii="Times New Roman" w:hAnsi="Times New Roman" w:cs="Times New Roman"/>
          <w:bCs/>
          <w:sz w:val="24"/>
          <w:szCs w:val="24"/>
        </w:rPr>
        <w:t>Secara lebih luas, Abdurahman et al.</w:t>
      </w:r>
      <w:r w:rsidR="001917AC" w:rsidRPr="00BB394D">
        <w:rPr>
          <w:rFonts w:ascii="Times New Roman" w:hAnsi="Times New Roman" w:cs="Times New Roman"/>
          <w:bCs/>
          <w:sz w:val="24"/>
          <w:szCs w:val="24"/>
        </w:rPr>
        <w:t xml:space="preserve"> </w:t>
      </w:r>
      <w:r w:rsidR="00A14924" w:rsidRPr="00BB394D">
        <w:rPr>
          <w:rFonts w:ascii="Times New Roman" w:hAnsi="Times New Roman" w:cs="Times New Roman"/>
          <w:bCs/>
          <w:sz w:val="24"/>
          <w:szCs w:val="24"/>
        </w:rPr>
        <w:fldChar w:fldCharType="begin" w:fldLock="1"/>
      </w:r>
      <w:r w:rsidR="00AB2448" w:rsidRPr="00BB394D">
        <w:rPr>
          <w:rFonts w:ascii="Times New Roman" w:hAnsi="Times New Roman" w:cs="Times New Roman"/>
          <w:bCs/>
          <w:sz w:val="24"/>
          <w:szCs w:val="24"/>
        </w:rPr>
        <w:instrText>ADDIN CSL_CITATION {"citationItems":[{"id":"ITEM-1","itemData":{"DOI":"10.57235/ijedr.v3i1.2948","ISSN":"3025-2393","abstract":"Pandemi COVID-19 memaksa dunia pendidikan beralih ke pembelajaran jarak jauh, yang menyebabkan hadirnya berbagai macam tantangan baru bagi guru terutama pada guru sekolah dasar. Penelitian ini bertujuan untuk menganalisis bagaimana pengalaman guru di sekolah dasar dalam menghadapi tantangan pembelajaran jarak jauh. Artikel ini ditulis menggunakan metode studi literatur, dengan menggunakan 7 artikel sebagai sumber literatur yang relevan termasuk jurnal, artikel, dan laporan penelitian terkait pembelajaran jarak jauh. Metode studi literatur digunakan untuk mengeksplorasi berbagai perspektif dan penemuan yang ada. Hasil analisis menunjukkan bahwa guru menghadapi berbagai tantangan seperti keterbatasan akses teknologi, kesulitan dalam menjaga motivasi dan keterlibatan siswa, serta hambatan dalam penilaian dan evaluasi pembelajaran. Selain itu, penelitian ini juga mengidentifikasi beberapa strategi yang diterapkan oleh guru untuk mengatasi tantangan tersebut, termasuk penggunaan metode pembelajaran yang inovatif, kolaborasi dengan orang tua, dan pemanfaatan platform digital.","author":[{"dropping-particle":"","family":"Abdurahman","given":"Khoerunisa","non-dropping-particle":"","parse-names":false,"suffix":""},{"dropping-particle":"","family":"Yuliana","given":"Yuliana","non-dropping-particle":"","parse-names":false,"suffix":""},{"dropping-particle":"","family":"Jamaludin","given":"Ujang","non-dropping-particle":"","parse-names":false,"suffix":""},{"dropping-particle":"","family":"Setiawan","given":"Sigit","non-dropping-particle":"","parse-names":false,"suffix":""}],"container-title":"Indonesian Journal of Education and Development Research","id":"ITEM-1","issue":"1","issued":{"date-parts":[["2024","12","29"]]},"page":"11-18","title":"Studi Literatur: Pengalaman Guru dalam Menghadapi Tantangan Pembelajaran Jarak Jauh di Sekolah Dasar selama Pandemi COVID-19","type":"article-journal","volume":"3"},"uris":["http://www.mendeley.com/documents/?uuid=0101fa3e-6c71-4130-ac4a-0f32b832b3aa"]}],"mendeley":{"formattedCitation":"(Abdurahman, Yuliana, Jamaludin, &amp; Setiawan, 2024)","manualFormatting":"(2024)","plainTextFormattedCitation":"(Abdurahman, Yuliana, Jamaludin, &amp; Setiawan, 2024)","previouslyFormattedCitation":"(Abdurahman, Yuliana, Jamaludin, &amp; Setiawan, 2024)"},"properties":{"noteIndex":0},"schema":"https://github.com/citation-style-language/schema/raw/master/csl-citation.json"}</w:instrText>
      </w:r>
      <w:r w:rsidR="00A14924" w:rsidRPr="00BB394D">
        <w:rPr>
          <w:rFonts w:ascii="Times New Roman" w:hAnsi="Times New Roman" w:cs="Times New Roman"/>
          <w:bCs/>
          <w:sz w:val="24"/>
          <w:szCs w:val="24"/>
        </w:rPr>
        <w:fldChar w:fldCharType="separate"/>
      </w:r>
      <w:r w:rsidR="00A14924" w:rsidRPr="00BB394D">
        <w:rPr>
          <w:rFonts w:ascii="Times New Roman" w:hAnsi="Times New Roman" w:cs="Times New Roman"/>
          <w:bCs/>
          <w:sz w:val="24"/>
          <w:szCs w:val="24"/>
        </w:rPr>
        <w:t>(2024)</w:t>
      </w:r>
      <w:r w:rsidR="00A14924" w:rsidRPr="00BB394D">
        <w:rPr>
          <w:rFonts w:ascii="Times New Roman" w:hAnsi="Times New Roman" w:cs="Times New Roman"/>
          <w:bCs/>
          <w:sz w:val="24"/>
          <w:szCs w:val="24"/>
        </w:rPr>
        <w:fldChar w:fldCharType="end"/>
      </w:r>
      <w:r w:rsidRPr="00BB394D">
        <w:rPr>
          <w:rFonts w:ascii="Times New Roman" w:hAnsi="Times New Roman" w:cs="Times New Roman"/>
          <w:bCs/>
          <w:sz w:val="24"/>
          <w:szCs w:val="24"/>
        </w:rPr>
        <w:t xml:space="preserve"> mencatat bahwa proses adaptasi guru tidak sekadar tentang kemampuan teknis, tetapi juga berkaitan dengan perubahan mindset. Guru tidak lagi menjadi satu-satunya sumber ilmu, tetapi menjadi fasilitator dalam pembelajaran daring yang melibatkan siswa secara aktif. Transformasi ini menuntut guru untuk terus mengevaluasi pendekatan pengajaran yang digunakan, beradaptasi dengan kebutuhan siswa, serta menciptakan suasana belajar yang tetap menyenangkan meskipun tidak dilakukan secara tatap muka.</w:t>
      </w:r>
    </w:p>
    <w:p w14:paraId="781A2650" w14:textId="049FA5C9" w:rsidR="005201B8" w:rsidRPr="00BB394D" w:rsidRDefault="005201B8" w:rsidP="00FC403D">
      <w:pPr>
        <w:pStyle w:val="ListParagraph"/>
        <w:spacing w:line="240" w:lineRule="auto"/>
        <w:ind w:left="0" w:firstLine="720"/>
        <w:jc w:val="both"/>
        <w:rPr>
          <w:rFonts w:ascii="Times New Roman" w:hAnsi="Times New Roman" w:cs="Times New Roman"/>
          <w:bCs/>
          <w:sz w:val="24"/>
          <w:szCs w:val="24"/>
        </w:rPr>
      </w:pPr>
      <w:r w:rsidRPr="00BB394D">
        <w:rPr>
          <w:rFonts w:ascii="Times New Roman" w:hAnsi="Times New Roman" w:cs="Times New Roman"/>
          <w:bCs/>
          <w:sz w:val="24"/>
          <w:szCs w:val="24"/>
        </w:rPr>
        <w:lastRenderedPageBreak/>
        <w:t>Dengan demikian, pandemi memang menjadi ujian besar bagi dunia pendidikan, namun juga membuka peluang besar untuk percepatan digitalisasi pembelajaran. Guru yang sebelumnya belum tersentuh oleh pelatihan teknologi, mulai menunjukkan perubahan positif. Mereka bukan hanya menjadi pengguna teknologi, tapi juga pencipta media pembelajaran yang inovatif. Perubahan ini bukanlah proses instan, melainkan perjalanan bertahap yang menunjukkan bahwa semangat belajar guru di Indonesia tetap tinggi, bahkan dalam kondisi krisis. Transformasi ini menjadi titik awal dari perubahan paradigma pendidikan menuju pembelajaran yang lebih fleksibel, adaptif, dan berbasis teknologi.</w:t>
      </w:r>
    </w:p>
    <w:p w14:paraId="41A763C7" w14:textId="750265A0" w:rsidR="004E1958" w:rsidRPr="00BB394D" w:rsidRDefault="004E1958" w:rsidP="004E1958">
      <w:pPr>
        <w:pStyle w:val="ListParagraph"/>
        <w:numPr>
          <w:ilvl w:val="0"/>
          <w:numId w:val="8"/>
        </w:numPr>
        <w:spacing w:line="240" w:lineRule="auto"/>
        <w:jc w:val="both"/>
        <w:rPr>
          <w:rFonts w:ascii="Times New Roman" w:hAnsi="Times New Roman" w:cs="Times New Roman"/>
          <w:b/>
          <w:sz w:val="24"/>
          <w:szCs w:val="24"/>
        </w:rPr>
      </w:pPr>
      <w:r w:rsidRPr="00BB394D">
        <w:rPr>
          <w:rFonts w:ascii="Times New Roman" w:hAnsi="Times New Roman" w:cs="Times New Roman"/>
          <w:b/>
          <w:sz w:val="24"/>
          <w:szCs w:val="24"/>
        </w:rPr>
        <w:t>Bentuk–Bentuk Transformasi Media Pembelajaran</w:t>
      </w:r>
    </w:p>
    <w:p w14:paraId="4F111C70" w14:textId="23F93419" w:rsidR="00393653" w:rsidRPr="00BB394D" w:rsidRDefault="00632CCF" w:rsidP="00B33B71">
      <w:pPr>
        <w:spacing w:line="240" w:lineRule="auto"/>
        <w:ind w:firstLine="720"/>
        <w:jc w:val="both"/>
        <w:rPr>
          <w:rFonts w:ascii="Times New Roman" w:hAnsi="Times New Roman" w:cs="Times New Roman"/>
          <w:bCs/>
          <w:sz w:val="24"/>
          <w:szCs w:val="24"/>
        </w:rPr>
      </w:pPr>
      <w:r w:rsidRPr="00BB394D">
        <w:rPr>
          <w:rFonts w:ascii="Times New Roman" w:hAnsi="Times New Roman" w:cs="Times New Roman"/>
          <w:bCs/>
          <w:sz w:val="24"/>
          <w:szCs w:val="24"/>
        </w:rPr>
        <w:t>Perubahan pola pembelajaran selama masa pandemi tidak hanya melibatkan penggunaan teknologi baru, tetapi juga munculnya berbagai bentuk media pembelajaran digital yang eksperimental dan inovatif. Salah satu penelitian studi pustaka oleh Subtianah</w:t>
      </w:r>
      <w:r w:rsidR="00EA053C" w:rsidRPr="00BB394D">
        <w:rPr>
          <w:rFonts w:ascii="Times New Roman" w:hAnsi="Times New Roman" w:cs="Times New Roman"/>
          <w:bCs/>
          <w:sz w:val="24"/>
          <w:szCs w:val="24"/>
        </w:rPr>
        <w:t xml:space="preserve"> </w:t>
      </w:r>
      <w:r w:rsidR="00AB2448" w:rsidRPr="00BB394D">
        <w:rPr>
          <w:rFonts w:ascii="Times New Roman" w:hAnsi="Times New Roman" w:cs="Times New Roman"/>
          <w:bCs/>
          <w:sz w:val="24"/>
          <w:szCs w:val="24"/>
        </w:rPr>
        <w:fldChar w:fldCharType="begin" w:fldLock="1"/>
      </w:r>
      <w:r w:rsidR="0063384C" w:rsidRPr="00BB394D">
        <w:rPr>
          <w:rFonts w:ascii="Times New Roman" w:hAnsi="Times New Roman" w:cs="Times New Roman"/>
          <w:bCs/>
          <w:sz w:val="24"/>
          <w:szCs w:val="24"/>
        </w:rPr>
        <w:instrText>ADDIN CSL_CITATION {"citationItems":[{"id":"ITEM-1","itemData":{"author":[{"dropping-particle":"","family":"Subtianah","given":"Siti","non-dropping-particle":"","parse-names":false,"suffix":""}],"container-title":"Prosiding SEMINALU (Seminar Nasional LPPM UNIPAR Jember)","id":"ITEM-1","issued":{"date-parts":[["2023"]]},"page":"390-398","title":"Transformasi Pembelajaran Melalui Integrasi Teknologi Pendidikan di Era Digital","type":"article-journal"},"uris":["http://www.mendeley.com/documents/?uuid=17e88a95-284d-4fb0-82fc-1fccdab33965"]}],"mendeley":{"formattedCitation":"(Subtianah, 2023)","manualFormatting":"(2023)","plainTextFormattedCitation":"(Subtianah, 2023)","previouslyFormattedCitation":"(Subtianah, 2023)"},"properties":{"noteIndex":0},"schema":"https://github.com/citation-style-language/schema/raw/master/csl-citation.json"}</w:instrText>
      </w:r>
      <w:r w:rsidR="00AB2448" w:rsidRPr="00BB394D">
        <w:rPr>
          <w:rFonts w:ascii="Times New Roman" w:hAnsi="Times New Roman" w:cs="Times New Roman"/>
          <w:bCs/>
          <w:sz w:val="24"/>
          <w:szCs w:val="24"/>
        </w:rPr>
        <w:fldChar w:fldCharType="separate"/>
      </w:r>
      <w:r w:rsidR="00AB2448" w:rsidRPr="00BB394D">
        <w:rPr>
          <w:rFonts w:ascii="Times New Roman" w:hAnsi="Times New Roman" w:cs="Times New Roman"/>
          <w:bCs/>
          <w:sz w:val="24"/>
          <w:szCs w:val="24"/>
        </w:rPr>
        <w:t>(2023)</w:t>
      </w:r>
      <w:r w:rsidR="00AB2448" w:rsidRPr="00BB394D">
        <w:rPr>
          <w:rFonts w:ascii="Times New Roman" w:hAnsi="Times New Roman" w:cs="Times New Roman"/>
          <w:bCs/>
          <w:sz w:val="24"/>
          <w:szCs w:val="24"/>
        </w:rPr>
        <w:fldChar w:fldCharType="end"/>
      </w:r>
      <w:r w:rsidRPr="00BB394D">
        <w:rPr>
          <w:rFonts w:ascii="Times New Roman" w:hAnsi="Times New Roman" w:cs="Times New Roman"/>
          <w:bCs/>
          <w:sz w:val="24"/>
          <w:szCs w:val="24"/>
        </w:rPr>
        <w:t xml:space="preserve"> menjelaskan bahwa integrasi teknologi dalam pembelajaran menghasilkan delapan ben</w:t>
      </w:r>
      <w:r w:rsidR="00EA053C" w:rsidRPr="00BB394D">
        <w:rPr>
          <w:rFonts w:ascii="Times New Roman" w:hAnsi="Times New Roman" w:cs="Times New Roman"/>
          <w:bCs/>
          <w:sz w:val="24"/>
          <w:szCs w:val="24"/>
        </w:rPr>
        <w:t xml:space="preserve">   </w:t>
      </w:r>
      <w:r w:rsidRPr="00BB394D">
        <w:rPr>
          <w:rFonts w:ascii="Times New Roman" w:hAnsi="Times New Roman" w:cs="Times New Roman"/>
          <w:bCs/>
          <w:sz w:val="24"/>
          <w:szCs w:val="24"/>
        </w:rPr>
        <w:t>tuk utama inovasi media digital, mulai dari video interaktif, platform kolaborasi daring, hingga sistem evaluasi otomatis. Media berbasis video memungkinkan siswa berpartisipasi aktif melalui kuis dan interaktifitas waktu nyata, sementara aplikasi mobil dan LMS seperti Moodle atau Google Classroom memberikan fleksibilitas akses materi dan memfasilitasi diskusi antar siswa dan guru. Perubahan ini seiring dengan upaya memperkuat pemahaman siswa melalui konten yang bisa dipilih dan disesuaikan, serta memberikan kontrol terhadap proses pembelajaran mereka.</w:t>
      </w:r>
    </w:p>
    <w:p w14:paraId="31E2D162" w14:textId="666534C7" w:rsidR="002F71C2" w:rsidRPr="00BB394D" w:rsidRDefault="002F71C2" w:rsidP="002F71C2">
      <w:pPr>
        <w:spacing w:line="240" w:lineRule="auto"/>
        <w:ind w:firstLine="720"/>
        <w:jc w:val="both"/>
        <w:rPr>
          <w:rFonts w:ascii="Times New Roman" w:hAnsi="Times New Roman" w:cs="Times New Roman"/>
          <w:bCs/>
          <w:sz w:val="24"/>
          <w:szCs w:val="24"/>
        </w:rPr>
      </w:pPr>
      <w:r w:rsidRPr="00BB394D">
        <w:rPr>
          <w:rFonts w:ascii="Times New Roman" w:hAnsi="Times New Roman" w:cs="Times New Roman"/>
          <w:bCs/>
          <w:sz w:val="24"/>
          <w:szCs w:val="24"/>
        </w:rPr>
        <w:t>Tidak hanya itu, bentuk transformasi media lain adalah pemanfaatan platform digital untuk mencapai konsep “merdeka mengajar” seperti diteliti oleh Malikhah (</w:t>
      </w:r>
      <w:r w:rsidR="0063384C" w:rsidRPr="00BB394D">
        <w:rPr>
          <w:rFonts w:ascii="Times New Roman" w:hAnsi="Times New Roman" w:cs="Times New Roman"/>
          <w:bCs/>
          <w:sz w:val="24"/>
          <w:szCs w:val="24"/>
        </w:rPr>
        <w:fldChar w:fldCharType="begin" w:fldLock="1"/>
      </w:r>
      <w:r w:rsidR="00635BEB" w:rsidRPr="00BB394D">
        <w:rPr>
          <w:rFonts w:ascii="Times New Roman" w:hAnsi="Times New Roman" w:cs="Times New Roman"/>
          <w:bCs/>
          <w:sz w:val="24"/>
          <w:szCs w:val="24"/>
        </w:rPr>
        <w:instrText>ADDIN CSL_CITATION {"citationItems":[{"id":"ITEM-1","itemData":{"abstract":"&amp;lt;p&amp;gt;Transformasi pendidikan merupakan respons terhadap perubahan global dan perkembangan teknologi, dengan tujuan mencapai konsep &amp;quot;Merdeka Mengajar.&amp;quot; Pemanfaatan platform digital, seperti platform pembelajaran online dan aplikasi edukasi, menjadi kunci dalam mewujudkan transformasi ini. Studi ini menggali dampak positif, seperti aksesibilitas pendidikan yang lebih luas, pembelajaran adaptif, dan inovasi metode pengajaran. Namun, hambatan seperti kesenjangan akses teknologi, kesulitan integrasi teknologi dalam kurikulum, dan risiko keamanan privasi data siswa juga teridentifikasi. Metode penelitian melibatkan analisis literatur dan tinjauan implementasi platform digital di berbagai lembaga pendidikan. Kesimpulan menyatakan bahwa kerja sama bersama dan langkah proaktif diperlukan untuk mengatasi tantangan, memastikan keamanan, dan menjaga keberhasilan transformasi pendidikan ini. Transformasi ini tidak hanya tentang memberikan akses lebih luas, melainkan juga tentang meminimalkan kesenjangan, mengatasi tantangan, dan memastikan pendidikan yang lebih inklusif dan adaptif untuk masa depan.&amp;lt;/p&amp;gt;","author":[{"dropping-particle":"","family":"Malikhah","given":"","non-dropping-particle":"","parse-names":false,"suffix":""}],"container-title":"Risda: Jurnal Pemikiran dan Pendidikan Islam","id":"ITEM-1","issue":"2 SE  - Articles","issued":{"date-parts":[["2023","10","20"]]},"title":"Transformasi Pendidikan Melalui Pemanfaatan Platform Digital: Menuju Merdeka Mengajar","type":"article-journal","volume":"8"},"uris":["http://www.mendeley.com/documents/?uuid=8e65f258-366b-4be0-afd5-b38af6929254"]}],"mendeley":{"formattedCitation":"(Malikhah, 2023)","manualFormatting":"2023)","plainTextFormattedCitation":"(Malikhah, 2023)","previouslyFormattedCitation":"(Malikhah, 2023)"},"properties":{"noteIndex":0},"schema":"https://github.com/citation-style-language/schema/raw/master/csl-citation.json"}</w:instrText>
      </w:r>
      <w:r w:rsidR="0063384C" w:rsidRPr="00BB394D">
        <w:rPr>
          <w:rFonts w:ascii="Times New Roman" w:hAnsi="Times New Roman" w:cs="Times New Roman"/>
          <w:bCs/>
          <w:sz w:val="24"/>
          <w:szCs w:val="24"/>
        </w:rPr>
        <w:fldChar w:fldCharType="separate"/>
      </w:r>
      <w:r w:rsidR="0063384C" w:rsidRPr="00BB394D">
        <w:rPr>
          <w:rFonts w:ascii="Times New Roman" w:hAnsi="Times New Roman" w:cs="Times New Roman"/>
          <w:bCs/>
          <w:sz w:val="24"/>
          <w:szCs w:val="24"/>
        </w:rPr>
        <w:t>2023)</w:t>
      </w:r>
      <w:r w:rsidR="0063384C" w:rsidRPr="00BB394D">
        <w:rPr>
          <w:rFonts w:ascii="Times New Roman" w:hAnsi="Times New Roman" w:cs="Times New Roman"/>
          <w:bCs/>
          <w:sz w:val="24"/>
          <w:szCs w:val="24"/>
        </w:rPr>
        <w:fldChar w:fldCharType="end"/>
      </w:r>
      <w:r w:rsidRPr="00BB394D">
        <w:rPr>
          <w:rFonts w:ascii="Times New Roman" w:hAnsi="Times New Roman" w:cs="Times New Roman"/>
          <w:bCs/>
          <w:sz w:val="24"/>
          <w:szCs w:val="24"/>
        </w:rPr>
        <w:t>. Platform daring tidak hanya membuka akses yang lebih luas, tetapi juga memungkinkan guru menyesuaikan cara mengajar sesuai kebutuhan siswa. Meski demikian, hambatan seperti perbedaan akses teknologi, integrasi ke kurikulum, serta keamanan data menjadi tantangan nyata yang harus diantisipasi. Guru dituntut bukan hanya piawai menggunakan platform ini, tetapi juga mampu menjaga privasi dan mengelola data siswa dengan baik, serta menciptakan sistem pembelajaran yang inklusif sehingga semua siswa</w:t>
      </w:r>
      <w:r w:rsidR="002F3673" w:rsidRPr="00BB394D">
        <w:rPr>
          <w:rFonts w:ascii="Times New Roman" w:hAnsi="Times New Roman" w:cs="Times New Roman"/>
          <w:bCs/>
          <w:sz w:val="24"/>
          <w:szCs w:val="24"/>
        </w:rPr>
        <w:t xml:space="preserve"> </w:t>
      </w:r>
      <w:r w:rsidRPr="00BB394D">
        <w:rPr>
          <w:rFonts w:ascii="Times New Roman" w:hAnsi="Times New Roman" w:cs="Times New Roman"/>
          <w:bCs/>
          <w:sz w:val="24"/>
          <w:szCs w:val="24"/>
        </w:rPr>
        <w:t>termasuk mereka yang berada di daerah terpencil</w:t>
      </w:r>
      <w:r w:rsidR="002F3673" w:rsidRPr="00BB394D">
        <w:rPr>
          <w:rFonts w:ascii="Times New Roman" w:hAnsi="Times New Roman" w:cs="Times New Roman"/>
          <w:bCs/>
          <w:sz w:val="24"/>
          <w:szCs w:val="24"/>
        </w:rPr>
        <w:t xml:space="preserve"> </w:t>
      </w:r>
      <w:r w:rsidRPr="00BB394D">
        <w:rPr>
          <w:rFonts w:ascii="Times New Roman" w:hAnsi="Times New Roman" w:cs="Times New Roman"/>
          <w:bCs/>
          <w:sz w:val="24"/>
          <w:szCs w:val="24"/>
        </w:rPr>
        <w:t>dapat mendapat manfaat.</w:t>
      </w:r>
    </w:p>
    <w:p w14:paraId="48E8802D" w14:textId="500CF0CD" w:rsidR="002F71C2" w:rsidRPr="00BB394D" w:rsidRDefault="002F71C2" w:rsidP="00393653">
      <w:pPr>
        <w:spacing w:line="240" w:lineRule="auto"/>
        <w:ind w:firstLine="720"/>
        <w:jc w:val="both"/>
        <w:rPr>
          <w:rFonts w:ascii="Times New Roman" w:hAnsi="Times New Roman" w:cs="Times New Roman"/>
          <w:bCs/>
          <w:sz w:val="24"/>
          <w:szCs w:val="24"/>
        </w:rPr>
      </w:pPr>
      <w:r w:rsidRPr="00BB394D">
        <w:rPr>
          <w:rFonts w:ascii="Times New Roman" w:hAnsi="Times New Roman" w:cs="Times New Roman"/>
          <w:bCs/>
          <w:sz w:val="24"/>
          <w:szCs w:val="24"/>
        </w:rPr>
        <w:t xml:space="preserve">Lebih lanjut, </w:t>
      </w:r>
      <w:r w:rsidR="00910444" w:rsidRPr="00BB394D">
        <w:rPr>
          <w:rFonts w:ascii="Times New Roman" w:hAnsi="Times New Roman" w:cs="Times New Roman"/>
          <w:bCs/>
          <w:sz w:val="24"/>
          <w:szCs w:val="24"/>
        </w:rPr>
        <w:t xml:space="preserve">penggunaan multimedia interaktif terbukti memberikan dampak nyata terhadap hasil belajar siswa. Penelitian oleh Saumi &amp; Suriani </w:t>
      </w:r>
      <w:r w:rsidR="00635BEB" w:rsidRPr="00BB394D">
        <w:rPr>
          <w:rFonts w:ascii="Times New Roman" w:hAnsi="Times New Roman" w:cs="Times New Roman"/>
          <w:bCs/>
          <w:sz w:val="24"/>
          <w:szCs w:val="24"/>
        </w:rPr>
        <w:fldChar w:fldCharType="begin" w:fldLock="1"/>
      </w:r>
      <w:r w:rsidR="00703772" w:rsidRPr="00BB394D">
        <w:rPr>
          <w:rFonts w:ascii="Times New Roman" w:hAnsi="Times New Roman" w:cs="Times New Roman"/>
          <w:bCs/>
          <w:sz w:val="24"/>
          <w:szCs w:val="24"/>
        </w:rPr>
        <w:instrText>ADDIN CSL_CITATION {"citationItems":[{"id":"ITEM-1","itemData":{"DOI":"10.61132/yudistira.v3i3.2006","ISSN":"3021-7814","abstract":"This study aims to explore the impact of interactive learning media on elementary school students' learning outcomes in the context of the Merdeka Curriculum. Interactive learning media includes educational videos, game-based applications, and digital platforms that encourage active participation and more meaningful learning. This study uses a literature review method involving 11 studies from 2016 to 2024. The results show that interactive media positively influence students' cognitive, affective, and psychomotor achievements. It is also proven effective in supporting differentiated learning and increasing learning motivation. These findings provide important implications for the development of more relevant, adaptive, and responsive learning strategies to students' needs in the digital era.","author":[{"dropping-particle":"","family":"Raudatul Saumi","given":"","non-dropping-particle":"","parse-names":false,"suffix":""},{"dropping-particle":"","family":"Ari Suriani","given":"","non-dropping-particle":"","parse-names":false,"suffix":""}],"container-title":"Jurnal Yudistira : Publikasi Riset Ilmu Pendidikan dan Bahasa","id":"ITEM-1","issue":"3","issued":{"date-parts":[["2025","6","3"]]},"page":"216-222","title":"Transformasi Pembelajaran Dasar Melalui Media Interaktif: Sebuah Telaah Literatur Terhadap Dampaknya pada Hasil Belajar","type":"article-journal","volume":"3"},"uris":["http://www.mendeley.com/documents/?uuid=68a493f4-82fc-45b3-b31c-df451529d199"]}],"mendeley":{"formattedCitation":"(Raudatul Saumi &amp; Ari Suriani, 2025)","manualFormatting":"(2025)","plainTextFormattedCitation":"(Raudatul Saumi &amp; Ari Suriani, 2025)","previouslyFormattedCitation":"(Raudatul Saumi &amp; Ari Suriani, 2025)"},"properties":{"noteIndex":0},"schema":"https://github.com/citation-style-language/schema/raw/master/csl-citation.json"}</w:instrText>
      </w:r>
      <w:r w:rsidR="00635BEB" w:rsidRPr="00BB394D">
        <w:rPr>
          <w:rFonts w:ascii="Times New Roman" w:hAnsi="Times New Roman" w:cs="Times New Roman"/>
          <w:bCs/>
          <w:sz w:val="24"/>
          <w:szCs w:val="24"/>
        </w:rPr>
        <w:fldChar w:fldCharType="separate"/>
      </w:r>
      <w:r w:rsidR="00635BEB" w:rsidRPr="00BB394D">
        <w:rPr>
          <w:rFonts w:ascii="Times New Roman" w:hAnsi="Times New Roman" w:cs="Times New Roman"/>
          <w:bCs/>
          <w:sz w:val="24"/>
          <w:szCs w:val="24"/>
        </w:rPr>
        <w:t>(2025)</w:t>
      </w:r>
      <w:r w:rsidR="00635BEB" w:rsidRPr="00BB394D">
        <w:rPr>
          <w:rFonts w:ascii="Times New Roman" w:hAnsi="Times New Roman" w:cs="Times New Roman"/>
          <w:bCs/>
          <w:sz w:val="24"/>
          <w:szCs w:val="24"/>
        </w:rPr>
        <w:fldChar w:fldCharType="end"/>
      </w:r>
      <w:r w:rsidR="00910444" w:rsidRPr="00BB394D">
        <w:rPr>
          <w:rFonts w:ascii="Times New Roman" w:hAnsi="Times New Roman" w:cs="Times New Roman"/>
          <w:bCs/>
          <w:sz w:val="24"/>
          <w:szCs w:val="24"/>
        </w:rPr>
        <w:t xml:space="preserve"> menyimpulkan bahwa media interaktif seperti video edukatif, animasi, kuis, dan simulasi berhasil meningkatkan capaian kognitif, afektif, dan psikomotorik siswa. Kajian terhadap 11 penelitian dari tahun 2016 hingga 2024 menunjukkan bahwa media interaktif tak hanya efektif untuk pembelajaran diferensiasi, tetapi juga meningkatkan motivasi dan partisipasi siswa di kelas daring maupun luring</w:t>
      </w:r>
      <w:r w:rsidRPr="00BB394D">
        <w:rPr>
          <w:rFonts w:ascii="Times New Roman" w:hAnsi="Times New Roman" w:cs="Times New Roman"/>
          <w:bCs/>
          <w:sz w:val="24"/>
          <w:szCs w:val="24"/>
        </w:rPr>
        <w:t>.</w:t>
      </w:r>
    </w:p>
    <w:p w14:paraId="20B2E776" w14:textId="5B339C10" w:rsidR="002F71C2" w:rsidRPr="00BB394D" w:rsidRDefault="002F71C2" w:rsidP="00393653">
      <w:pPr>
        <w:spacing w:line="240" w:lineRule="auto"/>
        <w:ind w:firstLine="720"/>
        <w:jc w:val="both"/>
        <w:rPr>
          <w:rFonts w:ascii="Times New Roman" w:hAnsi="Times New Roman" w:cs="Times New Roman"/>
          <w:bCs/>
          <w:sz w:val="24"/>
          <w:szCs w:val="24"/>
        </w:rPr>
      </w:pPr>
      <w:r w:rsidRPr="00BB394D">
        <w:rPr>
          <w:rFonts w:ascii="Times New Roman" w:hAnsi="Times New Roman" w:cs="Times New Roman"/>
          <w:bCs/>
          <w:sz w:val="24"/>
          <w:szCs w:val="24"/>
        </w:rPr>
        <w:t>Namun, di balik semua bentuk transformasi tersebut, tantangan kesenjangan digital dan keamanan data tetap menjadi hambatan utama. Misalnya penggunaan platform daring meningkatkan risiko privasi, sementara infrastruktur yang belum merata menyebabkan akses yang tidak inklusif. Selain itu, guru harus mampu memilih media yang tepat sesuai karakteristik materi dan kondisi siswa, bukan sekadar menggunakan teknologi tanpa pedagogi yang matang.</w:t>
      </w:r>
    </w:p>
    <w:p w14:paraId="19B5C0C2" w14:textId="7E6905E6" w:rsidR="00C45181" w:rsidRPr="00BB394D" w:rsidRDefault="002F71C2" w:rsidP="002F71C2">
      <w:pPr>
        <w:spacing w:line="240" w:lineRule="auto"/>
        <w:ind w:firstLine="720"/>
        <w:jc w:val="both"/>
        <w:rPr>
          <w:rFonts w:ascii="Times New Roman" w:hAnsi="Times New Roman" w:cs="Times New Roman"/>
          <w:bCs/>
          <w:sz w:val="24"/>
          <w:szCs w:val="24"/>
        </w:rPr>
      </w:pPr>
      <w:r w:rsidRPr="00BB394D">
        <w:rPr>
          <w:rFonts w:ascii="Times New Roman" w:hAnsi="Times New Roman" w:cs="Times New Roman"/>
          <w:bCs/>
          <w:sz w:val="24"/>
          <w:szCs w:val="24"/>
        </w:rPr>
        <w:t>Secara keseluruhan,</w:t>
      </w:r>
      <w:r w:rsidR="00C55968" w:rsidRPr="00BB394D">
        <w:rPr>
          <w:rFonts w:ascii="Times New Roman" w:hAnsi="Times New Roman" w:cs="Times New Roman"/>
          <w:bCs/>
          <w:sz w:val="24"/>
          <w:szCs w:val="24"/>
        </w:rPr>
        <w:t xml:space="preserve"> Transformasi media pembelajaran selama pandemi telah memunculkan berbagai bentuk inovasi, mulai dari penggunaan video interaktif, platform kolaboratif daring, hingga pemanfaatan multimedia visual dan aplikasi berbasis mobile. Beragam media ini digunakan untuk memperkuat proses belajar yang lebih fleksibel, interaktif, dan mudah diakses oleh siswa di berbagai kondisi. Namun, keberhasilan dari pemanfaatan media tersebut tidak hanya ditentukan oleh kecanggihan teknologinya, melainkan juga oleh kemampuan guru dalam memilih, menyesuaikan, dan menerapkan media tersebut sesuai dengan kebutuhan peserta didik. Kesiapan guru secara teknis, pedagogis, dan etis menjadi penentu sejauh mana transformasi media ini benar-benar berdampak terhadap peningkatan mutu pembelajaran di era digital.</w:t>
      </w:r>
    </w:p>
    <w:p w14:paraId="12855D06" w14:textId="1AE8C669" w:rsidR="00CE10D2" w:rsidRPr="00BB394D" w:rsidRDefault="00BF60B0" w:rsidP="00CE10D2">
      <w:pPr>
        <w:pStyle w:val="ListParagraph"/>
        <w:numPr>
          <w:ilvl w:val="0"/>
          <w:numId w:val="8"/>
        </w:numPr>
        <w:spacing w:line="240" w:lineRule="auto"/>
        <w:jc w:val="both"/>
        <w:rPr>
          <w:rFonts w:ascii="Times New Roman" w:hAnsi="Times New Roman" w:cs="Times New Roman"/>
          <w:b/>
          <w:sz w:val="24"/>
          <w:szCs w:val="24"/>
        </w:rPr>
      </w:pPr>
      <w:r w:rsidRPr="00BB394D">
        <w:rPr>
          <w:rFonts w:ascii="Times New Roman" w:hAnsi="Times New Roman" w:cs="Times New Roman"/>
          <w:b/>
          <w:sz w:val="24"/>
          <w:szCs w:val="24"/>
        </w:rPr>
        <w:t>Tantangan dalam Implementasi Media Digital</w:t>
      </w:r>
    </w:p>
    <w:p w14:paraId="3FD3D57E" w14:textId="002B2D15" w:rsidR="00126B4B" w:rsidRPr="00BB394D" w:rsidRDefault="00126B4B" w:rsidP="00126B4B">
      <w:pPr>
        <w:spacing w:line="240" w:lineRule="auto"/>
        <w:ind w:firstLine="720"/>
        <w:jc w:val="both"/>
        <w:rPr>
          <w:rFonts w:ascii="Times New Roman" w:hAnsi="Times New Roman" w:cs="Times New Roman"/>
          <w:bCs/>
          <w:sz w:val="24"/>
          <w:szCs w:val="24"/>
        </w:rPr>
      </w:pPr>
      <w:r w:rsidRPr="00BB394D">
        <w:rPr>
          <w:rFonts w:ascii="Times New Roman" w:hAnsi="Times New Roman" w:cs="Times New Roman"/>
          <w:bCs/>
          <w:sz w:val="24"/>
          <w:szCs w:val="24"/>
        </w:rPr>
        <w:lastRenderedPageBreak/>
        <w:t>Peralihan mendadak ke pembelajaran daring selama pandemi menimbulkan berbagai tantangan langsung bagi guru, terutama terkait infrastruktur, kompetensi teknis, dukungan institusional, dan kesehatan mental mereka.</w:t>
      </w:r>
    </w:p>
    <w:p w14:paraId="3CB22202" w14:textId="4B447CF7" w:rsidR="00126B4B" w:rsidRPr="00BB394D" w:rsidRDefault="00126B4B" w:rsidP="003D1E16">
      <w:pPr>
        <w:pStyle w:val="ListParagraph"/>
        <w:numPr>
          <w:ilvl w:val="0"/>
          <w:numId w:val="9"/>
        </w:numPr>
        <w:spacing w:line="240" w:lineRule="auto"/>
        <w:ind w:left="1080"/>
        <w:jc w:val="both"/>
        <w:rPr>
          <w:rFonts w:ascii="Times New Roman" w:hAnsi="Times New Roman" w:cs="Times New Roman"/>
          <w:bCs/>
          <w:sz w:val="24"/>
          <w:szCs w:val="24"/>
        </w:rPr>
      </w:pPr>
      <w:r w:rsidRPr="00BB394D">
        <w:rPr>
          <w:rFonts w:ascii="Times New Roman" w:hAnsi="Times New Roman" w:cs="Times New Roman"/>
          <w:bCs/>
          <w:sz w:val="24"/>
          <w:szCs w:val="24"/>
        </w:rPr>
        <w:t>Infrastruktur dan akses internet</w:t>
      </w:r>
    </w:p>
    <w:p w14:paraId="248188B0" w14:textId="46B1D54E" w:rsidR="003E21B5" w:rsidRPr="00BB394D" w:rsidRDefault="00126B4B" w:rsidP="003E21B5">
      <w:pPr>
        <w:spacing w:line="240" w:lineRule="auto"/>
        <w:ind w:left="720" w:firstLine="360"/>
        <w:jc w:val="both"/>
        <w:rPr>
          <w:rFonts w:ascii="Times New Roman" w:hAnsi="Times New Roman" w:cs="Times New Roman"/>
          <w:bCs/>
          <w:sz w:val="24"/>
          <w:szCs w:val="24"/>
        </w:rPr>
      </w:pPr>
      <w:r w:rsidRPr="00BB394D">
        <w:rPr>
          <w:rFonts w:ascii="Times New Roman" w:hAnsi="Times New Roman" w:cs="Times New Roman"/>
          <w:bCs/>
          <w:sz w:val="24"/>
          <w:szCs w:val="24"/>
        </w:rPr>
        <w:t>Di banyak sekolah, terutama di wilayah pedesaan, akses internet stabil dan perangkat memadai masih sangat terbatas. Berdasarkan studi Susanti (</w:t>
      </w:r>
      <w:r w:rsidR="00703772" w:rsidRPr="00BB394D">
        <w:rPr>
          <w:rFonts w:ascii="Times New Roman" w:hAnsi="Times New Roman" w:cs="Times New Roman"/>
          <w:bCs/>
          <w:sz w:val="24"/>
          <w:szCs w:val="24"/>
        </w:rPr>
        <w:fldChar w:fldCharType="begin" w:fldLock="1"/>
      </w:r>
      <w:r w:rsidR="00E3391D" w:rsidRPr="00BB394D">
        <w:rPr>
          <w:rFonts w:ascii="Times New Roman" w:hAnsi="Times New Roman" w:cs="Times New Roman"/>
          <w:bCs/>
          <w:sz w:val="24"/>
          <w:szCs w:val="24"/>
        </w:rPr>
        <w:instrText>ADDIN CSL_CITATION {"citationItems":[{"id":"ITEM-1","itemData":{"DOI":"10.31004/jptam.v6i1.3219","abstract":"&amp;lt;p&amp;gt;Himbauan Pemerintah sesuai dengan protokol kesehatan tentang prosedur pencegahan penyebaran virus Covid-19 semua kegiatan sekolah harus ditiadakan dan anak-anak belajar dari rumah dan semua guru harus bekerja dari rumah. Para guru terlebih lagi guru-guru yang usianya sudah tua kesulitan menggunakan perangkat media online. Hal ini juga dialami oleh para guru di SDN 008 Kampung Besar Kota. Berdasarkan hasil pengamatan (observasi) didapati adanya guru yang kurang paham dalam melaksanakan pembelajaran daring. Dari 10 orang guru hanya 1 (10%) orang guru yang dapat dikategorikan paham dengan pelaksanaan pembelajaran daring. Sementara 9 (90%) orang guru belum memahami penerapan sistem pembelajaran daring. Berdasarkan hasil penelitian yang telah dilaksanakan dapat disimpulkan bahwa kegiatan pelatihan pembelajaran online dapat mengembangkan kompetensi guru dalam pembelajaran daring pada masa pandemi Covid 19 di SD Negeri 008 Kambesko Kecamatan Rengat, peningkatan tersebut dapat dilihat dari kompetensi guru dalam pembelajaran daring sebelum tindakan rata-rata 11.6 kemudian meningkat menjadi 16 pada siklus I dengan selisih peningkatan adalah sebesar 37.9%. Pada siklus II rata-rata kompetensi guru dalam pembelajaran daring kembali mengalami peningkatan menjadi 20.4% dengan selisih peningkatan yang terjadi dari siklus I ke siklus II adalah sebesar 37.9%.&amp;lt;/p&amp;gt;&amp;lt;p&amp;gt;&amp;amp;nbsp;&amp;lt;/p&amp;gt;","author":[{"dropping-particle":"","family":"Susanti","given":"Efi","non-dropping-particle":"","parse-names":false,"suffix":""}],"container-title":"Jurnal Pendidikan Tambusai","id":"ITEM-1","issue":"1 SE  - Articles of Research","issued":{"date-parts":[["2022","2","26"]]},"page":"1779-1792","title":"Upaya Mengembangkan Kompetensi Guru dalam Pembelajaran Daring pada Masa Pandemi Covid 19 melalui Pelatihan Pembelajaran Online di SD Negeri 008 Kampung Besar Kota Kecamatan Rengat","type":"article-journal","volume":"6"},"uris":["http://www.mendeley.com/documents/?uuid=d068842d-24da-406a-8c43-4a9c2b86a5ee"]}],"mendeley":{"formattedCitation":"(Susanti, 2022)","manualFormatting":"2022)","plainTextFormattedCitation":"(Susanti, 2022)","previouslyFormattedCitation":"(Susanti, 2022)"},"properties":{"noteIndex":0},"schema":"https://github.com/citation-style-language/schema/raw/master/csl-citation.json"}</w:instrText>
      </w:r>
      <w:r w:rsidR="00703772" w:rsidRPr="00BB394D">
        <w:rPr>
          <w:rFonts w:ascii="Times New Roman" w:hAnsi="Times New Roman" w:cs="Times New Roman"/>
          <w:bCs/>
          <w:sz w:val="24"/>
          <w:szCs w:val="24"/>
        </w:rPr>
        <w:fldChar w:fldCharType="separate"/>
      </w:r>
      <w:r w:rsidR="00703772" w:rsidRPr="00BB394D">
        <w:rPr>
          <w:rFonts w:ascii="Times New Roman" w:hAnsi="Times New Roman" w:cs="Times New Roman"/>
          <w:bCs/>
          <w:sz w:val="24"/>
          <w:szCs w:val="24"/>
        </w:rPr>
        <w:t>2022)</w:t>
      </w:r>
      <w:r w:rsidR="00703772" w:rsidRPr="00BB394D">
        <w:rPr>
          <w:rFonts w:ascii="Times New Roman" w:hAnsi="Times New Roman" w:cs="Times New Roman"/>
          <w:bCs/>
          <w:sz w:val="24"/>
          <w:szCs w:val="24"/>
        </w:rPr>
        <w:fldChar w:fldCharType="end"/>
      </w:r>
      <w:r w:rsidRPr="00BB394D">
        <w:rPr>
          <w:rFonts w:ascii="Times New Roman" w:hAnsi="Times New Roman" w:cs="Times New Roman"/>
          <w:bCs/>
          <w:sz w:val="24"/>
          <w:szCs w:val="24"/>
        </w:rPr>
        <w:t xml:space="preserve"> di SD Negeri 008 Rengat, hanya sekitar 10% guru yang merasa benar‑benar siap secara teknologi; sebagian besar masih menggunakan modul offline, flashdisk, dan rekaman suara untuk mengatasi kendala koneksi internet</w:t>
      </w:r>
      <w:r w:rsidR="00703772" w:rsidRPr="00BB394D">
        <w:rPr>
          <w:rFonts w:ascii="Times New Roman" w:hAnsi="Times New Roman" w:cs="Times New Roman"/>
          <w:bCs/>
          <w:sz w:val="24"/>
          <w:szCs w:val="24"/>
        </w:rPr>
        <w:t>.</w:t>
      </w:r>
    </w:p>
    <w:p w14:paraId="0AE00145" w14:textId="081067C5" w:rsidR="00126B4B" w:rsidRPr="00BB394D" w:rsidRDefault="00126B4B" w:rsidP="003E21B5">
      <w:pPr>
        <w:pStyle w:val="ListParagraph"/>
        <w:numPr>
          <w:ilvl w:val="0"/>
          <w:numId w:val="9"/>
        </w:numPr>
        <w:spacing w:line="240" w:lineRule="auto"/>
        <w:ind w:left="1080"/>
        <w:jc w:val="both"/>
        <w:rPr>
          <w:rFonts w:ascii="Times New Roman" w:hAnsi="Times New Roman" w:cs="Times New Roman"/>
          <w:bCs/>
          <w:sz w:val="24"/>
          <w:szCs w:val="24"/>
        </w:rPr>
      </w:pPr>
      <w:r w:rsidRPr="00BB394D">
        <w:rPr>
          <w:rFonts w:ascii="Times New Roman" w:hAnsi="Times New Roman" w:cs="Times New Roman"/>
          <w:bCs/>
          <w:sz w:val="24"/>
          <w:szCs w:val="24"/>
        </w:rPr>
        <w:t>Kompetensi digital guru</w:t>
      </w:r>
    </w:p>
    <w:p w14:paraId="07BC8F9F" w14:textId="2B82ECF1" w:rsidR="00126B4B" w:rsidRPr="00BB394D" w:rsidRDefault="00126B4B" w:rsidP="00C311E7">
      <w:pPr>
        <w:spacing w:line="240" w:lineRule="auto"/>
        <w:ind w:left="720" w:firstLine="360"/>
        <w:jc w:val="both"/>
        <w:rPr>
          <w:rFonts w:ascii="Times New Roman" w:hAnsi="Times New Roman" w:cs="Times New Roman"/>
          <w:bCs/>
          <w:sz w:val="24"/>
          <w:szCs w:val="24"/>
        </w:rPr>
      </w:pPr>
      <w:r w:rsidRPr="00BB394D">
        <w:rPr>
          <w:rFonts w:ascii="Times New Roman" w:hAnsi="Times New Roman" w:cs="Times New Roman"/>
          <w:bCs/>
          <w:sz w:val="24"/>
          <w:szCs w:val="24"/>
        </w:rPr>
        <w:t>Penelitian Rahmadhon, Mukminin, &amp; Muazza (</w:t>
      </w:r>
      <w:r w:rsidR="00E3391D" w:rsidRPr="00BB394D">
        <w:rPr>
          <w:rFonts w:ascii="Times New Roman" w:hAnsi="Times New Roman" w:cs="Times New Roman"/>
          <w:bCs/>
          <w:sz w:val="24"/>
          <w:szCs w:val="24"/>
        </w:rPr>
        <w:fldChar w:fldCharType="begin" w:fldLock="1"/>
      </w:r>
      <w:r w:rsidR="00152CBE" w:rsidRPr="00BB394D">
        <w:rPr>
          <w:rFonts w:ascii="Times New Roman" w:hAnsi="Times New Roman" w:cs="Times New Roman"/>
          <w:bCs/>
          <w:sz w:val="24"/>
          <w:szCs w:val="24"/>
        </w:rPr>
        <w:instrText>ADDIN CSL_CITATION {"citationItems":[{"id":"ITEM-1","itemData":{"DOI":"https://doi.org/10.38035/jmpis.v2i1.555","abstract":"&lt;p&gt;&lt;em&gt;Pandemi Covid-19 telah mempengaruhi&amp;nbsp; tatanan kehidupan dari berbagai hal termasuk pendidikan. Dampak dari Covid-19 dibidang pendidikan mengharuskan siswa belajar dari rumah (BDR). Meski belajar dari rumah proses pembelajaran harus tetap berlangsung. Guru dituntut untuk melek tekhnologi dan mampu menggunakan media pembelajaran berbasis tekhnologi, informasi dan komunikasi. Penelitian ini merupakan penelitian deskriptif kualitattif yang bertujuan untuk mengetahui kompetensi guru dalam menggunakan media pembelajaran berbasis tekhnologi, informasi dan komunikasi dan untuk mengetahui kendala guru dalam menggunakan media pembelajaran berbasis tekhnologi, informasi dan komunkasi. Simpulan dari penelitian ini adalah bahwa kompetensi guru dalam menggunakan media pembelajaran berbasis TIK pada masa Pandemi Covid-19 sudah cukup baik, hal ini ditandai dengan bahwa guru sudah mengetahui apa itu perangkat&amp;nbsp; yang berhubungan dengan TIK, seperti computer, laptop dan juga jaringan internet. Mereka sudah bisa mengoperasikannya. Didalam memberikan materi dan tugas pada masa pandemic Covid-19 ini guru di MI Darussalam sudah menggunakan media pembelajaran berbasis TIK , seperti dengan cara merekam suara, merekam video, menggunakan&amp;nbsp; google meeting maupun zoom meeting, dan para guru juga menggunakan google form untuk melakukan penilaian.&lt;/em&gt;&lt;/p&gt;","author":[{"dropping-particle":"","family":"Rahmadhon","given":"Rahmadhon","non-dropping-particle":"","parse-names":false,"suffix":""},{"dropping-particle":"","family":"Mukminin","given":"Amirul","non-dropping-particle":"","parse-names":false,"suffix":""},{"dropping-particle":"","family":"Muazza","given":"Muazza","non-dropping-particle":"","parse-names":false,"suffix":""}],"container-title":"JURNAL MANAJEMEN PENDIDIKAN DAN ILMU SOSIAL","id":"ITEM-1","issue":"1 SE - Articles","issued":{"date-parts":[["2021","5","23"]]},"page":"375-388","title":"KOMPETENSI GURU DALAM MENGGUNAKAN MEDIA PEMBELAJARAN BERBASIS TEKHNOLOGI, INFORMASI DAN KOMUNIKASI PADA MASA PANDEMI COVI-19 DI MIS DARUSSALAM KEC. JELUTUNG KOTA JAMBI","type":"article-journal","volume":"2"},"uris":["http://www.mendeley.com/documents/?uuid=abf3a636-d58d-4bb2-b40a-8099263e9e53"]}],"mendeley":{"formattedCitation":"(Rahmadhon, Mukminin, &amp; Muazza, 2021)","manualFormatting":"2021)","plainTextFormattedCitation":"(Rahmadhon, Mukminin, &amp; Muazza, 2021)","previouslyFormattedCitation":"(Rahmadhon, Mukminin, &amp; Muazza, 2021)"},"properties":{"noteIndex":0},"schema":"https://github.com/citation-style-language/schema/raw/master/csl-citation.json"}</w:instrText>
      </w:r>
      <w:r w:rsidR="00E3391D" w:rsidRPr="00BB394D">
        <w:rPr>
          <w:rFonts w:ascii="Times New Roman" w:hAnsi="Times New Roman" w:cs="Times New Roman"/>
          <w:bCs/>
          <w:sz w:val="24"/>
          <w:szCs w:val="24"/>
        </w:rPr>
        <w:fldChar w:fldCharType="separate"/>
      </w:r>
      <w:r w:rsidR="00E3391D" w:rsidRPr="00BB394D">
        <w:rPr>
          <w:rFonts w:ascii="Times New Roman" w:hAnsi="Times New Roman" w:cs="Times New Roman"/>
          <w:bCs/>
          <w:sz w:val="24"/>
          <w:szCs w:val="24"/>
        </w:rPr>
        <w:t>2021)</w:t>
      </w:r>
      <w:r w:rsidR="00E3391D" w:rsidRPr="00BB394D">
        <w:rPr>
          <w:rFonts w:ascii="Times New Roman" w:hAnsi="Times New Roman" w:cs="Times New Roman"/>
          <w:bCs/>
          <w:sz w:val="24"/>
          <w:szCs w:val="24"/>
        </w:rPr>
        <w:fldChar w:fldCharType="end"/>
      </w:r>
      <w:r w:rsidRPr="00BB394D">
        <w:rPr>
          <w:rFonts w:ascii="Times New Roman" w:hAnsi="Times New Roman" w:cs="Times New Roman"/>
          <w:bCs/>
          <w:sz w:val="24"/>
          <w:szCs w:val="24"/>
        </w:rPr>
        <w:t xml:space="preserve"> di MIS Darussalam Jambi menemukan bahwa meskipun guru familiar dengan WhatsApp, penggunaan platform seperti Google Meet atau Zoom, pembuatan materi video, dan evaluasi digital masih baru dan menantang. Studi dari Patabang &amp; Murniarti </w:t>
      </w:r>
      <w:r w:rsidR="00152CBE" w:rsidRPr="00BB394D">
        <w:rPr>
          <w:rFonts w:ascii="Times New Roman" w:hAnsi="Times New Roman" w:cs="Times New Roman"/>
          <w:bCs/>
          <w:sz w:val="24"/>
          <w:szCs w:val="24"/>
        </w:rPr>
        <w:fldChar w:fldCharType="begin" w:fldLock="1"/>
      </w:r>
      <w:r w:rsidR="00336C42" w:rsidRPr="00BB394D">
        <w:rPr>
          <w:rFonts w:ascii="Times New Roman" w:hAnsi="Times New Roman" w:cs="Times New Roman"/>
          <w:bCs/>
          <w:sz w:val="24"/>
          <w:szCs w:val="24"/>
        </w:rPr>
        <w:instrText>ADDIN CSL_CITATION {"citationItems":[{"id":"ITEM-1","itemData":{"DOI":"10.31004/edukatif.v3i4.584","ISSN":"2656-8063","abstract":"&lt;p/&gt;","author":[{"dropping-particle":"","family":"Patabang","given":"Apriani","non-dropping-particle":"","parse-names":false,"suffix":""},{"dropping-particle":"","family":"Murniarti","given":"Erni","non-dropping-particle":"","parse-names":false,"suffix":""}],"container-title":"Edukatif : Jurnal Ilmu Pendidikan","id":"ITEM-1","issue":"4","issued":{"date-parts":[["2021","6","8"]]},"page":"1418-1427","title":"Analisis Kompetensi Pedagogik Guru pada Pembelajaran Daring dimasa Pandemi Covid-19","type":"article-journal","volume":"3"},"uris":["http://www.mendeley.com/documents/?uuid=5399d7e6-7b7d-4c3e-9071-c914e220b38e"]}],"mendeley":{"formattedCitation":"(Patabang &amp; Murniarti, 2021)","manualFormatting":"(2021)","plainTextFormattedCitation":"(Patabang &amp; Murniarti, 2021)","previouslyFormattedCitation":"(Patabang &amp; Murniarti, 2021)"},"properties":{"noteIndex":0},"schema":"https://github.com/citation-style-language/schema/raw/master/csl-citation.json"}</w:instrText>
      </w:r>
      <w:r w:rsidR="00152CBE" w:rsidRPr="00BB394D">
        <w:rPr>
          <w:rFonts w:ascii="Times New Roman" w:hAnsi="Times New Roman" w:cs="Times New Roman"/>
          <w:bCs/>
          <w:sz w:val="24"/>
          <w:szCs w:val="24"/>
        </w:rPr>
        <w:fldChar w:fldCharType="separate"/>
      </w:r>
      <w:r w:rsidR="00152CBE" w:rsidRPr="00BB394D">
        <w:rPr>
          <w:rFonts w:ascii="Times New Roman" w:hAnsi="Times New Roman" w:cs="Times New Roman"/>
          <w:bCs/>
          <w:sz w:val="24"/>
          <w:szCs w:val="24"/>
        </w:rPr>
        <w:t>(2021)</w:t>
      </w:r>
      <w:r w:rsidR="00152CBE" w:rsidRPr="00BB394D">
        <w:rPr>
          <w:rFonts w:ascii="Times New Roman" w:hAnsi="Times New Roman" w:cs="Times New Roman"/>
          <w:bCs/>
          <w:sz w:val="24"/>
          <w:szCs w:val="24"/>
        </w:rPr>
        <w:fldChar w:fldCharType="end"/>
      </w:r>
      <w:r w:rsidRPr="00BB394D">
        <w:rPr>
          <w:rFonts w:ascii="Times New Roman" w:hAnsi="Times New Roman" w:cs="Times New Roman"/>
          <w:bCs/>
          <w:sz w:val="24"/>
          <w:szCs w:val="24"/>
        </w:rPr>
        <w:t xml:space="preserve"> menunjukkan belum semua guru SMKN Toraja Utara mampu menerjemahkan pedagogi ke dalam praktik pembelajaran daring yang efektif</w:t>
      </w:r>
      <w:r w:rsidR="00152CBE" w:rsidRPr="00BB394D">
        <w:rPr>
          <w:rFonts w:ascii="Times New Roman" w:hAnsi="Times New Roman" w:cs="Times New Roman"/>
          <w:bCs/>
          <w:sz w:val="24"/>
          <w:szCs w:val="24"/>
        </w:rPr>
        <w:t>.</w:t>
      </w:r>
    </w:p>
    <w:p w14:paraId="67DE6EB2" w14:textId="4FBA5ECC" w:rsidR="00126B4B" w:rsidRPr="00BB394D" w:rsidRDefault="00126B4B" w:rsidP="003E21B5">
      <w:pPr>
        <w:pStyle w:val="ListParagraph"/>
        <w:numPr>
          <w:ilvl w:val="0"/>
          <w:numId w:val="9"/>
        </w:numPr>
        <w:spacing w:line="240" w:lineRule="auto"/>
        <w:ind w:left="1080"/>
        <w:jc w:val="both"/>
        <w:rPr>
          <w:rFonts w:ascii="Times New Roman" w:hAnsi="Times New Roman" w:cs="Times New Roman"/>
          <w:bCs/>
          <w:sz w:val="24"/>
          <w:szCs w:val="24"/>
        </w:rPr>
      </w:pPr>
      <w:r w:rsidRPr="00BB394D">
        <w:rPr>
          <w:rFonts w:ascii="Times New Roman" w:hAnsi="Times New Roman" w:cs="Times New Roman"/>
          <w:bCs/>
          <w:sz w:val="24"/>
          <w:szCs w:val="24"/>
        </w:rPr>
        <w:t>Dukungan institusional dan kebijakan sekolah</w:t>
      </w:r>
    </w:p>
    <w:p w14:paraId="31E8DC9B" w14:textId="08293815" w:rsidR="00126B4B" w:rsidRPr="00BB394D" w:rsidRDefault="00126B4B" w:rsidP="00C311E7">
      <w:pPr>
        <w:spacing w:line="240" w:lineRule="auto"/>
        <w:ind w:left="720" w:firstLine="360"/>
        <w:jc w:val="both"/>
        <w:rPr>
          <w:rFonts w:ascii="Times New Roman" w:hAnsi="Times New Roman" w:cs="Times New Roman"/>
          <w:bCs/>
          <w:sz w:val="24"/>
          <w:szCs w:val="24"/>
        </w:rPr>
      </w:pPr>
      <w:r w:rsidRPr="00BB394D">
        <w:rPr>
          <w:rFonts w:ascii="Times New Roman" w:hAnsi="Times New Roman" w:cs="Times New Roman"/>
          <w:bCs/>
          <w:sz w:val="24"/>
          <w:szCs w:val="24"/>
        </w:rPr>
        <w:t xml:space="preserve">Berdasarkan </w:t>
      </w:r>
      <w:r w:rsidR="00422A44" w:rsidRPr="00BB394D">
        <w:rPr>
          <w:rFonts w:ascii="Times New Roman" w:hAnsi="Times New Roman" w:cs="Times New Roman"/>
          <w:bCs/>
          <w:sz w:val="24"/>
          <w:szCs w:val="24"/>
        </w:rPr>
        <w:t xml:space="preserve">penelitian </w:t>
      </w:r>
      <w:r w:rsidR="007D0A92" w:rsidRPr="00BB394D">
        <w:rPr>
          <w:rFonts w:ascii="Times New Roman" w:hAnsi="Times New Roman" w:cs="Times New Roman"/>
          <w:bCs/>
          <w:sz w:val="24"/>
          <w:szCs w:val="24"/>
        </w:rPr>
        <w:t>Afriza</w:t>
      </w:r>
      <w:r w:rsidR="0089491D" w:rsidRPr="00BB394D">
        <w:rPr>
          <w:rFonts w:ascii="Times New Roman" w:hAnsi="Times New Roman" w:cs="Times New Roman"/>
          <w:bCs/>
          <w:sz w:val="24"/>
          <w:szCs w:val="24"/>
        </w:rPr>
        <w:t xml:space="preserve"> et al.</w:t>
      </w:r>
      <w:r w:rsidRPr="00BB394D">
        <w:rPr>
          <w:rFonts w:ascii="Times New Roman" w:hAnsi="Times New Roman" w:cs="Times New Roman"/>
          <w:bCs/>
          <w:sz w:val="24"/>
          <w:szCs w:val="24"/>
        </w:rPr>
        <w:t xml:space="preserve"> </w:t>
      </w:r>
      <w:r w:rsidR="00174C01" w:rsidRPr="00BB394D">
        <w:rPr>
          <w:rFonts w:ascii="Times New Roman" w:hAnsi="Times New Roman" w:cs="Times New Roman"/>
          <w:bCs/>
          <w:sz w:val="24"/>
          <w:szCs w:val="24"/>
        </w:rPr>
        <w:fldChar w:fldCharType="begin" w:fldLock="1"/>
      </w:r>
      <w:r w:rsidR="0089491D" w:rsidRPr="00BB394D">
        <w:rPr>
          <w:rFonts w:ascii="Times New Roman" w:hAnsi="Times New Roman" w:cs="Times New Roman"/>
          <w:bCs/>
          <w:sz w:val="24"/>
          <w:szCs w:val="24"/>
        </w:rPr>
        <w:instrText>ADDIN CSL_CITATION {"citationItems":[{"id":"ITEM-1","itemData":{"DOI":"10.47134/ptk.v1i3.542","ISSN":"3025-9282","abstract":"Di era globalisasi, integrasi teknologi dalam pendidikan telah menjadi aspek penting dalam manajemen sekolah yang efektif. Integrasi teknologi dalam pendidikan sudah menjadi kebutuhan dalam lingkungan pembelajaran di masa pandemi Covid-19. Integrasi teknologi dalam pendidikan telah mengarah pada penggunaan teknologi dan informasi dalam aktivitas sehari-hari, menyediakan lingkungan belajar yang dinamis dan proaktif. Di era digital, penggunaan platform digital dan lingkungan pembelajaran digital dapat menimbulkan tantangan ketika kegiatan administratif tidak dilakukan secara efektif. Untuk mengatasi masalah ini, administrator sekolah harus memberikan pelatihan yang sesuai kepada guru dalam menggunakan teknologi digital dan menyediakan sumber daya dan dukungan untuk memastikan bahwa semua anggota staf memiliki keterampilan dan kemampuan yang diperlukan untuk menggunakan platform digital dan lingkungan pembelajaran secara efektif. Di era globalisasi, integrasi teknologi dalam pendidikan menjadi komponen penting dalam proses pembelajaran. Integrasi teknologi dalam pendidikan tidak hanya meningkatkan kualitas pengajaran tetapi juga berkontribusi terhadap keberhasilan komunitas pembelajar dalam mengatasi tantangan globalisasi.","author":[{"dropping-particle":"","family":"Afiza","given":"Silva","non-dropping-particle":"","parse-names":false,"suffix":""},{"dropping-particle":"","family":"Afrilia","given":"Fatma","non-dropping-particle":"","parse-names":false,"suffix":""},{"dropping-particle":"","family":"Windasari","given":"Windasari","non-dropping-particle":"","parse-names":false,"suffix":""}],"container-title":"Pubmedia Jurnal Penelitian Tindakan Kelas Indonesia","id":"ITEM-1","issue":"3","issued":{"date-parts":[["2024","5","31"]]},"page":"11","title":"Evaluasi Manajemen Pendidik dan Tenaga Kependidikan pada Era Digital di SMPN 34 Surabaya","type":"article-journal","volume":"1"},"uris":["http://www.mendeley.com/documents/?uuid=eb78183a-5c63-44ff-a4ae-dfb987a882c0"]}],"mendeley":{"formattedCitation":"(Afiza, Afrilia, &amp; Windasari, 2024)","manualFormatting":"(2024)","plainTextFormattedCitation":"(Afiza, Afrilia, &amp; Windasari, 2024)","previouslyFormattedCitation":"(Afiza, Afrilia, &amp; Windasari, 2024)"},"properties":{"noteIndex":0},"schema":"https://github.com/citation-style-language/schema/raw/master/csl-citation.json"}</w:instrText>
      </w:r>
      <w:r w:rsidR="00174C01" w:rsidRPr="00BB394D">
        <w:rPr>
          <w:rFonts w:ascii="Times New Roman" w:hAnsi="Times New Roman" w:cs="Times New Roman"/>
          <w:bCs/>
          <w:sz w:val="24"/>
          <w:szCs w:val="24"/>
        </w:rPr>
        <w:fldChar w:fldCharType="separate"/>
      </w:r>
      <w:r w:rsidR="00174C01" w:rsidRPr="00BB394D">
        <w:rPr>
          <w:rFonts w:ascii="Times New Roman" w:hAnsi="Times New Roman" w:cs="Times New Roman"/>
          <w:bCs/>
          <w:sz w:val="24"/>
          <w:szCs w:val="24"/>
        </w:rPr>
        <w:t>(2024)</w:t>
      </w:r>
      <w:r w:rsidR="00174C01" w:rsidRPr="00BB394D">
        <w:rPr>
          <w:rFonts w:ascii="Times New Roman" w:hAnsi="Times New Roman" w:cs="Times New Roman"/>
          <w:bCs/>
          <w:sz w:val="24"/>
          <w:szCs w:val="24"/>
        </w:rPr>
        <w:fldChar w:fldCharType="end"/>
      </w:r>
      <w:r w:rsidRPr="00BB394D">
        <w:rPr>
          <w:rFonts w:ascii="Times New Roman" w:hAnsi="Times New Roman" w:cs="Times New Roman"/>
          <w:bCs/>
          <w:sz w:val="24"/>
          <w:szCs w:val="24"/>
        </w:rPr>
        <w:t>, program pelatihan dan workshop yang dirancang secara khusus sangat membantu guru dalam menguasai teknologi pembelajaran. Sekolah yang mengadakan pelatihan intensif dan sistematis menunjukkan peningkatan kemampuan guru hingga 15% dalam penggunaan media digital. Namun, di sekolah yang tidak memiliki program seperti itu, setiap guru harus belajar mandiri tanpa bimbingan formal, menyebabkan kesenjangan implementasi yang besar.</w:t>
      </w:r>
    </w:p>
    <w:p w14:paraId="4D640791" w14:textId="194F5766" w:rsidR="00126B4B" w:rsidRPr="00BB394D" w:rsidRDefault="00126B4B" w:rsidP="00C311E7">
      <w:pPr>
        <w:pStyle w:val="ListParagraph"/>
        <w:numPr>
          <w:ilvl w:val="0"/>
          <w:numId w:val="9"/>
        </w:numPr>
        <w:spacing w:line="240" w:lineRule="auto"/>
        <w:ind w:left="1170"/>
        <w:jc w:val="both"/>
        <w:rPr>
          <w:rFonts w:ascii="Times New Roman" w:hAnsi="Times New Roman" w:cs="Times New Roman"/>
          <w:bCs/>
          <w:sz w:val="24"/>
          <w:szCs w:val="24"/>
        </w:rPr>
      </w:pPr>
      <w:r w:rsidRPr="00BB394D">
        <w:rPr>
          <w:rFonts w:ascii="Times New Roman" w:hAnsi="Times New Roman" w:cs="Times New Roman"/>
          <w:bCs/>
          <w:sz w:val="24"/>
          <w:szCs w:val="24"/>
        </w:rPr>
        <w:t>Dampak psikologis dan kesehatan mental</w:t>
      </w:r>
    </w:p>
    <w:p w14:paraId="118316AD" w14:textId="0A391C82" w:rsidR="00126B4B" w:rsidRPr="00BB394D" w:rsidRDefault="00126B4B" w:rsidP="00C311E7">
      <w:pPr>
        <w:spacing w:line="240" w:lineRule="auto"/>
        <w:ind w:left="720" w:firstLine="450"/>
        <w:jc w:val="both"/>
        <w:rPr>
          <w:rFonts w:ascii="Times New Roman" w:hAnsi="Times New Roman" w:cs="Times New Roman"/>
          <w:bCs/>
          <w:sz w:val="24"/>
          <w:szCs w:val="24"/>
        </w:rPr>
      </w:pPr>
      <w:r w:rsidRPr="00BB394D">
        <w:rPr>
          <w:rFonts w:ascii="Times New Roman" w:hAnsi="Times New Roman" w:cs="Times New Roman"/>
          <w:bCs/>
          <w:sz w:val="24"/>
          <w:szCs w:val="24"/>
        </w:rPr>
        <w:t xml:space="preserve">Pandemi juga memberikan tekanan mental yang nyata pada guru. Studi oleh Sahadewo et al. </w:t>
      </w:r>
      <w:r w:rsidR="0089491D" w:rsidRPr="00BB394D">
        <w:rPr>
          <w:rFonts w:ascii="Times New Roman" w:hAnsi="Times New Roman" w:cs="Times New Roman"/>
          <w:bCs/>
          <w:sz w:val="24"/>
          <w:szCs w:val="24"/>
        </w:rPr>
        <w:fldChar w:fldCharType="begin" w:fldLock="1"/>
      </w:r>
      <w:r w:rsidR="00C06C1C" w:rsidRPr="00BB394D">
        <w:rPr>
          <w:rFonts w:ascii="Times New Roman" w:hAnsi="Times New Roman" w:cs="Times New Roman"/>
          <w:bCs/>
          <w:sz w:val="24"/>
          <w:szCs w:val="24"/>
        </w:rPr>
        <w:instrText>ADDIN CSL_CITATION {"citationItems":[{"id":"ITEM-1","itemData":{"DOI":"10.22146/jieb.v39i1.6363","ISSN":"2338-5847","abstract":"Introduction/Main Objectives: This research aims to explore and analyze the effect of the COVID-19 pandemic on mental health status as measured by DASS-21. Background Problems: The prolonged impact of the COVID-19 pandemic on the global economy may have adversely affected mental health. A decrease in income and consumption and the uncertainties surrounding job security and business performance have been some of the main factors contributing to mental health issues. Novelty: This paper aims to evaluate the effect of the COVID-19 pandemic—as a natural experiment—on mental health measured by DASS-21 and how the effect of the pandemic varied across different socioeconomic subgroups. Research Methods: We conducted an online survey across Indonesia to collect self-reported mental health status and socioeconomic characteristics before and during the COVID-19 pandemic to measure its impacts on mental health. Finding/Results: Our results suggest that the COVID-19 pandemic has had an adverse impact on mental health, particularly in terms of anxiety and stress. The effect has been higher among individuals with lower self-efficacy, lower expenditure, and lower education levels. Conclusion: The health and economic crisis driven by the COVID-19 pandemic affected individuals' mental health, suggesting the need for appropriate policy responses.","author":[{"dropping-particle":"","family":"Sahadewo","given":"Gumilang","non-dropping-particle":"","parse-names":false,"suffix":""},{"dropping-particle":"","family":"Hendra Permana","given":"Yudistira","non-dropping-particle":"","parse-names":false,"suffix":""},{"dropping-particle":"","family":"Gu","given":"Yuanyuan","non-dropping-particle":"","parse-names":false,"suffix":""},{"dropping-particle":"","family":"Schroeder","given":"Elizabeth-Ann","non-dropping-particle":"","parse-names":false,"suffix":""}],"container-title":"Journal of Indonesian Economy and Business","id":"ITEM-1","issue":"1","issued":{"date-parts":[["2024","1","18"]]},"page":"93-108","title":"The Effect of the Covid-19 Pandemic on Mental Health: Quasi-Experimental Evidence from Indonesia","type":"article-journal","volume":"39"},"uris":["http://www.mendeley.com/documents/?uuid=3373073c-5424-4338-8032-7e5b69bad68a"]}],"mendeley":{"formattedCitation":"(Sahadewo, Hendra Permana, Gu, &amp; Schroeder, 2024)","manualFormatting":"(2024)","plainTextFormattedCitation":"(Sahadewo, Hendra Permana, Gu, &amp; Schroeder, 2024)","previouslyFormattedCitation":"(Sahadewo, Hendra Permana, Gu, &amp; Schroeder, 2024)"},"properties":{"noteIndex":0},"schema":"https://github.com/citation-style-language/schema/raw/master/csl-citation.json"}</w:instrText>
      </w:r>
      <w:r w:rsidR="0089491D" w:rsidRPr="00BB394D">
        <w:rPr>
          <w:rFonts w:ascii="Times New Roman" w:hAnsi="Times New Roman" w:cs="Times New Roman"/>
          <w:bCs/>
          <w:sz w:val="24"/>
          <w:szCs w:val="24"/>
        </w:rPr>
        <w:fldChar w:fldCharType="separate"/>
      </w:r>
      <w:r w:rsidR="0089491D" w:rsidRPr="00BB394D">
        <w:rPr>
          <w:rFonts w:ascii="Times New Roman" w:hAnsi="Times New Roman" w:cs="Times New Roman"/>
          <w:bCs/>
          <w:sz w:val="24"/>
          <w:szCs w:val="24"/>
        </w:rPr>
        <w:t>(2024)</w:t>
      </w:r>
      <w:r w:rsidR="0089491D" w:rsidRPr="00BB394D">
        <w:rPr>
          <w:rFonts w:ascii="Times New Roman" w:hAnsi="Times New Roman" w:cs="Times New Roman"/>
          <w:bCs/>
          <w:sz w:val="24"/>
          <w:szCs w:val="24"/>
        </w:rPr>
        <w:fldChar w:fldCharType="end"/>
      </w:r>
      <w:r w:rsidRPr="00BB394D">
        <w:rPr>
          <w:rFonts w:ascii="Times New Roman" w:hAnsi="Times New Roman" w:cs="Times New Roman"/>
          <w:bCs/>
          <w:sz w:val="24"/>
          <w:szCs w:val="24"/>
        </w:rPr>
        <w:t xml:space="preserve"> melalui pendekatan quasi-experimental melaporkan peningkatan signifikan gejala stres dan kecemasan, terutama di antara individu dengan tingkat efikasi diri rendah. Ini menunjukkan bahwa guru memerlukan dukungan psikologis dan kebijakan kesejahteraan yang memadai agar tidak mengalami burnout.</w:t>
      </w:r>
    </w:p>
    <w:p w14:paraId="15EB82E2" w14:textId="11A30487" w:rsidR="00B1421F" w:rsidRPr="00BB394D" w:rsidRDefault="00365DB0" w:rsidP="00482397">
      <w:pPr>
        <w:pStyle w:val="ListParagraph"/>
        <w:numPr>
          <w:ilvl w:val="0"/>
          <w:numId w:val="8"/>
        </w:numPr>
        <w:spacing w:line="240" w:lineRule="auto"/>
        <w:jc w:val="both"/>
        <w:rPr>
          <w:rFonts w:ascii="Times New Roman" w:hAnsi="Times New Roman" w:cs="Times New Roman"/>
          <w:b/>
          <w:sz w:val="24"/>
          <w:szCs w:val="24"/>
        </w:rPr>
      </w:pPr>
      <w:r w:rsidRPr="00BB394D">
        <w:rPr>
          <w:rFonts w:ascii="Times New Roman" w:hAnsi="Times New Roman" w:cs="Times New Roman"/>
          <w:b/>
          <w:sz w:val="24"/>
          <w:szCs w:val="24"/>
        </w:rPr>
        <w:t>Kreativitas Pengajar sebagai Kunci Sukses Transformasi Digital di Sekolah</w:t>
      </w:r>
    </w:p>
    <w:p w14:paraId="46C51F95" w14:textId="446E3668" w:rsidR="00637029" w:rsidRPr="00BB394D" w:rsidRDefault="00637029" w:rsidP="00637029">
      <w:pPr>
        <w:spacing w:line="240" w:lineRule="auto"/>
        <w:ind w:firstLine="720"/>
        <w:jc w:val="both"/>
        <w:rPr>
          <w:rFonts w:ascii="Times New Roman" w:hAnsi="Times New Roman" w:cs="Times New Roman"/>
          <w:bCs/>
          <w:sz w:val="24"/>
          <w:szCs w:val="24"/>
        </w:rPr>
      </w:pPr>
      <w:r w:rsidRPr="00BB394D">
        <w:rPr>
          <w:rFonts w:ascii="Times New Roman" w:hAnsi="Times New Roman" w:cs="Times New Roman"/>
          <w:bCs/>
          <w:sz w:val="24"/>
          <w:szCs w:val="24"/>
        </w:rPr>
        <w:t>Kreativitas guru menjadi jantung dari proses transisi digital di dunia pendidikan, khususnya selama dan pasca pandemi. Ketika teknologi diperkenalkan sebagai sarana utama pembelajaran, guru dituntut untuk tidak hanya menguasai alat, tetapi juga mampu mengolahnya menjadi sesuatu yang hidup, menarik, dan bermakna bagi siswa.</w:t>
      </w:r>
    </w:p>
    <w:p w14:paraId="4A8134DD" w14:textId="52560963" w:rsidR="00E67C85" w:rsidRPr="00BB394D" w:rsidRDefault="00637029" w:rsidP="00E67C85">
      <w:pPr>
        <w:spacing w:line="240" w:lineRule="auto"/>
        <w:ind w:firstLine="720"/>
        <w:jc w:val="both"/>
        <w:rPr>
          <w:rFonts w:ascii="Times New Roman" w:hAnsi="Times New Roman" w:cs="Times New Roman"/>
          <w:bCs/>
          <w:sz w:val="24"/>
          <w:szCs w:val="24"/>
        </w:rPr>
      </w:pPr>
      <w:r w:rsidRPr="00BB394D">
        <w:rPr>
          <w:rFonts w:ascii="Times New Roman" w:hAnsi="Times New Roman" w:cs="Times New Roman"/>
          <w:bCs/>
          <w:sz w:val="24"/>
          <w:szCs w:val="24"/>
        </w:rPr>
        <w:t>Menurut Effendi</w:t>
      </w:r>
      <w:r w:rsidR="001B3CB0" w:rsidRPr="00BB394D">
        <w:rPr>
          <w:rFonts w:ascii="Times New Roman" w:hAnsi="Times New Roman" w:cs="Times New Roman"/>
          <w:bCs/>
          <w:sz w:val="24"/>
          <w:szCs w:val="24"/>
        </w:rPr>
        <w:t xml:space="preserve"> et al, </w:t>
      </w:r>
      <w:r w:rsidR="00C06C1C" w:rsidRPr="00BB394D">
        <w:rPr>
          <w:rFonts w:ascii="Times New Roman" w:hAnsi="Times New Roman" w:cs="Times New Roman"/>
          <w:bCs/>
          <w:sz w:val="24"/>
          <w:szCs w:val="24"/>
        </w:rPr>
        <w:fldChar w:fldCharType="begin" w:fldLock="1"/>
      </w:r>
      <w:r w:rsidR="00A824A3" w:rsidRPr="00BB394D">
        <w:rPr>
          <w:rFonts w:ascii="Times New Roman" w:hAnsi="Times New Roman" w:cs="Times New Roman"/>
          <w:bCs/>
          <w:sz w:val="24"/>
          <w:szCs w:val="24"/>
        </w:rPr>
        <w:instrText>ADDIN CSL_CITATION {"citationItems":[{"id":"ITEM-1","itemData":{"DOI":"10.33379/icom.v4i3.5300","ISSN":"2809-2031","abstract":"Penggunaan Teknologi Informasi Dan Komunikasi (TIK) dalam pendidikan dapat meningkatkan efektivitas pembelajaran dengan menciptakan media yang lebih inovatif dan interaktif. Di SDN Janti 1, Kabupaten Kediri, masih banyak guru yang menggunakan metode konvensional dalam proses pembelajaran, sehingga berdampak pada kurangnya keterlibatan siswa. Pengabdian ini bertujuan untuk meningkatkan kompetensi guru dalam menciptakan media pembelajaran interaktif menggunakan Canva for Education melalui pelatihan pembuatan aplikasi sederhana berbasis Canva Web Prototype. Metode yang digunakan adalah on-the-job training dengan pendekatan learning by doing. Hasil pelatihan menunjukkan bahwa 93% guru berhasil membuat media pembelajaran yang lebih menarik dan interaktif. Pelatihan ini tidak hanya meningkatkan keterampilan digital guru, tetapi juga mendorong keterlibatan siswa dan memperkaya pengalaman belajar mereka. Dengan demikian, penggunaan Canva for Education terbukti efektif dalam mendukung inovasi dalam pendidikan dan meningkatkan kualitas pembelajaran di era digital.","author":[{"dropping-particle":"","family":"Effendi","given":"Muhammad Idris","non-dropping-particle":"","parse-names":false,"suffix":""},{"dropping-particle":"","family":"Dewi","given":"Radeni Sukma Indra","non-dropping-particle":"","parse-names":false,"suffix":""},{"dropping-particle":"","family":"Nurjanah","given":"Lailatul","non-dropping-particle":"","parse-names":false,"suffix":""},{"dropping-particle":"","family":"Dibtasari","given":"Bunga Ayu","non-dropping-particle":"","parse-names":false,"suffix":""},{"dropping-particle":"","family":"Amaliya","given":"Fierda Nursitasari","non-dropping-particle":"","parse-names":false,"suffix":""}],"container-title":"I-Com: Indonesian Community Journal","id":"ITEM-1","issue":"3","issued":{"date-parts":[["2024","9","7"]]},"page":"2256-2266","title":"Meningkatkan Kreativitas Guru Melalui Pelatihan Pembuatan Aplikasi Sederhana Berbasis Canva Web Prototype","type":"article-journal","volume":"4"},"uris":["http://www.mendeley.com/documents/?uuid=497010fc-8fc7-4e3f-a541-4a8962abd91f"]}],"mendeley":{"formattedCitation":"(Effendi, Dewi, Nurjanah, Dibtasari, &amp; Amaliya, 2024)","manualFormatting":"(2024)","plainTextFormattedCitation":"(Effendi, Dewi, Nurjanah, Dibtasari, &amp; Amaliya, 2024)","previouslyFormattedCitation":"(Effendi, Dewi, Nurjanah, Dibtasari, &amp; Amaliya, 2024)"},"properties":{"noteIndex":0},"schema":"https://github.com/citation-style-language/schema/raw/master/csl-citation.json"}</w:instrText>
      </w:r>
      <w:r w:rsidR="00C06C1C" w:rsidRPr="00BB394D">
        <w:rPr>
          <w:rFonts w:ascii="Times New Roman" w:hAnsi="Times New Roman" w:cs="Times New Roman"/>
          <w:bCs/>
          <w:sz w:val="24"/>
          <w:szCs w:val="24"/>
        </w:rPr>
        <w:fldChar w:fldCharType="separate"/>
      </w:r>
      <w:r w:rsidR="00C06C1C" w:rsidRPr="00BB394D">
        <w:rPr>
          <w:rFonts w:ascii="Times New Roman" w:hAnsi="Times New Roman" w:cs="Times New Roman"/>
          <w:bCs/>
          <w:sz w:val="24"/>
          <w:szCs w:val="24"/>
        </w:rPr>
        <w:t>(2024)</w:t>
      </w:r>
      <w:r w:rsidR="00C06C1C" w:rsidRPr="00BB394D">
        <w:rPr>
          <w:rFonts w:ascii="Times New Roman" w:hAnsi="Times New Roman" w:cs="Times New Roman"/>
          <w:bCs/>
          <w:sz w:val="24"/>
          <w:szCs w:val="24"/>
        </w:rPr>
        <w:fldChar w:fldCharType="end"/>
      </w:r>
      <w:r w:rsidRPr="00BB394D">
        <w:rPr>
          <w:rFonts w:ascii="Times New Roman" w:hAnsi="Times New Roman" w:cs="Times New Roman"/>
          <w:bCs/>
          <w:sz w:val="24"/>
          <w:szCs w:val="24"/>
        </w:rPr>
        <w:t>, pelatihan pembuatan media digital berbasis Canva Prototype mampu meningkatkan kapasitas kreatif guru secara signifikan. Setelah pelatihan, para guru tidak hanya menciptakan media yang visual menarik, tetapi juga mampu mengintegrasikan konten pembelajaran interaktif yang mendorong keterlibatan aktif siswa.</w:t>
      </w:r>
    </w:p>
    <w:p w14:paraId="2813F1C0" w14:textId="46676C81" w:rsidR="00EF01AC" w:rsidRPr="00BB394D" w:rsidRDefault="00637029" w:rsidP="00EF01AC">
      <w:pPr>
        <w:spacing w:line="240" w:lineRule="auto"/>
        <w:ind w:firstLine="720"/>
        <w:jc w:val="both"/>
        <w:rPr>
          <w:rFonts w:ascii="Times New Roman" w:hAnsi="Times New Roman" w:cs="Times New Roman"/>
          <w:bCs/>
          <w:sz w:val="24"/>
          <w:szCs w:val="24"/>
        </w:rPr>
      </w:pPr>
      <w:r w:rsidRPr="00BB394D">
        <w:rPr>
          <w:rFonts w:ascii="Times New Roman" w:hAnsi="Times New Roman" w:cs="Times New Roman"/>
          <w:bCs/>
          <w:sz w:val="24"/>
          <w:szCs w:val="24"/>
        </w:rPr>
        <w:t xml:space="preserve">Lebih lanjut, kreativitas guru juga tumbuh dalam konteks kolaboratif. Penelitian Eriyanti et al. </w:t>
      </w:r>
      <w:r w:rsidR="00A824A3" w:rsidRPr="00BB394D">
        <w:rPr>
          <w:rFonts w:ascii="Times New Roman" w:hAnsi="Times New Roman" w:cs="Times New Roman"/>
          <w:bCs/>
          <w:sz w:val="24"/>
          <w:szCs w:val="24"/>
        </w:rPr>
        <w:fldChar w:fldCharType="begin" w:fldLock="1"/>
      </w:r>
      <w:r w:rsidR="006C008D" w:rsidRPr="00BB394D">
        <w:rPr>
          <w:rFonts w:ascii="Times New Roman" w:hAnsi="Times New Roman" w:cs="Times New Roman"/>
          <w:bCs/>
          <w:sz w:val="24"/>
          <w:szCs w:val="24"/>
        </w:rPr>
        <w:instrText>ADDIN CSL_CITATION {"citationItems":[{"id":"ITEM-1","itemData":{"DOI":"10.25134/fon.v18i1.5724","ISSN":"2614-7718","author":[{"dropping-particle":"","family":"Eriyanti","given":"Ribut Wahyu","non-dropping-particle":"","parse-names":false,"suffix":""},{"dropping-particle":"","family":"Cholily","given":"Yus Mocamad","non-dropping-particle":"","parse-names":false,"suffix":""},{"dropping-particle":"","family":"Rahardjanto","given":"Abdulkadir","non-dropping-particle":"","parse-names":false,"suffix":""},{"dropping-particle":"","family":"Masduki","given":"Masduki","non-dropping-particle":"","parse-names":false,"suffix":""},{"dropping-particle":"","family":"Andriyana","given":"Andriyana","non-dropping-particle":"","parse-names":false,"suffix":""}],"container-title":"Fon: Jurnal Pendidikan Bahasa dan Sastra Indonesia","id":"ITEM-1","issue":"1","issued":{"date-parts":[["2022","4","4"]]},"page":"166-176","title":"PENINGKATAN KREATIVITAS GURU DALAM PEMANFAATAN MEDIA PEMBELAJARAN DIGITAL MELALUI LESSON STUDY KOLABORATIF","type":"article-journal","volume":"18"},"uris":["http://www.mendeley.com/documents/?uuid=19cbf85c-1fb9-4dc4-afcb-44097e44db5d"]}],"mendeley":{"formattedCitation":"(Eriyanti, Cholily, Rahardjanto, Masduki, &amp; Andriyana, 2022)","manualFormatting":"(2022)","plainTextFormattedCitation":"(Eriyanti, Cholily, Rahardjanto, Masduki, &amp; Andriyana, 2022)","previouslyFormattedCitation":"(Eriyanti, Cholily, Rahardjanto, Masduki, &amp; Andriyana, 2022)"},"properties":{"noteIndex":0},"schema":"https://github.com/citation-style-language/schema/raw/master/csl-citation.json"}</w:instrText>
      </w:r>
      <w:r w:rsidR="00A824A3" w:rsidRPr="00BB394D">
        <w:rPr>
          <w:rFonts w:ascii="Times New Roman" w:hAnsi="Times New Roman" w:cs="Times New Roman"/>
          <w:bCs/>
          <w:sz w:val="24"/>
          <w:szCs w:val="24"/>
        </w:rPr>
        <w:fldChar w:fldCharType="separate"/>
      </w:r>
      <w:r w:rsidR="00A824A3" w:rsidRPr="00BB394D">
        <w:rPr>
          <w:rFonts w:ascii="Times New Roman" w:hAnsi="Times New Roman" w:cs="Times New Roman"/>
          <w:bCs/>
          <w:sz w:val="24"/>
          <w:szCs w:val="24"/>
        </w:rPr>
        <w:t>(2022)</w:t>
      </w:r>
      <w:r w:rsidR="00A824A3" w:rsidRPr="00BB394D">
        <w:rPr>
          <w:rFonts w:ascii="Times New Roman" w:hAnsi="Times New Roman" w:cs="Times New Roman"/>
          <w:bCs/>
          <w:sz w:val="24"/>
          <w:szCs w:val="24"/>
        </w:rPr>
        <w:fldChar w:fldCharType="end"/>
      </w:r>
      <w:r w:rsidRPr="00BB394D">
        <w:rPr>
          <w:rFonts w:ascii="Times New Roman" w:hAnsi="Times New Roman" w:cs="Times New Roman"/>
          <w:bCs/>
          <w:sz w:val="24"/>
          <w:szCs w:val="24"/>
        </w:rPr>
        <w:t xml:space="preserve"> menemukan bahwa guru yang tergabung dalam model lesson study berkelompok dapat saling mengembangkan dan mengulas penggunaan Google Classroom, YouTube, dan Zoom untuk menciptakan variasi metode belajar yang sesuai dengan gaya siswa. Mereka menciptakan konten video pendek, evaluasi berbasis Google Form, dan diskusi daring tematik yang mampu menggugah semangat belajar meski tidak bertatap muka secara langsung</w:t>
      </w:r>
      <w:r w:rsidR="00EF01AC" w:rsidRPr="00BB394D">
        <w:rPr>
          <w:rFonts w:ascii="Times New Roman" w:hAnsi="Times New Roman" w:cs="Times New Roman"/>
          <w:bCs/>
          <w:sz w:val="24"/>
          <w:szCs w:val="24"/>
        </w:rPr>
        <w:t>.</w:t>
      </w:r>
    </w:p>
    <w:p w14:paraId="2BABF419" w14:textId="7210E38A" w:rsidR="00EF01AC" w:rsidRPr="00BB394D" w:rsidRDefault="00637029" w:rsidP="00EF01AC">
      <w:pPr>
        <w:spacing w:line="240" w:lineRule="auto"/>
        <w:ind w:firstLine="720"/>
        <w:jc w:val="both"/>
        <w:rPr>
          <w:rFonts w:ascii="Times New Roman" w:hAnsi="Times New Roman" w:cs="Times New Roman"/>
          <w:bCs/>
          <w:sz w:val="24"/>
          <w:szCs w:val="24"/>
        </w:rPr>
      </w:pPr>
      <w:r w:rsidRPr="00BB394D">
        <w:rPr>
          <w:rFonts w:ascii="Times New Roman" w:hAnsi="Times New Roman" w:cs="Times New Roman"/>
          <w:bCs/>
          <w:sz w:val="24"/>
          <w:szCs w:val="24"/>
        </w:rPr>
        <w:t>Dalam konteks pembelajaran agama, Rahmatika dan Nadli</w:t>
      </w:r>
      <w:r w:rsidR="00177F5E" w:rsidRPr="00BB394D">
        <w:rPr>
          <w:rFonts w:ascii="Times New Roman" w:hAnsi="Times New Roman" w:cs="Times New Roman"/>
          <w:bCs/>
          <w:sz w:val="24"/>
          <w:szCs w:val="24"/>
        </w:rPr>
        <w:t xml:space="preserve">r </w:t>
      </w:r>
      <w:r w:rsidR="006C008D" w:rsidRPr="00BB394D">
        <w:rPr>
          <w:rFonts w:ascii="Times New Roman" w:hAnsi="Times New Roman" w:cs="Times New Roman"/>
          <w:bCs/>
          <w:sz w:val="24"/>
          <w:szCs w:val="24"/>
        </w:rPr>
        <w:fldChar w:fldCharType="begin" w:fldLock="1"/>
      </w:r>
      <w:r w:rsidR="008243EC" w:rsidRPr="00BB394D">
        <w:rPr>
          <w:rFonts w:ascii="Times New Roman" w:hAnsi="Times New Roman" w:cs="Times New Roman"/>
          <w:bCs/>
          <w:sz w:val="24"/>
          <w:szCs w:val="24"/>
        </w:rPr>
        <w:instrText>ADDIN CSL_CITATION {"citationItems":[{"id":"ITEM-1","itemData":{"DOI":"10.51169/ideguru.v8i3.685","ISSN":"2722-2195","abstract":"Proses pembelajaran yang baik membutuhkan aspek interaktif, menantang, positif, serta memberi kesempatan dalam mengembangkan kreativitas sesuai dengan bakat dan minat pada setiap peserta didik. Oleh sebab itu, kreativitas guru dituntut dalam membuat atau memanfaatkan media berbasis teknologi. Media digital yang dapat dimanfaatkan oleh guru untuk media pembelajaran sangat banyak. Apalagi dengan implementasi Kurikulum Merdeka guru dituntut untuk mengikuti perkembangan zaman yaitu dengan menerapkan teknologi digital sebagai media pembelajaran. Tujuan penulisan ini guna mendeskripsikan kreativitas guru dalam mengembangkan media berbasis digital. Jenis penelitian ini menggunakan metode penelitian kualitatif. Subjek pada penelitian yaitu guru mata pelajaran fiqih di MI Unggulan NU Lamongan. Metode pengumpulan data yang digunakan bersumber dokumen perangkat pembelajaran, wawancara, dan observasi. Analisis data menggunakan deskriptif dengan klasifikasi, reduksi data dan ditarik kesimpulan. Hasil dari penelitian ini menunjukkan bahwa pada kurikulum merdeka banyak menggunakan media digital sebagai media interaktif dan sebagai bentuk kreativitas guru dalam penerapan teknologi. Adapun media digital yang diterapkan oleh guru di kelas, antara lain: pemanfaatan Google Classroom sebagai ruang kelas online, pemanfaatan aplikasi Kahoot sebagai kuis atau latihan soal dan pemanfaatan aplikasi Quizizz sebagai penilaian harian. Selain itu guru juga memanfaatkan teknologi yang lain seperti Powerpoint sebagai media pembelajaran di kelas untuk menjelaskan materi, menampilkan video dan animasi digital dan perpustakaan digital yang berkaitan dengan materi ajar.","author":[{"dropping-particle":"","family":"Rahmatika","given":"Adelya Widyana","non-dropping-particle":"","parse-names":false,"suffix":""},{"dropping-particle":"","family":"Nadlir","given":"Nadlir","non-dropping-particle":"","parse-names":false,"suffix":""}],"container-title":"Ideguru: Jurnal Karya Ilmiah Guru","id":"ITEM-1","issue":"3","issued":{"date-parts":[["2023","8","26"]]},"page":"763-768","title":"Kreativitas Guru dalam Mengembangkan Media Berbasis Digital pada Fiqih Kurikulum Merdeka di MI","type":"article-journal","volume":"8"},"uris":["http://www.mendeley.com/documents/?uuid=7bbec6fa-9420-42bf-9bef-1716308e8e3c"]}],"mendeley":{"formattedCitation":"(Rahmatika &amp; Nadlir, 2023)","manualFormatting":"(2023)","plainTextFormattedCitation":"(Rahmatika &amp; Nadlir, 2023)","previouslyFormattedCitation":"(Rahmatika &amp; Nadlir, 2023)"},"properties":{"noteIndex":0},"schema":"https://github.com/citation-style-language/schema/raw/master/csl-citation.json"}</w:instrText>
      </w:r>
      <w:r w:rsidR="006C008D" w:rsidRPr="00BB394D">
        <w:rPr>
          <w:rFonts w:ascii="Times New Roman" w:hAnsi="Times New Roman" w:cs="Times New Roman"/>
          <w:bCs/>
          <w:sz w:val="24"/>
          <w:szCs w:val="24"/>
        </w:rPr>
        <w:fldChar w:fldCharType="separate"/>
      </w:r>
      <w:r w:rsidR="006C008D" w:rsidRPr="00BB394D">
        <w:rPr>
          <w:rFonts w:ascii="Times New Roman" w:hAnsi="Times New Roman" w:cs="Times New Roman"/>
          <w:bCs/>
          <w:sz w:val="24"/>
          <w:szCs w:val="24"/>
        </w:rPr>
        <w:t>(2023)</w:t>
      </w:r>
      <w:r w:rsidR="006C008D" w:rsidRPr="00BB394D">
        <w:rPr>
          <w:rFonts w:ascii="Times New Roman" w:hAnsi="Times New Roman" w:cs="Times New Roman"/>
          <w:bCs/>
          <w:sz w:val="24"/>
          <w:szCs w:val="24"/>
        </w:rPr>
        <w:fldChar w:fldCharType="end"/>
      </w:r>
      <w:r w:rsidRPr="00BB394D">
        <w:rPr>
          <w:rFonts w:ascii="Times New Roman" w:hAnsi="Times New Roman" w:cs="Times New Roman"/>
          <w:bCs/>
          <w:sz w:val="24"/>
          <w:szCs w:val="24"/>
        </w:rPr>
        <w:t xml:space="preserve"> menunjukkan bagaimana guru di MI Ma’arif NU Lamongan memanfaatkan perpaduan PowerPoint animatif, Google Classroom, dan Kahoot dalam menyampaikan materi Fiqih. Ini menjadi contoh bagaimana teknologi disulap menjadi sarana pembelajaran agama yang menyenangkan dan aplikatif. Menurut mereka, kekuatan utama bukan pada platform yang digunakan, tetapi pada cara guru merancang alur belajar yang komunikatif dan relevan dengan kehidupan siswa.</w:t>
      </w:r>
    </w:p>
    <w:p w14:paraId="7282CA89" w14:textId="7E1DE6E0" w:rsidR="00F44696" w:rsidRPr="00BB394D" w:rsidRDefault="00F44696" w:rsidP="00EF01AC">
      <w:pPr>
        <w:spacing w:line="240" w:lineRule="auto"/>
        <w:ind w:firstLine="720"/>
        <w:jc w:val="both"/>
        <w:rPr>
          <w:rFonts w:ascii="Times New Roman" w:hAnsi="Times New Roman" w:cs="Times New Roman"/>
          <w:bCs/>
          <w:sz w:val="24"/>
          <w:szCs w:val="24"/>
        </w:rPr>
      </w:pPr>
      <w:r w:rsidRPr="00BB394D">
        <w:rPr>
          <w:rFonts w:ascii="Times New Roman" w:hAnsi="Times New Roman" w:cs="Times New Roman"/>
          <w:bCs/>
          <w:sz w:val="24"/>
          <w:szCs w:val="24"/>
        </w:rPr>
        <w:lastRenderedPageBreak/>
        <w:t>Studi terbaru oleh Holisoh</w:t>
      </w:r>
      <w:r w:rsidR="00954EB2" w:rsidRPr="00BB394D">
        <w:rPr>
          <w:rFonts w:ascii="Times New Roman" w:hAnsi="Times New Roman" w:cs="Times New Roman"/>
          <w:bCs/>
          <w:sz w:val="24"/>
          <w:szCs w:val="24"/>
        </w:rPr>
        <w:t xml:space="preserve"> et al, </w:t>
      </w:r>
      <w:r w:rsidR="006678F2" w:rsidRPr="00BB394D">
        <w:rPr>
          <w:rFonts w:ascii="Times New Roman" w:hAnsi="Times New Roman" w:cs="Times New Roman"/>
          <w:bCs/>
          <w:sz w:val="24"/>
          <w:szCs w:val="24"/>
        </w:rPr>
        <w:fldChar w:fldCharType="begin" w:fldLock="1"/>
      </w:r>
      <w:r w:rsidR="00336C42" w:rsidRPr="00BB394D">
        <w:rPr>
          <w:rFonts w:ascii="Times New Roman" w:hAnsi="Times New Roman" w:cs="Times New Roman"/>
          <w:bCs/>
          <w:sz w:val="24"/>
          <w:szCs w:val="24"/>
        </w:rPr>
        <w:instrText>ADDIN CSL_CITATION {"citationItems":[{"id":"ITEM-1","itemData":{"DOI":"10.29303/jppipa.v9i9.4514","ISSN":"2407-795X","abstract":"The goal of education is not just to increase one's head knowledge, but also one's skill set, outlook, and frame of mind. Learning results are affected by the quantity and quality of reading resources available in schools. \"e-module\" refers to an electronic media-based educational tool. Teachers and students alike can benefit from the enhanced imagination that comes from using Canva media. Descriptive qualitative research was used to investigate these issues; in both the literature review and the field research, the researchers provided precise and detailed descriptions of their observations and findings. The researchers here are concerned with the importance of manufacturing things, and their subjects are teachers in vocational high schools (SMK). Teachers have expressed a desire for electronic modules that serve as learning medium for teaching vocational subjects. Students who need learning media other than textbooks to transfer material to vocational high school students benefit from the usage of e-modules because they increase their understanding and learning efficiency both in school and at home. Students require learning materials that are accessible and engaging. One of these resources is an engaging electronic module with homework questions designed to aid in students' character development and moral upbringing","author":[{"dropping-particle":"","family":"Holisoh","given":"Ade","non-dropping-particle":"","parse-names":false,"suffix":""},{"dropping-particle":"","family":"Setiani","given":"Henny","non-dropping-particle":"","parse-names":false,"suffix":""},{"dropping-particle":"","family":"Firdaus","given":"Hendi","non-dropping-particle":"","parse-names":false,"suffix":""},{"dropping-particle":"","family":"Nulhakim","given":"Lukman","non-dropping-particle":"","parse-names":false,"suffix":""},{"dropping-particle":"","family":"Ruhiat","given":"Yayat","non-dropping-particle":"","parse-names":false,"suffix":""}],"container-title":"Jurnal Penelitian Pendidikan IPA","id":"ITEM-1","issue":"9","issued":{"date-parts":[["2023","9","25"]]},"page":"6772-6779","title":"Analysis of the Need for Canva-Based Electronic Modules to Improve Vocational Learning Outcomes","type":"article-journal","volume":"9"},"uris":["http://www.mendeley.com/documents/?uuid=0a195638-ebce-49ee-bd87-a2a0d6a2d2ae"]}],"mendeley":{"formattedCitation":"(Holisoh, Setiani, Firdaus, Nulhakim, &amp; Ruhiat, 2023)","manualFormatting":"(2023)","plainTextFormattedCitation":"(Holisoh, Setiani, Firdaus, Nulhakim, &amp; Ruhiat, 2023)","previouslyFormattedCitation":"(Holisoh, Setiani, Firdaus, Nulhakim, &amp; Ruhiat, 2023)"},"properties":{"noteIndex":0},"schema":"https://github.com/citation-style-language/schema/raw/master/csl-citation.json"}</w:instrText>
      </w:r>
      <w:r w:rsidR="006678F2" w:rsidRPr="00BB394D">
        <w:rPr>
          <w:rFonts w:ascii="Times New Roman" w:hAnsi="Times New Roman" w:cs="Times New Roman"/>
          <w:bCs/>
          <w:sz w:val="24"/>
          <w:szCs w:val="24"/>
        </w:rPr>
        <w:fldChar w:fldCharType="separate"/>
      </w:r>
      <w:r w:rsidR="006678F2" w:rsidRPr="00BB394D">
        <w:rPr>
          <w:rFonts w:ascii="Times New Roman" w:hAnsi="Times New Roman" w:cs="Times New Roman"/>
          <w:bCs/>
          <w:sz w:val="24"/>
          <w:szCs w:val="24"/>
        </w:rPr>
        <w:t>(2023)</w:t>
      </w:r>
      <w:r w:rsidR="006678F2" w:rsidRPr="00BB394D">
        <w:rPr>
          <w:rFonts w:ascii="Times New Roman" w:hAnsi="Times New Roman" w:cs="Times New Roman"/>
          <w:bCs/>
          <w:sz w:val="24"/>
          <w:szCs w:val="24"/>
        </w:rPr>
        <w:fldChar w:fldCharType="end"/>
      </w:r>
      <w:r w:rsidRPr="00BB394D">
        <w:rPr>
          <w:rFonts w:ascii="Times New Roman" w:hAnsi="Times New Roman" w:cs="Times New Roman"/>
          <w:bCs/>
          <w:sz w:val="24"/>
          <w:szCs w:val="24"/>
        </w:rPr>
        <w:t xml:space="preserve"> menunjukkan bahwa penggunaan </w:t>
      </w:r>
      <w:r w:rsidRPr="00BB394D">
        <w:rPr>
          <w:rFonts w:ascii="Times New Roman" w:hAnsi="Times New Roman" w:cs="Times New Roman"/>
          <w:sz w:val="24"/>
          <w:szCs w:val="24"/>
        </w:rPr>
        <w:t>Canva-based electronic modules</w:t>
      </w:r>
      <w:r w:rsidRPr="00BB394D">
        <w:rPr>
          <w:rFonts w:ascii="Times New Roman" w:hAnsi="Times New Roman" w:cs="Times New Roman"/>
          <w:bCs/>
          <w:sz w:val="24"/>
          <w:szCs w:val="24"/>
        </w:rPr>
        <w:t xml:space="preserve"> untuk materi kejuruan meningkatkan kreativitas guru dalam menyusun modul interaktif, visual yang menarik, dan tugas evaluasi yang lebih menantang. Mereka menemukan bahwa guru SMK menjadi lebih giat menggunakan media digital sederhana namun efektif</w:t>
      </w:r>
    </w:p>
    <w:p w14:paraId="57C2CB5A" w14:textId="38FB5678" w:rsidR="00EF01AC" w:rsidRPr="00BB394D" w:rsidRDefault="00637029" w:rsidP="00EF01AC">
      <w:pPr>
        <w:spacing w:line="240" w:lineRule="auto"/>
        <w:ind w:firstLine="720"/>
        <w:jc w:val="both"/>
        <w:rPr>
          <w:rFonts w:ascii="Times New Roman" w:hAnsi="Times New Roman" w:cs="Times New Roman"/>
          <w:bCs/>
          <w:sz w:val="24"/>
          <w:szCs w:val="24"/>
        </w:rPr>
      </w:pPr>
      <w:r w:rsidRPr="00BB394D">
        <w:rPr>
          <w:rFonts w:ascii="Times New Roman" w:hAnsi="Times New Roman" w:cs="Times New Roman"/>
          <w:bCs/>
          <w:sz w:val="24"/>
          <w:szCs w:val="24"/>
        </w:rPr>
        <w:t>Tidak kalah menarik, Febriyanti</w:t>
      </w:r>
      <w:r w:rsidR="00FA2ADA" w:rsidRPr="00BB394D">
        <w:rPr>
          <w:rFonts w:ascii="Times New Roman" w:hAnsi="Times New Roman" w:cs="Times New Roman"/>
          <w:bCs/>
          <w:sz w:val="24"/>
          <w:szCs w:val="24"/>
        </w:rPr>
        <w:t xml:space="preserve"> et al, </w:t>
      </w:r>
      <w:r w:rsidR="008243EC" w:rsidRPr="00BB394D">
        <w:rPr>
          <w:rFonts w:ascii="Times New Roman" w:hAnsi="Times New Roman" w:cs="Times New Roman"/>
          <w:bCs/>
          <w:sz w:val="24"/>
          <w:szCs w:val="24"/>
        </w:rPr>
        <w:fldChar w:fldCharType="begin" w:fldLock="1"/>
      </w:r>
      <w:r w:rsidR="006678F2" w:rsidRPr="00BB394D">
        <w:rPr>
          <w:rFonts w:ascii="Times New Roman" w:hAnsi="Times New Roman" w:cs="Times New Roman"/>
          <w:bCs/>
          <w:sz w:val="24"/>
          <w:szCs w:val="24"/>
        </w:rPr>
        <w:instrText>ADDIN CSL_CITATION {"citationItems":[{"id":"ITEM-1","itemData":{"DOI":"10.17509/factum.v10i2.38891","ISSN":"2615-515X","abstract":"This research is motivated by the findings of researcher at the research location which show that in the online history learning process, teacher creativity is needed, one of which is in terms of developing digital learning media. So the study in this research is the creativity of teachers in developing digital learning media in online history learning, with the main problem formulation \"how is the creativity of teachers in developing online history learning media?\" This study uses a descriptive study that aims at obtaining a description of the creativity of high school history teachers in Bandung City in developing digital learning media based on indicators of flexibility, fluency, originality, and presentation. This includes studying the constraints and efforts as well as student’s responses to the developed media. The results of this study indicate that teachers have developed digital learning media which are realized in several forms, such as slides, videos, and podcasts. However, from the media products that have been developed, podcasts are the media with the most prominent elements of originality compared to others. This shows that there are still several aspects that have not been met based on the findings of each indicator. One of them is caused by the obstacles felt by the teacher both from internal and external factors. However, students still feel helped by the media developed by the teacher to understand the material presented, but it does not mean that all students feel that the media is interesting. This is largely determined by what media the teacher uses during the online learning process.","author":[{"dropping-particle":"","family":"Febriyanti","given":"Endah","non-dropping-particle":"","parse-names":false,"suffix":""},{"dropping-particle":"","family":"Kusmarni","given":"Yani","non-dropping-particle":"","parse-names":false,"suffix":""},{"dropping-particle":"","family":"Ma'mur","given":"Tarunasena","non-dropping-particle":"","parse-names":false,"suffix":""}],"container-title":"FACTUM: Jurnal Sejarah dan Pendidikan Sejarah","id":"ITEM-1","issue":"2","issued":{"date-parts":[["2021","10","30"]]},"page":"147-154","title":"Kreativitas Guru dalam Mengembangkan Media Pembelajaran Digital pada Pembelajaran Sejarah Daring (Studi Deskriptif Terhadap Guru Sejarah SMA Di Kota Bandung)","type":"article-journal","volume":"10"},"uris":["http://www.mendeley.com/documents/?uuid=031460a7-1888-4fbf-aefe-e03288bee96c"]}],"mendeley":{"formattedCitation":"(Febriyanti, Kusmarni, &amp; Ma’mur, 2021)","manualFormatting":"(2021)","plainTextFormattedCitation":"(Febriyanti, Kusmarni, &amp; Ma’mur, 2021)","previouslyFormattedCitation":"(Febriyanti, Kusmarni, &amp; Ma’mur, 2021)"},"properties":{"noteIndex":0},"schema":"https://github.com/citation-style-language/schema/raw/master/csl-citation.json"}</w:instrText>
      </w:r>
      <w:r w:rsidR="008243EC" w:rsidRPr="00BB394D">
        <w:rPr>
          <w:rFonts w:ascii="Times New Roman" w:hAnsi="Times New Roman" w:cs="Times New Roman"/>
          <w:bCs/>
          <w:sz w:val="24"/>
          <w:szCs w:val="24"/>
        </w:rPr>
        <w:fldChar w:fldCharType="separate"/>
      </w:r>
      <w:r w:rsidR="008243EC" w:rsidRPr="00BB394D">
        <w:rPr>
          <w:rFonts w:ascii="Times New Roman" w:hAnsi="Times New Roman" w:cs="Times New Roman"/>
          <w:bCs/>
          <w:sz w:val="24"/>
          <w:szCs w:val="24"/>
        </w:rPr>
        <w:t>(2021)</w:t>
      </w:r>
      <w:r w:rsidR="008243EC" w:rsidRPr="00BB394D">
        <w:rPr>
          <w:rFonts w:ascii="Times New Roman" w:hAnsi="Times New Roman" w:cs="Times New Roman"/>
          <w:bCs/>
          <w:sz w:val="24"/>
          <w:szCs w:val="24"/>
        </w:rPr>
        <w:fldChar w:fldCharType="end"/>
      </w:r>
      <w:r w:rsidRPr="00BB394D">
        <w:rPr>
          <w:rFonts w:ascii="Times New Roman" w:hAnsi="Times New Roman" w:cs="Times New Roman"/>
          <w:bCs/>
          <w:sz w:val="24"/>
          <w:szCs w:val="24"/>
        </w:rPr>
        <w:t xml:space="preserve"> menyatakan bahwa guru Sejarah di SMA di Bandung memanfaatkan podcast sebagai media alternatif. Di tengah keterbatasan visual selama pembelajaran daring, suara menjadi jembatan yang efektif untuk menyampaikan narasi sejarah yang kontekstual dan menarik bagi siswa. Dengan kreativitas sederhana, guru mampu menyulap teknologi audio menjadi media belajar yang hidup.</w:t>
      </w:r>
    </w:p>
    <w:p w14:paraId="25A945C1" w14:textId="04936E9B" w:rsidR="005226CD" w:rsidRPr="00BB394D" w:rsidRDefault="00AF70BC" w:rsidP="00AF70BC">
      <w:pPr>
        <w:spacing w:line="240" w:lineRule="auto"/>
        <w:ind w:firstLine="720"/>
        <w:jc w:val="both"/>
        <w:rPr>
          <w:rFonts w:ascii="Times New Roman" w:hAnsi="Times New Roman" w:cs="Times New Roman"/>
          <w:bCs/>
          <w:sz w:val="24"/>
          <w:szCs w:val="24"/>
        </w:rPr>
      </w:pPr>
      <w:r w:rsidRPr="00BB394D">
        <w:rPr>
          <w:rFonts w:ascii="Times New Roman" w:hAnsi="Times New Roman" w:cs="Times New Roman"/>
          <w:bCs/>
          <w:sz w:val="24"/>
          <w:szCs w:val="24"/>
        </w:rPr>
        <w:t>Namun demikian, kreativitas guru dalam memanfaatkan teknologi pembelajaran tidak selalu berkembang mulus. Hambatan utama yang sering ditemui adalah terbatasnya perangkat teknologi yang tersedia, padatnya beban administrasi dan jam mengajar, serta kurangnya pelatihan yang berkelanjutan. Tidak sedikit guru yang merasa ide-ide kreatif mereka terhenti karena minimnya dukungan dari institusi pendidikan, baik dari sisi kebijakan, infrastruktur, maupun dukungan teknis. Oleh karena itu, agar inovasi digital terus tumbuh, penting bagi sekolah dan pemangku kepentingan pendidikan untuk menciptakan ekosistem yang mendukung eksplorasi dan keberanian mencoba hal baru dalam praktik mengajar.</w:t>
      </w:r>
    </w:p>
    <w:p w14:paraId="68BAF93D" w14:textId="3F6272A9" w:rsidR="00911AED" w:rsidRPr="00BB394D" w:rsidRDefault="006E1035" w:rsidP="00911AED">
      <w:pPr>
        <w:pStyle w:val="ListParagraph"/>
        <w:numPr>
          <w:ilvl w:val="0"/>
          <w:numId w:val="8"/>
        </w:numPr>
        <w:spacing w:line="240" w:lineRule="auto"/>
        <w:jc w:val="both"/>
        <w:rPr>
          <w:rFonts w:ascii="Times New Roman" w:hAnsi="Times New Roman" w:cs="Times New Roman"/>
          <w:b/>
          <w:sz w:val="24"/>
          <w:szCs w:val="24"/>
        </w:rPr>
      </w:pPr>
      <w:r w:rsidRPr="00BB394D">
        <w:rPr>
          <w:rFonts w:ascii="Times New Roman" w:hAnsi="Times New Roman" w:cs="Times New Roman"/>
          <w:b/>
          <w:sz w:val="24"/>
          <w:szCs w:val="24"/>
        </w:rPr>
        <w:t>Evaluasi Akhir Perubahan Media Pembelajaran di Era Digital</w:t>
      </w:r>
    </w:p>
    <w:p w14:paraId="3609D07F" w14:textId="5C89E3FB" w:rsidR="00825588" w:rsidRPr="00BB394D" w:rsidRDefault="00EB28FB" w:rsidP="0001405E">
      <w:pPr>
        <w:spacing w:line="240" w:lineRule="auto"/>
        <w:ind w:firstLine="720"/>
        <w:jc w:val="both"/>
        <w:rPr>
          <w:rFonts w:ascii="Times New Roman" w:hAnsi="Times New Roman" w:cs="Times New Roman"/>
          <w:bCs/>
          <w:sz w:val="24"/>
          <w:szCs w:val="24"/>
        </w:rPr>
      </w:pPr>
      <w:r w:rsidRPr="00BB394D">
        <w:rPr>
          <w:rFonts w:ascii="Times New Roman" w:hAnsi="Times New Roman" w:cs="Times New Roman"/>
          <w:bCs/>
          <w:sz w:val="24"/>
          <w:szCs w:val="24"/>
        </w:rPr>
        <w:t>Setelah melalui pembahasan tentang inovasi media pembelajaran digital yang dipicu oleh pandemi, kreativitas guru, dan tantangan yang dihadapi, subbab ini menyajikan evaluasi komprehensif terhadap dampak perubahan tersebut terhadap kualitas pembelajaran di sekolah. Berdasarkan temuan dari berbagai studi terkini, perubahan ini tidak hanya memengaruhi cara guru mengajar, tetapi juga memengaruhi motivasi dan keterlibatan siswa dalam proses belajar. Untuk memberikan gambaran yang lebih terstruktur, berikut disajikan ringkasan poin-poin evaluatif utama dari implementasi media digital dalam pembelajaran:</w:t>
      </w:r>
    </w:p>
    <w:p w14:paraId="0BB5FA73" w14:textId="77777777" w:rsidR="00D153F6" w:rsidRPr="00BB394D" w:rsidRDefault="00D153F6" w:rsidP="0001405E">
      <w:pPr>
        <w:spacing w:line="240" w:lineRule="auto"/>
        <w:ind w:firstLine="720"/>
        <w:jc w:val="both"/>
        <w:rPr>
          <w:rFonts w:ascii="Times New Roman" w:hAnsi="Times New Roman" w:cs="Times New Roman"/>
          <w:bCs/>
          <w:sz w:val="24"/>
          <w:szCs w:val="24"/>
        </w:rPr>
      </w:pPr>
    </w:p>
    <w:tbl>
      <w:tblPr>
        <w:tblpPr w:leftFromText="180" w:rightFromText="180" w:vertAnchor="text" w:horzAnchor="margin" w:tblpY="141"/>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3150"/>
        <w:gridCol w:w="6205"/>
      </w:tblGrid>
      <w:tr w:rsidR="00BA10BA" w:rsidRPr="00563D5E" w14:paraId="468C857E" w14:textId="77777777" w:rsidTr="00BA10BA">
        <w:trPr>
          <w:tblHeader/>
          <w:tblCellSpacing w:w="15" w:type="dxa"/>
        </w:trPr>
        <w:tc>
          <w:tcPr>
            <w:tcW w:w="3105" w:type="dxa"/>
            <w:vAlign w:val="center"/>
            <w:hideMark/>
          </w:tcPr>
          <w:p w14:paraId="1CEB08EA" w14:textId="77777777" w:rsidR="00BA10BA" w:rsidRPr="00563D5E" w:rsidRDefault="00BA10BA" w:rsidP="00BA10BA">
            <w:pPr>
              <w:spacing w:line="240" w:lineRule="auto"/>
              <w:jc w:val="center"/>
              <w:rPr>
                <w:rFonts w:ascii="Times New Roman" w:hAnsi="Times New Roman" w:cs="Times New Roman"/>
                <w:b/>
                <w:bCs/>
                <w:sz w:val="24"/>
                <w:szCs w:val="24"/>
                <w:lang w:eastAsia="en-ID"/>
              </w:rPr>
            </w:pPr>
            <w:r w:rsidRPr="00563D5E">
              <w:rPr>
                <w:rFonts w:ascii="Times New Roman" w:hAnsi="Times New Roman" w:cs="Times New Roman"/>
                <w:b/>
                <w:bCs/>
                <w:sz w:val="24"/>
                <w:szCs w:val="24"/>
                <w:lang w:eastAsia="en-ID"/>
              </w:rPr>
              <w:t>Aspek Evaluasi</w:t>
            </w:r>
          </w:p>
        </w:tc>
        <w:tc>
          <w:tcPr>
            <w:tcW w:w="6160" w:type="dxa"/>
            <w:vAlign w:val="center"/>
            <w:hideMark/>
          </w:tcPr>
          <w:p w14:paraId="7FC1BD6A" w14:textId="77777777" w:rsidR="00BA10BA" w:rsidRPr="00563D5E" w:rsidRDefault="00BA10BA" w:rsidP="00BA10BA">
            <w:pPr>
              <w:spacing w:line="240" w:lineRule="auto"/>
              <w:jc w:val="center"/>
              <w:rPr>
                <w:rFonts w:ascii="Times New Roman" w:hAnsi="Times New Roman" w:cs="Times New Roman"/>
                <w:b/>
                <w:bCs/>
                <w:sz w:val="24"/>
                <w:szCs w:val="24"/>
                <w:lang w:eastAsia="en-ID"/>
              </w:rPr>
            </w:pPr>
            <w:r w:rsidRPr="00563D5E">
              <w:rPr>
                <w:rFonts w:ascii="Times New Roman" w:hAnsi="Times New Roman" w:cs="Times New Roman"/>
                <w:b/>
                <w:bCs/>
                <w:sz w:val="24"/>
                <w:szCs w:val="24"/>
                <w:lang w:eastAsia="en-ID"/>
              </w:rPr>
              <w:t>Temuan Utama</w:t>
            </w:r>
          </w:p>
        </w:tc>
      </w:tr>
      <w:tr w:rsidR="00BA10BA" w:rsidRPr="00563D5E" w14:paraId="21562554" w14:textId="77777777" w:rsidTr="00BA10BA">
        <w:trPr>
          <w:tblCellSpacing w:w="15" w:type="dxa"/>
        </w:trPr>
        <w:tc>
          <w:tcPr>
            <w:tcW w:w="3105" w:type="dxa"/>
            <w:vAlign w:val="center"/>
            <w:hideMark/>
          </w:tcPr>
          <w:p w14:paraId="17EA0187" w14:textId="77777777" w:rsidR="00BA10BA" w:rsidRPr="00563D5E" w:rsidRDefault="00BA10BA" w:rsidP="00BA10BA">
            <w:pPr>
              <w:spacing w:line="240" w:lineRule="auto"/>
              <w:rPr>
                <w:rFonts w:ascii="Times New Roman" w:hAnsi="Times New Roman" w:cs="Times New Roman"/>
                <w:sz w:val="24"/>
                <w:szCs w:val="24"/>
                <w:lang w:eastAsia="en-ID"/>
              </w:rPr>
            </w:pPr>
            <w:r w:rsidRPr="00563D5E">
              <w:rPr>
                <w:rFonts w:ascii="Times New Roman" w:hAnsi="Times New Roman" w:cs="Times New Roman"/>
                <w:b/>
                <w:bCs/>
                <w:sz w:val="24"/>
                <w:szCs w:val="24"/>
                <w:lang w:eastAsia="en-ID"/>
              </w:rPr>
              <w:t>Motivasi &amp; Hasil Belajar</w:t>
            </w:r>
          </w:p>
        </w:tc>
        <w:tc>
          <w:tcPr>
            <w:tcW w:w="6160" w:type="dxa"/>
            <w:vAlign w:val="center"/>
            <w:hideMark/>
          </w:tcPr>
          <w:p w14:paraId="074947DA" w14:textId="77777777" w:rsidR="00BA10BA" w:rsidRPr="00563D5E" w:rsidRDefault="00BA10BA" w:rsidP="00BA10BA">
            <w:pPr>
              <w:spacing w:line="240" w:lineRule="auto"/>
              <w:rPr>
                <w:rFonts w:ascii="Times New Roman" w:hAnsi="Times New Roman" w:cs="Times New Roman"/>
                <w:sz w:val="24"/>
                <w:szCs w:val="24"/>
                <w:lang w:eastAsia="en-ID"/>
              </w:rPr>
            </w:pPr>
            <w:r w:rsidRPr="00563D5E">
              <w:rPr>
                <w:rFonts w:ascii="Times New Roman" w:hAnsi="Times New Roman" w:cs="Times New Roman"/>
                <w:sz w:val="24"/>
                <w:szCs w:val="24"/>
                <w:lang w:eastAsia="en-ID"/>
              </w:rPr>
              <w:t>Media digital terbukti meningkatkan minat dan pemahaman siswa (Safitri &amp; Purnamasari, 2023)</w:t>
            </w:r>
          </w:p>
        </w:tc>
      </w:tr>
      <w:tr w:rsidR="00BA10BA" w:rsidRPr="00563D5E" w14:paraId="76E44032" w14:textId="77777777" w:rsidTr="00BA10BA">
        <w:trPr>
          <w:trHeight w:val="878"/>
          <w:tblCellSpacing w:w="15" w:type="dxa"/>
        </w:trPr>
        <w:tc>
          <w:tcPr>
            <w:tcW w:w="3105" w:type="dxa"/>
            <w:vAlign w:val="center"/>
            <w:hideMark/>
          </w:tcPr>
          <w:p w14:paraId="00E2C4A9" w14:textId="77777777" w:rsidR="00BA10BA" w:rsidRPr="00563D5E" w:rsidRDefault="00BA10BA" w:rsidP="00BA10BA">
            <w:pPr>
              <w:spacing w:line="240" w:lineRule="auto"/>
              <w:rPr>
                <w:rFonts w:ascii="Times New Roman" w:hAnsi="Times New Roman" w:cs="Times New Roman"/>
                <w:sz w:val="24"/>
                <w:szCs w:val="24"/>
                <w:lang w:eastAsia="en-ID"/>
              </w:rPr>
            </w:pPr>
            <w:r w:rsidRPr="00563D5E">
              <w:rPr>
                <w:rFonts w:ascii="Times New Roman" w:hAnsi="Times New Roman" w:cs="Times New Roman"/>
                <w:b/>
                <w:bCs/>
                <w:sz w:val="24"/>
                <w:szCs w:val="24"/>
                <w:lang w:eastAsia="en-ID"/>
              </w:rPr>
              <w:t>Kompetensi Guru</w:t>
            </w:r>
          </w:p>
        </w:tc>
        <w:tc>
          <w:tcPr>
            <w:tcW w:w="6160" w:type="dxa"/>
            <w:vAlign w:val="center"/>
            <w:hideMark/>
          </w:tcPr>
          <w:p w14:paraId="169F4344" w14:textId="77777777" w:rsidR="00BA10BA" w:rsidRPr="00563D5E" w:rsidRDefault="00BA10BA" w:rsidP="00BA10BA">
            <w:pPr>
              <w:spacing w:line="240" w:lineRule="auto"/>
              <w:rPr>
                <w:rFonts w:ascii="Times New Roman" w:hAnsi="Times New Roman" w:cs="Times New Roman"/>
                <w:sz w:val="24"/>
                <w:szCs w:val="24"/>
                <w:lang w:eastAsia="en-ID"/>
              </w:rPr>
            </w:pPr>
            <w:r w:rsidRPr="00563D5E">
              <w:rPr>
                <w:rFonts w:ascii="Times New Roman" w:hAnsi="Times New Roman" w:cs="Times New Roman"/>
                <w:sz w:val="24"/>
                <w:szCs w:val="24"/>
                <w:lang w:eastAsia="en-ID"/>
              </w:rPr>
              <w:t>88,3 % guru SMK mampu membuat e-modul dan evaluasi digital pasca pelatihan (Sumardi dkk., 2023)</w:t>
            </w:r>
          </w:p>
        </w:tc>
      </w:tr>
      <w:tr w:rsidR="00BA10BA" w:rsidRPr="00563D5E" w14:paraId="61FE1F1B" w14:textId="77777777" w:rsidTr="00BA10BA">
        <w:trPr>
          <w:tblCellSpacing w:w="15" w:type="dxa"/>
        </w:trPr>
        <w:tc>
          <w:tcPr>
            <w:tcW w:w="3105" w:type="dxa"/>
            <w:vAlign w:val="center"/>
            <w:hideMark/>
          </w:tcPr>
          <w:p w14:paraId="2D7FC839" w14:textId="77777777" w:rsidR="00BA10BA" w:rsidRPr="00563D5E" w:rsidRDefault="00BA10BA" w:rsidP="00BA10BA">
            <w:pPr>
              <w:spacing w:line="240" w:lineRule="auto"/>
              <w:rPr>
                <w:rFonts w:ascii="Times New Roman" w:hAnsi="Times New Roman" w:cs="Times New Roman"/>
                <w:sz w:val="24"/>
                <w:szCs w:val="24"/>
                <w:lang w:eastAsia="en-ID"/>
              </w:rPr>
            </w:pPr>
            <w:r w:rsidRPr="00563D5E">
              <w:rPr>
                <w:rFonts w:ascii="Times New Roman" w:hAnsi="Times New Roman" w:cs="Times New Roman"/>
                <w:b/>
                <w:bCs/>
                <w:sz w:val="24"/>
                <w:szCs w:val="24"/>
                <w:lang w:eastAsia="en-ID"/>
              </w:rPr>
              <w:t>Ketergantungan Dukungan</w:t>
            </w:r>
          </w:p>
        </w:tc>
        <w:tc>
          <w:tcPr>
            <w:tcW w:w="6160" w:type="dxa"/>
            <w:vAlign w:val="center"/>
            <w:hideMark/>
          </w:tcPr>
          <w:p w14:paraId="1A30ECEE" w14:textId="77777777" w:rsidR="00BA10BA" w:rsidRPr="00563D5E" w:rsidRDefault="00BA10BA" w:rsidP="00BA10BA">
            <w:pPr>
              <w:spacing w:line="240" w:lineRule="auto"/>
              <w:rPr>
                <w:rFonts w:ascii="Times New Roman" w:hAnsi="Times New Roman" w:cs="Times New Roman"/>
                <w:sz w:val="24"/>
                <w:szCs w:val="24"/>
                <w:lang w:eastAsia="en-ID"/>
              </w:rPr>
            </w:pPr>
            <w:r w:rsidRPr="00563D5E">
              <w:rPr>
                <w:rFonts w:ascii="Times New Roman" w:hAnsi="Times New Roman" w:cs="Times New Roman"/>
                <w:sz w:val="24"/>
                <w:szCs w:val="24"/>
                <w:lang w:eastAsia="en-ID"/>
              </w:rPr>
              <w:t>Perbedaan akses dan dukungan institusi menghasilkan kualitas yang tidak merata</w:t>
            </w:r>
          </w:p>
        </w:tc>
      </w:tr>
    </w:tbl>
    <w:p w14:paraId="497167F4" w14:textId="4DE34712" w:rsidR="00D153F6" w:rsidRPr="00DA7A4A" w:rsidRDefault="00DA7A4A" w:rsidP="00DA7A4A">
      <w:pPr>
        <w:spacing w:line="240" w:lineRule="auto"/>
        <w:ind w:firstLine="720"/>
        <w:jc w:val="center"/>
        <w:rPr>
          <w:rFonts w:ascii="Times New Roman" w:hAnsi="Times New Roman" w:cs="Times New Roman"/>
          <w:bCs/>
          <w:color w:val="EE0000"/>
          <w:sz w:val="24"/>
          <w:szCs w:val="24"/>
        </w:rPr>
      </w:pPr>
      <w:r w:rsidRPr="00DA7A4A">
        <w:rPr>
          <w:rFonts w:ascii="Times New Roman" w:hAnsi="Times New Roman" w:cs="Times New Roman"/>
          <w:bCs/>
          <w:color w:val="EE0000"/>
          <w:sz w:val="24"/>
          <w:szCs w:val="24"/>
        </w:rPr>
        <w:t>Sumber: .....</w:t>
      </w:r>
    </w:p>
    <w:p w14:paraId="1A7BBF75" w14:textId="77777777" w:rsidR="00DA7A4A" w:rsidRPr="00BB394D" w:rsidRDefault="00DA7A4A" w:rsidP="00825588">
      <w:pPr>
        <w:spacing w:line="240" w:lineRule="auto"/>
        <w:ind w:firstLine="720"/>
        <w:jc w:val="both"/>
        <w:rPr>
          <w:rFonts w:ascii="Times New Roman" w:hAnsi="Times New Roman" w:cs="Times New Roman"/>
          <w:bCs/>
          <w:sz w:val="24"/>
          <w:szCs w:val="24"/>
        </w:rPr>
      </w:pPr>
    </w:p>
    <w:p w14:paraId="6E24E9F2" w14:textId="31CF33B1" w:rsidR="0001405E" w:rsidRPr="00BB394D" w:rsidRDefault="0001405E" w:rsidP="0027771F">
      <w:pPr>
        <w:spacing w:line="240" w:lineRule="auto"/>
        <w:ind w:firstLine="720"/>
        <w:jc w:val="both"/>
        <w:rPr>
          <w:rFonts w:ascii="Times New Roman" w:hAnsi="Times New Roman" w:cs="Times New Roman"/>
          <w:bCs/>
          <w:sz w:val="24"/>
          <w:szCs w:val="24"/>
        </w:rPr>
      </w:pPr>
      <w:r w:rsidRPr="00BB394D">
        <w:rPr>
          <w:rFonts w:ascii="Times New Roman" w:hAnsi="Times New Roman" w:cs="Times New Roman"/>
          <w:bCs/>
          <w:sz w:val="24"/>
          <w:szCs w:val="24"/>
        </w:rPr>
        <w:t>Transisi ke media digital, seperti Canva-based e-modul, video interaktif, podcast, dan penggunaan platform kolaboratif (Google Classroom, Zoom, Kahoot), terbukti meningkatkan keterlibatan dan motivasi siswa secara signifikan. Berdasarkan tinjauan literatur, penggunaan media digital dalam pembelajaran tematik dasar-dasar telah menunjukkan peningkatan minat dan hasil belajar siswa</w:t>
      </w:r>
      <w:r w:rsidR="0076432F" w:rsidRPr="00BB394D">
        <w:rPr>
          <w:rFonts w:ascii="Times New Roman" w:hAnsi="Times New Roman" w:cs="Times New Roman"/>
          <w:bCs/>
          <w:sz w:val="24"/>
          <w:szCs w:val="24"/>
        </w:rPr>
        <w:t xml:space="preserve"> </w:t>
      </w:r>
      <w:r w:rsidR="0076432F" w:rsidRPr="00BB394D">
        <w:rPr>
          <w:rFonts w:ascii="Times New Roman" w:hAnsi="Times New Roman" w:cs="Times New Roman"/>
          <w:bCs/>
          <w:sz w:val="24"/>
          <w:szCs w:val="24"/>
        </w:rPr>
        <w:fldChar w:fldCharType="begin" w:fldLock="1"/>
      </w:r>
      <w:r w:rsidR="00FD0EB3" w:rsidRPr="00BB394D">
        <w:rPr>
          <w:rFonts w:ascii="Times New Roman" w:hAnsi="Times New Roman" w:cs="Times New Roman"/>
          <w:bCs/>
          <w:sz w:val="24"/>
          <w:szCs w:val="24"/>
        </w:rPr>
        <w:instrText>ADDIN CSL_CITATION {"citationItems":[{"id":"ITEM-1","itemData":{"DOI":"/10.56778/jdlde.v2i3.228.","ISSN":"2584-0231","abstract":"Digital technology is used in education to support learning activities. Teaching using learning tools. This research was conducted to identify related impacts caused by the use of digital learning media on thematic learning for elementary school students. Research methods SLR (Systematic Literature Review) articles were used. In this research, seven articles in national journals met the criteria determined by researchers from 2015 to 2023. Watch learning resources. digital that can be used by junior high school students for thematic teaching Supported applications such as Google Classroom, WhatsApp group, and Canva with animations, learning videos, PowerPoint, and digital comics. According to literature research conducted, media use Students can improve their learning outcomes by using continuously updated digital technology. This is proven by students' ability to acquire and understand the material. learning, reducing student boredom and increasing student focus to understand this learning, which can be adapted to both the needs and transformations of the modern age.","author":[{"dropping-particle":"","family":"Safitri","given":"Elza","non-dropping-particle":"","parse-names":false,"suffix":""},{"dropping-particle":"","family":"Purnamasari","given":"Lora","non-dropping-particle":"","parse-names":false,"suffix":""}],"container-title":"JOURNAL OF DIGITAL LEARNING AND DISTANCE EDUCATION (JDLDE)","id":"ITEM-1","issue":"3","issued":{"date-parts":[["2023","1","30"]]},"page":"513- 519","title":"The Impact of Digital Learning on Media on Thematic Education","type":"article-journal","volume":"2"},"uris":["http://www.mendeley.com/documents/?uuid=d1bf9548-87f7-4c17-bf6d-b359c51e232b"]}],"mendeley":{"formattedCitation":"(Safitri &amp; Purnamasari, 2023)","plainTextFormattedCitation":"(Safitri &amp; Purnamasari, 2023)","previouslyFormattedCitation":"(Safitri &amp; Purnamasari, 2023)"},"properties":{"noteIndex":0},"schema":"https://github.com/citation-style-language/schema/raw/master/csl-citation.json"}</w:instrText>
      </w:r>
      <w:r w:rsidR="0076432F" w:rsidRPr="00BB394D">
        <w:rPr>
          <w:rFonts w:ascii="Times New Roman" w:hAnsi="Times New Roman" w:cs="Times New Roman"/>
          <w:bCs/>
          <w:sz w:val="24"/>
          <w:szCs w:val="24"/>
        </w:rPr>
        <w:fldChar w:fldCharType="separate"/>
      </w:r>
      <w:r w:rsidR="0076432F" w:rsidRPr="00BB394D">
        <w:rPr>
          <w:rFonts w:ascii="Times New Roman" w:hAnsi="Times New Roman" w:cs="Times New Roman"/>
          <w:bCs/>
          <w:sz w:val="24"/>
          <w:szCs w:val="24"/>
        </w:rPr>
        <w:t>(Safitri &amp; Purnamasari, 2023)</w:t>
      </w:r>
      <w:r w:rsidR="0076432F" w:rsidRPr="00BB394D">
        <w:rPr>
          <w:rFonts w:ascii="Times New Roman" w:hAnsi="Times New Roman" w:cs="Times New Roman"/>
          <w:bCs/>
          <w:sz w:val="24"/>
          <w:szCs w:val="24"/>
        </w:rPr>
        <w:fldChar w:fldCharType="end"/>
      </w:r>
      <w:r w:rsidRPr="00BB394D">
        <w:rPr>
          <w:rFonts w:ascii="Times New Roman" w:hAnsi="Times New Roman" w:cs="Times New Roman"/>
          <w:bCs/>
          <w:sz w:val="24"/>
          <w:szCs w:val="24"/>
        </w:rPr>
        <w:t>, yang dilakukan lewat metode SLR mengindikasikan bahwa digitalisasi media pembelajaran bukan hanya trend, tapi membawa efek positif yang nyata.</w:t>
      </w:r>
    </w:p>
    <w:p w14:paraId="259CF958" w14:textId="5F8D67D8" w:rsidR="0001405E" w:rsidRPr="00BB394D" w:rsidRDefault="0001405E" w:rsidP="0001405E">
      <w:pPr>
        <w:spacing w:line="240" w:lineRule="auto"/>
        <w:ind w:firstLine="720"/>
        <w:jc w:val="both"/>
        <w:rPr>
          <w:rFonts w:ascii="Times New Roman" w:hAnsi="Times New Roman" w:cs="Times New Roman"/>
          <w:bCs/>
          <w:sz w:val="24"/>
          <w:szCs w:val="24"/>
        </w:rPr>
      </w:pPr>
      <w:r w:rsidRPr="00BB394D">
        <w:rPr>
          <w:rFonts w:ascii="Times New Roman" w:hAnsi="Times New Roman" w:cs="Times New Roman"/>
          <w:bCs/>
          <w:sz w:val="24"/>
          <w:szCs w:val="24"/>
        </w:rPr>
        <w:t xml:space="preserve">Untuk guru SMK, pelatihan praktik daring telah meningkatkan kemampuan mereka dalam membuat bahan ajar, media, dan evaluasi berbasis digital. Sumardi dkk. </w:t>
      </w:r>
      <w:r w:rsidR="00FD0EB3" w:rsidRPr="00BB394D">
        <w:rPr>
          <w:rFonts w:ascii="Times New Roman" w:hAnsi="Times New Roman" w:cs="Times New Roman"/>
          <w:bCs/>
          <w:sz w:val="24"/>
          <w:szCs w:val="24"/>
        </w:rPr>
        <w:fldChar w:fldCharType="begin" w:fldLock="1"/>
      </w:r>
      <w:r w:rsidR="00861B63" w:rsidRPr="00BB394D">
        <w:rPr>
          <w:rFonts w:ascii="Times New Roman" w:hAnsi="Times New Roman" w:cs="Times New Roman"/>
          <w:bCs/>
          <w:sz w:val="24"/>
          <w:szCs w:val="24"/>
        </w:rPr>
        <w:instrText>ADDIN CSL_CITATION {"citationItems":[{"id":"ITEM-1","itemData":{"DOI":"/10.55338/jpkmn.v4i4. 1855","abstract":"… e-modul, tes dan evaluasi dalam mempersiapkan proses belajar … bahan, media dan evaluasi pembelajaran. Sarana teknologi … Bahan ajar, media da evaluasi pembelajaran digital dapat …","author":[{"dropping-particle":"","family":"Sumardi","given":"K","non-dropping-particle":"","parse-names":false,"suffix":""},{"dropping-particle":"","family":"Abdullah","given":"A G","non-dropping-particle":"","parse-names":false,"suffix":""},{"dropping-particle":"","family":"...","given":"","non-dropping-particle":"","parse-names":false,"suffix":""}],"container-title":"Jurnal Pengabdian …","id":"ITEM-1","issue":"4","issued":{"date-parts":[["2023"]]},"page":"3687-3694","title":"Kemampuan Digitalisasi Bahan, Media dan Evaluasi Pembelajaran Guru SMK","type":"article-journal","volume":"4"},"uris":["http://www.mendeley.com/documents/?uuid=9f6607a8-16ce-4f6d-b879-f51c311b5764"]}],"mendeley":{"formattedCitation":"(Sumardi, Abdullah, &amp; ..., 2023)","manualFormatting":"(2023)","plainTextFormattedCitation":"(Sumardi, Abdullah, &amp; ..., 2023)"},"properties":{"noteIndex":0},"schema":"https://github.com/citation-style-language/schema/raw/master/csl-citation.json"}</w:instrText>
      </w:r>
      <w:r w:rsidR="00FD0EB3" w:rsidRPr="00BB394D">
        <w:rPr>
          <w:rFonts w:ascii="Times New Roman" w:hAnsi="Times New Roman" w:cs="Times New Roman"/>
          <w:bCs/>
          <w:sz w:val="24"/>
          <w:szCs w:val="24"/>
        </w:rPr>
        <w:fldChar w:fldCharType="separate"/>
      </w:r>
      <w:r w:rsidR="00FD0EB3" w:rsidRPr="00BB394D">
        <w:rPr>
          <w:rFonts w:ascii="Times New Roman" w:hAnsi="Times New Roman" w:cs="Times New Roman"/>
          <w:bCs/>
          <w:sz w:val="24"/>
          <w:szCs w:val="24"/>
        </w:rPr>
        <w:t>(2023)</w:t>
      </w:r>
      <w:r w:rsidR="00FD0EB3" w:rsidRPr="00BB394D">
        <w:rPr>
          <w:rFonts w:ascii="Times New Roman" w:hAnsi="Times New Roman" w:cs="Times New Roman"/>
          <w:bCs/>
          <w:sz w:val="24"/>
          <w:szCs w:val="24"/>
        </w:rPr>
        <w:fldChar w:fldCharType="end"/>
      </w:r>
      <w:r w:rsidRPr="00BB394D">
        <w:rPr>
          <w:rFonts w:ascii="Times New Roman" w:hAnsi="Times New Roman" w:cs="Times New Roman"/>
          <w:bCs/>
          <w:sz w:val="24"/>
          <w:szCs w:val="24"/>
        </w:rPr>
        <w:t xml:space="preserve"> menemukan bahwa 88,3 % guru SMK di Pangandaran berhasil mengembangkan e-modul dan evaluasi digital setelah mengikuti pelatihan intensif yang menyimpulkan bahwa peningkatan kompetensi ini mengubah cara guru menyusun dan menghadirkan materi pembelajaran praktikum.</w:t>
      </w:r>
    </w:p>
    <w:p w14:paraId="1052E753" w14:textId="3AC1C810" w:rsidR="0001405E" w:rsidRPr="00BB394D" w:rsidRDefault="0001405E" w:rsidP="00825588">
      <w:pPr>
        <w:spacing w:line="240" w:lineRule="auto"/>
        <w:ind w:firstLine="720"/>
        <w:jc w:val="both"/>
        <w:rPr>
          <w:rFonts w:ascii="Times New Roman" w:hAnsi="Times New Roman" w:cs="Times New Roman"/>
          <w:bCs/>
          <w:sz w:val="24"/>
          <w:szCs w:val="24"/>
        </w:rPr>
      </w:pPr>
      <w:r w:rsidRPr="00BB394D">
        <w:rPr>
          <w:rFonts w:ascii="Times New Roman" w:hAnsi="Times New Roman" w:cs="Times New Roman"/>
          <w:bCs/>
          <w:sz w:val="24"/>
          <w:szCs w:val="24"/>
        </w:rPr>
        <w:lastRenderedPageBreak/>
        <w:t>Meski begitu, evaluasi menunjukkan bahwa hasil pembelajaran digital cenderung bervariasi tergantung kesiapan infrastruktur dan dukungan institusional. Sekolah yang konsisten memberikan fasilitas dan pendampingan teknis berhasil melihat peningkatan kualitas pembelajaran digital. Sementara itu, sekolah dengan dukungan minim mengalami stagnasi</w:t>
      </w:r>
      <w:r w:rsidR="0076432F" w:rsidRPr="00BB394D">
        <w:rPr>
          <w:rFonts w:ascii="Times New Roman" w:hAnsi="Times New Roman" w:cs="Times New Roman"/>
          <w:bCs/>
          <w:sz w:val="24"/>
          <w:szCs w:val="24"/>
        </w:rPr>
        <w:t xml:space="preserve"> </w:t>
      </w:r>
      <w:r w:rsidRPr="00BB394D">
        <w:rPr>
          <w:rFonts w:ascii="Times New Roman" w:hAnsi="Times New Roman" w:cs="Times New Roman"/>
          <w:bCs/>
          <w:sz w:val="24"/>
          <w:szCs w:val="24"/>
        </w:rPr>
        <w:t>kreativitas guru terbentur akses, pelatihan, dan mental.</w:t>
      </w:r>
    </w:p>
    <w:p w14:paraId="2BAAAA6C" w14:textId="548E7DFE" w:rsidR="006956EF" w:rsidRPr="00BB394D" w:rsidRDefault="0001405E" w:rsidP="00E05197">
      <w:pPr>
        <w:spacing w:line="240" w:lineRule="auto"/>
        <w:ind w:firstLine="720"/>
        <w:jc w:val="both"/>
        <w:rPr>
          <w:rFonts w:ascii="Times New Roman" w:hAnsi="Times New Roman" w:cs="Times New Roman"/>
          <w:bCs/>
          <w:sz w:val="24"/>
          <w:szCs w:val="24"/>
        </w:rPr>
      </w:pPr>
      <w:r w:rsidRPr="00BB394D">
        <w:rPr>
          <w:rFonts w:ascii="Times New Roman" w:hAnsi="Times New Roman" w:cs="Times New Roman"/>
          <w:bCs/>
          <w:sz w:val="24"/>
          <w:szCs w:val="24"/>
        </w:rPr>
        <w:t>Secara umum, media digital telah membuka pintu dalam menciptakan pembelajaran yang lebih adaptif, interaktif, dan student-centered. Namun, implementasinya menuntut pendekatan yang lebih holistik: guru perlu pelatihan rutin, dukungan kebijakan, dan perbaikan infrastruktur. Evaluasi akhir ini menegaskan bahwa jika faktor pendukung tersebut terpenuhi, transformasi media digital bukan hanya solusi krisis pandemi, tetapi era baru pendidikan yang lebih berkualitas dan inklusif.</w:t>
      </w:r>
    </w:p>
    <w:p w14:paraId="63951B4B" w14:textId="77777777" w:rsidR="00E05197" w:rsidRPr="00BB394D" w:rsidRDefault="00E05197" w:rsidP="00E05197">
      <w:pPr>
        <w:spacing w:line="240" w:lineRule="auto"/>
        <w:ind w:firstLine="720"/>
        <w:jc w:val="both"/>
        <w:rPr>
          <w:rFonts w:ascii="Times New Roman" w:hAnsi="Times New Roman" w:cs="Times New Roman"/>
          <w:bCs/>
          <w:sz w:val="24"/>
          <w:szCs w:val="24"/>
        </w:rPr>
      </w:pPr>
    </w:p>
    <w:p w14:paraId="69E5D53A" w14:textId="77777777" w:rsidR="005226CD" w:rsidRPr="00BB394D" w:rsidRDefault="005226CD" w:rsidP="00A75822">
      <w:pPr>
        <w:numPr>
          <w:ilvl w:val="0"/>
          <w:numId w:val="2"/>
        </w:numPr>
        <w:spacing w:line="240" w:lineRule="auto"/>
        <w:rPr>
          <w:rFonts w:ascii="Book Antiqua" w:hAnsi="Book Antiqua"/>
          <w:b/>
          <w:sz w:val="24"/>
          <w:szCs w:val="24"/>
        </w:rPr>
      </w:pPr>
      <w:r w:rsidRPr="00BB394D">
        <w:rPr>
          <w:rFonts w:ascii="Book Antiqua" w:hAnsi="Book Antiqua"/>
          <w:b/>
          <w:sz w:val="24"/>
          <w:szCs w:val="24"/>
        </w:rPr>
        <w:t>KESIMPULAN</w:t>
      </w:r>
    </w:p>
    <w:p w14:paraId="1762A1EA" w14:textId="77777777" w:rsidR="00080458" w:rsidRPr="00BB394D" w:rsidRDefault="00080458" w:rsidP="00080458">
      <w:pPr>
        <w:spacing w:line="240" w:lineRule="auto"/>
        <w:ind w:firstLine="720"/>
        <w:jc w:val="both"/>
        <w:rPr>
          <w:rFonts w:ascii="Times New Roman" w:hAnsi="Times New Roman" w:cs="Times New Roman"/>
          <w:sz w:val="24"/>
          <w:szCs w:val="24"/>
        </w:rPr>
      </w:pPr>
      <w:r w:rsidRPr="00BB394D">
        <w:rPr>
          <w:rFonts w:ascii="Times New Roman" w:hAnsi="Times New Roman" w:cs="Times New Roman"/>
          <w:sz w:val="24"/>
          <w:szCs w:val="24"/>
        </w:rPr>
        <w:t>Transformasi media pembelajaran berbasis teknologi sejak masa pandemi telah mengubah secara mendasar cara guru dan siswa menjalani proses belajar-mengajar. Teknologi tidak lagi diposisikan hanya sebagai alat bantu, melainkan sebagai ruang baru yang memungkinkan pembelajaran tetap berlangsung, bahkan tumbuh menjadi lebih kreatif dan interaktif. Guru menunjukkan peran sentral dalam proses ini, di mana kreativitas mereka dalam mengembangkan media digital seperti e-modul, video pembelajaran, maupun platform kolaboratif menjadi kunci dalam menjaga semangat belajar siswa di tengah keterbatasan situasi.</w:t>
      </w:r>
    </w:p>
    <w:p w14:paraId="66B4F2F7" w14:textId="747AA1F1" w:rsidR="005226CD" w:rsidRPr="00BB394D" w:rsidRDefault="00080458" w:rsidP="00080458">
      <w:pPr>
        <w:spacing w:line="240" w:lineRule="auto"/>
        <w:ind w:firstLine="720"/>
        <w:jc w:val="both"/>
        <w:rPr>
          <w:rFonts w:ascii="Times New Roman" w:hAnsi="Times New Roman" w:cs="Times New Roman"/>
          <w:bCs/>
          <w:color w:val="FF0000"/>
          <w:sz w:val="24"/>
          <w:szCs w:val="24"/>
        </w:rPr>
      </w:pPr>
      <w:r w:rsidRPr="00BB394D">
        <w:rPr>
          <w:rFonts w:ascii="Times New Roman" w:hAnsi="Times New Roman" w:cs="Times New Roman"/>
          <w:sz w:val="24"/>
          <w:szCs w:val="24"/>
        </w:rPr>
        <w:t>Namun, proses ini juga memperlihatkan tantangan yang tidak kecil. Kesenjangan akses teknologi, keterbatasan pelatihan, serta minimnya dukungan kebijakan di beberapa institusi menjadi hambatan yang perlu diselesaikan secara sistemik. Oleh karena itu, transformasi media pembelajaran tidak bisa berjalan sendiri. Ia menuntut dukungan berkelanjutan dari berbagai pihak agar mampu mewujudkan pendidikan yang lebih setara, adaptif, dan relevan. Bila pendampingan ini konsisten diberikan, maka perubahan yang terjadi bukan hanya bersifat reaktif terhadap krisis, melainkan menjadi pijakan menuju masa depan pendidikan yang lebih manusiawi dan transformatif.</w:t>
      </w:r>
    </w:p>
    <w:p w14:paraId="60B723D4" w14:textId="77777777" w:rsidR="00080458" w:rsidRPr="00BB394D" w:rsidRDefault="00080458" w:rsidP="00080458">
      <w:pPr>
        <w:spacing w:line="240" w:lineRule="auto"/>
        <w:ind w:firstLine="720"/>
        <w:jc w:val="both"/>
        <w:rPr>
          <w:rFonts w:ascii="Times New Roman" w:hAnsi="Times New Roman" w:cs="Times New Roman"/>
          <w:sz w:val="24"/>
          <w:szCs w:val="24"/>
        </w:rPr>
      </w:pPr>
    </w:p>
    <w:p w14:paraId="1669194B" w14:textId="58FBFF47" w:rsidR="00F371E6" w:rsidRPr="00BB394D" w:rsidRDefault="005226CD" w:rsidP="005226CD">
      <w:pPr>
        <w:spacing w:line="240" w:lineRule="auto"/>
        <w:jc w:val="both"/>
        <w:rPr>
          <w:rFonts w:ascii="Book Antiqua" w:hAnsi="Book Antiqua"/>
          <w:b/>
          <w:bCs/>
          <w:sz w:val="24"/>
          <w:szCs w:val="24"/>
          <w:lang w:eastAsia="id-ID"/>
        </w:rPr>
      </w:pPr>
      <w:r w:rsidRPr="00BB394D">
        <w:rPr>
          <w:rFonts w:ascii="Book Antiqua" w:hAnsi="Book Antiqua"/>
          <w:b/>
          <w:bCs/>
          <w:sz w:val="24"/>
          <w:szCs w:val="24"/>
          <w:lang w:eastAsia="id-ID"/>
        </w:rPr>
        <w:t>REFERENSI</w:t>
      </w:r>
    </w:p>
    <w:p w14:paraId="3FFF15BA" w14:textId="44018ACD" w:rsidR="00FD0EB3" w:rsidRPr="00BB394D" w:rsidRDefault="001E1724" w:rsidP="0050115D">
      <w:pPr>
        <w:widowControl w:val="0"/>
        <w:autoSpaceDE w:val="0"/>
        <w:autoSpaceDN w:val="0"/>
        <w:adjustRightInd w:val="0"/>
        <w:spacing w:line="240" w:lineRule="auto"/>
        <w:ind w:left="480" w:hanging="480"/>
        <w:jc w:val="both"/>
        <w:rPr>
          <w:rFonts w:ascii="Book Antiqua" w:hAnsi="Book Antiqua" w:cs="Times New Roman"/>
          <w:sz w:val="24"/>
        </w:rPr>
      </w:pPr>
      <w:r w:rsidRPr="00BB394D">
        <w:rPr>
          <w:rFonts w:ascii="Book Antiqua" w:hAnsi="Book Antiqua"/>
          <w:color w:val="000000"/>
          <w:sz w:val="24"/>
          <w:szCs w:val="24"/>
        </w:rPr>
        <w:fldChar w:fldCharType="begin" w:fldLock="1"/>
      </w:r>
      <w:r w:rsidRPr="00BB394D">
        <w:rPr>
          <w:rFonts w:ascii="Book Antiqua" w:hAnsi="Book Antiqua"/>
          <w:color w:val="000000"/>
          <w:sz w:val="24"/>
          <w:szCs w:val="24"/>
        </w:rPr>
        <w:instrText xml:space="preserve">ADDIN Mendeley Bibliography CSL_BIBLIOGRAPHY </w:instrText>
      </w:r>
      <w:r w:rsidRPr="00BB394D">
        <w:rPr>
          <w:rFonts w:ascii="Book Antiqua" w:hAnsi="Book Antiqua"/>
          <w:color w:val="000000"/>
          <w:sz w:val="24"/>
          <w:szCs w:val="24"/>
        </w:rPr>
        <w:fldChar w:fldCharType="separate"/>
      </w:r>
      <w:r w:rsidR="00FD0EB3" w:rsidRPr="00BB394D">
        <w:rPr>
          <w:rFonts w:ascii="Book Antiqua" w:hAnsi="Book Antiqua" w:cs="Times New Roman"/>
          <w:sz w:val="24"/>
        </w:rPr>
        <w:t xml:space="preserve">Abdurahman, K., Yuliana, Y., Jamaludin, U., &amp; Setiawan, S. (2024). Studi Literatur: Pengalaman Guru dalam Menghadapi Tantangan Pembelajaran Jarak Jauh di Sekolah Dasar selama Pandemi COVID-19. </w:t>
      </w:r>
      <w:r w:rsidR="00FD0EB3" w:rsidRPr="00BB394D">
        <w:rPr>
          <w:rFonts w:ascii="Book Antiqua" w:hAnsi="Book Antiqua" w:cs="Times New Roman"/>
          <w:i/>
          <w:iCs/>
          <w:sz w:val="24"/>
        </w:rPr>
        <w:t>Indonesian Journal of Education and Development Research</w:t>
      </w:r>
      <w:r w:rsidR="00FD0EB3" w:rsidRPr="00BB394D">
        <w:rPr>
          <w:rFonts w:ascii="Book Antiqua" w:hAnsi="Book Antiqua" w:cs="Times New Roman"/>
          <w:sz w:val="24"/>
        </w:rPr>
        <w:t xml:space="preserve">, </w:t>
      </w:r>
      <w:r w:rsidR="00FD0EB3" w:rsidRPr="00BB394D">
        <w:rPr>
          <w:rFonts w:ascii="Book Antiqua" w:hAnsi="Book Antiqua" w:cs="Times New Roman"/>
          <w:i/>
          <w:iCs/>
          <w:sz w:val="24"/>
        </w:rPr>
        <w:t>3</w:t>
      </w:r>
      <w:r w:rsidR="00FD0EB3" w:rsidRPr="00BB394D">
        <w:rPr>
          <w:rFonts w:ascii="Book Antiqua" w:hAnsi="Book Antiqua" w:cs="Times New Roman"/>
          <w:sz w:val="24"/>
        </w:rPr>
        <w:t>(1), 11–18. https://doi.org/10.57235/ijedr.v3i1.2948</w:t>
      </w:r>
    </w:p>
    <w:p w14:paraId="37F15E28" w14:textId="77777777" w:rsidR="00FD0EB3" w:rsidRPr="00BB394D" w:rsidRDefault="00FD0EB3" w:rsidP="0050115D">
      <w:pPr>
        <w:widowControl w:val="0"/>
        <w:autoSpaceDE w:val="0"/>
        <w:autoSpaceDN w:val="0"/>
        <w:adjustRightInd w:val="0"/>
        <w:spacing w:line="240" w:lineRule="auto"/>
        <w:ind w:left="480" w:hanging="480"/>
        <w:jc w:val="both"/>
        <w:rPr>
          <w:rFonts w:ascii="Book Antiqua" w:hAnsi="Book Antiqua" w:cs="Times New Roman"/>
          <w:sz w:val="24"/>
        </w:rPr>
      </w:pPr>
      <w:r w:rsidRPr="00BB394D">
        <w:rPr>
          <w:rFonts w:ascii="Book Antiqua" w:hAnsi="Book Antiqua" w:cs="Times New Roman"/>
          <w:sz w:val="24"/>
        </w:rPr>
        <w:t xml:space="preserve">Afiza, S., Afrilia, F., &amp; Windasari, W. (2024). Evaluasi Manajemen Pendidik dan Tenaga Kependidikan pada Era Digital di SMPN 34 Surabaya. </w:t>
      </w:r>
      <w:r w:rsidRPr="00BB394D">
        <w:rPr>
          <w:rFonts w:ascii="Book Antiqua" w:hAnsi="Book Antiqua" w:cs="Times New Roman"/>
          <w:i/>
          <w:iCs/>
          <w:sz w:val="24"/>
        </w:rPr>
        <w:t>Pubmedia Jurnal Penelitian Tindakan Kelas Indonesia</w:t>
      </w:r>
      <w:r w:rsidRPr="00BB394D">
        <w:rPr>
          <w:rFonts w:ascii="Book Antiqua" w:hAnsi="Book Antiqua" w:cs="Times New Roman"/>
          <w:sz w:val="24"/>
        </w:rPr>
        <w:t xml:space="preserve">, </w:t>
      </w:r>
      <w:r w:rsidRPr="00BB394D">
        <w:rPr>
          <w:rFonts w:ascii="Book Antiqua" w:hAnsi="Book Antiqua" w:cs="Times New Roman"/>
          <w:i/>
          <w:iCs/>
          <w:sz w:val="24"/>
        </w:rPr>
        <w:t>1</w:t>
      </w:r>
      <w:r w:rsidRPr="00BB394D">
        <w:rPr>
          <w:rFonts w:ascii="Book Antiqua" w:hAnsi="Book Antiqua" w:cs="Times New Roman"/>
          <w:sz w:val="24"/>
        </w:rPr>
        <w:t>(3), 11. https://doi.org/10.47134/ptk.v1i3.542</w:t>
      </w:r>
    </w:p>
    <w:p w14:paraId="41B5F95A" w14:textId="77777777" w:rsidR="00FD0EB3" w:rsidRPr="00BB394D" w:rsidRDefault="00FD0EB3" w:rsidP="0050115D">
      <w:pPr>
        <w:widowControl w:val="0"/>
        <w:autoSpaceDE w:val="0"/>
        <w:autoSpaceDN w:val="0"/>
        <w:adjustRightInd w:val="0"/>
        <w:spacing w:line="240" w:lineRule="auto"/>
        <w:ind w:left="480" w:hanging="480"/>
        <w:jc w:val="both"/>
        <w:rPr>
          <w:rFonts w:ascii="Book Antiqua" w:hAnsi="Book Antiqua" w:cs="Times New Roman"/>
          <w:sz w:val="24"/>
        </w:rPr>
      </w:pPr>
      <w:r w:rsidRPr="00BB394D">
        <w:rPr>
          <w:rFonts w:ascii="Book Antiqua" w:hAnsi="Book Antiqua" w:cs="Times New Roman"/>
          <w:sz w:val="24"/>
        </w:rPr>
        <w:t xml:space="preserve">Effendi, M. I., Dewi, R. S. I., Nurjanah, L., Dibtasari, B. A., &amp; Amaliya, F. N. (2024). Meningkatkan Kreativitas Guru Melalui Pelatihan Pembuatan Aplikasi Sederhana Berbasis Canva Web Prototype. </w:t>
      </w:r>
      <w:r w:rsidRPr="00BB394D">
        <w:rPr>
          <w:rFonts w:ascii="Book Antiqua" w:hAnsi="Book Antiqua" w:cs="Times New Roman"/>
          <w:i/>
          <w:iCs/>
          <w:sz w:val="24"/>
        </w:rPr>
        <w:t>I-Com: Indonesian Community Journal</w:t>
      </w:r>
      <w:r w:rsidRPr="00BB394D">
        <w:rPr>
          <w:rFonts w:ascii="Book Antiqua" w:hAnsi="Book Antiqua" w:cs="Times New Roman"/>
          <w:sz w:val="24"/>
        </w:rPr>
        <w:t xml:space="preserve">, </w:t>
      </w:r>
      <w:r w:rsidRPr="00BB394D">
        <w:rPr>
          <w:rFonts w:ascii="Book Antiqua" w:hAnsi="Book Antiqua" w:cs="Times New Roman"/>
          <w:i/>
          <w:iCs/>
          <w:sz w:val="24"/>
        </w:rPr>
        <w:t>4</w:t>
      </w:r>
      <w:r w:rsidRPr="00BB394D">
        <w:rPr>
          <w:rFonts w:ascii="Book Antiqua" w:hAnsi="Book Antiqua" w:cs="Times New Roman"/>
          <w:sz w:val="24"/>
        </w:rPr>
        <w:t>(3), 2256–2266. https://doi.org/10.33379/icom.v4i3.5300</w:t>
      </w:r>
    </w:p>
    <w:p w14:paraId="7D2BBCD8" w14:textId="65BAF8B2" w:rsidR="00FD0EB3" w:rsidRPr="00BB394D" w:rsidRDefault="00FD0EB3" w:rsidP="0050115D">
      <w:pPr>
        <w:widowControl w:val="0"/>
        <w:autoSpaceDE w:val="0"/>
        <w:autoSpaceDN w:val="0"/>
        <w:adjustRightInd w:val="0"/>
        <w:spacing w:line="240" w:lineRule="auto"/>
        <w:ind w:left="480" w:hanging="480"/>
        <w:jc w:val="both"/>
        <w:rPr>
          <w:rFonts w:ascii="Book Antiqua" w:hAnsi="Book Antiqua" w:cs="Times New Roman"/>
          <w:sz w:val="24"/>
        </w:rPr>
      </w:pPr>
      <w:r w:rsidRPr="00BB394D">
        <w:rPr>
          <w:rFonts w:ascii="Book Antiqua" w:hAnsi="Book Antiqua" w:cs="Times New Roman"/>
          <w:sz w:val="24"/>
        </w:rPr>
        <w:t xml:space="preserve">Eriyanti, R. W., Cholily, Y. M., Rahardjanto, A., Masduki, M., &amp; Andriyana, A. (2022). </w:t>
      </w:r>
      <w:r w:rsidR="00736159" w:rsidRPr="00BB394D">
        <w:rPr>
          <w:rFonts w:ascii="Book Antiqua" w:hAnsi="Book Antiqua" w:cs="Times New Roman"/>
          <w:sz w:val="24"/>
        </w:rPr>
        <w:t>Peningkatan Kreativitas Guru Dalam Pemanfaatan Media Pembelajaran Digital Melalui Lesson Study Kolaboratif</w:t>
      </w:r>
      <w:r w:rsidRPr="00BB394D">
        <w:rPr>
          <w:rFonts w:ascii="Book Antiqua" w:hAnsi="Book Antiqua" w:cs="Times New Roman"/>
          <w:sz w:val="24"/>
        </w:rPr>
        <w:t xml:space="preserve">. </w:t>
      </w:r>
      <w:r w:rsidRPr="00BB394D">
        <w:rPr>
          <w:rFonts w:ascii="Book Antiqua" w:hAnsi="Book Antiqua" w:cs="Times New Roman"/>
          <w:i/>
          <w:iCs/>
          <w:sz w:val="24"/>
        </w:rPr>
        <w:t>Fon: Jurnal Pendidikan Bahasa Dan Sastra Indonesia</w:t>
      </w:r>
      <w:r w:rsidRPr="00BB394D">
        <w:rPr>
          <w:rFonts w:ascii="Book Antiqua" w:hAnsi="Book Antiqua" w:cs="Times New Roman"/>
          <w:sz w:val="24"/>
        </w:rPr>
        <w:t xml:space="preserve">, </w:t>
      </w:r>
      <w:r w:rsidRPr="00BB394D">
        <w:rPr>
          <w:rFonts w:ascii="Book Antiqua" w:hAnsi="Book Antiqua" w:cs="Times New Roman"/>
          <w:i/>
          <w:iCs/>
          <w:sz w:val="24"/>
        </w:rPr>
        <w:t>18</w:t>
      </w:r>
      <w:r w:rsidRPr="00BB394D">
        <w:rPr>
          <w:rFonts w:ascii="Book Antiqua" w:hAnsi="Book Antiqua" w:cs="Times New Roman"/>
          <w:sz w:val="24"/>
        </w:rPr>
        <w:t>(1), 166–176. https://doi.org/10.25134/fon.v18i1.5724</w:t>
      </w:r>
    </w:p>
    <w:p w14:paraId="11F8B1CB" w14:textId="77777777" w:rsidR="00FD0EB3" w:rsidRPr="00BB394D" w:rsidRDefault="00FD0EB3" w:rsidP="0050115D">
      <w:pPr>
        <w:widowControl w:val="0"/>
        <w:autoSpaceDE w:val="0"/>
        <w:autoSpaceDN w:val="0"/>
        <w:adjustRightInd w:val="0"/>
        <w:spacing w:line="240" w:lineRule="auto"/>
        <w:ind w:left="480" w:hanging="480"/>
        <w:jc w:val="both"/>
        <w:rPr>
          <w:rFonts w:ascii="Book Antiqua" w:hAnsi="Book Antiqua" w:cs="Times New Roman"/>
          <w:sz w:val="24"/>
        </w:rPr>
      </w:pPr>
      <w:r w:rsidRPr="00BB394D">
        <w:rPr>
          <w:rFonts w:ascii="Book Antiqua" w:hAnsi="Book Antiqua" w:cs="Times New Roman"/>
          <w:sz w:val="24"/>
        </w:rPr>
        <w:t xml:space="preserve">Febriyanti, E., Kusmarni, Y., &amp; Ma’mur, T. (2021). Kreativitas Guru dalam Mengembangkan Media Pembelajaran Digital pada Pembelajaran Sejarah Daring (Studi Deskriptif Terhadap Guru Sejarah SMA Di Kota Bandung). </w:t>
      </w:r>
      <w:r w:rsidRPr="00BB394D">
        <w:rPr>
          <w:rFonts w:ascii="Book Antiqua" w:hAnsi="Book Antiqua" w:cs="Times New Roman"/>
          <w:i/>
          <w:iCs/>
          <w:sz w:val="24"/>
        </w:rPr>
        <w:t>FACTUM: Jurnal Sejarah Dan Pendidikan Sejarah</w:t>
      </w:r>
      <w:r w:rsidRPr="00BB394D">
        <w:rPr>
          <w:rFonts w:ascii="Book Antiqua" w:hAnsi="Book Antiqua" w:cs="Times New Roman"/>
          <w:sz w:val="24"/>
        </w:rPr>
        <w:t xml:space="preserve">, </w:t>
      </w:r>
      <w:r w:rsidRPr="00BB394D">
        <w:rPr>
          <w:rFonts w:ascii="Book Antiqua" w:hAnsi="Book Antiqua" w:cs="Times New Roman"/>
          <w:i/>
          <w:iCs/>
          <w:sz w:val="24"/>
        </w:rPr>
        <w:t>10</w:t>
      </w:r>
      <w:r w:rsidRPr="00BB394D">
        <w:rPr>
          <w:rFonts w:ascii="Book Antiqua" w:hAnsi="Book Antiqua" w:cs="Times New Roman"/>
          <w:sz w:val="24"/>
        </w:rPr>
        <w:t xml:space="preserve">(2), 147–154. </w:t>
      </w:r>
      <w:r w:rsidRPr="00BB394D">
        <w:rPr>
          <w:rFonts w:ascii="Book Antiqua" w:hAnsi="Book Antiqua" w:cs="Times New Roman"/>
          <w:sz w:val="24"/>
        </w:rPr>
        <w:lastRenderedPageBreak/>
        <w:t>https://doi.org/10.17509/factum.v10i2.38891</w:t>
      </w:r>
    </w:p>
    <w:p w14:paraId="0CC96E06" w14:textId="2385717D" w:rsidR="00FD0EB3" w:rsidRPr="00BB394D" w:rsidRDefault="00FD0EB3" w:rsidP="0050115D">
      <w:pPr>
        <w:widowControl w:val="0"/>
        <w:autoSpaceDE w:val="0"/>
        <w:autoSpaceDN w:val="0"/>
        <w:adjustRightInd w:val="0"/>
        <w:spacing w:line="240" w:lineRule="auto"/>
        <w:ind w:left="480" w:hanging="480"/>
        <w:jc w:val="both"/>
        <w:rPr>
          <w:rFonts w:ascii="Book Antiqua" w:hAnsi="Book Antiqua" w:cs="Times New Roman"/>
          <w:sz w:val="24"/>
        </w:rPr>
      </w:pPr>
      <w:r w:rsidRPr="00BB394D">
        <w:rPr>
          <w:rFonts w:ascii="Book Antiqua" w:hAnsi="Book Antiqua" w:cs="Times New Roman"/>
          <w:sz w:val="24"/>
        </w:rPr>
        <w:t>Hanif, M., Sm, A., &amp; Tanjungpura, U. (2024). Adaptasi Guru terhadap Teknologi Pendidikan di Era Digital</w:t>
      </w:r>
      <w:r w:rsidRPr="00BB394D">
        <w:rPr>
          <w:rFonts w:ascii="Times New Roman" w:hAnsi="Times New Roman" w:cs="Times New Roman"/>
          <w:sz w:val="24"/>
        </w:rPr>
        <w:t> </w:t>
      </w:r>
      <w:r w:rsidRPr="00BB394D">
        <w:rPr>
          <w:rFonts w:ascii="Book Antiqua" w:hAnsi="Book Antiqua" w:cs="Times New Roman"/>
          <w:sz w:val="24"/>
        </w:rPr>
        <w:t xml:space="preserve">: Tantangan dan Peluang. </w:t>
      </w:r>
      <w:r w:rsidRPr="00BB394D">
        <w:rPr>
          <w:rFonts w:ascii="Book Antiqua" w:hAnsi="Book Antiqua" w:cs="Times New Roman"/>
          <w:i/>
          <w:iCs/>
          <w:sz w:val="24"/>
        </w:rPr>
        <w:t>Jurnal Pendidikan Dan Pembelajaran Khatulistiwa (JPPK)</w:t>
      </w:r>
      <w:r w:rsidRPr="00BB394D">
        <w:rPr>
          <w:rFonts w:ascii="Book Antiqua" w:hAnsi="Book Antiqua" w:cs="Times New Roman"/>
          <w:sz w:val="24"/>
        </w:rPr>
        <w:t>, 1033–1044. https://doi.org/10.26418/jppk.v1i01.88584</w:t>
      </w:r>
    </w:p>
    <w:p w14:paraId="268E9547" w14:textId="77777777" w:rsidR="00FD0EB3" w:rsidRPr="00BB394D" w:rsidRDefault="00FD0EB3" w:rsidP="0050115D">
      <w:pPr>
        <w:widowControl w:val="0"/>
        <w:autoSpaceDE w:val="0"/>
        <w:autoSpaceDN w:val="0"/>
        <w:adjustRightInd w:val="0"/>
        <w:spacing w:line="240" w:lineRule="auto"/>
        <w:ind w:left="480" w:hanging="480"/>
        <w:jc w:val="both"/>
        <w:rPr>
          <w:rFonts w:ascii="Book Antiqua" w:hAnsi="Book Antiqua" w:cs="Times New Roman"/>
          <w:sz w:val="24"/>
        </w:rPr>
      </w:pPr>
      <w:r w:rsidRPr="00BB394D">
        <w:rPr>
          <w:rFonts w:ascii="Book Antiqua" w:hAnsi="Book Antiqua" w:cs="Times New Roman"/>
          <w:sz w:val="24"/>
        </w:rPr>
        <w:t xml:space="preserve">Holisoh, A., Setiani, H., Firdaus, H., Nulhakim, L., &amp; Ruhiat, Y. (2023). Analysis of the Need for Canva-Based Electronic Modules to Improve Vocational Learning Outcomes. </w:t>
      </w:r>
      <w:r w:rsidRPr="00BB394D">
        <w:rPr>
          <w:rFonts w:ascii="Book Antiqua" w:hAnsi="Book Antiqua" w:cs="Times New Roman"/>
          <w:i/>
          <w:iCs/>
          <w:sz w:val="24"/>
        </w:rPr>
        <w:t>Jurnal Penelitian Pendidikan IPA</w:t>
      </w:r>
      <w:r w:rsidRPr="00BB394D">
        <w:rPr>
          <w:rFonts w:ascii="Book Antiqua" w:hAnsi="Book Antiqua" w:cs="Times New Roman"/>
          <w:sz w:val="24"/>
        </w:rPr>
        <w:t xml:space="preserve">, </w:t>
      </w:r>
      <w:r w:rsidRPr="00BB394D">
        <w:rPr>
          <w:rFonts w:ascii="Book Antiqua" w:hAnsi="Book Antiqua" w:cs="Times New Roman"/>
          <w:i/>
          <w:iCs/>
          <w:sz w:val="24"/>
        </w:rPr>
        <w:t>9</w:t>
      </w:r>
      <w:r w:rsidRPr="00BB394D">
        <w:rPr>
          <w:rFonts w:ascii="Book Antiqua" w:hAnsi="Book Antiqua" w:cs="Times New Roman"/>
          <w:sz w:val="24"/>
        </w:rPr>
        <w:t>(9), 6772–6779. https://doi.org/10.29303/jppipa.v9i9.4514</w:t>
      </w:r>
    </w:p>
    <w:p w14:paraId="47018801" w14:textId="4D24C7EC" w:rsidR="00FD0EB3" w:rsidRPr="00BB394D" w:rsidRDefault="00FD0EB3" w:rsidP="0050115D">
      <w:pPr>
        <w:widowControl w:val="0"/>
        <w:autoSpaceDE w:val="0"/>
        <w:autoSpaceDN w:val="0"/>
        <w:adjustRightInd w:val="0"/>
        <w:spacing w:line="240" w:lineRule="auto"/>
        <w:ind w:left="480" w:hanging="480"/>
        <w:jc w:val="both"/>
        <w:rPr>
          <w:rFonts w:ascii="Book Antiqua" w:hAnsi="Book Antiqua" w:cs="Times New Roman"/>
          <w:sz w:val="24"/>
        </w:rPr>
      </w:pPr>
      <w:r w:rsidRPr="00BB394D">
        <w:rPr>
          <w:rFonts w:ascii="Book Antiqua" w:hAnsi="Book Antiqua" w:cs="Times New Roman"/>
          <w:sz w:val="24"/>
        </w:rPr>
        <w:t xml:space="preserve">Huriyatunnisa, A. (2022). Penerapan Adaptasi Teknologi Bagi Guru Sekolah Dasar dalam Menunjang Pembelajaran Dalam Jaringan (Daring) di Masa Pandemi. </w:t>
      </w:r>
      <w:r w:rsidRPr="00BB394D">
        <w:rPr>
          <w:rFonts w:ascii="Book Antiqua" w:hAnsi="Book Antiqua" w:cs="Times New Roman"/>
          <w:i/>
          <w:iCs/>
          <w:sz w:val="24"/>
        </w:rPr>
        <w:t>Jurnal Basicedu</w:t>
      </w:r>
      <w:r w:rsidRPr="00BB394D">
        <w:rPr>
          <w:rFonts w:ascii="Book Antiqua" w:hAnsi="Book Antiqua" w:cs="Times New Roman"/>
          <w:sz w:val="24"/>
        </w:rPr>
        <w:t xml:space="preserve">, </w:t>
      </w:r>
      <w:r w:rsidRPr="00BB394D">
        <w:rPr>
          <w:rFonts w:ascii="Book Antiqua" w:hAnsi="Book Antiqua" w:cs="Times New Roman"/>
          <w:i/>
          <w:iCs/>
          <w:sz w:val="24"/>
        </w:rPr>
        <w:t>6</w:t>
      </w:r>
      <w:r w:rsidRPr="00BB394D">
        <w:rPr>
          <w:rFonts w:ascii="Book Antiqua" w:hAnsi="Book Antiqua" w:cs="Times New Roman"/>
          <w:sz w:val="24"/>
        </w:rPr>
        <w:t>(2), 3163–3173. https://doi.org/10.31004/basicedu.v6i2.2548</w:t>
      </w:r>
    </w:p>
    <w:p w14:paraId="20CB6595" w14:textId="77777777" w:rsidR="00FD0EB3" w:rsidRPr="00BB394D" w:rsidRDefault="00FD0EB3" w:rsidP="0050115D">
      <w:pPr>
        <w:widowControl w:val="0"/>
        <w:autoSpaceDE w:val="0"/>
        <w:autoSpaceDN w:val="0"/>
        <w:adjustRightInd w:val="0"/>
        <w:spacing w:line="240" w:lineRule="auto"/>
        <w:ind w:left="480" w:hanging="480"/>
        <w:jc w:val="both"/>
        <w:rPr>
          <w:rFonts w:ascii="Book Antiqua" w:hAnsi="Book Antiqua" w:cs="Times New Roman"/>
          <w:sz w:val="24"/>
        </w:rPr>
      </w:pPr>
      <w:r w:rsidRPr="00BB394D">
        <w:rPr>
          <w:rFonts w:ascii="Book Antiqua" w:hAnsi="Book Antiqua" w:cs="Times New Roman"/>
          <w:sz w:val="24"/>
        </w:rPr>
        <w:t xml:space="preserve">Juniarti, A., &amp; Sulastika, R. (2025). Transformasi Pembelajaran dengan Teknologi Digital. </w:t>
      </w:r>
      <w:r w:rsidRPr="00BB394D">
        <w:rPr>
          <w:rFonts w:ascii="Book Antiqua" w:hAnsi="Book Antiqua" w:cs="Times New Roman"/>
          <w:i/>
          <w:iCs/>
          <w:sz w:val="24"/>
        </w:rPr>
        <w:t>Journal of Innovation in Teaching and Instructional Media</w:t>
      </w:r>
      <w:r w:rsidRPr="00BB394D">
        <w:rPr>
          <w:rFonts w:ascii="Book Antiqua" w:hAnsi="Book Antiqua" w:cs="Times New Roman"/>
          <w:sz w:val="24"/>
        </w:rPr>
        <w:t xml:space="preserve">, </w:t>
      </w:r>
      <w:r w:rsidRPr="00BB394D">
        <w:rPr>
          <w:rFonts w:ascii="Book Antiqua" w:hAnsi="Book Antiqua" w:cs="Times New Roman"/>
          <w:i/>
          <w:iCs/>
          <w:sz w:val="24"/>
        </w:rPr>
        <w:t>5</w:t>
      </w:r>
      <w:r w:rsidRPr="00BB394D">
        <w:rPr>
          <w:rFonts w:ascii="Book Antiqua" w:hAnsi="Book Antiqua" w:cs="Times New Roman"/>
          <w:sz w:val="24"/>
        </w:rPr>
        <w:t>(2), 594–608. https://doi.org/10.52690/jitim.v5i2.956</w:t>
      </w:r>
    </w:p>
    <w:p w14:paraId="3604C917" w14:textId="77777777" w:rsidR="00FD0EB3" w:rsidRPr="00BB394D" w:rsidRDefault="00FD0EB3" w:rsidP="0050115D">
      <w:pPr>
        <w:widowControl w:val="0"/>
        <w:autoSpaceDE w:val="0"/>
        <w:autoSpaceDN w:val="0"/>
        <w:adjustRightInd w:val="0"/>
        <w:spacing w:line="240" w:lineRule="auto"/>
        <w:ind w:left="480" w:hanging="480"/>
        <w:jc w:val="both"/>
        <w:rPr>
          <w:rFonts w:ascii="Book Antiqua" w:hAnsi="Book Antiqua" w:cs="Times New Roman"/>
          <w:sz w:val="24"/>
        </w:rPr>
      </w:pPr>
      <w:r w:rsidRPr="00BB394D">
        <w:rPr>
          <w:rFonts w:ascii="Book Antiqua" w:hAnsi="Book Antiqua" w:cs="Times New Roman"/>
          <w:sz w:val="24"/>
        </w:rPr>
        <w:t xml:space="preserve">Malikhah. (2023). Transformasi Pendidikan Melalui Pemanfaatan Platform Digital: Menuju Merdeka Mengajar. </w:t>
      </w:r>
      <w:r w:rsidRPr="00BB394D">
        <w:rPr>
          <w:rFonts w:ascii="Book Antiqua" w:hAnsi="Book Antiqua" w:cs="Times New Roman"/>
          <w:i/>
          <w:iCs/>
          <w:sz w:val="24"/>
        </w:rPr>
        <w:t>Risda: Jurnal Pemikiran Dan Pendidikan Islam</w:t>
      </w:r>
      <w:r w:rsidRPr="00BB394D">
        <w:rPr>
          <w:rFonts w:ascii="Book Antiqua" w:hAnsi="Book Antiqua" w:cs="Times New Roman"/>
          <w:sz w:val="24"/>
        </w:rPr>
        <w:t xml:space="preserve">, </w:t>
      </w:r>
      <w:r w:rsidRPr="00BB394D">
        <w:rPr>
          <w:rFonts w:ascii="Book Antiqua" w:hAnsi="Book Antiqua" w:cs="Times New Roman"/>
          <w:i/>
          <w:iCs/>
          <w:sz w:val="24"/>
        </w:rPr>
        <w:t>8</w:t>
      </w:r>
      <w:r w:rsidRPr="00BB394D">
        <w:rPr>
          <w:rFonts w:ascii="Book Antiqua" w:hAnsi="Book Antiqua" w:cs="Times New Roman"/>
          <w:sz w:val="24"/>
        </w:rPr>
        <w:t>(2 SE-Articles). Retrieved from https://ejournal.staiarrosyid.ac.id/index.php/risda/article/view/144</w:t>
      </w:r>
    </w:p>
    <w:p w14:paraId="70A34787" w14:textId="77777777" w:rsidR="00FD0EB3" w:rsidRPr="00BB394D" w:rsidRDefault="00FD0EB3" w:rsidP="0050115D">
      <w:pPr>
        <w:widowControl w:val="0"/>
        <w:autoSpaceDE w:val="0"/>
        <w:autoSpaceDN w:val="0"/>
        <w:adjustRightInd w:val="0"/>
        <w:spacing w:line="240" w:lineRule="auto"/>
        <w:ind w:left="480" w:hanging="480"/>
        <w:jc w:val="both"/>
        <w:rPr>
          <w:rFonts w:ascii="Book Antiqua" w:hAnsi="Book Antiqua" w:cs="Times New Roman"/>
          <w:sz w:val="24"/>
        </w:rPr>
      </w:pPr>
      <w:r w:rsidRPr="00BB394D">
        <w:rPr>
          <w:rFonts w:ascii="Book Antiqua" w:hAnsi="Book Antiqua" w:cs="Times New Roman"/>
          <w:sz w:val="24"/>
        </w:rPr>
        <w:t xml:space="preserve">Patabang, A., &amp; Murniarti, E. (2021). Analisis Kompetensi Pedagogik Guru pada Pembelajaran Daring dimasa Pandemi Covid-19. </w:t>
      </w:r>
      <w:r w:rsidRPr="00BB394D">
        <w:rPr>
          <w:rFonts w:ascii="Book Antiqua" w:hAnsi="Book Antiqua" w:cs="Times New Roman"/>
          <w:i/>
          <w:iCs/>
          <w:sz w:val="24"/>
        </w:rPr>
        <w:t>Edukatif</w:t>
      </w:r>
      <w:r w:rsidRPr="00BB394D">
        <w:rPr>
          <w:rFonts w:ascii="Times New Roman" w:hAnsi="Times New Roman" w:cs="Times New Roman"/>
          <w:i/>
          <w:iCs/>
          <w:sz w:val="24"/>
        </w:rPr>
        <w:t> </w:t>
      </w:r>
      <w:r w:rsidRPr="00BB394D">
        <w:rPr>
          <w:rFonts w:ascii="Book Antiqua" w:hAnsi="Book Antiqua" w:cs="Times New Roman"/>
          <w:i/>
          <w:iCs/>
          <w:sz w:val="24"/>
        </w:rPr>
        <w:t>: Jurnal Ilmu Pendidikan</w:t>
      </w:r>
      <w:r w:rsidRPr="00BB394D">
        <w:rPr>
          <w:rFonts w:ascii="Book Antiqua" w:hAnsi="Book Antiqua" w:cs="Times New Roman"/>
          <w:sz w:val="24"/>
        </w:rPr>
        <w:t xml:space="preserve">, </w:t>
      </w:r>
      <w:r w:rsidRPr="00BB394D">
        <w:rPr>
          <w:rFonts w:ascii="Book Antiqua" w:hAnsi="Book Antiqua" w:cs="Times New Roman"/>
          <w:i/>
          <w:iCs/>
          <w:sz w:val="24"/>
        </w:rPr>
        <w:t>3</w:t>
      </w:r>
      <w:r w:rsidRPr="00BB394D">
        <w:rPr>
          <w:rFonts w:ascii="Book Antiqua" w:hAnsi="Book Antiqua" w:cs="Times New Roman"/>
          <w:sz w:val="24"/>
        </w:rPr>
        <w:t>(4), 1418–1427. https://doi.org/10.31004/edukatif.v3i4.584</w:t>
      </w:r>
    </w:p>
    <w:p w14:paraId="42FBED85" w14:textId="6D33FD3C" w:rsidR="00FD0EB3" w:rsidRPr="00BB394D" w:rsidRDefault="00FD0EB3" w:rsidP="0050115D">
      <w:pPr>
        <w:widowControl w:val="0"/>
        <w:autoSpaceDE w:val="0"/>
        <w:autoSpaceDN w:val="0"/>
        <w:adjustRightInd w:val="0"/>
        <w:spacing w:line="240" w:lineRule="auto"/>
        <w:ind w:left="480" w:hanging="480"/>
        <w:jc w:val="both"/>
        <w:rPr>
          <w:rFonts w:ascii="Book Antiqua" w:hAnsi="Book Antiqua" w:cs="Times New Roman"/>
          <w:sz w:val="24"/>
        </w:rPr>
      </w:pPr>
      <w:r w:rsidRPr="00BB394D">
        <w:rPr>
          <w:rFonts w:ascii="Book Antiqua" w:hAnsi="Book Antiqua" w:cs="Times New Roman"/>
          <w:sz w:val="24"/>
        </w:rPr>
        <w:t xml:space="preserve">Puspitasari, H. R., Widiarti, N., &amp; Subali, B. (2025). Digital Storytelling Untuk Pembelajaran Yang Menyenangkan </w:t>
      </w:r>
      <w:r w:rsidR="00ED4231">
        <w:rPr>
          <w:rFonts w:ascii="Book Antiqua" w:hAnsi="Book Antiqua" w:cs="Times New Roman"/>
          <w:sz w:val="24"/>
        </w:rPr>
        <w:t>d</w:t>
      </w:r>
      <w:r w:rsidRPr="00BB394D">
        <w:rPr>
          <w:rFonts w:ascii="Book Antiqua" w:hAnsi="Book Antiqua" w:cs="Times New Roman"/>
          <w:sz w:val="24"/>
        </w:rPr>
        <w:t xml:space="preserve">an Efektif Di Era Teknologi Periode 2020-2025. </w:t>
      </w:r>
      <w:r w:rsidRPr="00BB394D">
        <w:rPr>
          <w:rFonts w:ascii="Book Antiqua" w:hAnsi="Book Antiqua" w:cs="Times New Roman"/>
          <w:i/>
          <w:iCs/>
          <w:sz w:val="24"/>
        </w:rPr>
        <w:t>Jurnal Pendidikan</w:t>
      </w:r>
      <w:r w:rsidRPr="00BB394D">
        <w:rPr>
          <w:rFonts w:ascii="Book Antiqua" w:hAnsi="Book Antiqua" w:cs="Times New Roman"/>
          <w:sz w:val="24"/>
        </w:rPr>
        <w:t xml:space="preserve">, </w:t>
      </w:r>
      <w:r w:rsidRPr="00BB394D">
        <w:rPr>
          <w:rFonts w:ascii="Book Antiqua" w:hAnsi="Book Antiqua" w:cs="Times New Roman"/>
          <w:i/>
          <w:iCs/>
          <w:sz w:val="24"/>
        </w:rPr>
        <w:t>14</w:t>
      </w:r>
      <w:r w:rsidRPr="00BB394D">
        <w:rPr>
          <w:rFonts w:ascii="Book Antiqua" w:hAnsi="Book Antiqua" w:cs="Times New Roman"/>
          <w:sz w:val="24"/>
        </w:rPr>
        <w:t>(2), 161–173. https://doi.org/10.21070/pedagogia.v14i2.1905</w:t>
      </w:r>
    </w:p>
    <w:p w14:paraId="55D3DB4F" w14:textId="168CD171" w:rsidR="00FD0EB3" w:rsidRPr="00BB394D" w:rsidRDefault="00FD0EB3" w:rsidP="0050115D">
      <w:pPr>
        <w:widowControl w:val="0"/>
        <w:autoSpaceDE w:val="0"/>
        <w:autoSpaceDN w:val="0"/>
        <w:adjustRightInd w:val="0"/>
        <w:spacing w:line="240" w:lineRule="auto"/>
        <w:ind w:left="480" w:hanging="480"/>
        <w:jc w:val="both"/>
        <w:rPr>
          <w:rFonts w:ascii="Book Antiqua" w:hAnsi="Book Antiqua" w:cs="Times New Roman"/>
          <w:sz w:val="24"/>
        </w:rPr>
      </w:pPr>
      <w:r w:rsidRPr="00BB394D">
        <w:rPr>
          <w:rFonts w:ascii="Book Antiqua" w:hAnsi="Book Antiqua" w:cs="Times New Roman"/>
          <w:sz w:val="24"/>
        </w:rPr>
        <w:t xml:space="preserve">Rahmadhon, R., Mukminin, A., &amp; Muazza, M. (2021). </w:t>
      </w:r>
      <w:r w:rsidR="003D1EC6" w:rsidRPr="00BB394D">
        <w:rPr>
          <w:rFonts w:ascii="Book Antiqua" w:hAnsi="Book Antiqua" w:cs="Times New Roman"/>
          <w:sz w:val="24"/>
        </w:rPr>
        <w:t xml:space="preserve">Kompetensi Guru Dalam Menggunakan Media Pembelajaran Berbasis Tekhnologi, Informasi Dan Komunikasi Pada Masa Pandemi Covi-19 Di Mis Darussalam Kec. Jelutung Kota Jambi. </w:t>
      </w:r>
      <w:r w:rsidR="003D1EC6" w:rsidRPr="00BB394D">
        <w:rPr>
          <w:rFonts w:ascii="Book Antiqua" w:hAnsi="Book Antiqua" w:cs="Times New Roman"/>
          <w:i/>
          <w:iCs/>
          <w:sz w:val="24"/>
        </w:rPr>
        <w:t xml:space="preserve">Jurnal Manajemen Pendidikan </w:t>
      </w:r>
      <w:r w:rsidR="00ED4231">
        <w:rPr>
          <w:rFonts w:ascii="Book Antiqua" w:hAnsi="Book Antiqua" w:cs="Times New Roman"/>
          <w:i/>
          <w:iCs/>
          <w:sz w:val="24"/>
        </w:rPr>
        <w:t>d</w:t>
      </w:r>
      <w:r w:rsidR="003D1EC6" w:rsidRPr="00BB394D">
        <w:rPr>
          <w:rFonts w:ascii="Book Antiqua" w:hAnsi="Book Antiqua" w:cs="Times New Roman"/>
          <w:i/>
          <w:iCs/>
          <w:sz w:val="24"/>
        </w:rPr>
        <w:t>an Ilmu Sosial</w:t>
      </w:r>
      <w:r w:rsidRPr="00BB394D">
        <w:rPr>
          <w:rFonts w:ascii="Book Antiqua" w:hAnsi="Book Antiqua" w:cs="Times New Roman"/>
          <w:sz w:val="24"/>
        </w:rPr>
        <w:t xml:space="preserve">, </w:t>
      </w:r>
      <w:r w:rsidRPr="00BB394D">
        <w:rPr>
          <w:rFonts w:ascii="Book Antiqua" w:hAnsi="Book Antiqua" w:cs="Times New Roman"/>
          <w:i/>
          <w:iCs/>
          <w:sz w:val="24"/>
        </w:rPr>
        <w:t>2</w:t>
      </w:r>
      <w:r w:rsidRPr="00BB394D">
        <w:rPr>
          <w:rFonts w:ascii="Book Antiqua" w:hAnsi="Book Antiqua" w:cs="Times New Roman"/>
          <w:sz w:val="24"/>
        </w:rPr>
        <w:t>(1 SE-Articles), 375–388.</w:t>
      </w:r>
      <w:r w:rsidR="005022FC" w:rsidRPr="00BB394D">
        <w:rPr>
          <w:rFonts w:ascii="Book Antiqua" w:hAnsi="Book Antiqua" w:cs="Times New Roman"/>
          <w:sz w:val="24"/>
        </w:rPr>
        <w:t xml:space="preserve"> </w:t>
      </w:r>
      <w:r w:rsidRPr="00BB394D">
        <w:rPr>
          <w:rFonts w:ascii="Book Antiqua" w:hAnsi="Book Antiqua" w:cs="Times New Roman"/>
          <w:sz w:val="24"/>
        </w:rPr>
        <w:t>https://doi.org/10.38035/jmpis.v2i1.555</w:t>
      </w:r>
    </w:p>
    <w:p w14:paraId="3B91574B" w14:textId="77777777" w:rsidR="00FD0EB3" w:rsidRPr="00BB394D" w:rsidRDefault="00FD0EB3" w:rsidP="0050115D">
      <w:pPr>
        <w:widowControl w:val="0"/>
        <w:autoSpaceDE w:val="0"/>
        <w:autoSpaceDN w:val="0"/>
        <w:adjustRightInd w:val="0"/>
        <w:spacing w:line="240" w:lineRule="auto"/>
        <w:ind w:left="480" w:hanging="480"/>
        <w:jc w:val="both"/>
        <w:rPr>
          <w:rFonts w:ascii="Book Antiqua" w:hAnsi="Book Antiqua" w:cs="Times New Roman"/>
          <w:sz w:val="24"/>
        </w:rPr>
      </w:pPr>
      <w:r w:rsidRPr="00BB394D">
        <w:rPr>
          <w:rFonts w:ascii="Book Antiqua" w:hAnsi="Book Antiqua" w:cs="Times New Roman"/>
          <w:sz w:val="24"/>
        </w:rPr>
        <w:t xml:space="preserve">Rahmatika, A. W., &amp; Nadlir, N. (2023). Kreativitas Guru dalam Mengembangkan Media Berbasis Digital pada Fiqih Kurikulum Merdeka di MI. </w:t>
      </w:r>
      <w:r w:rsidRPr="00BB394D">
        <w:rPr>
          <w:rFonts w:ascii="Book Antiqua" w:hAnsi="Book Antiqua" w:cs="Times New Roman"/>
          <w:i/>
          <w:iCs/>
          <w:sz w:val="24"/>
        </w:rPr>
        <w:t>Ideguru: Jurnal Karya Ilmiah Guru</w:t>
      </w:r>
      <w:r w:rsidRPr="00BB394D">
        <w:rPr>
          <w:rFonts w:ascii="Book Antiqua" w:hAnsi="Book Antiqua" w:cs="Times New Roman"/>
          <w:sz w:val="24"/>
        </w:rPr>
        <w:t xml:space="preserve">, </w:t>
      </w:r>
      <w:r w:rsidRPr="00BB394D">
        <w:rPr>
          <w:rFonts w:ascii="Book Antiqua" w:hAnsi="Book Antiqua" w:cs="Times New Roman"/>
          <w:i/>
          <w:iCs/>
          <w:sz w:val="24"/>
        </w:rPr>
        <w:t>8</w:t>
      </w:r>
      <w:r w:rsidRPr="00BB394D">
        <w:rPr>
          <w:rFonts w:ascii="Book Antiqua" w:hAnsi="Book Antiqua" w:cs="Times New Roman"/>
          <w:sz w:val="24"/>
        </w:rPr>
        <w:t>(3), 763–768. https://doi.org/10.51169/ideguru.v8i3.685</w:t>
      </w:r>
    </w:p>
    <w:p w14:paraId="51CE99CF" w14:textId="38B49016" w:rsidR="00FD0EB3" w:rsidRPr="00BB394D" w:rsidRDefault="00FD0EB3" w:rsidP="0050115D">
      <w:pPr>
        <w:widowControl w:val="0"/>
        <w:autoSpaceDE w:val="0"/>
        <w:autoSpaceDN w:val="0"/>
        <w:adjustRightInd w:val="0"/>
        <w:spacing w:line="240" w:lineRule="auto"/>
        <w:ind w:left="480" w:hanging="480"/>
        <w:jc w:val="both"/>
        <w:rPr>
          <w:rFonts w:ascii="Book Antiqua" w:hAnsi="Book Antiqua" w:cs="Times New Roman"/>
          <w:sz w:val="24"/>
        </w:rPr>
      </w:pPr>
      <w:r w:rsidRPr="00BB394D">
        <w:rPr>
          <w:rFonts w:ascii="Book Antiqua" w:hAnsi="Book Antiqua" w:cs="Times New Roman"/>
          <w:sz w:val="24"/>
        </w:rPr>
        <w:t>Ramdani, B., Andini, R. P., Anisa, S. N., &amp; Prihantini. (2024).</w:t>
      </w:r>
      <w:r w:rsidR="003D1EC6" w:rsidRPr="00BB394D">
        <w:rPr>
          <w:rFonts w:ascii="Book Antiqua" w:hAnsi="Book Antiqua" w:cs="Times New Roman"/>
          <w:sz w:val="24"/>
        </w:rPr>
        <w:t xml:space="preserve"> Analisis Kesiapan Guru Dalam Penggunaan Teknologi Di Mis Pui Kancana.</w:t>
      </w:r>
      <w:r w:rsidRPr="00BB394D">
        <w:rPr>
          <w:rFonts w:ascii="Book Antiqua" w:hAnsi="Book Antiqua" w:cs="Times New Roman"/>
          <w:sz w:val="24"/>
        </w:rPr>
        <w:t xml:space="preserve"> </w:t>
      </w:r>
      <w:r w:rsidRPr="00BB394D">
        <w:rPr>
          <w:rFonts w:ascii="Book Antiqua" w:hAnsi="Book Antiqua" w:cs="Times New Roman"/>
          <w:i/>
          <w:iCs/>
          <w:sz w:val="24"/>
        </w:rPr>
        <w:t>Sindoro CENDIKIA PENDIDIKAN</w:t>
      </w:r>
      <w:r w:rsidRPr="00BB394D">
        <w:rPr>
          <w:rFonts w:ascii="Book Antiqua" w:hAnsi="Book Antiqua" w:cs="Times New Roman"/>
          <w:sz w:val="24"/>
        </w:rPr>
        <w:t xml:space="preserve">, </w:t>
      </w:r>
      <w:r w:rsidRPr="00BB394D">
        <w:rPr>
          <w:rFonts w:ascii="Book Antiqua" w:hAnsi="Book Antiqua" w:cs="Times New Roman"/>
          <w:i/>
          <w:iCs/>
          <w:sz w:val="24"/>
        </w:rPr>
        <w:t>4</w:t>
      </w:r>
      <w:r w:rsidRPr="00BB394D">
        <w:rPr>
          <w:rFonts w:ascii="Book Antiqua" w:hAnsi="Book Antiqua" w:cs="Times New Roman"/>
          <w:sz w:val="24"/>
        </w:rPr>
        <w:t>(4), 50–54. https://doi.org/10.9644/sindoro.v4i8.3523</w:t>
      </w:r>
    </w:p>
    <w:p w14:paraId="7DEF7190" w14:textId="63CC0903" w:rsidR="00FD0EB3" w:rsidRPr="00BB394D" w:rsidRDefault="00FD0EB3" w:rsidP="0050115D">
      <w:pPr>
        <w:widowControl w:val="0"/>
        <w:autoSpaceDE w:val="0"/>
        <w:autoSpaceDN w:val="0"/>
        <w:adjustRightInd w:val="0"/>
        <w:spacing w:line="240" w:lineRule="auto"/>
        <w:ind w:left="480" w:hanging="480"/>
        <w:jc w:val="both"/>
        <w:rPr>
          <w:rFonts w:ascii="Book Antiqua" w:hAnsi="Book Antiqua" w:cs="Times New Roman"/>
          <w:sz w:val="24"/>
        </w:rPr>
      </w:pPr>
      <w:r w:rsidRPr="00BB394D">
        <w:rPr>
          <w:rFonts w:ascii="Book Antiqua" w:hAnsi="Book Antiqua" w:cs="Times New Roman"/>
          <w:sz w:val="24"/>
        </w:rPr>
        <w:t xml:space="preserve">Raudatul Saumi, &amp; Ari Suriani. (2025). Transformasi Pembelajaran Dasar Melalui Media Interaktif: Sebuah Telaah Literatur Terhadap Dampaknya pada Hasil Belajar. </w:t>
      </w:r>
      <w:r w:rsidRPr="00BB394D">
        <w:rPr>
          <w:rFonts w:ascii="Book Antiqua" w:hAnsi="Book Antiqua" w:cs="Times New Roman"/>
          <w:i/>
          <w:iCs/>
          <w:sz w:val="24"/>
        </w:rPr>
        <w:t>Jurnal Yudistira</w:t>
      </w:r>
      <w:r w:rsidRPr="00BB394D">
        <w:rPr>
          <w:rFonts w:ascii="Times New Roman" w:hAnsi="Times New Roman" w:cs="Times New Roman"/>
          <w:i/>
          <w:iCs/>
          <w:sz w:val="24"/>
        </w:rPr>
        <w:t> </w:t>
      </w:r>
      <w:r w:rsidRPr="00BB394D">
        <w:rPr>
          <w:rFonts w:ascii="Book Antiqua" w:hAnsi="Book Antiqua" w:cs="Times New Roman"/>
          <w:i/>
          <w:iCs/>
          <w:sz w:val="24"/>
        </w:rPr>
        <w:t xml:space="preserve">: Publikasi Riset Ilmu Pendidikan </w:t>
      </w:r>
      <w:r w:rsidR="00995259">
        <w:rPr>
          <w:rFonts w:ascii="Book Antiqua" w:hAnsi="Book Antiqua" w:cs="Times New Roman"/>
          <w:i/>
          <w:iCs/>
          <w:sz w:val="24"/>
        </w:rPr>
        <w:t>d</w:t>
      </w:r>
      <w:r w:rsidRPr="00BB394D">
        <w:rPr>
          <w:rFonts w:ascii="Book Antiqua" w:hAnsi="Book Antiqua" w:cs="Times New Roman"/>
          <w:i/>
          <w:iCs/>
          <w:sz w:val="24"/>
        </w:rPr>
        <w:t>an Bahasa</w:t>
      </w:r>
      <w:r w:rsidRPr="00BB394D">
        <w:rPr>
          <w:rFonts w:ascii="Book Antiqua" w:hAnsi="Book Antiqua" w:cs="Times New Roman"/>
          <w:sz w:val="24"/>
        </w:rPr>
        <w:t xml:space="preserve">, </w:t>
      </w:r>
      <w:r w:rsidRPr="00BB394D">
        <w:rPr>
          <w:rFonts w:ascii="Book Antiqua" w:hAnsi="Book Antiqua" w:cs="Times New Roman"/>
          <w:i/>
          <w:iCs/>
          <w:sz w:val="24"/>
        </w:rPr>
        <w:t>3</w:t>
      </w:r>
      <w:r w:rsidRPr="00BB394D">
        <w:rPr>
          <w:rFonts w:ascii="Book Antiqua" w:hAnsi="Book Antiqua" w:cs="Times New Roman"/>
          <w:sz w:val="24"/>
        </w:rPr>
        <w:t>(3), 216–222.</w:t>
      </w:r>
      <w:r w:rsidR="005022FC" w:rsidRPr="00BB394D">
        <w:rPr>
          <w:rFonts w:ascii="Book Antiqua" w:hAnsi="Book Antiqua" w:cs="Times New Roman"/>
          <w:sz w:val="24"/>
        </w:rPr>
        <w:t xml:space="preserve"> </w:t>
      </w:r>
      <w:r w:rsidRPr="00BB394D">
        <w:rPr>
          <w:rFonts w:ascii="Book Antiqua" w:hAnsi="Book Antiqua" w:cs="Times New Roman"/>
          <w:sz w:val="24"/>
        </w:rPr>
        <w:t>https://doi.org/10.61132/yudistira.v3i3.2006</w:t>
      </w:r>
    </w:p>
    <w:p w14:paraId="65E49992" w14:textId="67FD6C80" w:rsidR="00FD0EB3" w:rsidRPr="00BB394D" w:rsidRDefault="00FD0EB3" w:rsidP="0050115D">
      <w:pPr>
        <w:widowControl w:val="0"/>
        <w:autoSpaceDE w:val="0"/>
        <w:autoSpaceDN w:val="0"/>
        <w:adjustRightInd w:val="0"/>
        <w:spacing w:line="240" w:lineRule="auto"/>
        <w:ind w:left="480" w:hanging="480"/>
        <w:jc w:val="both"/>
        <w:rPr>
          <w:rFonts w:ascii="Book Antiqua" w:hAnsi="Book Antiqua" w:cs="Times New Roman"/>
          <w:sz w:val="24"/>
        </w:rPr>
      </w:pPr>
      <w:r w:rsidRPr="00BB394D">
        <w:rPr>
          <w:rFonts w:ascii="Book Antiqua" w:hAnsi="Book Antiqua" w:cs="Times New Roman"/>
          <w:sz w:val="24"/>
        </w:rPr>
        <w:t xml:space="preserve">Rofi’i, A., Nurhidayat, E., &amp; Santoso, E. (2022). Media Pembelajaran Berbasis Video Dalam Meningkatkan Hasil Belajar Siswa. </w:t>
      </w:r>
      <w:r w:rsidRPr="00BB394D">
        <w:rPr>
          <w:rFonts w:ascii="Book Antiqua" w:hAnsi="Book Antiqua" w:cs="Times New Roman"/>
          <w:i/>
          <w:iCs/>
          <w:sz w:val="24"/>
        </w:rPr>
        <w:t>Jurnal Educatio FKIP UNMA</w:t>
      </w:r>
      <w:r w:rsidRPr="00BB394D">
        <w:rPr>
          <w:rFonts w:ascii="Book Antiqua" w:hAnsi="Book Antiqua" w:cs="Times New Roman"/>
          <w:sz w:val="24"/>
        </w:rPr>
        <w:t xml:space="preserve">, </w:t>
      </w:r>
      <w:r w:rsidRPr="00BB394D">
        <w:rPr>
          <w:rFonts w:ascii="Book Antiqua" w:hAnsi="Book Antiqua" w:cs="Times New Roman"/>
          <w:i/>
          <w:iCs/>
          <w:sz w:val="24"/>
        </w:rPr>
        <w:t>8</w:t>
      </w:r>
      <w:r w:rsidRPr="00BB394D">
        <w:rPr>
          <w:rFonts w:ascii="Book Antiqua" w:hAnsi="Book Antiqua" w:cs="Times New Roman"/>
          <w:sz w:val="24"/>
        </w:rPr>
        <w:t>(4), 1589–1594.</w:t>
      </w:r>
      <w:r w:rsidR="005022FC" w:rsidRPr="00BB394D">
        <w:rPr>
          <w:rFonts w:ascii="Book Antiqua" w:hAnsi="Book Antiqua" w:cs="Times New Roman"/>
          <w:sz w:val="24"/>
        </w:rPr>
        <w:t xml:space="preserve"> </w:t>
      </w:r>
      <w:r w:rsidRPr="00BB394D">
        <w:rPr>
          <w:rFonts w:ascii="Book Antiqua" w:hAnsi="Book Antiqua" w:cs="Times New Roman"/>
          <w:sz w:val="24"/>
        </w:rPr>
        <w:t>https://doi.org/10.31949/educatio.v8i4.4010</w:t>
      </w:r>
    </w:p>
    <w:p w14:paraId="0DE46469" w14:textId="540E85EF" w:rsidR="00FD0EB3" w:rsidRPr="00BB394D" w:rsidRDefault="00FD0EB3" w:rsidP="0050115D">
      <w:pPr>
        <w:widowControl w:val="0"/>
        <w:autoSpaceDE w:val="0"/>
        <w:autoSpaceDN w:val="0"/>
        <w:adjustRightInd w:val="0"/>
        <w:spacing w:line="240" w:lineRule="auto"/>
        <w:ind w:left="480" w:hanging="480"/>
        <w:jc w:val="both"/>
        <w:rPr>
          <w:rFonts w:ascii="Book Antiqua" w:hAnsi="Book Antiqua" w:cs="Times New Roman"/>
          <w:sz w:val="24"/>
        </w:rPr>
      </w:pPr>
      <w:r w:rsidRPr="00BB394D">
        <w:rPr>
          <w:rFonts w:ascii="Book Antiqua" w:hAnsi="Book Antiqua" w:cs="Times New Roman"/>
          <w:sz w:val="24"/>
        </w:rPr>
        <w:t>Safitri, E., &amp; Purnamasari, L. (2023). The Impact of Digital Learning on Media on Thematic Education.</w:t>
      </w:r>
      <w:r w:rsidR="003D1EC6" w:rsidRPr="00BB394D">
        <w:rPr>
          <w:rFonts w:ascii="Book Antiqua" w:hAnsi="Book Antiqua" w:cs="Times New Roman"/>
          <w:sz w:val="24"/>
        </w:rPr>
        <w:t xml:space="preserve"> </w:t>
      </w:r>
      <w:r w:rsidR="003D1EC6" w:rsidRPr="00BB394D">
        <w:rPr>
          <w:rFonts w:ascii="Book Antiqua" w:hAnsi="Book Antiqua" w:cs="Times New Roman"/>
          <w:i/>
          <w:iCs/>
          <w:sz w:val="24"/>
        </w:rPr>
        <w:t>Journal Of Digital Learning And Distance Educat</w:t>
      </w:r>
      <w:r w:rsidR="0089426A">
        <w:rPr>
          <w:rFonts w:ascii="Book Antiqua" w:hAnsi="Book Antiqua" w:cs="Times New Roman"/>
          <w:i/>
          <w:iCs/>
          <w:sz w:val="24"/>
        </w:rPr>
        <w:t>sss</w:t>
      </w:r>
      <w:r w:rsidR="003D1EC6" w:rsidRPr="00BB394D">
        <w:rPr>
          <w:rFonts w:ascii="Book Antiqua" w:hAnsi="Book Antiqua" w:cs="Times New Roman"/>
          <w:i/>
          <w:iCs/>
          <w:sz w:val="24"/>
        </w:rPr>
        <w:t xml:space="preserve">ion </w:t>
      </w:r>
      <w:r w:rsidRPr="00BB394D">
        <w:rPr>
          <w:rFonts w:ascii="Book Antiqua" w:hAnsi="Book Antiqua" w:cs="Times New Roman"/>
          <w:i/>
          <w:iCs/>
          <w:sz w:val="24"/>
        </w:rPr>
        <w:t>(JDLDE)</w:t>
      </w:r>
      <w:r w:rsidRPr="00BB394D">
        <w:rPr>
          <w:rFonts w:ascii="Book Antiqua" w:hAnsi="Book Antiqua" w:cs="Times New Roman"/>
          <w:sz w:val="24"/>
        </w:rPr>
        <w:t xml:space="preserve">, </w:t>
      </w:r>
      <w:r w:rsidRPr="00BB394D">
        <w:rPr>
          <w:rFonts w:ascii="Book Antiqua" w:hAnsi="Book Antiqua" w:cs="Times New Roman"/>
          <w:i/>
          <w:iCs/>
          <w:sz w:val="24"/>
        </w:rPr>
        <w:t>2</w:t>
      </w:r>
      <w:r w:rsidRPr="00BB394D">
        <w:rPr>
          <w:rFonts w:ascii="Book Antiqua" w:hAnsi="Book Antiqua" w:cs="Times New Roman"/>
          <w:sz w:val="24"/>
        </w:rPr>
        <w:t>(3), 513–519. https://doi.org//10.56778/jdlde.v2i3.228.</w:t>
      </w:r>
    </w:p>
    <w:p w14:paraId="0DECD8FA" w14:textId="77777777" w:rsidR="00FD0EB3" w:rsidRPr="00BB394D" w:rsidRDefault="00FD0EB3" w:rsidP="0050115D">
      <w:pPr>
        <w:widowControl w:val="0"/>
        <w:autoSpaceDE w:val="0"/>
        <w:autoSpaceDN w:val="0"/>
        <w:adjustRightInd w:val="0"/>
        <w:spacing w:line="240" w:lineRule="auto"/>
        <w:ind w:left="480" w:hanging="480"/>
        <w:jc w:val="both"/>
        <w:rPr>
          <w:rFonts w:ascii="Book Antiqua" w:hAnsi="Book Antiqua" w:cs="Times New Roman"/>
          <w:sz w:val="24"/>
        </w:rPr>
      </w:pPr>
      <w:r w:rsidRPr="00BB394D">
        <w:rPr>
          <w:rFonts w:ascii="Book Antiqua" w:hAnsi="Book Antiqua" w:cs="Times New Roman"/>
          <w:sz w:val="24"/>
        </w:rPr>
        <w:lastRenderedPageBreak/>
        <w:t xml:space="preserve">Sahadewo, G., Hendra Permana, Y., Gu, Y., &amp; Schroeder, E.-A. (2024). The Effect of the Covid-19 Pandemic on Mental Health: Quasi-Experimental Evidence from Indonesia. </w:t>
      </w:r>
      <w:r w:rsidRPr="00BB394D">
        <w:rPr>
          <w:rFonts w:ascii="Book Antiqua" w:hAnsi="Book Antiqua" w:cs="Times New Roman"/>
          <w:i/>
          <w:iCs/>
          <w:sz w:val="24"/>
        </w:rPr>
        <w:t>Journal of Indonesian Economy and Business</w:t>
      </w:r>
      <w:r w:rsidRPr="00BB394D">
        <w:rPr>
          <w:rFonts w:ascii="Book Antiqua" w:hAnsi="Book Antiqua" w:cs="Times New Roman"/>
          <w:sz w:val="24"/>
        </w:rPr>
        <w:t xml:space="preserve">, </w:t>
      </w:r>
      <w:r w:rsidRPr="00BB394D">
        <w:rPr>
          <w:rFonts w:ascii="Book Antiqua" w:hAnsi="Book Antiqua" w:cs="Times New Roman"/>
          <w:i/>
          <w:iCs/>
          <w:sz w:val="24"/>
        </w:rPr>
        <w:t>39</w:t>
      </w:r>
      <w:r w:rsidRPr="00BB394D">
        <w:rPr>
          <w:rFonts w:ascii="Book Antiqua" w:hAnsi="Book Antiqua" w:cs="Times New Roman"/>
          <w:sz w:val="24"/>
        </w:rPr>
        <w:t>(1), 93–108. https://doi.org/10.22146/jieb.v39i1.6363</w:t>
      </w:r>
    </w:p>
    <w:p w14:paraId="524CB793" w14:textId="77777777" w:rsidR="00FD0EB3" w:rsidRPr="00BB394D" w:rsidRDefault="00FD0EB3" w:rsidP="0050115D">
      <w:pPr>
        <w:widowControl w:val="0"/>
        <w:autoSpaceDE w:val="0"/>
        <w:autoSpaceDN w:val="0"/>
        <w:adjustRightInd w:val="0"/>
        <w:spacing w:line="240" w:lineRule="auto"/>
        <w:ind w:left="480" w:hanging="480"/>
        <w:jc w:val="both"/>
        <w:rPr>
          <w:rFonts w:ascii="Book Antiqua" w:hAnsi="Book Antiqua" w:cs="Times New Roman"/>
          <w:sz w:val="24"/>
        </w:rPr>
      </w:pPr>
      <w:r w:rsidRPr="00BB394D">
        <w:rPr>
          <w:rFonts w:ascii="Book Antiqua" w:hAnsi="Book Antiqua" w:cs="Times New Roman"/>
          <w:sz w:val="24"/>
        </w:rPr>
        <w:t xml:space="preserve">Subtianah, S. (2023). Transformasi Pembelajaran Melalui Integrasi Teknologi Pendidikan di Era Digital. </w:t>
      </w:r>
      <w:r w:rsidRPr="00BB394D">
        <w:rPr>
          <w:rFonts w:ascii="Book Antiqua" w:hAnsi="Book Antiqua" w:cs="Times New Roman"/>
          <w:i/>
          <w:iCs/>
          <w:sz w:val="24"/>
        </w:rPr>
        <w:t>Prosiding SEMINALU (Seminar Nasional LPPM UNIPAR Jember)</w:t>
      </w:r>
      <w:r w:rsidRPr="00BB394D">
        <w:rPr>
          <w:rFonts w:ascii="Book Antiqua" w:hAnsi="Book Antiqua" w:cs="Times New Roman"/>
          <w:sz w:val="24"/>
        </w:rPr>
        <w:t>, 390–398. Retrieved from http://prosiding.unipar.ac.id/index.php/seminalu</w:t>
      </w:r>
    </w:p>
    <w:p w14:paraId="642B6A8D" w14:textId="77777777" w:rsidR="00FD0EB3" w:rsidRPr="00BB394D" w:rsidRDefault="00FD0EB3" w:rsidP="0050115D">
      <w:pPr>
        <w:widowControl w:val="0"/>
        <w:autoSpaceDE w:val="0"/>
        <w:autoSpaceDN w:val="0"/>
        <w:adjustRightInd w:val="0"/>
        <w:spacing w:line="240" w:lineRule="auto"/>
        <w:ind w:left="480" w:hanging="480"/>
        <w:jc w:val="both"/>
        <w:rPr>
          <w:rFonts w:ascii="Book Antiqua" w:hAnsi="Book Antiqua" w:cs="Times New Roman"/>
          <w:sz w:val="24"/>
        </w:rPr>
      </w:pPr>
      <w:r w:rsidRPr="00BB394D">
        <w:rPr>
          <w:rFonts w:ascii="Book Antiqua" w:hAnsi="Book Antiqua" w:cs="Times New Roman"/>
          <w:sz w:val="24"/>
        </w:rPr>
        <w:t xml:space="preserve">Sumardi, K., Abdullah, A. G., &amp; ... (2023). Kemampuan Digitalisasi Bahan, Media dan Evaluasi Pembelajaran Guru SMK. </w:t>
      </w:r>
      <w:r w:rsidRPr="00BB394D">
        <w:rPr>
          <w:rFonts w:ascii="Book Antiqua" w:hAnsi="Book Antiqua" w:cs="Times New Roman"/>
          <w:i/>
          <w:iCs/>
          <w:sz w:val="24"/>
        </w:rPr>
        <w:t>Jurnal Pengabdian …</w:t>
      </w:r>
      <w:r w:rsidRPr="00BB394D">
        <w:rPr>
          <w:rFonts w:ascii="Book Antiqua" w:hAnsi="Book Antiqua" w:cs="Times New Roman"/>
          <w:sz w:val="24"/>
        </w:rPr>
        <w:t xml:space="preserve">, </w:t>
      </w:r>
      <w:r w:rsidRPr="00BB394D">
        <w:rPr>
          <w:rFonts w:ascii="Book Antiqua" w:hAnsi="Book Antiqua" w:cs="Times New Roman"/>
          <w:i/>
          <w:iCs/>
          <w:sz w:val="24"/>
        </w:rPr>
        <w:t>4</w:t>
      </w:r>
      <w:r w:rsidRPr="00BB394D">
        <w:rPr>
          <w:rFonts w:ascii="Book Antiqua" w:hAnsi="Book Antiqua" w:cs="Times New Roman"/>
          <w:sz w:val="24"/>
        </w:rPr>
        <w:t>(4), 3687–3694. https://doi.org//10.55338/jpkmn.v4i4. 1855</w:t>
      </w:r>
    </w:p>
    <w:p w14:paraId="70A38F7E" w14:textId="77777777" w:rsidR="00FD0EB3" w:rsidRPr="00BB394D" w:rsidRDefault="00FD0EB3" w:rsidP="0050115D">
      <w:pPr>
        <w:widowControl w:val="0"/>
        <w:autoSpaceDE w:val="0"/>
        <w:autoSpaceDN w:val="0"/>
        <w:adjustRightInd w:val="0"/>
        <w:spacing w:line="240" w:lineRule="auto"/>
        <w:ind w:left="480" w:hanging="480"/>
        <w:jc w:val="both"/>
        <w:rPr>
          <w:rFonts w:ascii="Book Antiqua" w:hAnsi="Book Antiqua"/>
          <w:sz w:val="24"/>
        </w:rPr>
      </w:pPr>
      <w:r w:rsidRPr="00BB394D">
        <w:rPr>
          <w:rFonts w:ascii="Book Antiqua" w:hAnsi="Book Antiqua" w:cs="Times New Roman"/>
          <w:sz w:val="24"/>
        </w:rPr>
        <w:t xml:space="preserve">Susanti, E. (2022). Upaya Mengembangkan Kompetensi Guru dalam Pembelajaran Daring pada Masa Pandemi Covid 19 melalui Pelatihan Pembelajaran Online di SD Negeri 008 Kampung Besar Kota Kecamatan Rengat. </w:t>
      </w:r>
      <w:r w:rsidRPr="00BB394D">
        <w:rPr>
          <w:rFonts w:ascii="Book Antiqua" w:hAnsi="Book Antiqua" w:cs="Times New Roman"/>
          <w:i/>
          <w:iCs/>
          <w:sz w:val="24"/>
        </w:rPr>
        <w:t>Jurnal Pendidikan Tambusai</w:t>
      </w:r>
      <w:r w:rsidRPr="00BB394D">
        <w:rPr>
          <w:rFonts w:ascii="Book Antiqua" w:hAnsi="Book Antiqua" w:cs="Times New Roman"/>
          <w:sz w:val="24"/>
        </w:rPr>
        <w:t xml:space="preserve">, </w:t>
      </w:r>
      <w:r w:rsidRPr="00BB394D">
        <w:rPr>
          <w:rFonts w:ascii="Book Antiqua" w:hAnsi="Book Antiqua" w:cs="Times New Roman"/>
          <w:i/>
          <w:iCs/>
          <w:sz w:val="24"/>
        </w:rPr>
        <w:t>6</w:t>
      </w:r>
      <w:r w:rsidRPr="00BB394D">
        <w:rPr>
          <w:rFonts w:ascii="Book Antiqua" w:hAnsi="Book Antiqua" w:cs="Times New Roman"/>
          <w:sz w:val="24"/>
        </w:rPr>
        <w:t>(1 SE-Articles of Research), 1779–1792. https://doi.org/10.31004/jptam.v6i1.3219</w:t>
      </w:r>
    </w:p>
    <w:p w14:paraId="5DFA0FFF" w14:textId="27C2E843" w:rsidR="00F371E6" w:rsidRPr="00BB394D" w:rsidRDefault="001E1724" w:rsidP="00F371E6">
      <w:pPr>
        <w:pStyle w:val="Body"/>
        <w:ind w:firstLine="0"/>
        <w:rPr>
          <w:rFonts w:ascii="Book Antiqua" w:hAnsi="Book Antiqua"/>
          <w:color w:val="000000"/>
          <w:sz w:val="24"/>
          <w:szCs w:val="24"/>
        </w:rPr>
      </w:pPr>
      <w:r w:rsidRPr="00BB394D">
        <w:rPr>
          <w:rFonts w:ascii="Book Antiqua" w:hAnsi="Book Antiqua"/>
          <w:color w:val="000000"/>
          <w:sz w:val="24"/>
          <w:szCs w:val="24"/>
        </w:rPr>
        <w:fldChar w:fldCharType="end"/>
      </w:r>
    </w:p>
    <w:p w14:paraId="5C8A22CB" w14:textId="77777777" w:rsidR="00D449EC" w:rsidRPr="003C387A" w:rsidRDefault="00D449EC"/>
    <w:sectPr w:rsidR="00D449EC" w:rsidRPr="003C387A" w:rsidSect="00E62B93">
      <w:headerReference w:type="even" r:id="rId11"/>
      <w:headerReference w:type="default" r:id="rId12"/>
      <w:pgSz w:w="11907" w:h="16840" w:code="9"/>
      <w:pgMar w:top="1134" w:right="1134" w:bottom="1418" w:left="141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8AB7D1" w14:textId="77777777" w:rsidR="00DF1CCC" w:rsidRPr="00BB394D" w:rsidRDefault="00DF1CCC" w:rsidP="00580E2C">
      <w:pPr>
        <w:spacing w:line="240" w:lineRule="auto"/>
      </w:pPr>
      <w:r w:rsidRPr="00BB394D">
        <w:separator/>
      </w:r>
    </w:p>
  </w:endnote>
  <w:endnote w:type="continuationSeparator" w:id="0">
    <w:p w14:paraId="7D9EDC4A" w14:textId="77777777" w:rsidR="00DF1CCC" w:rsidRPr="00BB394D" w:rsidRDefault="00DF1CCC" w:rsidP="00580E2C">
      <w:pPr>
        <w:spacing w:line="240" w:lineRule="auto"/>
      </w:pPr>
      <w:r w:rsidRPr="00BB394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BatangChe">
    <w:charset w:val="81"/>
    <w:family w:val="modern"/>
    <w:pitch w:val="fixed"/>
    <w:sig w:usb0="B00002AF" w:usb1="69D77CFB" w:usb2="00000030" w:usb3="00000000" w:csb0="0008009F" w:csb1="00000000"/>
  </w:font>
  <w:font w:name="Garamond">
    <w:panose1 w:val="02020404030301010803"/>
    <w:charset w:val="00"/>
    <w:family w:val="roman"/>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Sakkal Majalla">
    <w:altName w:val="Times New Roman"/>
    <w:charset w:val="B2"/>
    <w:family w:val="auto"/>
    <w:pitch w:val="variable"/>
    <w:sig w:usb0="80002007" w:usb1="80000000" w:usb2="00000008" w:usb3="00000000" w:csb0="000000D3" w:csb1="00000000"/>
  </w:font>
  <w:font w:name="Angsana New">
    <w:panose1 w:val="02020603050405020304"/>
    <w:charset w:val="DE"/>
    <w:family w:val="roman"/>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6C0C15" w14:textId="77777777" w:rsidR="00DF1CCC" w:rsidRPr="00BB394D" w:rsidRDefault="00DF1CCC" w:rsidP="00580E2C">
      <w:pPr>
        <w:spacing w:line="240" w:lineRule="auto"/>
      </w:pPr>
      <w:r w:rsidRPr="00BB394D">
        <w:separator/>
      </w:r>
    </w:p>
  </w:footnote>
  <w:footnote w:type="continuationSeparator" w:id="0">
    <w:p w14:paraId="42A93647" w14:textId="77777777" w:rsidR="00DF1CCC" w:rsidRPr="00BB394D" w:rsidRDefault="00DF1CCC" w:rsidP="00580E2C">
      <w:pPr>
        <w:spacing w:line="240" w:lineRule="auto"/>
      </w:pPr>
      <w:r w:rsidRPr="00BB394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48C36" w14:textId="77777777" w:rsidR="00853C30" w:rsidRPr="00BB394D" w:rsidRDefault="00853C30" w:rsidP="00BB0740">
    <w:pPr>
      <w:pStyle w:val="Header"/>
      <w:tabs>
        <w:tab w:val="clear" w:pos="4680"/>
        <w:tab w:val="left" w:pos="4678"/>
      </w:tabs>
    </w:pPr>
  </w:p>
  <w:p w14:paraId="2733BD6C" w14:textId="7BE55B46" w:rsidR="00853C30" w:rsidRPr="00BB394D" w:rsidRDefault="006956EF" w:rsidP="00D71E32">
    <w:pPr>
      <w:pStyle w:val="Header"/>
      <w:pBdr>
        <w:bottom w:val="single" w:sz="4" w:space="1" w:color="auto"/>
      </w:pBdr>
      <w:tabs>
        <w:tab w:val="clear" w:pos="4680"/>
        <w:tab w:val="left" w:pos="4320"/>
      </w:tabs>
      <w:rPr>
        <w:spacing w:val="60"/>
      </w:rPr>
    </w:pPr>
    <w:r w:rsidRPr="00BB394D">
      <w:fldChar w:fldCharType="begin"/>
    </w:r>
    <w:r w:rsidRPr="00BB394D">
      <w:instrText xml:space="preserve"> PAGE   \* MERGEFORMAT </w:instrText>
    </w:r>
    <w:r w:rsidRPr="00BB394D">
      <w:fldChar w:fldCharType="separate"/>
    </w:r>
    <w:r w:rsidRPr="00BB394D">
      <w:t>2</w:t>
    </w:r>
    <w:r w:rsidRPr="00BB394D">
      <w:fldChar w:fldCharType="end"/>
    </w:r>
    <w:r w:rsidRPr="00BB394D">
      <w:rPr>
        <w:b/>
        <w:bCs/>
      </w:rPr>
      <w:t xml:space="preserve"> | </w:t>
    </w:r>
    <w:r w:rsidRPr="00BB394D">
      <w:rPr>
        <w:spacing w:val="60"/>
      </w:rPr>
      <w:t>Page</w:t>
    </w:r>
    <w:r w:rsidRPr="00BB394D">
      <w:rPr>
        <w:spacing w:val="60"/>
      </w:rPr>
      <w:tab/>
    </w:r>
    <w:r w:rsidRPr="00BB394D">
      <w:rPr>
        <w:rFonts w:ascii="Book Antiqua" w:hAnsi="Book Antiqua" w:cs="Sakkal Majalla"/>
      </w:rPr>
      <w:t>A</w:t>
    </w:r>
    <w:r w:rsidR="00D72D7C" w:rsidRPr="00BB394D">
      <w:rPr>
        <w:rFonts w:ascii="Book Antiqua" w:hAnsi="Book Antiqua" w:cs="Sakkal Majalla"/>
      </w:rPr>
      <w:t>kbar</w:t>
    </w:r>
    <w:r w:rsidRPr="00BB394D">
      <w:rPr>
        <w:rFonts w:ascii="Book Antiqua" w:hAnsi="Book Antiqua" w:cs="Sakkal Majalla"/>
      </w:rPr>
      <w:t>,</w:t>
    </w:r>
    <w:r w:rsidR="00D72D7C" w:rsidRPr="00BB394D">
      <w:rPr>
        <w:rFonts w:ascii="Book Antiqua" w:hAnsi="Book Antiqua" w:cs="Sakkal Majalla"/>
      </w:rPr>
      <w:t xml:space="preserve"> dkk</w:t>
    </w:r>
    <w:r w:rsidRPr="00BB394D">
      <w:rPr>
        <w:rFonts w:ascii="Book Antiqua" w:hAnsi="Book Antiqua" w:cs="Sakkal Majalla"/>
      </w:rPr>
      <w:t xml:space="preserve"> </w:t>
    </w:r>
    <w:r w:rsidR="002911F5" w:rsidRPr="00BB394D">
      <w:rPr>
        <w:rFonts w:ascii="Book Antiqua" w:hAnsi="Book Antiqua"/>
        <w:color w:val="000000"/>
        <w:sz w:val="24"/>
        <w:szCs w:val="24"/>
      </w:rPr>
      <w:t>Transformasi Media Pembelajara</w:t>
    </w:r>
    <w:r w:rsidR="00D71E32" w:rsidRPr="00BB394D">
      <w:rPr>
        <w:rFonts w:ascii="Book Antiqua" w:hAnsi="Book Antiqua"/>
        <w:color w:val="000000"/>
        <w:sz w:val="24"/>
        <w:szCs w:val="24"/>
      </w:rPr>
      <w:t>n...</w:t>
    </w:r>
  </w:p>
  <w:p w14:paraId="06F6AEDB" w14:textId="77777777" w:rsidR="00853C30" w:rsidRPr="00BB394D" w:rsidRDefault="00853C30" w:rsidP="00BB0740">
    <w:pPr>
      <w:pStyle w:val="Header"/>
      <w:tabs>
        <w:tab w:val="clear" w:pos="4680"/>
        <w:tab w:val="left" w:pos="4678"/>
      </w:tabs>
      <w:rPr>
        <w:b/>
        <w:bC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51540" w14:textId="16D45D0D" w:rsidR="00853C30" w:rsidRPr="00BB394D" w:rsidRDefault="006956EF" w:rsidP="00BB0740">
    <w:pPr>
      <w:pStyle w:val="Header"/>
      <w:pBdr>
        <w:bottom w:val="single" w:sz="4" w:space="1" w:color="auto"/>
      </w:pBdr>
      <w:tabs>
        <w:tab w:val="left" w:pos="7371"/>
      </w:tabs>
      <w:rPr>
        <w:rFonts w:ascii="Book Antiqua" w:hAnsi="Book Antiqua" w:cs="Sakkal Majalla"/>
      </w:rPr>
    </w:pPr>
    <w:r w:rsidRPr="00BB394D">
      <w:rPr>
        <w:rFonts w:ascii="Book Antiqua" w:hAnsi="Book Antiqua" w:cs="Sakkal Majalla"/>
        <w:spacing w:val="60"/>
      </w:rPr>
      <w:tab/>
    </w:r>
    <w:r w:rsidRPr="00BB394D">
      <w:rPr>
        <w:rFonts w:ascii="Book Antiqua" w:hAnsi="Book Antiqua" w:cs="Sakkal Majalla"/>
        <w:spacing w:val="60"/>
      </w:rPr>
      <w:tab/>
    </w:r>
    <w:r w:rsidRPr="00BB394D">
      <w:rPr>
        <w:rFonts w:ascii="Book Antiqua" w:hAnsi="Book Antiqua"/>
        <w:spacing w:val="60"/>
      </w:rPr>
      <w:t>Page</w:t>
    </w:r>
    <w:r w:rsidRPr="00BB394D">
      <w:rPr>
        <w:rFonts w:ascii="Book Antiqua" w:hAnsi="Book Antiqua"/>
      </w:rPr>
      <w:t xml:space="preserve"> | </w:t>
    </w:r>
    <w:r w:rsidRPr="00BB394D">
      <w:rPr>
        <w:rFonts w:ascii="Book Antiqua" w:hAnsi="Book Antiqua"/>
      </w:rPr>
      <w:fldChar w:fldCharType="begin"/>
    </w:r>
    <w:r w:rsidRPr="00BB394D">
      <w:rPr>
        <w:rFonts w:ascii="Book Antiqua" w:hAnsi="Book Antiqua"/>
      </w:rPr>
      <w:instrText xml:space="preserve"> PAGE   \* MERGEFORMAT </w:instrText>
    </w:r>
    <w:r w:rsidRPr="00BB394D">
      <w:rPr>
        <w:rFonts w:ascii="Book Antiqua" w:hAnsi="Book Antiqua"/>
      </w:rPr>
      <w:fldChar w:fldCharType="separate"/>
    </w:r>
    <w:r w:rsidRPr="00BB394D">
      <w:rPr>
        <w:rFonts w:ascii="Book Antiqua" w:hAnsi="Book Antiqua"/>
      </w:rPr>
      <w:t>1</w:t>
    </w:r>
    <w:r w:rsidRPr="00BB394D">
      <w:rPr>
        <w:rFonts w:ascii="Book Antiqua" w:hAnsi="Book Antiqua"/>
      </w:rPr>
      <w:fldChar w:fldCharType="end"/>
    </w:r>
  </w:p>
  <w:p w14:paraId="083D2859" w14:textId="77777777" w:rsidR="00853C30" w:rsidRPr="00BB394D" w:rsidRDefault="00853C30" w:rsidP="000B1C1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F40A5"/>
    <w:multiLevelType w:val="hybridMultilevel"/>
    <w:tmpl w:val="FFFFFFFF"/>
    <w:lvl w:ilvl="0" w:tplc="04090015">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 w15:restartNumberingAfterBreak="0">
    <w:nsid w:val="12D63D53"/>
    <w:multiLevelType w:val="hybridMultilevel"/>
    <w:tmpl w:val="FFFFFFFF"/>
    <w:lvl w:ilvl="0" w:tplc="04210015">
      <w:start w:val="1"/>
      <w:numFmt w:val="upperLetter"/>
      <w:lvlText w:val="%1."/>
      <w:lvlJc w:val="left"/>
      <w:pPr>
        <w:ind w:left="2160" w:hanging="360"/>
      </w:pPr>
      <w:rPr>
        <w:rFonts w:cs="Times New Roman" w:hint="default"/>
      </w:rPr>
    </w:lvl>
    <w:lvl w:ilvl="1" w:tplc="04210019" w:tentative="1">
      <w:start w:val="1"/>
      <w:numFmt w:val="lowerLetter"/>
      <w:lvlText w:val="%2."/>
      <w:lvlJc w:val="left"/>
      <w:pPr>
        <w:ind w:left="2880" w:hanging="360"/>
      </w:pPr>
      <w:rPr>
        <w:rFonts w:cs="Times New Roman"/>
      </w:rPr>
    </w:lvl>
    <w:lvl w:ilvl="2" w:tplc="0421001B" w:tentative="1">
      <w:start w:val="1"/>
      <w:numFmt w:val="lowerRoman"/>
      <w:lvlText w:val="%3."/>
      <w:lvlJc w:val="right"/>
      <w:pPr>
        <w:ind w:left="3600" w:hanging="180"/>
      </w:pPr>
      <w:rPr>
        <w:rFonts w:cs="Times New Roman"/>
      </w:rPr>
    </w:lvl>
    <w:lvl w:ilvl="3" w:tplc="0421000F" w:tentative="1">
      <w:start w:val="1"/>
      <w:numFmt w:val="decimal"/>
      <w:lvlText w:val="%4."/>
      <w:lvlJc w:val="left"/>
      <w:pPr>
        <w:ind w:left="4320" w:hanging="360"/>
      </w:pPr>
      <w:rPr>
        <w:rFonts w:cs="Times New Roman"/>
      </w:rPr>
    </w:lvl>
    <w:lvl w:ilvl="4" w:tplc="04210019" w:tentative="1">
      <w:start w:val="1"/>
      <w:numFmt w:val="lowerLetter"/>
      <w:lvlText w:val="%5."/>
      <w:lvlJc w:val="left"/>
      <w:pPr>
        <w:ind w:left="5040" w:hanging="360"/>
      </w:pPr>
      <w:rPr>
        <w:rFonts w:cs="Times New Roman"/>
      </w:rPr>
    </w:lvl>
    <w:lvl w:ilvl="5" w:tplc="0421001B" w:tentative="1">
      <w:start w:val="1"/>
      <w:numFmt w:val="lowerRoman"/>
      <w:lvlText w:val="%6."/>
      <w:lvlJc w:val="right"/>
      <w:pPr>
        <w:ind w:left="5760" w:hanging="180"/>
      </w:pPr>
      <w:rPr>
        <w:rFonts w:cs="Times New Roman"/>
      </w:rPr>
    </w:lvl>
    <w:lvl w:ilvl="6" w:tplc="0421000F" w:tentative="1">
      <w:start w:val="1"/>
      <w:numFmt w:val="decimal"/>
      <w:lvlText w:val="%7."/>
      <w:lvlJc w:val="left"/>
      <w:pPr>
        <w:ind w:left="6480" w:hanging="360"/>
      </w:pPr>
      <w:rPr>
        <w:rFonts w:cs="Times New Roman"/>
      </w:rPr>
    </w:lvl>
    <w:lvl w:ilvl="7" w:tplc="04210019" w:tentative="1">
      <w:start w:val="1"/>
      <w:numFmt w:val="lowerLetter"/>
      <w:lvlText w:val="%8."/>
      <w:lvlJc w:val="left"/>
      <w:pPr>
        <w:ind w:left="7200" w:hanging="360"/>
      </w:pPr>
      <w:rPr>
        <w:rFonts w:cs="Times New Roman"/>
      </w:rPr>
    </w:lvl>
    <w:lvl w:ilvl="8" w:tplc="0421001B" w:tentative="1">
      <w:start w:val="1"/>
      <w:numFmt w:val="lowerRoman"/>
      <w:lvlText w:val="%9."/>
      <w:lvlJc w:val="right"/>
      <w:pPr>
        <w:ind w:left="7920" w:hanging="180"/>
      </w:pPr>
      <w:rPr>
        <w:rFonts w:cs="Times New Roman"/>
      </w:rPr>
    </w:lvl>
  </w:abstractNum>
  <w:abstractNum w:abstractNumId="2" w15:restartNumberingAfterBreak="0">
    <w:nsid w:val="219D3B32"/>
    <w:multiLevelType w:val="hybridMultilevel"/>
    <w:tmpl w:val="4E1AC972"/>
    <w:lvl w:ilvl="0" w:tplc="AA1EAAB2">
      <w:start w:val="1"/>
      <w:numFmt w:val="decimal"/>
      <w:lvlText w:val="%1."/>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27B73F9F"/>
    <w:multiLevelType w:val="hybridMultilevel"/>
    <w:tmpl w:val="FFFFFFFF"/>
    <w:lvl w:ilvl="0" w:tplc="6328644C">
      <w:start w:val="1"/>
      <w:numFmt w:val="lowerLetter"/>
      <w:lvlText w:val="%1."/>
      <w:lvlJc w:val="left"/>
      <w:pPr>
        <w:ind w:left="1080" w:hanging="360"/>
      </w:pPr>
      <w:rPr>
        <w:rFonts w:cs="Times New Roman" w:hint="default"/>
      </w:rPr>
    </w:lvl>
    <w:lvl w:ilvl="1" w:tplc="04210019" w:tentative="1">
      <w:start w:val="1"/>
      <w:numFmt w:val="lowerLetter"/>
      <w:lvlText w:val="%2."/>
      <w:lvlJc w:val="left"/>
      <w:pPr>
        <w:ind w:left="1800" w:hanging="360"/>
      </w:pPr>
      <w:rPr>
        <w:rFonts w:cs="Times New Roman"/>
      </w:rPr>
    </w:lvl>
    <w:lvl w:ilvl="2" w:tplc="0421001B" w:tentative="1">
      <w:start w:val="1"/>
      <w:numFmt w:val="lowerRoman"/>
      <w:lvlText w:val="%3."/>
      <w:lvlJc w:val="right"/>
      <w:pPr>
        <w:ind w:left="2520" w:hanging="180"/>
      </w:pPr>
      <w:rPr>
        <w:rFonts w:cs="Times New Roman"/>
      </w:rPr>
    </w:lvl>
    <w:lvl w:ilvl="3" w:tplc="0421000F" w:tentative="1">
      <w:start w:val="1"/>
      <w:numFmt w:val="decimal"/>
      <w:lvlText w:val="%4."/>
      <w:lvlJc w:val="left"/>
      <w:pPr>
        <w:ind w:left="3240" w:hanging="360"/>
      </w:pPr>
      <w:rPr>
        <w:rFonts w:cs="Times New Roman"/>
      </w:rPr>
    </w:lvl>
    <w:lvl w:ilvl="4" w:tplc="04210019" w:tentative="1">
      <w:start w:val="1"/>
      <w:numFmt w:val="lowerLetter"/>
      <w:lvlText w:val="%5."/>
      <w:lvlJc w:val="left"/>
      <w:pPr>
        <w:ind w:left="3960" w:hanging="360"/>
      </w:pPr>
      <w:rPr>
        <w:rFonts w:cs="Times New Roman"/>
      </w:rPr>
    </w:lvl>
    <w:lvl w:ilvl="5" w:tplc="0421001B" w:tentative="1">
      <w:start w:val="1"/>
      <w:numFmt w:val="lowerRoman"/>
      <w:lvlText w:val="%6."/>
      <w:lvlJc w:val="right"/>
      <w:pPr>
        <w:ind w:left="4680" w:hanging="180"/>
      </w:pPr>
      <w:rPr>
        <w:rFonts w:cs="Times New Roman"/>
      </w:rPr>
    </w:lvl>
    <w:lvl w:ilvl="6" w:tplc="0421000F" w:tentative="1">
      <w:start w:val="1"/>
      <w:numFmt w:val="decimal"/>
      <w:lvlText w:val="%7."/>
      <w:lvlJc w:val="left"/>
      <w:pPr>
        <w:ind w:left="5400" w:hanging="360"/>
      </w:pPr>
      <w:rPr>
        <w:rFonts w:cs="Times New Roman"/>
      </w:rPr>
    </w:lvl>
    <w:lvl w:ilvl="7" w:tplc="04210019" w:tentative="1">
      <w:start w:val="1"/>
      <w:numFmt w:val="lowerLetter"/>
      <w:lvlText w:val="%8."/>
      <w:lvlJc w:val="left"/>
      <w:pPr>
        <w:ind w:left="6120" w:hanging="360"/>
      </w:pPr>
      <w:rPr>
        <w:rFonts w:cs="Times New Roman"/>
      </w:rPr>
    </w:lvl>
    <w:lvl w:ilvl="8" w:tplc="0421001B" w:tentative="1">
      <w:start w:val="1"/>
      <w:numFmt w:val="lowerRoman"/>
      <w:lvlText w:val="%9."/>
      <w:lvlJc w:val="right"/>
      <w:pPr>
        <w:ind w:left="6840" w:hanging="180"/>
      </w:pPr>
      <w:rPr>
        <w:rFonts w:cs="Times New Roman"/>
      </w:rPr>
    </w:lvl>
  </w:abstractNum>
  <w:abstractNum w:abstractNumId="4" w15:restartNumberingAfterBreak="0">
    <w:nsid w:val="316768E6"/>
    <w:multiLevelType w:val="hybridMultilevel"/>
    <w:tmpl w:val="FFFFFFFF"/>
    <w:lvl w:ilvl="0" w:tplc="2B4C616A">
      <w:start w:val="1"/>
      <w:numFmt w:val="lowerLetter"/>
      <w:lvlText w:val="%1)"/>
      <w:lvlJc w:val="left"/>
      <w:pPr>
        <w:ind w:left="1800" w:hanging="360"/>
      </w:pPr>
      <w:rPr>
        <w:rFonts w:cs="Times New Roman" w:hint="default"/>
      </w:rPr>
    </w:lvl>
    <w:lvl w:ilvl="1" w:tplc="04210019" w:tentative="1">
      <w:start w:val="1"/>
      <w:numFmt w:val="lowerLetter"/>
      <w:lvlText w:val="%2."/>
      <w:lvlJc w:val="left"/>
      <w:pPr>
        <w:ind w:left="2520" w:hanging="360"/>
      </w:pPr>
      <w:rPr>
        <w:rFonts w:cs="Times New Roman"/>
      </w:rPr>
    </w:lvl>
    <w:lvl w:ilvl="2" w:tplc="0421001B" w:tentative="1">
      <w:start w:val="1"/>
      <w:numFmt w:val="lowerRoman"/>
      <w:lvlText w:val="%3."/>
      <w:lvlJc w:val="right"/>
      <w:pPr>
        <w:ind w:left="3240" w:hanging="180"/>
      </w:pPr>
      <w:rPr>
        <w:rFonts w:cs="Times New Roman"/>
      </w:rPr>
    </w:lvl>
    <w:lvl w:ilvl="3" w:tplc="0421000F" w:tentative="1">
      <w:start w:val="1"/>
      <w:numFmt w:val="decimal"/>
      <w:lvlText w:val="%4."/>
      <w:lvlJc w:val="left"/>
      <w:pPr>
        <w:ind w:left="3960" w:hanging="360"/>
      </w:pPr>
      <w:rPr>
        <w:rFonts w:cs="Times New Roman"/>
      </w:rPr>
    </w:lvl>
    <w:lvl w:ilvl="4" w:tplc="04210019" w:tentative="1">
      <w:start w:val="1"/>
      <w:numFmt w:val="lowerLetter"/>
      <w:lvlText w:val="%5."/>
      <w:lvlJc w:val="left"/>
      <w:pPr>
        <w:ind w:left="4680" w:hanging="360"/>
      </w:pPr>
      <w:rPr>
        <w:rFonts w:cs="Times New Roman"/>
      </w:rPr>
    </w:lvl>
    <w:lvl w:ilvl="5" w:tplc="0421001B" w:tentative="1">
      <w:start w:val="1"/>
      <w:numFmt w:val="lowerRoman"/>
      <w:lvlText w:val="%6."/>
      <w:lvlJc w:val="right"/>
      <w:pPr>
        <w:ind w:left="5400" w:hanging="180"/>
      </w:pPr>
      <w:rPr>
        <w:rFonts w:cs="Times New Roman"/>
      </w:rPr>
    </w:lvl>
    <w:lvl w:ilvl="6" w:tplc="0421000F" w:tentative="1">
      <w:start w:val="1"/>
      <w:numFmt w:val="decimal"/>
      <w:lvlText w:val="%7."/>
      <w:lvlJc w:val="left"/>
      <w:pPr>
        <w:ind w:left="6120" w:hanging="360"/>
      </w:pPr>
      <w:rPr>
        <w:rFonts w:cs="Times New Roman"/>
      </w:rPr>
    </w:lvl>
    <w:lvl w:ilvl="7" w:tplc="04210019" w:tentative="1">
      <w:start w:val="1"/>
      <w:numFmt w:val="lowerLetter"/>
      <w:lvlText w:val="%8."/>
      <w:lvlJc w:val="left"/>
      <w:pPr>
        <w:ind w:left="6840" w:hanging="360"/>
      </w:pPr>
      <w:rPr>
        <w:rFonts w:cs="Times New Roman"/>
      </w:rPr>
    </w:lvl>
    <w:lvl w:ilvl="8" w:tplc="0421001B" w:tentative="1">
      <w:start w:val="1"/>
      <w:numFmt w:val="lowerRoman"/>
      <w:lvlText w:val="%9."/>
      <w:lvlJc w:val="right"/>
      <w:pPr>
        <w:ind w:left="7560" w:hanging="180"/>
      </w:pPr>
      <w:rPr>
        <w:rFonts w:cs="Times New Roman"/>
      </w:rPr>
    </w:lvl>
  </w:abstractNum>
  <w:abstractNum w:abstractNumId="5" w15:restartNumberingAfterBreak="0">
    <w:nsid w:val="32C02FA8"/>
    <w:multiLevelType w:val="hybridMultilevel"/>
    <w:tmpl w:val="FFFFFFFF"/>
    <w:lvl w:ilvl="0" w:tplc="082A9FBA">
      <w:start w:val="1"/>
      <w:numFmt w:val="decimal"/>
      <w:lvlText w:val="%1)"/>
      <w:lvlJc w:val="left"/>
      <w:pPr>
        <w:ind w:left="1440" w:hanging="360"/>
      </w:pPr>
      <w:rPr>
        <w:rFonts w:cs="Times New Roman" w:hint="default"/>
      </w:rPr>
    </w:lvl>
    <w:lvl w:ilvl="1" w:tplc="04210019" w:tentative="1">
      <w:start w:val="1"/>
      <w:numFmt w:val="lowerLetter"/>
      <w:lvlText w:val="%2."/>
      <w:lvlJc w:val="left"/>
      <w:pPr>
        <w:ind w:left="2160" w:hanging="360"/>
      </w:pPr>
      <w:rPr>
        <w:rFonts w:cs="Times New Roman"/>
      </w:rPr>
    </w:lvl>
    <w:lvl w:ilvl="2" w:tplc="0421001B" w:tentative="1">
      <w:start w:val="1"/>
      <w:numFmt w:val="lowerRoman"/>
      <w:lvlText w:val="%3."/>
      <w:lvlJc w:val="right"/>
      <w:pPr>
        <w:ind w:left="2880" w:hanging="180"/>
      </w:pPr>
      <w:rPr>
        <w:rFonts w:cs="Times New Roman"/>
      </w:rPr>
    </w:lvl>
    <w:lvl w:ilvl="3" w:tplc="0421000F" w:tentative="1">
      <w:start w:val="1"/>
      <w:numFmt w:val="decimal"/>
      <w:lvlText w:val="%4."/>
      <w:lvlJc w:val="left"/>
      <w:pPr>
        <w:ind w:left="3600" w:hanging="360"/>
      </w:pPr>
      <w:rPr>
        <w:rFonts w:cs="Times New Roman"/>
      </w:rPr>
    </w:lvl>
    <w:lvl w:ilvl="4" w:tplc="04210019" w:tentative="1">
      <w:start w:val="1"/>
      <w:numFmt w:val="lowerLetter"/>
      <w:lvlText w:val="%5."/>
      <w:lvlJc w:val="left"/>
      <w:pPr>
        <w:ind w:left="4320" w:hanging="360"/>
      </w:pPr>
      <w:rPr>
        <w:rFonts w:cs="Times New Roman"/>
      </w:rPr>
    </w:lvl>
    <w:lvl w:ilvl="5" w:tplc="0421001B" w:tentative="1">
      <w:start w:val="1"/>
      <w:numFmt w:val="lowerRoman"/>
      <w:lvlText w:val="%6."/>
      <w:lvlJc w:val="right"/>
      <w:pPr>
        <w:ind w:left="5040" w:hanging="180"/>
      </w:pPr>
      <w:rPr>
        <w:rFonts w:cs="Times New Roman"/>
      </w:rPr>
    </w:lvl>
    <w:lvl w:ilvl="6" w:tplc="0421000F" w:tentative="1">
      <w:start w:val="1"/>
      <w:numFmt w:val="decimal"/>
      <w:lvlText w:val="%7."/>
      <w:lvlJc w:val="left"/>
      <w:pPr>
        <w:ind w:left="5760" w:hanging="360"/>
      </w:pPr>
      <w:rPr>
        <w:rFonts w:cs="Times New Roman"/>
      </w:rPr>
    </w:lvl>
    <w:lvl w:ilvl="7" w:tplc="04210019" w:tentative="1">
      <w:start w:val="1"/>
      <w:numFmt w:val="lowerLetter"/>
      <w:lvlText w:val="%8."/>
      <w:lvlJc w:val="left"/>
      <w:pPr>
        <w:ind w:left="6480" w:hanging="360"/>
      </w:pPr>
      <w:rPr>
        <w:rFonts w:cs="Times New Roman"/>
      </w:rPr>
    </w:lvl>
    <w:lvl w:ilvl="8" w:tplc="0421001B" w:tentative="1">
      <w:start w:val="1"/>
      <w:numFmt w:val="lowerRoman"/>
      <w:lvlText w:val="%9."/>
      <w:lvlJc w:val="right"/>
      <w:pPr>
        <w:ind w:left="7200" w:hanging="180"/>
      </w:pPr>
      <w:rPr>
        <w:rFonts w:cs="Times New Roman"/>
      </w:rPr>
    </w:lvl>
  </w:abstractNum>
  <w:abstractNum w:abstractNumId="6" w15:restartNumberingAfterBreak="0">
    <w:nsid w:val="338824A6"/>
    <w:multiLevelType w:val="hybridMultilevel"/>
    <w:tmpl w:val="FFFFFFFF"/>
    <w:lvl w:ilvl="0" w:tplc="0421000F">
      <w:start w:val="1"/>
      <w:numFmt w:val="decimal"/>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7" w15:restartNumberingAfterBreak="0">
    <w:nsid w:val="6BC114DC"/>
    <w:multiLevelType w:val="hybridMultilevel"/>
    <w:tmpl w:val="CAEEAC3C"/>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78C43D69"/>
    <w:multiLevelType w:val="hybridMultilevel"/>
    <w:tmpl w:val="7FCC3C48"/>
    <w:lvl w:ilvl="0" w:tplc="38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16cid:durableId="563955591">
    <w:abstractNumId w:val="0"/>
  </w:num>
  <w:num w:numId="2" w16cid:durableId="1501047014">
    <w:abstractNumId w:val="8"/>
  </w:num>
  <w:num w:numId="3" w16cid:durableId="875966148">
    <w:abstractNumId w:val="1"/>
  </w:num>
  <w:num w:numId="4" w16cid:durableId="1295017946">
    <w:abstractNumId w:val="6"/>
  </w:num>
  <w:num w:numId="5" w16cid:durableId="1787891575">
    <w:abstractNumId w:val="3"/>
  </w:num>
  <w:num w:numId="6" w16cid:durableId="1971204176">
    <w:abstractNumId w:val="5"/>
  </w:num>
  <w:num w:numId="7" w16cid:durableId="860820184">
    <w:abstractNumId w:val="4"/>
  </w:num>
  <w:num w:numId="8" w16cid:durableId="1052775330">
    <w:abstractNumId w:val="2"/>
  </w:num>
  <w:num w:numId="9" w16cid:durableId="131040592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attachedTemplate r:id="rId1"/>
  <w:defaultTabStop w:val="720"/>
  <w:evenAndOddHeaders/>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0132"/>
    <w:rsid w:val="0001405E"/>
    <w:rsid w:val="00026FA7"/>
    <w:rsid w:val="00062C65"/>
    <w:rsid w:val="00070487"/>
    <w:rsid w:val="00080458"/>
    <w:rsid w:val="00087A1D"/>
    <w:rsid w:val="000E4A5A"/>
    <w:rsid w:val="000E5216"/>
    <w:rsid w:val="000E5350"/>
    <w:rsid w:val="000F1A44"/>
    <w:rsid w:val="00101012"/>
    <w:rsid w:val="00110448"/>
    <w:rsid w:val="00111B1F"/>
    <w:rsid w:val="00112A0F"/>
    <w:rsid w:val="00126B4B"/>
    <w:rsid w:val="0014500E"/>
    <w:rsid w:val="00152CBE"/>
    <w:rsid w:val="001668AC"/>
    <w:rsid w:val="00174C01"/>
    <w:rsid w:val="00177F5E"/>
    <w:rsid w:val="001917AC"/>
    <w:rsid w:val="001B3CB0"/>
    <w:rsid w:val="001E1724"/>
    <w:rsid w:val="00215176"/>
    <w:rsid w:val="00272D28"/>
    <w:rsid w:val="0027771F"/>
    <w:rsid w:val="0028144A"/>
    <w:rsid w:val="002911F5"/>
    <w:rsid w:val="00297C7C"/>
    <w:rsid w:val="002D43DC"/>
    <w:rsid w:val="002F3673"/>
    <w:rsid w:val="002F71C2"/>
    <w:rsid w:val="00336C42"/>
    <w:rsid w:val="00347576"/>
    <w:rsid w:val="00365DB0"/>
    <w:rsid w:val="00371E43"/>
    <w:rsid w:val="003811E9"/>
    <w:rsid w:val="00385232"/>
    <w:rsid w:val="00393653"/>
    <w:rsid w:val="003B4DE0"/>
    <w:rsid w:val="003C387A"/>
    <w:rsid w:val="003D1E16"/>
    <w:rsid w:val="003D1EC6"/>
    <w:rsid w:val="003E21B5"/>
    <w:rsid w:val="003E3042"/>
    <w:rsid w:val="003F2798"/>
    <w:rsid w:val="00422A44"/>
    <w:rsid w:val="004258CB"/>
    <w:rsid w:val="00451295"/>
    <w:rsid w:val="0046122B"/>
    <w:rsid w:val="00461DDD"/>
    <w:rsid w:val="00482397"/>
    <w:rsid w:val="004C5059"/>
    <w:rsid w:val="004E1958"/>
    <w:rsid w:val="0050115D"/>
    <w:rsid w:val="005022FC"/>
    <w:rsid w:val="005201B8"/>
    <w:rsid w:val="00522437"/>
    <w:rsid w:val="005226CD"/>
    <w:rsid w:val="00563D5E"/>
    <w:rsid w:val="00575851"/>
    <w:rsid w:val="00580E2C"/>
    <w:rsid w:val="005A67CB"/>
    <w:rsid w:val="005D2D1D"/>
    <w:rsid w:val="005E0AB3"/>
    <w:rsid w:val="00632CCF"/>
    <w:rsid w:val="0063384C"/>
    <w:rsid w:val="00635BEB"/>
    <w:rsid w:val="00637029"/>
    <w:rsid w:val="0064690D"/>
    <w:rsid w:val="00650A2E"/>
    <w:rsid w:val="0065651A"/>
    <w:rsid w:val="006678F2"/>
    <w:rsid w:val="00670749"/>
    <w:rsid w:val="0068243B"/>
    <w:rsid w:val="00684175"/>
    <w:rsid w:val="00691721"/>
    <w:rsid w:val="006956EF"/>
    <w:rsid w:val="006C008D"/>
    <w:rsid w:val="006E1035"/>
    <w:rsid w:val="006F5589"/>
    <w:rsid w:val="00703772"/>
    <w:rsid w:val="00727CA9"/>
    <w:rsid w:val="00736159"/>
    <w:rsid w:val="00760E2E"/>
    <w:rsid w:val="0076432F"/>
    <w:rsid w:val="0077082A"/>
    <w:rsid w:val="007745A8"/>
    <w:rsid w:val="007B3980"/>
    <w:rsid w:val="007D0A92"/>
    <w:rsid w:val="00817659"/>
    <w:rsid w:val="008243EC"/>
    <w:rsid w:val="00825588"/>
    <w:rsid w:val="00841C39"/>
    <w:rsid w:val="00853C30"/>
    <w:rsid w:val="00861B63"/>
    <w:rsid w:val="0087627C"/>
    <w:rsid w:val="00884B59"/>
    <w:rsid w:val="0089426A"/>
    <w:rsid w:val="0089491D"/>
    <w:rsid w:val="008F1BE6"/>
    <w:rsid w:val="00910444"/>
    <w:rsid w:val="00911AED"/>
    <w:rsid w:val="00931F9D"/>
    <w:rsid w:val="0094226B"/>
    <w:rsid w:val="00954EB2"/>
    <w:rsid w:val="009639E0"/>
    <w:rsid w:val="00995259"/>
    <w:rsid w:val="009B3135"/>
    <w:rsid w:val="009C0A35"/>
    <w:rsid w:val="009C35A9"/>
    <w:rsid w:val="009D43C7"/>
    <w:rsid w:val="00A01023"/>
    <w:rsid w:val="00A07D0E"/>
    <w:rsid w:val="00A14924"/>
    <w:rsid w:val="00A1794C"/>
    <w:rsid w:val="00A26D4C"/>
    <w:rsid w:val="00A537D7"/>
    <w:rsid w:val="00A75822"/>
    <w:rsid w:val="00A824A3"/>
    <w:rsid w:val="00A84F50"/>
    <w:rsid w:val="00AB2448"/>
    <w:rsid w:val="00AF16EE"/>
    <w:rsid w:val="00AF70BC"/>
    <w:rsid w:val="00B04ED5"/>
    <w:rsid w:val="00B05983"/>
    <w:rsid w:val="00B1421F"/>
    <w:rsid w:val="00B16A17"/>
    <w:rsid w:val="00B33B71"/>
    <w:rsid w:val="00B8088D"/>
    <w:rsid w:val="00B947F9"/>
    <w:rsid w:val="00BA10BA"/>
    <w:rsid w:val="00BB0CA2"/>
    <w:rsid w:val="00BB394D"/>
    <w:rsid w:val="00BC7BF1"/>
    <w:rsid w:val="00BD6E63"/>
    <w:rsid w:val="00BF60B0"/>
    <w:rsid w:val="00C06C1C"/>
    <w:rsid w:val="00C2208B"/>
    <w:rsid w:val="00C311E7"/>
    <w:rsid w:val="00C45181"/>
    <w:rsid w:val="00C55968"/>
    <w:rsid w:val="00C80D91"/>
    <w:rsid w:val="00C87F25"/>
    <w:rsid w:val="00CA1675"/>
    <w:rsid w:val="00CA5D80"/>
    <w:rsid w:val="00CD75DC"/>
    <w:rsid w:val="00CE10D2"/>
    <w:rsid w:val="00D07892"/>
    <w:rsid w:val="00D153F6"/>
    <w:rsid w:val="00D154F9"/>
    <w:rsid w:val="00D26BE5"/>
    <w:rsid w:val="00D449EC"/>
    <w:rsid w:val="00D71BDA"/>
    <w:rsid w:val="00D71E32"/>
    <w:rsid w:val="00D72D7C"/>
    <w:rsid w:val="00D75130"/>
    <w:rsid w:val="00D8410F"/>
    <w:rsid w:val="00DA0233"/>
    <w:rsid w:val="00DA43F5"/>
    <w:rsid w:val="00DA627A"/>
    <w:rsid w:val="00DA7A4A"/>
    <w:rsid w:val="00DB778E"/>
    <w:rsid w:val="00DF1CCC"/>
    <w:rsid w:val="00E05197"/>
    <w:rsid w:val="00E1289E"/>
    <w:rsid w:val="00E247E9"/>
    <w:rsid w:val="00E30132"/>
    <w:rsid w:val="00E3391D"/>
    <w:rsid w:val="00E34464"/>
    <w:rsid w:val="00E346D6"/>
    <w:rsid w:val="00E46401"/>
    <w:rsid w:val="00E50A94"/>
    <w:rsid w:val="00E62B93"/>
    <w:rsid w:val="00E67C85"/>
    <w:rsid w:val="00E72B25"/>
    <w:rsid w:val="00E76535"/>
    <w:rsid w:val="00E96401"/>
    <w:rsid w:val="00EA053C"/>
    <w:rsid w:val="00EA67F5"/>
    <w:rsid w:val="00EB28FB"/>
    <w:rsid w:val="00ED4231"/>
    <w:rsid w:val="00EE5F6D"/>
    <w:rsid w:val="00EF01AC"/>
    <w:rsid w:val="00EF401D"/>
    <w:rsid w:val="00F03E00"/>
    <w:rsid w:val="00F11E29"/>
    <w:rsid w:val="00F33451"/>
    <w:rsid w:val="00F371E6"/>
    <w:rsid w:val="00F44696"/>
    <w:rsid w:val="00F611E3"/>
    <w:rsid w:val="00F93D54"/>
    <w:rsid w:val="00FA2ADA"/>
    <w:rsid w:val="00FA397E"/>
    <w:rsid w:val="00FC403D"/>
    <w:rsid w:val="00FD0EB3"/>
    <w:rsid w:val="00FD29B3"/>
  </w:rsids>
  <m:mathPr>
    <m:mathFont m:val="Cambria Math"/>
    <m:brkBin m:val="before"/>
    <m:brkBinSub m:val="--"/>
    <m:smallFrac m:val="0"/>
    <m:dispDef/>
    <m:lMargin m:val="0"/>
    <m:rMargin m:val="0"/>
    <m:defJc m:val="centerGroup"/>
    <m:wrapIndent m:val="1440"/>
    <m:intLim m:val="subSup"/>
    <m:naryLim m:val="undOvr"/>
  </m:mathPr>
  <w:themeFontLang w:val="en-ID"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5AE6E93"/>
  <w15:chartTrackingRefBased/>
  <w15:docId w15:val="{259FA327-A556-4C3B-90B6-D5837D0FE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en-ID"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26CD"/>
    <w:pPr>
      <w:spacing w:after="0" w:line="360" w:lineRule="auto"/>
    </w:pPr>
    <w:rPr>
      <w:rFonts w:ascii="Cambria" w:eastAsia="Times New Roman" w:hAnsi="Cambria" w:cs="Arial"/>
      <w:noProof/>
      <w:szCs w:val="22"/>
      <w:lang w:val="id-ID" w:bidi="ar-SA"/>
    </w:rPr>
  </w:style>
  <w:style w:type="paragraph" w:styleId="Heading1">
    <w:name w:val="heading 1"/>
    <w:basedOn w:val="Normal"/>
    <w:next w:val="Normal"/>
    <w:link w:val="Heading1Char"/>
    <w:uiPriority w:val="9"/>
    <w:qFormat/>
    <w:rsid w:val="005226CD"/>
    <w:pPr>
      <w:keepNext/>
      <w:keepLines/>
      <w:spacing w:before="240"/>
      <w:outlineLvl w:val="0"/>
    </w:pPr>
    <w:rPr>
      <w:rFonts w:asciiTheme="majorHAnsi" w:eastAsiaTheme="majorEastAsia" w:hAnsiTheme="majorHAnsi" w:cs="Times New Roman"/>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26CD"/>
    <w:rPr>
      <w:rFonts w:asciiTheme="majorHAnsi" w:eastAsiaTheme="majorEastAsia" w:hAnsiTheme="majorHAnsi" w:cs="Times New Roman"/>
      <w:color w:val="2F5496" w:themeColor="accent1" w:themeShade="BF"/>
      <w:sz w:val="32"/>
      <w:szCs w:val="32"/>
      <w:lang w:val="en-US" w:bidi="ar-SA"/>
    </w:rPr>
  </w:style>
  <w:style w:type="character" w:styleId="Hyperlink">
    <w:name w:val="Hyperlink"/>
    <w:basedOn w:val="DefaultParagraphFont"/>
    <w:uiPriority w:val="99"/>
    <w:rsid w:val="005226CD"/>
    <w:rPr>
      <w:rFonts w:cs="Times New Roman"/>
      <w:color w:val="0000FF"/>
      <w:u w:val="single"/>
    </w:rPr>
  </w:style>
  <w:style w:type="paragraph" w:customStyle="1" w:styleId="Body">
    <w:name w:val="Body"/>
    <w:basedOn w:val="Normal"/>
    <w:rsid w:val="005226CD"/>
    <w:pPr>
      <w:widowControl w:val="0"/>
      <w:autoSpaceDE w:val="0"/>
      <w:autoSpaceDN w:val="0"/>
      <w:adjustRightInd w:val="0"/>
      <w:spacing w:line="240" w:lineRule="auto"/>
      <w:ind w:firstLine="340"/>
      <w:jc w:val="both"/>
      <w:textAlignment w:val="baseline"/>
    </w:pPr>
    <w:rPr>
      <w:rFonts w:ascii="Times New Roman" w:eastAsia="BatangChe" w:hAnsi="Times New Roman" w:cs="Times New Roman"/>
      <w:sz w:val="20"/>
      <w:szCs w:val="20"/>
      <w:lang w:eastAsia="ko-KR"/>
    </w:rPr>
  </w:style>
  <w:style w:type="paragraph" w:styleId="Header">
    <w:name w:val="header"/>
    <w:basedOn w:val="Normal"/>
    <w:link w:val="HeaderChar"/>
    <w:uiPriority w:val="99"/>
    <w:unhideWhenUsed/>
    <w:rsid w:val="005226CD"/>
    <w:pPr>
      <w:tabs>
        <w:tab w:val="center" w:pos="4680"/>
        <w:tab w:val="right" w:pos="9360"/>
      </w:tabs>
      <w:spacing w:line="240" w:lineRule="auto"/>
    </w:pPr>
  </w:style>
  <w:style w:type="character" w:customStyle="1" w:styleId="HeaderChar">
    <w:name w:val="Header Char"/>
    <w:basedOn w:val="DefaultParagraphFont"/>
    <w:link w:val="Header"/>
    <w:uiPriority w:val="99"/>
    <w:rsid w:val="005226CD"/>
    <w:rPr>
      <w:rFonts w:ascii="Cambria" w:eastAsia="Times New Roman" w:hAnsi="Cambria" w:cs="Arial"/>
      <w:szCs w:val="22"/>
      <w:lang w:val="en-US" w:bidi="ar-SA"/>
    </w:rPr>
  </w:style>
  <w:style w:type="paragraph" w:customStyle="1" w:styleId="IlmuDakwah23BodyArtikelParagraf1">
    <w:name w:val="Ilmu Dakwah_2.3 Body Artikel Paragraf 1"/>
    <w:basedOn w:val="Normal"/>
    <w:qFormat/>
    <w:rsid w:val="005226CD"/>
    <w:pPr>
      <w:spacing w:line="240" w:lineRule="auto"/>
      <w:jc w:val="both"/>
    </w:pPr>
    <w:rPr>
      <w:rFonts w:ascii="Garamond" w:eastAsiaTheme="minorEastAsia" w:hAnsi="Garamond"/>
      <w:sz w:val="24"/>
      <w:lang w:eastAsia="id-ID"/>
    </w:rPr>
  </w:style>
  <w:style w:type="paragraph" w:customStyle="1" w:styleId="IlmuDakwah23BodyArtikelParagraf2dst">
    <w:name w:val="Ilmu Dakwah_2.3 Body Artikel Paragraf 2 dst"/>
    <w:basedOn w:val="Normal"/>
    <w:qFormat/>
    <w:rsid w:val="005226CD"/>
    <w:pPr>
      <w:widowControl w:val="0"/>
      <w:autoSpaceDE w:val="0"/>
      <w:autoSpaceDN w:val="0"/>
      <w:adjustRightInd w:val="0"/>
      <w:spacing w:line="240" w:lineRule="auto"/>
      <w:ind w:right="-34" w:firstLine="567"/>
      <w:jc w:val="both"/>
    </w:pPr>
    <w:rPr>
      <w:rFonts w:ascii="Garamond" w:eastAsiaTheme="minorEastAsia" w:hAnsi="Garamond"/>
      <w:sz w:val="24"/>
      <w:szCs w:val="24"/>
      <w:lang w:eastAsia="id-ID"/>
    </w:rPr>
  </w:style>
  <w:style w:type="paragraph" w:styleId="ListParagraph">
    <w:name w:val="List Paragraph"/>
    <w:basedOn w:val="Normal"/>
    <w:uiPriority w:val="34"/>
    <w:qFormat/>
    <w:rsid w:val="005226CD"/>
    <w:pPr>
      <w:ind w:left="720"/>
      <w:contextualSpacing/>
    </w:pPr>
  </w:style>
  <w:style w:type="table" w:styleId="TableGrid">
    <w:name w:val="Table Grid"/>
    <w:basedOn w:val="TableNormal"/>
    <w:uiPriority w:val="39"/>
    <w:rsid w:val="005226CD"/>
    <w:pPr>
      <w:spacing w:after="0" w:line="240" w:lineRule="auto"/>
    </w:pPr>
    <w:rPr>
      <w:rFonts w:eastAsia="Times New Roman" w:cs="Calibri"/>
      <w:szCs w:val="22"/>
      <w:lang w:val="id-ID" w:eastAsia="id-ID"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5226CD"/>
    <w:rPr>
      <w:rFonts w:cs="Times New Roman"/>
      <w:b/>
      <w:bCs/>
    </w:rPr>
  </w:style>
  <w:style w:type="character" w:styleId="Emphasis">
    <w:name w:val="Emphasis"/>
    <w:basedOn w:val="DefaultParagraphFont"/>
    <w:uiPriority w:val="20"/>
    <w:qFormat/>
    <w:rsid w:val="005226CD"/>
    <w:rPr>
      <w:rFonts w:cs="Times New Roman"/>
      <w:i/>
      <w:iCs/>
    </w:rPr>
  </w:style>
  <w:style w:type="paragraph" w:styleId="NormalWeb">
    <w:name w:val="Normal (Web)"/>
    <w:basedOn w:val="Normal"/>
    <w:uiPriority w:val="99"/>
    <w:semiHidden/>
    <w:unhideWhenUsed/>
    <w:rsid w:val="005226CD"/>
    <w:pPr>
      <w:spacing w:before="100" w:beforeAutospacing="1" w:after="100" w:afterAutospacing="1" w:line="240" w:lineRule="auto"/>
    </w:pPr>
    <w:rPr>
      <w:rFonts w:ascii="Times New Roman" w:hAnsi="Times New Roman" w:cs="Times New Roman"/>
      <w:sz w:val="24"/>
      <w:szCs w:val="24"/>
    </w:rPr>
  </w:style>
  <w:style w:type="paragraph" w:styleId="Footer">
    <w:name w:val="footer"/>
    <w:basedOn w:val="Normal"/>
    <w:link w:val="FooterChar"/>
    <w:uiPriority w:val="99"/>
    <w:unhideWhenUsed/>
    <w:rsid w:val="00580E2C"/>
    <w:pPr>
      <w:tabs>
        <w:tab w:val="center" w:pos="4513"/>
        <w:tab w:val="right" w:pos="9026"/>
      </w:tabs>
      <w:spacing w:line="240" w:lineRule="auto"/>
    </w:pPr>
  </w:style>
  <w:style w:type="character" w:customStyle="1" w:styleId="FooterChar">
    <w:name w:val="Footer Char"/>
    <w:basedOn w:val="DefaultParagraphFont"/>
    <w:link w:val="Footer"/>
    <w:uiPriority w:val="99"/>
    <w:rsid w:val="00580E2C"/>
    <w:rPr>
      <w:rFonts w:ascii="Cambria" w:eastAsia="Times New Roman" w:hAnsi="Cambria" w:cs="Arial"/>
      <w:szCs w:val="22"/>
      <w:lang w:val="en-US" w:bidi="ar-SA"/>
    </w:rPr>
  </w:style>
  <w:style w:type="character" w:styleId="UnresolvedMention">
    <w:name w:val="Unresolved Mention"/>
    <w:basedOn w:val="DefaultParagraphFont"/>
    <w:uiPriority w:val="99"/>
    <w:semiHidden/>
    <w:unhideWhenUsed/>
    <w:rsid w:val="00BC7BF1"/>
    <w:rPr>
      <w:color w:val="605E5C"/>
      <w:shd w:val="clear" w:color="auto" w:fill="E1DFDD"/>
    </w:rPr>
  </w:style>
  <w:style w:type="paragraph" w:styleId="FootnoteText">
    <w:name w:val="footnote text"/>
    <w:basedOn w:val="Normal"/>
    <w:link w:val="FootnoteTextChar"/>
    <w:uiPriority w:val="99"/>
    <w:semiHidden/>
    <w:unhideWhenUsed/>
    <w:rsid w:val="003B4DE0"/>
    <w:pPr>
      <w:spacing w:line="240" w:lineRule="auto"/>
    </w:pPr>
    <w:rPr>
      <w:sz w:val="20"/>
      <w:szCs w:val="20"/>
    </w:rPr>
  </w:style>
  <w:style w:type="character" w:customStyle="1" w:styleId="FootnoteTextChar">
    <w:name w:val="Footnote Text Char"/>
    <w:basedOn w:val="DefaultParagraphFont"/>
    <w:link w:val="FootnoteText"/>
    <w:uiPriority w:val="99"/>
    <w:semiHidden/>
    <w:rsid w:val="003B4DE0"/>
    <w:rPr>
      <w:rFonts w:ascii="Cambria" w:eastAsia="Times New Roman" w:hAnsi="Cambria" w:cs="Arial"/>
      <w:sz w:val="20"/>
      <w:szCs w:val="20"/>
      <w:lang w:val="id-ID" w:bidi="ar-SA"/>
    </w:rPr>
  </w:style>
  <w:style w:type="character" w:styleId="FootnoteReference">
    <w:name w:val="footnote reference"/>
    <w:basedOn w:val="DefaultParagraphFont"/>
    <w:uiPriority w:val="99"/>
    <w:semiHidden/>
    <w:unhideWhenUsed/>
    <w:rsid w:val="003B4DE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031155">
      <w:bodyDiv w:val="1"/>
      <w:marLeft w:val="0"/>
      <w:marRight w:val="0"/>
      <w:marTop w:val="0"/>
      <w:marBottom w:val="0"/>
      <w:divBdr>
        <w:top w:val="none" w:sz="0" w:space="0" w:color="auto"/>
        <w:left w:val="none" w:sz="0" w:space="0" w:color="auto"/>
        <w:bottom w:val="none" w:sz="0" w:space="0" w:color="auto"/>
        <w:right w:val="none" w:sz="0" w:space="0" w:color="auto"/>
      </w:divBdr>
    </w:div>
    <w:div w:id="503907048">
      <w:bodyDiv w:val="1"/>
      <w:marLeft w:val="0"/>
      <w:marRight w:val="0"/>
      <w:marTop w:val="0"/>
      <w:marBottom w:val="0"/>
      <w:divBdr>
        <w:top w:val="none" w:sz="0" w:space="0" w:color="auto"/>
        <w:left w:val="none" w:sz="0" w:space="0" w:color="auto"/>
        <w:bottom w:val="none" w:sz="0" w:space="0" w:color="auto"/>
        <w:right w:val="none" w:sz="0" w:space="0" w:color="auto"/>
      </w:divBdr>
    </w:div>
    <w:div w:id="604046148">
      <w:bodyDiv w:val="1"/>
      <w:marLeft w:val="0"/>
      <w:marRight w:val="0"/>
      <w:marTop w:val="0"/>
      <w:marBottom w:val="0"/>
      <w:divBdr>
        <w:top w:val="none" w:sz="0" w:space="0" w:color="auto"/>
        <w:left w:val="none" w:sz="0" w:space="0" w:color="auto"/>
        <w:bottom w:val="none" w:sz="0" w:space="0" w:color="auto"/>
        <w:right w:val="none" w:sz="0" w:space="0" w:color="auto"/>
      </w:divBdr>
    </w:div>
    <w:div w:id="713122161">
      <w:bodyDiv w:val="1"/>
      <w:marLeft w:val="0"/>
      <w:marRight w:val="0"/>
      <w:marTop w:val="0"/>
      <w:marBottom w:val="0"/>
      <w:divBdr>
        <w:top w:val="none" w:sz="0" w:space="0" w:color="auto"/>
        <w:left w:val="none" w:sz="0" w:space="0" w:color="auto"/>
        <w:bottom w:val="none" w:sz="0" w:space="0" w:color="auto"/>
        <w:right w:val="none" w:sz="0" w:space="0" w:color="auto"/>
      </w:divBdr>
    </w:div>
    <w:div w:id="775713685">
      <w:bodyDiv w:val="1"/>
      <w:marLeft w:val="0"/>
      <w:marRight w:val="0"/>
      <w:marTop w:val="0"/>
      <w:marBottom w:val="0"/>
      <w:divBdr>
        <w:top w:val="none" w:sz="0" w:space="0" w:color="auto"/>
        <w:left w:val="none" w:sz="0" w:space="0" w:color="auto"/>
        <w:bottom w:val="none" w:sz="0" w:space="0" w:color="auto"/>
        <w:right w:val="none" w:sz="0" w:space="0" w:color="auto"/>
      </w:divBdr>
    </w:div>
    <w:div w:id="933056571">
      <w:bodyDiv w:val="1"/>
      <w:marLeft w:val="0"/>
      <w:marRight w:val="0"/>
      <w:marTop w:val="0"/>
      <w:marBottom w:val="0"/>
      <w:divBdr>
        <w:top w:val="none" w:sz="0" w:space="0" w:color="auto"/>
        <w:left w:val="none" w:sz="0" w:space="0" w:color="auto"/>
        <w:bottom w:val="none" w:sz="0" w:space="0" w:color="auto"/>
        <w:right w:val="none" w:sz="0" w:space="0" w:color="auto"/>
      </w:divBdr>
    </w:div>
    <w:div w:id="953168603">
      <w:bodyDiv w:val="1"/>
      <w:marLeft w:val="0"/>
      <w:marRight w:val="0"/>
      <w:marTop w:val="0"/>
      <w:marBottom w:val="0"/>
      <w:divBdr>
        <w:top w:val="none" w:sz="0" w:space="0" w:color="auto"/>
        <w:left w:val="none" w:sz="0" w:space="0" w:color="auto"/>
        <w:bottom w:val="none" w:sz="0" w:space="0" w:color="auto"/>
        <w:right w:val="none" w:sz="0" w:space="0" w:color="auto"/>
      </w:divBdr>
    </w:div>
    <w:div w:id="1008171049">
      <w:bodyDiv w:val="1"/>
      <w:marLeft w:val="0"/>
      <w:marRight w:val="0"/>
      <w:marTop w:val="0"/>
      <w:marBottom w:val="0"/>
      <w:divBdr>
        <w:top w:val="none" w:sz="0" w:space="0" w:color="auto"/>
        <w:left w:val="none" w:sz="0" w:space="0" w:color="auto"/>
        <w:bottom w:val="none" w:sz="0" w:space="0" w:color="auto"/>
        <w:right w:val="none" w:sz="0" w:space="0" w:color="auto"/>
      </w:divBdr>
    </w:div>
    <w:div w:id="1182865219">
      <w:bodyDiv w:val="1"/>
      <w:marLeft w:val="0"/>
      <w:marRight w:val="0"/>
      <w:marTop w:val="0"/>
      <w:marBottom w:val="0"/>
      <w:divBdr>
        <w:top w:val="none" w:sz="0" w:space="0" w:color="auto"/>
        <w:left w:val="none" w:sz="0" w:space="0" w:color="auto"/>
        <w:bottom w:val="none" w:sz="0" w:space="0" w:color="auto"/>
        <w:right w:val="none" w:sz="0" w:space="0" w:color="auto"/>
      </w:divBdr>
    </w:div>
    <w:div w:id="1246307146">
      <w:bodyDiv w:val="1"/>
      <w:marLeft w:val="0"/>
      <w:marRight w:val="0"/>
      <w:marTop w:val="0"/>
      <w:marBottom w:val="0"/>
      <w:divBdr>
        <w:top w:val="none" w:sz="0" w:space="0" w:color="auto"/>
        <w:left w:val="none" w:sz="0" w:space="0" w:color="auto"/>
        <w:bottom w:val="none" w:sz="0" w:space="0" w:color="auto"/>
        <w:right w:val="none" w:sz="0" w:space="0" w:color="auto"/>
      </w:divBdr>
    </w:div>
    <w:div w:id="1246888096">
      <w:bodyDiv w:val="1"/>
      <w:marLeft w:val="0"/>
      <w:marRight w:val="0"/>
      <w:marTop w:val="0"/>
      <w:marBottom w:val="0"/>
      <w:divBdr>
        <w:top w:val="none" w:sz="0" w:space="0" w:color="auto"/>
        <w:left w:val="none" w:sz="0" w:space="0" w:color="auto"/>
        <w:bottom w:val="none" w:sz="0" w:space="0" w:color="auto"/>
        <w:right w:val="none" w:sz="0" w:space="0" w:color="auto"/>
      </w:divBdr>
    </w:div>
    <w:div w:id="1334528652">
      <w:bodyDiv w:val="1"/>
      <w:marLeft w:val="0"/>
      <w:marRight w:val="0"/>
      <w:marTop w:val="0"/>
      <w:marBottom w:val="0"/>
      <w:divBdr>
        <w:top w:val="none" w:sz="0" w:space="0" w:color="auto"/>
        <w:left w:val="none" w:sz="0" w:space="0" w:color="auto"/>
        <w:bottom w:val="none" w:sz="0" w:space="0" w:color="auto"/>
        <w:right w:val="none" w:sz="0" w:space="0" w:color="auto"/>
      </w:divBdr>
    </w:div>
    <w:div w:id="1664813330">
      <w:bodyDiv w:val="1"/>
      <w:marLeft w:val="0"/>
      <w:marRight w:val="0"/>
      <w:marTop w:val="0"/>
      <w:marBottom w:val="0"/>
      <w:divBdr>
        <w:top w:val="none" w:sz="0" w:space="0" w:color="auto"/>
        <w:left w:val="none" w:sz="0" w:space="0" w:color="auto"/>
        <w:bottom w:val="none" w:sz="0" w:space="0" w:color="auto"/>
        <w:right w:val="none" w:sz="0" w:space="0" w:color="auto"/>
      </w:divBdr>
    </w:div>
    <w:div w:id="1706178528">
      <w:bodyDiv w:val="1"/>
      <w:marLeft w:val="0"/>
      <w:marRight w:val="0"/>
      <w:marTop w:val="0"/>
      <w:marBottom w:val="0"/>
      <w:divBdr>
        <w:top w:val="none" w:sz="0" w:space="0" w:color="auto"/>
        <w:left w:val="none" w:sz="0" w:space="0" w:color="auto"/>
        <w:bottom w:val="none" w:sz="0" w:space="0" w:color="auto"/>
        <w:right w:val="none" w:sz="0" w:space="0" w:color="auto"/>
      </w:divBdr>
    </w:div>
    <w:div w:id="1710228807">
      <w:bodyDiv w:val="1"/>
      <w:marLeft w:val="0"/>
      <w:marRight w:val="0"/>
      <w:marTop w:val="0"/>
      <w:marBottom w:val="0"/>
      <w:divBdr>
        <w:top w:val="none" w:sz="0" w:space="0" w:color="auto"/>
        <w:left w:val="none" w:sz="0" w:space="0" w:color="auto"/>
        <w:bottom w:val="none" w:sz="0" w:space="0" w:color="auto"/>
        <w:right w:val="none" w:sz="0" w:space="0" w:color="auto"/>
      </w:divBdr>
    </w:div>
    <w:div w:id="1952321260">
      <w:bodyDiv w:val="1"/>
      <w:marLeft w:val="0"/>
      <w:marRight w:val="0"/>
      <w:marTop w:val="0"/>
      <w:marBottom w:val="0"/>
      <w:divBdr>
        <w:top w:val="none" w:sz="0" w:space="0" w:color="auto"/>
        <w:left w:val="none" w:sz="0" w:space="0" w:color="auto"/>
        <w:bottom w:val="none" w:sz="0" w:space="0" w:color="auto"/>
        <w:right w:val="none" w:sz="0" w:space="0" w:color="auto"/>
      </w:divBdr>
    </w:div>
    <w:div w:id="2021665451">
      <w:bodyDiv w:val="1"/>
      <w:marLeft w:val="0"/>
      <w:marRight w:val="0"/>
      <w:marTop w:val="0"/>
      <w:marBottom w:val="0"/>
      <w:divBdr>
        <w:top w:val="none" w:sz="0" w:space="0" w:color="auto"/>
        <w:left w:val="none" w:sz="0" w:space="0" w:color="auto"/>
        <w:bottom w:val="none" w:sz="0" w:space="0" w:color="auto"/>
        <w:right w:val="none" w:sz="0" w:space="0" w:color="auto"/>
      </w:divBdr>
    </w:div>
    <w:div w:id="2064795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fiffaizin@uinjkt.ac.id"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creativecommons.org/licenses/by-sa/4.0/"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enovo\Downloads\Template%20jurnal.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687BB5-4D31-4890-8C49-EA29280D89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 jurnal</Template>
  <TotalTime>363</TotalTime>
  <Pages>9</Pages>
  <Words>9651</Words>
  <Characters>67078</Characters>
  <Application>Microsoft Office Word</Application>
  <DocSecurity>0</DocSecurity>
  <Lines>1031</Lines>
  <Paragraphs>268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Farhanah Murniasih</dc:creator>
  <cp:keywords/>
  <dc:description/>
  <cp:lastModifiedBy>Reza Widi akbar</cp:lastModifiedBy>
  <cp:revision>174</cp:revision>
  <dcterms:created xsi:type="dcterms:W3CDTF">2025-06-29T17:00:00Z</dcterms:created>
  <dcterms:modified xsi:type="dcterms:W3CDTF">2025-07-11T15:56:00Z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98a16375-8b79-4e49-aa80-03da4069b8e3</vt:lpwstr>
  </property>
  <property fmtid="{D5CDD505-2E9C-101B-9397-08002B2CF9AE}" pid="3" name="Mendeley Document_1">
    <vt:lpwstr>True</vt:lpwstr>
  </property>
  <property fmtid="{D5CDD505-2E9C-101B-9397-08002B2CF9AE}" pid="4" name="Mendeley Unique User Id_1">
    <vt:lpwstr>0ce34ece-33b0-3178-96ed-13b60d4152e5</vt:lpwstr>
  </property>
  <property fmtid="{D5CDD505-2E9C-101B-9397-08002B2CF9AE}" pid="5" name="Mendeley Citation Style_1">
    <vt:lpwstr>http://www.zotero.org/styles/apa-6th-edition</vt:lpwstr>
  </property>
  <property fmtid="{D5CDD505-2E9C-101B-9397-08002B2CF9AE}" pid="6" name="Mendeley Recent Style Id 0_1">
    <vt:lpwstr>http://www.zotero.org/styles/american-political-science-association</vt:lpwstr>
  </property>
  <property fmtid="{D5CDD505-2E9C-101B-9397-08002B2CF9AE}" pid="7" name="Mendeley Recent Style Name 0_1">
    <vt:lpwstr>American Political Science Association</vt:lpwstr>
  </property>
  <property fmtid="{D5CDD505-2E9C-101B-9397-08002B2CF9AE}" pid="8" name="Mendeley Recent Style Id 1_1">
    <vt:lpwstr>http://www.zotero.org/styles/apa-6th-edition</vt:lpwstr>
  </property>
  <property fmtid="{D5CDD505-2E9C-101B-9397-08002B2CF9AE}" pid="9" name="Mendeley Recent Style Name 1_1">
    <vt:lpwstr>American Psychological Association 6th edition</vt:lpwstr>
  </property>
  <property fmtid="{D5CDD505-2E9C-101B-9397-08002B2CF9AE}" pid="10" name="Mendeley Recent Style Id 2_1">
    <vt:lpwstr>http://www.zotero.org/styles/apa</vt:lpwstr>
  </property>
  <property fmtid="{D5CDD505-2E9C-101B-9397-08002B2CF9AE}" pid="11" name="Mendeley Recent Style Name 2_1">
    <vt:lpwstr>American Psychological Association 7th edition</vt:lpwstr>
  </property>
  <property fmtid="{D5CDD505-2E9C-101B-9397-08002B2CF9AE}" pid="12" name="Mendeley Recent Style Id 3_1">
    <vt:lpwstr>http://www.zotero.org/styles/american-sociological-association</vt:lpwstr>
  </property>
  <property fmtid="{D5CDD505-2E9C-101B-9397-08002B2CF9AE}" pid="13" name="Mendeley Recent Style Name 3_1">
    <vt:lpwstr>American Sociological Association 6th edition</vt:lpwstr>
  </property>
  <property fmtid="{D5CDD505-2E9C-101B-9397-08002B2CF9AE}" pid="14" name="Mendeley Recent Style Id 4_1">
    <vt:lpwstr>http://www.zotero.org/styles/harvard-cite-them-right</vt:lpwstr>
  </property>
  <property fmtid="{D5CDD505-2E9C-101B-9397-08002B2CF9AE}" pid="15" name="Mendeley Recent Style Name 4_1">
    <vt:lpwstr>Cite Them Right 12th edition - Harvard</vt:lpwstr>
  </property>
  <property fmtid="{D5CDD505-2E9C-101B-9397-08002B2CF9AE}" pid="16" name="Mendeley Recent Style Id 5_1">
    <vt:lpwstr>http://www.zotero.org/styles/ieee</vt:lpwstr>
  </property>
  <property fmtid="{D5CDD505-2E9C-101B-9397-08002B2CF9AE}" pid="17" name="Mendeley Recent Style Name 5_1">
    <vt:lpwstr>IEEE</vt:lpwstr>
  </property>
  <property fmtid="{D5CDD505-2E9C-101B-9397-08002B2CF9AE}" pid="18" name="Mendeley Recent Style Id 6_1">
    <vt:lpwstr>http://www.zotero.org/styles/modern-humanities-research-association</vt:lpwstr>
  </property>
  <property fmtid="{D5CDD505-2E9C-101B-9397-08002B2CF9AE}" pid="19" name="Mendeley Recent Style Name 6_1">
    <vt:lpwstr>Modern Humanities Research Association 3rd edition (note with bibliography)</vt:lpwstr>
  </property>
  <property fmtid="{D5CDD505-2E9C-101B-9397-08002B2CF9AE}" pid="20" name="Mendeley Recent Style Id 7_1">
    <vt:lpwstr>http://www.zotero.org/styles/modern-language-association</vt:lpwstr>
  </property>
  <property fmtid="{D5CDD505-2E9C-101B-9397-08002B2CF9AE}" pid="21" name="Mendeley Recent Style Name 7_1">
    <vt:lpwstr>Modern Language Association 9th edition</vt:lpwstr>
  </property>
  <property fmtid="{D5CDD505-2E9C-101B-9397-08002B2CF9AE}" pid="22" name="Mendeley Recent Style Id 8_1">
    <vt:lpwstr>http://www.zotero.org/styles/nature</vt:lpwstr>
  </property>
  <property fmtid="{D5CDD505-2E9C-101B-9397-08002B2CF9AE}" pid="23" name="Mendeley Recent Style Name 8_1">
    <vt:lpwstr>Nature</vt:lpwstr>
  </property>
  <property fmtid="{D5CDD505-2E9C-101B-9397-08002B2CF9AE}" pid="24" name="Mendeley Recent Style Id 9_1">
    <vt:lpwstr>http://www.zotero.org/styles/vancouver</vt:lpwstr>
  </property>
  <property fmtid="{D5CDD505-2E9C-101B-9397-08002B2CF9AE}" pid="25" name="Mendeley Recent Style Name 9_1">
    <vt:lpwstr>Vancouver</vt:lpwstr>
  </property>
</Properties>
</file>