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</w:rPr>
        <w:t>Kenton Blacutt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</w:rPr>
        <w:t>Professor Chen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</w:rPr>
        <w:t>Sino-Western Literary Exchange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9 November 2018</w:t>
      </w:r>
    </w:p>
    <w:p>
      <w:pPr>
        <w:pStyle w:val="Normal"/>
        <w:spacing w:lineRule="auto" w:line="480"/>
        <w:jc w:val="center"/>
        <w:rPr/>
      </w:pPr>
      <w:r>
        <w:rPr>
          <w:rFonts w:ascii="Times New Roman" w:hAnsi="Times New Roman"/>
        </w:rPr>
        <w:t>Final Research P</w:t>
      </w:r>
      <w:r>
        <w:rPr>
          <w:rFonts w:ascii="Times New Roman" w:hAnsi="Times New Roman"/>
        </w:rPr>
        <w:t>aper Outline</w:t>
      </w:r>
    </w:p>
    <w:p>
      <w:pPr>
        <w:pStyle w:val="Normal"/>
        <w:spacing w:lineRule="auto" w:line="480"/>
        <w:rPr/>
      </w:pPr>
      <w:r>
        <w:rPr>
          <w:rFonts w:ascii="Times New Roman" w:hAnsi="Times New Roman"/>
          <w:b/>
          <w:bCs/>
          <w:u w:val="none"/>
        </w:rPr>
        <w:t xml:space="preserve">Main text: “The Spirit of the Chinese people. With an essay on Civilization and anarchy” by Gu, Hung-ming, 1857-1928. </w:t>
      </w:r>
    </w:p>
    <w:p>
      <w:pPr>
        <w:pStyle w:val="Normal"/>
        <w:spacing w:lineRule="auto" w:line="480"/>
        <w:rPr/>
      </w:pPr>
      <w:r>
        <w:rPr>
          <w:rFonts w:ascii="Times New Roman" w:hAnsi="Times New Roman"/>
          <w:b/>
          <w:bCs/>
        </w:rPr>
        <w:t>Thesis Statement</w:t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 comparison to its European and American counterparts, Chinese civilization</w:t>
      </w:r>
      <w:r>
        <w:rPr>
          <w:rFonts w:ascii="Times New Roman" w:hAnsi="Times New Roman"/>
          <w:b w:val="false"/>
          <w:bCs w:val="false"/>
        </w:rPr>
        <w:t xml:space="preserve"> changed </w:t>
      </w:r>
      <w:r>
        <w:rPr>
          <w:rFonts w:ascii="Times New Roman" w:hAnsi="Times New Roman"/>
          <w:b w:val="false"/>
          <w:bCs w:val="false"/>
        </w:rPr>
        <w:t>very little from its inception up until the 19</w:t>
      </w:r>
      <w:r>
        <w:rPr>
          <w:rFonts w:ascii="Times New Roman" w:hAnsi="Times New Roman"/>
          <w:b w:val="false"/>
          <w:bCs w:val="false"/>
          <w:vertAlign w:val="superscript"/>
        </w:rPr>
        <w:t>th</w:t>
      </w:r>
      <w:r>
        <w:rPr>
          <w:rFonts w:ascii="Times New Roman" w:hAnsi="Times New Roman"/>
          <w:b w:val="false"/>
          <w:bCs w:val="false"/>
        </w:rPr>
        <w:t xml:space="preserve"> century. This continuity is typically traced back to the Confucian system of values that Chinese people faithfully followed for thousands of years. In this research paper I will attempt to decide whether the prevalence of Confucian values was, when everything is considered, a positive or negative phenomenon. To do this successfully, I will divide the paper into four parts. In the first section, I will summarize the context in which Confucian values arose and briefly summarize what they consist of. In the second section, I will use “The Spirit of the Chinese people” by Gu Hung-ming to illustrate the benefits that arise from an entire population following the values of Confucius. In the third section, I will make use of Lu Xun’s writings and fiction to illustrate the criticisms that can be directed towards Confucian philosophy. In the fourth and final section, I will put Confucian teachings into a familiar context to aid in deciding whether one should vehemently reject or happily embrace Confucius and everything he stands for.</w:t>
      </w:r>
    </w:p>
    <w:p>
      <w:pPr>
        <w:pStyle w:val="Normal"/>
        <w:spacing w:lineRule="auto" w:line="480"/>
        <w:rPr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Section 1</w:t>
      </w:r>
    </w:p>
    <w:p>
      <w:pPr>
        <w:pStyle w:val="Normal"/>
        <w:spacing w:lineRule="auto" w:line="480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  <w:tab/>
      </w:r>
      <w:r>
        <w:rPr>
          <w:rFonts w:ascii="Times New Roman" w:hAnsi="Times New Roman"/>
          <w:b/>
          <w:bCs/>
          <w:u w:val="none"/>
        </w:rPr>
        <w:t>Paragraph 1</w:t>
      </w:r>
    </w:p>
    <w:p>
      <w:pPr>
        <w:pStyle w:val="Normal"/>
        <w:spacing w:lineRule="auto" w:line="480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/>
          <w:bCs/>
          <w:u w:val="none"/>
        </w:rPr>
        <w:tab/>
        <w:tab/>
      </w:r>
      <w:r>
        <w:rPr>
          <w:rFonts w:ascii="Times New Roman" w:hAnsi="Times New Roman"/>
          <w:b w:val="false"/>
          <w:bCs w:val="false"/>
          <w:u w:val="none"/>
        </w:rPr>
        <w:t xml:space="preserve">As he observed the social fabric of his society tearing apart, Confucius desperately </w:t>
        <w:tab/>
        <w:tab/>
        <w:tab/>
        <w:t>attempted to record the way things had been.</w:t>
      </w:r>
    </w:p>
    <w:p>
      <w:pPr>
        <w:pStyle w:val="Normal"/>
        <w:spacing w:lineRule="auto" w:line="480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  <w:tab/>
      </w:r>
      <w:r>
        <w:rPr>
          <w:rFonts w:ascii="Times New Roman" w:hAnsi="Times New Roman"/>
          <w:b/>
          <w:bCs/>
          <w:u w:val="none"/>
        </w:rPr>
        <w:t>Paragraph 2</w:t>
      </w:r>
    </w:p>
    <w:p>
      <w:pPr>
        <w:pStyle w:val="Normal"/>
        <w:spacing w:lineRule="auto" w:line="48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Confucius believed in a few values above all else, which are the following… </w:t>
        <w:tab/>
        <w:tab/>
        <w:tab/>
        <w:tab/>
        <w:t>(</w:t>
      </w:r>
      <w:bookmarkStart w:id="0" w:name="__DdeLink__29_3578374562"/>
      <w:r>
        <w:rPr>
          <w:b w:val="false"/>
          <w:bCs w:val="false"/>
          <w:i/>
          <w:iCs/>
          <w:u w:val="none"/>
        </w:rPr>
        <w:t xml:space="preserve">Understanding the Analects of Confucius: A new Translation of Lunyu with </w:t>
        <w:tab/>
        <w:tab/>
        <w:tab/>
        <w:tab/>
        <w:t>Annotations)</w:t>
      </w:r>
      <w:bookmarkEnd w:id="0"/>
      <w:r>
        <w:rPr>
          <w:b w:val="false"/>
          <w:bCs w:val="false"/>
          <w:i/>
          <w:iCs/>
          <w:u w:val="none"/>
        </w:rPr>
        <w:t>.</w:t>
      </w:r>
    </w:p>
    <w:p>
      <w:pPr>
        <w:pStyle w:val="Normal"/>
        <w:spacing w:lineRule="auto" w:line="480"/>
        <w:rPr>
          <w:b/>
          <w:b/>
          <w:bCs/>
          <w:u w:val="single"/>
        </w:rPr>
      </w:pPr>
      <w:r>
        <w:rPr>
          <w:b/>
          <w:bCs/>
          <w:u w:val="single"/>
        </w:rPr>
        <w:t>Section 2</w:t>
      </w:r>
    </w:p>
    <w:p>
      <w:pPr>
        <w:pStyle w:val="Normal"/>
        <w:spacing w:lineRule="auto" w:line="480"/>
        <w:rPr>
          <w:b/>
          <w:b/>
          <w:bCs/>
          <w:u w:val="none"/>
        </w:rPr>
      </w:pPr>
      <w:r>
        <w:rPr>
          <w:b/>
          <w:bCs/>
          <w:u w:val="none"/>
        </w:rPr>
        <w:tab/>
        <w:t>Paragraph 1</w:t>
      </w:r>
    </w:p>
    <w:p>
      <w:pPr>
        <w:pStyle w:val="Normal"/>
        <w:spacing w:lineRule="auto" w:line="48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</w:r>
      <w:r>
        <w:rPr>
          <w:b w:val="false"/>
          <w:bCs w:val="false"/>
          <w:u w:val="none"/>
        </w:rPr>
        <w:t xml:space="preserve">Gu lists the benefits that come from following a Confucian set of values as laid out in his </w:t>
        <w:tab/>
        <w:tab/>
        <w:t>short book.</w:t>
      </w:r>
    </w:p>
    <w:p>
      <w:pPr>
        <w:pStyle w:val="Normal"/>
        <w:spacing w:lineRule="auto" w:line="48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>Paragraph 2</w:t>
      </w:r>
    </w:p>
    <w:p>
      <w:pPr>
        <w:pStyle w:val="Normal"/>
        <w:spacing w:lineRule="auto" w:line="48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</w:r>
      <w:r>
        <w:rPr>
          <w:b w:val="false"/>
          <w:bCs w:val="false"/>
          <w:u w:val="none"/>
        </w:rPr>
        <w:t xml:space="preserve">In contrast to almost every other civilization this allowed China to stay relatively </w:t>
        <w:tab/>
        <w:tab/>
        <w:tab/>
        <w:t>peaceful for an incredibly long amount of time.</w:t>
      </w:r>
    </w:p>
    <w:p>
      <w:pPr>
        <w:pStyle w:val="Normal"/>
        <w:spacing w:lineRule="auto" w:line="48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Paragraph 3</w:t>
      </w:r>
    </w:p>
    <w:p>
      <w:pPr>
        <w:pStyle w:val="Normal"/>
        <w:spacing w:lineRule="auto" w:line="48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Society was harmonious for an incredibly long amount of time, allowing the Chinese </w:t>
        <w:tab/>
        <w:tab/>
        <w:tab/>
        <w:t>population to outgrow every other nation on earth.</w:t>
      </w:r>
    </w:p>
    <w:p>
      <w:pPr>
        <w:pStyle w:val="Normal"/>
        <w:spacing w:lineRule="auto" w:line="480"/>
        <w:rPr>
          <w:b/>
          <w:b/>
          <w:bCs/>
          <w:u w:val="single"/>
        </w:rPr>
      </w:pPr>
      <w:r>
        <w:rPr>
          <w:b/>
          <w:bCs/>
          <w:u w:val="single"/>
        </w:rPr>
        <w:t>Section 3</w:t>
      </w:r>
    </w:p>
    <w:p>
      <w:pPr>
        <w:pStyle w:val="Normal"/>
        <w:spacing w:lineRule="auto" w:line="48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Paragraph 1</w:t>
      </w:r>
    </w:p>
    <w:p>
      <w:pPr>
        <w:pStyle w:val="Normal"/>
        <w:spacing w:lineRule="auto" w:line="48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</w:r>
      <w:r>
        <w:rPr>
          <w:b w:val="false"/>
          <w:bCs w:val="false"/>
          <w:u w:val="none"/>
        </w:rPr>
        <w:t xml:space="preserve">Lu Xun writes “The Diary of a Madman” a fierce criticism of the Chinese system of </w:t>
        <w:tab/>
        <w:tab/>
        <w:tab/>
        <w:t>values.</w:t>
      </w:r>
    </w:p>
    <w:p>
      <w:pPr>
        <w:pStyle w:val="Normal"/>
        <w:spacing w:lineRule="auto" w:line="48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Paragraph 2</w:t>
      </w:r>
    </w:p>
    <w:p>
      <w:pPr>
        <w:pStyle w:val="Normal"/>
        <w:spacing w:lineRule="auto" w:line="48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</w:r>
      <w:r>
        <w:rPr>
          <w:b w:val="false"/>
          <w:bCs w:val="false"/>
          <w:u w:val="none"/>
        </w:rPr>
        <w:t xml:space="preserve">Lu Xun uses Ah-Q to demonstrate how China cannot thrive, or even survive, if it </w:t>
        <w:tab/>
        <w:tab/>
        <w:tab/>
        <w:t>becomes complacent. (</w:t>
      </w:r>
      <w:r>
        <w:rPr>
          <w:b w:val="false"/>
          <w:bCs w:val="false"/>
          <w:i/>
          <w:iCs/>
          <w:u w:val="none"/>
        </w:rPr>
        <w:t xml:space="preserve">Failure, Nationalism, and Literature: The Making of Modern </w:t>
        <w:tab/>
        <w:tab/>
        <w:tab/>
        <w:t>Chinese Identity, 1895-1937)</w:t>
      </w:r>
    </w:p>
    <w:p>
      <w:pPr>
        <w:pStyle w:val="Normal"/>
        <w:spacing w:lineRule="auto" w:line="48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Paragraph 3</w:t>
      </w:r>
    </w:p>
    <w:p>
      <w:pPr>
        <w:pStyle w:val="Normal"/>
        <w:spacing w:lineRule="auto" w:line="48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</w:r>
      <w:r>
        <w:rPr>
          <w:b w:val="false"/>
          <w:bCs w:val="false"/>
          <w:u w:val="none"/>
        </w:rPr>
        <w:t xml:space="preserve">China then stops being a passenger in world history and embraces the idea of destroying </w:t>
        <w:tab/>
        <w:tab/>
        <w:t>the old to make place for the new, reaching an ironic climax in the Cultural Revolution.</w:t>
      </w:r>
    </w:p>
    <w:p>
      <w:pPr>
        <w:pStyle w:val="Normal"/>
        <w:spacing w:lineRule="auto" w:line="480"/>
        <w:rPr>
          <w:b/>
          <w:b/>
          <w:bCs/>
          <w:u w:val="single"/>
        </w:rPr>
      </w:pPr>
      <w:r>
        <w:rPr>
          <w:b/>
          <w:bCs/>
          <w:u w:val="single"/>
        </w:rPr>
        <w:t>Section 4 (in Foucauldian style)</w:t>
      </w:r>
    </w:p>
    <w:p>
      <w:pPr>
        <w:pStyle w:val="Normal"/>
        <w:spacing w:lineRule="auto" w:line="480"/>
        <w:rPr>
          <w:b/>
          <w:b/>
          <w:bCs/>
          <w:u w:val="none"/>
        </w:rPr>
      </w:pPr>
      <w:r>
        <w:rPr>
          <w:b/>
          <w:bCs/>
          <w:u w:val="none"/>
        </w:rPr>
        <w:tab/>
        <w:t>Paragraph 1</w:t>
      </w:r>
    </w:p>
    <w:p>
      <w:pPr>
        <w:pStyle w:val="Normal"/>
        <w:spacing w:lineRule="auto" w:line="48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</w:r>
      <w:r>
        <w:rPr>
          <w:b w:val="false"/>
          <w:bCs w:val="false"/>
          <w:u w:val="none"/>
        </w:rPr>
        <w:t xml:space="preserve">Today we are in a similar position to that of Lu Xun in the early 1900s, we have an </w:t>
        <w:tab/>
        <w:tab/>
        <w:tab/>
        <w:t xml:space="preserve">entire world system that guarantees that liberal capitalism is the inevitable result of </w:t>
        <w:tab/>
        <w:tab/>
        <w:tab/>
        <w:t>history.</w:t>
      </w:r>
    </w:p>
    <w:p>
      <w:pPr>
        <w:pStyle w:val="Normal"/>
        <w:spacing w:lineRule="auto" w:line="48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Paragraph 2</w:t>
      </w:r>
    </w:p>
    <w:p>
      <w:pPr>
        <w:pStyle w:val="Normal"/>
        <w:spacing w:lineRule="auto" w:line="48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</w:r>
      <w:r>
        <w:rPr>
          <w:b w:val="false"/>
          <w:bCs w:val="false"/>
          <w:u w:val="none"/>
        </w:rPr>
        <w:t>Complacency today will lead to the destruction of the human race.</w:t>
      </w:r>
    </w:p>
    <w:p>
      <w:pPr>
        <w:pStyle w:val="Normal"/>
        <w:spacing w:lineRule="auto" w:line="48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Paragraph 3</w:t>
      </w:r>
    </w:p>
    <w:p>
      <w:pPr>
        <w:pStyle w:val="Normal"/>
        <w:spacing w:lineRule="auto" w:line="480"/>
        <w:rPr>
          <w:b/>
          <w:b/>
          <w:bCs/>
        </w:rPr>
      </w:pPr>
      <w:r>
        <w:rPr>
          <w:b/>
          <w:bCs/>
          <w:u w:val="none"/>
        </w:rPr>
        <w:tab/>
        <w:tab/>
      </w:r>
      <w:r>
        <w:rPr>
          <w:b w:val="false"/>
          <w:bCs w:val="false"/>
          <w:u w:val="none"/>
        </w:rPr>
        <w:t xml:space="preserve">With the values that are now becoming predominant throughout the entire world, should </w:t>
        <w:tab/>
        <w:tab/>
        <w:t xml:space="preserve">we call for a return to a Confucian style veneration of tradition or rebel in any way that </w:t>
        <w:tab/>
        <w:tab/>
        <w:tab/>
        <w:t>we can?</w:t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jc w:val="center"/>
        <w:rPr/>
      </w:pPr>
      <w:r>
        <w:rPr>
          <w:rFonts w:ascii="Times New Roman" w:hAnsi="Times New Roman"/>
          <w:b w:val="false"/>
          <w:bCs w:val="false"/>
        </w:rPr>
        <w:t>Works Cited</w:t>
      </w:r>
    </w:p>
    <w:p>
      <w:pPr>
        <w:pStyle w:val="Normal"/>
        <w:widowControl/>
        <w:bidi w:val="0"/>
        <w:spacing w:lineRule="auto" w:line="480"/>
        <w:ind w:left="720" w:right="0" w:hanging="72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Gu, Hung-ming. “The Spirit of the Chinese people. With an essay on Civilization and anarchy” 1857-1928. </w:t>
      </w:r>
    </w:p>
    <w:p>
      <w:pPr>
        <w:pStyle w:val="Normal"/>
        <w:widowControl/>
        <w:bidi w:val="0"/>
        <w:spacing w:lineRule="auto" w:line="48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Ni, Peimin. </w:t>
      </w:r>
      <w:r>
        <w:rPr>
          <w:rFonts w:ascii="Times New Roman" w:hAnsi="Times New Roman"/>
          <w:b w:val="false"/>
          <w:bCs w:val="false"/>
          <w:i/>
          <w:iCs/>
          <w:u w:val="none"/>
        </w:rPr>
        <w:t xml:space="preserve">Understanding the Analects of Confucius: A new Translation of Lunyu with </w:t>
        <w:tab/>
        <w:tab/>
        <w:tab/>
        <w:tab/>
        <w:t xml:space="preserve">Annotations.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SUNY Press, 7 Feb 2017. </w:t>
      </w:r>
    </w:p>
    <w:p>
      <w:pPr>
        <w:pStyle w:val="Normal"/>
        <w:widowControl/>
        <w:bidi w:val="0"/>
        <w:spacing w:lineRule="auto" w:line="480"/>
        <w:ind w:left="720" w:right="0" w:hanging="72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Tsu, Jing. </w:t>
      </w:r>
      <w:r>
        <w:rPr>
          <w:rFonts w:ascii="Times New Roman" w:hAnsi="Times New Roman"/>
          <w:b w:val="false"/>
          <w:bCs w:val="false"/>
          <w:i/>
          <w:iCs/>
          <w:u w:val="none"/>
        </w:rPr>
        <w:t xml:space="preserve">Failure, Nationalism, and Literature: The Making of Modern Chinese Identity, 1895-1937.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Stanford University Press, 2005.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Xun, Lu. </w:t>
      </w:r>
      <w:r>
        <w:rPr>
          <w:rFonts w:ascii="Times New Roman" w:hAnsi="Times New Roman"/>
          <w:b w:val="false"/>
          <w:bCs w:val="false"/>
          <w:i/>
          <w:iCs/>
          <w:u w:val="none"/>
        </w:rPr>
        <w:t xml:space="preserve">The Real Story of Ah-Q and Other Tales of China.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Translated by Julia Lovell. Penguin, 2009.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LibreOffice/6.0.6.2$Linux_X86_64 LibreOffice_project/00m0$Build-2</Application>
  <Pages>4</Pages>
  <Words>590</Words>
  <Characters>3047</Characters>
  <CharactersWithSpaces>3679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2018-11-29T15:30:14Z</dcterms:created>
  <dc:creator/>
  <dc:description/>
  <dc:language>en-US</dc:language>
  <cp:lastModifiedBy/>
  <dcterms:modified xsi:type="dcterms:W3CDTF">2018-11-29T17:27:27Z</dcterms:modified>
  <cp:revision>33</cp:revision>
  <dc:subject/>
  <dc:title/>
</cp:coreProperties>
</file>