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MS Mincho" w:hAnsi="Times New Roman" w:cs="Times New Roman"/>
          <w:sz w:val="24"/>
          <w:szCs w:val="24"/>
          <w:lang w:val="en-AU" w:eastAsia="ja-JP"/>
        </w:rPr>
        <w:id w:val="-1449690194"/>
        <w:docPartObj>
          <w:docPartGallery w:val="Cover Pages"/>
          <w:docPartUnique/>
        </w:docPartObj>
      </w:sdtPr>
      <w:sdtEndPr>
        <w:rPr>
          <w:rStyle w:val="Emphasis"/>
          <w:i/>
          <w:iCs/>
        </w:rPr>
      </w:sdtEndPr>
      <w:sdtContent>
        <w:p w14:paraId="0A20B4A0" w14:textId="10638404" w:rsidR="004509B8" w:rsidRPr="00CF2646" w:rsidRDefault="004509B8" w:rsidP="00497068">
          <w:pPr>
            <w:pStyle w:val="NoSpacing"/>
            <w:spacing w:before="240" w:after="240"/>
            <w:ind w:hanging="284"/>
            <w:jc w:val="both"/>
            <w:rPr>
              <w:rFonts w:ascii="Times New Roman" w:hAnsi="Times New Roman" w:cs="Times New Roman"/>
              <w:sz w:val="24"/>
              <w:szCs w:val="24"/>
              <w:lang w:val="en-AU"/>
            </w:rPr>
          </w:pPr>
        </w:p>
        <w:p w14:paraId="5FCD04DA" w14:textId="77777777" w:rsidR="00B169A5" w:rsidRPr="00CF2646" w:rsidRDefault="00B169A5" w:rsidP="00925820">
          <w:pPr>
            <w:spacing w:before="240" w:after="240"/>
            <w:jc w:val="center"/>
            <w:rPr>
              <w:rFonts w:ascii="Times New Roman" w:hAnsi="Times New Roman"/>
              <w:sz w:val="24"/>
            </w:rPr>
          </w:pPr>
          <w:r w:rsidRPr="00CF2646">
            <w:rPr>
              <w:rFonts w:ascii="Times New Roman" w:hAnsi="Times New Roman"/>
              <w:noProof/>
              <w:sz w:val="24"/>
            </w:rPr>
            <w:drawing>
              <wp:inline distT="0" distB="0" distL="0" distR="0" wp14:anchorId="78E222A8" wp14:editId="05E51B5F">
                <wp:extent cx="3492500" cy="1620740"/>
                <wp:effectExtent l="0" t="0" r="0" b="0"/>
                <wp:docPr id="1499369434"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9434" name="Picture 1" descr="A logo with text on it&#10;&#10;Description automatically generated"/>
                        <pic:cNvPicPr/>
                      </pic:nvPicPr>
                      <pic:blipFill rotWithShape="1">
                        <a:blip r:embed="rId11">
                          <a:extLst>
                            <a:ext uri="{28A0092B-C50C-407E-A947-70E740481C1C}">
                              <a14:useLocalDpi xmlns:a14="http://schemas.microsoft.com/office/drawing/2010/main" val="0"/>
                            </a:ext>
                          </a:extLst>
                        </a:blip>
                        <a:srcRect b="13476"/>
                        <a:stretch/>
                      </pic:blipFill>
                      <pic:spPr bwMode="auto">
                        <a:xfrm>
                          <a:off x="0" y="0"/>
                          <a:ext cx="3528259" cy="1637334"/>
                        </a:xfrm>
                        <a:prstGeom prst="rect">
                          <a:avLst/>
                        </a:prstGeom>
                        <a:ln>
                          <a:noFill/>
                        </a:ln>
                        <a:extLst>
                          <a:ext uri="{53640926-AAD7-44D8-BBD7-CCE9431645EC}">
                            <a14:shadowObscured xmlns:a14="http://schemas.microsoft.com/office/drawing/2010/main"/>
                          </a:ext>
                        </a:extLst>
                      </pic:spPr>
                    </pic:pic>
                  </a:graphicData>
                </a:graphic>
              </wp:inline>
            </w:drawing>
          </w:r>
        </w:p>
        <w:p w14:paraId="54BF9295" w14:textId="271E5686" w:rsidR="4C7923A6" w:rsidRPr="00CF2646" w:rsidRDefault="4C7923A6" w:rsidP="00497068">
          <w:pPr>
            <w:spacing w:before="240" w:after="240"/>
            <w:ind w:hanging="284"/>
            <w:jc w:val="both"/>
            <w:rPr>
              <w:rFonts w:ascii="Times New Roman" w:hAnsi="Times New Roman"/>
              <w:b/>
              <w:bCs/>
              <w:sz w:val="24"/>
            </w:rPr>
          </w:pPr>
        </w:p>
        <w:p w14:paraId="35B05295" w14:textId="53A9F6DE" w:rsidR="005A1357" w:rsidRPr="00CF2646" w:rsidRDefault="4C7923A6" w:rsidP="00925820">
          <w:pPr>
            <w:spacing w:before="240" w:after="240"/>
            <w:ind w:hanging="284"/>
            <w:jc w:val="center"/>
            <w:rPr>
              <w:rFonts w:ascii="Times New Roman" w:hAnsi="Times New Roman"/>
              <w:b/>
              <w:bCs/>
              <w:sz w:val="40"/>
              <w:szCs w:val="40"/>
            </w:rPr>
          </w:pPr>
          <w:r w:rsidRPr="00CF2646">
            <w:rPr>
              <w:rFonts w:ascii="Times New Roman" w:hAnsi="Times New Roman"/>
              <w:b/>
              <w:bCs/>
              <w:sz w:val="40"/>
              <w:szCs w:val="40"/>
            </w:rPr>
            <w:t>PRT564</w:t>
          </w:r>
        </w:p>
        <w:p w14:paraId="322E1CE3" w14:textId="025B5C3E" w:rsidR="005A1357" w:rsidRPr="00CF2646" w:rsidRDefault="4C7923A6" w:rsidP="00925820">
          <w:pPr>
            <w:spacing w:before="240" w:after="240"/>
            <w:ind w:hanging="284"/>
            <w:jc w:val="center"/>
            <w:rPr>
              <w:rFonts w:ascii="Times New Roman" w:hAnsi="Times New Roman"/>
              <w:b/>
              <w:bCs/>
              <w:sz w:val="40"/>
              <w:szCs w:val="40"/>
            </w:rPr>
          </w:pPr>
          <w:r w:rsidRPr="00CF2646">
            <w:rPr>
              <w:rFonts w:ascii="Times New Roman" w:hAnsi="Times New Roman"/>
              <w:b/>
              <w:bCs/>
              <w:sz w:val="40"/>
              <w:szCs w:val="40"/>
            </w:rPr>
            <w:t>DATA ANALYTICS AND VISUALISATION</w:t>
          </w:r>
        </w:p>
        <w:p w14:paraId="0ACF9A81" w14:textId="745E6D54" w:rsidR="11F20F2C" w:rsidRPr="00CF2646" w:rsidRDefault="11F20F2C" w:rsidP="00925820">
          <w:pPr>
            <w:spacing w:before="240" w:after="240"/>
            <w:ind w:hanging="284"/>
            <w:jc w:val="center"/>
            <w:rPr>
              <w:rFonts w:ascii="Times New Roman" w:hAnsi="Times New Roman"/>
              <w:b/>
              <w:bCs/>
              <w:sz w:val="40"/>
              <w:szCs w:val="40"/>
            </w:rPr>
          </w:pPr>
        </w:p>
        <w:p w14:paraId="14D93A01" w14:textId="02FF04B1" w:rsidR="11F20F2C" w:rsidRPr="00CF2646" w:rsidRDefault="00B169A5" w:rsidP="00925820">
          <w:pPr>
            <w:spacing w:before="240" w:after="240"/>
            <w:jc w:val="center"/>
            <w:rPr>
              <w:rFonts w:ascii="Times New Roman" w:hAnsi="Times New Roman"/>
              <w:b/>
              <w:bCs/>
              <w:sz w:val="40"/>
              <w:szCs w:val="40"/>
            </w:rPr>
          </w:pPr>
          <w:r w:rsidRPr="00CF2646">
            <w:rPr>
              <w:rFonts w:ascii="Times New Roman" w:hAnsi="Times New Roman"/>
              <w:b/>
              <w:bCs/>
              <w:sz w:val="40"/>
              <w:szCs w:val="40"/>
            </w:rPr>
            <w:t xml:space="preserve">ASSESSMENT </w:t>
          </w:r>
          <w:r w:rsidR="00140580" w:rsidRPr="00CF2646">
            <w:rPr>
              <w:rFonts w:ascii="Times New Roman" w:hAnsi="Times New Roman"/>
              <w:b/>
              <w:bCs/>
              <w:sz w:val="40"/>
              <w:szCs w:val="40"/>
            </w:rPr>
            <w:t>02</w:t>
          </w:r>
        </w:p>
        <w:p w14:paraId="3AA18277" w14:textId="5C91F4CC" w:rsidR="10A88E66" w:rsidRPr="00CF2646" w:rsidRDefault="10A88E66" w:rsidP="00925820">
          <w:pPr>
            <w:spacing w:before="240" w:after="240"/>
            <w:jc w:val="center"/>
            <w:rPr>
              <w:rFonts w:ascii="Times New Roman" w:hAnsi="Times New Roman"/>
              <w:b/>
              <w:bCs/>
              <w:sz w:val="40"/>
              <w:szCs w:val="40"/>
            </w:rPr>
          </w:pPr>
        </w:p>
        <w:p w14:paraId="73F08E57" w14:textId="3C6DEDE3" w:rsidR="005A1357" w:rsidRPr="00CF2646" w:rsidRDefault="005A1357" w:rsidP="00925820">
          <w:pPr>
            <w:spacing w:before="240" w:after="240"/>
            <w:jc w:val="center"/>
            <w:rPr>
              <w:rFonts w:ascii="Times New Roman" w:hAnsi="Times New Roman"/>
              <w:b/>
              <w:bCs/>
              <w:sz w:val="40"/>
              <w:szCs w:val="40"/>
            </w:rPr>
          </w:pPr>
          <w:r w:rsidRPr="00CF2646">
            <w:rPr>
              <w:rFonts w:ascii="Times New Roman" w:hAnsi="Times New Roman"/>
              <w:b/>
              <w:bCs/>
              <w:sz w:val="40"/>
              <w:szCs w:val="40"/>
            </w:rPr>
            <w:t xml:space="preserve">GROUP </w:t>
          </w:r>
          <w:r w:rsidR="00140580" w:rsidRPr="00CF2646">
            <w:rPr>
              <w:rFonts w:ascii="Times New Roman" w:hAnsi="Times New Roman"/>
              <w:b/>
              <w:bCs/>
              <w:sz w:val="40"/>
              <w:szCs w:val="40"/>
            </w:rPr>
            <w:t>PRESENTATION</w:t>
          </w:r>
          <w:r w:rsidR="11F20F2C" w:rsidRPr="00CF2646">
            <w:rPr>
              <w:rFonts w:ascii="Times New Roman" w:hAnsi="Times New Roman"/>
              <w:b/>
              <w:bCs/>
              <w:sz w:val="40"/>
              <w:szCs w:val="40"/>
            </w:rPr>
            <w:t>:</w:t>
          </w:r>
        </w:p>
        <w:p w14:paraId="1A33BC90" w14:textId="6B551F6A" w:rsidR="00122298" w:rsidRPr="00CF2646" w:rsidRDefault="00D263A8" w:rsidP="00925820">
          <w:pPr>
            <w:spacing w:before="240" w:after="240"/>
            <w:jc w:val="center"/>
            <w:rPr>
              <w:rFonts w:ascii="Times New Roman" w:hAnsi="Times New Roman"/>
              <w:b/>
              <w:bCs/>
              <w:sz w:val="40"/>
              <w:szCs w:val="40"/>
            </w:rPr>
          </w:pPr>
          <w:r w:rsidRPr="00CF2646">
            <w:rPr>
              <w:rFonts w:ascii="Times New Roman" w:hAnsi="Times New Roman"/>
              <w:b/>
              <w:bCs/>
              <w:sz w:val="40"/>
              <w:szCs w:val="40"/>
            </w:rPr>
            <w:t>NORTHERN TERRITORY CRIME ANALYSIS &amp; PREDICTION</w:t>
          </w:r>
        </w:p>
        <w:p w14:paraId="1682A624" w14:textId="1B0A3319" w:rsidR="00DA20A7" w:rsidRPr="00CF2646" w:rsidRDefault="00DA20A7" w:rsidP="00497068">
          <w:pPr>
            <w:spacing w:before="240" w:after="240"/>
            <w:jc w:val="both"/>
            <w:rPr>
              <w:rFonts w:ascii="Times New Roman" w:hAnsi="Times New Roman"/>
              <w:b/>
              <w:bCs/>
              <w:sz w:val="24"/>
            </w:rPr>
          </w:pPr>
        </w:p>
        <w:p w14:paraId="1C082005" w14:textId="77777777" w:rsidR="00DA20A7" w:rsidRPr="00CF2646" w:rsidRDefault="00DA20A7" w:rsidP="00497068">
          <w:pPr>
            <w:spacing w:before="240" w:after="240"/>
            <w:jc w:val="both"/>
            <w:rPr>
              <w:rFonts w:ascii="Times New Roman" w:hAnsi="Times New Roman"/>
              <w:b/>
              <w:bCs/>
              <w:sz w:val="24"/>
            </w:rPr>
          </w:pPr>
        </w:p>
        <w:p w14:paraId="12EB4588" w14:textId="4BA3DB83" w:rsidR="00122298" w:rsidRPr="00CF2646" w:rsidRDefault="00C34C57" w:rsidP="00497068">
          <w:pPr>
            <w:tabs>
              <w:tab w:val="left" w:pos="5670"/>
            </w:tabs>
            <w:spacing w:before="240" w:after="240"/>
            <w:jc w:val="both"/>
            <w:rPr>
              <w:rFonts w:ascii="Times New Roman" w:hAnsi="Times New Roman"/>
              <w:b/>
              <w:sz w:val="24"/>
            </w:rPr>
          </w:pPr>
          <w:r w:rsidRPr="00CF2646">
            <w:rPr>
              <w:rFonts w:ascii="Times New Roman" w:eastAsia="Aptos" w:hAnsi="Times New Roman"/>
              <w:b/>
              <w:bCs/>
              <w:sz w:val="24"/>
            </w:rPr>
            <w:t>Sub</w:t>
          </w:r>
          <w:r w:rsidR="009C1DB9" w:rsidRPr="00CF2646">
            <w:rPr>
              <w:rFonts w:ascii="Times New Roman" w:eastAsia="Aptos" w:hAnsi="Times New Roman"/>
              <w:b/>
              <w:bCs/>
              <w:sz w:val="24"/>
            </w:rPr>
            <w:t>mitted by</w:t>
          </w:r>
          <w:r w:rsidR="00305C10" w:rsidRPr="00CF2646">
            <w:rPr>
              <w:rFonts w:ascii="Times New Roman" w:eastAsia="Aptos" w:hAnsi="Times New Roman"/>
              <w:b/>
              <w:bCs/>
              <w:sz w:val="24"/>
            </w:rPr>
            <w:t>: Group 1</w:t>
          </w:r>
          <w:r w:rsidR="4C29AC41" w:rsidRPr="00CF2646">
            <w:rPr>
              <w:rFonts w:ascii="Times New Roman" w:eastAsia="Aptos" w:hAnsi="Times New Roman"/>
              <w:b/>
              <w:bCs/>
              <w:sz w:val="24"/>
            </w:rPr>
            <w:t xml:space="preserve">                                            </w:t>
          </w:r>
          <w:r w:rsidR="003533EE" w:rsidRPr="00CF2646">
            <w:rPr>
              <w:rFonts w:ascii="Times New Roman" w:hAnsi="Times New Roman"/>
              <w:b/>
              <w:sz w:val="24"/>
            </w:rPr>
            <w:t>Lecturer: Dr</w:t>
          </w:r>
          <w:r w:rsidR="0089311B" w:rsidRPr="00CF2646">
            <w:rPr>
              <w:rFonts w:ascii="Times New Roman" w:hAnsi="Times New Roman"/>
              <w:b/>
              <w:sz w:val="24"/>
            </w:rPr>
            <w:t>.</w:t>
          </w:r>
          <w:r w:rsidR="003533EE" w:rsidRPr="00CF2646">
            <w:rPr>
              <w:rFonts w:ascii="Times New Roman" w:hAnsi="Times New Roman"/>
              <w:b/>
              <w:sz w:val="24"/>
            </w:rPr>
            <w:t xml:space="preserve"> Yakub Sebastian</w:t>
          </w:r>
        </w:p>
        <w:p w14:paraId="6CFBB8CA" w14:textId="03EA420E" w:rsidR="4C29AC41" w:rsidRPr="00CF2646" w:rsidRDefault="4C29AC41" w:rsidP="00497068">
          <w:pPr>
            <w:tabs>
              <w:tab w:val="left" w:pos="4962"/>
            </w:tabs>
            <w:spacing w:before="240" w:after="240"/>
            <w:jc w:val="both"/>
            <w:rPr>
              <w:rFonts w:ascii="Times New Roman" w:eastAsiaTheme="minorEastAsia" w:hAnsi="Times New Roman"/>
              <w:sz w:val="24"/>
            </w:rPr>
          </w:pPr>
        </w:p>
        <w:p w14:paraId="5A55D74A" w14:textId="7676F383" w:rsidR="003533EE" w:rsidRPr="00CF2646" w:rsidRDefault="00761A32" w:rsidP="00497068">
          <w:pPr>
            <w:tabs>
              <w:tab w:val="left" w:pos="4962"/>
            </w:tabs>
            <w:spacing w:before="240" w:after="240"/>
            <w:jc w:val="both"/>
            <w:rPr>
              <w:rFonts w:ascii="Times New Roman" w:eastAsiaTheme="minorEastAsia" w:hAnsi="Times New Roman"/>
              <w:sz w:val="24"/>
            </w:rPr>
          </w:pPr>
          <w:r w:rsidRPr="00CF2646">
            <w:rPr>
              <w:rFonts w:ascii="Times New Roman" w:eastAsiaTheme="minorEastAsia" w:hAnsi="Times New Roman"/>
              <w:sz w:val="24"/>
            </w:rPr>
            <w:t>Thi Xuan Thanh Tran - S389244</w:t>
          </w:r>
        </w:p>
        <w:p w14:paraId="32B06DB4" w14:textId="3A70FB8C" w:rsidR="00866581" w:rsidRPr="00CF2646" w:rsidRDefault="00866581" w:rsidP="00497068">
          <w:pPr>
            <w:tabs>
              <w:tab w:val="left" w:pos="4962"/>
            </w:tabs>
            <w:spacing w:before="240" w:after="240"/>
            <w:jc w:val="both"/>
            <w:rPr>
              <w:rFonts w:ascii="Times New Roman" w:eastAsiaTheme="minorEastAsia" w:hAnsi="Times New Roman"/>
              <w:sz w:val="24"/>
            </w:rPr>
          </w:pPr>
          <w:r w:rsidRPr="00CF2646">
            <w:rPr>
              <w:rFonts w:ascii="Times New Roman" w:eastAsiaTheme="minorEastAsia" w:hAnsi="Times New Roman"/>
              <w:sz w:val="24"/>
            </w:rPr>
            <w:t>Ngoc Anh Nguyen - S386805</w:t>
          </w:r>
        </w:p>
        <w:p w14:paraId="0D975413" w14:textId="5C1A8D91" w:rsidR="00866581" w:rsidRPr="00CF2646" w:rsidRDefault="00866581" w:rsidP="00497068">
          <w:pPr>
            <w:tabs>
              <w:tab w:val="left" w:pos="4962"/>
            </w:tabs>
            <w:spacing w:before="240" w:after="240"/>
            <w:jc w:val="both"/>
            <w:rPr>
              <w:rFonts w:ascii="Times New Roman" w:eastAsiaTheme="minorEastAsia" w:hAnsi="Times New Roman"/>
              <w:sz w:val="24"/>
            </w:rPr>
          </w:pPr>
          <w:proofErr w:type="spellStart"/>
          <w:r w:rsidRPr="00CF2646">
            <w:rPr>
              <w:rFonts w:ascii="Times New Roman" w:eastAsiaTheme="minorEastAsia" w:hAnsi="Times New Roman"/>
              <w:sz w:val="24"/>
            </w:rPr>
            <w:t>Bipana</w:t>
          </w:r>
          <w:proofErr w:type="spellEnd"/>
          <w:r w:rsidRPr="00CF2646">
            <w:rPr>
              <w:rFonts w:ascii="Times New Roman" w:eastAsiaTheme="minorEastAsia" w:hAnsi="Times New Roman"/>
              <w:sz w:val="24"/>
            </w:rPr>
            <w:t xml:space="preserve"> </w:t>
          </w:r>
          <w:proofErr w:type="spellStart"/>
          <w:r w:rsidRPr="00CF2646">
            <w:rPr>
              <w:rFonts w:ascii="Times New Roman" w:eastAsiaTheme="minorEastAsia" w:hAnsi="Times New Roman"/>
              <w:sz w:val="24"/>
            </w:rPr>
            <w:t>Tripathee</w:t>
          </w:r>
          <w:proofErr w:type="spellEnd"/>
          <w:r w:rsidRPr="00CF2646">
            <w:rPr>
              <w:rFonts w:ascii="Times New Roman" w:eastAsiaTheme="minorEastAsia" w:hAnsi="Times New Roman"/>
              <w:sz w:val="24"/>
            </w:rPr>
            <w:t xml:space="preserve"> - S388875</w:t>
          </w:r>
        </w:p>
        <w:p w14:paraId="0BE450A2" w14:textId="5F8AAA32" w:rsidR="00101F13" w:rsidRPr="00CF2646" w:rsidRDefault="00866581" w:rsidP="00497068">
          <w:pPr>
            <w:spacing w:before="240" w:after="240"/>
            <w:jc w:val="both"/>
            <w:rPr>
              <w:rFonts w:ascii="Times New Roman" w:eastAsia="Calibri" w:hAnsi="Times New Roman"/>
              <w:sz w:val="24"/>
            </w:rPr>
          </w:pPr>
          <w:r w:rsidRPr="00CF2646">
            <w:rPr>
              <w:rFonts w:ascii="Times New Roman" w:eastAsia="Calibri" w:hAnsi="Times New Roman"/>
              <w:sz w:val="24"/>
            </w:rPr>
            <w:t>Le Nhat Minh Tran - S390789</w:t>
          </w:r>
        </w:p>
        <w:p w14:paraId="349C9397" w14:textId="77777777" w:rsidR="00925820" w:rsidRPr="00CF2646" w:rsidRDefault="00925820" w:rsidP="00497068">
          <w:pPr>
            <w:spacing w:before="240" w:after="240"/>
            <w:jc w:val="both"/>
            <w:rPr>
              <w:rFonts w:ascii="Times New Roman" w:eastAsia="Calibri" w:hAnsi="Times New Roman"/>
              <w:sz w:val="24"/>
            </w:rPr>
          </w:pPr>
        </w:p>
        <w:p w14:paraId="40FF9ACE" w14:textId="77777777" w:rsidR="00925820" w:rsidRPr="00CF2646" w:rsidRDefault="00925820" w:rsidP="00925820">
          <w:pPr>
            <w:spacing w:before="240" w:after="240"/>
            <w:jc w:val="center"/>
            <w:rPr>
              <w:rFonts w:ascii="Times New Roman" w:eastAsia="Aptos" w:hAnsi="Times New Roman"/>
              <w:b/>
              <w:bCs/>
              <w:sz w:val="24"/>
            </w:rPr>
          </w:pPr>
        </w:p>
        <w:p w14:paraId="71FAEF22" w14:textId="07AE33A3" w:rsidR="00D259B3" w:rsidRPr="00CF2646" w:rsidRDefault="00140580" w:rsidP="00925820">
          <w:pPr>
            <w:spacing w:before="240" w:after="240"/>
            <w:jc w:val="center"/>
            <w:rPr>
              <w:rFonts w:ascii="Times New Roman" w:eastAsia="Aptos" w:hAnsi="Times New Roman"/>
              <w:b/>
              <w:bCs/>
              <w:sz w:val="24"/>
            </w:rPr>
          </w:pPr>
          <w:r w:rsidRPr="00CF2646">
            <w:rPr>
              <w:rFonts w:ascii="Times New Roman" w:eastAsia="Aptos" w:hAnsi="Times New Roman"/>
              <w:b/>
              <w:bCs/>
              <w:sz w:val="24"/>
            </w:rPr>
            <w:t xml:space="preserve">April </w:t>
          </w:r>
          <w:r w:rsidR="00101F13" w:rsidRPr="00CF2646">
            <w:rPr>
              <w:rFonts w:ascii="Times New Roman" w:eastAsia="Aptos" w:hAnsi="Times New Roman"/>
              <w:b/>
              <w:bCs/>
              <w:sz w:val="24"/>
            </w:rPr>
            <w:t>202</w:t>
          </w:r>
          <w:r w:rsidR="008F6A43" w:rsidRPr="00CF2646">
            <w:rPr>
              <w:rFonts w:ascii="Times New Roman" w:eastAsia="Aptos" w:hAnsi="Times New Roman"/>
              <w:b/>
              <w:bCs/>
              <w:sz w:val="24"/>
            </w:rPr>
            <w:t>6</w:t>
          </w:r>
          <w:r w:rsidR="00D259B3" w:rsidRPr="00CF2646">
            <w:rPr>
              <w:rFonts w:ascii="Times New Roman" w:eastAsia="Aptos" w:hAnsi="Times New Roman"/>
              <w:b/>
              <w:bCs/>
              <w:sz w:val="24"/>
            </w:rPr>
            <w:br w:type="page"/>
          </w:r>
        </w:p>
        <w:p w14:paraId="4689B1A7" w14:textId="40130BCE" w:rsidR="4E78EBFF" w:rsidRPr="00CF2646" w:rsidRDefault="4E78EBFF" w:rsidP="00497068">
          <w:pPr>
            <w:spacing w:before="240" w:after="240"/>
            <w:jc w:val="both"/>
            <w:rPr>
              <w:rFonts w:ascii="Times New Roman" w:hAnsi="Times New Roman"/>
              <w:sz w:val="24"/>
            </w:rPr>
          </w:pPr>
          <w:r w:rsidRPr="00CF2646">
            <w:rPr>
              <w:rFonts w:ascii="Times New Roman" w:hAnsi="Times New Roman"/>
              <w:sz w:val="24"/>
            </w:rPr>
            <w:lastRenderedPageBreak/>
            <w:t>￼</w:t>
          </w:r>
          <w:r w:rsidRPr="00CF2646">
            <w:rPr>
              <w:rStyle w:val="Emphasis"/>
              <w:rFonts w:ascii="Times New Roman" w:hAnsi="Times New Roman"/>
              <w:sz w:val="24"/>
            </w:rPr>
            <w:t>￼</w:t>
          </w:r>
        </w:p>
        <w:sdt>
          <w:sdtPr>
            <w:rPr>
              <w:rFonts w:ascii="Times New Roman" w:eastAsia="MS Mincho" w:hAnsi="Times New Roman" w:cs="Times New Roman"/>
              <w:color w:val="auto"/>
              <w:sz w:val="24"/>
              <w:szCs w:val="24"/>
              <w:lang w:val="en-AU" w:eastAsia="ja-JP"/>
            </w:rPr>
            <w:id w:val="-1348711990"/>
            <w:docPartObj>
              <w:docPartGallery w:val="Table of Contents"/>
              <w:docPartUnique/>
            </w:docPartObj>
          </w:sdtPr>
          <w:sdtEndPr>
            <w:rPr>
              <w:b/>
              <w:bCs/>
            </w:rPr>
          </w:sdtEndPr>
          <w:sdtContent>
            <w:p w14:paraId="4843204A" w14:textId="2D740AC8" w:rsidR="005C53FB" w:rsidRPr="00CF2646" w:rsidRDefault="005C53FB" w:rsidP="00925820">
              <w:pPr>
                <w:pStyle w:val="TOCHeading"/>
                <w:spacing w:after="240" w:line="240" w:lineRule="auto"/>
                <w:jc w:val="center"/>
                <w:rPr>
                  <w:rFonts w:ascii="Times New Roman" w:hAnsi="Times New Roman" w:cs="Times New Roman"/>
                  <w:b/>
                  <w:color w:val="auto"/>
                  <w:sz w:val="40"/>
                  <w:szCs w:val="40"/>
                  <w:lang w:val="en-AU"/>
                </w:rPr>
              </w:pPr>
              <w:r w:rsidRPr="00CF2646">
                <w:rPr>
                  <w:rFonts w:ascii="Times New Roman" w:hAnsi="Times New Roman" w:cs="Times New Roman"/>
                  <w:b/>
                  <w:color w:val="auto"/>
                  <w:sz w:val="40"/>
                  <w:szCs w:val="40"/>
                  <w:lang w:val="en-AU"/>
                </w:rPr>
                <w:t>Table of Contents</w:t>
              </w:r>
            </w:p>
            <w:p w14:paraId="19177BA2" w14:textId="6879A786" w:rsidR="006F7280" w:rsidRPr="006F7280" w:rsidRDefault="005C53FB">
              <w:pPr>
                <w:pStyle w:val="TOC1"/>
                <w:tabs>
                  <w:tab w:val="left" w:pos="400"/>
                  <w:tab w:val="right" w:leader="dot" w:pos="9628"/>
                </w:tabs>
                <w:rPr>
                  <w:rFonts w:ascii="Times New Roman" w:eastAsiaTheme="minorEastAsia" w:hAnsi="Times New Roman"/>
                  <w:noProof/>
                  <w:kern w:val="2"/>
                  <w:sz w:val="24"/>
                  <w:lang w:eastAsia="en-AU"/>
                  <w14:ligatures w14:val="standardContextual"/>
                </w:rPr>
              </w:pPr>
              <w:r w:rsidRPr="006F7280">
                <w:rPr>
                  <w:rFonts w:ascii="Times New Roman" w:hAnsi="Times New Roman"/>
                  <w:sz w:val="24"/>
                </w:rPr>
                <w:fldChar w:fldCharType="begin"/>
              </w:r>
              <w:r w:rsidRPr="006F7280">
                <w:rPr>
                  <w:rFonts w:ascii="Times New Roman" w:hAnsi="Times New Roman"/>
                  <w:sz w:val="24"/>
                </w:rPr>
                <w:instrText xml:space="preserve"> TOC \o "1-3" \h \z \u </w:instrText>
              </w:r>
              <w:r w:rsidRPr="006F7280">
                <w:rPr>
                  <w:rFonts w:ascii="Times New Roman" w:hAnsi="Times New Roman"/>
                  <w:sz w:val="24"/>
                </w:rPr>
                <w:fldChar w:fldCharType="separate"/>
              </w:r>
              <w:hyperlink w:anchor="_Toc227629740" w:history="1">
                <w:r w:rsidR="006F7280" w:rsidRPr="006F7280">
                  <w:rPr>
                    <w:rStyle w:val="Hyperlink"/>
                    <w:rFonts w:ascii="Times New Roman" w:hAnsi="Times New Roman"/>
                    <w:noProof/>
                    <w:sz w:val="24"/>
                  </w:rPr>
                  <w:t>1.</w:t>
                </w:r>
                <w:r w:rsidR="006F7280" w:rsidRPr="006F7280">
                  <w:rPr>
                    <w:rFonts w:ascii="Times New Roman" w:eastAsiaTheme="minorEastAsia" w:hAnsi="Times New Roman"/>
                    <w:noProof/>
                    <w:kern w:val="2"/>
                    <w:sz w:val="24"/>
                    <w:lang w:eastAsia="en-AU"/>
                    <w14:ligatures w14:val="standardContextual"/>
                  </w:rPr>
                  <w:tab/>
                </w:r>
                <w:r w:rsidR="006F7280" w:rsidRPr="006F7280">
                  <w:rPr>
                    <w:rStyle w:val="Hyperlink"/>
                    <w:rFonts w:ascii="Times New Roman" w:hAnsi="Times New Roman"/>
                    <w:noProof/>
                    <w:sz w:val="24"/>
                  </w:rPr>
                  <w:t>Introduction</w:t>
                </w:r>
                <w:r w:rsidR="006F7280" w:rsidRPr="006F7280">
                  <w:rPr>
                    <w:rFonts w:ascii="Times New Roman" w:hAnsi="Times New Roman"/>
                    <w:noProof/>
                    <w:webHidden/>
                    <w:sz w:val="24"/>
                  </w:rPr>
                  <w:tab/>
                </w:r>
                <w:r w:rsidR="006F7280" w:rsidRPr="006F7280">
                  <w:rPr>
                    <w:rFonts w:ascii="Times New Roman" w:hAnsi="Times New Roman"/>
                    <w:noProof/>
                    <w:webHidden/>
                    <w:sz w:val="24"/>
                  </w:rPr>
                  <w:fldChar w:fldCharType="begin"/>
                </w:r>
                <w:r w:rsidR="006F7280" w:rsidRPr="006F7280">
                  <w:rPr>
                    <w:rFonts w:ascii="Times New Roman" w:hAnsi="Times New Roman"/>
                    <w:noProof/>
                    <w:webHidden/>
                    <w:sz w:val="24"/>
                  </w:rPr>
                  <w:instrText xml:space="preserve"> PAGEREF _Toc227629740 \h </w:instrText>
                </w:r>
                <w:r w:rsidR="006F7280" w:rsidRPr="006F7280">
                  <w:rPr>
                    <w:rFonts w:ascii="Times New Roman" w:hAnsi="Times New Roman"/>
                    <w:noProof/>
                    <w:webHidden/>
                    <w:sz w:val="24"/>
                  </w:rPr>
                </w:r>
                <w:r w:rsidR="006F7280" w:rsidRPr="006F7280">
                  <w:rPr>
                    <w:rFonts w:ascii="Times New Roman" w:hAnsi="Times New Roman"/>
                    <w:noProof/>
                    <w:webHidden/>
                    <w:sz w:val="24"/>
                  </w:rPr>
                  <w:fldChar w:fldCharType="separate"/>
                </w:r>
                <w:r w:rsidR="006F7280" w:rsidRPr="006F7280">
                  <w:rPr>
                    <w:rFonts w:ascii="Times New Roman" w:hAnsi="Times New Roman"/>
                    <w:noProof/>
                    <w:webHidden/>
                    <w:sz w:val="24"/>
                  </w:rPr>
                  <w:t>3</w:t>
                </w:r>
                <w:r w:rsidR="006F7280" w:rsidRPr="006F7280">
                  <w:rPr>
                    <w:rFonts w:ascii="Times New Roman" w:hAnsi="Times New Roman"/>
                    <w:noProof/>
                    <w:webHidden/>
                    <w:sz w:val="24"/>
                  </w:rPr>
                  <w:fldChar w:fldCharType="end"/>
                </w:r>
              </w:hyperlink>
            </w:p>
            <w:p w14:paraId="34EEA2E2" w14:textId="4ECF2039" w:rsidR="006F7280" w:rsidRPr="006F7280" w:rsidRDefault="006F7280">
              <w:pPr>
                <w:pStyle w:val="TOC1"/>
                <w:tabs>
                  <w:tab w:val="left" w:pos="400"/>
                  <w:tab w:val="right" w:leader="dot" w:pos="9628"/>
                </w:tabs>
                <w:rPr>
                  <w:rFonts w:ascii="Times New Roman" w:eastAsiaTheme="minorEastAsia" w:hAnsi="Times New Roman"/>
                  <w:noProof/>
                  <w:kern w:val="2"/>
                  <w:sz w:val="24"/>
                  <w:lang w:eastAsia="en-AU"/>
                  <w14:ligatures w14:val="standardContextual"/>
                </w:rPr>
              </w:pPr>
              <w:hyperlink w:anchor="_Toc227629741" w:history="1">
                <w:r w:rsidRPr="006F7280">
                  <w:rPr>
                    <w:rStyle w:val="Hyperlink"/>
                    <w:rFonts w:ascii="Times New Roman" w:hAnsi="Times New Roman"/>
                    <w:noProof/>
                    <w:sz w:val="24"/>
                  </w:rPr>
                  <w:t>2.</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Organization context and problem definition</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_Toc227629741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3</w:t>
                </w:r>
                <w:r w:rsidRPr="006F7280">
                  <w:rPr>
                    <w:rFonts w:ascii="Times New Roman" w:hAnsi="Times New Roman"/>
                    <w:noProof/>
                    <w:webHidden/>
                    <w:sz w:val="24"/>
                  </w:rPr>
                  <w:fldChar w:fldCharType="end"/>
                </w:r>
              </w:hyperlink>
            </w:p>
            <w:p w14:paraId="41EB984F" w14:textId="4AEAF5ED"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42" w:history="1">
                <w:r w:rsidRPr="006F7280">
                  <w:rPr>
                    <w:rStyle w:val="Hyperlink"/>
                    <w:rFonts w:ascii="Times New Roman" w:hAnsi="Times New Roman"/>
                    <w:noProof/>
                    <w:sz w:val="24"/>
                  </w:rPr>
                  <w:t>2.1.</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Stakeholder Context</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_Toc227629742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3</w:t>
                </w:r>
                <w:r w:rsidRPr="006F7280">
                  <w:rPr>
                    <w:rFonts w:ascii="Times New Roman" w:hAnsi="Times New Roman"/>
                    <w:noProof/>
                    <w:webHidden/>
                    <w:sz w:val="24"/>
                  </w:rPr>
                  <w:fldChar w:fldCharType="end"/>
                </w:r>
              </w:hyperlink>
            </w:p>
            <w:p w14:paraId="063EF13C" w14:textId="3EF462F6"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43" w:history="1">
                <w:r w:rsidRPr="006F7280">
                  <w:rPr>
                    <w:rStyle w:val="Hyperlink"/>
                    <w:rFonts w:ascii="Times New Roman" w:hAnsi="Times New Roman"/>
                    <w:noProof/>
                    <w:sz w:val="24"/>
                  </w:rPr>
                  <w:t>2.2.</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Problem Definition</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_Toc227629743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3</w:t>
                </w:r>
                <w:r w:rsidRPr="006F7280">
                  <w:rPr>
                    <w:rFonts w:ascii="Times New Roman" w:hAnsi="Times New Roman"/>
                    <w:noProof/>
                    <w:webHidden/>
                    <w:sz w:val="24"/>
                  </w:rPr>
                  <w:fldChar w:fldCharType="end"/>
                </w:r>
              </w:hyperlink>
            </w:p>
            <w:p w14:paraId="37B938CE" w14:textId="562468F1" w:rsidR="006F7280" w:rsidRPr="006F7280" w:rsidRDefault="006F7280">
              <w:pPr>
                <w:pStyle w:val="TOC1"/>
                <w:tabs>
                  <w:tab w:val="left" w:pos="400"/>
                  <w:tab w:val="right" w:leader="dot" w:pos="9628"/>
                </w:tabs>
                <w:rPr>
                  <w:rFonts w:ascii="Times New Roman" w:eastAsiaTheme="minorEastAsia" w:hAnsi="Times New Roman"/>
                  <w:noProof/>
                  <w:kern w:val="2"/>
                  <w:sz w:val="24"/>
                  <w:lang w:eastAsia="en-AU"/>
                  <w14:ligatures w14:val="standardContextual"/>
                </w:rPr>
              </w:pPr>
              <w:hyperlink w:anchor="_Toc227629744" w:history="1">
                <w:r w:rsidRPr="006F7280">
                  <w:rPr>
                    <w:rStyle w:val="Hyperlink"/>
                    <w:rFonts w:ascii="Times New Roman" w:hAnsi="Times New Roman"/>
                    <w:noProof/>
                    <w:sz w:val="24"/>
                  </w:rPr>
                  <w:t>3.</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Data Pipeline</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_Toc227629744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4</w:t>
                </w:r>
                <w:r w:rsidRPr="006F7280">
                  <w:rPr>
                    <w:rFonts w:ascii="Times New Roman" w:hAnsi="Times New Roman"/>
                    <w:noProof/>
                    <w:webHidden/>
                    <w:sz w:val="24"/>
                  </w:rPr>
                  <w:fldChar w:fldCharType="end"/>
                </w:r>
              </w:hyperlink>
            </w:p>
            <w:p w14:paraId="57C4FE8B" w14:textId="5D012495"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45" w:history="1">
                <w:r w:rsidRPr="006F7280">
                  <w:rPr>
                    <w:rStyle w:val="Hyperlink"/>
                    <w:rFonts w:ascii="Times New Roman" w:hAnsi="Times New Roman"/>
                    <w:noProof/>
                    <w:sz w:val="24"/>
                  </w:rPr>
                  <w:t>3.1.</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Heterogeneous Data Sources</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_Toc227629745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4</w:t>
                </w:r>
                <w:r w:rsidRPr="006F7280">
                  <w:rPr>
                    <w:rFonts w:ascii="Times New Roman" w:hAnsi="Times New Roman"/>
                    <w:noProof/>
                    <w:webHidden/>
                    <w:sz w:val="24"/>
                  </w:rPr>
                  <w:fldChar w:fldCharType="end"/>
                </w:r>
              </w:hyperlink>
            </w:p>
            <w:p w14:paraId="3B65EDD1" w14:textId="6D032C04"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46" w:history="1">
                <w:r w:rsidRPr="006F7280">
                  <w:rPr>
                    <w:rStyle w:val="Hyperlink"/>
                    <w:rFonts w:ascii="Times New Roman" w:hAnsi="Times New Roman"/>
                    <w:noProof/>
                    <w:sz w:val="24"/>
                  </w:rPr>
                  <w:t>3.2.</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Data Cleaning &amp; Integration</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_Toc227629746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5</w:t>
                </w:r>
                <w:r w:rsidRPr="006F7280">
                  <w:rPr>
                    <w:rFonts w:ascii="Times New Roman" w:hAnsi="Times New Roman"/>
                    <w:noProof/>
                    <w:webHidden/>
                    <w:sz w:val="24"/>
                  </w:rPr>
                  <w:fldChar w:fldCharType="end"/>
                </w:r>
              </w:hyperlink>
            </w:p>
            <w:p w14:paraId="5061442A" w14:textId="35BDABAD" w:rsidR="006F7280" w:rsidRPr="006F7280" w:rsidRDefault="006F7280">
              <w:pPr>
                <w:pStyle w:val="TOC1"/>
                <w:tabs>
                  <w:tab w:val="left" w:pos="400"/>
                  <w:tab w:val="right" w:leader="dot" w:pos="9628"/>
                </w:tabs>
                <w:rPr>
                  <w:rFonts w:ascii="Times New Roman" w:eastAsiaTheme="minorEastAsia" w:hAnsi="Times New Roman"/>
                  <w:noProof/>
                  <w:kern w:val="2"/>
                  <w:sz w:val="24"/>
                  <w:lang w:eastAsia="en-AU"/>
                  <w14:ligatures w14:val="standardContextual"/>
                </w:rPr>
              </w:pPr>
              <w:hyperlink w:anchor="_Toc227629747" w:history="1">
                <w:r w:rsidRPr="006F7280">
                  <w:rPr>
                    <w:rStyle w:val="Hyperlink"/>
                    <w:rFonts w:ascii="Times New Roman" w:hAnsi="Times New Roman"/>
                    <w:noProof/>
                    <w:sz w:val="24"/>
                  </w:rPr>
                  <w:t>4.</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Exploratory Data Analysis</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_Toc227629747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7</w:t>
                </w:r>
                <w:r w:rsidRPr="006F7280">
                  <w:rPr>
                    <w:rFonts w:ascii="Times New Roman" w:hAnsi="Times New Roman"/>
                    <w:noProof/>
                    <w:webHidden/>
                    <w:sz w:val="24"/>
                  </w:rPr>
                  <w:fldChar w:fldCharType="end"/>
                </w:r>
              </w:hyperlink>
            </w:p>
            <w:p w14:paraId="3E80E5E9" w14:textId="0818FF1F"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48" w:history="1">
                <w:r w:rsidRPr="006F7280">
                  <w:rPr>
                    <w:rStyle w:val="Hyperlink"/>
                    <w:rFonts w:ascii="Times New Roman" w:hAnsi="Times New Roman"/>
                    <w:noProof/>
                    <w:sz w:val="24"/>
                  </w:rPr>
                  <w:t>4.1.</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Dataset Overview</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_Toc227629748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7</w:t>
                </w:r>
                <w:r w:rsidRPr="006F7280">
                  <w:rPr>
                    <w:rFonts w:ascii="Times New Roman" w:hAnsi="Times New Roman"/>
                    <w:noProof/>
                    <w:webHidden/>
                    <w:sz w:val="24"/>
                  </w:rPr>
                  <w:fldChar w:fldCharType="end"/>
                </w:r>
              </w:hyperlink>
            </w:p>
            <w:p w14:paraId="7200EFA3" w14:textId="14EAAD84"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49" w:history="1">
                <w:r w:rsidRPr="006F7280">
                  <w:rPr>
                    <w:rStyle w:val="Hyperlink"/>
                    <w:rFonts w:ascii="Times New Roman" w:hAnsi="Times New Roman"/>
                    <w:noProof/>
                    <w:sz w:val="24"/>
                  </w:rPr>
                  <w:t>4.2.</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RQ1: What is the month with the highest crime rate?</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_Toc227629749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8</w:t>
                </w:r>
                <w:r w:rsidRPr="006F7280">
                  <w:rPr>
                    <w:rFonts w:ascii="Times New Roman" w:hAnsi="Times New Roman"/>
                    <w:noProof/>
                    <w:webHidden/>
                    <w:sz w:val="24"/>
                  </w:rPr>
                  <w:fldChar w:fldCharType="end"/>
                </w:r>
              </w:hyperlink>
            </w:p>
            <w:p w14:paraId="28F631CF" w14:textId="0A09E76B"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50" w:history="1">
                <w:r w:rsidRPr="006F7280">
                  <w:rPr>
                    <w:rStyle w:val="Hyperlink"/>
                    <w:rFonts w:ascii="Times New Roman" w:hAnsi="Times New Roman"/>
                    <w:noProof/>
                    <w:sz w:val="24"/>
                  </w:rPr>
                  <w:t>4.3.</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Assault Analysis</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_Toc227629750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10</w:t>
                </w:r>
                <w:r w:rsidRPr="006F7280">
                  <w:rPr>
                    <w:rFonts w:ascii="Times New Roman" w:hAnsi="Times New Roman"/>
                    <w:noProof/>
                    <w:webHidden/>
                    <w:sz w:val="24"/>
                  </w:rPr>
                  <w:fldChar w:fldCharType="end"/>
                </w:r>
              </w:hyperlink>
            </w:p>
            <w:p w14:paraId="07E193C4" w14:textId="45A691C4" w:rsidR="006F7280" w:rsidRPr="006F7280" w:rsidRDefault="006F7280">
              <w:pPr>
                <w:pStyle w:val="TOC3"/>
                <w:tabs>
                  <w:tab w:val="left" w:pos="1200"/>
                  <w:tab w:val="right" w:leader="dot" w:pos="9628"/>
                </w:tabs>
                <w:rPr>
                  <w:rFonts w:ascii="Times New Roman" w:eastAsiaTheme="minorEastAsia" w:hAnsi="Times New Roman"/>
                  <w:noProof/>
                  <w:kern w:val="2"/>
                  <w:sz w:val="24"/>
                  <w:lang w:eastAsia="en-AU"/>
                  <w14:ligatures w14:val="standardContextual"/>
                </w:rPr>
              </w:pPr>
              <w:hyperlink w:anchor="_Toc227629751" w:history="1">
                <w:r w:rsidRPr="006F7280">
                  <w:rPr>
                    <w:rStyle w:val="Hyperlink"/>
                    <w:rFonts w:ascii="Times New Roman" w:hAnsi="Times New Roman"/>
                    <w:noProof/>
                    <w:sz w:val="24"/>
                  </w:rPr>
                  <w:t>4.3.1.</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Regional Assault Rates</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_Toc227629751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10</w:t>
                </w:r>
                <w:r w:rsidRPr="006F7280">
                  <w:rPr>
                    <w:rFonts w:ascii="Times New Roman" w:hAnsi="Times New Roman"/>
                    <w:noProof/>
                    <w:webHidden/>
                    <w:sz w:val="24"/>
                  </w:rPr>
                  <w:fldChar w:fldCharType="end"/>
                </w:r>
              </w:hyperlink>
            </w:p>
            <w:p w14:paraId="73EE7734" w14:textId="17E08C74" w:rsidR="006F7280" w:rsidRPr="006F7280" w:rsidRDefault="006F7280">
              <w:pPr>
                <w:pStyle w:val="TOC3"/>
                <w:tabs>
                  <w:tab w:val="left" w:pos="1200"/>
                  <w:tab w:val="right" w:leader="dot" w:pos="9628"/>
                </w:tabs>
                <w:rPr>
                  <w:rFonts w:ascii="Times New Roman" w:eastAsiaTheme="minorEastAsia" w:hAnsi="Times New Roman"/>
                  <w:noProof/>
                  <w:kern w:val="2"/>
                  <w:sz w:val="24"/>
                  <w:lang w:eastAsia="en-AU"/>
                  <w14:ligatures w14:val="standardContextual"/>
                </w:rPr>
              </w:pPr>
              <w:hyperlink w:anchor="_Toc227629752" w:history="1">
                <w:r w:rsidRPr="006F7280">
                  <w:rPr>
                    <w:rStyle w:val="Hyperlink"/>
                    <w:rFonts w:ascii="Times New Roman" w:hAnsi="Times New Roman"/>
                    <w:noProof/>
                    <w:sz w:val="24"/>
                  </w:rPr>
                  <w:t>4.3.2.</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Modelling Insights from EDA</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_Toc227629752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11</w:t>
                </w:r>
                <w:r w:rsidRPr="006F7280">
                  <w:rPr>
                    <w:rFonts w:ascii="Times New Roman" w:hAnsi="Times New Roman"/>
                    <w:noProof/>
                    <w:webHidden/>
                    <w:sz w:val="24"/>
                  </w:rPr>
                  <w:fldChar w:fldCharType="end"/>
                </w:r>
              </w:hyperlink>
            </w:p>
            <w:p w14:paraId="1E5FFE27" w14:textId="6716695A" w:rsidR="006F7280" w:rsidRPr="006F7280" w:rsidRDefault="006F7280">
              <w:pPr>
                <w:pStyle w:val="TOC1"/>
                <w:tabs>
                  <w:tab w:val="left" w:pos="400"/>
                  <w:tab w:val="right" w:leader="dot" w:pos="9628"/>
                </w:tabs>
                <w:rPr>
                  <w:rFonts w:ascii="Times New Roman" w:eastAsiaTheme="minorEastAsia" w:hAnsi="Times New Roman"/>
                  <w:noProof/>
                  <w:kern w:val="2"/>
                  <w:sz w:val="24"/>
                  <w:lang w:eastAsia="en-AU"/>
                  <w14:ligatures w14:val="standardContextual"/>
                </w:rPr>
              </w:pPr>
              <w:hyperlink w:anchor="_Toc227629753" w:history="1">
                <w:r w:rsidRPr="006F7280">
                  <w:rPr>
                    <w:rStyle w:val="Hyperlink"/>
                    <w:rFonts w:ascii="Times New Roman" w:hAnsi="Times New Roman"/>
                    <w:noProof/>
                    <w:sz w:val="24"/>
                  </w:rPr>
                  <w:t>5.</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Regression Analysis</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_Toc227629753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13</w:t>
                </w:r>
                <w:r w:rsidRPr="006F7280">
                  <w:rPr>
                    <w:rFonts w:ascii="Times New Roman" w:hAnsi="Times New Roman"/>
                    <w:noProof/>
                    <w:webHidden/>
                    <w:sz w:val="24"/>
                  </w:rPr>
                  <w:fldChar w:fldCharType="end"/>
                </w:r>
              </w:hyperlink>
            </w:p>
            <w:p w14:paraId="63A5E62C" w14:textId="33C9F7F2"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54" w:history="1">
                <w:r w:rsidRPr="006F7280">
                  <w:rPr>
                    <w:rStyle w:val="Hyperlink"/>
                    <w:rFonts w:ascii="Times New Roman" w:hAnsi="Times New Roman"/>
                    <w:noProof/>
                    <w:sz w:val="24"/>
                  </w:rPr>
                  <w:t>5.1.</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Regression Dataset</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_Toc227629754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13</w:t>
                </w:r>
                <w:r w:rsidRPr="006F7280">
                  <w:rPr>
                    <w:rFonts w:ascii="Times New Roman" w:hAnsi="Times New Roman"/>
                    <w:noProof/>
                    <w:webHidden/>
                    <w:sz w:val="24"/>
                  </w:rPr>
                  <w:fldChar w:fldCharType="end"/>
                </w:r>
              </w:hyperlink>
            </w:p>
            <w:p w14:paraId="6E7C152D" w14:textId="528B2950"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55" w:history="1">
                <w:r w:rsidRPr="006F7280">
                  <w:rPr>
                    <w:rStyle w:val="Hyperlink"/>
                    <w:rFonts w:ascii="Times New Roman" w:hAnsi="Times New Roman"/>
                    <w:noProof/>
                    <w:sz w:val="24"/>
                  </w:rPr>
                  <w:t>5.2.</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Feature Engineering</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_Toc227629755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14</w:t>
                </w:r>
                <w:r w:rsidRPr="006F7280">
                  <w:rPr>
                    <w:rFonts w:ascii="Times New Roman" w:hAnsi="Times New Roman"/>
                    <w:noProof/>
                    <w:webHidden/>
                    <w:sz w:val="24"/>
                  </w:rPr>
                  <w:fldChar w:fldCharType="end"/>
                </w:r>
              </w:hyperlink>
            </w:p>
            <w:p w14:paraId="29454E78" w14:textId="47B4F0C0"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56" w:history="1">
                <w:r w:rsidRPr="006F7280">
                  <w:rPr>
                    <w:rStyle w:val="Hyperlink"/>
                    <w:rFonts w:ascii="Times New Roman" w:hAnsi="Times New Roman"/>
                    <w:noProof/>
                    <w:sz w:val="24"/>
                  </w:rPr>
                  <w:t>5.3.</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Feature Variant Comparison</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_Toc227629756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15</w:t>
                </w:r>
                <w:r w:rsidRPr="006F7280">
                  <w:rPr>
                    <w:rFonts w:ascii="Times New Roman" w:hAnsi="Times New Roman"/>
                    <w:noProof/>
                    <w:webHidden/>
                    <w:sz w:val="24"/>
                  </w:rPr>
                  <w:fldChar w:fldCharType="end"/>
                </w:r>
              </w:hyperlink>
            </w:p>
            <w:p w14:paraId="62E01374" w14:textId="1BF3E4CF"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57" w:history="1">
                <w:r w:rsidRPr="006F7280">
                  <w:rPr>
                    <w:rStyle w:val="Hyperlink"/>
                    <w:rFonts w:ascii="Times New Roman" w:hAnsi="Times New Roman"/>
                    <w:noProof/>
                    <w:sz w:val="24"/>
                  </w:rPr>
                  <w:t>5.4.</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Model Selection and Hyperparameter Tuning</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_Toc227629757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16</w:t>
                </w:r>
                <w:r w:rsidRPr="006F7280">
                  <w:rPr>
                    <w:rFonts w:ascii="Times New Roman" w:hAnsi="Times New Roman"/>
                    <w:noProof/>
                    <w:webHidden/>
                    <w:sz w:val="24"/>
                  </w:rPr>
                  <w:fldChar w:fldCharType="end"/>
                </w:r>
              </w:hyperlink>
            </w:p>
            <w:p w14:paraId="49573C61" w14:textId="19D384DA"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58" w:history="1">
                <w:r w:rsidRPr="006F7280">
                  <w:rPr>
                    <w:rStyle w:val="Hyperlink"/>
                    <w:rFonts w:ascii="Times New Roman" w:hAnsi="Times New Roman"/>
                    <w:noProof/>
                    <w:sz w:val="24"/>
                  </w:rPr>
                  <w:t>5.5.</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Model Evaluation</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_Toc227629758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17</w:t>
                </w:r>
                <w:r w:rsidRPr="006F7280">
                  <w:rPr>
                    <w:rFonts w:ascii="Times New Roman" w:hAnsi="Times New Roman"/>
                    <w:noProof/>
                    <w:webHidden/>
                    <w:sz w:val="24"/>
                  </w:rPr>
                  <w:fldChar w:fldCharType="end"/>
                </w:r>
              </w:hyperlink>
            </w:p>
            <w:p w14:paraId="32B43D04" w14:textId="24780700"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59" w:history="1">
                <w:r w:rsidRPr="006F7280">
                  <w:rPr>
                    <w:rStyle w:val="Hyperlink"/>
                    <w:rFonts w:ascii="Times New Roman" w:hAnsi="Times New Roman"/>
                    <w:noProof/>
                    <w:sz w:val="24"/>
                  </w:rPr>
                  <w:t>5.6.</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Regression Assumption Checks</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_Toc227629759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17</w:t>
                </w:r>
                <w:r w:rsidRPr="006F7280">
                  <w:rPr>
                    <w:rFonts w:ascii="Times New Roman" w:hAnsi="Times New Roman"/>
                    <w:noProof/>
                    <w:webHidden/>
                    <w:sz w:val="24"/>
                  </w:rPr>
                  <w:fldChar w:fldCharType="end"/>
                </w:r>
              </w:hyperlink>
            </w:p>
            <w:p w14:paraId="47958BE2" w14:textId="4C2F038A" w:rsidR="006F7280" w:rsidRPr="006F7280" w:rsidRDefault="006F7280">
              <w:pPr>
                <w:pStyle w:val="TOC1"/>
                <w:tabs>
                  <w:tab w:val="left" w:pos="720"/>
                  <w:tab w:val="right" w:leader="dot" w:pos="9628"/>
                </w:tabs>
                <w:rPr>
                  <w:rFonts w:ascii="Times New Roman" w:eastAsiaTheme="minorEastAsia" w:hAnsi="Times New Roman"/>
                  <w:noProof/>
                  <w:kern w:val="2"/>
                  <w:sz w:val="24"/>
                  <w:lang w:eastAsia="en-AU"/>
                  <w14:ligatures w14:val="standardContextual"/>
                </w:rPr>
              </w:pPr>
              <w:hyperlink w:anchor="_Toc227629760" w:history="1">
                <w:r w:rsidRPr="006F7280">
                  <w:rPr>
                    <w:rStyle w:val="Hyperlink"/>
                    <w:rFonts w:ascii="Times New Roman" w:hAnsi="Times New Roman"/>
                    <w:noProof/>
                    <w:sz w:val="24"/>
                  </w:rPr>
                  <w:t>5.7.</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Statistical Testing</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_Toc227629760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18</w:t>
                </w:r>
                <w:r w:rsidRPr="006F7280">
                  <w:rPr>
                    <w:rFonts w:ascii="Times New Roman" w:hAnsi="Times New Roman"/>
                    <w:noProof/>
                    <w:webHidden/>
                    <w:sz w:val="24"/>
                  </w:rPr>
                  <w:fldChar w:fldCharType="end"/>
                </w:r>
              </w:hyperlink>
            </w:p>
            <w:p w14:paraId="4F24373D" w14:textId="3595B098"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61" w:history="1">
                <w:r w:rsidRPr="006F7280">
                  <w:rPr>
                    <w:rStyle w:val="Hyperlink"/>
                    <w:rFonts w:ascii="Times New Roman" w:hAnsi="Times New Roman"/>
                    <w:noProof/>
                    <w:sz w:val="24"/>
                  </w:rPr>
                  <w:t>5.7.1.</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Paired t-Test: Model Comparison</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_Toc227629761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18</w:t>
                </w:r>
                <w:r w:rsidRPr="006F7280">
                  <w:rPr>
                    <w:rFonts w:ascii="Times New Roman" w:hAnsi="Times New Roman"/>
                    <w:noProof/>
                    <w:webHidden/>
                    <w:sz w:val="24"/>
                  </w:rPr>
                  <w:fldChar w:fldCharType="end"/>
                </w:r>
              </w:hyperlink>
            </w:p>
            <w:p w14:paraId="3B680CB5" w14:textId="2321E35E"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62" w:history="1">
                <w:r w:rsidRPr="006F7280">
                  <w:rPr>
                    <w:rStyle w:val="Hyperlink"/>
                    <w:rFonts w:ascii="Times New Roman" w:hAnsi="Times New Roman"/>
                    <w:noProof/>
                    <w:sz w:val="24"/>
                  </w:rPr>
                  <w:t>5.7.2.</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Shapiro-Wilk Test: Residual Normality</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_Toc227629762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19</w:t>
                </w:r>
                <w:r w:rsidRPr="006F7280">
                  <w:rPr>
                    <w:rFonts w:ascii="Times New Roman" w:hAnsi="Times New Roman"/>
                    <w:noProof/>
                    <w:webHidden/>
                    <w:sz w:val="24"/>
                  </w:rPr>
                  <w:fldChar w:fldCharType="end"/>
                </w:r>
              </w:hyperlink>
            </w:p>
            <w:p w14:paraId="21BC44A9" w14:textId="6A3A8E7E" w:rsidR="006F7280" w:rsidRPr="006F7280" w:rsidRDefault="006F7280">
              <w:pPr>
                <w:pStyle w:val="TOC1"/>
                <w:tabs>
                  <w:tab w:val="left" w:pos="720"/>
                  <w:tab w:val="right" w:leader="dot" w:pos="9628"/>
                </w:tabs>
                <w:rPr>
                  <w:rFonts w:ascii="Times New Roman" w:eastAsiaTheme="minorEastAsia" w:hAnsi="Times New Roman"/>
                  <w:noProof/>
                  <w:kern w:val="2"/>
                  <w:sz w:val="24"/>
                  <w:lang w:eastAsia="en-AU"/>
                  <w14:ligatures w14:val="standardContextual"/>
                </w:rPr>
              </w:pPr>
              <w:hyperlink w:anchor="_Toc227629763" w:history="1">
                <w:r w:rsidRPr="006F7280">
                  <w:rPr>
                    <w:rStyle w:val="Hyperlink"/>
                    <w:rFonts w:ascii="Times New Roman" w:hAnsi="Times New Roman"/>
                    <w:noProof/>
                    <w:sz w:val="24"/>
                  </w:rPr>
                  <w:t>5.8.</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Feature Importance</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_Toc227629763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19</w:t>
                </w:r>
                <w:r w:rsidRPr="006F7280">
                  <w:rPr>
                    <w:rFonts w:ascii="Times New Roman" w:hAnsi="Times New Roman"/>
                    <w:noProof/>
                    <w:webHidden/>
                    <w:sz w:val="24"/>
                  </w:rPr>
                  <w:fldChar w:fldCharType="end"/>
                </w:r>
              </w:hyperlink>
            </w:p>
            <w:p w14:paraId="4EA2D71E" w14:textId="4663FED6" w:rsidR="006F7280" w:rsidRPr="006F7280" w:rsidRDefault="006F7280">
              <w:pPr>
                <w:pStyle w:val="TOC1"/>
                <w:tabs>
                  <w:tab w:val="left" w:pos="720"/>
                  <w:tab w:val="right" w:leader="dot" w:pos="9628"/>
                </w:tabs>
                <w:rPr>
                  <w:rFonts w:ascii="Times New Roman" w:eastAsiaTheme="minorEastAsia" w:hAnsi="Times New Roman"/>
                  <w:noProof/>
                  <w:kern w:val="2"/>
                  <w:sz w:val="24"/>
                  <w:lang w:eastAsia="en-AU"/>
                  <w14:ligatures w14:val="standardContextual"/>
                </w:rPr>
              </w:pPr>
              <w:hyperlink w:anchor="_Toc227629764" w:history="1">
                <w:r w:rsidRPr="006F7280">
                  <w:rPr>
                    <w:rStyle w:val="Hyperlink"/>
                    <w:rFonts w:ascii="Times New Roman" w:hAnsi="Times New Roman"/>
                    <w:noProof/>
                    <w:sz w:val="24"/>
                  </w:rPr>
                  <w:t>5.9.</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Monthly predictions for each region</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_Toc227629764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20</w:t>
                </w:r>
                <w:r w:rsidRPr="006F7280">
                  <w:rPr>
                    <w:rFonts w:ascii="Times New Roman" w:hAnsi="Times New Roman"/>
                    <w:noProof/>
                    <w:webHidden/>
                    <w:sz w:val="24"/>
                  </w:rPr>
                  <w:fldChar w:fldCharType="end"/>
                </w:r>
              </w:hyperlink>
            </w:p>
            <w:p w14:paraId="58237DED" w14:textId="3F112AC8" w:rsidR="006F7280" w:rsidRPr="006F7280" w:rsidRDefault="006F7280">
              <w:pPr>
                <w:pStyle w:val="TOC1"/>
                <w:tabs>
                  <w:tab w:val="left" w:pos="400"/>
                  <w:tab w:val="right" w:leader="dot" w:pos="9628"/>
                </w:tabs>
                <w:rPr>
                  <w:rFonts w:ascii="Times New Roman" w:eastAsiaTheme="minorEastAsia" w:hAnsi="Times New Roman"/>
                  <w:noProof/>
                  <w:kern w:val="2"/>
                  <w:sz w:val="24"/>
                  <w:lang w:eastAsia="en-AU"/>
                  <w14:ligatures w14:val="standardContextual"/>
                </w:rPr>
              </w:pPr>
              <w:hyperlink w:anchor="_Toc227629765" w:history="1">
                <w:r w:rsidRPr="006F7280">
                  <w:rPr>
                    <w:rStyle w:val="Hyperlink"/>
                    <w:rFonts w:ascii="Times New Roman" w:hAnsi="Times New Roman"/>
                    <w:noProof/>
                    <w:sz w:val="24"/>
                  </w:rPr>
                  <w:t>6.</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Conclusion</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_Toc227629765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21</w:t>
                </w:r>
                <w:r w:rsidRPr="006F7280">
                  <w:rPr>
                    <w:rFonts w:ascii="Times New Roman" w:hAnsi="Times New Roman"/>
                    <w:noProof/>
                    <w:webHidden/>
                    <w:sz w:val="24"/>
                  </w:rPr>
                  <w:fldChar w:fldCharType="end"/>
                </w:r>
              </w:hyperlink>
            </w:p>
            <w:p w14:paraId="64A2D9BE" w14:textId="5D390815"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66" w:history="1">
                <w:r w:rsidRPr="006F7280">
                  <w:rPr>
                    <w:rStyle w:val="Hyperlink"/>
                    <w:rFonts w:ascii="Times New Roman" w:hAnsi="Times New Roman"/>
                    <w:noProof/>
                    <w:sz w:val="24"/>
                  </w:rPr>
                  <w:t>6.1.</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Answer to RQ1</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_Toc227629766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21</w:t>
                </w:r>
                <w:r w:rsidRPr="006F7280">
                  <w:rPr>
                    <w:rFonts w:ascii="Times New Roman" w:hAnsi="Times New Roman"/>
                    <w:noProof/>
                    <w:webHidden/>
                    <w:sz w:val="24"/>
                  </w:rPr>
                  <w:fldChar w:fldCharType="end"/>
                </w:r>
              </w:hyperlink>
            </w:p>
            <w:p w14:paraId="56883666" w14:textId="14217C26"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67" w:history="1">
                <w:r w:rsidRPr="006F7280">
                  <w:rPr>
                    <w:rStyle w:val="Hyperlink"/>
                    <w:rFonts w:ascii="Times New Roman" w:hAnsi="Times New Roman"/>
                    <w:noProof/>
                    <w:sz w:val="24"/>
                  </w:rPr>
                  <w:t>6.2.</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Answer to RQ2</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_Toc227629767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21</w:t>
                </w:r>
                <w:r w:rsidRPr="006F7280">
                  <w:rPr>
                    <w:rFonts w:ascii="Times New Roman" w:hAnsi="Times New Roman"/>
                    <w:noProof/>
                    <w:webHidden/>
                    <w:sz w:val="24"/>
                  </w:rPr>
                  <w:fldChar w:fldCharType="end"/>
                </w:r>
              </w:hyperlink>
            </w:p>
            <w:p w14:paraId="429BC1DE" w14:textId="37D11ADD" w:rsidR="006F7280" w:rsidRPr="006F7280" w:rsidRDefault="006F7280">
              <w:pPr>
                <w:pStyle w:val="TOC2"/>
                <w:tabs>
                  <w:tab w:val="left" w:pos="720"/>
                  <w:tab w:val="right" w:leader="dot" w:pos="9628"/>
                </w:tabs>
                <w:rPr>
                  <w:rFonts w:ascii="Times New Roman" w:eastAsiaTheme="minorEastAsia" w:hAnsi="Times New Roman"/>
                  <w:noProof/>
                  <w:kern w:val="2"/>
                  <w:sz w:val="24"/>
                  <w:lang w:eastAsia="en-AU"/>
                  <w14:ligatures w14:val="standardContextual"/>
                </w:rPr>
              </w:pPr>
              <w:hyperlink w:anchor="_Toc227629768" w:history="1">
                <w:r w:rsidRPr="006F7280">
                  <w:rPr>
                    <w:rStyle w:val="Hyperlink"/>
                    <w:rFonts w:ascii="Times New Roman" w:hAnsi="Times New Roman"/>
                    <w:noProof/>
                    <w:sz w:val="24"/>
                  </w:rPr>
                  <w:t>7.</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Strengths and Limitations</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_Toc227629768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22</w:t>
                </w:r>
                <w:r w:rsidRPr="006F7280">
                  <w:rPr>
                    <w:rFonts w:ascii="Times New Roman" w:hAnsi="Times New Roman"/>
                    <w:noProof/>
                    <w:webHidden/>
                    <w:sz w:val="24"/>
                  </w:rPr>
                  <w:fldChar w:fldCharType="end"/>
                </w:r>
              </w:hyperlink>
            </w:p>
            <w:p w14:paraId="6C69412E" w14:textId="636D87E7"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69" w:history="1">
                <w:r w:rsidRPr="006F7280">
                  <w:rPr>
                    <w:rStyle w:val="Hyperlink"/>
                    <w:rFonts w:ascii="Times New Roman" w:hAnsi="Times New Roman"/>
                    <w:noProof/>
                    <w:sz w:val="24"/>
                  </w:rPr>
                  <w:t>7.1.</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Strength</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_Toc227629769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22</w:t>
                </w:r>
                <w:r w:rsidRPr="006F7280">
                  <w:rPr>
                    <w:rFonts w:ascii="Times New Roman" w:hAnsi="Times New Roman"/>
                    <w:noProof/>
                    <w:webHidden/>
                    <w:sz w:val="24"/>
                  </w:rPr>
                  <w:fldChar w:fldCharType="end"/>
                </w:r>
              </w:hyperlink>
            </w:p>
            <w:p w14:paraId="1CF67241" w14:textId="31DDEE8F" w:rsidR="006F7280" w:rsidRPr="006F7280" w:rsidRDefault="006F7280">
              <w:pPr>
                <w:pStyle w:val="TOC2"/>
                <w:tabs>
                  <w:tab w:val="left" w:pos="960"/>
                  <w:tab w:val="right" w:leader="dot" w:pos="9628"/>
                </w:tabs>
                <w:rPr>
                  <w:rFonts w:ascii="Times New Roman" w:eastAsiaTheme="minorEastAsia" w:hAnsi="Times New Roman"/>
                  <w:noProof/>
                  <w:kern w:val="2"/>
                  <w:sz w:val="24"/>
                  <w:lang w:eastAsia="en-AU"/>
                  <w14:ligatures w14:val="standardContextual"/>
                </w:rPr>
              </w:pPr>
              <w:hyperlink w:anchor="_Toc227629770" w:history="1">
                <w:r w:rsidRPr="006F7280">
                  <w:rPr>
                    <w:rStyle w:val="Hyperlink"/>
                    <w:rFonts w:ascii="Times New Roman" w:hAnsi="Times New Roman"/>
                    <w:noProof/>
                    <w:sz w:val="24"/>
                  </w:rPr>
                  <w:t>7.2.</w:t>
                </w:r>
                <w:r w:rsidRPr="006F7280">
                  <w:rPr>
                    <w:rFonts w:ascii="Times New Roman" w:eastAsiaTheme="minorEastAsia" w:hAnsi="Times New Roman"/>
                    <w:noProof/>
                    <w:kern w:val="2"/>
                    <w:sz w:val="24"/>
                    <w:lang w:eastAsia="en-AU"/>
                    <w14:ligatures w14:val="standardContextual"/>
                  </w:rPr>
                  <w:tab/>
                </w:r>
                <w:r w:rsidRPr="006F7280">
                  <w:rPr>
                    <w:rStyle w:val="Hyperlink"/>
                    <w:rFonts w:ascii="Times New Roman" w:hAnsi="Times New Roman"/>
                    <w:noProof/>
                    <w:sz w:val="24"/>
                  </w:rPr>
                  <w:t>Limitations</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_Toc227629770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22</w:t>
                </w:r>
                <w:r w:rsidRPr="006F7280">
                  <w:rPr>
                    <w:rFonts w:ascii="Times New Roman" w:hAnsi="Times New Roman"/>
                    <w:noProof/>
                    <w:webHidden/>
                    <w:sz w:val="24"/>
                  </w:rPr>
                  <w:fldChar w:fldCharType="end"/>
                </w:r>
              </w:hyperlink>
            </w:p>
            <w:p w14:paraId="3589FADC" w14:textId="1C0563C0" w:rsidR="006F7280" w:rsidRPr="006F7280" w:rsidRDefault="006F7280">
              <w:pPr>
                <w:pStyle w:val="TOC1"/>
                <w:tabs>
                  <w:tab w:val="right" w:leader="dot" w:pos="9628"/>
                </w:tabs>
                <w:rPr>
                  <w:rFonts w:ascii="Times New Roman" w:eastAsiaTheme="minorEastAsia" w:hAnsi="Times New Roman"/>
                  <w:noProof/>
                  <w:kern w:val="2"/>
                  <w:sz w:val="24"/>
                  <w:lang w:eastAsia="en-AU"/>
                  <w14:ligatures w14:val="standardContextual"/>
                </w:rPr>
              </w:pPr>
              <w:hyperlink w:anchor="_Toc227629771" w:history="1">
                <w:r w:rsidRPr="006F7280">
                  <w:rPr>
                    <w:rStyle w:val="Hyperlink"/>
                    <w:rFonts w:ascii="Times New Roman" w:hAnsi="Times New Roman"/>
                    <w:noProof/>
                    <w:sz w:val="24"/>
                  </w:rPr>
                  <w:t>References</w:t>
                </w:r>
                <w:r w:rsidRPr="006F7280">
                  <w:rPr>
                    <w:rFonts w:ascii="Times New Roman" w:hAnsi="Times New Roman"/>
                    <w:noProof/>
                    <w:webHidden/>
                    <w:sz w:val="24"/>
                  </w:rPr>
                  <w:tab/>
                </w:r>
                <w:r w:rsidRPr="006F7280">
                  <w:rPr>
                    <w:rFonts w:ascii="Times New Roman" w:hAnsi="Times New Roman"/>
                    <w:noProof/>
                    <w:webHidden/>
                    <w:sz w:val="24"/>
                  </w:rPr>
                  <w:fldChar w:fldCharType="begin"/>
                </w:r>
                <w:r w:rsidRPr="006F7280">
                  <w:rPr>
                    <w:rFonts w:ascii="Times New Roman" w:hAnsi="Times New Roman"/>
                    <w:noProof/>
                    <w:webHidden/>
                    <w:sz w:val="24"/>
                  </w:rPr>
                  <w:instrText xml:space="preserve"> PAGEREF _Toc227629771 \h </w:instrText>
                </w:r>
                <w:r w:rsidRPr="006F7280">
                  <w:rPr>
                    <w:rFonts w:ascii="Times New Roman" w:hAnsi="Times New Roman"/>
                    <w:noProof/>
                    <w:webHidden/>
                    <w:sz w:val="24"/>
                  </w:rPr>
                </w:r>
                <w:r w:rsidRPr="006F7280">
                  <w:rPr>
                    <w:rFonts w:ascii="Times New Roman" w:hAnsi="Times New Roman"/>
                    <w:noProof/>
                    <w:webHidden/>
                    <w:sz w:val="24"/>
                  </w:rPr>
                  <w:fldChar w:fldCharType="separate"/>
                </w:r>
                <w:r w:rsidRPr="006F7280">
                  <w:rPr>
                    <w:rFonts w:ascii="Times New Roman" w:hAnsi="Times New Roman"/>
                    <w:noProof/>
                    <w:webHidden/>
                    <w:sz w:val="24"/>
                  </w:rPr>
                  <w:t>23</w:t>
                </w:r>
                <w:r w:rsidRPr="006F7280">
                  <w:rPr>
                    <w:rFonts w:ascii="Times New Roman" w:hAnsi="Times New Roman"/>
                    <w:noProof/>
                    <w:webHidden/>
                    <w:sz w:val="24"/>
                  </w:rPr>
                  <w:fldChar w:fldCharType="end"/>
                </w:r>
              </w:hyperlink>
            </w:p>
            <w:p w14:paraId="523A9956" w14:textId="09699C32" w:rsidR="005C53FB" w:rsidRPr="00CF2646" w:rsidRDefault="005C53FB" w:rsidP="00497068">
              <w:pPr>
                <w:spacing w:before="240" w:after="240"/>
                <w:jc w:val="both"/>
                <w:outlineLvl w:val="0"/>
                <w:rPr>
                  <w:rFonts w:ascii="Times New Roman" w:hAnsi="Times New Roman"/>
                  <w:sz w:val="24"/>
                </w:rPr>
              </w:pPr>
              <w:r w:rsidRPr="006F7280">
                <w:rPr>
                  <w:rFonts w:ascii="Times New Roman" w:hAnsi="Times New Roman"/>
                  <w:sz w:val="24"/>
                </w:rPr>
                <w:fldChar w:fldCharType="end"/>
              </w:r>
            </w:p>
          </w:sdtContent>
        </w:sdt>
        <w:p w14:paraId="30B19C31" w14:textId="77777777" w:rsidR="00642CA8" w:rsidRPr="00CF2646" w:rsidRDefault="00642CA8" w:rsidP="003C51A4">
          <w:pPr>
            <w:pStyle w:val="TableofFigures"/>
          </w:pPr>
          <w:r w:rsidRPr="00CF2646">
            <w:br w:type="page"/>
          </w:r>
        </w:p>
        <w:p w14:paraId="0EB08287" w14:textId="0AC7DE8E" w:rsidR="0042020C" w:rsidRPr="00CF2646" w:rsidRDefault="003C51A4" w:rsidP="003C51A4">
          <w:pPr>
            <w:pStyle w:val="TableofFigures"/>
          </w:pPr>
          <w:r w:rsidRPr="00CF2646">
            <w:lastRenderedPageBreak/>
            <w:t>Table of Figures</w:t>
          </w:r>
        </w:p>
        <w:p w14:paraId="0C331E3F" w14:textId="77777777" w:rsidR="003C51A4" w:rsidRPr="00CF2646" w:rsidRDefault="003C51A4" w:rsidP="003C51A4"/>
        <w:p w14:paraId="15580F9E" w14:textId="1BD327F4"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r w:rsidRPr="00CF2646">
            <w:rPr>
              <w:rFonts w:eastAsiaTheme="minorEastAsia"/>
              <w:sz w:val="24"/>
              <w:szCs w:val="24"/>
            </w:rPr>
            <w:fldChar w:fldCharType="begin"/>
          </w:r>
          <w:r w:rsidRPr="00CF2646">
            <w:rPr>
              <w:rFonts w:eastAsiaTheme="minorEastAsia"/>
              <w:sz w:val="24"/>
              <w:szCs w:val="24"/>
            </w:rPr>
            <w:instrText xml:space="preserve"> TOC \h \z \c "Figure" </w:instrText>
          </w:r>
          <w:r w:rsidRPr="00CF2646">
            <w:rPr>
              <w:rFonts w:eastAsiaTheme="minorEastAsia"/>
              <w:sz w:val="24"/>
              <w:szCs w:val="24"/>
            </w:rPr>
            <w:fldChar w:fldCharType="separate"/>
          </w:r>
          <w:hyperlink w:anchor="_Toc227626917" w:history="1">
            <w:r w:rsidRPr="00CF2646">
              <w:rPr>
                <w:rStyle w:val="Hyperlink"/>
                <w:noProof/>
                <w:color w:val="auto"/>
                <w:sz w:val="24"/>
                <w:szCs w:val="24"/>
              </w:rPr>
              <w:t>Figure 1: Population by region 2024 vs 2025</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_Toc227626917 \h </w:instrText>
            </w:r>
            <w:r w:rsidRPr="00CF2646">
              <w:rPr>
                <w:noProof/>
                <w:webHidden/>
                <w:sz w:val="24"/>
                <w:szCs w:val="24"/>
              </w:rPr>
            </w:r>
            <w:r w:rsidRPr="00CF2646">
              <w:rPr>
                <w:noProof/>
                <w:webHidden/>
                <w:sz w:val="24"/>
                <w:szCs w:val="24"/>
              </w:rPr>
              <w:fldChar w:fldCharType="separate"/>
            </w:r>
            <w:r w:rsidRPr="00CF2646">
              <w:rPr>
                <w:noProof/>
                <w:webHidden/>
                <w:sz w:val="24"/>
                <w:szCs w:val="24"/>
              </w:rPr>
              <w:t>6</w:t>
            </w:r>
            <w:r w:rsidRPr="00CF2646">
              <w:rPr>
                <w:noProof/>
                <w:webHidden/>
                <w:sz w:val="24"/>
                <w:szCs w:val="24"/>
              </w:rPr>
              <w:fldChar w:fldCharType="end"/>
            </w:r>
          </w:hyperlink>
        </w:p>
        <w:p w14:paraId="6E5BCB54" w14:textId="279EE688"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18" w:history="1">
            <w:r w:rsidRPr="00CF2646">
              <w:rPr>
                <w:rStyle w:val="Hyperlink"/>
                <w:noProof/>
                <w:color w:val="auto"/>
                <w:sz w:val="24"/>
                <w:szCs w:val="24"/>
              </w:rPr>
              <w:t>Figure 2: Offences by category 2024 vs 2025</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_Toc227626918 \h </w:instrText>
            </w:r>
            <w:r w:rsidRPr="00CF2646">
              <w:rPr>
                <w:noProof/>
                <w:webHidden/>
                <w:sz w:val="24"/>
                <w:szCs w:val="24"/>
              </w:rPr>
            </w:r>
            <w:r w:rsidRPr="00CF2646">
              <w:rPr>
                <w:noProof/>
                <w:webHidden/>
                <w:sz w:val="24"/>
                <w:szCs w:val="24"/>
              </w:rPr>
              <w:fldChar w:fldCharType="separate"/>
            </w:r>
            <w:r w:rsidRPr="00CF2646">
              <w:rPr>
                <w:noProof/>
                <w:webHidden/>
                <w:sz w:val="24"/>
                <w:szCs w:val="24"/>
              </w:rPr>
              <w:t>6</w:t>
            </w:r>
            <w:r w:rsidRPr="00CF2646">
              <w:rPr>
                <w:noProof/>
                <w:webHidden/>
                <w:sz w:val="24"/>
                <w:szCs w:val="24"/>
              </w:rPr>
              <w:fldChar w:fldCharType="end"/>
            </w:r>
          </w:hyperlink>
        </w:p>
        <w:p w14:paraId="529458CA" w14:textId="65064669"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19" w:history="1">
            <w:r w:rsidRPr="00CF2646">
              <w:rPr>
                <w:rStyle w:val="Hyperlink"/>
                <w:noProof/>
                <w:color w:val="auto"/>
                <w:sz w:val="24"/>
                <w:szCs w:val="24"/>
              </w:rPr>
              <w:t>Figure 3: Proportion of offences involving alcohol and DV</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_Toc227626919 \h </w:instrText>
            </w:r>
            <w:r w:rsidRPr="00CF2646">
              <w:rPr>
                <w:noProof/>
                <w:webHidden/>
                <w:sz w:val="24"/>
                <w:szCs w:val="24"/>
              </w:rPr>
            </w:r>
            <w:r w:rsidRPr="00CF2646">
              <w:rPr>
                <w:noProof/>
                <w:webHidden/>
                <w:sz w:val="24"/>
                <w:szCs w:val="24"/>
              </w:rPr>
              <w:fldChar w:fldCharType="separate"/>
            </w:r>
            <w:r w:rsidRPr="00CF2646">
              <w:rPr>
                <w:noProof/>
                <w:webHidden/>
                <w:sz w:val="24"/>
                <w:szCs w:val="24"/>
              </w:rPr>
              <w:t>7</w:t>
            </w:r>
            <w:r w:rsidRPr="00CF2646">
              <w:rPr>
                <w:noProof/>
                <w:webHidden/>
                <w:sz w:val="24"/>
                <w:szCs w:val="24"/>
              </w:rPr>
              <w:fldChar w:fldCharType="end"/>
            </w:r>
          </w:hyperlink>
        </w:p>
        <w:p w14:paraId="201F2037" w14:textId="616D1F49"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20" w:history="1">
            <w:r w:rsidRPr="00CF2646">
              <w:rPr>
                <w:rStyle w:val="Hyperlink"/>
                <w:noProof/>
                <w:color w:val="auto"/>
                <w:sz w:val="24"/>
                <w:szCs w:val="24"/>
              </w:rPr>
              <w:t>Figure 4: Total offences by month</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_Toc227626920 \h </w:instrText>
            </w:r>
            <w:r w:rsidRPr="00CF2646">
              <w:rPr>
                <w:noProof/>
                <w:webHidden/>
                <w:sz w:val="24"/>
                <w:szCs w:val="24"/>
              </w:rPr>
            </w:r>
            <w:r w:rsidRPr="00CF2646">
              <w:rPr>
                <w:noProof/>
                <w:webHidden/>
                <w:sz w:val="24"/>
                <w:szCs w:val="24"/>
              </w:rPr>
              <w:fldChar w:fldCharType="separate"/>
            </w:r>
            <w:r w:rsidRPr="00CF2646">
              <w:rPr>
                <w:noProof/>
                <w:webHidden/>
                <w:sz w:val="24"/>
                <w:szCs w:val="24"/>
              </w:rPr>
              <w:t>7</w:t>
            </w:r>
            <w:r w:rsidRPr="00CF2646">
              <w:rPr>
                <w:noProof/>
                <w:webHidden/>
                <w:sz w:val="24"/>
                <w:szCs w:val="24"/>
              </w:rPr>
              <w:fldChar w:fldCharType="end"/>
            </w:r>
          </w:hyperlink>
        </w:p>
        <w:p w14:paraId="6523A7DC" w14:textId="2BB583CD"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21" w:history="1">
            <w:r w:rsidRPr="00CF2646">
              <w:rPr>
                <w:rStyle w:val="Hyperlink"/>
                <w:noProof/>
                <w:color w:val="auto"/>
                <w:sz w:val="24"/>
                <w:szCs w:val="24"/>
              </w:rPr>
              <w:t>Figure 5: Offences per 100,000 population by month</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_Toc227626921 \h </w:instrText>
            </w:r>
            <w:r w:rsidRPr="00CF2646">
              <w:rPr>
                <w:noProof/>
                <w:webHidden/>
                <w:sz w:val="24"/>
                <w:szCs w:val="24"/>
              </w:rPr>
            </w:r>
            <w:r w:rsidRPr="00CF2646">
              <w:rPr>
                <w:noProof/>
                <w:webHidden/>
                <w:sz w:val="24"/>
                <w:szCs w:val="24"/>
              </w:rPr>
              <w:fldChar w:fldCharType="separate"/>
            </w:r>
            <w:r w:rsidRPr="00CF2646">
              <w:rPr>
                <w:noProof/>
                <w:webHidden/>
                <w:sz w:val="24"/>
                <w:szCs w:val="24"/>
              </w:rPr>
              <w:t>8</w:t>
            </w:r>
            <w:r w:rsidRPr="00CF2646">
              <w:rPr>
                <w:noProof/>
                <w:webHidden/>
                <w:sz w:val="24"/>
                <w:szCs w:val="24"/>
              </w:rPr>
              <w:fldChar w:fldCharType="end"/>
            </w:r>
          </w:hyperlink>
        </w:p>
        <w:p w14:paraId="23EB8082" w14:textId="7EAED7F1"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22" w:history="1">
            <w:r w:rsidRPr="00CF2646">
              <w:rPr>
                <w:rStyle w:val="Hyperlink"/>
                <w:noProof/>
                <w:color w:val="auto"/>
                <w:sz w:val="24"/>
                <w:szCs w:val="24"/>
              </w:rPr>
              <w:t>Figure 6: Monthly Crime Trend 2024 vs 2025</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_Toc227626922 \h </w:instrText>
            </w:r>
            <w:r w:rsidRPr="00CF2646">
              <w:rPr>
                <w:noProof/>
                <w:webHidden/>
                <w:sz w:val="24"/>
                <w:szCs w:val="24"/>
              </w:rPr>
            </w:r>
            <w:r w:rsidRPr="00CF2646">
              <w:rPr>
                <w:noProof/>
                <w:webHidden/>
                <w:sz w:val="24"/>
                <w:szCs w:val="24"/>
              </w:rPr>
              <w:fldChar w:fldCharType="separate"/>
            </w:r>
            <w:r w:rsidRPr="00CF2646">
              <w:rPr>
                <w:noProof/>
                <w:webHidden/>
                <w:sz w:val="24"/>
                <w:szCs w:val="24"/>
              </w:rPr>
              <w:t>8</w:t>
            </w:r>
            <w:r w:rsidRPr="00CF2646">
              <w:rPr>
                <w:noProof/>
                <w:webHidden/>
                <w:sz w:val="24"/>
                <w:szCs w:val="24"/>
              </w:rPr>
              <w:fldChar w:fldCharType="end"/>
            </w:r>
          </w:hyperlink>
        </w:p>
        <w:p w14:paraId="1CADD00C" w14:textId="3BB89134"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23" w:history="1">
            <w:r w:rsidRPr="00CF2646">
              <w:rPr>
                <w:rStyle w:val="Hyperlink"/>
                <w:noProof/>
                <w:color w:val="auto"/>
                <w:sz w:val="24"/>
                <w:szCs w:val="24"/>
              </w:rPr>
              <w:t>Figure 7: Month x offence category heatmap</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_Toc227626923 \h </w:instrText>
            </w:r>
            <w:r w:rsidRPr="00CF2646">
              <w:rPr>
                <w:noProof/>
                <w:webHidden/>
                <w:sz w:val="24"/>
                <w:szCs w:val="24"/>
              </w:rPr>
            </w:r>
            <w:r w:rsidRPr="00CF2646">
              <w:rPr>
                <w:noProof/>
                <w:webHidden/>
                <w:sz w:val="24"/>
                <w:szCs w:val="24"/>
              </w:rPr>
              <w:fldChar w:fldCharType="separate"/>
            </w:r>
            <w:r w:rsidRPr="00CF2646">
              <w:rPr>
                <w:noProof/>
                <w:webHidden/>
                <w:sz w:val="24"/>
                <w:szCs w:val="24"/>
              </w:rPr>
              <w:t>9</w:t>
            </w:r>
            <w:r w:rsidRPr="00CF2646">
              <w:rPr>
                <w:noProof/>
                <w:webHidden/>
                <w:sz w:val="24"/>
                <w:szCs w:val="24"/>
              </w:rPr>
              <w:fldChar w:fldCharType="end"/>
            </w:r>
          </w:hyperlink>
        </w:p>
        <w:p w14:paraId="53132783" w14:textId="59B4D08F"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24" w:history="1">
            <w:r w:rsidRPr="00CF2646">
              <w:rPr>
                <w:rStyle w:val="Hyperlink"/>
                <w:noProof/>
                <w:color w:val="auto"/>
                <w:sz w:val="24"/>
                <w:szCs w:val="24"/>
              </w:rPr>
              <w:t>Figure 8: Raw counts and avg quarterly rate per 100k by region, 2024 vs 2025</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_Toc227626924 \h </w:instrText>
            </w:r>
            <w:r w:rsidRPr="00CF2646">
              <w:rPr>
                <w:noProof/>
                <w:webHidden/>
                <w:sz w:val="24"/>
                <w:szCs w:val="24"/>
              </w:rPr>
            </w:r>
            <w:r w:rsidRPr="00CF2646">
              <w:rPr>
                <w:noProof/>
                <w:webHidden/>
                <w:sz w:val="24"/>
                <w:szCs w:val="24"/>
              </w:rPr>
              <w:fldChar w:fldCharType="separate"/>
            </w:r>
            <w:r w:rsidRPr="00CF2646">
              <w:rPr>
                <w:noProof/>
                <w:webHidden/>
                <w:sz w:val="24"/>
                <w:szCs w:val="24"/>
              </w:rPr>
              <w:t>9</w:t>
            </w:r>
            <w:r w:rsidRPr="00CF2646">
              <w:rPr>
                <w:noProof/>
                <w:webHidden/>
                <w:sz w:val="24"/>
                <w:szCs w:val="24"/>
              </w:rPr>
              <w:fldChar w:fldCharType="end"/>
            </w:r>
          </w:hyperlink>
        </w:p>
        <w:p w14:paraId="20DFAD8D" w14:textId="2BA17BAF"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25" w:history="1">
            <w:r w:rsidRPr="00CF2646">
              <w:rPr>
                <w:rStyle w:val="Hyperlink"/>
                <w:noProof/>
                <w:color w:val="auto"/>
                <w:sz w:val="24"/>
                <w:szCs w:val="24"/>
              </w:rPr>
              <w:t>Figure 9: Average monthly assault by region across 2024-2025</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_Toc227626925 \h </w:instrText>
            </w:r>
            <w:r w:rsidRPr="00CF2646">
              <w:rPr>
                <w:noProof/>
                <w:webHidden/>
                <w:sz w:val="24"/>
                <w:szCs w:val="24"/>
              </w:rPr>
            </w:r>
            <w:r w:rsidRPr="00CF2646">
              <w:rPr>
                <w:noProof/>
                <w:webHidden/>
                <w:sz w:val="24"/>
                <w:szCs w:val="24"/>
              </w:rPr>
              <w:fldChar w:fldCharType="separate"/>
            </w:r>
            <w:r w:rsidRPr="00CF2646">
              <w:rPr>
                <w:noProof/>
                <w:webHidden/>
                <w:sz w:val="24"/>
                <w:szCs w:val="24"/>
              </w:rPr>
              <w:t>10</w:t>
            </w:r>
            <w:r w:rsidRPr="00CF2646">
              <w:rPr>
                <w:noProof/>
                <w:webHidden/>
                <w:sz w:val="24"/>
                <w:szCs w:val="24"/>
              </w:rPr>
              <w:fldChar w:fldCharType="end"/>
            </w:r>
          </w:hyperlink>
        </w:p>
        <w:p w14:paraId="4011AF59" w14:textId="004C75A1"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26" w:history="1">
            <w:r w:rsidRPr="00CF2646">
              <w:rPr>
                <w:rStyle w:val="Hyperlink"/>
                <w:noProof/>
                <w:color w:val="auto"/>
                <w:sz w:val="24"/>
                <w:szCs w:val="24"/>
              </w:rPr>
              <w:t>Figure 10: Assault Offences Distribution</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_Toc227626926 \h </w:instrText>
            </w:r>
            <w:r w:rsidRPr="00CF2646">
              <w:rPr>
                <w:noProof/>
                <w:webHidden/>
                <w:sz w:val="24"/>
                <w:szCs w:val="24"/>
              </w:rPr>
            </w:r>
            <w:r w:rsidRPr="00CF2646">
              <w:rPr>
                <w:noProof/>
                <w:webHidden/>
                <w:sz w:val="24"/>
                <w:szCs w:val="24"/>
              </w:rPr>
              <w:fldChar w:fldCharType="separate"/>
            </w:r>
            <w:r w:rsidRPr="00CF2646">
              <w:rPr>
                <w:noProof/>
                <w:webHidden/>
                <w:sz w:val="24"/>
                <w:szCs w:val="24"/>
              </w:rPr>
              <w:t>10</w:t>
            </w:r>
            <w:r w:rsidRPr="00CF2646">
              <w:rPr>
                <w:noProof/>
                <w:webHidden/>
                <w:sz w:val="24"/>
                <w:szCs w:val="24"/>
              </w:rPr>
              <w:fldChar w:fldCharType="end"/>
            </w:r>
          </w:hyperlink>
        </w:p>
        <w:p w14:paraId="0180BADC" w14:textId="66E329B2"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27" w:history="1">
            <w:r w:rsidRPr="00CF2646">
              <w:rPr>
                <w:rStyle w:val="Hyperlink"/>
                <w:noProof/>
                <w:color w:val="auto"/>
                <w:sz w:val="24"/>
                <w:szCs w:val="24"/>
              </w:rPr>
              <w:t>Figure 11: Quarterly Total PAC by region 2024-2025</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_Toc227626927 \h </w:instrText>
            </w:r>
            <w:r w:rsidRPr="00CF2646">
              <w:rPr>
                <w:noProof/>
                <w:webHidden/>
                <w:sz w:val="24"/>
                <w:szCs w:val="24"/>
              </w:rPr>
            </w:r>
            <w:r w:rsidRPr="00CF2646">
              <w:rPr>
                <w:noProof/>
                <w:webHidden/>
                <w:sz w:val="24"/>
                <w:szCs w:val="24"/>
              </w:rPr>
              <w:fldChar w:fldCharType="separate"/>
            </w:r>
            <w:r w:rsidRPr="00CF2646">
              <w:rPr>
                <w:noProof/>
                <w:webHidden/>
                <w:sz w:val="24"/>
                <w:szCs w:val="24"/>
              </w:rPr>
              <w:t>11</w:t>
            </w:r>
            <w:r w:rsidRPr="00CF2646">
              <w:rPr>
                <w:noProof/>
                <w:webHidden/>
                <w:sz w:val="24"/>
                <w:szCs w:val="24"/>
              </w:rPr>
              <w:fldChar w:fldCharType="end"/>
            </w:r>
          </w:hyperlink>
        </w:p>
        <w:p w14:paraId="428D2F03" w14:textId="70299218"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28" w:history="1">
            <w:r w:rsidRPr="00CF2646">
              <w:rPr>
                <w:rStyle w:val="Hyperlink"/>
                <w:noProof/>
                <w:color w:val="auto"/>
                <w:sz w:val="24"/>
                <w:szCs w:val="24"/>
              </w:rPr>
              <w:t>Figure 12: PAC vs Assault offences scatter, colour-coded by region</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_Toc227626928 \h </w:instrText>
            </w:r>
            <w:r w:rsidRPr="00CF2646">
              <w:rPr>
                <w:noProof/>
                <w:webHidden/>
                <w:sz w:val="24"/>
                <w:szCs w:val="24"/>
              </w:rPr>
            </w:r>
            <w:r w:rsidRPr="00CF2646">
              <w:rPr>
                <w:noProof/>
                <w:webHidden/>
                <w:sz w:val="24"/>
                <w:szCs w:val="24"/>
              </w:rPr>
              <w:fldChar w:fldCharType="separate"/>
            </w:r>
            <w:r w:rsidRPr="00CF2646">
              <w:rPr>
                <w:noProof/>
                <w:webHidden/>
                <w:sz w:val="24"/>
                <w:szCs w:val="24"/>
              </w:rPr>
              <w:t>11</w:t>
            </w:r>
            <w:r w:rsidRPr="00CF2646">
              <w:rPr>
                <w:noProof/>
                <w:webHidden/>
                <w:sz w:val="24"/>
                <w:szCs w:val="24"/>
              </w:rPr>
              <w:fldChar w:fldCharType="end"/>
            </w:r>
          </w:hyperlink>
        </w:p>
        <w:p w14:paraId="3D515C8F" w14:textId="142CC0F8"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29" w:history="1">
            <w:r w:rsidRPr="00CF2646">
              <w:rPr>
                <w:rStyle w:val="Hyperlink"/>
                <w:noProof/>
                <w:color w:val="auto"/>
                <w:sz w:val="24"/>
                <w:szCs w:val="24"/>
              </w:rPr>
              <w:t>Figure 13: Correlation Heatmap - Assault Predictors</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_Toc227626929 \h </w:instrText>
            </w:r>
            <w:r w:rsidRPr="00CF2646">
              <w:rPr>
                <w:noProof/>
                <w:webHidden/>
                <w:sz w:val="24"/>
                <w:szCs w:val="24"/>
              </w:rPr>
            </w:r>
            <w:r w:rsidRPr="00CF2646">
              <w:rPr>
                <w:noProof/>
                <w:webHidden/>
                <w:sz w:val="24"/>
                <w:szCs w:val="24"/>
              </w:rPr>
              <w:fldChar w:fldCharType="separate"/>
            </w:r>
            <w:r w:rsidRPr="00CF2646">
              <w:rPr>
                <w:noProof/>
                <w:webHidden/>
                <w:sz w:val="24"/>
                <w:szCs w:val="24"/>
              </w:rPr>
              <w:t>12</w:t>
            </w:r>
            <w:r w:rsidRPr="00CF2646">
              <w:rPr>
                <w:noProof/>
                <w:webHidden/>
                <w:sz w:val="24"/>
                <w:szCs w:val="24"/>
              </w:rPr>
              <w:fldChar w:fldCharType="end"/>
            </w:r>
          </w:hyperlink>
        </w:p>
        <w:p w14:paraId="7558B06A" w14:textId="02C2E94B"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30" w:history="1">
            <w:r w:rsidRPr="00CF2646">
              <w:rPr>
                <w:rStyle w:val="Hyperlink"/>
                <w:noProof/>
                <w:color w:val="auto"/>
                <w:sz w:val="24"/>
                <w:szCs w:val="24"/>
              </w:rPr>
              <w:t>Figure 14: Test RMSE for V1-V4</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_Toc227626930 \h </w:instrText>
            </w:r>
            <w:r w:rsidRPr="00CF2646">
              <w:rPr>
                <w:noProof/>
                <w:webHidden/>
                <w:sz w:val="24"/>
                <w:szCs w:val="24"/>
              </w:rPr>
            </w:r>
            <w:r w:rsidRPr="00CF2646">
              <w:rPr>
                <w:noProof/>
                <w:webHidden/>
                <w:sz w:val="24"/>
                <w:szCs w:val="24"/>
              </w:rPr>
              <w:fldChar w:fldCharType="separate"/>
            </w:r>
            <w:r w:rsidRPr="00CF2646">
              <w:rPr>
                <w:noProof/>
                <w:webHidden/>
                <w:sz w:val="24"/>
                <w:szCs w:val="24"/>
              </w:rPr>
              <w:t>14</w:t>
            </w:r>
            <w:r w:rsidRPr="00CF2646">
              <w:rPr>
                <w:noProof/>
                <w:webHidden/>
                <w:sz w:val="24"/>
                <w:szCs w:val="24"/>
              </w:rPr>
              <w:fldChar w:fldCharType="end"/>
            </w:r>
          </w:hyperlink>
        </w:p>
        <w:p w14:paraId="6674C3DF" w14:textId="6A127A29"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31" w:history="1">
            <w:r w:rsidRPr="00CF2646">
              <w:rPr>
                <w:rStyle w:val="Hyperlink"/>
                <w:noProof/>
                <w:color w:val="auto"/>
                <w:sz w:val="24"/>
                <w:szCs w:val="24"/>
              </w:rPr>
              <w:t>Figure 15:CV RMSE vs alpha for Ridge and Lasso</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_Toc227626931 \h </w:instrText>
            </w:r>
            <w:r w:rsidRPr="00CF2646">
              <w:rPr>
                <w:noProof/>
                <w:webHidden/>
                <w:sz w:val="24"/>
                <w:szCs w:val="24"/>
              </w:rPr>
            </w:r>
            <w:r w:rsidRPr="00CF2646">
              <w:rPr>
                <w:noProof/>
                <w:webHidden/>
                <w:sz w:val="24"/>
                <w:szCs w:val="24"/>
              </w:rPr>
              <w:fldChar w:fldCharType="separate"/>
            </w:r>
            <w:r w:rsidRPr="00CF2646">
              <w:rPr>
                <w:noProof/>
                <w:webHidden/>
                <w:sz w:val="24"/>
                <w:szCs w:val="24"/>
              </w:rPr>
              <w:t>15</w:t>
            </w:r>
            <w:r w:rsidRPr="00CF2646">
              <w:rPr>
                <w:noProof/>
                <w:webHidden/>
                <w:sz w:val="24"/>
                <w:szCs w:val="24"/>
              </w:rPr>
              <w:fldChar w:fldCharType="end"/>
            </w:r>
          </w:hyperlink>
        </w:p>
        <w:p w14:paraId="288B3B79" w14:textId="3A58B847"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32" w:history="1">
            <w:r w:rsidRPr="00CF2646">
              <w:rPr>
                <w:rStyle w:val="Hyperlink"/>
                <w:noProof/>
                <w:color w:val="auto"/>
                <w:sz w:val="24"/>
                <w:szCs w:val="24"/>
              </w:rPr>
              <w:t>Figure 16: Test RMSE and CV RMSE across three models</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_Toc227626932 \h </w:instrText>
            </w:r>
            <w:r w:rsidRPr="00CF2646">
              <w:rPr>
                <w:noProof/>
                <w:webHidden/>
                <w:sz w:val="24"/>
                <w:szCs w:val="24"/>
              </w:rPr>
            </w:r>
            <w:r w:rsidRPr="00CF2646">
              <w:rPr>
                <w:noProof/>
                <w:webHidden/>
                <w:sz w:val="24"/>
                <w:szCs w:val="24"/>
              </w:rPr>
              <w:fldChar w:fldCharType="separate"/>
            </w:r>
            <w:r w:rsidRPr="00CF2646">
              <w:rPr>
                <w:noProof/>
                <w:webHidden/>
                <w:sz w:val="24"/>
                <w:szCs w:val="24"/>
              </w:rPr>
              <w:t>16</w:t>
            </w:r>
            <w:r w:rsidRPr="00CF2646">
              <w:rPr>
                <w:noProof/>
                <w:webHidden/>
                <w:sz w:val="24"/>
                <w:szCs w:val="24"/>
              </w:rPr>
              <w:fldChar w:fldCharType="end"/>
            </w:r>
          </w:hyperlink>
        </w:p>
        <w:p w14:paraId="0075554C" w14:textId="06DE77FA"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33" w:history="1">
            <w:r w:rsidRPr="00CF2646">
              <w:rPr>
                <w:rStyle w:val="Hyperlink"/>
                <w:noProof/>
                <w:color w:val="auto"/>
                <w:sz w:val="24"/>
                <w:szCs w:val="24"/>
              </w:rPr>
              <w:t>Figure 17: Linear Regression Assumption Checks</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_Toc227626933 \h </w:instrText>
            </w:r>
            <w:r w:rsidRPr="00CF2646">
              <w:rPr>
                <w:noProof/>
                <w:webHidden/>
                <w:sz w:val="24"/>
                <w:szCs w:val="24"/>
              </w:rPr>
            </w:r>
            <w:r w:rsidRPr="00CF2646">
              <w:rPr>
                <w:noProof/>
                <w:webHidden/>
                <w:sz w:val="24"/>
                <w:szCs w:val="24"/>
              </w:rPr>
              <w:fldChar w:fldCharType="separate"/>
            </w:r>
            <w:r w:rsidRPr="00CF2646">
              <w:rPr>
                <w:noProof/>
                <w:webHidden/>
                <w:sz w:val="24"/>
                <w:szCs w:val="24"/>
              </w:rPr>
              <w:t>17</w:t>
            </w:r>
            <w:r w:rsidRPr="00CF2646">
              <w:rPr>
                <w:noProof/>
                <w:webHidden/>
                <w:sz w:val="24"/>
                <w:szCs w:val="24"/>
              </w:rPr>
              <w:fldChar w:fldCharType="end"/>
            </w:r>
          </w:hyperlink>
        </w:p>
        <w:p w14:paraId="3055EAE6" w14:textId="585EF9F0"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34" w:history="1">
            <w:r w:rsidRPr="00CF2646">
              <w:rPr>
                <w:rStyle w:val="Hyperlink"/>
                <w:noProof/>
                <w:color w:val="auto"/>
                <w:sz w:val="24"/>
                <w:szCs w:val="24"/>
              </w:rPr>
              <w:t>Figure 18: Paired t-Test: Model Comparison</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_Toc227626934 \h </w:instrText>
            </w:r>
            <w:r w:rsidRPr="00CF2646">
              <w:rPr>
                <w:noProof/>
                <w:webHidden/>
                <w:sz w:val="24"/>
                <w:szCs w:val="24"/>
              </w:rPr>
            </w:r>
            <w:r w:rsidRPr="00CF2646">
              <w:rPr>
                <w:noProof/>
                <w:webHidden/>
                <w:sz w:val="24"/>
                <w:szCs w:val="24"/>
              </w:rPr>
              <w:fldChar w:fldCharType="separate"/>
            </w:r>
            <w:r w:rsidRPr="00CF2646">
              <w:rPr>
                <w:noProof/>
                <w:webHidden/>
                <w:sz w:val="24"/>
                <w:szCs w:val="24"/>
              </w:rPr>
              <w:t>18</w:t>
            </w:r>
            <w:r w:rsidRPr="00CF2646">
              <w:rPr>
                <w:noProof/>
                <w:webHidden/>
                <w:sz w:val="24"/>
                <w:szCs w:val="24"/>
              </w:rPr>
              <w:fldChar w:fldCharType="end"/>
            </w:r>
          </w:hyperlink>
        </w:p>
        <w:p w14:paraId="6B214C6D" w14:textId="0407F745"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35" w:history="1">
            <w:r w:rsidRPr="00CF2646">
              <w:rPr>
                <w:rStyle w:val="Hyperlink"/>
                <w:noProof/>
                <w:color w:val="auto"/>
                <w:sz w:val="24"/>
                <w:szCs w:val="24"/>
              </w:rPr>
              <w:t>Figure 19: Feature Coefficients: Ridge vs Lasso</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_Toc227626935 \h </w:instrText>
            </w:r>
            <w:r w:rsidRPr="00CF2646">
              <w:rPr>
                <w:noProof/>
                <w:webHidden/>
                <w:sz w:val="24"/>
                <w:szCs w:val="24"/>
              </w:rPr>
            </w:r>
            <w:r w:rsidRPr="00CF2646">
              <w:rPr>
                <w:noProof/>
                <w:webHidden/>
                <w:sz w:val="24"/>
                <w:szCs w:val="24"/>
              </w:rPr>
              <w:fldChar w:fldCharType="separate"/>
            </w:r>
            <w:r w:rsidRPr="00CF2646">
              <w:rPr>
                <w:noProof/>
                <w:webHidden/>
                <w:sz w:val="24"/>
                <w:szCs w:val="24"/>
              </w:rPr>
              <w:t>19</w:t>
            </w:r>
            <w:r w:rsidRPr="00CF2646">
              <w:rPr>
                <w:noProof/>
                <w:webHidden/>
                <w:sz w:val="24"/>
                <w:szCs w:val="24"/>
              </w:rPr>
              <w:fldChar w:fldCharType="end"/>
            </w:r>
          </w:hyperlink>
        </w:p>
        <w:p w14:paraId="777DD2E4" w14:textId="3036D296"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36" w:history="1">
            <w:r w:rsidRPr="00CF2646">
              <w:rPr>
                <w:rStyle w:val="Hyperlink"/>
                <w:noProof/>
                <w:color w:val="auto"/>
                <w:sz w:val="24"/>
                <w:szCs w:val="24"/>
              </w:rPr>
              <w:t>Figure 20: Predicted vs actual assault rate per region summary (2025)</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_Toc227626936 \h </w:instrText>
            </w:r>
            <w:r w:rsidRPr="00CF2646">
              <w:rPr>
                <w:noProof/>
                <w:webHidden/>
                <w:sz w:val="24"/>
                <w:szCs w:val="24"/>
              </w:rPr>
            </w:r>
            <w:r w:rsidRPr="00CF2646">
              <w:rPr>
                <w:noProof/>
                <w:webHidden/>
                <w:sz w:val="24"/>
                <w:szCs w:val="24"/>
              </w:rPr>
              <w:fldChar w:fldCharType="separate"/>
            </w:r>
            <w:r w:rsidRPr="00CF2646">
              <w:rPr>
                <w:noProof/>
                <w:webHidden/>
                <w:sz w:val="24"/>
                <w:szCs w:val="24"/>
              </w:rPr>
              <w:t>20</w:t>
            </w:r>
            <w:r w:rsidRPr="00CF2646">
              <w:rPr>
                <w:noProof/>
                <w:webHidden/>
                <w:sz w:val="24"/>
                <w:szCs w:val="24"/>
              </w:rPr>
              <w:fldChar w:fldCharType="end"/>
            </w:r>
          </w:hyperlink>
        </w:p>
        <w:p w14:paraId="31105C9B" w14:textId="361D4454" w:rsidR="0042020C" w:rsidRPr="00CF2646" w:rsidRDefault="0042020C" w:rsidP="00642CA8">
          <w:pPr>
            <w:pStyle w:val="TableofFigures"/>
            <w:spacing w:line="276" w:lineRule="auto"/>
            <w:rPr>
              <w:rFonts w:asciiTheme="minorHAnsi" w:eastAsiaTheme="minorEastAsia" w:hAnsiTheme="minorHAnsi" w:cstheme="minorBidi"/>
              <w:noProof/>
              <w:kern w:val="2"/>
              <w:sz w:val="24"/>
              <w:szCs w:val="24"/>
              <w:lang w:eastAsia="en-AU"/>
              <w14:ligatures w14:val="standardContextual"/>
            </w:rPr>
          </w:pPr>
          <w:hyperlink w:anchor="_Toc227626937" w:history="1">
            <w:r w:rsidRPr="00CF2646">
              <w:rPr>
                <w:rStyle w:val="Hyperlink"/>
                <w:noProof/>
                <w:color w:val="auto"/>
                <w:sz w:val="24"/>
                <w:szCs w:val="24"/>
              </w:rPr>
              <w:t>Figure 21:Predicted vs Actual Assault Rate by Region (2025)</w:t>
            </w:r>
            <w:r w:rsidRPr="00CF2646">
              <w:rPr>
                <w:noProof/>
                <w:webHidden/>
                <w:sz w:val="24"/>
                <w:szCs w:val="24"/>
              </w:rPr>
              <w:tab/>
            </w:r>
            <w:r w:rsidRPr="00CF2646">
              <w:rPr>
                <w:noProof/>
                <w:webHidden/>
                <w:sz w:val="24"/>
                <w:szCs w:val="24"/>
              </w:rPr>
              <w:fldChar w:fldCharType="begin"/>
            </w:r>
            <w:r w:rsidRPr="00CF2646">
              <w:rPr>
                <w:noProof/>
                <w:webHidden/>
                <w:sz w:val="24"/>
                <w:szCs w:val="24"/>
              </w:rPr>
              <w:instrText xml:space="preserve"> PAGEREF _Toc227626937 \h </w:instrText>
            </w:r>
            <w:r w:rsidRPr="00CF2646">
              <w:rPr>
                <w:noProof/>
                <w:webHidden/>
                <w:sz w:val="24"/>
                <w:szCs w:val="24"/>
              </w:rPr>
            </w:r>
            <w:r w:rsidRPr="00CF2646">
              <w:rPr>
                <w:noProof/>
                <w:webHidden/>
                <w:sz w:val="24"/>
                <w:szCs w:val="24"/>
              </w:rPr>
              <w:fldChar w:fldCharType="separate"/>
            </w:r>
            <w:r w:rsidRPr="00CF2646">
              <w:rPr>
                <w:noProof/>
                <w:webHidden/>
                <w:sz w:val="24"/>
                <w:szCs w:val="24"/>
              </w:rPr>
              <w:t>21</w:t>
            </w:r>
            <w:r w:rsidRPr="00CF2646">
              <w:rPr>
                <w:noProof/>
                <w:webHidden/>
                <w:sz w:val="24"/>
                <w:szCs w:val="24"/>
              </w:rPr>
              <w:fldChar w:fldCharType="end"/>
            </w:r>
          </w:hyperlink>
        </w:p>
        <w:p w14:paraId="434B73CE" w14:textId="5BBD6FD0" w:rsidR="00254D04" w:rsidRPr="00CF2646" w:rsidRDefault="0042020C" w:rsidP="00642CA8">
          <w:pPr>
            <w:spacing w:before="240" w:after="240" w:line="276" w:lineRule="auto"/>
            <w:jc w:val="both"/>
            <w:rPr>
              <w:rFonts w:ascii="Times New Roman" w:eastAsiaTheme="minorEastAsia" w:hAnsi="Times New Roman"/>
              <w:sz w:val="24"/>
            </w:rPr>
          </w:pPr>
          <w:r w:rsidRPr="00CF2646">
            <w:rPr>
              <w:rFonts w:ascii="Times New Roman" w:eastAsiaTheme="minorEastAsia" w:hAnsi="Times New Roman"/>
              <w:sz w:val="24"/>
            </w:rPr>
            <w:fldChar w:fldCharType="end"/>
          </w:r>
        </w:p>
        <w:p w14:paraId="12B866B5" w14:textId="27D84A8A" w:rsidR="00E60741" w:rsidRPr="00CF2646" w:rsidRDefault="003C51A4" w:rsidP="00497068">
          <w:pPr>
            <w:spacing w:before="240" w:after="240"/>
            <w:jc w:val="both"/>
            <w:rPr>
              <w:rFonts w:ascii="Times New Roman" w:eastAsiaTheme="minorEastAsia" w:hAnsi="Times New Roman"/>
              <w:sz w:val="24"/>
            </w:rPr>
          </w:pPr>
          <w:r w:rsidRPr="00CF2646">
            <w:rPr>
              <w:rFonts w:ascii="Times New Roman" w:eastAsiaTheme="minorEastAsia" w:hAnsi="Times New Roman"/>
              <w:sz w:val="24"/>
            </w:rPr>
            <w:br w:type="page"/>
          </w:r>
        </w:p>
      </w:sdtContent>
    </w:sdt>
    <w:p w14:paraId="3C90183B" w14:textId="6B8D62E8" w:rsidR="005A14E8" w:rsidRPr="00CF2646" w:rsidRDefault="005A14E8" w:rsidP="00497068">
      <w:pPr>
        <w:pStyle w:val="ListParagraph"/>
        <w:numPr>
          <w:ilvl w:val="0"/>
          <w:numId w:val="7"/>
        </w:numPr>
        <w:spacing w:before="240" w:after="240" w:line="240" w:lineRule="auto"/>
        <w:ind w:left="426"/>
        <w:contextualSpacing w:val="0"/>
        <w:jc w:val="both"/>
        <w:outlineLvl w:val="0"/>
        <w:rPr>
          <w:rFonts w:ascii="Times New Roman" w:eastAsiaTheme="minorEastAsia" w:hAnsi="Times New Roman" w:cs="Times New Roman"/>
          <w:b/>
          <w:bCs/>
          <w:sz w:val="24"/>
          <w:szCs w:val="24"/>
          <w:lang w:val="en-AU"/>
        </w:rPr>
      </w:pPr>
      <w:bookmarkStart w:id="0" w:name="OLE_LINK17"/>
      <w:bookmarkStart w:id="1" w:name="_Toc227629740"/>
      <w:r w:rsidRPr="00CF2646">
        <w:rPr>
          <w:rFonts w:ascii="Times New Roman" w:eastAsiaTheme="minorEastAsia" w:hAnsi="Times New Roman" w:cs="Times New Roman"/>
          <w:b/>
          <w:bCs/>
          <w:sz w:val="24"/>
          <w:szCs w:val="24"/>
          <w:lang w:val="en-AU"/>
        </w:rPr>
        <w:lastRenderedPageBreak/>
        <w:t>Introduction</w:t>
      </w:r>
      <w:bookmarkEnd w:id="1"/>
    </w:p>
    <w:p w14:paraId="13F3F983" w14:textId="19DF25A3" w:rsidR="00C71113" w:rsidRPr="00CF2646" w:rsidRDefault="00C71113" w:rsidP="00497068">
      <w:pPr>
        <w:pStyle w:val="ListParagraph"/>
        <w:spacing w:before="240" w:after="240" w:line="240" w:lineRule="auto"/>
        <w:ind w:left="426"/>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 xml:space="preserve">The Northern Territory records Australia's highest imprisonment rate and among the highest assault rates nationally. This project addresses the NT Police, Fire and Emergency Services' (PFES) need for predictive capability to anticipate alcohol-related crime </w:t>
      </w:r>
      <w:r w:rsidR="0022360C" w:rsidRPr="00CF2646">
        <w:rPr>
          <w:rFonts w:ascii="Times New Roman" w:eastAsiaTheme="minorEastAsia" w:hAnsi="Times New Roman" w:cs="Times New Roman"/>
          <w:sz w:val="24"/>
          <w:szCs w:val="24"/>
          <w:lang w:val="en-AU"/>
        </w:rPr>
        <w:t xml:space="preserve">risks, </w:t>
      </w:r>
      <w:r w:rsidR="0022360C" w:rsidRPr="00CF2646">
        <w:rPr>
          <w:rFonts w:ascii="Times New Roman" w:hAnsi="Times New Roman" w:cs="Times New Roman"/>
          <w:sz w:val="24"/>
          <w:szCs w:val="24"/>
          <w:lang w:val="en-AU"/>
        </w:rPr>
        <w:t>crime hotspots</w:t>
      </w:r>
      <w:r w:rsidRPr="00CF2646">
        <w:rPr>
          <w:rFonts w:ascii="Times New Roman" w:eastAsiaTheme="minorEastAsia" w:hAnsi="Times New Roman" w:cs="Times New Roman"/>
          <w:sz w:val="24"/>
          <w:szCs w:val="24"/>
          <w:lang w:val="en-AU"/>
        </w:rPr>
        <w:t xml:space="preserve"> and allocate resources more effectively.</w:t>
      </w:r>
    </w:p>
    <w:p w14:paraId="11B7DB14" w14:textId="77777777" w:rsidR="00C71113" w:rsidRPr="00CF2646" w:rsidRDefault="00C71113" w:rsidP="00497068">
      <w:pPr>
        <w:pStyle w:val="ListParagraph"/>
        <w:spacing w:before="240" w:after="240" w:line="240" w:lineRule="auto"/>
        <w:ind w:left="426"/>
        <w:jc w:val="both"/>
        <w:rPr>
          <w:rFonts w:ascii="Times New Roman" w:eastAsiaTheme="minorEastAsia" w:hAnsi="Times New Roman" w:cs="Times New Roman"/>
          <w:sz w:val="24"/>
          <w:szCs w:val="24"/>
          <w:lang w:val="en-AU"/>
        </w:rPr>
      </w:pPr>
    </w:p>
    <w:p w14:paraId="555C427D" w14:textId="6848230A" w:rsidR="00C71113" w:rsidRPr="00CF2646" w:rsidRDefault="00C71113" w:rsidP="00497068">
      <w:pPr>
        <w:pStyle w:val="ListParagraph"/>
        <w:spacing w:before="240" w:after="240" w:line="240" w:lineRule="auto"/>
        <w:ind w:left="426"/>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Using three heterogeneous government datasets</w:t>
      </w:r>
      <w:r w:rsidR="001D62AE" w:rsidRPr="00CF2646">
        <w:rPr>
          <w:rFonts w:ascii="Times New Roman" w:eastAsiaTheme="minorEastAsia" w:hAnsi="Times New Roman" w:cs="Times New Roman"/>
          <w:sz w:val="24"/>
          <w:szCs w:val="24"/>
          <w:lang w:val="en-AU"/>
        </w:rPr>
        <w:t xml:space="preserve">: </w:t>
      </w:r>
      <w:r w:rsidRPr="00CF2646">
        <w:rPr>
          <w:rFonts w:ascii="Times New Roman" w:eastAsiaTheme="minorEastAsia" w:hAnsi="Times New Roman" w:cs="Times New Roman"/>
          <w:sz w:val="24"/>
          <w:szCs w:val="24"/>
          <w:lang w:val="en-AU"/>
        </w:rPr>
        <w:t>NT crime statistics, regional population demographics, and wholesale alcohol supply data</w:t>
      </w:r>
      <w:r w:rsidR="001D62AE" w:rsidRPr="00CF2646">
        <w:rPr>
          <w:rFonts w:ascii="Times New Roman" w:eastAsiaTheme="minorEastAsia" w:hAnsi="Times New Roman" w:cs="Times New Roman"/>
          <w:sz w:val="24"/>
          <w:szCs w:val="24"/>
          <w:lang w:val="en-AU"/>
        </w:rPr>
        <w:t>,</w:t>
      </w:r>
      <w:r w:rsidR="007E5BB1" w:rsidRPr="00CF2646">
        <w:rPr>
          <w:rFonts w:ascii="Times New Roman" w:eastAsiaTheme="minorEastAsia" w:hAnsi="Times New Roman" w:cs="Times New Roman"/>
          <w:sz w:val="24"/>
          <w:szCs w:val="24"/>
          <w:lang w:val="en-AU"/>
        </w:rPr>
        <w:t xml:space="preserve"> </w:t>
      </w:r>
      <w:r w:rsidRPr="00CF2646">
        <w:rPr>
          <w:rFonts w:ascii="Times New Roman" w:eastAsiaTheme="minorEastAsia" w:hAnsi="Times New Roman" w:cs="Times New Roman"/>
          <w:sz w:val="24"/>
          <w:szCs w:val="24"/>
          <w:lang w:val="en-AU"/>
        </w:rPr>
        <w:t>we built a regression pipeline to answer two research questions:</w:t>
      </w:r>
    </w:p>
    <w:p w14:paraId="4F6FA667" w14:textId="77777777" w:rsidR="00C71113" w:rsidRPr="00CF2646" w:rsidRDefault="00C71113" w:rsidP="00497068">
      <w:pPr>
        <w:pStyle w:val="ListParagraph"/>
        <w:spacing w:before="240" w:after="240" w:line="240" w:lineRule="auto"/>
        <w:ind w:left="426"/>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w:t>
      </w:r>
      <w:r w:rsidRPr="00CF2646">
        <w:rPr>
          <w:rFonts w:ascii="Times New Roman" w:eastAsiaTheme="minorEastAsia" w:hAnsi="Times New Roman" w:cs="Times New Roman"/>
          <w:sz w:val="24"/>
          <w:szCs w:val="24"/>
          <w:lang w:val="en-AU"/>
        </w:rPr>
        <w:tab/>
        <w:t>RQ1: What is the month with the highest crime rate?</w:t>
      </w:r>
    </w:p>
    <w:p w14:paraId="094F93F7" w14:textId="0286E0A6" w:rsidR="00C71113" w:rsidRPr="00CF2646" w:rsidRDefault="00C71113" w:rsidP="00497068">
      <w:pPr>
        <w:pStyle w:val="ListParagraph"/>
        <w:spacing w:before="240" w:after="240" w:line="240" w:lineRule="auto"/>
        <w:ind w:left="426"/>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w:t>
      </w:r>
      <w:r w:rsidRPr="00CF2646">
        <w:rPr>
          <w:rFonts w:ascii="Times New Roman" w:eastAsiaTheme="minorEastAsia" w:hAnsi="Times New Roman" w:cs="Times New Roman"/>
          <w:sz w:val="24"/>
          <w:szCs w:val="24"/>
          <w:lang w:val="en-AU"/>
        </w:rPr>
        <w:tab/>
        <w:t xml:space="preserve">RQ2: </w:t>
      </w:r>
      <w:r w:rsidR="00DB4639" w:rsidRPr="00CF2646">
        <w:rPr>
          <w:rFonts w:ascii="Times New Roman" w:eastAsiaTheme="minorEastAsia" w:hAnsi="Times New Roman" w:cs="Times New Roman"/>
          <w:sz w:val="24"/>
          <w:szCs w:val="24"/>
          <w:lang w:val="en-AU"/>
        </w:rPr>
        <w:t>Predict monthly assault rates</w:t>
      </w:r>
      <w:r w:rsidRPr="00CF2646">
        <w:rPr>
          <w:rFonts w:ascii="Times New Roman" w:eastAsiaTheme="minorEastAsia" w:hAnsi="Times New Roman" w:cs="Times New Roman"/>
          <w:sz w:val="24"/>
          <w:szCs w:val="24"/>
          <w:lang w:val="en-AU"/>
        </w:rPr>
        <w:t xml:space="preserve"> for each NT region using past crime data, population characteristics, and alcohol supply volumes</w:t>
      </w:r>
      <w:r w:rsidR="001D62AE" w:rsidRPr="00CF2646">
        <w:rPr>
          <w:rFonts w:ascii="Times New Roman" w:eastAsiaTheme="minorEastAsia" w:hAnsi="Times New Roman" w:cs="Times New Roman"/>
          <w:sz w:val="24"/>
          <w:szCs w:val="24"/>
          <w:lang w:val="en-AU"/>
        </w:rPr>
        <w:t>.</w:t>
      </w:r>
    </w:p>
    <w:p w14:paraId="4CEC1657" w14:textId="77777777" w:rsidR="00C71113" w:rsidRPr="00CF2646" w:rsidRDefault="00C71113" w:rsidP="00497068">
      <w:pPr>
        <w:pStyle w:val="ListParagraph"/>
        <w:spacing w:before="240" w:after="240" w:line="240" w:lineRule="auto"/>
        <w:ind w:left="426"/>
        <w:jc w:val="both"/>
        <w:rPr>
          <w:rFonts w:ascii="Times New Roman" w:eastAsiaTheme="minorEastAsia" w:hAnsi="Times New Roman" w:cs="Times New Roman"/>
          <w:sz w:val="24"/>
          <w:szCs w:val="24"/>
          <w:lang w:val="en-AU"/>
        </w:rPr>
      </w:pPr>
    </w:p>
    <w:p w14:paraId="19FFF83A" w14:textId="404545B5" w:rsidR="774E1123" w:rsidRPr="00CF2646" w:rsidRDefault="2C09FBC5" w:rsidP="00497068">
      <w:pPr>
        <w:pStyle w:val="ListParagraph"/>
        <w:numPr>
          <w:ilvl w:val="0"/>
          <w:numId w:val="7"/>
        </w:numPr>
        <w:spacing w:before="240" w:after="240" w:line="240" w:lineRule="auto"/>
        <w:ind w:left="426"/>
        <w:contextualSpacing w:val="0"/>
        <w:jc w:val="both"/>
        <w:outlineLvl w:val="0"/>
        <w:rPr>
          <w:rFonts w:ascii="Times New Roman" w:eastAsiaTheme="minorEastAsia" w:hAnsi="Times New Roman" w:cs="Times New Roman"/>
          <w:b/>
          <w:bCs/>
          <w:sz w:val="24"/>
          <w:szCs w:val="24"/>
          <w:lang w:val="en-AU"/>
        </w:rPr>
      </w:pPr>
      <w:bookmarkStart w:id="2" w:name="_Toc227629741"/>
      <w:r w:rsidRPr="00CF2646">
        <w:rPr>
          <w:rFonts w:ascii="Times New Roman" w:eastAsiaTheme="minorEastAsia" w:hAnsi="Times New Roman" w:cs="Times New Roman"/>
          <w:b/>
          <w:bCs/>
          <w:sz w:val="24"/>
          <w:szCs w:val="24"/>
          <w:lang w:val="en-AU"/>
        </w:rPr>
        <w:t>Organization context and problem definition</w:t>
      </w:r>
      <w:bookmarkEnd w:id="2"/>
    </w:p>
    <w:p w14:paraId="1DA5EE03" w14:textId="60E22AA6" w:rsidR="00AF7483" w:rsidRPr="00CF2646" w:rsidRDefault="00AF7483" w:rsidP="00497068">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3" w:name="_Toc227629742"/>
      <w:r w:rsidRPr="00CF2646">
        <w:rPr>
          <w:rFonts w:ascii="Times New Roman" w:eastAsiaTheme="minorEastAsia" w:hAnsi="Times New Roman" w:cs="Times New Roman"/>
          <w:b/>
          <w:bCs/>
          <w:sz w:val="24"/>
          <w:szCs w:val="24"/>
          <w:lang w:val="en-AU"/>
        </w:rPr>
        <w:t>Stakeholder Context</w:t>
      </w:r>
      <w:bookmarkEnd w:id="3"/>
    </w:p>
    <w:p w14:paraId="297902EA" w14:textId="0C04670F" w:rsidR="008D6EBE" w:rsidRPr="00CF2646" w:rsidRDefault="008D6EBE" w:rsidP="00497068">
      <w:pPr>
        <w:spacing w:before="240" w:after="240"/>
        <w:ind w:left="720"/>
        <w:jc w:val="both"/>
        <w:rPr>
          <w:rFonts w:ascii="Times New Roman" w:hAnsi="Times New Roman"/>
          <w:sz w:val="24"/>
        </w:rPr>
      </w:pPr>
      <w:r w:rsidRPr="00CF2646">
        <w:rPr>
          <w:rFonts w:ascii="Times New Roman" w:hAnsi="Times New Roman"/>
          <w:sz w:val="24"/>
        </w:rPr>
        <w:t>The Northern Territory Police, Fire and Emergency Services (PFES) is the primary agency responsible for crime prevention, incident response, and law-and-order policy advice to the NT Government. Despite the NT having a population of approximately 264,000, it records Australia's highest imprisonment rate at 1,419 prisoners per 100,000 adults (ABS, 2025) and the highest rate of assault nationally.</w:t>
      </w:r>
    </w:p>
    <w:p w14:paraId="22718455" w14:textId="77777777" w:rsidR="008D6EBE" w:rsidRPr="00CF2646" w:rsidRDefault="008D6EBE" w:rsidP="00497068">
      <w:pPr>
        <w:spacing w:before="240" w:after="240"/>
        <w:ind w:left="720"/>
        <w:jc w:val="both"/>
        <w:rPr>
          <w:rFonts w:ascii="Times New Roman" w:hAnsi="Times New Roman"/>
          <w:sz w:val="24"/>
        </w:rPr>
      </w:pPr>
      <w:r w:rsidRPr="00CF2646">
        <w:rPr>
          <w:rFonts w:ascii="Times New Roman" w:hAnsi="Times New Roman"/>
          <w:sz w:val="24"/>
        </w:rPr>
        <w:t>Two key stakeholder groups were identified:</w:t>
      </w:r>
    </w:p>
    <w:p w14:paraId="77EE62A1" w14:textId="77777777" w:rsidR="008D6EBE" w:rsidRPr="00CF2646" w:rsidRDefault="008D6EBE" w:rsidP="00497068">
      <w:pPr>
        <w:spacing w:before="240" w:after="240"/>
        <w:ind w:left="720"/>
        <w:jc w:val="both"/>
        <w:rPr>
          <w:rFonts w:ascii="Times New Roman" w:hAnsi="Times New Roman"/>
          <w:sz w:val="24"/>
        </w:rPr>
      </w:pPr>
      <w:r w:rsidRPr="00CF2646">
        <w:rPr>
          <w:rFonts w:ascii="Times New Roman" w:hAnsi="Times New Roman"/>
          <w:sz w:val="24"/>
        </w:rPr>
        <w:t>•</w:t>
      </w:r>
      <w:r w:rsidRPr="00CF2646">
        <w:rPr>
          <w:rFonts w:ascii="Times New Roman" w:hAnsi="Times New Roman"/>
          <w:sz w:val="24"/>
        </w:rPr>
        <w:tab/>
        <w:t>PFES Operations: responsible for collecting crime data, enforcing laws, and implementing crime-reduction policies. Require forecasts of crime hotspots to optimise patrol resource deployment.</w:t>
      </w:r>
    </w:p>
    <w:p w14:paraId="0548E001" w14:textId="57157243" w:rsidR="00C1316E" w:rsidRPr="00CF2646" w:rsidRDefault="008D6EBE" w:rsidP="00497068">
      <w:pPr>
        <w:spacing w:before="240" w:after="240"/>
        <w:ind w:left="720"/>
        <w:jc w:val="both"/>
        <w:rPr>
          <w:rFonts w:ascii="Times New Roman" w:hAnsi="Times New Roman"/>
          <w:sz w:val="24"/>
        </w:rPr>
      </w:pPr>
      <w:r w:rsidRPr="00CF2646">
        <w:rPr>
          <w:rFonts w:ascii="Times New Roman" w:hAnsi="Times New Roman"/>
          <w:sz w:val="24"/>
        </w:rPr>
        <w:t>•</w:t>
      </w:r>
      <w:r w:rsidRPr="00CF2646">
        <w:rPr>
          <w:rFonts w:ascii="Times New Roman" w:hAnsi="Times New Roman"/>
          <w:sz w:val="24"/>
        </w:rPr>
        <w:tab/>
        <w:t>Local communities and remote residents: directly affected by crime, particularly in high-risk regions. Seek safer environments through targeted prevention programmes.</w:t>
      </w:r>
    </w:p>
    <w:p w14:paraId="229EAAB6" w14:textId="688F7F51" w:rsidR="00A542E1" w:rsidRPr="00CF2646" w:rsidRDefault="00A542E1" w:rsidP="00497068">
      <w:pPr>
        <w:pStyle w:val="ListParagraph"/>
        <w:numPr>
          <w:ilvl w:val="1"/>
          <w:numId w:val="7"/>
        </w:numPr>
        <w:spacing w:before="240" w:after="240" w:line="240" w:lineRule="auto"/>
        <w:jc w:val="both"/>
        <w:outlineLvl w:val="1"/>
        <w:rPr>
          <w:rFonts w:ascii="Times New Roman" w:hAnsi="Times New Roman" w:cs="Times New Roman"/>
          <w:b/>
          <w:bCs/>
          <w:sz w:val="24"/>
          <w:szCs w:val="24"/>
          <w:lang w:val="en-AU"/>
        </w:rPr>
      </w:pPr>
      <w:bookmarkStart w:id="4" w:name="_Toc227629743"/>
      <w:r w:rsidRPr="00CF2646">
        <w:rPr>
          <w:rFonts w:ascii="Times New Roman" w:hAnsi="Times New Roman" w:cs="Times New Roman"/>
          <w:b/>
          <w:bCs/>
          <w:sz w:val="24"/>
          <w:szCs w:val="24"/>
          <w:lang w:val="en-AU"/>
        </w:rPr>
        <w:t>Problem Definition</w:t>
      </w:r>
      <w:bookmarkEnd w:id="4"/>
    </w:p>
    <w:p w14:paraId="00E62D51" w14:textId="77777777" w:rsidR="005516C7" w:rsidRPr="00CF2646" w:rsidRDefault="005516C7" w:rsidP="00497068">
      <w:pPr>
        <w:spacing w:before="240" w:after="240"/>
        <w:ind w:left="720"/>
        <w:jc w:val="both"/>
        <w:rPr>
          <w:rFonts w:ascii="Times New Roman" w:hAnsi="Times New Roman"/>
          <w:sz w:val="24"/>
        </w:rPr>
      </w:pPr>
      <w:r w:rsidRPr="00CF2646">
        <w:rPr>
          <w:rFonts w:ascii="Times New Roman" w:hAnsi="Times New Roman"/>
          <w:sz w:val="24"/>
        </w:rPr>
        <w:t>Current PFES reporting provides descriptive summaries of historical crime but lacks predictive capability. Specifically:</w:t>
      </w:r>
    </w:p>
    <w:p w14:paraId="19653B4B" w14:textId="77777777" w:rsidR="005516C7" w:rsidRPr="00CF2646" w:rsidRDefault="005516C7" w:rsidP="00497068">
      <w:pPr>
        <w:spacing w:before="240" w:after="240"/>
        <w:ind w:left="720"/>
        <w:jc w:val="both"/>
        <w:rPr>
          <w:rFonts w:ascii="Times New Roman" w:hAnsi="Times New Roman"/>
          <w:sz w:val="24"/>
        </w:rPr>
      </w:pPr>
      <w:r w:rsidRPr="00CF2646">
        <w:rPr>
          <w:rFonts w:ascii="Times New Roman" w:hAnsi="Times New Roman"/>
          <w:sz w:val="24"/>
        </w:rPr>
        <w:t>•</w:t>
      </w:r>
      <w:r w:rsidRPr="00CF2646">
        <w:rPr>
          <w:rFonts w:ascii="Times New Roman" w:hAnsi="Times New Roman"/>
          <w:sz w:val="24"/>
        </w:rPr>
        <w:tab/>
        <w:t>No mechanism exists to anticipate which regions will experience elevated assault in the coming month.</w:t>
      </w:r>
    </w:p>
    <w:p w14:paraId="5BA06EEF" w14:textId="77777777" w:rsidR="005516C7" w:rsidRPr="00CF2646" w:rsidRDefault="005516C7" w:rsidP="00497068">
      <w:pPr>
        <w:spacing w:before="240" w:after="240"/>
        <w:ind w:left="720"/>
        <w:jc w:val="both"/>
        <w:rPr>
          <w:rFonts w:ascii="Times New Roman" w:hAnsi="Times New Roman"/>
          <w:sz w:val="24"/>
        </w:rPr>
      </w:pPr>
      <w:r w:rsidRPr="00CF2646">
        <w:rPr>
          <w:rFonts w:ascii="Times New Roman" w:hAnsi="Times New Roman"/>
          <w:sz w:val="24"/>
        </w:rPr>
        <w:t>•</w:t>
      </w:r>
      <w:r w:rsidRPr="00CF2646">
        <w:rPr>
          <w:rFonts w:ascii="Times New Roman" w:hAnsi="Times New Roman"/>
          <w:sz w:val="24"/>
        </w:rPr>
        <w:tab/>
        <w:t>Resource allocation relies on historical averages rather than data-driven forecasts.</w:t>
      </w:r>
    </w:p>
    <w:p w14:paraId="29017E1F" w14:textId="1A14F3B5" w:rsidR="005516C7" w:rsidRPr="00CF2646" w:rsidRDefault="005516C7" w:rsidP="003E73F1">
      <w:pPr>
        <w:spacing w:before="240" w:after="240"/>
        <w:ind w:left="720"/>
        <w:jc w:val="both"/>
        <w:rPr>
          <w:rFonts w:ascii="Times New Roman" w:hAnsi="Times New Roman"/>
          <w:sz w:val="24"/>
        </w:rPr>
      </w:pPr>
      <w:r w:rsidRPr="00CF2646">
        <w:rPr>
          <w:rFonts w:ascii="Times New Roman" w:hAnsi="Times New Roman"/>
          <w:sz w:val="24"/>
        </w:rPr>
        <w:t>•</w:t>
      </w:r>
      <w:r w:rsidRPr="00CF2646">
        <w:rPr>
          <w:rFonts w:ascii="Times New Roman" w:hAnsi="Times New Roman"/>
          <w:sz w:val="24"/>
        </w:rPr>
        <w:tab/>
        <w:t>The relationship between alcohol supply volumes, population characteristics, and crime rates has not been formally modelled.</w:t>
      </w:r>
    </w:p>
    <w:p w14:paraId="1029052D" w14:textId="06678665" w:rsidR="004D3266" w:rsidRPr="00CF2646" w:rsidRDefault="005516C7" w:rsidP="00497068">
      <w:pPr>
        <w:spacing w:before="240" w:after="240"/>
        <w:ind w:left="720"/>
        <w:jc w:val="both"/>
        <w:rPr>
          <w:rFonts w:ascii="Times New Roman" w:hAnsi="Times New Roman"/>
          <w:sz w:val="24"/>
        </w:rPr>
      </w:pPr>
      <w:r w:rsidRPr="00CF2646">
        <w:rPr>
          <w:rFonts w:ascii="Times New Roman" w:hAnsi="Times New Roman"/>
          <w:sz w:val="24"/>
        </w:rPr>
        <w:t>This project integrates crime, population, and alcohol supply data to develop a predictive regression model that enables PFES to deploy resources to areas where assaults are expected to rise, helping prevent crime before it occurs.</w:t>
      </w:r>
    </w:p>
    <w:p w14:paraId="24902EE1" w14:textId="77777777" w:rsidR="003E73F1" w:rsidRPr="00CF2646" w:rsidRDefault="003E73F1" w:rsidP="00497068">
      <w:pPr>
        <w:spacing w:before="240" w:after="240"/>
        <w:ind w:left="720"/>
        <w:jc w:val="both"/>
        <w:rPr>
          <w:rFonts w:ascii="Times New Roman" w:hAnsi="Times New Roman"/>
          <w:sz w:val="24"/>
        </w:rPr>
      </w:pPr>
    </w:p>
    <w:p w14:paraId="596DFC19" w14:textId="77777777" w:rsidR="003E73F1" w:rsidRPr="00CF2646" w:rsidRDefault="003E73F1" w:rsidP="00497068">
      <w:pPr>
        <w:spacing w:before="240" w:after="240"/>
        <w:ind w:left="720"/>
        <w:jc w:val="both"/>
        <w:rPr>
          <w:rFonts w:ascii="Times New Roman" w:hAnsi="Times New Roman"/>
          <w:sz w:val="24"/>
        </w:rPr>
      </w:pPr>
    </w:p>
    <w:p w14:paraId="06F15C0B" w14:textId="66B3B731" w:rsidR="00AC09F6" w:rsidRPr="00CF2646" w:rsidRDefault="00932529" w:rsidP="00497068">
      <w:pPr>
        <w:pStyle w:val="ListParagraph"/>
        <w:numPr>
          <w:ilvl w:val="0"/>
          <w:numId w:val="7"/>
        </w:numPr>
        <w:spacing w:before="240" w:after="240" w:line="240" w:lineRule="auto"/>
        <w:ind w:left="426"/>
        <w:contextualSpacing w:val="0"/>
        <w:jc w:val="both"/>
        <w:outlineLvl w:val="0"/>
        <w:rPr>
          <w:rFonts w:ascii="Times New Roman" w:eastAsiaTheme="minorEastAsia" w:hAnsi="Times New Roman" w:cs="Times New Roman"/>
          <w:b/>
          <w:bCs/>
          <w:sz w:val="24"/>
          <w:szCs w:val="24"/>
          <w:lang w:val="en-AU"/>
        </w:rPr>
      </w:pPr>
      <w:bookmarkStart w:id="5" w:name="_Toc227629744"/>
      <w:r w:rsidRPr="00CF2646">
        <w:rPr>
          <w:rFonts w:ascii="Times New Roman" w:eastAsiaTheme="minorEastAsia" w:hAnsi="Times New Roman" w:cs="Times New Roman"/>
          <w:b/>
          <w:bCs/>
          <w:sz w:val="24"/>
          <w:szCs w:val="24"/>
          <w:lang w:val="en-AU"/>
        </w:rPr>
        <w:lastRenderedPageBreak/>
        <w:t>Data Pipeline</w:t>
      </w:r>
      <w:bookmarkEnd w:id="5"/>
    </w:p>
    <w:p w14:paraId="24E1AA61" w14:textId="46C8EF95" w:rsidR="00B2321C" w:rsidRPr="00CF2646" w:rsidRDefault="00932529" w:rsidP="00497068">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6" w:name="_Toc227629745"/>
      <w:r w:rsidRPr="00CF2646">
        <w:rPr>
          <w:rFonts w:ascii="Times New Roman" w:eastAsiaTheme="minorEastAsia" w:hAnsi="Times New Roman" w:cs="Times New Roman"/>
          <w:b/>
          <w:bCs/>
          <w:sz w:val="24"/>
          <w:szCs w:val="24"/>
          <w:lang w:val="en-AU"/>
        </w:rPr>
        <w:t>Heterogeneous Data Sources</w:t>
      </w:r>
      <w:bookmarkEnd w:id="6"/>
    </w:p>
    <w:p w14:paraId="7476EB13" w14:textId="235185D4" w:rsidR="3535C1E4" w:rsidRPr="00CF2646" w:rsidRDefault="00C753CA" w:rsidP="00497068">
      <w:pPr>
        <w:spacing w:before="240" w:after="240"/>
        <w:ind w:left="720"/>
        <w:jc w:val="both"/>
        <w:rPr>
          <w:rFonts w:ascii="Times New Roman" w:hAnsi="Times New Roman"/>
          <w:sz w:val="24"/>
        </w:rPr>
      </w:pPr>
      <w:r w:rsidRPr="00CF2646">
        <w:rPr>
          <w:rFonts w:ascii="Times New Roman" w:hAnsi="Times New Roman"/>
          <w:sz w:val="24"/>
        </w:rPr>
        <w:t>Three datasets from distinct NT Government sources were integrated, demonstrating the heterogeneous nature of the analysis:</w:t>
      </w:r>
    </w:p>
    <w:p w14:paraId="399C6268" w14:textId="75C42F47" w:rsidR="0055381F" w:rsidRPr="00CF2646" w:rsidRDefault="0055381F" w:rsidP="0055381F">
      <w:pPr>
        <w:pStyle w:val="Caption"/>
        <w:keepNext/>
        <w:jc w:val="center"/>
        <w:rPr>
          <w:rFonts w:ascii="Times New Roman" w:hAnsi="Times New Roman"/>
          <w:color w:val="auto"/>
          <w:sz w:val="24"/>
          <w:szCs w:val="24"/>
        </w:rPr>
      </w:pPr>
      <w:r w:rsidRPr="00CF2646">
        <w:rPr>
          <w:rFonts w:ascii="Times New Roman" w:hAnsi="Times New Roman"/>
          <w:color w:val="auto"/>
          <w:sz w:val="24"/>
          <w:szCs w:val="24"/>
        </w:rPr>
        <w:t xml:space="preserve">Table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Table \* ARABIC </w:instrText>
      </w:r>
      <w:r w:rsidRPr="00CF2646">
        <w:rPr>
          <w:rFonts w:ascii="Times New Roman" w:hAnsi="Times New Roman"/>
          <w:color w:val="auto"/>
          <w:sz w:val="24"/>
          <w:szCs w:val="24"/>
        </w:rPr>
        <w:fldChar w:fldCharType="separate"/>
      </w:r>
      <w:r w:rsidR="00C16F52" w:rsidRPr="00CF2646">
        <w:rPr>
          <w:rFonts w:ascii="Times New Roman" w:hAnsi="Times New Roman"/>
          <w:noProof/>
          <w:color w:val="auto"/>
          <w:sz w:val="24"/>
          <w:szCs w:val="24"/>
        </w:rPr>
        <w:t>1</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Data sources</w:t>
      </w:r>
    </w:p>
    <w:tbl>
      <w:tblPr>
        <w:tblStyle w:val="TableGrid"/>
        <w:tblW w:w="9918" w:type="dxa"/>
        <w:jc w:val="center"/>
        <w:tblLayout w:type="fixed"/>
        <w:tblLook w:val="04A0" w:firstRow="1" w:lastRow="0" w:firstColumn="1" w:lastColumn="0" w:noHBand="0" w:noVBand="1"/>
      </w:tblPr>
      <w:tblGrid>
        <w:gridCol w:w="1418"/>
        <w:gridCol w:w="1276"/>
        <w:gridCol w:w="1275"/>
        <w:gridCol w:w="2835"/>
        <w:gridCol w:w="993"/>
        <w:gridCol w:w="850"/>
        <w:gridCol w:w="1271"/>
      </w:tblGrid>
      <w:tr w:rsidR="00CF2646" w:rsidRPr="00CF2646" w14:paraId="74C71DBA" w14:textId="77777777" w:rsidTr="00F35031">
        <w:trPr>
          <w:jc w:val="center"/>
        </w:trPr>
        <w:tc>
          <w:tcPr>
            <w:tcW w:w="1418" w:type="dxa"/>
          </w:tcPr>
          <w:p w14:paraId="29A817A9" w14:textId="654CAE08" w:rsidR="00F84E14" w:rsidRPr="00CF2646" w:rsidRDefault="00F84E14" w:rsidP="00497068">
            <w:pPr>
              <w:spacing w:before="240" w:after="240"/>
              <w:jc w:val="both"/>
              <w:rPr>
                <w:rFonts w:ascii="Times New Roman" w:hAnsi="Times New Roman"/>
                <w:b/>
                <w:bCs/>
                <w:sz w:val="24"/>
              </w:rPr>
            </w:pPr>
            <w:r w:rsidRPr="00CF2646">
              <w:rPr>
                <w:rFonts w:ascii="Times New Roman" w:hAnsi="Times New Roman"/>
                <w:b/>
                <w:bCs/>
                <w:sz w:val="24"/>
              </w:rPr>
              <w:t>Datasets</w:t>
            </w:r>
          </w:p>
        </w:tc>
        <w:tc>
          <w:tcPr>
            <w:tcW w:w="1276" w:type="dxa"/>
          </w:tcPr>
          <w:p w14:paraId="30A06CE3" w14:textId="5AA30756" w:rsidR="00F84E14" w:rsidRPr="00CF2646" w:rsidRDefault="00F84E14" w:rsidP="00497068">
            <w:pPr>
              <w:spacing w:before="240" w:after="240"/>
              <w:jc w:val="both"/>
              <w:rPr>
                <w:rFonts w:ascii="Times New Roman" w:hAnsi="Times New Roman"/>
                <w:b/>
                <w:bCs/>
                <w:sz w:val="24"/>
              </w:rPr>
            </w:pPr>
            <w:r w:rsidRPr="00CF2646">
              <w:rPr>
                <w:rFonts w:ascii="Times New Roman" w:hAnsi="Times New Roman"/>
                <w:b/>
                <w:bCs/>
                <w:sz w:val="24"/>
              </w:rPr>
              <w:t>Publisher</w:t>
            </w:r>
          </w:p>
        </w:tc>
        <w:tc>
          <w:tcPr>
            <w:tcW w:w="1275" w:type="dxa"/>
          </w:tcPr>
          <w:p w14:paraId="157E06AD" w14:textId="2D993DE6" w:rsidR="00F84E14" w:rsidRPr="00CF2646" w:rsidRDefault="00F84E14" w:rsidP="00497068">
            <w:pPr>
              <w:spacing w:before="240" w:after="240"/>
              <w:jc w:val="both"/>
              <w:rPr>
                <w:rFonts w:ascii="Times New Roman" w:hAnsi="Times New Roman"/>
                <w:b/>
                <w:bCs/>
                <w:sz w:val="24"/>
              </w:rPr>
            </w:pPr>
            <w:r w:rsidRPr="00CF2646">
              <w:rPr>
                <w:rFonts w:ascii="Times New Roman" w:hAnsi="Times New Roman"/>
                <w:b/>
                <w:bCs/>
                <w:sz w:val="24"/>
              </w:rPr>
              <w:t>Date published</w:t>
            </w:r>
          </w:p>
        </w:tc>
        <w:tc>
          <w:tcPr>
            <w:tcW w:w="2835" w:type="dxa"/>
          </w:tcPr>
          <w:p w14:paraId="1ED2D5E5" w14:textId="5316F2A9" w:rsidR="00F84E14" w:rsidRPr="00CF2646" w:rsidRDefault="00F84E14" w:rsidP="00497068">
            <w:pPr>
              <w:spacing w:before="240" w:after="240"/>
              <w:jc w:val="both"/>
              <w:rPr>
                <w:rFonts w:ascii="Times New Roman" w:hAnsi="Times New Roman"/>
                <w:b/>
                <w:bCs/>
                <w:sz w:val="24"/>
              </w:rPr>
            </w:pPr>
            <w:r w:rsidRPr="00CF2646">
              <w:rPr>
                <w:rFonts w:ascii="Times New Roman" w:hAnsi="Times New Roman"/>
                <w:b/>
                <w:bCs/>
                <w:sz w:val="24"/>
              </w:rPr>
              <w:t>URL</w:t>
            </w:r>
          </w:p>
        </w:tc>
        <w:tc>
          <w:tcPr>
            <w:tcW w:w="993" w:type="dxa"/>
          </w:tcPr>
          <w:p w14:paraId="19646AC4" w14:textId="6F18D91D" w:rsidR="00F84E14" w:rsidRPr="00CF2646" w:rsidRDefault="00F84E14" w:rsidP="00497068">
            <w:pPr>
              <w:spacing w:before="240" w:after="240"/>
              <w:jc w:val="both"/>
              <w:rPr>
                <w:rFonts w:ascii="Times New Roman" w:hAnsi="Times New Roman"/>
                <w:b/>
                <w:bCs/>
                <w:sz w:val="24"/>
              </w:rPr>
            </w:pPr>
            <w:r w:rsidRPr="00CF2646">
              <w:rPr>
                <w:rFonts w:ascii="Times New Roman" w:hAnsi="Times New Roman"/>
                <w:b/>
                <w:bCs/>
                <w:sz w:val="24"/>
              </w:rPr>
              <w:t>File format</w:t>
            </w:r>
          </w:p>
        </w:tc>
        <w:tc>
          <w:tcPr>
            <w:tcW w:w="850" w:type="dxa"/>
          </w:tcPr>
          <w:p w14:paraId="3C609A00" w14:textId="75A2F7EF" w:rsidR="00F84E14" w:rsidRPr="00CF2646" w:rsidRDefault="00F84E14" w:rsidP="00497068">
            <w:pPr>
              <w:spacing w:before="240" w:after="240"/>
              <w:jc w:val="both"/>
              <w:rPr>
                <w:rFonts w:ascii="Times New Roman" w:hAnsi="Times New Roman"/>
                <w:b/>
                <w:bCs/>
                <w:sz w:val="24"/>
              </w:rPr>
            </w:pPr>
            <w:r w:rsidRPr="00CF2646">
              <w:rPr>
                <w:rFonts w:ascii="Times New Roman" w:hAnsi="Times New Roman"/>
                <w:b/>
                <w:bCs/>
                <w:sz w:val="24"/>
              </w:rPr>
              <w:t>Rows</w:t>
            </w:r>
          </w:p>
        </w:tc>
        <w:tc>
          <w:tcPr>
            <w:tcW w:w="1271" w:type="dxa"/>
          </w:tcPr>
          <w:p w14:paraId="6100BFB3" w14:textId="2559FEB9" w:rsidR="00F84E14" w:rsidRPr="00CF2646" w:rsidRDefault="00F84E14" w:rsidP="00497068">
            <w:pPr>
              <w:spacing w:before="240" w:after="240"/>
              <w:jc w:val="both"/>
              <w:rPr>
                <w:rFonts w:ascii="Times New Roman" w:hAnsi="Times New Roman"/>
                <w:b/>
                <w:bCs/>
                <w:sz w:val="24"/>
              </w:rPr>
            </w:pPr>
            <w:r w:rsidRPr="00CF2646">
              <w:rPr>
                <w:rFonts w:ascii="Times New Roman" w:hAnsi="Times New Roman"/>
                <w:b/>
                <w:bCs/>
                <w:sz w:val="24"/>
              </w:rPr>
              <w:t>Columns</w:t>
            </w:r>
          </w:p>
        </w:tc>
      </w:tr>
      <w:tr w:rsidR="00CF2646" w:rsidRPr="00CF2646" w14:paraId="76D479BB" w14:textId="77777777" w:rsidTr="00F35031">
        <w:trPr>
          <w:jc w:val="center"/>
        </w:trPr>
        <w:tc>
          <w:tcPr>
            <w:tcW w:w="1418" w:type="dxa"/>
          </w:tcPr>
          <w:p w14:paraId="4654397A" w14:textId="6FF1884D" w:rsidR="00F84E14" w:rsidRPr="00CF2646" w:rsidRDefault="00F84E14" w:rsidP="00497068">
            <w:pPr>
              <w:spacing w:before="240" w:after="240"/>
              <w:jc w:val="both"/>
              <w:rPr>
                <w:rFonts w:ascii="Times New Roman" w:hAnsi="Times New Roman"/>
                <w:sz w:val="24"/>
              </w:rPr>
            </w:pPr>
            <w:r w:rsidRPr="00CF2646">
              <w:rPr>
                <w:rFonts w:ascii="Times New Roman" w:eastAsia="Arial" w:hAnsi="Times New Roman"/>
                <w:sz w:val="24"/>
              </w:rPr>
              <w:t>NT Crime Statistics Dec 2025</w:t>
            </w:r>
          </w:p>
        </w:tc>
        <w:tc>
          <w:tcPr>
            <w:tcW w:w="1276" w:type="dxa"/>
          </w:tcPr>
          <w:p w14:paraId="282DC6E7" w14:textId="3D927DEA" w:rsidR="00F84E14" w:rsidRPr="00CF2646" w:rsidRDefault="00B92258" w:rsidP="00497068">
            <w:pPr>
              <w:spacing w:before="240" w:after="240"/>
              <w:jc w:val="both"/>
              <w:rPr>
                <w:rFonts w:ascii="Times New Roman" w:hAnsi="Times New Roman"/>
                <w:sz w:val="24"/>
              </w:rPr>
            </w:pPr>
            <w:r w:rsidRPr="00CF2646">
              <w:rPr>
                <w:rFonts w:ascii="Times New Roman" w:eastAsia="Arial" w:hAnsi="Times New Roman"/>
                <w:sz w:val="24"/>
              </w:rPr>
              <w:t>Department of the Attorney-General and Justice</w:t>
            </w:r>
          </w:p>
        </w:tc>
        <w:tc>
          <w:tcPr>
            <w:tcW w:w="1275" w:type="dxa"/>
          </w:tcPr>
          <w:p w14:paraId="7F344DA0" w14:textId="2886AC5B" w:rsidR="00F84E14" w:rsidRPr="00CF2646" w:rsidRDefault="00F84E14" w:rsidP="00497068">
            <w:pPr>
              <w:spacing w:before="240" w:after="240"/>
              <w:jc w:val="both"/>
              <w:rPr>
                <w:rFonts w:ascii="Times New Roman" w:hAnsi="Times New Roman"/>
                <w:sz w:val="24"/>
              </w:rPr>
            </w:pPr>
            <w:r w:rsidRPr="00CF2646">
              <w:rPr>
                <w:rFonts w:ascii="Times New Roman" w:eastAsia="Arial" w:hAnsi="Times New Roman"/>
                <w:sz w:val="24"/>
              </w:rPr>
              <w:t>17 February 2026</w:t>
            </w:r>
          </w:p>
        </w:tc>
        <w:tc>
          <w:tcPr>
            <w:tcW w:w="2835" w:type="dxa"/>
          </w:tcPr>
          <w:p w14:paraId="1492FECB" w14:textId="00F181A7" w:rsidR="00F84E14" w:rsidRPr="00CF2646" w:rsidRDefault="00F84E14" w:rsidP="00497068">
            <w:pPr>
              <w:spacing w:before="240" w:after="240"/>
              <w:jc w:val="both"/>
              <w:rPr>
                <w:rFonts w:ascii="Times New Roman" w:hAnsi="Times New Roman"/>
                <w:sz w:val="24"/>
              </w:rPr>
            </w:pPr>
            <w:hyperlink r:id="rId12">
              <w:r w:rsidRPr="00CF2646">
                <w:rPr>
                  <w:rStyle w:val="Hyperlink"/>
                  <w:rFonts w:ascii="Times New Roman" w:eastAsia="Arial" w:hAnsi="Times New Roman"/>
                  <w:color w:val="auto"/>
                  <w:sz w:val="24"/>
                </w:rPr>
                <w:t>https://data.nt.gov.au/dataset/current-nt-crime-statistics-december-2025</w:t>
              </w:r>
            </w:hyperlink>
          </w:p>
        </w:tc>
        <w:tc>
          <w:tcPr>
            <w:tcW w:w="993" w:type="dxa"/>
          </w:tcPr>
          <w:p w14:paraId="66457B66" w14:textId="361E8529" w:rsidR="00F84E14" w:rsidRPr="00CF2646" w:rsidRDefault="00F84E14" w:rsidP="00497068">
            <w:pPr>
              <w:spacing w:before="240" w:after="240"/>
              <w:jc w:val="both"/>
              <w:rPr>
                <w:rFonts w:ascii="Times New Roman" w:hAnsi="Times New Roman"/>
                <w:sz w:val="24"/>
              </w:rPr>
            </w:pPr>
            <w:r w:rsidRPr="00CF2646">
              <w:rPr>
                <w:rFonts w:ascii="Times New Roman" w:eastAsia="Arial" w:hAnsi="Times New Roman"/>
                <w:sz w:val="24"/>
              </w:rPr>
              <w:t>CSV</w:t>
            </w:r>
          </w:p>
        </w:tc>
        <w:tc>
          <w:tcPr>
            <w:tcW w:w="850" w:type="dxa"/>
          </w:tcPr>
          <w:p w14:paraId="129BE71A" w14:textId="16AD9B0C" w:rsidR="00F84E14" w:rsidRPr="00CF2646" w:rsidRDefault="00F84E14" w:rsidP="00497068">
            <w:pPr>
              <w:spacing w:before="240" w:after="240"/>
              <w:jc w:val="both"/>
              <w:rPr>
                <w:rFonts w:ascii="Times New Roman" w:hAnsi="Times New Roman"/>
                <w:sz w:val="24"/>
              </w:rPr>
            </w:pPr>
            <w:r w:rsidRPr="00CF2646">
              <w:rPr>
                <w:rFonts w:ascii="Times New Roman" w:eastAsia="Arial" w:hAnsi="Times New Roman"/>
                <w:sz w:val="24"/>
              </w:rPr>
              <w:t>7884</w:t>
            </w:r>
          </w:p>
        </w:tc>
        <w:tc>
          <w:tcPr>
            <w:tcW w:w="1271" w:type="dxa"/>
          </w:tcPr>
          <w:p w14:paraId="01FD8B45" w14:textId="394468A9" w:rsidR="00F84E14" w:rsidRPr="00CF2646" w:rsidRDefault="00F84E14" w:rsidP="00497068">
            <w:pPr>
              <w:spacing w:before="240" w:after="240"/>
              <w:jc w:val="both"/>
              <w:rPr>
                <w:rFonts w:ascii="Times New Roman" w:hAnsi="Times New Roman"/>
                <w:sz w:val="24"/>
              </w:rPr>
            </w:pPr>
            <w:r w:rsidRPr="00CF2646">
              <w:rPr>
                <w:rFonts w:ascii="Times New Roman" w:hAnsi="Times New Roman"/>
                <w:sz w:val="24"/>
              </w:rPr>
              <w:t>10</w:t>
            </w:r>
          </w:p>
        </w:tc>
      </w:tr>
      <w:tr w:rsidR="00CF2646" w:rsidRPr="00CF2646" w14:paraId="5E827C2D" w14:textId="77777777" w:rsidTr="00F35031">
        <w:trPr>
          <w:jc w:val="center"/>
        </w:trPr>
        <w:tc>
          <w:tcPr>
            <w:tcW w:w="1418" w:type="dxa"/>
          </w:tcPr>
          <w:p w14:paraId="47D25A28" w14:textId="6AE672E5" w:rsidR="00461A09" w:rsidRPr="00CF2646" w:rsidRDefault="00461A09" w:rsidP="00497068">
            <w:pPr>
              <w:spacing w:before="240" w:after="240"/>
              <w:jc w:val="both"/>
              <w:rPr>
                <w:rFonts w:ascii="Times New Roman" w:eastAsia="Arial" w:hAnsi="Times New Roman"/>
                <w:sz w:val="24"/>
              </w:rPr>
            </w:pPr>
            <w:r w:rsidRPr="00CF2646">
              <w:rPr>
                <w:rFonts w:ascii="Times New Roman" w:eastAsia="Arial" w:hAnsi="Times New Roman"/>
                <w:sz w:val="24"/>
              </w:rPr>
              <w:t>NT Government Regions 1986 to 2025</w:t>
            </w:r>
          </w:p>
        </w:tc>
        <w:tc>
          <w:tcPr>
            <w:tcW w:w="1276" w:type="dxa"/>
          </w:tcPr>
          <w:p w14:paraId="6BD9930F" w14:textId="0210BE46" w:rsidR="00461A09" w:rsidRPr="00CF2646" w:rsidRDefault="00145872" w:rsidP="00497068">
            <w:pPr>
              <w:spacing w:before="240" w:after="240"/>
              <w:jc w:val="both"/>
              <w:rPr>
                <w:rFonts w:ascii="Times New Roman" w:eastAsia="Arial" w:hAnsi="Times New Roman"/>
                <w:sz w:val="24"/>
              </w:rPr>
            </w:pPr>
            <w:r w:rsidRPr="00CF2646">
              <w:rPr>
                <w:rFonts w:ascii="Times New Roman" w:eastAsia="Arial" w:hAnsi="Times New Roman"/>
                <w:sz w:val="24"/>
              </w:rPr>
              <w:t>Department of Health</w:t>
            </w:r>
          </w:p>
        </w:tc>
        <w:tc>
          <w:tcPr>
            <w:tcW w:w="1275" w:type="dxa"/>
          </w:tcPr>
          <w:p w14:paraId="14EBA12F" w14:textId="2AF86F2F" w:rsidR="00461A09" w:rsidRPr="00CF2646" w:rsidRDefault="00461A09" w:rsidP="00497068">
            <w:pPr>
              <w:spacing w:before="240" w:after="240"/>
              <w:jc w:val="both"/>
              <w:rPr>
                <w:rFonts w:ascii="Times New Roman" w:eastAsia="Arial" w:hAnsi="Times New Roman"/>
                <w:sz w:val="24"/>
              </w:rPr>
            </w:pPr>
            <w:r w:rsidRPr="00CF2646">
              <w:rPr>
                <w:rFonts w:ascii="Times New Roman" w:eastAsia="Arial" w:hAnsi="Times New Roman"/>
                <w:sz w:val="24"/>
              </w:rPr>
              <w:t>07 March 2024</w:t>
            </w:r>
          </w:p>
        </w:tc>
        <w:tc>
          <w:tcPr>
            <w:tcW w:w="2835" w:type="dxa"/>
          </w:tcPr>
          <w:p w14:paraId="2E934FEF" w14:textId="512B392B" w:rsidR="00461A09" w:rsidRPr="00CF2646" w:rsidRDefault="00461A09" w:rsidP="00497068">
            <w:pPr>
              <w:spacing w:before="240" w:after="240"/>
              <w:jc w:val="both"/>
              <w:rPr>
                <w:rFonts w:ascii="Times New Roman" w:hAnsi="Times New Roman"/>
                <w:sz w:val="24"/>
              </w:rPr>
            </w:pPr>
            <w:hyperlink r:id="rId13">
              <w:r w:rsidRPr="00CF2646">
                <w:rPr>
                  <w:rStyle w:val="Hyperlink"/>
                  <w:rFonts w:ascii="Times New Roman" w:eastAsia="Arial" w:hAnsi="Times New Roman"/>
                  <w:color w:val="auto"/>
                  <w:sz w:val="24"/>
                </w:rPr>
                <w:t>https://data.nt.gov.au/dataset/nt-government-regions-1986-2025</w:t>
              </w:r>
            </w:hyperlink>
          </w:p>
        </w:tc>
        <w:tc>
          <w:tcPr>
            <w:tcW w:w="993" w:type="dxa"/>
          </w:tcPr>
          <w:p w14:paraId="646E3EB7" w14:textId="3A1F013A" w:rsidR="00461A09" w:rsidRPr="00CF2646" w:rsidRDefault="00FE31C6" w:rsidP="00497068">
            <w:pPr>
              <w:spacing w:before="240" w:after="240"/>
              <w:jc w:val="both"/>
              <w:rPr>
                <w:rFonts w:ascii="Times New Roman" w:eastAsia="Arial" w:hAnsi="Times New Roman"/>
                <w:sz w:val="24"/>
              </w:rPr>
            </w:pPr>
            <w:r w:rsidRPr="00CF2646">
              <w:rPr>
                <w:rFonts w:ascii="Times New Roman" w:eastAsia="Arial" w:hAnsi="Times New Roman"/>
                <w:sz w:val="24"/>
              </w:rPr>
              <w:t>XLSX</w:t>
            </w:r>
          </w:p>
        </w:tc>
        <w:tc>
          <w:tcPr>
            <w:tcW w:w="850" w:type="dxa"/>
          </w:tcPr>
          <w:p w14:paraId="7468E9D7" w14:textId="5EFD1B12" w:rsidR="00461A09" w:rsidRPr="00CF2646" w:rsidRDefault="00FE31C6" w:rsidP="00497068">
            <w:pPr>
              <w:spacing w:before="240" w:after="240"/>
              <w:jc w:val="both"/>
              <w:rPr>
                <w:rFonts w:ascii="Times New Roman" w:eastAsia="Arial" w:hAnsi="Times New Roman"/>
                <w:sz w:val="24"/>
              </w:rPr>
            </w:pPr>
            <w:r w:rsidRPr="00CF2646">
              <w:rPr>
                <w:rFonts w:ascii="Times New Roman" w:eastAsia="Arial" w:hAnsi="Times New Roman"/>
                <w:sz w:val="24"/>
              </w:rPr>
              <w:t>17280</w:t>
            </w:r>
          </w:p>
        </w:tc>
        <w:tc>
          <w:tcPr>
            <w:tcW w:w="1271" w:type="dxa"/>
          </w:tcPr>
          <w:p w14:paraId="77DFC481" w14:textId="2F046C50" w:rsidR="00461A09" w:rsidRPr="00CF2646" w:rsidRDefault="00FE31C6" w:rsidP="00497068">
            <w:pPr>
              <w:spacing w:before="240" w:after="240"/>
              <w:jc w:val="both"/>
              <w:rPr>
                <w:rFonts w:ascii="Times New Roman" w:hAnsi="Times New Roman"/>
                <w:sz w:val="24"/>
              </w:rPr>
            </w:pPr>
            <w:r w:rsidRPr="00CF2646">
              <w:rPr>
                <w:rFonts w:ascii="Times New Roman" w:hAnsi="Times New Roman"/>
                <w:sz w:val="24"/>
              </w:rPr>
              <w:t>7</w:t>
            </w:r>
          </w:p>
        </w:tc>
      </w:tr>
      <w:tr w:rsidR="00CF2646" w:rsidRPr="00CF2646" w14:paraId="03157247" w14:textId="77777777" w:rsidTr="00F35031">
        <w:trPr>
          <w:jc w:val="center"/>
        </w:trPr>
        <w:tc>
          <w:tcPr>
            <w:tcW w:w="1418" w:type="dxa"/>
          </w:tcPr>
          <w:p w14:paraId="35EA42F1" w14:textId="2016FE6D" w:rsidR="00FE31C6" w:rsidRPr="00CF2646" w:rsidRDefault="00676A39" w:rsidP="00497068">
            <w:pPr>
              <w:spacing w:before="240" w:after="240"/>
              <w:jc w:val="both"/>
              <w:rPr>
                <w:rFonts w:ascii="Times New Roman" w:eastAsia="Arial" w:hAnsi="Times New Roman"/>
                <w:sz w:val="24"/>
              </w:rPr>
            </w:pPr>
            <w:r w:rsidRPr="00CF2646">
              <w:rPr>
                <w:rFonts w:ascii="Times New Roman" w:eastAsia="Arial" w:hAnsi="Times New Roman"/>
                <w:sz w:val="24"/>
              </w:rPr>
              <w:t>Wholesale Alcohol Supply by Quarter, 2023</w:t>
            </w:r>
          </w:p>
        </w:tc>
        <w:tc>
          <w:tcPr>
            <w:tcW w:w="1276" w:type="dxa"/>
            <w:vMerge w:val="restart"/>
            <w:vAlign w:val="center"/>
          </w:tcPr>
          <w:p w14:paraId="7716E5FF" w14:textId="28B4FBB4" w:rsidR="00FE31C6" w:rsidRPr="00CF2646" w:rsidRDefault="00256DC8" w:rsidP="00497068">
            <w:pPr>
              <w:spacing w:before="240" w:after="240"/>
              <w:jc w:val="both"/>
              <w:rPr>
                <w:rFonts w:ascii="Times New Roman" w:eastAsia="Arial" w:hAnsi="Times New Roman"/>
                <w:sz w:val="24"/>
              </w:rPr>
            </w:pPr>
            <w:r w:rsidRPr="00CF2646">
              <w:rPr>
                <w:rFonts w:ascii="Times New Roman" w:eastAsia="Arial" w:hAnsi="Times New Roman"/>
                <w:sz w:val="24"/>
              </w:rPr>
              <w:t>Department of Tourism and Hospitality</w:t>
            </w:r>
          </w:p>
        </w:tc>
        <w:tc>
          <w:tcPr>
            <w:tcW w:w="1275" w:type="dxa"/>
            <w:vMerge w:val="restart"/>
            <w:vAlign w:val="center"/>
          </w:tcPr>
          <w:p w14:paraId="44826EA8" w14:textId="07FC338B" w:rsidR="00FE31C6" w:rsidRPr="00CF2646" w:rsidRDefault="00A632F3" w:rsidP="00497068">
            <w:pPr>
              <w:spacing w:before="240" w:after="240"/>
              <w:jc w:val="both"/>
              <w:rPr>
                <w:rFonts w:ascii="Times New Roman" w:eastAsia="Arial" w:hAnsi="Times New Roman"/>
                <w:sz w:val="24"/>
              </w:rPr>
            </w:pPr>
            <w:r w:rsidRPr="00CF2646">
              <w:rPr>
                <w:rFonts w:ascii="Times New Roman" w:eastAsia="Arial" w:hAnsi="Times New Roman"/>
                <w:sz w:val="24"/>
              </w:rPr>
              <w:t>13 November 2025</w:t>
            </w:r>
          </w:p>
        </w:tc>
        <w:tc>
          <w:tcPr>
            <w:tcW w:w="2835" w:type="dxa"/>
          </w:tcPr>
          <w:p w14:paraId="19BFC646" w14:textId="4FBEA04D" w:rsidR="00FE31C6" w:rsidRPr="00CF2646" w:rsidRDefault="7E1B37CA" w:rsidP="00497068">
            <w:pPr>
              <w:spacing w:before="240" w:after="240"/>
              <w:jc w:val="both"/>
              <w:rPr>
                <w:rFonts w:ascii="Times New Roman" w:hAnsi="Times New Roman"/>
                <w:sz w:val="24"/>
              </w:rPr>
            </w:pPr>
            <w:hyperlink r:id="rId14">
              <w:r w:rsidRPr="00CF2646">
                <w:rPr>
                  <w:rStyle w:val="Hyperlink"/>
                  <w:rFonts w:ascii="Times New Roman" w:hAnsi="Times New Roman"/>
                  <w:color w:val="auto"/>
                  <w:sz w:val="24"/>
                </w:rPr>
                <w:t>https://data.nt.gov.au/dataset/wholesale-alcohol-supply-by-quarter-2023</w:t>
              </w:r>
            </w:hyperlink>
          </w:p>
          <w:p w14:paraId="5ADC0928" w14:textId="72718B02" w:rsidR="009A193D" w:rsidRPr="00CF2646" w:rsidRDefault="009A193D" w:rsidP="00497068">
            <w:pPr>
              <w:spacing w:before="240" w:after="240"/>
              <w:jc w:val="both"/>
              <w:rPr>
                <w:rFonts w:ascii="Times New Roman" w:hAnsi="Times New Roman"/>
                <w:sz w:val="24"/>
              </w:rPr>
            </w:pPr>
          </w:p>
        </w:tc>
        <w:tc>
          <w:tcPr>
            <w:tcW w:w="993" w:type="dxa"/>
            <w:vMerge w:val="restart"/>
            <w:vAlign w:val="center"/>
          </w:tcPr>
          <w:p w14:paraId="46583379" w14:textId="0637D9AC" w:rsidR="00FE31C6" w:rsidRPr="00CF2646" w:rsidRDefault="00C8536D" w:rsidP="00497068">
            <w:pPr>
              <w:spacing w:before="240" w:after="240"/>
              <w:jc w:val="both"/>
              <w:rPr>
                <w:rFonts w:ascii="Times New Roman" w:eastAsia="Arial" w:hAnsi="Times New Roman"/>
                <w:sz w:val="24"/>
              </w:rPr>
            </w:pPr>
            <w:r w:rsidRPr="00CF2646">
              <w:rPr>
                <w:rFonts w:ascii="Times New Roman" w:eastAsia="Arial" w:hAnsi="Times New Roman"/>
                <w:sz w:val="24"/>
              </w:rPr>
              <w:t>XLSX</w:t>
            </w:r>
          </w:p>
        </w:tc>
        <w:tc>
          <w:tcPr>
            <w:tcW w:w="850" w:type="dxa"/>
            <w:vAlign w:val="center"/>
          </w:tcPr>
          <w:p w14:paraId="40BB9108" w14:textId="4A7CBE00" w:rsidR="00FE31C6" w:rsidRPr="00CF2646" w:rsidRDefault="00D256DD" w:rsidP="00497068">
            <w:pPr>
              <w:spacing w:before="240" w:after="240"/>
              <w:jc w:val="both"/>
              <w:rPr>
                <w:rFonts w:ascii="Times New Roman" w:eastAsia="Arial" w:hAnsi="Times New Roman"/>
                <w:sz w:val="24"/>
              </w:rPr>
            </w:pPr>
            <w:r w:rsidRPr="00CF2646">
              <w:rPr>
                <w:rFonts w:ascii="Times New Roman" w:eastAsia="Arial" w:hAnsi="Times New Roman"/>
                <w:sz w:val="24"/>
              </w:rPr>
              <w:t>28</w:t>
            </w:r>
          </w:p>
        </w:tc>
        <w:tc>
          <w:tcPr>
            <w:tcW w:w="1271" w:type="dxa"/>
            <w:vMerge w:val="restart"/>
            <w:vAlign w:val="center"/>
          </w:tcPr>
          <w:p w14:paraId="76B7C535" w14:textId="2B1765DE" w:rsidR="00FE31C6" w:rsidRPr="00CF2646" w:rsidRDefault="00D256DD" w:rsidP="00497068">
            <w:pPr>
              <w:spacing w:before="240" w:after="240"/>
              <w:jc w:val="both"/>
              <w:rPr>
                <w:rFonts w:ascii="Times New Roman" w:hAnsi="Times New Roman"/>
                <w:sz w:val="24"/>
              </w:rPr>
            </w:pPr>
            <w:r w:rsidRPr="00CF2646">
              <w:rPr>
                <w:rFonts w:ascii="Times New Roman" w:hAnsi="Times New Roman"/>
                <w:sz w:val="24"/>
              </w:rPr>
              <w:t>12</w:t>
            </w:r>
          </w:p>
        </w:tc>
      </w:tr>
      <w:tr w:rsidR="00CF2646" w:rsidRPr="00CF2646" w14:paraId="77EA0EB0" w14:textId="77777777" w:rsidTr="00F35031">
        <w:trPr>
          <w:jc w:val="center"/>
        </w:trPr>
        <w:tc>
          <w:tcPr>
            <w:tcW w:w="1418" w:type="dxa"/>
          </w:tcPr>
          <w:p w14:paraId="44FCFE70" w14:textId="38430CAB" w:rsidR="00653D6B" w:rsidRPr="00CF2646" w:rsidRDefault="00653D6B" w:rsidP="00497068">
            <w:pPr>
              <w:spacing w:before="240" w:after="240"/>
              <w:jc w:val="both"/>
              <w:rPr>
                <w:rFonts w:ascii="Times New Roman" w:eastAsia="Arial" w:hAnsi="Times New Roman"/>
                <w:sz w:val="24"/>
              </w:rPr>
            </w:pPr>
            <w:r w:rsidRPr="00CF2646">
              <w:rPr>
                <w:rFonts w:ascii="Times New Roman" w:eastAsia="Arial" w:hAnsi="Times New Roman"/>
                <w:sz w:val="24"/>
              </w:rPr>
              <w:t>Wholesale Alcohol Supply by Quarter, 2024</w:t>
            </w:r>
          </w:p>
        </w:tc>
        <w:tc>
          <w:tcPr>
            <w:tcW w:w="1276" w:type="dxa"/>
            <w:vMerge/>
          </w:tcPr>
          <w:p w14:paraId="38B9D99E" w14:textId="14E68D51" w:rsidR="00653D6B" w:rsidRPr="00CF2646" w:rsidRDefault="00653D6B" w:rsidP="00497068">
            <w:pPr>
              <w:spacing w:before="240" w:after="240"/>
              <w:jc w:val="both"/>
              <w:rPr>
                <w:rFonts w:ascii="Times New Roman" w:eastAsia="Arial" w:hAnsi="Times New Roman"/>
                <w:sz w:val="24"/>
              </w:rPr>
            </w:pPr>
          </w:p>
        </w:tc>
        <w:tc>
          <w:tcPr>
            <w:tcW w:w="1275" w:type="dxa"/>
            <w:vMerge/>
          </w:tcPr>
          <w:p w14:paraId="4CDE4E73" w14:textId="72FCE9DE" w:rsidR="00653D6B" w:rsidRPr="00CF2646" w:rsidRDefault="00653D6B" w:rsidP="00497068">
            <w:pPr>
              <w:spacing w:before="240" w:after="240"/>
              <w:jc w:val="both"/>
              <w:rPr>
                <w:rFonts w:ascii="Times New Roman" w:eastAsia="Arial" w:hAnsi="Times New Roman"/>
                <w:sz w:val="24"/>
              </w:rPr>
            </w:pPr>
          </w:p>
        </w:tc>
        <w:tc>
          <w:tcPr>
            <w:tcW w:w="2835" w:type="dxa"/>
          </w:tcPr>
          <w:p w14:paraId="7A8A609C" w14:textId="7E82CB74" w:rsidR="00653D6B" w:rsidRPr="00CF2646" w:rsidRDefault="7E1B37CA" w:rsidP="00497068">
            <w:pPr>
              <w:spacing w:before="240" w:after="240"/>
              <w:jc w:val="both"/>
              <w:rPr>
                <w:rFonts w:ascii="Times New Roman" w:hAnsi="Times New Roman"/>
                <w:sz w:val="24"/>
              </w:rPr>
            </w:pPr>
            <w:hyperlink r:id="rId15">
              <w:r w:rsidRPr="00CF2646">
                <w:rPr>
                  <w:rStyle w:val="Hyperlink"/>
                  <w:rFonts w:ascii="Times New Roman" w:hAnsi="Times New Roman"/>
                  <w:color w:val="auto"/>
                  <w:sz w:val="24"/>
                </w:rPr>
                <w:t>https://data.nt.gov.au/dataset/wholesale-alcohol-supply-by-quarter-2024</w:t>
              </w:r>
            </w:hyperlink>
          </w:p>
          <w:p w14:paraId="077479A2" w14:textId="588E6C27" w:rsidR="009A193D" w:rsidRPr="00CF2646" w:rsidRDefault="009A193D" w:rsidP="00497068">
            <w:pPr>
              <w:spacing w:before="240" w:after="240"/>
              <w:jc w:val="both"/>
              <w:rPr>
                <w:rFonts w:ascii="Times New Roman" w:hAnsi="Times New Roman"/>
                <w:sz w:val="24"/>
              </w:rPr>
            </w:pPr>
          </w:p>
        </w:tc>
        <w:tc>
          <w:tcPr>
            <w:tcW w:w="993" w:type="dxa"/>
            <w:vMerge/>
          </w:tcPr>
          <w:p w14:paraId="1A6AE5E4" w14:textId="42D69282" w:rsidR="00653D6B" w:rsidRPr="00CF2646" w:rsidRDefault="00653D6B" w:rsidP="00497068">
            <w:pPr>
              <w:spacing w:before="240" w:after="240"/>
              <w:jc w:val="both"/>
              <w:rPr>
                <w:rFonts w:ascii="Times New Roman" w:eastAsia="Arial" w:hAnsi="Times New Roman"/>
                <w:sz w:val="24"/>
              </w:rPr>
            </w:pPr>
          </w:p>
        </w:tc>
        <w:tc>
          <w:tcPr>
            <w:tcW w:w="850" w:type="dxa"/>
          </w:tcPr>
          <w:p w14:paraId="12020B7C" w14:textId="5C2DF7B7" w:rsidR="00653D6B" w:rsidRPr="00CF2646" w:rsidRDefault="001F167A" w:rsidP="00497068">
            <w:pPr>
              <w:spacing w:before="240" w:after="240"/>
              <w:jc w:val="both"/>
              <w:rPr>
                <w:rFonts w:ascii="Times New Roman" w:eastAsia="Arial" w:hAnsi="Times New Roman"/>
                <w:sz w:val="24"/>
              </w:rPr>
            </w:pPr>
            <w:r w:rsidRPr="00CF2646">
              <w:rPr>
                <w:rFonts w:ascii="Times New Roman" w:eastAsia="Arial" w:hAnsi="Times New Roman"/>
                <w:sz w:val="24"/>
              </w:rPr>
              <w:t>28</w:t>
            </w:r>
          </w:p>
        </w:tc>
        <w:tc>
          <w:tcPr>
            <w:tcW w:w="1271" w:type="dxa"/>
            <w:vMerge/>
          </w:tcPr>
          <w:p w14:paraId="737F5B9A" w14:textId="37D0E436" w:rsidR="00653D6B" w:rsidRPr="00CF2646" w:rsidRDefault="00653D6B" w:rsidP="00497068">
            <w:pPr>
              <w:spacing w:before="240" w:after="240"/>
              <w:jc w:val="both"/>
              <w:rPr>
                <w:rFonts w:ascii="Times New Roman" w:hAnsi="Times New Roman"/>
                <w:sz w:val="24"/>
              </w:rPr>
            </w:pPr>
          </w:p>
        </w:tc>
      </w:tr>
      <w:tr w:rsidR="00CF2646" w:rsidRPr="00CF2646" w14:paraId="3FF6EF9D" w14:textId="77777777" w:rsidTr="00F35031">
        <w:trPr>
          <w:jc w:val="center"/>
        </w:trPr>
        <w:tc>
          <w:tcPr>
            <w:tcW w:w="1418" w:type="dxa"/>
          </w:tcPr>
          <w:p w14:paraId="3F03AA03" w14:textId="25292E16" w:rsidR="009A193D" w:rsidRPr="00CF2646" w:rsidRDefault="000A4300" w:rsidP="00497068">
            <w:pPr>
              <w:spacing w:before="240" w:after="240"/>
              <w:jc w:val="both"/>
              <w:rPr>
                <w:rFonts w:ascii="Times New Roman" w:eastAsia="Arial" w:hAnsi="Times New Roman"/>
                <w:sz w:val="24"/>
              </w:rPr>
            </w:pPr>
            <w:r w:rsidRPr="00CF2646">
              <w:rPr>
                <w:rFonts w:ascii="Times New Roman" w:eastAsia="Arial" w:hAnsi="Times New Roman"/>
                <w:sz w:val="24"/>
              </w:rPr>
              <w:t>Wholesale Alcohol Supply by Quarter, 2025</w:t>
            </w:r>
          </w:p>
        </w:tc>
        <w:tc>
          <w:tcPr>
            <w:tcW w:w="1276" w:type="dxa"/>
            <w:vMerge/>
          </w:tcPr>
          <w:p w14:paraId="0A9DF8AE" w14:textId="6BC80BEE" w:rsidR="009A193D" w:rsidRPr="00CF2646" w:rsidRDefault="009A193D" w:rsidP="00497068">
            <w:pPr>
              <w:spacing w:before="240" w:after="240"/>
              <w:jc w:val="both"/>
              <w:rPr>
                <w:rFonts w:ascii="Times New Roman" w:eastAsia="Arial" w:hAnsi="Times New Roman"/>
                <w:sz w:val="24"/>
              </w:rPr>
            </w:pPr>
          </w:p>
        </w:tc>
        <w:tc>
          <w:tcPr>
            <w:tcW w:w="1275" w:type="dxa"/>
            <w:vMerge/>
          </w:tcPr>
          <w:p w14:paraId="6959D88A" w14:textId="6BA4E5A7" w:rsidR="009A193D" w:rsidRPr="00CF2646" w:rsidRDefault="009A193D" w:rsidP="00497068">
            <w:pPr>
              <w:spacing w:before="240" w:after="240"/>
              <w:jc w:val="both"/>
              <w:rPr>
                <w:rFonts w:ascii="Times New Roman" w:eastAsia="Arial" w:hAnsi="Times New Roman"/>
                <w:sz w:val="24"/>
              </w:rPr>
            </w:pPr>
          </w:p>
        </w:tc>
        <w:tc>
          <w:tcPr>
            <w:tcW w:w="2835" w:type="dxa"/>
          </w:tcPr>
          <w:p w14:paraId="36D52237" w14:textId="1AF7F771" w:rsidR="009A193D" w:rsidRPr="00CF2646" w:rsidRDefault="7E1B37CA" w:rsidP="00497068">
            <w:pPr>
              <w:spacing w:before="240" w:after="240"/>
              <w:jc w:val="both"/>
              <w:rPr>
                <w:rFonts w:ascii="Times New Roman" w:hAnsi="Times New Roman"/>
                <w:sz w:val="24"/>
              </w:rPr>
            </w:pPr>
            <w:hyperlink r:id="rId16">
              <w:r w:rsidRPr="00CF2646">
                <w:rPr>
                  <w:rStyle w:val="Hyperlink"/>
                  <w:rFonts w:ascii="Times New Roman" w:hAnsi="Times New Roman"/>
                  <w:color w:val="auto"/>
                  <w:sz w:val="24"/>
                </w:rPr>
                <w:t>https://data.nt.gov.au/dataset/wholesale-alcohol-supply-by-quarter-2025</w:t>
              </w:r>
            </w:hyperlink>
            <w:r w:rsidRPr="00CF2646">
              <w:rPr>
                <w:rFonts w:ascii="Times New Roman" w:hAnsi="Times New Roman"/>
                <w:sz w:val="24"/>
              </w:rPr>
              <w:t xml:space="preserve"> </w:t>
            </w:r>
          </w:p>
        </w:tc>
        <w:tc>
          <w:tcPr>
            <w:tcW w:w="993" w:type="dxa"/>
            <w:vMerge/>
          </w:tcPr>
          <w:p w14:paraId="298E6A07" w14:textId="3CBF4FA2" w:rsidR="009A193D" w:rsidRPr="00CF2646" w:rsidRDefault="009A193D" w:rsidP="00497068">
            <w:pPr>
              <w:spacing w:before="240" w:after="240"/>
              <w:jc w:val="both"/>
              <w:rPr>
                <w:rFonts w:ascii="Times New Roman" w:eastAsia="Arial" w:hAnsi="Times New Roman"/>
                <w:sz w:val="24"/>
              </w:rPr>
            </w:pPr>
          </w:p>
        </w:tc>
        <w:tc>
          <w:tcPr>
            <w:tcW w:w="850" w:type="dxa"/>
          </w:tcPr>
          <w:p w14:paraId="57866469" w14:textId="31B9BDD3" w:rsidR="009A193D" w:rsidRPr="00CF2646" w:rsidRDefault="005839CC" w:rsidP="00497068">
            <w:pPr>
              <w:spacing w:before="240" w:after="240"/>
              <w:jc w:val="both"/>
              <w:rPr>
                <w:rFonts w:ascii="Times New Roman" w:eastAsia="Arial" w:hAnsi="Times New Roman"/>
                <w:sz w:val="24"/>
              </w:rPr>
            </w:pPr>
            <w:r w:rsidRPr="00CF2646">
              <w:rPr>
                <w:rFonts w:ascii="Times New Roman" w:eastAsia="Arial" w:hAnsi="Times New Roman"/>
                <w:sz w:val="24"/>
              </w:rPr>
              <w:t>14</w:t>
            </w:r>
          </w:p>
        </w:tc>
        <w:tc>
          <w:tcPr>
            <w:tcW w:w="1271" w:type="dxa"/>
            <w:vMerge/>
          </w:tcPr>
          <w:p w14:paraId="59C6F020" w14:textId="63CFC561" w:rsidR="009A193D" w:rsidRPr="00CF2646" w:rsidRDefault="009A193D" w:rsidP="00497068">
            <w:pPr>
              <w:spacing w:before="240" w:after="240"/>
              <w:jc w:val="both"/>
              <w:rPr>
                <w:rFonts w:ascii="Times New Roman" w:hAnsi="Times New Roman"/>
                <w:sz w:val="24"/>
              </w:rPr>
            </w:pPr>
          </w:p>
        </w:tc>
      </w:tr>
    </w:tbl>
    <w:p w14:paraId="2CABC7E8" w14:textId="77777777" w:rsidR="00630C08" w:rsidRPr="00CF2646" w:rsidRDefault="00630C08" w:rsidP="00497068">
      <w:pPr>
        <w:spacing w:before="240" w:after="240"/>
        <w:jc w:val="both"/>
        <w:rPr>
          <w:rFonts w:ascii="Times New Roman" w:eastAsia="Arial" w:hAnsi="Times New Roman"/>
          <w:bCs/>
          <w:sz w:val="24"/>
        </w:rPr>
      </w:pPr>
      <w:r w:rsidRPr="00CF2646">
        <w:rPr>
          <w:rFonts w:ascii="Times New Roman" w:eastAsia="Arial" w:hAnsi="Times New Roman"/>
          <w:bCs/>
          <w:sz w:val="24"/>
        </w:rPr>
        <w:t>Justification for each source:</w:t>
      </w:r>
    </w:p>
    <w:p w14:paraId="5520D111" w14:textId="72C7C7DE" w:rsidR="00630C08" w:rsidRPr="00CF2646" w:rsidRDefault="00630C08" w:rsidP="00497068">
      <w:pPr>
        <w:spacing w:before="240" w:after="240"/>
        <w:jc w:val="both"/>
        <w:rPr>
          <w:rFonts w:ascii="Times New Roman" w:eastAsia="Arial" w:hAnsi="Times New Roman"/>
          <w:bCs/>
          <w:sz w:val="24"/>
        </w:rPr>
      </w:pPr>
      <w:r w:rsidRPr="00CF2646">
        <w:rPr>
          <w:rFonts w:ascii="Times New Roman" w:eastAsia="Arial" w:hAnsi="Times New Roman"/>
          <w:bCs/>
          <w:sz w:val="24"/>
        </w:rPr>
        <w:t>•</w:t>
      </w:r>
      <w:r w:rsidRPr="00CF2646">
        <w:rPr>
          <w:rFonts w:ascii="Times New Roman" w:eastAsia="Arial" w:hAnsi="Times New Roman"/>
          <w:bCs/>
          <w:sz w:val="24"/>
        </w:rPr>
        <w:tab/>
        <w:t xml:space="preserve">Crime statistics: primary dataset containing monthly offence counts by region, type, alcohol involvement, and DV involvement </w:t>
      </w:r>
      <w:r w:rsidR="004731BF" w:rsidRPr="00CF2646">
        <w:rPr>
          <w:rFonts w:ascii="Times New Roman" w:eastAsia="Arial" w:hAnsi="Times New Roman"/>
          <w:bCs/>
          <w:sz w:val="24"/>
        </w:rPr>
        <w:t>-</w:t>
      </w:r>
      <w:r w:rsidRPr="00CF2646">
        <w:rPr>
          <w:rFonts w:ascii="Times New Roman" w:eastAsia="Arial" w:hAnsi="Times New Roman"/>
          <w:bCs/>
          <w:sz w:val="24"/>
        </w:rPr>
        <w:t xml:space="preserve"> the foundation of both research questions.</w:t>
      </w:r>
    </w:p>
    <w:p w14:paraId="67016572" w14:textId="34DD690D" w:rsidR="00630C08" w:rsidRPr="00CF2646" w:rsidRDefault="00630C08" w:rsidP="00497068">
      <w:pPr>
        <w:spacing w:before="240" w:after="240"/>
        <w:jc w:val="both"/>
        <w:rPr>
          <w:rFonts w:ascii="Times New Roman" w:eastAsia="Arial" w:hAnsi="Times New Roman"/>
          <w:bCs/>
          <w:sz w:val="24"/>
        </w:rPr>
      </w:pPr>
      <w:r w:rsidRPr="00CF2646">
        <w:rPr>
          <w:rFonts w:ascii="Times New Roman" w:eastAsia="Arial" w:hAnsi="Times New Roman"/>
          <w:bCs/>
          <w:sz w:val="24"/>
        </w:rPr>
        <w:lastRenderedPageBreak/>
        <w:t>•</w:t>
      </w:r>
      <w:r w:rsidRPr="00CF2646">
        <w:rPr>
          <w:rFonts w:ascii="Times New Roman" w:eastAsia="Arial" w:hAnsi="Times New Roman"/>
          <w:bCs/>
          <w:sz w:val="24"/>
        </w:rPr>
        <w:tab/>
        <w:t>Population data: essential for computing per-capita crime rates that allow fair comparison across regions with vastly different populations (Greater Darwin: 155,832 v</w:t>
      </w:r>
      <w:r w:rsidR="004731BF" w:rsidRPr="00CF2646">
        <w:rPr>
          <w:rFonts w:ascii="Times New Roman" w:eastAsia="Arial" w:hAnsi="Times New Roman"/>
          <w:bCs/>
          <w:sz w:val="24"/>
        </w:rPr>
        <w:t>ersus</w:t>
      </w:r>
      <w:r w:rsidRPr="00CF2646">
        <w:rPr>
          <w:rFonts w:ascii="Times New Roman" w:eastAsia="Arial" w:hAnsi="Times New Roman"/>
          <w:bCs/>
          <w:sz w:val="24"/>
        </w:rPr>
        <w:t xml:space="preserve"> Barkly: 7,471). Also provides demographic features (age groups, Aboriginal status, sex) for regression predictors.</w:t>
      </w:r>
    </w:p>
    <w:p w14:paraId="73406861" w14:textId="4B6581FE" w:rsidR="00353816" w:rsidRPr="00CF2646" w:rsidRDefault="00630C08" w:rsidP="00497068">
      <w:pPr>
        <w:spacing w:before="240" w:after="240"/>
        <w:jc w:val="both"/>
        <w:rPr>
          <w:rFonts w:ascii="Times New Roman" w:hAnsi="Times New Roman"/>
          <w:bCs/>
          <w:sz w:val="24"/>
        </w:rPr>
      </w:pPr>
      <w:r w:rsidRPr="00CF2646">
        <w:rPr>
          <w:rFonts w:ascii="Times New Roman" w:eastAsia="Arial" w:hAnsi="Times New Roman"/>
          <w:bCs/>
          <w:sz w:val="24"/>
        </w:rPr>
        <w:t>•</w:t>
      </w:r>
      <w:r w:rsidRPr="00CF2646">
        <w:rPr>
          <w:rFonts w:ascii="Times New Roman" w:eastAsia="Arial" w:hAnsi="Times New Roman"/>
          <w:bCs/>
          <w:sz w:val="24"/>
        </w:rPr>
        <w:tab/>
        <w:t>Alcohol supply: justified by the established criminological link between alcohol availability and violent crime. Wholesale PAC (Pure Alcohol Content in litres) is the best available proxy for actual alcohol consumption in each region</w:t>
      </w:r>
      <w:r w:rsidR="00942681" w:rsidRPr="00CF2646">
        <w:rPr>
          <w:rFonts w:ascii="Times New Roman" w:eastAsia="Arial" w:hAnsi="Times New Roman"/>
          <w:bCs/>
          <w:sz w:val="24"/>
        </w:rPr>
        <w:t>.</w:t>
      </w:r>
    </w:p>
    <w:p w14:paraId="389D73D9" w14:textId="2E676451" w:rsidR="00FC0440" w:rsidRPr="00CF2646" w:rsidRDefault="008B1F53" w:rsidP="00497068">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7" w:name="_Toc227629746"/>
      <w:r w:rsidRPr="00CF2646">
        <w:rPr>
          <w:rFonts w:ascii="Times New Roman" w:eastAsiaTheme="minorEastAsia" w:hAnsi="Times New Roman" w:cs="Times New Roman"/>
          <w:b/>
          <w:bCs/>
          <w:sz w:val="24"/>
          <w:szCs w:val="24"/>
          <w:lang w:val="en-AU"/>
        </w:rPr>
        <w:t>Data Cleaning &amp; Integration</w:t>
      </w:r>
      <w:bookmarkEnd w:id="7"/>
    </w:p>
    <w:p w14:paraId="2F5822A5" w14:textId="05740492" w:rsidR="00FC0440" w:rsidRPr="00CF2646" w:rsidRDefault="00A63F8D" w:rsidP="003E73F1">
      <w:pPr>
        <w:pStyle w:val="ListParagraph"/>
        <w:spacing w:before="240" w:after="240" w:line="240" w:lineRule="auto"/>
        <w:ind w:left="360"/>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The complete pipeline </w:t>
      </w:r>
      <w:r w:rsidR="00B47BC2" w:rsidRPr="00CF2646">
        <w:rPr>
          <w:rFonts w:ascii="Times New Roman" w:eastAsia="Arial" w:hAnsi="Times New Roman" w:cs="Times New Roman"/>
          <w:sz w:val="24"/>
          <w:szCs w:val="24"/>
          <w:lang w:val="en-AU" w:eastAsia="ja-JP"/>
        </w:rPr>
        <w:t>runs in</w:t>
      </w:r>
      <w:r w:rsidRPr="00CF2646">
        <w:rPr>
          <w:rFonts w:ascii="Times New Roman" w:eastAsia="Arial" w:hAnsi="Times New Roman" w:cs="Times New Roman"/>
          <w:sz w:val="24"/>
          <w:szCs w:val="24"/>
          <w:lang w:val="en-AU" w:eastAsia="ja-JP"/>
        </w:rPr>
        <w:t xml:space="preserve"> 01_data_preprocessing.py</w:t>
      </w:r>
      <w:r w:rsidR="009875BD" w:rsidRPr="00CF2646">
        <w:rPr>
          <w:rFonts w:ascii="Times New Roman" w:eastAsia="Arial" w:hAnsi="Times New Roman" w:cs="Times New Roman"/>
          <w:sz w:val="24"/>
          <w:szCs w:val="24"/>
          <w:lang w:val="en-AU" w:eastAsia="ja-JP"/>
        </w:rPr>
        <w:t xml:space="preserve"> and produces nt_crime_merged.csv (3,202 rows x 47 columns)</w:t>
      </w:r>
      <w:r w:rsidRPr="00CF2646">
        <w:rPr>
          <w:rFonts w:ascii="Times New Roman" w:eastAsia="Arial" w:hAnsi="Times New Roman" w:cs="Times New Roman"/>
          <w:sz w:val="24"/>
          <w:szCs w:val="24"/>
          <w:lang w:val="en-AU" w:eastAsia="ja-JP"/>
        </w:rPr>
        <w:t xml:space="preserve"> </w:t>
      </w:r>
      <w:r w:rsidR="00697E17" w:rsidRPr="00CF2646">
        <w:rPr>
          <w:rFonts w:ascii="Times New Roman" w:eastAsia="Arial" w:hAnsi="Times New Roman" w:cs="Times New Roman"/>
          <w:sz w:val="24"/>
          <w:szCs w:val="24"/>
          <w:lang w:val="en-AU" w:eastAsia="ja-JP"/>
        </w:rPr>
        <w:t>as the single analysis-ready file fed into both EDA and regression.</w:t>
      </w:r>
    </w:p>
    <w:p w14:paraId="0346520A" w14:textId="51D357F4" w:rsidR="00697E17" w:rsidRPr="00CF2646" w:rsidRDefault="00697E17" w:rsidP="003E73F1">
      <w:pPr>
        <w:pStyle w:val="ListParagraph"/>
        <w:spacing w:before="240" w:after="240" w:line="240" w:lineRule="auto"/>
        <w:ind w:left="360"/>
        <w:contextualSpacing w:val="0"/>
        <w:jc w:val="both"/>
        <w:rPr>
          <w:rFonts w:ascii="Times New Roman" w:eastAsia="Arial" w:hAnsi="Times New Roman" w:cs="Times New Roman"/>
          <w:b/>
          <w:bCs/>
          <w:i/>
          <w:iCs/>
          <w:sz w:val="24"/>
          <w:szCs w:val="24"/>
          <w:lang w:val="en-AU" w:eastAsia="ja-JP"/>
        </w:rPr>
      </w:pPr>
      <w:r w:rsidRPr="00CF2646">
        <w:rPr>
          <w:rFonts w:ascii="Times New Roman" w:eastAsia="Arial" w:hAnsi="Times New Roman" w:cs="Times New Roman"/>
          <w:b/>
          <w:bCs/>
          <w:i/>
          <w:iCs/>
          <w:sz w:val="24"/>
          <w:szCs w:val="24"/>
          <w:lang w:val="en-AU" w:eastAsia="ja-JP"/>
        </w:rPr>
        <w:t>Step 1: Crime Data Cleaning</w:t>
      </w:r>
    </w:p>
    <w:p w14:paraId="5437C401" w14:textId="77777777" w:rsidR="00931FE6" w:rsidRPr="00931FE6" w:rsidRDefault="00931FE6" w:rsidP="003E73F1">
      <w:pPr>
        <w:pStyle w:val="ListParagraph"/>
        <w:spacing w:before="240" w:after="240" w:line="240" w:lineRule="auto"/>
        <w:ind w:left="360"/>
        <w:contextualSpacing w:val="0"/>
        <w:jc w:val="both"/>
        <w:rPr>
          <w:rFonts w:ascii="Times New Roman" w:eastAsia="Arial" w:hAnsi="Times New Roman" w:cs="Times New Roman"/>
          <w:sz w:val="24"/>
          <w:szCs w:val="24"/>
          <w:lang w:val="en-AU"/>
        </w:rPr>
      </w:pPr>
      <w:r w:rsidRPr="00931FE6">
        <w:rPr>
          <w:rFonts w:ascii="Times New Roman" w:eastAsia="Arial" w:hAnsi="Times New Roman" w:cs="Times New Roman"/>
          <w:sz w:val="24"/>
          <w:szCs w:val="24"/>
          <w:lang w:val="en-AU"/>
        </w:rPr>
        <w:t>•</w:t>
      </w:r>
      <w:r w:rsidRPr="00931FE6">
        <w:rPr>
          <w:rFonts w:ascii="Times New Roman" w:eastAsia="Arial" w:hAnsi="Times New Roman" w:cs="Times New Roman"/>
          <w:sz w:val="24"/>
          <w:szCs w:val="24"/>
          <w:lang w:val="en-AU"/>
        </w:rPr>
        <w:tab/>
        <w:t>Drop Unknown region: 8 offences with no geographic anchor removed.</w:t>
      </w:r>
    </w:p>
    <w:p w14:paraId="7A6740F0" w14:textId="14D2F2C5" w:rsidR="00931FE6" w:rsidRPr="00931FE6" w:rsidRDefault="00931FE6" w:rsidP="003E73F1">
      <w:pPr>
        <w:pStyle w:val="ListParagraph"/>
        <w:spacing w:before="240" w:after="240" w:line="240" w:lineRule="auto"/>
        <w:ind w:left="709" w:hanging="349"/>
        <w:contextualSpacing w:val="0"/>
        <w:jc w:val="both"/>
        <w:rPr>
          <w:rFonts w:ascii="Times New Roman" w:eastAsia="Arial" w:hAnsi="Times New Roman" w:cs="Times New Roman"/>
          <w:sz w:val="24"/>
          <w:szCs w:val="24"/>
          <w:lang w:val="en-AU"/>
        </w:rPr>
      </w:pPr>
      <w:r w:rsidRPr="00931FE6">
        <w:rPr>
          <w:rFonts w:ascii="Times New Roman" w:eastAsia="Arial" w:hAnsi="Times New Roman" w:cs="Times New Roman"/>
          <w:sz w:val="24"/>
          <w:szCs w:val="24"/>
          <w:lang w:val="en-AU"/>
        </w:rPr>
        <w:t>•</w:t>
      </w:r>
      <w:r w:rsidRPr="00931FE6">
        <w:rPr>
          <w:rFonts w:ascii="Times New Roman" w:eastAsia="Arial" w:hAnsi="Times New Roman" w:cs="Times New Roman"/>
          <w:sz w:val="24"/>
          <w:szCs w:val="24"/>
          <w:lang w:val="en-AU"/>
        </w:rPr>
        <w:tab/>
        <w:t>Drop Year 2023: only December 2023 exists in raw data (1 of 12 months). Including one month as a full year introduces severe temporal bias. Analysis restricted to 2024</w:t>
      </w:r>
      <w:r w:rsidRPr="00CF2646">
        <w:rPr>
          <w:rFonts w:ascii="Times New Roman" w:eastAsia="Arial" w:hAnsi="Times New Roman" w:cs="Times New Roman"/>
          <w:sz w:val="24"/>
          <w:szCs w:val="24"/>
          <w:lang w:val="en-AU"/>
        </w:rPr>
        <w:t>-</w:t>
      </w:r>
      <w:r w:rsidRPr="00931FE6">
        <w:rPr>
          <w:rFonts w:ascii="Times New Roman" w:eastAsia="Arial" w:hAnsi="Times New Roman" w:cs="Times New Roman"/>
          <w:sz w:val="24"/>
          <w:szCs w:val="24"/>
          <w:lang w:val="en-AU"/>
        </w:rPr>
        <w:t>2025 (24 complete months).</w:t>
      </w:r>
    </w:p>
    <w:p w14:paraId="66334194" w14:textId="6627607F" w:rsidR="00931FE6" w:rsidRPr="00931FE6" w:rsidRDefault="00931FE6" w:rsidP="003E73F1">
      <w:pPr>
        <w:pStyle w:val="ListParagraph"/>
        <w:spacing w:before="240" w:after="240" w:line="240" w:lineRule="auto"/>
        <w:ind w:left="709" w:hanging="349"/>
        <w:contextualSpacing w:val="0"/>
        <w:jc w:val="both"/>
        <w:rPr>
          <w:rFonts w:ascii="Times New Roman" w:eastAsia="Arial" w:hAnsi="Times New Roman" w:cs="Times New Roman"/>
          <w:sz w:val="24"/>
          <w:szCs w:val="24"/>
          <w:lang w:val="en-AU"/>
        </w:rPr>
      </w:pPr>
      <w:r w:rsidRPr="00931FE6">
        <w:rPr>
          <w:rFonts w:ascii="Times New Roman" w:eastAsia="Arial" w:hAnsi="Times New Roman" w:cs="Times New Roman"/>
          <w:sz w:val="24"/>
          <w:szCs w:val="24"/>
          <w:lang w:val="en-AU"/>
        </w:rPr>
        <w:t>•</w:t>
      </w:r>
      <w:r w:rsidRPr="00931FE6">
        <w:rPr>
          <w:rFonts w:ascii="Times New Roman" w:eastAsia="Arial" w:hAnsi="Times New Roman" w:cs="Times New Roman"/>
          <w:sz w:val="24"/>
          <w:szCs w:val="24"/>
          <w:lang w:val="en-AU"/>
        </w:rPr>
        <w:tab/>
        <w:t>Binary encoding: Alcohol involvement and DV involvement encoded as 0/1. The dash '</w:t>
      </w:r>
      <w:r w:rsidRPr="00CF2646">
        <w:rPr>
          <w:rFonts w:ascii="Times New Roman" w:eastAsia="Arial" w:hAnsi="Times New Roman" w:cs="Times New Roman"/>
          <w:sz w:val="24"/>
          <w:szCs w:val="24"/>
          <w:lang w:val="en-AU"/>
        </w:rPr>
        <w:t>-</w:t>
      </w:r>
      <w:r w:rsidRPr="00931FE6">
        <w:rPr>
          <w:rFonts w:ascii="Times New Roman" w:eastAsia="Arial" w:hAnsi="Times New Roman" w:cs="Times New Roman"/>
          <w:sz w:val="24"/>
          <w:szCs w:val="24"/>
          <w:lang w:val="en-AU"/>
        </w:rPr>
        <w:t>' (not applicable for non-assault offences) encoded as 0.</w:t>
      </w:r>
    </w:p>
    <w:p w14:paraId="5767B77C" w14:textId="77777777" w:rsidR="00931FE6" w:rsidRPr="00CF2646" w:rsidRDefault="00931FE6" w:rsidP="003E73F1">
      <w:pPr>
        <w:pStyle w:val="ListParagraph"/>
        <w:spacing w:before="240" w:after="240" w:line="240" w:lineRule="auto"/>
        <w:ind w:left="709" w:hanging="349"/>
        <w:contextualSpacing w:val="0"/>
        <w:jc w:val="both"/>
        <w:rPr>
          <w:rFonts w:ascii="Times New Roman" w:eastAsia="Arial" w:hAnsi="Times New Roman" w:cs="Times New Roman"/>
          <w:sz w:val="24"/>
          <w:szCs w:val="24"/>
          <w:lang w:val="en-AU"/>
        </w:rPr>
      </w:pPr>
      <w:r w:rsidRPr="00931FE6">
        <w:rPr>
          <w:rFonts w:ascii="Times New Roman" w:eastAsia="Arial" w:hAnsi="Times New Roman" w:cs="Times New Roman"/>
          <w:sz w:val="24"/>
          <w:szCs w:val="24"/>
          <w:lang w:val="en-AU"/>
        </w:rPr>
        <w:t>•</w:t>
      </w:r>
      <w:r w:rsidRPr="00931FE6">
        <w:rPr>
          <w:rFonts w:ascii="Times New Roman" w:eastAsia="Arial" w:hAnsi="Times New Roman" w:cs="Times New Roman"/>
          <w:sz w:val="24"/>
          <w:szCs w:val="24"/>
          <w:lang w:val="en-AU"/>
        </w:rPr>
        <w:tab/>
        <w:t>Quarter derived from Month number for joining with quarterly alcohol data.</w:t>
      </w:r>
    </w:p>
    <w:p w14:paraId="43D6150D" w14:textId="0B09A77C" w:rsidR="00EA6870" w:rsidRPr="00CF2646" w:rsidRDefault="00EA6870" w:rsidP="003E73F1">
      <w:pPr>
        <w:pStyle w:val="ListParagraph"/>
        <w:spacing w:before="240" w:after="240" w:line="240" w:lineRule="auto"/>
        <w:ind w:left="360"/>
        <w:contextualSpacing w:val="0"/>
        <w:jc w:val="both"/>
        <w:rPr>
          <w:rFonts w:ascii="Times New Roman" w:eastAsia="Arial" w:hAnsi="Times New Roman" w:cs="Times New Roman"/>
          <w:b/>
          <w:bCs/>
          <w:i/>
          <w:iCs/>
          <w:sz w:val="24"/>
          <w:szCs w:val="24"/>
          <w:lang w:val="en-AU"/>
        </w:rPr>
      </w:pPr>
      <w:r w:rsidRPr="00CF2646">
        <w:rPr>
          <w:rFonts w:ascii="Times New Roman" w:eastAsia="Arial" w:hAnsi="Times New Roman" w:cs="Times New Roman"/>
          <w:b/>
          <w:bCs/>
          <w:i/>
          <w:iCs/>
          <w:sz w:val="24"/>
          <w:szCs w:val="24"/>
          <w:lang w:val="en-AU"/>
        </w:rPr>
        <w:t>Step 2: Region Remapping</w:t>
      </w:r>
    </w:p>
    <w:p w14:paraId="1A2EBD71" w14:textId="27FF5ACD" w:rsidR="0018517F" w:rsidRPr="00CF2646" w:rsidRDefault="0018517F" w:rsidP="003E73F1">
      <w:pPr>
        <w:pStyle w:val="ListParagraph"/>
        <w:spacing w:before="240" w:after="240" w:line="240" w:lineRule="auto"/>
        <w:ind w:left="360"/>
        <w:contextualSpacing w:val="0"/>
        <w:jc w:val="both"/>
        <w:rPr>
          <w:rFonts w:ascii="Times New Roman" w:eastAsia="Arial" w:hAnsi="Times New Roman" w:cs="Times New Roman"/>
          <w:sz w:val="24"/>
          <w:szCs w:val="24"/>
          <w:lang w:val="en-AU"/>
        </w:rPr>
      </w:pPr>
      <w:r w:rsidRPr="0018517F">
        <w:rPr>
          <w:rFonts w:ascii="Times New Roman" w:eastAsia="Arial" w:hAnsi="Times New Roman" w:cs="Times New Roman"/>
          <w:sz w:val="24"/>
          <w:szCs w:val="24"/>
          <w:lang w:val="en-AU"/>
        </w:rPr>
        <w:t>Crime data uses 7 NT Police regions; population data uses 6 NT Government statistical regions. A naive mapping would assign the same Greater Darwin population (155,832) to both Darwin and Palmerston, severely distorting per-capita rates. All crime rows remapped in two stages:</w:t>
      </w:r>
    </w:p>
    <w:p w14:paraId="4728DB0F" w14:textId="77777777" w:rsidR="00AF218D" w:rsidRPr="00CF2646" w:rsidRDefault="00AF218D" w:rsidP="003E73F1">
      <w:pPr>
        <w:pStyle w:val="ListParagraph"/>
        <w:numPr>
          <w:ilvl w:val="0"/>
          <w:numId w:val="28"/>
        </w:numPr>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rPr>
        <w:t xml:space="preserve">Stage 1: </w:t>
      </w:r>
      <w:r w:rsidRPr="00CF2646">
        <w:rPr>
          <w:rFonts w:ascii="Times New Roman" w:eastAsia="Arial" w:hAnsi="Times New Roman" w:cs="Times New Roman"/>
          <w:sz w:val="24"/>
          <w:szCs w:val="24"/>
          <w:lang w:val="en-AU" w:eastAsia="ja-JP"/>
        </w:rPr>
        <w:t xml:space="preserve">Direct mapping: </w:t>
      </w:r>
    </w:p>
    <w:p w14:paraId="0568AF8F" w14:textId="77777777" w:rsidR="00AF218D" w:rsidRPr="00CF2646" w:rsidRDefault="00AF218D" w:rsidP="003E73F1">
      <w:pPr>
        <w:pStyle w:val="ListParagraph"/>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Darwin + Palmerston </w:t>
      </w:r>
      <w:r w:rsidRPr="00CF2646">
        <w:rPr>
          <w:rFonts w:ascii="Times New Roman" w:eastAsia="Wingdings" w:hAnsi="Times New Roman" w:cs="Times New Roman"/>
          <w:sz w:val="24"/>
          <w:szCs w:val="24"/>
          <w:lang w:val="en-AU" w:eastAsia="ja-JP"/>
        </w:rPr>
        <w:sym w:font="Wingdings" w:char="F0E0"/>
      </w:r>
      <w:r w:rsidRPr="00CF2646">
        <w:rPr>
          <w:rFonts w:ascii="Times New Roman" w:eastAsia="Arial" w:hAnsi="Times New Roman" w:cs="Times New Roman"/>
          <w:sz w:val="24"/>
          <w:szCs w:val="24"/>
          <w:lang w:val="en-AU" w:eastAsia="ja-JP"/>
        </w:rPr>
        <w:t xml:space="preserve"> Greater Darwin </w:t>
      </w:r>
    </w:p>
    <w:p w14:paraId="1C23C403" w14:textId="77777777" w:rsidR="00AF218D" w:rsidRPr="00CF2646" w:rsidRDefault="00AF218D" w:rsidP="003E73F1">
      <w:pPr>
        <w:pStyle w:val="ListParagraph"/>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Alice Springs </w:t>
      </w:r>
      <w:r w:rsidRPr="00CF2646">
        <w:rPr>
          <w:rFonts w:ascii="Times New Roman" w:eastAsia="Wingdings" w:hAnsi="Times New Roman" w:cs="Times New Roman"/>
          <w:sz w:val="24"/>
          <w:szCs w:val="24"/>
          <w:lang w:val="en-AU" w:eastAsia="ja-JP"/>
        </w:rPr>
        <w:sym w:font="Wingdings" w:char="F0E0"/>
      </w:r>
      <w:r w:rsidRPr="00CF2646">
        <w:rPr>
          <w:rFonts w:ascii="Times New Roman" w:eastAsia="Arial" w:hAnsi="Times New Roman" w:cs="Times New Roman"/>
          <w:sz w:val="24"/>
          <w:szCs w:val="24"/>
          <w:lang w:val="en-AU" w:eastAsia="ja-JP"/>
        </w:rPr>
        <w:t xml:space="preserve"> Central Australia</w:t>
      </w:r>
    </w:p>
    <w:p w14:paraId="2323705F" w14:textId="77777777" w:rsidR="00AF218D" w:rsidRPr="00CF2646" w:rsidRDefault="00AF218D" w:rsidP="003E73F1">
      <w:pPr>
        <w:pStyle w:val="ListParagraph"/>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Katherine </w:t>
      </w:r>
      <w:r w:rsidRPr="00CF2646">
        <w:rPr>
          <w:rFonts w:ascii="Times New Roman" w:eastAsia="Wingdings" w:hAnsi="Times New Roman" w:cs="Times New Roman"/>
          <w:sz w:val="24"/>
          <w:szCs w:val="24"/>
          <w:lang w:val="en-AU" w:eastAsia="ja-JP"/>
        </w:rPr>
        <w:sym w:font="Wingdings" w:char="F0E0"/>
      </w:r>
      <w:r w:rsidRPr="00CF2646">
        <w:rPr>
          <w:rFonts w:ascii="Times New Roman" w:eastAsia="Arial" w:hAnsi="Times New Roman" w:cs="Times New Roman"/>
          <w:sz w:val="24"/>
          <w:szCs w:val="24"/>
          <w:lang w:val="en-AU" w:eastAsia="ja-JP"/>
        </w:rPr>
        <w:t xml:space="preserve"> Big Rivers</w:t>
      </w:r>
    </w:p>
    <w:p w14:paraId="219AB8B7" w14:textId="77777777" w:rsidR="00AF218D" w:rsidRPr="00CF2646" w:rsidRDefault="00AF218D" w:rsidP="003E73F1">
      <w:pPr>
        <w:pStyle w:val="ListParagraph"/>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Nhulunbuy </w:t>
      </w:r>
      <w:r w:rsidRPr="00CF2646">
        <w:rPr>
          <w:rFonts w:ascii="Times New Roman" w:eastAsia="Wingdings" w:hAnsi="Times New Roman" w:cs="Times New Roman"/>
          <w:sz w:val="24"/>
          <w:szCs w:val="24"/>
          <w:lang w:val="en-AU" w:eastAsia="ja-JP"/>
        </w:rPr>
        <w:sym w:font="Wingdings" w:char="F0E0"/>
      </w:r>
      <w:r w:rsidRPr="00CF2646">
        <w:rPr>
          <w:rFonts w:ascii="Times New Roman" w:eastAsia="Arial" w:hAnsi="Times New Roman" w:cs="Times New Roman"/>
          <w:sz w:val="24"/>
          <w:szCs w:val="24"/>
          <w:lang w:val="en-AU" w:eastAsia="ja-JP"/>
        </w:rPr>
        <w:t xml:space="preserve"> East Arnhem</w:t>
      </w:r>
    </w:p>
    <w:p w14:paraId="47AD13E8" w14:textId="77777777" w:rsidR="00AF218D" w:rsidRPr="00CF2646" w:rsidRDefault="00AF218D" w:rsidP="003E73F1">
      <w:pPr>
        <w:pStyle w:val="ListParagraph"/>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Tennant Creek </w:t>
      </w:r>
      <w:r w:rsidRPr="00CF2646">
        <w:rPr>
          <w:rFonts w:ascii="Times New Roman" w:eastAsia="Wingdings" w:hAnsi="Times New Roman" w:cs="Times New Roman"/>
          <w:sz w:val="24"/>
          <w:szCs w:val="24"/>
          <w:lang w:val="en-AU" w:eastAsia="ja-JP"/>
        </w:rPr>
        <w:sym w:font="Wingdings" w:char="F0E0"/>
      </w:r>
      <w:r w:rsidRPr="00CF2646">
        <w:rPr>
          <w:rFonts w:ascii="Times New Roman" w:eastAsia="Arial" w:hAnsi="Times New Roman" w:cs="Times New Roman"/>
          <w:sz w:val="24"/>
          <w:szCs w:val="24"/>
          <w:lang w:val="en-AU" w:eastAsia="ja-JP"/>
        </w:rPr>
        <w:t>Barkly</w:t>
      </w:r>
    </w:p>
    <w:p w14:paraId="55E17370" w14:textId="14479760" w:rsidR="00AF218D" w:rsidRPr="00CF2646" w:rsidRDefault="00AF218D" w:rsidP="003E73F1">
      <w:pPr>
        <w:pStyle w:val="ListParagraph"/>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NT Balance </w:t>
      </w:r>
      <w:r w:rsidRPr="00CF2646">
        <w:rPr>
          <w:rFonts w:ascii="Times New Roman" w:eastAsia="Wingdings" w:hAnsi="Times New Roman" w:cs="Times New Roman"/>
          <w:sz w:val="24"/>
          <w:szCs w:val="24"/>
          <w:lang w:val="en-AU" w:eastAsia="ja-JP"/>
        </w:rPr>
        <w:sym w:font="Wingdings" w:char="F0E0"/>
      </w:r>
      <w:r w:rsidRPr="00CF2646">
        <w:rPr>
          <w:rFonts w:ascii="Times New Roman" w:eastAsia="Arial" w:hAnsi="Times New Roman" w:cs="Times New Roman"/>
          <w:sz w:val="24"/>
          <w:szCs w:val="24"/>
          <w:lang w:val="en-AU" w:eastAsia="ja-JP"/>
        </w:rPr>
        <w:t xml:space="preserve"> Top End </w:t>
      </w:r>
    </w:p>
    <w:p w14:paraId="5F13B2AE" w14:textId="77777777" w:rsidR="005966E2" w:rsidRPr="00CF2646" w:rsidRDefault="00AF218D" w:rsidP="003E73F1">
      <w:pPr>
        <w:pStyle w:val="ListParagraph"/>
        <w:numPr>
          <w:ilvl w:val="0"/>
          <w:numId w:val="28"/>
        </w:numPr>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Stage 2 - SA2-level mapping: NT Balance rows are further disaggregated </w:t>
      </w:r>
      <w:r w:rsidR="00951279" w:rsidRPr="00CF2646">
        <w:rPr>
          <w:rFonts w:ascii="Times New Roman" w:eastAsia="Arial" w:hAnsi="Times New Roman" w:cs="Times New Roman"/>
          <w:sz w:val="24"/>
          <w:szCs w:val="24"/>
          <w:lang w:val="en-AU" w:eastAsia="ja-JP"/>
        </w:rPr>
        <w:t>via</w:t>
      </w:r>
      <w:r w:rsidRPr="00CF2646">
        <w:rPr>
          <w:rFonts w:ascii="Times New Roman" w:eastAsia="Arial" w:hAnsi="Times New Roman" w:cs="Times New Roman"/>
          <w:sz w:val="24"/>
          <w:szCs w:val="24"/>
          <w:lang w:val="en-AU" w:eastAsia="ja-JP"/>
        </w:rPr>
        <w:t xml:space="preserve"> the Statistical Area 2 column. For example</w:t>
      </w:r>
      <w:r w:rsidR="005966E2" w:rsidRPr="00CF2646">
        <w:rPr>
          <w:rFonts w:ascii="Times New Roman" w:eastAsia="Arial" w:hAnsi="Times New Roman" w:cs="Times New Roman"/>
          <w:sz w:val="24"/>
          <w:szCs w:val="24"/>
          <w:lang w:val="en-AU" w:eastAsia="ja-JP"/>
        </w:rPr>
        <w:t>:</w:t>
      </w:r>
      <w:r w:rsidRPr="00CF2646">
        <w:rPr>
          <w:rFonts w:ascii="Times New Roman" w:eastAsia="Arial" w:hAnsi="Times New Roman" w:cs="Times New Roman"/>
          <w:sz w:val="24"/>
          <w:szCs w:val="24"/>
          <w:lang w:val="en-AU" w:eastAsia="ja-JP"/>
        </w:rPr>
        <w:t xml:space="preserve"> </w:t>
      </w:r>
    </w:p>
    <w:p w14:paraId="259708D1" w14:textId="7F4C8E84" w:rsidR="005966E2" w:rsidRPr="00CF2646" w:rsidRDefault="00AF218D" w:rsidP="003E73F1">
      <w:pPr>
        <w:pStyle w:val="ListParagraph"/>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SA2 = 'Barkly' </w:t>
      </w:r>
      <w:r w:rsidR="00831697" w:rsidRPr="00CF2646">
        <w:rPr>
          <w:rFonts w:ascii="Times New Roman" w:eastAsia="Arial" w:hAnsi="Times New Roman" w:cs="Times New Roman"/>
          <w:sz w:val="24"/>
          <w:szCs w:val="24"/>
          <w:lang w:val="en-AU" w:eastAsia="ja-JP"/>
        </w:rPr>
        <w:sym w:font="Wingdings" w:char="F0E0"/>
      </w:r>
      <w:r w:rsidRPr="00CF2646">
        <w:rPr>
          <w:rFonts w:ascii="Times New Roman" w:eastAsia="Arial" w:hAnsi="Times New Roman" w:cs="Times New Roman"/>
          <w:sz w:val="24"/>
          <w:szCs w:val="24"/>
          <w:lang w:val="en-AU" w:eastAsia="ja-JP"/>
        </w:rPr>
        <w:t xml:space="preserve"> Barkly</w:t>
      </w:r>
    </w:p>
    <w:p w14:paraId="7FC5750B" w14:textId="3DEA92DD" w:rsidR="005966E2" w:rsidRPr="00CF2646" w:rsidRDefault="00AF218D" w:rsidP="003E73F1">
      <w:pPr>
        <w:pStyle w:val="ListParagraph"/>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SA2 = 'East Arnhem' </w:t>
      </w:r>
      <w:r w:rsidR="00831697" w:rsidRPr="00CF2646">
        <w:rPr>
          <w:rFonts w:ascii="Times New Roman" w:eastAsia="Arial" w:hAnsi="Times New Roman" w:cs="Times New Roman"/>
          <w:sz w:val="24"/>
          <w:szCs w:val="24"/>
          <w:lang w:val="en-AU" w:eastAsia="ja-JP"/>
        </w:rPr>
        <w:sym w:font="Wingdings" w:char="F0E0"/>
      </w:r>
      <w:r w:rsidRPr="00CF2646">
        <w:rPr>
          <w:rFonts w:ascii="Times New Roman" w:eastAsia="Arial" w:hAnsi="Times New Roman" w:cs="Times New Roman"/>
          <w:sz w:val="24"/>
          <w:szCs w:val="24"/>
          <w:lang w:val="en-AU" w:eastAsia="ja-JP"/>
        </w:rPr>
        <w:t xml:space="preserve"> East Arnhem</w:t>
      </w:r>
    </w:p>
    <w:p w14:paraId="5907B7C8" w14:textId="6B10ED11" w:rsidR="00AF218D" w:rsidRPr="00CF2646" w:rsidRDefault="00AF218D" w:rsidP="003E73F1">
      <w:pPr>
        <w:pStyle w:val="ListParagraph"/>
        <w:spacing w:before="240" w:after="240" w:line="240" w:lineRule="auto"/>
        <w:ind w:left="709"/>
        <w:contextualSpacing w:val="0"/>
        <w:jc w:val="both"/>
        <w:rPr>
          <w:rFonts w:ascii="Times New Roman" w:eastAsia="Arial" w:hAnsi="Times New Roman" w:cs="Times New Roman"/>
          <w:sz w:val="24"/>
          <w:szCs w:val="24"/>
          <w:lang w:val="en-AU" w:eastAsia="ja-JP"/>
        </w:rPr>
      </w:pPr>
      <w:r w:rsidRPr="00CF2646">
        <w:rPr>
          <w:rFonts w:ascii="Times New Roman" w:eastAsia="Arial" w:hAnsi="Times New Roman" w:cs="Times New Roman"/>
          <w:sz w:val="24"/>
          <w:szCs w:val="24"/>
          <w:lang w:val="en-AU" w:eastAsia="ja-JP"/>
        </w:rPr>
        <w:t xml:space="preserve">SA2 = 'Howard Springs' </w:t>
      </w:r>
      <w:r w:rsidR="00831697" w:rsidRPr="00CF2646">
        <w:rPr>
          <w:rFonts w:ascii="Times New Roman" w:eastAsia="Arial" w:hAnsi="Times New Roman" w:cs="Times New Roman"/>
          <w:sz w:val="24"/>
          <w:szCs w:val="24"/>
          <w:lang w:val="en-AU" w:eastAsia="ja-JP"/>
        </w:rPr>
        <w:sym w:font="Wingdings" w:char="F0E0"/>
      </w:r>
      <w:r w:rsidRPr="00CF2646">
        <w:rPr>
          <w:rFonts w:ascii="Times New Roman" w:eastAsia="Arial" w:hAnsi="Times New Roman" w:cs="Times New Roman"/>
          <w:sz w:val="24"/>
          <w:szCs w:val="24"/>
          <w:lang w:val="en-AU" w:eastAsia="ja-JP"/>
        </w:rPr>
        <w:t xml:space="preserve"> Greater Darwin</w:t>
      </w:r>
    </w:p>
    <w:p w14:paraId="339D292B" w14:textId="7C39741B" w:rsidR="00AF218D" w:rsidRPr="00CF2646" w:rsidRDefault="001A27ED" w:rsidP="003E73F1">
      <w:pPr>
        <w:pStyle w:val="ListParagraph"/>
        <w:spacing w:before="240" w:after="240" w:line="240" w:lineRule="auto"/>
        <w:ind w:left="360"/>
        <w:contextualSpacing w:val="0"/>
        <w:jc w:val="both"/>
        <w:rPr>
          <w:rFonts w:ascii="Times New Roman" w:eastAsia="Arial" w:hAnsi="Times New Roman" w:cs="Times New Roman"/>
          <w:b/>
          <w:bCs/>
          <w:i/>
          <w:iCs/>
          <w:sz w:val="24"/>
          <w:szCs w:val="24"/>
          <w:lang w:val="en-AU"/>
        </w:rPr>
      </w:pPr>
      <w:r w:rsidRPr="00CF2646">
        <w:rPr>
          <w:rFonts w:ascii="Times New Roman" w:eastAsia="Arial" w:hAnsi="Times New Roman" w:cs="Times New Roman"/>
          <w:b/>
          <w:bCs/>
          <w:i/>
          <w:iCs/>
          <w:sz w:val="24"/>
          <w:szCs w:val="24"/>
          <w:lang w:val="en-AU"/>
        </w:rPr>
        <w:lastRenderedPageBreak/>
        <w:t>Step 3: Population Features</w:t>
      </w:r>
    </w:p>
    <w:p w14:paraId="6E324201" w14:textId="7C788F54" w:rsidR="003F4F90" w:rsidRPr="003F4F90" w:rsidRDefault="003F4F90" w:rsidP="003E73F1">
      <w:pPr>
        <w:pStyle w:val="ListParagraph"/>
        <w:spacing w:before="240" w:after="240" w:line="240" w:lineRule="auto"/>
        <w:ind w:left="360"/>
        <w:contextualSpacing w:val="0"/>
        <w:jc w:val="both"/>
        <w:rPr>
          <w:rFonts w:ascii="Times New Roman" w:eastAsia="Arial" w:hAnsi="Times New Roman" w:cs="Times New Roman"/>
          <w:sz w:val="24"/>
          <w:szCs w:val="24"/>
          <w:lang w:val="en-AU"/>
        </w:rPr>
      </w:pPr>
      <w:r w:rsidRPr="003F4F90">
        <w:rPr>
          <w:rFonts w:ascii="Times New Roman" w:eastAsia="Arial" w:hAnsi="Times New Roman" w:cs="Times New Roman"/>
          <w:sz w:val="24"/>
          <w:szCs w:val="24"/>
          <w:lang w:val="en-AU"/>
        </w:rPr>
        <w:t>Population data filtered to 2024</w:t>
      </w:r>
      <w:r w:rsidRPr="00CF2646">
        <w:rPr>
          <w:rFonts w:ascii="Times New Roman" w:eastAsia="Arial" w:hAnsi="Times New Roman" w:cs="Times New Roman"/>
          <w:sz w:val="24"/>
          <w:szCs w:val="24"/>
          <w:lang w:val="en-AU"/>
        </w:rPr>
        <w:t>-</w:t>
      </w:r>
      <w:r w:rsidRPr="003F4F90">
        <w:rPr>
          <w:rFonts w:ascii="Times New Roman" w:eastAsia="Arial" w:hAnsi="Times New Roman" w:cs="Times New Roman"/>
          <w:sz w:val="24"/>
          <w:szCs w:val="24"/>
          <w:lang w:val="en-AU"/>
        </w:rPr>
        <w:t xml:space="preserve">2025. </w:t>
      </w:r>
      <w:proofErr w:type="spellStart"/>
      <w:r w:rsidRPr="003F4F90">
        <w:rPr>
          <w:rFonts w:ascii="Times New Roman" w:eastAsia="Arial" w:hAnsi="Times New Roman" w:cs="Times New Roman"/>
          <w:sz w:val="24"/>
          <w:szCs w:val="24"/>
          <w:lang w:val="en-AU"/>
        </w:rPr>
        <w:t>Total_population</w:t>
      </w:r>
      <w:proofErr w:type="spellEnd"/>
      <w:r w:rsidRPr="003F4F90">
        <w:rPr>
          <w:rFonts w:ascii="Times New Roman" w:eastAsia="Arial" w:hAnsi="Times New Roman" w:cs="Times New Roman"/>
          <w:sz w:val="24"/>
          <w:szCs w:val="24"/>
          <w:lang w:val="en-AU"/>
        </w:rPr>
        <w:t>, Aboriginal, Male/Female, and 18 age group columns aggregated to region/year level and joined as flat columns.</w:t>
      </w:r>
    </w:p>
    <w:p w14:paraId="4D26119D" w14:textId="3B2FEBA1" w:rsidR="003F4F90" w:rsidRPr="00CF2646" w:rsidRDefault="003F4F90" w:rsidP="003E73F1">
      <w:pPr>
        <w:pStyle w:val="ListParagraph"/>
        <w:spacing w:before="240" w:after="240" w:line="240" w:lineRule="auto"/>
        <w:ind w:left="360"/>
        <w:contextualSpacing w:val="0"/>
        <w:jc w:val="both"/>
        <w:rPr>
          <w:rFonts w:ascii="Times New Roman" w:eastAsia="Arial" w:hAnsi="Times New Roman" w:cs="Times New Roman"/>
          <w:b/>
          <w:bCs/>
          <w:i/>
          <w:iCs/>
          <w:sz w:val="24"/>
          <w:szCs w:val="24"/>
          <w:lang w:val="en-AU"/>
        </w:rPr>
      </w:pPr>
      <w:r w:rsidRPr="00CF2646">
        <w:rPr>
          <w:rFonts w:ascii="Times New Roman" w:eastAsia="Arial" w:hAnsi="Times New Roman" w:cs="Times New Roman"/>
          <w:b/>
          <w:bCs/>
          <w:i/>
          <w:iCs/>
          <w:sz w:val="24"/>
          <w:szCs w:val="24"/>
          <w:lang w:val="en-AU"/>
        </w:rPr>
        <w:t>Step 4: Alcohol Aggregation</w:t>
      </w:r>
    </w:p>
    <w:p w14:paraId="7F9D81F8" w14:textId="1E573181" w:rsidR="00F143F6" w:rsidRPr="00F143F6" w:rsidRDefault="00F143F6" w:rsidP="003E73F1">
      <w:pPr>
        <w:pStyle w:val="ListParagraph"/>
        <w:spacing w:before="240" w:after="240" w:line="240" w:lineRule="auto"/>
        <w:ind w:left="360"/>
        <w:contextualSpacing w:val="0"/>
        <w:jc w:val="both"/>
        <w:rPr>
          <w:rFonts w:ascii="Times New Roman" w:eastAsia="Arial" w:hAnsi="Times New Roman" w:cs="Times New Roman"/>
          <w:sz w:val="24"/>
          <w:szCs w:val="24"/>
          <w:lang w:val="en-AU"/>
        </w:rPr>
      </w:pPr>
      <w:r w:rsidRPr="00F143F6">
        <w:rPr>
          <w:rFonts w:ascii="Times New Roman" w:eastAsia="Arial" w:hAnsi="Times New Roman" w:cs="Times New Roman"/>
          <w:sz w:val="24"/>
          <w:szCs w:val="24"/>
          <w:lang w:val="en-AU"/>
        </w:rPr>
        <w:t>Files for 2023</w:t>
      </w:r>
      <w:r w:rsidR="00594CF9" w:rsidRPr="00CF2646">
        <w:rPr>
          <w:rFonts w:ascii="Times New Roman" w:eastAsia="Arial" w:hAnsi="Times New Roman" w:cs="Times New Roman"/>
          <w:sz w:val="24"/>
          <w:szCs w:val="24"/>
          <w:lang w:val="en-AU"/>
        </w:rPr>
        <w:t>-</w:t>
      </w:r>
      <w:r w:rsidRPr="00F143F6">
        <w:rPr>
          <w:rFonts w:ascii="Times New Roman" w:eastAsia="Arial" w:hAnsi="Times New Roman" w:cs="Times New Roman"/>
          <w:sz w:val="24"/>
          <w:szCs w:val="24"/>
          <w:lang w:val="en-AU"/>
        </w:rPr>
        <w:t>2025 combined. Darwin and Palmerston PAC summed into Greater Darwin. Q3</w:t>
      </w:r>
      <w:r w:rsidRPr="00CF2646">
        <w:rPr>
          <w:rFonts w:ascii="Times New Roman" w:eastAsia="Arial" w:hAnsi="Times New Roman" w:cs="Times New Roman"/>
          <w:sz w:val="24"/>
          <w:szCs w:val="24"/>
          <w:lang w:val="en-AU"/>
        </w:rPr>
        <w:t>-</w:t>
      </w:r>
      <w:r w:rsidRPr="00F143F6">
        <w:rPr>
          <w:rFonts w:ascii="Times New Roman" w:eastAsia="Arial" w:hAnsi="Times New Roman" w:cs="Times New Roman"/>
          <w:sz w:val="24"/>
          <w:szCs w:val="24"/>
          <w:lang w:val="en-AU"/>
        </w:rPr>
        <w:t>Q4 2025 values (missing due to publication lag) imputed using same-region same-quarter mean from 2023</w:t>
      </w:r>
      <w:r w:rsidRPr="00CF2646">
        <w:rPr>
          <w:rFonts w:ascii="Times New Roman" w:eastAsia="Arial" w:hAnsi="Times New Roman" w:cs="Times New Roman"/>
          <w:sz w:val="24"/>
          <w:szCs w:val="24"/>
          <w:lang w:val="en-AU"/>
        </w:rPr>
        <w:t>-</w:t>
      </w:r>
      <w:r w:rsidRPr="00F143F6">
        <w:rPr>
          <w:rFonts w:ascii="Times New Roman" w:eastAsia="Arial" w:hAnsi="Times New Roman" w:cs="Times New Roman"/>
          <w:sz w:val="24"/>
          <w:szCs w:val="24"/>
          <w:lang w:val="en-AU"/>
        </w:rPr>
        <w:t>2024</w:t>
      </w:r>
      <w:r w:rsidR="00594CF9" w:rsidRPr="00CF2646">
        <w:rPr>
          <w:rFonts w:ascii="Times New Roman" w:eastAsia="Arial" w:hAnsi="Times New Roman" w:cs="Times New Roman"/>
          <w:sz w:val="24"/>
          <w:szCs w:val="24"/>
          <w:lang w:val="en-AU"/>
        </w:rPr>
        <w:t>,</w:t>
      </w:r>
      <w:r w:rsidRPr="00F143F6">
        <w:rPr>
          <w:rFonts w:ascii="Times New Roman" w:eastAsia="Arial" w:hAnsi="Times New Roman" w:cs="Times New Roman"/>
          <w:sz w:val="24"/>
          <w:szCs w:val="24"/>
          <w:lang w:val="en-AU"/>
        </w:rPr>
        <w:t xml:space="preserve"> justified by stable seasonal supply patterns in the NT.</w:t>
      </w:r>
    </w:p>
    <w:p w14:paraId="2A713A2A" w14:textId="556BD96A" w:rsidR="0028145F" w:rsidRPr="00CF2646" w:rsidRDefault="004B7E0F" w:rsidP="003E73F1">
      <w:pPr>
        <w:pStyle w:val="ListParagraph"/>
        <w:spacing w:before="240" w:after="240" w:line="240" w:lineRule="auto"/>
        <w:ind w:left="360"/>
        <w:contextualSpacing w:val="0"/>
        <w:jc w:val="both"/>
        <w:rPr>
          <w:rFonts w:ascii="Times New Roman" w:eastAsia="Arial" w:hAnsi="Times New Roman" w:cs="Times New Roman"/>
          <w:b/>
          <w:bCs/>
          <w:i/>
          <w:iCs/>
          <w:sz w:val="24"/>
          <w:szCs w:val="24"/>
          <w:lang w:val="en-AU"/>
        </w:rPr>
      </w:pPr>
      <w:r w:rsidRPr="00CF2646">
        <w:rPr>
          <w:rFonts w:ascii="Times New Roman" w:eastAsia="Arial" w:hAnsi="Times New Roman" w:cs="Times New Roman"/>
          <w:b/>
          <w:bCs/>
          <w:i/>
          <w:iCs/>
          <w:sz w:val="24"/>
          <w:szCs w:val="24"/>
          <w:lang w:val="en-AU"/>
        </w:rPr>
        <w:t>Step 5: Merg</w:t>
      </w:r>
      <w:r w:rsidR="00EC6862" w:rsidRPr="00CF2646">
        <w:rPr>
          <w:rFonts w:ascii="Times New Roman" w:eastAsia="Arial" w:hAnsi="Times New Roman" w:cs="Times New Roman"/>
          <w:b/>
          <w:bCs/>
          <w:i/>
          <w:iCs/>
          <w:sz w:val="24"/>
          <w:szCs w:val="24"/>
          <w:lang w:val="en-AU"/>
        </w:rPr>
        <w:t>ing Datasets</w:t>
      </w:r>
    </w:p>
    <w:p w14:paraId="38BFBE31" w14:textId="77777777" w:rsidR="00FB68AE" w:rsidRPr="00CF2646" w:rsidRDefault="000F6D40" w:rsidP="003E73F1">
      <w:pPr>
        <w:pStyle w:val="ListParagraph"/>
        <w:spacing w:before="240" w:after="240" w:line="240" w:lineRule="auto"/>
        <w:ind w:left="360"/>
        <w:contextualSpacing w:val="0"/>
        <w:jc w:val="both"/>
        <w:rPr>
          <w:rFonts w:ascii="Times New Roman" w:eastAsia="Arial" w:hAnsi="Times New Roman" w:cs="Times New Roman"/>
          <w:sz w:val="24"/>
          <w:szCs w:val="24"/>
          <w:lang w:val="en-AU"/>
        </w:rPr>
      </w:pPr>
      <w:r w:rsidRPr="000F6D40">
        <w:rPr>
          <w:rFonts w:ascii="Times New Roman" w:eastAsia="Arial" w:hAnsi="Times New Roman" w:cs="Times New Roman"/>
          <w:sz w:val="24"/>
          <w:szCs w:val="24"/>
          <w:lang w:val="en-AU"/>
        </w:rPr>
        <w:t xml:space="preserve">Two left joins: </w:t>
      </w:r>
    </w:p>
    <w:p w14:paraId="50D29D67" w14:textId="77777777" w:rsidR="00FB68AE" w:rsidRPr="00CF2646" w:rsidRDefault="000F6D40" w:rsidP="003E73F1">
      <w:pPr>
        <w:pStyle w:val="ListParagraph"/>
        <w:spacing w:before="240" w:after="240" w:line="240" w:lineRule="auto"/>
        <w:ind w:left="360"/>
        <w:contextualSpacing w:val="0"/>
        <w:jc w:val="both"/>
        <w:rPr>
          <w:rFonts w:ascii="Times New Roman" w:eastAsia="Arial" w:hAnsi="Times New Roman" w:cs="Times New Roman"/>
          <w:sz w:val="24"/>
          <w:szCs w:val="24"/>
          <w:lang w:val="en-AU"/>
        </w:rPr>
      </w:pPr>
      <w:r w:rsidRPr="000F6D40">
        <w:rPr>
          <w:rFonts w:ascii="Times New Roman" w:eastAsia="Arial" w:hAnsi="Times New Roman" w:cs="Times New Roman"/>
          <w:sz w:val="24"/>
          <w:szCs w:val="24"/>
          <w:lang w:val="en-AU"/>
        </w:rPr>
        <w:t xml:space="preserve">Crime + Alcohol on [Year, Quarter, Region], </w:t>
      </w:r>
    </w:p>
    <w:p w14:paraId="53DD90CC" w14:textId="77777777" w:rsidR="0003512B" w:rsidRPr="00CF2646" w:rsidRDefault="000F6D40" w:rsidP="003E73F1">
      <w:pPr>
        <w:pStyle w:val="ListParagraph"/>
        <w:spacing w:before="240" w:after="240" w:line="240" w:lineRule="auto"/>
        <w:ind w:left="360"/>
        <w:contextualSpacing w:val="0"/>
        <w:jc w:val="both"/>
        <w:rPr>
          <w:rFonts w:ascii="Times New Roman" w:eastAsia="Arial" w:hAnsi="Times New Roman" w:cs="Times New Roman"/>
          <w:sz w:val="24"/>
          <w:szCs w:val="24"/>
          <w:lang w:val="en-AU"/>
        </w:rPr>
      </w:pPr>
      <w:r w:rsidRPr="000F6D40">
        <w:rPr>
          <w:rFonts w:ascii="Times New Roman" w:eastAsia="Arial" w:hAnsi="Times New Roman" w:cs="Times New Roman"/>
          <w:sz w:val="24"/>
          <w:szCs w:val="24"/>
          <w:lang w:val="en-AU"/>
        </w:rPr>
        <w:t xml:space="preserve">then </w:t>
      </w:r>
      <w:r w:rsidRPr="00CF2646">
        <w:rPr>
          <w:rFonts w:ascii="Times New Roman" w:eastAsia="Arial" w:hAnsi="Times New Roman" w:cs="Times New Roman"/>
          <w:sz w:val="24"/>
          <w:szCs w:val="24"/>
          <w:lang w:val="en-AU"/>
        </w:rPr>
        <w:t xml:space="preserve">+ Population on [Year, Region]. </w:t>
      </w:r>
    </w:p>
    <w:p w14:paraId="4AB16D55" w14:textId="77777777" w:rsidR="0003512B" w:rsidRPr="00CF2646" w:rsidRDefault="000F6D40" w:rsidP="003E73F1">
      <w:pPr>
        <w:pStyle w:val="ListParagraph"/>
        <w:spacing w:before="240" w:after="240" w:line="240" w:lineRule="auto"/>
        <w:ind w:left="360"/>
        <w:contextualSpacing w:val="0"/>
        <w:jc w:val="both"/>
        <w:rPr>
          <w:rFonts w:ascii="Times New Roman" w:eastAsia="Arial" w:hAnsi="Times New Roman" w:cs="Times New Roman"/>
          <w:sz w:val="24"/>
          <w:szCs w:val="24"/>
          <w:lang w:val="en-AU"/>
        </w:rPr>
      </w:pPr>
      <w:r w:rsidRPr="00CF2646">
        <w:rPr>
          <w:rFonts w:ascii="Times New Roman" w:eastAsia="Arial" w:hAnsi="Times New Roman" w:cs="Times New Roman"/>
          <w:sz w:val="24"/>
          <w:szCs w:val="24"/>
          <w:lang w:val="en-AU"/>
        </w:rPr>
        <w:t xml:space="preserve">Offences summed per grouping key. </w:t>
      </w:r>
    </w:p>
    <w:p w14:paraId="7CCED37E" w14:textId="0E9AEE05" w:rsidR="000F6D40" w:rsidRPr="00CF2646" w:rsidRDefault="000F6D40" w:rsidP="003E73F1">
      <w:pPr>
        <w:pStyle w:val="ListParagraph"/>
        <w:spacing w:before="240" w:after="240" w:line="240" w:lineRule="auto"/>
        <w:ind w:left="360"/>
        <w:contextualSpacing w:val="0"/>
        <w:jc w:val="both"/>
        <w:rPr>
          <w:rFonts w:ascii="Times New Roman" w:eastAsia="Arial" w:hAnsi="Times New Roman" w:cs="Times New Roman"/>
          <w:sz w:val="24"/>
          <w:szCs w:val="24"/>
          <w:lang w:val="en-AU"/>
        </w:rPr>
      </w:pPr>
      <w:r w:rsidRPr="00CF2646">
        <w:rPr>
          <w:rFonts w:ascii="Times New Roman" w:eastAsia="Arial" w:hAnsi="Times New Roman" w:cs="Times New Roman"/>
          <w:sz w:val="24"/>
          <w:szCs w:val="24"/>
          <w:lang w:val="en-AU"/>
        </w:rPr>
        <w:t xml:space="preserve">Final </w:t>
      </w:r>
      <w:r w:rsidR="00587B61" w:rsidRPr="00CF2646">
        <w:rPr>
          <w:rFonts w:ascii="Times New Roman" w:eastAsia="Arial" w:hAnsi="Times New Roman" w:cs="Times New Roman"/>
          <w:sz w:val="24"/>
          <w:szCs w:val="24"/>
          <w:lang w:val="en-AU"/>
        </w:rPr>
        <w:t>dataset</w:t>
      </w:r>
      <w:r w:rsidR="002B7775" w:rsidRPr="00CF2646">
        <w:rPr>
          <w:rFonts w:ascii="Times New Roman" w:eastAsia="Arial" w:hAnsi="Times New Roman" w:cs="Times New Roman"/>
          <w:sz w:val="24"/>
          <w:szCs w:val="24"/>
          <w:lang w:val="en-AU"/>
        </w:rPr>
        <w:t xml:space="preserve"> after merging</w:t>
      </w:r>
      <w:r w:rsidR="00587B61" w:rsidRPr="00CF2646">
        <w:rPr>
          <w:rFonts w:ascii="Times New Roman" w:eastAsia="Arial" w:hAnsi="Times New Roman" w:cs="Times New Roman"/>
          <w:sz w:val="24"/>
          <w:szCs w:val="24"/>
          <w:lang w:val="en-AU"/>
        </w:rPr>
        <w:t>:</w:t>
      </w:r>
    </w:p>
    <w:p w14:paraId="01285188" w14:textId="059CB843" w:rsidR="0055381F" w:rsidRPr="00CF2646" w:rsidRDefault="0055381F" w:rsidP="0055381F">
      <w:pPr>
        <w:pStyle w:val="Caption"/>
        <w:keepNext/>
        <w:jc w:val="center"/>
        <w:rPr>
          <w:rFonts w:ascii="Times New Roman" w:hAnsi="Times New Roman"/>
          <w:color w:val="auto"/>
          <w:sz w:val="24"/>
          <w:szCs w:val="24"/>
        </w:rPr>
      </w:pPr>
      <w:r w:rsidRPr="00CF2646">
        <w:rPr>
          <w:rFonts w:ascii="Times New Roman" w:hAnsi="Times New Roman"/>
          <w:color w:val="auto"/>
          <w:sz w:val="24"/>
          <w:szCs w:val="24"/>
        </w:rPr>
        <w:t xml:space="preserve">Table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Table \* ARABIC </w:instrText>
      </w:r>
      <w:r w:rsidRPr="00CF2646">
        <w:rPr>
          <w:rFonts w:ascii="Times New Roman" w:hAnsi="Times New Roman"/>
          <w:color w:val="auto"/>
          <w:sz w:val="24"/>
          <w:szCs w:val="24"/>
        </w:rPr>
        <w:fldChar w:fldCharType="separate"/>
      </w:r>
      <w:r w:rsidR="00C16F52" w:rsidRPr="00CF2646">
        <w:rPr>
          <w:rFonts w:ascii="Times New Roman" w:hAnsi="Times New Roman"/>
          <w:noProof/>
          <w:color w:val="auto"/>
          <w:sz w:val="24"/>
          <w:szCs w:val="24"/>
        </w:rPr>
        <w:t>2</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xml:space="preserve">: Final dataset after </w:t>
      </w:r>
      <w:proofErr w:type="spellStart"/>
      <w:r w:rsidRPr="00CF2646">
        <w:rPr>
          <w:rFonts w:ascii="Times New Roman" w:hAnsi="Times New Roman"/>
          <w:color w:val="auto"/>
          <w:sz w:val="24"/>
          <w:szCs w:val="24"/>
        </w:rPr>
        <w:t>mergin</w:t>
      </w:r>
      <w:proofErr w:type="spellEnd"/>
    </w:p>
    <w:tbl>
      <w:tblPr>
        <w:tblStyle w:val="TableGrid"/>
        <w:tblW w:w="0" w:type="auto"/>
        <w:tblInd w:w="360" w:type="dxa"/>
        <w:tblLook w:val="04A0" w:firstRow="1" w:lastRow="0" w:firstColumn="1" w:lastColumn="0" w:noHBand="0" w:noVBand="1"/>
      </w:tblPr>
      <w:tblGrid>
        <w:gridCol w:w="4599"/>
        <w:gridCol w:w="4669"/>
      </w:tblGrid>
      <w:tr w:rsidR="00CF2646" w:rsidRPr="00CF2646" w14:paraId="262906B3" w14:textId="77777777" w:rsidTr="002C468A">
        <w:tc>
          <w:tcPr>
            <w:tcW w:w="4814" w:type="dxa"/>
          </w:tcPr>
          <w:p w14:paraId="30E2D4BF" w14:textId="05FBA0C6" w:rsidR="00587B61" w:rsidRPr="00CF2646" w:rsidRDefault="00587B61" w:rsidP="00404EB6">
            <w:pPr>
              <w:pStyle w:val="ListParagraph"/>
              <w:spacing w:before="240" w:after="240" w:line="240" w:lineRule="auto"/>
              <w:ind w:left="0"/>
              <w:jc w:val="center"/>
              <w:rPr>
                <w:rFonts w:ascii="Times New Roman" w:eastAsia="Arial" w:hAnsi="Times New Roman" w:cs="Times New Roman"/>
                <w:b/>
                <w:bCs/>
                <w:sz w:val="24"/>
                <w:szCs w:val="24"/>
                <w:lang w:val="en-AU"/>
              </w:rPr>
            </w:pPr>
            <w:r w:rsidRPr="00CF2646">
              <w:rPr>
                <w:rFonts w:ascii="Times New Roman" w:eastAsia="Arial" w:hAnsi="Times New Roman" w:cs="Times New Roman"/>
                <w:b/>
                <w:bCs/>
                <w:sz w:val="24"/>
                <w:szCs w:val="24"/>
                <w:lang w:val="en-AU"/>
              </w:rPr>
              <w:t>Property</w:t>
            </w:r>
          </w:p>
        </w:tc>
        <w:tc>
          <w:tcPr>
            <w:tcW w:w="4814" w:type="dxa"/>
          </w:tcPr>
          <w:p w14:paraId="09088027" w14:textId="2329ECCC" w:rsidR="00587B61" w:rsidRPr="00CF2646" w:rsidRDefault="00587B61" w:rsidP="00404EB6">
            <w:pPr>
              <w:pStyle w:val="ListParagraph"/>
              <w:spacing w:before="240" w:after="240" w:line="240" w:lineRule="auto"/>
              <w:ind w:left="0"/>
              <w:jc w:val="center"/>
              <w:rPr>
                <w:rFonts w:ascii="Times New Roman" w:eastAsia="Arial" w:hAnsi="Times New Roman" w:cs="Times New Roman"/>
                <w:b/>
                <w:bCs/>
                <w:sz w:val="24"/>
                <w:szCs w:val="24"/>
                <w:lang w:val="en-AU"/>
              </w:rPr>
            </w:pPr>
            <w:r w:rsidRPr="00CF2646">
              <w:rPr>
                <w:rFonts w:ascii="Times New Roman" w:eastAsia="Arial" w:hAnsi="Times New Roman" w:cs="Times New Roman"/>
                <w:b/>
                <w:bCs/>
                <w:sz w:val="24"/>
                <w:szCs w:val="24"/>
                <w:lang w:val="en-AU"/>
              </w:rPr>
              <w:t>Value</w:t>
            </w:r>
          </w:p>
        </w:tc>
      </w:tr>
      <w:tr w:rsidR="00CF2646" w:rsidRPr="00CF2646" w14:paraId="2165B071" w14:textId="77777777" w:rsidTr="002C468A">
        <w:tc>
          <w:tcPr>
            <w:tcW w:w="4814" w:type="dxa"/>
          </w:tcPr>
          <w:p w14:paraId="0EF2D327" w14:textId="62BD0F1B" w:rsidR="00587B61" w:rsidRPr="00CF2646" w:rsidRDefault="00587B61" w:rsidP="00497068">
            <w:pPr>
              <w:pStyle w:val="ListParagraph"/>
              <w:spacing w:before="240" w:after="240" w:line="240" w:lineRule="auto"/>
              <w:ind w:left="0"/>
              <w:jc w:val="both"/>
              <w:rPr>
                <w:rFonts w:ascii="Times New Roman" w:eastAsia="Arial" w:hAnsi="Times New Roman" w:cs="Times New Roman"/>
                <w:sz w:val="24"/>
                <w:szCs w:val="24"/>
                <w:lang w:val="en-AU"/>
              </w:rPr>
            </w:pPr>
            <w:r w:rsidRPr="00CF2646">
              <w:rPr>
                <w:rFonts w:ascii="Times New Roman" w:eastAsia="Arial" w:hAnsi="Times New Roman" w:cs="Times New Roman"/>
                <w:sz w:val="24"/>
                <w:szCs w:val="24"/>
                <w:lang w:val="en-AU"/>
              </w:rPr>
              <w:t>File</w:t>
            </w:r>
          </w:p>
        </w:tc>
        <w:tc>
          <w:tcPr>
            <w:tcW w:w="4814" w:type="dxa"/>
          </w:tcPr>
          <w:p w14:paraId="149B35A5" w14:textId="4E50FCA3" w:rsidR="00587B61" w:rsidRPr="00CF2646" w:rsidRDefault="00587B61" w:rsidP="00497068">
            <w:pPr>
              <w:pStyle w:val="ListParagraph"/>
              <w:spacing w:before="240" w:after="240" w:line="240" w:lineRule="auto"/>
              <w:ind w:left="0"/>
              <w:jc w:val="both"/>
              <w:rPr>
                <w:rFonts w:ascii="Times New Roman" w:eastAsia="Arial" w:hAnsi="Times New Roman" w:cs="Times New Roman"/>
                <w:sz w:val="24"/>
                <w:szCs w:val="24"/>
                <w:lang w:val="en-AU"/>
              </w:rPr>
            </w:pPr>
            <w:r w:rsidRPr="00CF2646">
              <w:rPr>
                <w:rFonts w:ascii="Times New Roman" w:eastAsia="Arial" w:hAnsi="Times New Roman" w:cs="Times New Roman"/>
                <w:sz w:val="24"/>
                <w:szCs w:val="24"/>
                <w:lang w:val="en-AU"/>
              </w:rPr>
              <w:t>Nt_crime_merged.csv</w:t>
            </w:r>
          </w:p>
        </w:tc>
      </w:tr>
      <w:tr w:rsidR="00CF2646" w:rsidRPr="00CF2646" w14:paraId="0CAAB12B" w14:textId="77777777" w:rsidTr="002C468A">
        <w:tc>
          <w:tcPr>
            <w:tcW w:w="4814" w:type="dxa"/>
          </w:tcPr>
          <w:p w14:paraId="552EAD0D" w14:textId="783959C4" w:rsidR="00587B61" w:rsidRPr="00CF2646" w:rsidRDefault="00587B61" w:rsidP="00497068">
            <w:pPr>
              <w:pStyle w:val="ListParagraph"/>
              <w:spacing w:before="240" w:after="240" w:line="240" w:lineRule="auto"/>
              <w:ind w:left="0"/>
              <w:jc w:val="both"/>
              <w:rPr>
                <w:rFonts w:ascii="Times New Roman" w:eastAsia="Arial" w:hAnsi="Times New Roman" w:cs="Times New Roman"/>
                <w:sz w:val="24"/>
                <w:szCs w:val="24"/>
                <w:lang w:val="en-AU"/>
              </w:rPr>
            </w:pPr>
            <w:r w:rsidRPr="00CF2646">
              <w:rPr>
                <w:rFonts w:ascii="Times New Roman" w:eastAsia="Arial" w:hAnsi="Times New Roman" w:cs="Times New Roman"/>
                <w:sz w:val="24"/>
                <w:szCs w:val="24"/>
                <w:lang w:val="en-AU"/>
              </w:rPr>
              <w:t>Rows x Columns</w:t>
            </w:r>
          </w:p>
        </w:tc>
        <w:tc>
          <w:tcPr>
            <w:tcW w:w="4814" w:type="dxa"/>
          </w:tcPr>
          <w:p w14:paraId="7AB1A8EE" w14:textId="5072B34F" w:rsidR="00587B61" w:rsidRPr="00CF2646" w:rsidRDefault="00587B61" w:rsidP="00497068">
            <w:pPr>
              <w:pStyle w:val="ListParagraph"/>
              <w:spacing w:before="240" w:after="240" w:line="240" w:lineRule="auto"/>
              <w:ind w:left="0"/>
              <w:jc w:val="both"/>
              <w:rPr>
                <w:rFonts w:ascii="Times New Roman" w:eastAsia="Arial" w:hAnsi="Times New Roman" w:cs="Times New Roman"/>
                <w:sz w:val="24"/>
                <w:szCs w:val="24"/>
                <w:lang w:val="en-AU"/>
              </w:rPr>
            </w:pPr>
            <w:r w:rsidRPr="00CF2646">
              <w:rPr>
                <w:rFonts w:ascii="Times New Roman" w:eastAsia="Arial" w:hAnsi="Times New Roman" w:cs="Times New Roman"/>
                <w:sz w:val="24"/>
                <w:szCs w:val="24"/>
                <w:lang w:val="en-AU"/>
              </w:rPr>
              <w:t>3,202 x 47</w:t>
            </w:r>
          </w:p>
        </w:tc>
      </w:tr>
      <w:tr w:rsidR="00CF2646" w:rsidRPr="00CF2646" w14:paraId="5785AEC1" w14:textId="77777777" w:rsidTr="002C468A">
        <w:tc>
          <w:tcPr>
            <w:tcW w:w="4814" w:type="dxa"/>
          </w:tcPr>
          <w:p w14:paraId="0B5B7818" w14:textId="4CEEC114" w:rsidR="00587B61" w:rsidRPr="00CF2646" w:rsidRDefault="00587B61" w:rsidP="00497068">
            <w:pPr>
              <w:pStyle w:val="ListParagraph"/>
              <w:spacing w:before="240" w:after="240" w:line="240" w:lineRule="auto"/>
              <w:ind w:left="0"/>
              <w:jc w:val="both"/>
              <w:rPr>
                <w:rFonts w:ascii="Times New Roman" w:eastAsia="Arial" w:hAnsi="Times New Roman" w:cs="Times New Roman"/>
                <w:sz w:val="24"/>
                <w:szCs w:val="24"/>
                <w:lang w:val="en-AU"/>
              </w:rPr>
            </w:pPr>
            <w:r w:rsidRPr="00CF2646">
              <w:rPr>
                <w:rFonts w:ascii="Times New Roman" w:eastAsia="Arial" w:hAnsi="Times New Roman" w:cs="Times New Roman"/>
                <w:sz w:val="24"/>
                <w:szCs w:val="24"/>
                <w:lang w:val="en-AU"/>
              </w:rPr>
              <w:t>Coverage</w:t>
            </w:r>
          </w:p>
        </w:tc>
        <w:tc>
          <w:tcPr>
            <w:tcW w:w="4814" w:type="dxa"/>
          </w:tcPr>
          <w:p w14:paraId="4F1AF068" w14:textId="45C84F8D" w:rsidR="00587B61" w:rsidRPr="00CF2646" w:rsidRDefault="00587B61" w:rsidP="00497068">
            <w:pPr>
              <w:pStyle w:val="ListParagraph"/>
              <w:spacing w:before="240" w:after="240" w:line="240" w:lineRule="auto"/>
              <w:ind w:left="0"/>
              <w:jc w:val="both"/>
              <w:rPr>
                <w:rFonts w:ascii="Times New Roman" w:eastAsia="Arial" w:hAnsi="Times New Roman" w:cs="Times New Roman"/>
                <w:sz w:val="24"/>
                <w:szCs w:val="24"/>
                <w:lang w:val="en-AU"/>
              </w:rPr>
            </w:pPr>
            <w:r w:rsidRPr="00CF2646">
              <w:rPr>
                <w:rFonts w:ascii="Times New Roman" w:eastAsia="Arial" w:hAnsi="Times New Roman" w:cs="Times New Roman"/>
                <w:sz w:val="24"/>
                <w:szCs w:val="24"/>
                <w:lang w:val="en-AU"/>
              </w:rPr>
              <w:t>2024-2025, 24 months, 6 regions</w:t>
            </w:r>
          </w:p>
        </w:tc>
      </w:tr>
      <w:tr w:rsidR="00CF2646" w:rsidRPr="00CF2646" w14:paraId="0EC1DAAB" w14:textId="77777777" w:rsidTr="002C468A">
        <w:tc>
          <w:tcPr>
            <w:tcW w:w="4814" w:type="dxa"/>
          </w:tcPr>
          <w:p w14:paraId="3E8E0E4F" w14:textId="5EE02182" w:rsidR="00587B61" w:rsidRPr="00CF2646" w:rsidRDefault="00587B61" w:rsidP="00497068">
            <w:pPr>
              <w:pStyle w:val="ListParagraph"/>
              <w:spacing w:before="240" w:after="240" w:line="240" w:lineRule="auto"/>
              <w:ind w:left="0"/>
              <w:jc w:val="both"/>
              <w:rPr>
                <w:rFonts w:ascii="Times New Roman" w:eastAsia="Arial" w:hAnsi="Times New Roman" w:cs="Times New Roman"/>
                <w:sz w:val="24"/>
                <w:szCs w:val="24"/>
                <w:lang w:val="en-AU"/>
              </w:rPr>
            </w:pPr>
            <w:r w:rsidRPr="00CF2646">
              <w:rPr>
                <w:rFonts w:ascii="Times New Roman" w:eastAsia="Arial" w:hAnsi="Times New Roman" w:cs="Times New Roman"/>
                <w:sz w:val="24"/>
                <w:szCs w:val="24"/>
                <w:lang w:val="en-AU"/>
              </w:rPr>
              <w:t>Null values</w:t>
            </w:r>
          </w:p>
        </w:tc>
        <w:tc>
          <w:tcPr>
            <w:tcW w:w="4814" w:type="dxa"/>
          </w:tcPr>
          <w:p w14:paraId="6AC7D1A0" w14:textId="57726373" w:rsidR="00587B61" w:rsidRPr="00CF2646" w:rsidRDefault="00587B61" w:rsidP="00497068">
            <w:pPr>
              <w:pStyle w:val="ListParagraph"/>
              <w:spacing w:before="240" w:after="240" w:line="240" w:lineRule="auto"/>
              <w:ind w:left="0"/>
              <w:jc w:val="both"/>
              <w:rPr>
                <w:rFonts w:ascii="Times New Roman" w:eastAsia="Arial" w:hAnsi="Times New Roman" w:cs="Times New Roman"/>
                <w:sz w:val="24"/>
                <w:szCs w:val="24"/>
                <w:lang w:val="en-AU"/>
              </w:rPr>
            </w:pPr>
            <w:r w:rsidRPr="00CF2646">
              <w:rPr>
                <w:rFonts w:ascii="Times New Roman" w:eastAsia="Arial" w:hAnsi="Times New Roman" w:cs="Times New Roman"/>
                <w:sz w:val="24"/>
                <w:szCs w:val="24"/>
                <w:lang w:val="en-AU"/>
              </w:rPr>
              <w:t>0</w:t>
            </w:r>
          </w:p>
        </w:tc>
      </w:tr>
    </w:tbl>
    <w:p w14:paraId="3AC96496" w14:textId="2766418C" w:rsidR="00F35031" w:rsidRDefault="00F35031" w:rsidP="00F35031">
      <w:pPr>
        <w:pStyle w:val="ListParagraph"/>
        <w:spacing w:before="240" w:after="240" w:line="240" w:lineRule="auto"/>
        <w:ind w:left="360"/>
        <w:jc w:val="both"/>
        <w:rPr>
          <w:rFonts w:ascii="Times New Roman" w:eastAsiaTheme="minorEastAsia" w:hAnsi="Times New Roman" w:cs="Times New Roman"/>
          <w:b/>
          <w:bCs/>
          <w:sz w:val="24"/>
          <w:szCs w:val="24"/>
          <w:lang w:val="en-AU"/>
        </w:rPr>
      </w:pPr>
      <w:r>
        <w:rPr>
          <w:rFonts w:ascii="Times New Roman" w:eastAsiaTheme="minorEastAsia" w:hAnsi="Times New Roman" w:cs="Times New Roman"/>
          <w:b/>
          <w:bCs/>
          <w:sz w:val="24"/>
          <w:szCs w:val="24"/>
          <w:lang w:val="en-AU"/>
        </w:rPr>
        <w:br w:type="page"/>
      </w:r>
    </w:p>
    <w:p w14:paraId="0A96BCB4" w14:textId="4E054232" w:rsidR="004F12BA" w:rsidRPr="00CF2646" w:rsidRDefault="00623FF7" w:rsidP="00497068">
      <w:pPr>
        <w:pStyle w:val="ListParagraph"/>
        <w:numPr>
          <w:ilvl w:val="0"/>
          <w:numId w:val="7"/>
        </w:numPr>
        <w:spacing w:before="240" w:after="240" w:line="240" w:lineRule="auto"/>
        <w:jc w:val="both"/>
        <w:outlineLvl w:val="0"/>
        <w:rPr>
          <w:rFonts w:ascii="Times New Roman" w:eastAsiaTheme="minorEastAsia" w:hAnsi="Times New Roman" w:cs="Times New Roman"/>
          <w:b/>
          <w:bCs/>
          <w:sz w:val="24"/>
          <w:szCs w:val="24"/>
          <w:lang w:val="en-AU"/>
        </w:rPr>
      </w:pPr>
      <w:bookmarkStart w:id="8" w:name="_Toc227629747"/>
      <w:r w:rsidRPr="00CF2646">
        <w:rPr>
          <w:rFonts w:ascii="Times New Roman" w:eastAsiaTheme="minorEastAsia" w:hAnsi="Times New Roman" w:cs="Times New Roman"/>
          <w:b/>
          <w:bCs/>
          <w:sz w:val="24"/>
          <w:szCs w:val="24"/>
          <w:lang w:val="en-AU"/>
        </w:rPr>
        <w:lastRenderedPageBreak/>
        <w:t>Exploratory Data Analysis</w:t>
      </w:r>
      <w:bookmarkEnd w:id="8"/>
    </w:p>
    <w:p w14:paraId="6F236C54" w14:textId="0DFC2646" w:rsidR="00623FF7" w:rsidRPr="00CF2646" w:rsidRDefault="00064E83" w:rsidP="00497068">
      <w:pPr>
        <w:spacing w:before="240" w:after="240"/>
        <w:jc w:val="both"/>
        <w:rPr>
          <w:rFonts w:ascii="Times New Roman" w:eastAsiaTheme="minorEastAsia" w:hAnsi="Times New Roman"/>
          <w:sz w:val="24"/>
        </w:rPr>
      </w:pPr>
      <w:r w:rsidRPr="00CF2646">
        <w:rPr>
          <w:rFonts w:ascii="Times New Roman" w:eastAsiaTheme="minorEastAsia" w:hAnsi="Times New Roman"/>
          <w:sz w:val="24"/>
        </w:rPr>
        <w:t>EDA was conducted to understand the dataset characteristics and directly inform modelling decisions.</w:t>
      </w:r>
    </w:p>
    <w:p w14:paraId="5AAFC6F9" w14:textId="77777777" w:rsidR="00E00A04" w:rsidRPr="00CF2646" w:rsidRDefault="00064E83" w:rsidP="00497068">
      <w:pPr>
        <w:pStyle w:val="ListParagraph"/>
        <w:numPr>
          <w:ilvl w:val="1"/>
          <w:numId w:val="7"/>
        </w:numPr>
        <w:spacing w:before="240" w:after="240" w:line="240" w:lineRule="auto"/>
        <w:ind w:left="0" w:firstLine="360"/>
        <w:jc w:val="both"/>
        <w:outlineLvl w:val="1"/>
        <w:rPr>
          <w:rFonts w:ascii="Times New Roman" w:eastAsiaTheme="minorEastAsia" w:hAnsi="Times New Roman" w:cs="Times New Roman"/>
          <w:b/>
          <w:bCs/>
          <w:sz w:val="24"/>
          <w:szCs w:val="24"/>
          <w:lang w:val="en-AU"/>
        </w:rPr>
      </w:pPr>
      <w:bookmarkStart w:id="9" w:name="_Toc227629748"/>
      <w:r w:rsidRPr="00CF2646">
        <w:rPr>
          <w:rFonts w:ascii="Times New Roman" w:eastAsiaTheme="minorEastAsia" w:hAnsi="Times New Roman" w:cs="Times New Roman"/>
          <w:b/>
          <w:bCs/>
          <w:sz w:val="24"/>
          <w:szCs w:val="24"/>
          <w:lang w:val="en-AU"/>
        </w:rPr>
        <w:t>Dataset Overview</w:t>
      </w:r>
      <w:bookmarkEnd w:id="9"/>
    </w:p>
    <w:p w14:paraId="19A112E7" w14:textId="77777777" w:rsidR="00DA0032" w:rsidRPr="00CF2646" w:rsidRDefault="00E00A04" w:rsidP="00497068">
      <w:pPr>
        <w:keepNext/>
        <w:spacing w:before="240" w:after="240"/>
        <w:jc w:val="both"/>
        <w:rPr>
          <w:rFonts w:ascii="Times New Roman" w:hAnsi="Times New Roman"/>
          <w:sz w:val="24"/>
        </w:rPr>
      </w:pPr>
      <w:r w:rsidRPr="00CF2646">
        <w:rPr>
          <w:rFonts w:ascii="Times New Roman" w:hAnsi="Times New Roman"/>
          <w:noProof/>
          <w:sz w:val="24"/>
        </w:rPr>
        <w:drawing>
          <wp:inline distT="0" distB="0" distL="0" distR="0" wp14:anchorId="36454604" wp14:editId="5C7B4D73">
            <wp:extent cx="6120130" cy="2898475"/>
            <wp:effectExtent l="0" t="0" r="0" b="0"/>
            <wp:docPr id="24205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55367" name="Picture 2420553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3399" cy="2900023"/>
                    </a:xfrm>
                    <a:prstGeom prst="rect">
                      <a:avLst/>
                    </a:prstGeom>
                  </pic:spPr>
                </pic:pic>
              </a:graphicData>
            </a:graphic>
          </wp:inline>
        </w:drawing>
      </w:r>
    </w:p>
    <w:p w14:paraId="72B142CA" w14:textId="09DB6F74" w:rsidR="00064E83" w:rsidRPr="00CF2646" w:rsidRDefault="00DA0032" w:rsidP="002C468A">
      <w:pPr>
        <w:pStyle w:val="Caption"/>
        <w:spacing w:before="240" w:after="240"/>
        <w:jc w:val="center"/>
        <w:rPr>
          <w:rFonts w:ascii="Times New Roman" w:eastAsiaTheme="minorEastAsia" w:hAnsi="Times New Roman"/>
          <w:color w:val="auto"/>
          <w:sz w:val="24"/>
          <w:szCs w:val="24"/>
        </w:rPr>
      </w:pPr>
      <w:bookmarkStart w:id="10" w:name="_Toc227626917"/>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Population by region 2024 vs 2025</w:t>
      </w:r>
      <w:bookmarkEnd w:id="10"/>
    </w:p>
    <w:p w14:paraId="62925064" w14:textId="77777777" w:rsidR="00DD71AE" w:rsidRPr="00CF2646" w:rsidRDefault="00ED636C" w:rsidP="00497068">
      <w:pPr>
        <w:spacing w:before="240" w:after="240"/>
        <w:jc w:val="both"/>
        <w:rPr>
          <w:rFonts w:ascii="Times New Roman" w:eastAsiaTheme="minorEastAsia" w:hAnsi="Times New Roman"/>
          <w:sz w:val="24"/>
        </w:rPr>
      </w:pPr>
      <w:r w:rsidRPr="00CF2646">
        <w:rPr>
          <w:rFonts w:ascii="Times New Roman" w:eastAsiaTheme="minorEastAsia" w:hAnsi="Times New Roman"/>
          <w:sz w:val="24"/>
        </w:rPr>
        <w:t>Greater Darwin has the highest population</w:t>
      </w:r>
      <w:r w:rsidR="000E081A" w:rsidRPr="00CF2646">
        <w:rPr>
          <w:rFonts w:ascii="Times New Roman" w:eastAsiaTheme="minorEastAsia" w:hAnsi="Times New Roman"/>
          <w:sz w:val="24"/>
        </w:rPr>
        <w:t xml:space="preserve"> (158,054 in 2025). Barkly has the </w:t>
      </w:r>
      <w:r w:rsidR="00733E00" w:rsidRPr="00CF2646">
        <w:rPr>
          <w:rFonts w:ascii="Times New Roman" w:eastAsiaTheme="minorEastAsia" w:hAnsi="Times New Roman"/>
          <w:sz w:val="24"/>
        </w:rPr>
        <w:t>smallest</w:t>
      </w:r>
      <w:r w:rsidR="008E7B6F" w:rsidRPr="00CF2646">
        <w:rPr>
          <w:rFonts w:ascii="Times New Roman" w:eastAsiaTheme="minorEastAsia" w:hAnsi="Times New Roman"/>
          <w:sz w:val="24"/>
        </w:rPr>
        <w:t xml:space="preserve"> population (7,552 in 2025).</w:t>
      </w:r>
      <w:r w:rsidR="00DD71AE" w:rsidRPr="00CF2646">
        <w:rPr>
          <w:rFonts w:ascii="Times New Roman" w:eastAsiaTheme="minorEastAsia" w:hAnsi="Times New Roman"/>
          <w:sz w:val="24"/>
        </w:rPr>
        <w:t xml:space="preserve"> Justifies use of per-capita rates for fair regional comparison.</w:t>
      </w:r>
    </w:p>
    <w:p w14:paraId="23B1B685" w14:textId="77777777" w:rsidR="00490F68" w:rsidRPr="00CF2646" w:rsidRDefault="00E00A04" w:rsidP="00497068">
      <w:pPr>
        <w:keepNext/>
        <w:spacing w:before="240" w:after="240"/>
        <w:jc w:val="both"/>
        <w:rPr>
          <w:rFonts w:ascii="Times New Roman" w:hAnsi="Times New Roman"/>
          <w:sz w:val="24"/>
        </w:rPr>
      </w:pPr>
      <w:r w:rsidRPr="00CF2646">
        <w:rPr>
          <w:rFonts w:ascii="Times New Roman" w:eastAsiaTheme="minorEastAsia" w:hAnsi="Times New Roman"/>
          <w:noProof/>
          <w:sz w:val="24"/>
        </w:rPr>
        <w:drawing>
          <wp:inline distT="0" distB="0" distL="0" distR="0" wp14:anchorId="2BB4C143" wp14:editId="2B544F84">
            <wp:extent cx="6120130" cy="3459193"/>
            <wp:effectExtent l="0" t="0" r="0" b="8255"/>
            <wp:docPr id="1909703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03157" name="Picture 19097031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2402" cy="3460477"/>
                    </a:xfrm>
                    <a:prstGeom prst="rect">
                      <a:avLst/>
                    </a:prstGeom>
                  </pic:spPr>
                </pic:pic>
              </a:graphicData>
            </a:graphic>
          </wp:inline>
        </w:drawing>
      </w:r>
    </w:p>
    <w:p w14:paraId="4B6FE732" w14:textId="6772008C" w:rsidR="00D859CC" w:rsidRPr="00CF2646" w:rsidRDefault="00490F68" w:rsidP="002C468A">
      <w:pPr>
        <w:pStyle w:val="Caption"/>
        <w:spacing w:before="240" w:after="240"/>
        <w:jc w:val="center"/>
        <w:rPr>
          <w:rFonts w:ascii="Times New Roman" w:eastAsiaTheme="minorEastAsia" w:hAnsi="Times New Roman"/>
          <w:color w:val="auto"/>
          <w:sz w:val="24"/>
          <w:szCs w:val="24"/>
        </w:rPr>
      </w:pPr>
      <w:bookmarkStart w:id="11" w:name="_Toc227626918"/>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2</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Offences by category 2024 vs 2025</w:t>
      </w:r>
      <w:bookmarkEnd w:id="11"/>
    </w:p>
    <w:p w14:paraId="015EF2B2" w14:textId="24BDAF05" w:rsidR="008E7B6F" w:rsidRPr="00CF2646" w:rsidRDefault="006149C8" w:rsidP="00497068">
      <w:pPr>
        <w:spacing w:before="240" w:after="240"/>
        <w:jc w:val="both"/>
        <w:rPr>
          <w:rFonts w:ascii="Times New Roman" w:eastAsiaTheme="minorEastAsia" w:hAnsi="Times New Roman"/>
          <w:sz w:val="24"/>
        </w:rPr>
      </w:pPr>
      <w:r w:rsidRPr="00CF2646">
        <w:rPr>
          <w:rFonts w:ascii="Times New Roman" w:eastAsiaTheme="minorEastAsia" w:hAnsi="Times New Roman"/>
          <w:sz w:val="24"/>
        </w:rPr>
        <w:t>Assault is the most common offence category in both years (11,096 in 2024; 10,429 in 2025), confirming it as the appropriate focus for RQ2.</w:t>
      </w:r>
    </w:p>
    <w:p w14:paraId="63C30EFC" w14:textId="77777777" w:rsidR="00021177" w:rsidRPr="00CF2646" w:rsidRDefault="00E00A04" w:rsidP="00497068">
      <w:pPr>
        <w:keepNext/>
        <w:spacing w:before="240" w:after="240"/>
        <w:jc w:val="both"/>
        <w:rPr>
          <w:rFonts w:ascii="Times New Roman" w:hAnsi="Times New Roman"/>
          <w:sz w:val="24"/>
        </w:rPr>
      </w:pPr>
      <w:r w:rsidRPr="00CF2646">
        <w:rPr>
          <w:rFonts w:ascii="Times New Roman" w:eastAsiaTheme="minorEastAsia" w:hAnsi="Times New Roman"/>
          <w:noProof/>
          <w:sz w:val="24"/>
        </w:rPr>
        <w:lastRenderedPageBreak/>
        <w:drawing>
          <wp:inline distT="0" distB="0" distL="0" distR="0" wp14:anchorId="46941C4A" wp14:editId="4BD451D6">
            <wp:extent cx="6120130" cy="2450465"/>
            <wp:effectExtent l="0" t="0" r="0" b="6985"/>
            <wp:docPr id="1018527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27674" name="Picture 10185276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2450465"/>
                    </a:xfrm>
                    <a:prstGeom prst="rect">
                      <a:avLst/>
                    </a:prstGeom>
                  </pic:spPr>
                </pic:pic>
              </a:graphicData>
            </a:graphic>
          </wp:inline>
        </w:drawing>
      </w:r>
    </w:p>
    <w:p w14:paraId="5D35D8A7" w14:textId="5F18427D" w:rsidR="00064E83" w:rsidRPr="00CF2646" w:rsidRDefault="00021177" w:rsidP="00067122">
      <w:pPr>
        <w:pStyle w:val="Caption"/>
        <w:spacing w:before="240" w:after="240"/>
        <w:jc w:val="center"/>
        <w:rPr>
          <w:rFonts w:ascii="Times New Roman" w:eastAsiaTheme="minorEastAsia" w:hAnsi="Times New Roman"/>
          <w:color w:val="auto"/>
          <w:sz w:val="24"/>
          <w:szCs w:val="24"/>
        </w:rPr>
      </w:pPr>
      <w:bookmarkStart w:id="12" w:name="_Toc227626919"/>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3</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Proportion of offences involving alcohol and DV</w:t>
      </w:r>
      <w:bookmarkEnd w:id="12"/>
    </w:p>
    <w:p w14:paraId="16955D45" w14:textId="2B1BA8A0" w:rsidR="00647390" w:rsidRPr="00CF2646" w:rsidRDefault="0073307E" w:rsidP="00497068">
      <w:pPr>
        <w:spacing w:before="240" w:after="240"/>
        <w:jc w:val="both"/>
        <w:rPr>
          <w:rFonts w:ascii="Times New Roman" w:eastAsiaTheme="minorEastAsia" w:hAnsi="Times New Roman"/>
          <w:sz w:val="24"/>
        </w:rPr>
      </w:pPr>
      <w:r w:rsidRPr="00CF2646">
        <w:rPr>
          <w:rFonts w:ascii="Times New Roman" w:eastAsiaTheme="minorEastAsia" w:hAnsi="Times New Roman"/>
          <w:sz w:val="24"/>
        </w:rPr>
        <w:t>There is 14.5 % of offence involve alcohol and 21.5% involve DV</w:t>
      </w:r>
      <w:r w:rsidR="00881706" w:rsidRPr="00CF2646">
        <w:rPr>
          <w:rFonts w:ascii="Times New Roman" w:eastAsiaTheme="minorEastAsia" w:hAnsi="Times New Roman"/>
          <w:sz w:val="24"/>
        </w:rPr>
        <w:t xml:space="preserve"> in 2024-2025.</w:t>
      </w:r>
      <w:r w:rsidR="000575BC" w:rsidRPr="00CF2646">
        <w:rPr>
          <w:rFonts w:ascii="Times New Roman" w:eastAsiaTheme="minorEastAsia" w:hAnsi="Times New Roman"/>
          <w:sz w:val="24"/>
        </w:rPr>
        <w:t xml:space="preserve"> Both are regression predictors concentrated in specific regions and months.</w:t>
      </w:r>
    </w:p>
    <w:p w14:paraId="051CDE08" w14:textId="79FF2EA0" w:rsidR="00FA3439" w:rsidRPr="00CF2646" w:rsidRDefault="00431B7C" w:rsidP="002C468A">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13" w:name="_Toc227629749"/>
      <w:r w:rsidRPr="00CF2646">
        <w:rPr>
          <w:rFonts w:ascii="Times New Roman" w:eastAsiaTheme="minorEastAsia" w:hAnsi="Times New Roman" w:cs="Times New Roman"/>
          <w:b/>
          <w:bCs/>
          <w:sz w:val="24"/>
          <w:szCs w:val="24"/>
          <w:lang w:val="en-AU"/>
        </w:rPr>
        <w:t xml:space="preserve">RQ1: </w:t>
      </w:r>
      <w:r w:rsidR="003014D9" w:rsidRPr="00CF2646">
        <w:rPr>
          <w:rFonts w:ascii="Times New Roman" w:eastAsiaTheme="minorEastAsia" w:hAnsi="Times New Roman" w:cs="Times New Roman"/>
          <w:b/>
          <w:bCs/>
          <w:sz w:val="24"/>
          <w:szCs w:val="24"/>
          <w:lang w:val="en-AU"/>
        </w:rPr>
        <w:t>What is the month with the highest crime rate?</w:t>
      </w:r>
      <w:bookmarkEnd w:id="13"/>
    </w:p>
    <w:p w14:paraId="749534A4" w14:textId="77777777" w:rsidR="00BB6CA2" w:rsidRPr="00DD13EF" w:rsidRDefault="00BB6CA2" w:rsidP="002C468A">
      <w:pPr>
        <w:pStyle w:val="ListParagraph"/>
        <w:spacing w:before="240" w:after="240" w:line="240" w:lineRule="auto"/>
        <w:ind w:left="360"/>
        <w:contextualSpacing w:val="0"/>
        <w:jc w:val="both"/>
        <w:rPr>
          <w:rFonts w:ascii="Times New Roman" w:eastAsiaTheme="minorEastAsia" w:hAnsi="Times New Roman" w:cs="Times New Roman"/>
          <w:sz w:val="24"/>
          <w:szCs w:val="24"/>
          <w:lang w:val="en-AU"/>
        </w:rPr>
      </w:pPr>
      <w:r w:rsidRPr="00DD13EF">
        <w:rPr>
          <w:rFonts w:ascii="Times New Roman" w:eastAsiaTheme="minorEastAsia" w:hAnsi="Times New Roman" w:cs="Times New Roman"/>
          <w:sz w:val="24"/>
          <w:szCs w:val="24"/>
          <w:lang w:val="en-AU"/>
        </w:rPr>
        <w:t>January is the peak crime month with 6,168 total offences</w:t>
      </w:r>
      <w:r w:rsidRPr="00CF2646">
        <w:rPr>
          <w:rFonts w:ascii="Times New Roman" w:eastAsiaTheme="minorEastAsia" w:hAnsi="Times New Roman" w:cs="Times New Roman"/>
          <w:sz w:val="24"/>
          <w:szCs w:val="24"/>
          <w:lang w:val="en-AU"/>
        </w:rPr>
        <w:t xml:space="preserve"> in 2025, and it consistent </w:t>
      </w:r>
      <w:r w:rsidRPr="00DD13EF">
        <w:rPr>
          <w:rFonts w:ascii="Times New Roman" w:eastAsiaTheme="minorEastAsia" w:hAnsi="Times New Roman" w:cs="Times New Roman"/>
          <w:sz w:val="24"/>
          <w:szCs w:val="24"/>
          <w:lang w:val="en-AU"/>
        </w:rPr>
        <w:t>across both 2024 and 2025.</w:t>
      </w:r>
      <w:r w:rsidRPr="00CF2646">
        <w:rPr>
          <w:rFonts w:ascii="Times New Roman" w:eastAsiaTheme="minorEastAsia" w:hAnsi="Times New Roman" w:cs="Times New Roman"/>
          <w:sz w:val="24"/>
          <w:szCs w:val="24"/>
          <w:lang w:val="en-AU"/>
        </w:rPr>
        <w:t xml:space="preserve"> The pattern aligns with the NT wet season, post-Christmas gatherings, and increased alcohol consumption. Assault and theft drive the spike, while property damage is more uniform year-round.</w:t>
      </w:r>
    </w:p>
    <w:p w14:paraId="2BDDBC80" w14:textId="77777777" w:rsidR="00BB6CA2" w:rsidRPr="00CF2646" w:rsidRDefault="00BB6CA2" w:rsidP="00497068">
      <w:pPr>
        <w:pStyle w:val="ListParagraph"/>
        <w:spacing w:before="240" w:after="240" w:line="240" w:lineRule="auto"/>
        <w:ind w:left="792"/>
        <w:jc w:val="both"/>
        <w:outlineLvl w:val="1"/>
        <w:rPr>
          <w:rFonts w:ascii="Times New Roman" w:eastAsiaTheme="minorEastAsia" w:hAnsi="Times New Roman" w:cs="Times New Roman"/>
          <w:b/>
          <w:bCs/>
          <w:sz w:val="24"/>
          <w:szCs w:val="24"/>
          <w:lang w:val="en-AU"/>
        </w:rPr>
      </w:pPr>
    </w:p>
    <w:p w14:paraId="1FFF73D8" w14:textId="77777777" w:rsidR="00B26111" w:rsidRPr="00CF2646" w:rsidRDefault="00431B7C" w:rsidP="00497068">
      <w:pPr>
        <w:pStyle w:val="ListParagraph"/>
        <w:keepNext/>
        <w:spacing w:before="240" w:after="240" w:line="240" w:lineRule="auto"/>
        <w:ind w:left="0"/>
        <w:jc w:val="both"/>
        <w:rPr>
          <w:rFonts w:ascii="Times New Roman" w:hAnsi="Times New Roman" w:cs="Times New Roman"/>
          <w:sz w:val="24"/>
          <w:szCs w:val="24"/>
          <w:lang w:val="en-AU"/>
        </w:rPr>
      </w:pPr>
      <w:r w:rsidRPr="00CF2646">
        <w:rPr>
          <w:rFonts w:ascii="Times New Roman" w:eastAsiaTheme="minorEastAsia" w:hAnsi="Times New Roman" w:cs="Times New Roman"/>
          <w:noProof/>
          <w:sz w:val="24"/>
          <w:szCs w:val="24"/>
          <w:lang w:val="en-AU"/>
        </w:rPr>
        <w:drawing>
          <wp:inline distT="0" distB="0" distL="0" distR="0" wp14:anchorId="7472B695" wp14:editId="5FA4AED7">
            <wp:extent cx="6120130" cy="3010535"/>
            <wp:effectExtent l="0" t="0" r="0" b="0"/>
            <wp:docPr id="742317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17578" name="Picture 7423175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010535"/>
                    </a:xfrm>
                    <a:prstGeom prst="rect">
                      <a:avLst/>
                    </a:prstGeom>
                  </pic:spPr>
                </pic:pic>
              </a:graphicData>
            </a:graphic>
          </wp:inline>
        </w:drawing>
      </w:r>
    </w:p>
    <w:p w14:paraId="260BF69E" w14:textId="26EFFEF3" w:rsidR="00B26111" w:rsidRPr="00CF2646" w:rsidRDefault="00B26111" w:rsidP="002C468A">
      <w:pPr>
        <w:pStyle w:val="Caption"/>
        <w:spacing w:before="240" w:after="240"/>
        <w:jc w:val="center"/>
        <w:rPr>
          <w:rFonts w:ascii="Times New Roman" w:hAnsi="Times New Roman"/>
          <w:color w:val="auto"/>
          <w:sz w:val="24"/>
          <w:szCs w:val="24"/>
        </w:rPr>
      </w:pPr>
      <w:bookmarkStart w:id="14" w:name="_Toc227626920"/>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4</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Total offences by month</w:t>
      </w:r>
      <w:bookmarkEnd w:id="14"/>
    </w:p>
    <w:p w14:paraId="4FD3536C" w14:textId="39F434C5" w:rsidR="00A776D6" w:rsidRPr="00CF2646" w:rsidRDefault="00A776D6" w:rsidP="00497068">
      <w:pPr>
        <w:spacing w:before="240" w:after="240"/>
        <w:jc w:val="both"/>
        <w:rPr>
          <w:rFonts w:ascii="Times New Roman" w:hAnsi="Times New Roman"/>
          <w:sz w:val="24"/>
        </w:rPr>
      </w:pPr>
      <w:r w:rsidRPr="00CF2646">
        <w:rPr>
          <w:rFonts w:ascii="Times New Roman" w:hAnsi="Times New Roman"/>
          <w:sz w:val="24"/>
        </w:rPr>
        <w:t>January highlighted in red as peak. Directly answers RQ1</w:t>
      </w:r>
      <w:r w:rsidR="002C468A" w:rsidRPr="00CF2646">
        <w:rPr>
          <w:rFonts w:ascii="Times New Roman" w:hAnsi="Times New Roman"/>
          <w:sz w:val="24"/>
        </w:rPr>
        <w:t>.</w:t>
      </w:r>
    </w:p>
    <w:p w14:paraId="1853AB96" w14:textId="77777777" w:rsidR="00280718" w:rsidRPr="00CF2646" w:rsidRDefault="00431B7C" w:rsidP="00497068">
      <w:pPr>
        <w:pStyle w:val="ListParagraph"/>
        <w:keepNext/>
        <w:spacing w:before="240" w:after="240" w:line="240" w:lineRule="auto"/>
        <w:ind w:left="0"/>
        <w:jc w:val="both"/>
        <w:rPr>
          <w:rFonts w:ascii="Times New Roman" w:hAnsi="Times New Roman" w:cs="Times New Roman"/>
          <w:sz w:val="24"/>
          <w:szCs w:val="24"/>
          <w:lang w:val="en-AU"/>
        </w:rPr>
      </w:pPr>
      <w:r w:rsidRPr="00CF2646">
        <w:rPr>
          <w:rFonts w:ascii="Times New Roman" w:eastAsiaTheme="minorEastAsia" w:hAnsi="Times New Roman" w:cs="Times New Roman"/>
          <w:noProof/>
          <w:sz w:val="24"/>
          <w:szCs w:val="24"/>
          <w:lang w:val="en-AU"/>
        </w:rPr>
        <w:lastRenderedPageBreak/>
        <w:drawing>
          <wp:inline distT="0" distB="0" distL="0" distR="0" wp14:anchorId="77A685E3" wp14:editId="07ABA9FB">
            <wp:extent cx="6120130" cy="3010535"/>
            <wp:effectExtent l="0" t="0" r="0" b="0"/>
            <wp:docPr id="1790075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75596" name="Picture 17900755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3010535"/>
                    </a:xfrm>
                    <a:prstGeom prst="rect">
                      <a:avLst/>
                    </a:prstGeom>
                  </pic:spPr>
                </pic:pic>
              </a:graphicData>
            </a:graphic>
          </wp:inline>
        </w:drawing>
      </w:r>
    </w:p>
    <w:p w14:paraId="391A6502" w14:textId="2DAC51F7" w:rsidR="00733266" w:rsidRPr="00CF2646" w:rsidRDefault="00280718" w:rsidP="002C468A">
      <w:pPr>
        <w:pStyle w:val="Caption"/>
        <w:spacing w:before="240" w:after="240"/>
        <w:jc w:val="center"/>
        <w:rPr>
          <w:rFonts w:ascii="Times New Roman" w:hAnsi="Times New Roman"/>
          <w:color w:val="auto"/>
          <w:sz w:val="24"/>
          <w:szCs w:val="24"/>
        </w:rPr>
      </w:pPr>
      <w:bookmarkStart w:id="15" w:name="_Toc227626921"/>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5</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Offences per 100,000 population by month</w:t>
      </w:r>
      <w:bookmarkEnd w:id="15"/>
    </w:p>
    <w:p w14:paraId="428C1E38" w14:textId="77777777" w:rsidR="000A155D" w:rsidRPr="00CF2646" w:rsidRDefault="00415FBE" w:rsidP="00497068">
      <w:pPr>
        <w:spacing w:before="240" w:after="240"/>
        <w:jc w:val="both"/>
        <w:rPr>
          <w:rFonts w:ascii="Times New Roman" w:hAnsi="Times New Roman"/>
          <w:sz w:val="24"/>
        </w:rPr>
      </w:pPr>
      <w:r w:rsidRPr="00CF2646">
        <w:rPr>
          <w:rFonts w:ascii="Times New Roman" w:hAnsi="Times New Roman"/>
          <w:sz w:val="24"/>
        </w:rPr>
        <w:t>January remains peak</w:t>
      </w:r>
      <w:r w:rsidR="000A155D" w:rsidRPr="00CF2646">
        <w:rPr>
          <w:rFonts w:ascii="Times New Roman" w:hAnsi="Times New Roman"/>
          <w:sz w:val="24"/>
        </w:rPr>
        <w:t>. The finding is not an artefact of population differences.</w:t>
      </w:r>
    </w:p>
    <w:p w14:paraId="0C932CFC" w14:textId="77777777" w:rsidR="00733266" w:rsidRPr="00CF2646" w:rsidRDefault="00733266" w:rsidP="00497068">
      <w:pPr>
        <w:pStyle w:val="ListParagraph"/>
        <w:spacing w:before="240" w:after="240" w:line="240" w:lineRule="auto"/>
        <w:ind w:left="0"/>
        <w:jc w:val="both"/>
        <w:rPr>
          <w:rFonts w:ascii="Times New Roman" w:eastAsiaTheme="minorEastAsia" w:hAnsi="Times New Roman" w:cs="Times New Roman"/>
          <w:sz w:val="24"/>
          <w:szCs w:val="24"/>
          <w:lang w:val="en-AU"/>
        </w:rPr>
      </w:pPr>
    </w:p>
    <w:p w14:paraId="1DA242AC" w14:textId="77777777" w:rsidR="000A155D" w:rsidRPr="00CF2646" w:rsidRDefault="00431B7C" w:rsidP="00497068">
      <w:pPr>
        <w:pStyle w:val="ListParagraph"/>
        <w:keepNext/>
        <w:spacing w:before="240" w:after="240" w:line="240" w:lineRule="auto"/>
        <w:ind w:left="0"/>
        <w:jc w:val="both"/>
        <w:rPr>
          <w:rFonts w:ascii="Times New Roman" w:hAnsi="Times New Roman" w:cs="Times New Roman"/>
          <w:sz w:val="24"/>
          <w:szCs w:val="24"/>
          <w:lang w:val="en-AU"/>
        </w:rPr>
      </w:pPr>
      <w:r w:rsidRPr="00CF2646">
        <w:rPr>
          <w:rFonts w:ascii="Times New Roman" w:eastAsiaTheme="minorEastAsia" w:hAnsi="Times New Roman" w:cs="Times New Roman"/>
          <w:noProof/>
          <w:sz w:val="24"/>
          <w:szCs w:val="24"/>
          <w:lang w:val="en-AU"/>
        </w:rPr>
        <w:drawing>
          <wp:inline distT="0" distB="0" distL="0" distR="0" wp14:anchorId="5DC669AB" wp14:editId="4E61594C">
            <wp:extent cx="6120130" cy="3010535"/>
            <wp:effectExtent l="0" t="0" r="0" b="0"/>
            <wp:docPr id="1210074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4270" name="Picture 12100742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010535"/>
                    </a:xfrm>
                    <a:prstGeom prst="rect">
                      <a:avLst/>
                    </a:prstGeom>
                  </pic:spPr>
                </pic:pic>
              </a:graphicData>
            </a:graphic>
          </wp:inline>
        </w:drawing>
      </w:r>
    </w:p>
    <w:p w14:paraId="2CAC46AF" w14:textId="5A0F25B4" w:rsidR="00E45EAA" w:rsidRPr="00CF2646" w:rsidRDefault="000A155D" w:rsidP="002C468A">
      <w:pPr>
        <w:pStyle w:val="Caption"/>
        <w:spacing w:before="240" w:after="240"/>
        <w:jc w:val="center"/>
        <w:rPr>
          <w:rFonts w:ascii="Times New Roman" w:eastAsiaTheme="minorEastAsia" w:hAnsi="Times New Roman"/>
          <w:color w:val="auto"/>
          <w:sz w:val="24"/>
          <w:szCs w:val="24"/>
        </w:rPr>
      </w:pPr>
      <w:bookmarkStart w:id="16" w:name="_Toc227626922"/>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6</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Monthly Crime Trend 2024 vs 2025</w:t>
      </w:r>
      <w:bookmarkEnd w:id="16"/>
    </w:p>
    <w:p w14:paraId="133485B2" w14:textId="32EB9845" w:rsidR="00E45EAA" w:rsidRPr="00CF2646" w:rsidRDefault="00CB0C82" w:rsidP="00497068">
      <w:pPr>
        <w:pStyle w:val="ListParagraph"/>
        <w:spacing w:before="240" w:after="240" w:line="240" w:lineRule="auto"/>
        <w:ind w:left="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Both years show the same January peak, which indicates that the pattern is stable, not a one-off event.</w:t>
      </w:r>
    </w:p>
    <w:p w14:paraId="69FE8E1B" w14:textId="77777777" w:rsidR="00441C4E" w:rsidRPr="00CF2646" w:rsidRDefault="00431B7C" w:rsidP="00497068">
      <w:pPr>
        <w:pStyle w:val="ListParagraph"/>
        <w:keepNext/>
        <w:spacing w:before="240" w:after="240" w:line="240" w:lineRule="auto"/>
        <w:ind w:left="0"/>
        <w:jc w:val="both"/>
        <w:rPr>
          <w:rFonts w:ascii="Times New Roman" w:hAnsi="Times New Roman" w:cs="Times New Roman"/>
          <w:sz w:val="24"/>
          <w:szCs w:val="24"/>
          <w:lang w:val="en-AU"/>
        </w:rPr>
      </w:pPr>
      <w:r w:rsidRPr="00CF2646">
        <w:rPr>
          <w:rFonts w:ascii="Times New Roman" w:eastAsiaTheme="minorEastAsia" w:hAnsi="Times New Roman" w:cs="Times New Roman"/>
          <w:noProof/>
          <w:sz w:val="24"/>
          <w:szCs w:val="24"/>
          <w:lang w:val="en-AU"/>
        </w:rPr>
        <w:lastRenderedPageBreak/>
        <w:drawing>
          <wp:inline distT="0" distB="0" distL="0" distR="0" wp14:anchorId="3162F300" wp14:editId="7DDE25E9">
            <wp:extent cx="6120130" cy="2908935"/>
            <wp:effectExtent l="0" t="0" r="0" b="5715"/>
            <wp:docPr id="883176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76814" name="Picture 8831768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2908935"/>
                    </a:xfrm>
                    <a:prstGeom prst="rect">
                      <a:avLst/>
                    </a:prstGeom>
                  </pic:spPr>
                </pic:pic>
              </a:graphicData>
            </a:graphic>
          </wp:inline>
        </w:drawing>
      </w:r>
    </w:p>
    <w:p w14:paraId="4D4B52D9" w14:textId="5FDF8C75" w:rsidR="00431B7C" w:rsidRPr="00CF2646" w:rsidRDefault="00441C4E" w:rsidP="002C468A">
      <w:pPr>
        <w:pStyle w:val="Caption"/>
        <w:spacing w:before="240" w:after="240"/>
        <w:jc w:val="center"/>
        <w:rPr>
          <w:rFonts w:ascii="Times New Roman" w:eastAsiaTheme="minorEastAsia" w:hAnsi="Times New Roman"/>
          <w:color w:val="auto"/>
          <w:sz w:val="24"/>
          <w:szCs w:val="24"/>
        </w:rPr>
      </w:pPr>
      <w:bookmarkStart w:id="17" w:name="_Toc227626923"/>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7</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Month x offence category heatmap</w:t>
      </w:r>
      <w:bookmarkEnd w:id="17"/>
    </w:p>
    <w:p w14:paraId="3A9B7013" w14:textId="724D3AB3" w:rsidR="00700031" w:rsidRPr="00CF2646" w:rsidRDefault="00926886" w:rsidP="00497068">
      <w:pPr>
        <w:pStyle w:val="ListParagraph"/>
        <w:spacing w:before="240" w:after="240" w:line="240" w:lineRule="auto"/>
        <w:ind w:left="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The pattern is driven by assault and theft</w:t>
      </w:r>
      <w:r w:rsidR="00526596" w:rsidRPr="00CF2646">
        <w:rPr>
          <w:rFonts w:ascii="Times New Roman" w:eastAsiaTheme="minorEastAsia" w:hAnsi="Times New Roman" w:cs="Times New Roman"/>
          <w:sz w:val="24"/>
          <w:szCs w:val="24"/>
          <w:lang w:val="en-AU"/>
        </w:rPr>
        <w:t>, which peak strongly in January. Property damage is more uniformly distributed year-round.</w:t>
      </w:r>
    </w:p>
    <w:p w14:paraId="13384155" w14:textId="77777777" w:rsidR="004F4B42" w:rsidRPr="00CF2646" w:rsidRDefault="004F4B42" w:rsidP="00497068">
      <w:pPr>
        <w:pStyle w:val="ListParagraph"/>
        <w:spacing w:before="240" w:after="240" w:line="240" w:lineRule="auto"/>
        <w:ind w:left="0"/>
        <w:jc w:val="both"/>
        <w:rPr>
          <w:rFonts w:ascii="Times New Roman" w:eastAsiaTheme="minorEastAsia" w:hAnsi="Times New Roman" w:cs="Times New Roman"/>
          <w:sz w:val="24"/>
          <w:szCs w:val="24"/>
          <w:lang w:val="en-AU"/>
        </w:rPr>
      </w:pPr>
    </w:p>
    <w:p w14:paraId="38354669" w14:textId="18B4798F" w:rsidR="00431B7C" w:rsidRPr="00CF2646" w:rsidRDefault="004F115E" w:rsidP="00497068">
      <w:pPr>
        <w:pStyle w:val="ListParagraph"/>
        <w:numPr>
          <w:ilvl w:val="1"/>
          <w:numId w:val="7"/>
        </w:numPr>
        <w:spacing w:before="240" w:after="240" w:line="240" w:lineRule="auto"/>
        <w:jc w:val="both"/>
        <w:outlineLvl w:val="1"/>
        <w:rPr>
          <w:rFonts w:ascii="Times New Roman" w:eastAsiaTheme="minorEastAsia" w:hAnsi="Times New Roman" w:cs="Times New Roman"/>
          <w:b/>
          <w:bCs/>
          <w:sz w:val="24"/>
          <w:szCs w:val="24"/>
          <w:lang w:val="en-AU"/>
        </w:rPr>
      </w:pPr>
      <w:bookmarkStart w:id="18" w:name="_Toc227629750"/>
      <w:r w:rsidRPr="00CF2646">
        <w:rPr>
          <w:rFonts w:ascii="Times New Roman" w:eastAsiaTheme="minorEastAsia" w:hAnsi="Times New Roman" w:cs="Times New Roman"/>
          <w:b/>
          <w:bCs/>
          <w:sz w:val="24"/>
          <w:szCs w:val="24"/>
          <w:lang w:val="en-AU"/>
        </w:rPr>
        <w:t>Assault Analysis</w:t>
      </w:r>
      <w:bookmarkEnd w:id="18"/>
    </w:p>
    <w:p w14:paraId="494111DD" w14:textId="1C65B76C" w:rsidR="00A25E4E" w:rsidRPr="00CF2646" w:rsidRDefault="00BF5F72" w:rsidP="00497068">
      <w:pPr>
        <w:pStyle w:val="ListParagraph"/>
        <w:numPr>
          <w:ilvl w:val="2"/>
          <w:numId w:val="7"/>
        </w:numPr>
        <w:spacing w:before="240" w:after="240" w:line="240" w:lineRule="auto"/>
        <w:jc w:val="both"/>
        <w:outlineLvl w:val="2"/>
        <w:rPr>
          <w:rFonts w:ascii="Times New Roman" w:eastAsiaTheme="minorEastAsia" w:hAnsi="Times New Roman" w:cs="Times New Roman"/>
          <w:b/>
          <w:bCs/>
          <w:sz w:val="24"/>
          <w:szCs w:val="24"/>
          <w:lang w:val="en-AU"/>
        </w:rPr>
      </w:pPr>
      <w:bookmarkStart w:id="19" w:name="_Toc227629751"/>
      <w:r w:rsidRPr="00CF2646">
        <w:rPr>
          <w:rFonts w:ascii="Times New Roman" w:eastAsiaTheme="minorEastAsia" w:hAnsi="Times New Roman" w:cs="Times New Roman"/>
          <w:b/>
          <w:bCs/>
          <w:sz w:val="24"/>
          <w:szCs w:val="24"/>
          <w:lang w:val="en-AU"/>
        </w:rPr>
        <w:t>Regional Assault Rates</w:t>
      </w:r>
      <w:bookmarkEnd w:id="19"/>
    </w:p>
    <w:p w14:paraId="50EF428C" w14:textId="77777777" w:rsidR="00AA3EF2" w:rsidRPr="00CF2646" w:rsidRDefault="00DA2EA4" w:rsidP="00497068">
      <w:pPr>
        <w:keepNext/>
        <w:spacing w:before="240" w:after="240"/>
        <w:jc w:val="both"/>
        <w:rPr>
          <w:rFonts w:ascii="Times New Roman" w:hAnsi="Times New Roman"/>
          <w:sz w:val="24"/>
        </w:rPr>
      </w:pPr>
      <w:r w:rsidRPr="00CF2646">
        <w:rPr>
          <w:rFonts w:ascii="Times New Roman" w:eastAsiaTheme="minorEastAsia" w:hAnsi="Times New Roman"/>
          <w:noProof/>
          <w:sz w:val="24"/>
        </w:rPr>
        <w:drawing>
          <wp:inline distT="0" distB="0" distL="0" distR="0" wp14:anchorId="11B66C82" wp14:editId="1C0A7490">
            <wp:extent cx="6120130" cy="2855343"/>
            <wp:effectExtent l="0" t="0" r="0" b="2540"/>
            <wp:docPr id="648796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96952" name="Picture 6487969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4634" cy="2857444"/>
                    </a:xfrm>
                    <a:prstGeom prst="rect">
                      <a:avLst/>
                    </a:prstGeom>
                  </pic:spPr>
                </pic:pic>
              </a:graphicData>
            </a:graphic>
          </wp:inline>
        </w:drawing>
      </w:r>
    </w:p>
    <w:p w14:paraId="37A4B37D" w14:textId="7B3F3AA2" w:rsidR="00334DC1" w:rsidRPr="00CF2646" w:rsidRDefault="00AA3EF2" w:rsidP="002C468A">
      <w:pPr>
        <w:pStyle w:val="Caption"/>
        <w:spacing w:before="240" w:after="240"/>
        <w:jc w:val="center"/>
        <w:rPr>
          <w:rFonts w:ascii="Times New Roman" w:hAnsi="Times New Roman"/>
          <w:color w:val="auto"/>
          <w:sz w:val="24"/>
          <w:szCs w:val="24"/>
        </w:rPr>
      </w:pPr>
      <w:bookmarkStart w:id="20" w:name="_Toc227626924"/>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8</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Raw counts and avg quarterly rate per 100k by region, 2024 vs 2025</w:t>
      </w:r>
      <w:bookmarkEnd w:id="20"/>
    </w:p>
    <w:p w14:paraId="06F114D7" w14:textId="0BC2E1CF" w:rsidR="0092495C" w:rsidRPr="00CF2646" w:rsidRDefault="0092495C" w:rsidP="00497068">
      <w:pPr>
        <w:spacing w:before="240" w:after="240"/>
        <w:jc w:val="both"/>
        <w:rPr>
          <w:rFonts w:ascii="Times New Roman" w:eastAsiaTheme="minorEastAsia" w:hAnsi="Times New Roman"/>
          <w:sz w:val="24"/>
        </w:rPr>
      </w:pPr>
      <w:r w:rsidRPr="00CF2646">
        <w:rPr>
          <w:rFonts w:ascii="Times New Roman" w:eastAsiaTheme="minorEastAsia" w:hAnsi="Times New Roman"/>
          <w:sz w:val="24"/>
        </w:rPr>
        <w:t>Greater Darwin</w:t>
      </w:r>
      <w:r w:rsidR="00744053" w:rsidRPr="00CF2646">
        <w:rPr>
          <w:rFonts w:ascii="Times New Roman" w:eastAsiaTheme="minorEastAsia" w:hAnsi="Times New Roman"/>
          <w:sz w:val="24"/>
        </w:rPr>
        <w:t xml:space="preserve"> has the highest raw assault count</w:t>
      </w:r>
      <w:r w:rsidRPr="00CF2646">
        <w:rPr>
          <w:rFonts w:ascii="Times New Roman" w:eastAsiaTheme="minorEastAsia" w:hAnsi="Times New Roman"/>
          <w:sz w:val="24"/>
        </w:rPr>
        <w:t xml:space="preserve"> (4,020 in 2024; </w:t>
      </w:r>
      <w:r w:rsidR="005177C7" w:rsidRPr="00CF2646">
        <w:rPr>
          <w:rFonts w:ascii="Times New Roman" w:eastAsiaTheme="minorEastAsia" w:hAnsi="Times New Roman"/>
          <w:sz w:val="24"/>
        </w:rPr>
        <w:t>3,915 in 2025) due to its large population. However, on a per-capita basis, Barkly has the highest rate (</w:t>
      </w:r>
      <w:r w:rsidR="00C16C37" w:rsidRPr="00CF2646">
        <w:rPr>
          <w:rFonts w:ascii="Times New Roman" w:eastAsiaTheme="minorEastAsia" w:hAnsi="Times New Roman"/>
          <w:sz w:val="24"/>
        </w:rPr>
        <w:t>865</w:t>
      </w:r>
      <w:r w:rsidR="00424B8C" w:rsidRPr="00CF2646">
        <w:rPr>
          <w:rFonts w:ascii="Times New Roman" w:eastAsiaTheme="minorEastAsia" w:hAnsi="Times New Roman"/>
          <w:sz w:val="24"/>
        </w:rPr>
        <w:t xml:space="preserve"> per 100k in 202</w:t>
      </w:r>
      <w:r w:rsidR="00C16C37" w:rsidRPr="00CF2646">
        <w:rPr>
          <w:rFonts w:ascii="Times New Roman" w:eastAsiaTheme="minorEastAsia" w:hAnsi="Times New Roman"/>
          <w:sz w:val="24"/>
        </w:rPr>
        <w:t>5</w:t>
      </w:r>
      <w:r w:rsidR="00424B8C" w:rsidRPr="00CF2646">
        <w:rPr>
          <w:rFonts w:ascii="Times New Roman" w:eastAsiaTheme="minorEastAsia" w:hAnsi="Times New Roman"/>
          <w:sz w:val="24"/>
        </w:rPr>
        <w:t>)</w:t>
      </w:r>
      <w:r w:rsidR="00F469DB" w:rsidRPr="00CF2646">
        <w:rPr>
          <w:rFonts w:ascii="Times New Roman" w:eastAsiaTheme="minorEastAsia" w:hAnsi="Times New Roman"/>
          <w:sz w:val="24"/>
        </w:rPr>
        <w:t xml:space="preserve"> which is more than 4 times the Greater Darwin rate (</w:t>
      </w:r>
      <w:r w:rsidR="00921D2F" w:rsidRPr="00CF2646">
        <w:rPr>
          <w:rFonts w:ascii="Times New Roman" w:eastAsiaTheme="minorEastAsia" w:hAnsi="Times New Roman"/>
          <w:sz w:val="24"/>
        </w:rPr>
        <w:t>2</w:t>
      </w:r>
      <w:r w:rsidR="0043002D" w:rsidRPr="00CF2646">
        <w:rPr>
          <w:rFonts w:ascii="Times New Roman" w:eastAsiaTheme="minorEastAsia" w:hAnsi="Times New Roman"/>
          <w:sz w:val="24"/>
        </w:rPr>
        <w:t>06</w:t>
      </w:r>
      <w:r w:rsidR="00921D2F" w:rsidRPr="00CF2646">
        <w:rPr>
          <w:rFonts w:ascii="Times New Roman" w:eastAsiaTheme="minorEastAsia" w:hAnsi="Times New Roman"/>
          <w:sz w:val="24"/>
        </w:rPr>
        <w:t xml:space="preserve"> per 100k in 202</w:t>
      </w:r>
      <w:r w:rsidR="0043002D" w:rsidRPr="00CF2646">
        <w:rPr>
          <w:rFonts w:ascii="Times New Roman" w:eastAsiaTheme="minorEastAsia" w:hAnsi="Times New Roman"/>
          <w:sz w:val="24"/>
        </w:rPr>
        <w:t>5</w:t>
      </w:r>
      <w:r w:rsidR="00921D2F" w:rsidRPr="00CF2646">
        <w:rPr>
          <w:rFonts w:ascii="Times New Roman" w:eastAsiaTheme="minorEastAsia" w:hAnsi="Times New Roman"/>
          <w:sz w:val="24"/>
        </w:rPr>
        <w:t xml:space="preserve">). This demonstrates why per-capita analysis is essential for fair regional </w:t>
      </w:r>
      <w:r w:rsidR="00A14B68" w:rsidRPr="00CF2646">
        <w:rPr>
          <w:rFonts w:ascii="Times New Roman" w:eastAsiaTheme="minorEastAsia" w:hAnsi="Times New Roman"/>
          <w:sz w:val="24"/>
        </w:rPr>
        <w:t>comparison</w:t>
      </w:r>
      <w:r w:rsidR="00921D2F" w:rsidRPr="00CF2646">
        <w:rPr>
          <w:rFonts w:ascii="Times New Roman" w:eastAsiaTheme="minorEastAsia" w:hAnsi="Times New Roman"/>
          <w:sz w:val="24"/>
        </w:rPr>
        <w:t>.</w:t>
      </w:r>
    </w:p>
    <w:p w14:paraId="0B0E793F" w14:textId="7B2B4AD4" w:rsidR="00CA4343" w:rsidRPr="00CF2646" w:rsidRDefault="00CA4343" w:rsidP="00497068">
      <w:pPr>
        <w:spacing w:before="240" w:after="240"/>
        <w:jc w:val="both"/>
        <w:rPr>
          <w:rFonts w:ascii="Times New Roman" w:eastAsiaTheme="minorEastAsia" w:hAnsi="Times New Roman"/>
          <w:sz w:val="24"/>
        </w:rPr>
      </w:pPr>
    </w:p>
    <w:p w14:paraId="062B9167" w14:textId="77777777" w:rsidR="00EF0903" w:rsidRPr="00CF2646" w:rsidRDefault="00EF0903" w:rsidP="00497068">
      <w:pPr>
        <w:keepNext/>
        <w:spacing w:before="240" w:after="240"/>
        <w:jc w:val="both"/>
        <w:rPr>
          <w:rFonts w:ascii="Times New Roman" w:hAnsi="Times New Roman"/>
          <w:sz w:val="24"/>
        </w:rPr>
      </w:pPr>
      <w:r w:rsidRPr="00CF2646">
        <w:rPr>
          <w:rFonts w:ascii="Times New Roman" w:eastAsiaTheme="minorEastAsia" w:hAnsi="Times New Roman"/>
          <w:noProof/>
          <w:sz w:val="24"/>
        </w:rPr>
        <w:lastRenderedPageBreak/>
        <w:drawing>
          <wp:inline distT="0" distB="0" distL="0" distR="0" wp14:anchorId="1904EE2D" wp14:editId="70CCDA43">
            <wp:extent cx="6120130" cy="3020060"/>
            <wp:effectExtent l="0" t="0" r="0" b="8890"/>
            <wp:docPr id="1376084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84561" name="Picture 137608456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020060"/>
                    </a:xfrm>
                    <a:prstGeom prst="rect">
                      <a:avLst/>
                    </a:prstGeom>
                  </pic:spPr>
                </pic:pic>
              </a:graphicData>
            </a:graphic>
          </wp:inline>
        </w:drawing>
      </w:r>
    </w:p>
    <w:p w14:paraId="4E105DFB" w14:textId="6215F490" w:rsidR="00EF0903" w:rsidRPr="00CF2646" w:rsidRDefault="00EF0903" w:rsidP="002C468A">
      <w:pPr>
        <w:pStyle w:val="Caption"/>
        <w:spacing w:before="240" w:after="240"/>
        <w:jc w:val="center"/>
        <w:rPr>
          <w:rFonts w:ascii="Times New Roman" w:hAnsi="Times New Roman"/>
          <w:color w:val="auto"/>
          <w:sz w:val="24"/>
          <w:szCs w:val="24"/>
        </w:rPr>
      </w:pPr>
      <w:bookmarkStart w:id="21" w:name="_Toc227626925"/>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9</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Average monthly assault by region across 2024-2025</w:t>
      </w:r>
      <w:bookmarkEnd w:id="21"/>
    </w:p>
    <w:p w14:paraId="62A55A22" w14:textId="7E4FE115" w:rsidR="00CA4343" w:rsidRPr="00CF2646" w:rsidRDefault="0037443F" w:rsidP="00497068">
      <w:pPr>
        <w:spacing w:before="240" w:after="240"/>
        <w:jc w:val="both"/>
        <w:rPr>
          <w:rFonts w:ascii="Times New Roman" w:hAnsi="Times New Roman"/>
          <w:sz w:val="24"/>
        </w:rPr>
      </w:pPr>
      <w:r w:rsidRPr="00CF2646">
        <w:rPr>
          <w:rFonts w:ascii="Times New Roman" w:hAnsi="Times New Roman"/>
          <w:sz w:val="24"/>
        </w:rPr>
        <w:t>Figure 9 shows that seasonal patterns differ by region: Central Australia peaks January</w:t>
      </w:r>
      <w:r w:rsidR="00053A59" w:rsidRPr="00CF2646">
        <w:rPr>
          <w:rFonts w:ascii="Times New Roman" w:hAnsi="Times New Roman"/>
          <w:sz w:val="24"/>
        </w:rPr>
        <w:t>, Greater Darwin peaks December.</w:t>
      </w:r>
      <w:r w:rsidR="00E74C3E" w:rsidRPr="00CF2646">
        <w:rPr>
          <w:rFonts w:ascii="Times New Roman" w:hAnsi="Times New Roman"/>
          <w:sz w:val="24"/>
        </w:rPr>
        <w:t xml:space="preserve"> </w:t>
      </w:r>
      <w:r w:rsidR="00413DE1" w:rsidRPr="00CF2646">
        <w:rPr>
          <w:rFonts w:ascii="Times New Roman" w:hAnsi="Times New Roman"/>
          <w:sz w:val="24"/>
        </w:rPr>
        <w:t>Most regions show elevated assault in the November - January period (Wet Season onset), motivating the inclusion of cyclic month encoding (sin/cos) to capture seasonal variation.</w:t>
      </w:r>
    </w:p>
    <w:p w14:paraId="4A73FED2" w14:textId="09AF3F04" w:rsidR="00CA4343" w:rsidRPr="00CF2646" w:rsidRDefault="00CA4343" w:rsidP="00497068">
      <w:pPr>
        <w:pStyle w:val="ListParagraph"/>
        <w:numPr>
          <w:ilvl w:val="2"/>
          <w:numId w:val="7"/>
        </w:numPr>
        <w:spacing w:before="240" w:after="240" w:line="240" w:lineRule="auto"/>
        <w:jc w:val="both"/>
        <w:outlineLvl w:val="2"/>
        <w:rPr>
          <w:rFonts w:ascii="Times New Roman" w:eastAsiaTheme="minorEastAsia" w:hAnsi="Times New Roman" w:cs="Times New Roman"/>
          <w:b/>
          <w:bCs/>
          <w:sz w:val="24"/>
          <w:szCs w:val="24"/>
          <w:lang w:val="en-AU"/>
        </w:rPr>
      </w:pPr>
      <w:bookmarkStart w:id="22" w:name="_Toc227629752"/>
      <w:r w:rsidRPr="00CF2646">
        <w:rPr>
          <w:rFonts w:ascii="Times New Roman" w:eastAsiaTheme="minorEastAsia" w:hAnsi="Times New Roman" w:cs="Times New Roman"/>
          <w:b/>
          <w:bCs/>
          <w:sz w:val="24"/>
          <w:szCs w:val="24"/>
          <w:lang w:val="en-AU"/>
        </w:rPr>
        <w:t>Modelling Insights from EDA</w:t>
      </w:r>
      <w:bookmarkEnd w:id="22"/>
    </w:p>
    <w:p w14:paraId="12B36092" w14:textId="77777777" w:rsidR="003F2550" w:rsidRPr="00CF2646" w:rsidRDefault="0046631B" w:rsidP="00497068">
      <w:pPr>
        <w:keepNext/>
        <w:spacing w:before="240" w:after="240"/>
        <w:jc w:val="both"/>
        <w:rPr>
          <w:rFonts w:ascii="Times New Roman" w:hAnsi="Times New Roman"/>
          <w:sz w:val="24"/>
        </w:rPr>
      </w:pPr>
      <w:r w:rsidRPr="00CF2646">
        <w:rPr>
          <w:rFonts w:ascii="Times New Roman" w:eastAsiaTheme="minorEastAsia" w:hAnsi="Times New Roman"/>
          <w:noProof/>
          <w:sz w:val="24"/>
        </w:rPr>
        <w:drawing>
          <wp:inline distT="0" distB="0" distL="0" distR="0" wp14:anchorId="53296D94" wp14:editId="054CDD27">
            <wp:extent cx="6120130" cy="2543175"/>
            <wp:effectExtent l="0" t="0" r="0" b="9525"/>
            <wp:docPr id="6290322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2227" name="Picture 6290322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2543175"/>
                    </a:xfrm>
                    <a:prstGeom prst="rect">
                      <a:avLst/>
                    </a:prstGeom>
                  </pic:spPr>
                </pic:pic>
              </a:graphicData>
            </a:graphic>
          </wp:inline>
        </w:drawing>
      </w:r>
    </w:p>
    <w:p w14:paraId="0E4D9637" w14:textId="452F85BC" w:rsidR="00CA4343" w:rsidRPr="00CF2646" w:rsidRDefault="003F2550" w:rsidP="002C468A">
      <w:pPr>
        <w:pStyle w:val="Caption"/>
        <w:spacing w:before="240" w:after="240"/>
        <w:jc w:val="center"/>
        <w:rPr>
          <w:rFonts w:ascii="Times New Roman" w:eastAsiaTheme="minorEastAsia" w:hAnsi="Times New Roman"/>
          <w:color w:val="auto"/>
          <w:sz w:val="24"/>
          <w:szCs w:val="24"/>
        </w:rPr>
      </w:pPr>
      <w:bookmarkStart w:id="23" w:name="_Toc227626926"/>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10</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Assault Offences Distribution</w:t>
      </w:r>
      <w:bookmarkEnd w:id="23"/>
    </w:p>
    <w:p w14:paraId="7BD7D9C6" w14:textId="77777777" w:rsidR="00CA4343" w:rsidRPr="00CF2646" w:rsidRDefault="00CA4343" w:rsidP="00497068">
      <w:pPr>
        <w:spacing w:before="240" w:after="240"/>
        <w:jc w:val="both"/>
        <w:rPr>
          <w:rFonts w:ascii="Times New Roman" w:eastAsiaTheme="minorEastAsia" w:hAnsi="Times New Roman"/>
          <w:sz w:val="24"/>
        </w:rPr>
      </w:pPr>
    </w:p>
    <w:p w14:paraId="6B3E2B55" w14:textId="1B031C97" w:rsidR="00F74A2F" w:rsidRPr="00CF2646" w:rsidRDefault="00F74A2F" w:rsidP="00497068">
      <w:pPr>
        <w:spacing w:before="240" w:after="240"/>
        <w:jc w:val="both"/>
        <w:rPr>
          <w:rFonts w:ascii="Times New Roman" w:eastAsiaTheme="minorEastAsia" w:hAnsi="Times New Roman"/>
          <w:sz w:val="24"/>
        </w:rPr>
      </w:pPr>
      <w:r w:rsidRPr="00CF2646">
        <w:rPr>
          <w:rFonts w:ascii="Times New Roman" w:eastAsiaTheme="minorEastAsia" w:hAnsi="Times New Roman"/>
          <w:sz w:val="24"/>
        </w:rPr>
        <w:t xml:space="preserve">Distribution assault rate is right-skewed (skewness = 0.82). Log transformation reduces skewness to </w:t>
      </w:r>
      <w:r w:rsidR="007F3EF7" w:rsidRPr="00CF2646">
        <w:rPr>
          <w:rFonts w:ascii="Times New Roman" w:eastAsiaTheme="minorEastAsia" w:hAnsi="Times New Roman"/>
          <w:sz w:val="24"/>
        </w:rPr>
        <w:t>-0.06</w:t>
      </w:r>
      <w:r w:rsidRPr="00CF2646">
        <w:rPr>
          <w:rFonts w:ascii="Times New Roman" w:eastAsiaTheme="minorEastAsia" w:hAnsi="Times New Roman"/>
          <w:sz w:val="24"/>
        </w:rPr>
        <w:t>, satisfying the near-normality assumption for linear regression. The</w:t>
      </w:r>
      <w:r w:rsidR="00A00811" w:rsidRPr="00CF2646">
        <w:rPr>
          <w:rFonts w:ascii="Times New Roman" w:eastAsiaTheme="minorEastAsia" w:hAnsi="Times New Roman"/>
          <w:sz w:val="24"/>
        </w:rPr>
        <w:t>refore,</w:t>
      </w:r>
      <w:r w:rsidRPr="00CF2646">
        <w:rPr>
          <w:rFonts w:ascii="Times New Roman" w:eastAsiaTheme="minorEastAsia" w:hAnsi="Times New Roman"/>
          <w:sz w:val="24"/>
        </w:rPr>
        <w:t xml:space="preserve"> log-transformed target </w:t>
      </w:r>
      <w:proofErr w:type="gramStart"/>
      <w:r w:rsidRPr="00CF2646">
        <w:rPr>
          <w:rFonts w:ascii="Times New Roman" w:eastAsiaTheme="minorEastAsia" w:hAnsi="Times New Roman"/>
          <w:sz w:val="24"/>
        </w:rPr>
        <w:t>log(</w:t>
      </w:r>
      <w:proofErr w:type="gramEnd"/>
      <w:r w:rsidRPr="00CF2646">
        <w:rPr>
          <w:rFonts w:ascii="Times New Roman" w:eastAsiaTheme="minorEastAsia" w:hAnsi="Times New Roman"/>
          <w:sz w:val="24"/>
        </w:rPr>
        <w:t>1 + Assault_rate_100k) is used throughout the regression analysis.</w:t>
      </w:r>
    </w:p>
    <w:p w14:paraId="6DC8FE14" w14:textId="77777777" w:rsidR="00CA6B4D" w:rsidRPr="00CF2646" w:rsidRDefault="00CA6B4D" w:rsidP="00497068">
      <w:pPr>
        <w:keepNext/>
        <w:spacing w:before="240" w:after="240"/>
        <w:jc w:val="both"/>
        <w:rPr>
          <w:rFonts w:ascii="Times New Roman" w:hAnsi="Times New Roman"/>
          <w:sz w:val="24"/>
        </w:rPr>
      </w:pPr>
      <w:r w:rsidRPr="00CF2646">
        <w:rPr>
          <w:rFonts w:ascii="Times New Roman" w:eastAsiaTheme="minorEastAsia" w:hAnsi="Times New Roman"/>
          <w:noProof/>
          <w:sz w:val="24"/>
        </w:rPr>
        <w:lastRenderedPageBreak/>
        <w:drawing>
          <wp:inline distT="0" distB="0" distL="0" distR="0" wp14:anchorId="20C5FCAA" wp14:editId="3DB2895F">
            <wp:extent cx="6120130" cy="3020060"/>
            <wp:effectExtent l="0" t="0" r="0" b="8890"/>
            <wp:docPr id="5512162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16248" name="Picture 5512162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3020060"/>
                    </a:xfrm>
                    <a:prstGeom prst="rect">
                      <a:avLst/>
                    </a:prstGeom>
                  </pic:spPr>
                </pic:pic>
              </a:graphicData>
            </a:graphic>
          </wp:inline>
        </w:drawing>
      </w:r>
    </w:p>
    <w:p w14:paraId="74260206" w14:textId="3199F4AB" w:rsidR="00F74A2F" w:rsidRPr="00CF2646" w:rsidRDefault="00CA6B4D" w:rsidP="002C468A">
      <w:pPr>
        <w:pStyle w:val="Caption"/>
        <w:spacing w:before="240" w:after="240"/>
        <w:jc w:val="center"/>
        <w:rPr>
          <w:rFonts w:ascii="Times New Roman" w:hAnsi="Times New Roman"/>
          <w:color w:val="auto"/>
          <w:sz w:val="24"/>
          <w:szCs w:val="24"/>
        </w:rPr>
      </w:pPr>
      <w:bookmarkStart w:id="24" w:name="_Toc227626927"/>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11</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Quarterly Total PAC by region 2024-2025</w:t>
      </w:r>
      <w:bookmarkEnd w:id="24"/>
    </w:p>
    <w:p w14:paraId="69554772" w14:textId="2E5AB8D5" w:rsidR="0031336E" w:rsidRPr="00CF2646" w:rsidRDefault="00067BEF" w:rsidP="00497068">
      <w:pPr>
        <w:spacing w:before="240" w:after="240"/>
        <w:jc w:val="both"/>
        <w:rPr>
          <w:rFonts w:ascii="Times New Roman" w:hAnsi="Times New Roman"/>
          <w:sz w:val="24"/>
        </w:rPr>
      </w:pPr>
      <w:r w:rsidRPr="00CF2646">
        <w:rPr>
          <w:rFonts w:ascii="Times New Roman" w:hAnsi="Times New Roman"/>
          <w:sz w:val="24"/>
        </w:rPr>
        <w:t xml:space="preserve">Figure 11 shows the seasonal pattern, which </w:t>
      </w:r>
      <w:r w:rsidR="00D26911" w:rsidRPr="00CF2646">
        <w:rPr>
          <w:rFonts w:ascii="Times New Roman" w:hAnsi="Times New Roman"/>
          <w:sz w:val="24"/>
        </w:rPr>
        <w:t xml:space="preserve">higher Q2 (Dry Season) and Q4 (end-of-year). This validates PAC as a predictor with </w:t>
      </w:r>
      <w:r w:rsidR="0036419C" w:rsidRPr="00CF2646">
        <w:rPr>
          <w:rFonts w:ascii="Times New Roman" w:hAnsi="Times New Roman"/>
          <w:sz w:val="24"/>
        </w:rPr>
        <w:t>meaningful temporal variation.</w:t>
      </w:r>
    </w:p>
    <w:p w14:paraId="7047C54F" w14:textId="77777777" w:rsidR="00072C29" w:rsidRPr="00CF2646" w:rsidRDefault="0046631B" w:rsidP="00497068">
      <w:pPr>
        <w:keepNext/>
        <w:spacing w:before="240" w:after="240"/>
        <w:jc w:val="both"/>
        <w:rPr>
          <w:rFonts w:ascii="Times New Roman" w:hAnsi="Times New Roman"/>
          <w:sz w:val="24"/>
        </w:rPr>
      </w:pPr>
      <w:r w:rsidRPr="00CF2646">
        <w:rPr>
          <w:rFonts w:ascii="Times New Roman" w:eastAsiaTheme="minorEastAsia" w:hAnsi="Times New Roman"/>
          <w:noProof/>
          <w:sz w:val="24"/>
        </w:rPr>
        <w:drawing>
          <wp:inline distT="0" distB="0" distL="0" distR="0" wp14:anchorId="0E9CEE6F" wp14:editId="34F12F2F">
            <wp:extent cx="6120130" cy="4048760"/>
            <wp:effectExtent l="0" t="0" r="0" b="8890"/>
            <wp:docPr id="18094059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05974" name="Picture 1809405974"/>
                    <pic:cNvPicPr/>
                  </pic:nvPicPr>
                  <pic:blipFill>
                    <a:blip r:embed="rId28">
                      <a:extLst>
                        <a:ext uri="{28A0092B-C50C-407E-A947-70E740481C1C}">
                          <a14:useLocalDpi xmlns:a14="http://schemas.microsoft.com/office/drawing/2010/main" val="0"/>
                        </a:ext>
                      </a:extLst>
                    </a:blip>
                    <a:stretch>
                      <a:fillRect/>
                    </a:stretch>
                  </pic:blipFill>
                  <pic:spPr>
                    <a:xfrm>
                      <a:off x="0" y="0"/>
                      <a:ext cx="6120130" cy="4048760"/>
                    </a:xfrm>
                    <a:prstGeom prst="rect">
                      <a:avLst/>
                    </a:prstGeom>
                  </pic:spPr>
                </pic:pic>
              </a:graphicData>
            </a:graphic>
          </wp:inline>
        </w:drawing>
      </w:r>
    </w:p>
    <w:p w14:paraId="413187D2" w14:textId="1BD7B534" w:rsidR="00156E4A" w:rsidRPr="00CF2646" w:rsidRDefault="00072C29" w:rsidP="002C468A">
      <w:pPr>
        <w:pStyle w:val="Caption"/>
        <w:spacing w:before="240" w:after="240"/>
        <w:jc w:val="center"/>
        <w:rPr>
          <w:rFonts w:ascii="Times New Roman" w:hAnsi="Times New Roman"/>
          <w:color w:val="auto"/>
          <w:sz w:val="24"/>
          <w:szCs w:val="24"/>
        </w:rPr>
      </w:pPr>
      <w:bookmarkStart w:id="25" w:name="_Toc227626928"/>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12</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PAC vs Assault offences scatter, colour-coded by region</w:t>
      </w:r>
      <w:bookmarkEnd w:id="25"/>
    </w:p>
    <w:p w14:paraId="5FAEA555" w14:textId="77777777" w:rsidR="00CD35C8" w:rsidRPr="00CF2646" w:rsidRDefault="0046631B" w:rsidP="00497068">
      <w:pPr>
        <w:keepNext/>
        <w:spacing w:before="240" w:after="240"/>
        <w:jc w:val="both"/>
        <w:rPr>
          <w:rFonts w:ascii="Times New Roman" w:hAnsi="Times New Roman"/>
          <w:sz w:val="24"/>
        </w:rPr>
      </w:pPr>
      <w:r w:rsidRPr="00CF2646">
        <w:rPr>
          <w:rFonts w:ascii="Times New Roman" w:eastAsiaTheme="minorEastAsia" w:hAnsi="Times New Roman"/>
          <w:noProof/>
          <w:sz w:val="24"/>
        </w:rPr>
        <w:lastRenderedPageBreak/>
        <w:drawing>
          <wp:inline distT="0" distB="0" distL="0" distR="0" wp14:anchorId="46A78CC4" wp14:editId="184F924D">
            <wp:extent cx="6120130" cy="4581525"/>
            <wp:effectExtent l="0" t="0" r="0" b="9525"/>
            <wp:docPr id="342315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15453" name="Picture 342315453"/>
                    <pic:cNvPicPr/>
                  </pic:nvPicPr>
                  <pic:blipFill>
                    <a:blip r:embed="rId29">
                      <a:extLst>
                        <a:ext uri="{28A0092B-C50C-407E-A947-70E740481C1C}">
                          <a14:useLocalDpi xmlns:a14="http://schemas.microsoft.com/office/drawing/2010/main" val="0"/>
                        </a:ext>
                      </a:extLst>
                    </a:blip>
                    <a:stretch>
                      <a:fillRect/>
                    </a:stretch>
                  </pic:blipFill>
                  <pic:spPr>
                    <a:xfrm>
                      <a:off x="0" y="0"/>
                      <a:ext cx="6120130" cy="4581525"/>
                    </a:xfrm>
                    <a:prstGeom prst="rect">
                      <a:avLst/>
                    </a:prstGeom>
                  </pic:spPr>
                </pic:pic>
              </a:graphicData>
            </a:graphic>
          </wp:inline>
        </w:drawing>
      </w:r>
    </w:p>
    <w:p w14:paraId="53C1D311" w14:textId="55144B59" w:rsidR="0046631B" w:rsidRPr="00CF2646" w:rsidRDefault="00CD35C8" w:rsidP="002C468A">
      <w:pPr>
        <w:pStyle w:val="Caption"/>
        <w:spacing w:before="240" w:after="240"/>
        <w:jc w:val="center"/>
        <w:rPr>
          <w:rFonts w:ascii="Times New Roman" w:eastAsiaTheme="minorEastAsia" w:hAnsi="Times New Roman"/>
          <w:color w:val="auto"/>
          <w:sz w:val="24"/>
          <w:szCs w:val="24"/>
        </w:rPr>
      </w:pPr>
      <w:bookmarkStart w:id="26" w:name="_Toc227626929"/>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13</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Correlation Heatmap - Assault Predictors</w:t>
      </w:r>
      <w:bookmarkEnd w:id="26"/>
    </w:p>
    <w:p w14:paraId="62AAEBDF" w14:textId="752A916B" w:rsidR="00D662A4" w:rsidRPr="00CF2646" w:rsidRDefault="00CF07C8" w:rsidP="00497068">
      <w:pPr>
        <w:spacing w:before="240" w:after="240"/>
        <w:jc w:val="both"/>
        <w:rPr>
          <w:rFonts w:ascii="Times New Roman" w:eastAsiaTheme="minorEastAsia" w:hAnsi="Times New Roman"/>
          <w:sz w:val="24"/>
        </w:rPr>
      </w:pPr>
      <w:r w:rsidRPr="00CF2646">
        <w:rPr>
          <w:rFonts w:ascii="Times New Roman" w:eastAsiaTheme="minorEastAsia" w:hAnsi="Times New Roman"/>
          <w:sz w:val="24"/>
        </w:rPr>
        <w:t>Total Population (r</w:t>
      </w:r>
      <w:r w:rsidR="00EB2568" w:rsidRPr="00CF2646">
        <w:rPr>
          <w:rFonts w:ascii="Times New Roman" w:eastAsiaTheme="minorEastAsia" w:hAnsi="Times New Roman"/>
          <w:sz w:val="24"/>
        </w:rPr>
        <w:t xml:space="preserve"> </w:t>
      </w:r>
      <w:r w:rsidRPr="00CF2646">
        <w:rPr>
          <w:rFonts w:ascii="Times New Roman" w:eastAsiaTheme="minorEastAsia" w:hAnsi="Times New Roman"/>
          <w:sz w:val="24"/>
        </w:rPr>
        <w:t>=</w:t>
      </w:r>
      <w:r w:rsidR="00EB2568" w:rsidRPr="00CF2646">
        <w:rPr>
          <w:rFonts w:ascii="Times New Roman" w:eastAsiaTheme="minorEastAsia" w:hAnsi="Times New Roman"/>
          <w:sz w:val="24"/>
        </w:rPr>
        <w:t xml:space="preserve"> </w:t>
      </w:r>
      <w:r w:rsidRPr="00CF2646">
        <w:rPr>
          <w:rFonts w:ascii="Times New Roman" w:eastAsiaTheme="minorEastAsia" w:hAnsi="Times New Roman"/>
          <w:sz w:val="24"/>
        </w:rPr>
        <w:t xml:space="preserve">0.90) and Total </w:t>
      </w:r>
      <w:r w:rsidR="00EB2568" w:rsidRPr="00CF2646">
        <w:rPr>
          <w:rFonts w:ascii="Times New Roman" w:eastAsiaTheme="minorEastAsia" w:hAnsi="Times New Roman"/>
          <w:sz w:val="24"/>
        </w:rPr>
        <w:t xml:space="preserve">PAC (r = 0.83) are strongest. </w:t>
      </w:r>
      <w:r w:rsidR="004D4581" w:rsidRPr="00CF2646">
        <w:rPr>
          <w:rFonts w:ascii="Times New Roman" w:eastAsiaTheme="minorEastAsia" w:hAnsi="Times New Roman"/>
          <w:sz w:val="24"/>
        </w:rPr>
        <w:t>High mutual correlations signal multicollinearity</w:t>
      </w:r>
      <w:r w:rsidR="00902727" w:rsidRPr="00CF2646">
        <w:rPr>
          <w:rFonts w:ascii="Times New Roman" w:eastAsiaTheme="minorEastAsia" w:hAnsi="Times New Roman"/>
          <w:sz w:val="24"/>
        </w:rPr>
        <w:t xml:space="preserve">, which can be </w:t>
      </w:r>
      <w:r w:rsidR="004D4581" w:rsidRPr="00CF2646">
        <w:rPr>
          <w:rFonts w:ascii="Times New Roman" w:eastAsiaTheme="minorEastAsia" w:hAnsi="Times New Roman"/>
          <w:sz w:val="24"/>
        </w:rPr>
        <w:t>addressed by Ridge regularisation.</w:t>
      </w:r>
    </w:p>
    <w:p w14:paraId="61DB0F5D" w14:textId="6543BC9E" w:rsidR="000A688E" w:rsidRPr="00CF2646" w:rsidRDefault="004E1CF4" w:rsidP="00497068">
      <w:pPr>
        <w:pStyle w:val="ListParagraph"/>
        <w:numPr>
          <w:ilvl w:val="0"/>
          <w:numId w:val="7"/>
        </w:numPr>
        <w:spacing w:before="240" w:after="240" w:line="240" w:lineRule="auto"/>
        <w:ind w:left="426"/>
        <w:contextualSpacing w:val="0"/>
        <w:jc w:val="both"/>
        <w:outlineLvl w:val="0"/>
        <w:rPr>
          <w:rFonts w:ascii="Times New Roman" w:eastAsiaTheme="minorEastAsia" w:hAnsi="Times New Roman" w:cs="Times New Roman"/>
          <w:b/>
          <w:bCs/>
          <w:sz w:val="24"/>
          <w:szCs w:val="24"/>
          <w:lang w:val="en-AU"/>
        </w:rPr>
      </w:pPr>
      <w:bookmarkStart w:id="27" w:name="_Toc227629753"/>
      <w:r w:rsidRPr="00CF2646">
        <w:rPr>
          <w:rFonts w:ascii="Times New Roman" w:eastAsiaTheme="minorEastAsia" w:hAnsi="Times New Roman" w:cs="Times New Roman"/>
          <w:b/>
          <w:bCs/>
          <w:sz w:val="24"/>
          <w:szCs w:val="24"/>
          <w:lang w:val="en-AU"/>
        </w:rPr>
        <w:t>Regression Analysis</w:t>
      </w:r>
      <w:bookmarkEnd w:id="27"/>
    </w:p>
    <w:p w14:paraId="55C7C17F" w14:textId="0488DECC" w:rsidR="008270B1" w:rsidRPr="00CF2646" w:rsidRDefault="004E1CF4" w:rsidP="00497068">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28" w:name="_Toc227629754"/>
      <w:r w:rsidRPr="00CF2646">
        <w:rPr>
          <w:rFonts w:ascii="Times New Roman" w:eastAsiaTheme="minorEastAsia" w:hAnsi="Times New Roman" w:cs="Times New Roman"/>
          <w:b/>
          <w:bCs/>
          <w:sz w:val="24"/>
          <w:szCs w:val="24"/>
          <w:lang w:val="en-AU"/>
        </w:rPr>
        <w:t>Regression Dataset</w:t>
      </w:r>
      <w:bookmarkEnd w:id="28"/>
    </w:p>
    <w:p w14:paraId="31ECA9A5" w14:textId="09A3938E" w:rsidR="00D368A5" w:rsidRDefault="00E33D9E" w:rsidP="00497068">
      <w:pPr>
        <w:pStyle w:val="ListParagraph"/>
        <w:spacing w:before="240" w:after="240" w:line="240" w:lineRule="auto"/>
        <w:ind w:left="792"/>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The merged dataset filtered to assault offences and aggregated to one row per region per month, yielding a time series of 144 region-month observations. After removing rows with missing lag values, 126 usable observations remain</w:t>
      </w:r>
      <w:r w:rsidR="00985EA6" w:rsidRPr="00CF2646">
        <w:rPr>
          <w:rFonts w:ascii="Times New Roman" w:eastAsiaTheme="minorEastAsia" w:hAnsi="Times New Roman" w:cs="Times New Roman"/>
          <w:sz w:val="24"/>
          <w:szCs w:val="24"/>
          <w:lang w:val="en-AU"/>
        </w:rPr>
        <w:t xml:space="preserve"> including 54 training (2024) and 72 test (2025).</w:t>
      </w:r>
    </w:p>
    <w:p w14:paraId="343F71E6" w14:textId="77777777" w:rsidR="00067122" w:rsidRDefault="00067122" w:rsidP="00497068">
      <w:pPr>
        <w:pStyle w:val="ListParagraph"/>
        <w:spacing w:before="240" w:after="240" w:line="240" w:lineRule="auto"/>
        <w:ind w:left="792"/>
        <w:contextualSpacing w:val="0"/>
        <w:jc w:val="both"/>
        <w:rPr>
          <w:rFonts w:ascii="Times New Roman" w:eastAsiaTheme="minorEastAsia" w:hAnsi="Times New Roman" w:cs="Times New Roman"/>
          <w:sz w:val="24"/>
          <w:szCs w:val="24"/>
          <w:lang w:val="en-AU"/>
        </w:rPr>
      </w:pPr>
    </w:p>
    <w:p w14:paraId="29A97BBB" w14:textId="77777777" w:rsidR="00067122" w:rsidRDefault="00067122" w:rsidP="00497068">
      <w:pPr>
        <w:pStyle w:val="ListParagraph"/>
        <w:spacing w:before="240" w:after="240" w:line="240" w:lineRule="auto"/>
        <w:ind w:left="792"/>
        <w:contextualSpacing w:val="0"/>
        <w:jc w:val="both"/>
        <w:rPr>
          <w:rFonts w:ascii="Times New Roman" w:eastAsiaTheme="minorEastAsia" w:hAnsi="Times New Roman" w:cs="Times New Roman"/>
          <w:sz w:val="24"/>
          <w:szCs w:val="24"/>
          <w:lang w:val="en-AU"/>
        </w:rPr>
      </w:pPr>
    </w:p>
    <w:p w14:paraId="234932C3" w14:textId="77777777" w:rsidR="00067122" w:rsidRDefault="00067122" w:rsidP="00497068">
      <w:pPr>
        <w:pStyle w:val="ListParagraph"/>
        <w:spacing w:before="240" w:after="240" w:line="240" w:lineRule="auto"/>
        <w:ind w:left="792"/>
        <w:contextualSpacing w:val="0"/>
        <w:jc w:val="both"/>
        <w:rPr>
          <w:rFonts w:ascii="Times New Roman" w:eastAsiaTheme="minorEastAsia" w:hAnsi="Times New Roman" w:cs="Times New Roman"/>
          <w:sz w:val="24"/>
          <w:szCs w:val="24"/>
          <w:lang w:val="en-AU"/>
        </w:rPr>
      </w:pPr>
    </w:p>
    <w:p w14:paraId="42C024EE" w14:textId="77777777" w:rsidR="00067122" w:rsidRDefault="00067122" w:rsidP="00497068">
      <w:pPr>
        <w:pStyle w:val="ListParagraph"/>
        <w:spacing w:before="240" w:after="240" w:line="240" w:lineRule="auto"/>
        <w:ind w:left="792"/>
        <w:contextualSpacing w:val="0"/>
        <w:jc w:val="both"/>
        <w:rPr>
          <w:rFonts w:ascii="Times New Roman" w:eastAsiaTheme="minorEastAsia" w:hAnsi="Times New Roman" w:cs="Times New Roman"/>
          <w:sz w:val="24"/>
          <w:szCs w:val="24"/>
          <w:lang w:val="en-AU"/>
        </w:rPr>
      </w:pPr>
    </w:p>
    <w:p w14:paraId="4CACCB92" w14:textId="77777777" w:rsidR="00067122" w:rsidRPr="00CF2646" w:rsidRDefault="00067122" w:rsidP="00497068">
      <w:pPr>
        <w:pStyle w:val="ListParagraph"/>
        <w:spacing w:before="240" w:after="240" w:line="240" w:lineRule="auto"/>
        <w:ind w:left="792"/>
        <w:contextualSpacing w:val="0"/>
        <w:jc w:val="both"/>
        <w:rPr>
          <w:rFonts w:ascii="Times New Roman" w:eastAsiaTheme="minorEastAsia" w:hAnsi="Times New Roman" w:cs="Times New Roman"/>
          <w:sz w:val="24"/>
          <w:szCs w:val="24"/>
          <w:lang w:val="en-AU"/>
        </w:rPr>
      </w:pPr>
    </w:p>
    <w:p w14:paraId="4B195B3F" w14:textId="79CD80D3" w:rsidR="007849EA" w:rsidRPr="00CF2646" w:rsidRDefault="007849EA" w:rsidP="007849EA">
      <w:pPr>
        <w:pStyle w:val="Caption"/>
        <w:keepNext/>
        <w:jc w:val="center"/>
        <w:rPr>
          <w:rFonts w:ascii="Times New Roman" w:hAnsi="Times New Roman"/>
          <w:color w:val="auto"/>
          <w:sz w:val="24"/>
          <w:szCs w:val="24"/>
        </w:rPr>
      </w:pPr>
      <w:r w:rsidRPr="00CF2646">
        <w:rPr>
          <w:rFonts w:ascii="Times New Roman" w:hAnsi="Times New Roman"/>
          <w:color w:val="auto"/>
          <w:sz w:val="24"/>
          <w:szCs w:val="24"/>
        </w:rPr>
        <w:lastRenderedPageBreak/>
        <w:t xml:space="preserve">Table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Table \* ARABIC </w:instrText>
      </w:r>
      <w:r w:rsidRPr="00CF2646">
        <w:rPr>
          <w:rFonts w:ascii="Times New Roman" w:hAnsi="Times New Roman"/>
          <w:color w:val="auto"/>
          <w:sz w:val="24"/>
          <w:szCs w:val="24"/>
        </w:rPr>
        <w:fldChar w:fldCharType="separate"/>
      </w:r>
      <w:r w:rsidR="00C16F52" w:rsidRPr="00CF2646">
        <w:rPr>
          <w:rFonts w:ascii="Times New Roman" w:hAnsi="Times New Roman"/>
          <w:noProof/>
          <w:color w:val="auto"/>
          <w:sz w:val="24"/>
          <w:szCs w:val="24"/>
        </w:rPr>
        <w:t>3</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Regression Dataset</w:t>
      </w:r>
    </w:p>
    <w:tbl>
      <w:tblPr>
        <w:tblStyle w:val="TableGrid"/>
        <w:tblW w:w="0" w:type="auto"/>
        <w:tblInd w:w="792" w:type="dxa"/>
        <w:tblLook w:val="04A0" w:firstRow="1" w:lastRow="0" w:firstColumn="1" w:lastColumn="0" w:noHBand="0" w:noVBand="1"/>
      </w:tblPr>
      <w:tblGrid>
        <w:gridCol w:w="1897"/>
        <w:gridCol w:w="2976"/>
        <w:gridCol w:w="3963"/>
      </w:tblGrid>
      <w:tr w:rsidR="00CF2646" w:rsidRPr="00CF2646" w14:paraId="6A907567" w14:textId="77777777" w:rsidTr="00985EA6">
        <w:tc>
          <w:tcPr>
            <w:tcW w:w="1897" w:type="dxa"/>
          </w:tcPr>
          <w:p w14:paraId="6D6DEE71" w14:textId="6C04A77A" w:rsidR="00E33D9E" w:rsidRPr="00CF2646" w:rsidRDefault="00E33D9E"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Property</w:t>
            </w:r>
          </w:p>
        </w:tc>
        <w:tc>
          <w:tcPr>
            <w:tcW w:w="2976" w:type="dxa"/>
          </w:tcPr>
          <w:p w14:paraId="2D616840" w14:textId="6D943029" w:rsidR="00E33D9E" w:rsidRPr="00CF2646" w:rsidRDefault="00E33D9E"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Value</w:t>
            </w:r>
          </w:p>
        </w:tc>
        <w:tc>
          <w:tcPr>
            <w:tcW w:w="3963" w:type="dxa"/>
          </w:tcPr>
          <w:p w14:paraId="0CE93B31" w14:textId="7BB3F0E0" w:rsidR="00E33D9E" w:rsidRPr="00CF2646" w:rsidRDefault="00E33D9E"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Justification</w:t>
            </w:r>
          </w:p>
        </w:tc>
      </w:tr>
      <w:tr w:rsidR="00CF2646" w:rsidRPr="00CF2646" w14:paraId="270404AE" w14:textId="77777777" w:rsidTr="00985EA6">
        <w:tc>
          <w:tcPr>
            <w:tcW w:w="1897" w:type="dxa"/>
          </w:tcPr>
          <w:p w14:paraId="42F4EFDF" w14:textId="2AAA280F" w:rsidR="00E33D9E" w:rsidRPr="00CF2646" w:rsidRDefault="00E33D9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Target variable</w:t>
            </w:r>
          </w:p>
        </w:tc>
        <w:tc>
          <w:tcPr>
            <w:tcW w:w="2976" w:type="dxa"/>
          </w:tcPr>
          <w:p w14:paraId="49A316BA" w14:textId="2EB75009" w:rsidR="00E33D9E" w:rsidRPr="00CF2646" w:rsidRDefault="00E33D9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proofErr w:type="gramStart"/>
            <w:r w:rsidRPr="00CF2646">
              <w:rPr>
                <w:rFonts w:ascii="Times New Roman" w:eastAsiaTheme="minorEastAsia" w:hAnsi="Times New Roman" w:cs="Times New Roman"/>
                <w:sz w:val="24"/>
                <w:szCs w:val="24"/>
                <w:lang w:val="en-AU"/>
              </w:rPr>
              <w:t>Log(</w:t>
            </w:r>
            <w:proofErr w:type="gramEnd"/>
            <w:r w:rsidRPr="00CF2646">
              <w:rPr>
                <w:rFonts w:ascii="Times New Roman" w:eastAsiaTheme="minorEastAsia" w:hAnsi="Times New Roman" w:cs="Times New Roman"/>
                <w:sz w:val="24"/>
                <w:szCs w:val="24"/>
                <w:lang w:val="en-AU"/>
              </w:rPr>
              <w:t>1 + Assault_rate_100k)</w:t>
            </w:r>
          </w:p>
        </w:tc>
        <w:tc>
          <w:tcPr>
            <w:tcW w:w="3963" w:type="dxa"/>
          </w:tcPr>
          <w:p w14:paraId="10ABB9CF" w14:textId="74306030" w:rsidR="00E33D9E" w:rsidRPr="00CF2646" w:rsidRDefault="008F0572"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Log transform reduces skewness from 0.82 to -0.06, satisfying near-normality assumption</w:t>
            </w:r>
            <w:r w:rsidR="00F44C24" w:rsidRPr="00CF2646">
              <w:rPr>
                <w:rFonts w:ascii="Times New Roman" w:eastAsiaTheme="minorEastAsia" w:hAnsi="Times New Roman" w:cs="Times New Roman"/>
                <w:sz w:val="24"/>
                <w:szCs w:val="24"/>
                <w:lang w:val="en-AU"/>
              </w:rPr>
              <w:t xml:space="preserve"> for LR.</w:t>
            </w:r>
          </w:p>
        </w:tc>
      </w:tr>
      <w:tr w:rsidR="00CF2646" w:rsidRPr="00CF2646" w14:paraId="3E297242" w14:textId="77777777" w:rsidTr="00985EA6">
        <w:tc>
          <w:tcPr>
            <w:tcW w:w="1897" w:type="dxa"/>
          </w:tcPr>
          <w:p w14:paraId="0DED501A" w14:textId="6CB91C3E" w:rsidR="00E33D9E" w:rsidRPr="00CF2646" w:rsidRDefault="001E16FA"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Scaling</w:t>
            </w:r>
          </w:p>
        </w:tc>
        <w:tc>
          <w:tcPr>
            <w:tcW w:w="2976" w:type="dxa"/>
          </w:tcPr>
          <w:p w14:paraId="6426BAAD" w14:textId="7163E392" w:rsidR="00E33D9E" w:rsidRPr="00CF2646" w:rsidRDefault="001E16FA"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proofErr w:type="spellStart"/>
            <w:r w:rsidRPr="00CF2646">
              <w:rPr>
                <w:rFonts w:ascii="Times New Roman" w:eastAsiaTheme="minorEastAsia" w:hAnsi="Times New Roman" w:cs="Times New Roman"/>
                <w:sz w:val="24"/>
                <w:szCs w:val="24"/>
                <w:lang w:val="en-AU"/>
              </w:rPr>
              <w:t>StandardScaler</w:t>
            </w:r>
            <w:proofErr w:type="spellEnd"/>
            <w:r w:rsidRPr="00CF2646">
              <w:rPr>
                <w:rFonts w:ascii="Times New Roman" w:eastAsiaTheme="minorEastAsia" w:hAnsi="Times New Roman" w:cs="Times New Roman"/>
                <w:sz w:val="24"/>
                <w:szCs w:val="24"/>
                <w:lang w:val="en-AU"/>
              </w:rPr>
              <w:t xml:space="preserve"> (mean =0, std =1)</w:t>
            </w:r>
          </w:p>
        </w:tc>
        <w:tc>
          <w:tcPr>
            <w:tcW w:w="3963" w:type="dxa"/>
          </w:tcPr>
          <w:p w14:paraId="3CD478C2" w14:textId="02AF90A1" w:rsidR="00E33D9E" w:rsidRPr="00CF2646" w:rsidRDefault="000A4A8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Required for Ridge and Lasso so regularisation penalty is applied uniformly across all features regardless of their original scale</w:t>
            </w:r>
            <w:r w:rsidR="00401039" w:rsidRPr="00CF2646">
              <w:rPr>
                <w:rFonts w:ascii="Times New Roman" w:eastAsiaTheme="minorEastAsia" w:hAnsi="Times New Roman" w:cs="Times New Roman"/>
                <w:sz w:val="24"/>
                <w:szCs w:val="24"/>
                <w:lang w:val="en-AU"/>
              </w:rPr>
              <w:t>.</w:t>
            </w:r>
          </w:p>
        </w:tc>
      </w:tr>
      <w:tr w:rsidR="00CF2646" w:rsidRPr="00CF2646" w14:paraId="21AB2BE7" w14:textId="77777777" w:rsidTr="00985EA6">
        <w:tc>
          <w:tcPr>
            <w:tcW w:w="1897" w:type="dxa"/>
          </w:tcPr>
          <w:p w14:paraId="57112844" w14:textId="75044EE1" w:rsidR="00E33D9E" w:rsidRPr="00CF2646" w:rsidRDefault="001E16FA"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Reference region</w:t>
            </w:r>
          </w:p>
        </w:tc>
        <w:tc>
          <w:tcPr>
            <w:tcW w:w="2976" w:type="dxa"/>
          </w:tcPr>
          <w:p w14:paraId="48428DD2" w14:textId="43EDBA2E" w:rsidR="00E33D9E" w:rsidRPr="00CF2646" w:rsidRDefault="001E16FA"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Greater Darwin (dropped from dummies)</w:t>
            </w:r>
          </w:p>
        </w:tc>
        <w:tc>
          <w:tcPr>
            <w:tcW w:w="3963" w:type="dxa"/>
          </w:tcPr>
          <w:p w14:paraId="3C479851" w14:textId="15520BD5" w:rsidR="00E33D9E" w:rsidRPr="00CF2646" w:rsidRDefault="000A4A8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Largest, most urbanised region</w:t>
            </w:r>
            <w:r w:rsidR="00D1619F" w:rsidRPr="00CF2646">
              <w:rPr>
                <w:rFonts w:ascii="Times New Roman" w:eastAsiaTheme="minorEastAsia" w:hAnsi="Times New Roman" w:cs="Times New Roman"/>
                <w:sz w:val="24"/>
                <w:szCs w:val="24"/>
                <w:lang w:val="en-AU"/>
              </w:rPr>
              <w:t>; natural baseline for comparison</w:t>
            </w:r>
            <w:r w:rsidR="00401039" w:rsidRPr="00CF2646">
              <w:rPr>
                <w:rFonts w:ascii="Times New Roman" w:eastAsiaTheme="minorEastAsia" w:hAnsi="Times New Roman" w:cs="Times New Roman"/>
                <w:sz w:val="24"/>
                <w:szCs w:val="24"/>
                <w:lang w:val="en-AU"/>
              </w:rPr>
              <w:t>.</w:t>
            </w:r>
          </w:p>
        </w:tc>
      </w:tr>
    </w:tbl>
    <w:p w14:paraId="5C068D75" w14:textId="6648CCF8" w:rsidR="006D1A3E" w:rsidRPr="00CF2646" w:rsidRDefault="006D1A3E" w:rsidP="00497068">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29" w:name="_Toc227629755"/>
      <w:r w:rsidRPr="00CF2646">
        <w:rPr>
          <w:rFonts w:ascii="Times New Roman" w:eastAsiaTheme="minorEastAsia" w:hAnsi="Times New Roman" w:cs="Times New Roman"/>
          <w:b/>
          <w:bCs/>
          <w:sz w:val="24"/>
          <w:szCs w:val="24"/>
          <w:lang w:val="en-AU"/>
        </w:rPr>
        <w:t>Feature Engineering</w:t>
      </w:r>
      <w:bookmarkEnd w:id="29"/>
    </w:p>
    <w:p w14:paraId="6425E8C4" w14:textId="6F83F6BC" w:rsidR="007849EA" w:rsidRPr="00CF2646" w:rsidRDefault="007849EA" w:rsidP="007849EA">
      <w:pPr>
        <w:pStyle w:val="Caption"/>
        <w:keepNext/>
        <w:jc w:val="center"/>
        <w:rPr>
          <w:rFonts w:ascii="Times New Roman" w:hAnsi="Times New Roman"/>
          <w:color w:val="auto"/>
          <w:sz w:val="24"/>
          <w:szCs w:val="24"/>
        </w:rPr>
      </w:pPr>
      <w:r w:rsidRPr="00CF2646">
        <w:rPr>
          <w:rFonts w:ascii="Times New Roman" w:hAnsi="Times New Roman"/>
          <w:color w:val="auto"/>
          <w:sz w:val="24"/>
          <w:szCs w:val="24"/>
        </w:rPr>
        <w:t xml:space="preserve">Table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Table \* ARABIC </w:instrText>
      </w:r>
      <w:r w:rsidRPr="00CF2646">
        <w:rPr>
          <w:rFonts w:ascii="Times New Roman" w:hAnsi="Times New Roman"/>
          <w:color w:val="auto"/>
          <w:sz w:val="24"/>
          <w:szCs w:val="24"/>
        </w:rPr>
        <w:fldChar w:fldCharType="separate"/>
      </w:r>
      <w:r w:rsidR="00C16F52" w:rsidRPr="00CF2646">
        <w:rPr>
          <w:rFonts w:ascii="Times New Roman" w:hAnsi="Times New Roman"/>
          <w:noProof/>
          <w:color w:val="auto"/>
          <w:sz w:val="24"/>
          <w:szCs w:val="24"/>
        </w:rPr>
        <w:t>4</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Feature Engineering</w:t>
      </w:r>
    </w:p>
    <w:tbl>
      <w:tblPr>
        <w:tblStyle w:val="TableGrid"/>
        <w:tblW w:w="8788" w:type="dxa"/>
        <w:tblInd w:w="846" w:type="dxa"/>
        <w:tblLook w:val="04A0" w:firstRow="1" w:lastRow="0" w:firstColumn="1" w:lastColumn="0" w:noHBand="0" w:noVBand="1"/>
      </w:tblPr>
      <w:tblGrid>
        <w:gridCol w:w="2109"/>
        <w:gridCol w:w="6679"/>
      </w:tblGrid>
      <w:tr w:rsidR="00CF2646" w:rsidRPr="00CF2646" w14:paraId="0CBF81A7" w14:textId="77777777" w:rsidTr="00FA45C9">
        <w:tc>
          <w:tcPr>
            <w:tcW w:w="2109" w:type="dxa"/>
          </w:tcPr>
          <w:p w14:paraId="7818D0BC" w14:textId="79727C74"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Feature</w:t>
            </w:r>
          </w:p>
        </w:tc>
        <w:tc>
          <w:tcPr>
            <w:tcW w:w="6679" w:type="dxa"/>
          </w:tcPr>
          <w:p w14:paraId="38360DE3" w14:textId="52ABBBD6" w:rsidR="00485536" w:rsidRPr="00CF2646" w:rsidRDefault="00BA4ABC"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Justification</w:t>
            </w:r>
          </w:p>
        </w:tc>
      </w:tr>
      <w:tr w:rsidR="00CF2646" w:rsidRPr="00CF2646" w14:paraId="476AC841" w14:textId="77777777" w:rsidTr="00FA45C9">
        <w:tc>
          <w:tcPr>
            <w:tcW w:w="2109" w:type="dxa"/>
          </w:tcPr>
          <w:p w14:paraId="29DDA262" w14:textId="1F0EDE30"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proofErr w:type="spellStart"/>
            <w:r w:rsidRPr="00CF2646">
              <w:rPr>
                <w:rFonts w:ascii="Times New Roman" w:eastAsiaTheme="minorEastAsia" w:hAnsi="Times New Roman" w:cs="Times New Roman"/>
                <w:sz w:val="24"/>
                <w:szCs w:val="24"/>
                <w:lang w:val="en-AU"/>
              </w:rPr>
              <w:t>Sin_month</w:t>
            </w:r>
            <w:proofErr w:type="spellEnd"/>
            <w:r w:rsidRPr="00CF2646">
              <w:rPr>
                <w:rFonts w:ascii="Times New Roman" w:eastAsiaTheme="minorEastAsia" w:hAnsi="Times New Roman" w:cs="Times New Roman"/>
                <w:sz w:val="24"/>
                <w:szCs w:val="24"/>
                <w:lang w:val="en-AU"/>
              </w:rPr>
              <w:t xml:space="preserve">, </w:t>
            </w:r>
            <w:proofErr w:type="spellStart"/>
            <w:r w:rsidRPr="00CF2646">
              <w:rPr>
                <w:rFonts w:ascii="Times New Roman" w:eastAsiaTheme="minorEastAsia" w:hAnsi="Times New Roman" w:cs="Times New Roman"/>
                <w:sz w:val="24"/>
                <w:szCs w:val="24"/>
                <w:lang w:val="en-AU"/>
              </w:rPr>
              <w:t>cos_month</w:t>
            </w:r>
            <w:proofErr w:type="spellEnd"/>
          </w:p>
        </w:tc>
        <w:tc>
          <w:tcPr>
            <w:tcW w:w="6679" w:type="dxa"/>
          </w:tcPr>
          <w:p w14:paraId="03CC15BE" w14:textId="31F95FBC" w:rsidR="00485536" w:rsidRPr="00CF2646" w:rsidRDefault="00485536" w:rsidP="00497068">
            <w:pPr>
              <w:pStyle w:val="ListParagraph"/>
              <w:spacing w:before="240" w:after="240" w:line="240" w:lineRule="auto"/>
              <w:ind w:left="40"/>
              <w:jc w:val="both"/>
              <w:rPr>
                <w:rFonts w:ascii="Times New Roman" w:eastAsiaTheme="minorEastAsia" w:hAnsi="Times New Roman" w:cs="Times New Roman"/>
                <w:sz w:val="24"/>
                <w:szCs w:val="24"/>
                <w:lang w:val="en-AU"/>
              </w:rPr>
            </w:pPr>
            <w:r w:rsidRPr="00B36D4F">
              <w:rPr>
                <w:rFonts w:ascii="Times New Roman" w:eastAsiaTheme="minorEastAsia" w:hAnsi="Times New Roman" w:cs="Times New Roman"/>
                <w:sz w:val="24"/>
                <w:szCs w:val="24"/>
                <w:lang w:val="en-AU"/>
              </w:rPr>
              <w:t>Month is cyclic</w:t>
            </w:r>
            <w:r w:rsidR="00602FDA" w:rsidRPr="00CF2646">
              <w:rPr>
                <w:rFonts w:ascii="Times New Roman" w:eastAsiaTheme="minorEastAsia" w:hAnsi="Times New Roman" w:cs="Times New Roman"/>
                <w:sz w:val="24"/>
                <w:szCs w:val="24"/>
                <w:lang w:val="en-AU"/>
              </w:rPr>
              <w:t>,</w:t>
            </w:r>
            <w:r w:rsidRPr="00B36D4F">
              <w:rPr>
                <w:rFonts w:ascii="Times New Roman" w:eastAsiaTheme="minorEastAsia" w:hAnsi="Times New Roman" w:cs="Times New Roman"/>
                <w:sz w:val="24"/>
                <w:szCs w:val="24"/>
                <w:lang w:val="en-AU"/>
              </w:rPr>
              <w:t xml:space="preserve"> </w:t>
            </w:r>
            <w:r w:rsidR="007D614C" w:rsidRPr="00CF2646">
              <w:rPr>
                <w:rFonts w:ascii="Times New Roman" w:eastAsiaTheme="minorEastAsia" w:hAnsi="Times New Roman" w:cs="Times New Roman"/>
                <w:sz w:val="24"/>
                <w:szCs w:val="24"/>
                <w:lang w:val="en-AU"/>
              </w:rPr>
              <w:t>i</w:t>
            </w:r>
            <w:r w:rsidRPr="00B36D4F">
              <w:rPr>
                <w:rFonts w:ascii="Times New Roman" w:eastAsiaTheme="minorEastAsia" w:hAnsi="Times New Roman" w:cs="Times New Roman"/>
                <w:sz w:val="24"/>
                <w:szCs w:val="24"/>
                <w:lang w:val="en-AU"/>
              </w:rPr>
              <w:t>nteger encoding make</w:t>
            </w:r>
            <w:r w:rsidR="007D614C" w:rsidRPr="00CF2646">
              <w:rPr>
                <w:rFonts w:ascii="Times New Roman" w:eastAsiaTheme="minorEastAsia" w:hAnsi="Times New Roman" w:cs="Times New Roman"/>
                <w:sz w:val="24"/>
                <w:szCs w:val="24"/>
                <w:lang w:val="en-AU"/>
              </w:rPr>
              <w:t>s</w:t>
            </w:r>
            <w:r w:rsidRPr="00B36D4F">
              <w:rPr>
                <w:rFonts w:ascii="Times New Roman" w:eastAsiaTheme="minorEastAsia" w:hAnsi="Times New Roman" w:cs="Times New Roman"/>
                <w:sz w:val="24"/>
                <w:szCs w:val="24"/>
                <w:lang w:val="en-AU"/>
              </w:rPr>
              <w:t xml:space="preserve"> them appear 11 steps apart.</w:t>
            </w:r>
            <w:r w:rsidR="007D614C" w:rsidRPr="00CF2646">
              <w:rPr>
                <w:rFonts w:ascii="Times New Roman" w:eastAsiaTheme="minorEastAsia" w:hAnsi="Times New Roman" w:cs="Times New Roman"/>
                <w:sz w:val="24"/>
                <w:szCs w:val="24"/>
                <w:lang w:val="en-AU"/>
              </w:rPr>
              <w:t xml:space="preserve"> Sin/cos pair </w:t>
            </w:r>
            <w:r w:rsidR="00BA4ABC" w:rsidRPr="00CF2646">
              <w:rPr>
                <w:rFonts w:ascii="Times New Roman" w:eastAsiaTheme="minorEastAsia" w:hAnsi="Times New Roman" w:cs="Times New Roman"/>
                <w:sz w:val="24"/>
                <w:szCs w:val="24"/>
                <w:lang w:val="en-AU"/>
              </w:rPr>
              <w:t>encodes them as</w:t>
            </w:r>
            <w:r w:rsidR="007D614C" w:rsidRPr="00B36D4F">
              <w:rPr>
                <w:rFonts w:ascii="Times New Roman" w:eastAsiaTheme="minorEastAsia" w:hAnsi="Times New Roman" w:cs="Times New Roman"/>
                <w:sz w:val="24"/>
                <w:szCs w:val="24"/>
                <w:lang w:val="en-AU"/>
              </w:rPr>
              <w:t xml:space="preserve"> adjacent. </w:t>
            </w:r>
            <w:r w:rsidRPr="00B36D4F">
              <w:rPr>
                <w:rFonts w:ascii="Times New Roman" w:eastAsiaTheme="minorEastAsia" w:hAnsi="Times New Roman" w:cs="Times New Roman"/>
                <w:sz w:val="24"/>
                <w:szCs w:val="24"/>
                <w:lang w:val="en-AU"/>
              </w:rPr>
              <w:t xml:space="preserve">Both sin </w:t>
            </w:r>
            <w:r w:rsidR="00BB4AC1" w:rsidRPr="00CF2646">
              <w:rPr>
                <w:rFonts w:ascii="Times New Roman" w:eastAsiaTheme="minorEastAsia" w:hAnsi="Times New Roman" w:cs="Times New Roman"/>
                <w:sz w:val="24"/>
                <w:szCs w:val="24"/>
                <w:lang w:val="en-AU"/>
              </w:rPr>
              <w:t>and</w:t>
            </w:r>
            <w:r w:rsidRPr="00B36D4F">
              <w:rPr>
                <w:rFonts w:ascii="Times New Roman" w:eastAsiaTheme="minorEastAsia" w:hAnsi="Times New Roman" w:cs="Times New Roman"/>
                <w:sz w:val="24"/>
                <w:szCs w:val="24"/>
                <w:lang w:val="en-AU"/>
              </w:rPr>
              <w:t xml:space="preserve"> cos must be used together to avoid ambiguity (months 2 and 10 have the same sin value but different cos values).</w:t>
            </w:r>
          </w:p>
        </w:tc>
      </w:tr>
      <w:tr w:rsidR="00CF2646" w:rsidRPr="00CF2646" w14:paraId="4B35A8CB" w14:textId="77777777" w:rsidTr="00FA45C9">
        <w:tc>
          <w:tcPr>
            <w:tcW w:w="2109" w:type="dxa"/>
          </w:tcPr>
          <w:p w14:paraId="66914239" w14:textId="1BD485B5"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Assault_rate_lag1</w:t>
            </w:r>
          </w:p>
        </w:tc>
        <w:tc>
          <w:tcPr>
            <w:tcW w:w="6679" w:type="dxa"/>
          </w:tcPr>
          <w:p w14:paraId="0739B086" w14:textId="2288B0C3"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 xml:space="preserve">Crime has temporal </w:t>
            </w:r>
            <w:proofErr w:type="gramStart"/>
            <w:r w:rsidRPr="00CF2646">
              <w:rPr>
                <w:rFonts w:ascii="Times New Roman" w:eastAsiaTheme="minorEastAsia" w:hAnsi="Times New Roman" w:cs="Times New Roman"/>
                <w:sz w:val="24"/>
                <w:szCs w:val="24"/>
                <w:lang w:val="en-AU"/>
              </w:rPr>
              <w:t>autocorrelation,</w:t>
            </w:r>
            <w:proofErr w:type="gramEnd"/>
            <w:r w:rsidRPr="00CF2646">
              <w:rPr>
                <w:rFonts w:ascii="Times New Roman" w:eastAsiaTheme="minorEastAsia" w:hAnsi="Times New Roman" w:cs="Times New Roman"/>
                <w:sz w:val="24"/>
                <w:szCs w:val="24"/>
                <w:lang w:val="en-AU"/>
              </w:rPr>
              <w:t xml:space="preserve"> last month's rate is the strongest predictor of this month's rate. Computed AFTER sorting by region</w:t>
            </w:r>
            <w:r w:rsidR="005368AC" w:rsidRPr="00CF2646">
              <w:rPr>
                <w:rFonts w:ascii="Times New Roman" w:eastAsiaTheme="minorEastAsia" w:hAnsi="Times New Roman" w:cs="Times New Roman"/>
                <w:sz w:val="24"/>
                <w:szCs w:val="24"/>
                <w:lang w:val="en-AU"/>
              </w:rPr>
              <w:t xml:space="preserve">, year, month </w:t>
            </w:r>
            <w:r w:rsidRPr="00CF2646">
              <w:rPr>
                <w:rFonts w:ascii="Times New Roman" w:eastAsiaTheme="minorEastAsia" w:hAnsi="Times New Roman" w:cs="Times New Roman"/>
                <w:sz w:val="24"/>
                <w:szCs w:val="24"/>
                <w:lang w:val="en-AU"/>
              </w:rPr>
              <w:t>to guarantee correct temporal order.</w:t>
            </w:r>
          </w:p>
        </w:tc>
      </w:tr>
      <w:tr w:rsidR="00CF2646" w:rsidRPr="00CF2646" w14:paraId="4AA41E16" w14:textId="77777777" w:rsidTr="00FA45C9">
        <w:tc>
          <w:tcPr>
            <w:tcW w:w="2109" w:type="dxa"/>
          </w:tcPr>
          <w:p w14:paraId="649962B7" w14:textId="6341352A"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Assault_rate_lag3</w:t>
            </w:r>
          </w:p>
        </w:tc>
        <w:tc>
          <w:tcPr>
            <w:tcW w:w="6679" w:type="dxa"/>
          </w:tcPr>
          <w:p w14:paraId="2E7B48C9" w14:textId="2D744EEF"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Captures quarterly trend and seasonal persistence in assault rates.</w:t>
            </w:r>
          </w:p>
        </w:tc>
      </w:tr>
      <w:tr w:rsidR="00CF2646" w:rsidRPr="00CF2646" w14:paraId="3A332516" w14:textId="77777777" w:rsidTr="00FA45C9">
        <w:tc>
          <w:tcPr>
            <w:tcW w:w="2109" w:type="dxa"/>
          </w:tcPr>
          <w:p w14:paraId="15230E62" w14:textId="762BC958"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proofErr w:type="spellStart"/>
            <w:r w:rsidRPr="00CF2646">
              <w:rPr>
                <w:rFonts w:ascii="Times New Roman" w:eastAsiaTheme="minorEastAsia" w:hAnsi="Times New Roman" w:cs="Times New Roman"/>
                <w:sz w:val="24"/>
                <w:szCs w:val="24"/>
                <w:lang w:val="en-AU"/>
              </w:rPr>
              <w:t>Alcohol_per_capita</w:t>
            </w:r>
            <w:proofErr w:type="spellEnd"/>
          </w:p>
        </w:tc>
        <w:tc>
          <w:tcPr>
            <w:tcW w:w="6679" w:type="dxa"/>
          </w:tcPr>
          <w:p w14:paraId="4DCC85BB" w14:textId="1188EBEC"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Controls for region size</w:t>
            </w:r>
            <w:r w:rsidR="00BB56C6" w:rsidRPr="00CF2646">
              <w:rPr>
                <w:rFonts w:ascii="Times New Roman" w:eastAsiaTheme="minorEastAsia" w:hAnsi="Times New Roman" w:cs="Times New Roman"/>
                <w:sz w:val="24"/>
                <w:szCs w:val="24"/>
                <w:lang w:val="en-AU"/>
              </w:rPr>
              <w:t>.</w:t>
            </w:r>
            <w:r w:rsidRPr="00CF2646">
              <w:rPr>
                <w:rFonts w:ascii="Times New Roman" w:eastAsiaTheme="minorEastAsia" w:hAnsi="Times New Roman" w:cs="Times New Roman"/>
                <w:sz w:val="24"/>
                <w:szCs w:val="24"/>
                <w:lang w:val="en-AU"/>
              </w:rPr>
              <w:t xml:space="preserve"> Greater Darwin has high Total PAC simply because it has more people. Per-capita isolates the alcohol supply effect.</w:t>
            </w:r>
          </w:p>
        </w:tc>
      </w:tr>
      <w:tr w:rsidR="00CF2646" w:rsidRPr="00CF2646" w14:paraId="5005FF3B" w14:textId="77777777" w:rsidTr="00FA45C9">
        <w:tc>
          <w:tcPr>
            <w:tcW w:w="2109" w:type="dxa"/>
          </w:tcPr>
          <w:p w14:paraId="5E98E989" w14:textId="07AD93FC"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proofErr w:type="spellStart"/>
            <w:r w:rsidRPr="00CF2646">
              <w:rPr>
                <w:rFonts w:ascii="Times New Roman" w:eastAsiaTheme="minorEastAsia" w:hAnsi="Times New Roman" w:cs="Times New Roman"/>
                <w:sz w:val="24"/>
                <w:szCs w:val="24"/>
                <w:lang w:val="en-AU"/>
              </w:rPr>
              <w:t>Alcohol_involved</w:t>
            </w:r>
            <w:proofErr w:type="spellEnd"/>
            <w:r w:rsidR="00EC2C01" w:rsidRPr="00CF2646">
              <w:rPr>
                <w:rFonts w:ascii="Times New Roman" w:eastAsiaTheme="minorEastAsia" w:hAnsi="Times New Roman" w:cs="Times New Roman"/>
                <w:sz w:val="24"/>
                <w:szCs w:val="24"/>
                <w:lang w:val="en-AU"/>
              </w:rPr>
              <w:t xml:space="preserve">, </w:t>
            </w:r>
            <w:proofErr w:type="spellStart"/>
            <w:r w:rsidR="00EC2C01" w:rsidRPr="00CF2646">
              <w:rPr>
                <w:rFonts w:ascii="Times New Roman" w:eastAsiaTheme="minorEastAsia" w:hAnsi="Times New Roman" w:cs="Times New Roman"/>
                <w:sz w:val="24"/>
                <w:szCs w:val="24"/>
                <w:lang w:val="en-AU"/>
              </w:rPr>
              <w:t>DV_involved</w:t>
            </w:r>
            <w:proofErr w:type="spellEnd"/>
          </w:p>
        </w:tc>
        <w:tc>
          <w:tcPr>
            <w:tcW w:w="6679" w:type="dxa"/>
          </w:tcPr>
          <w:p w14:paraId="4BBA957F" w14:textId="6607E3D7" w:rsidR="00485536" w:rsidRPr="00CF2646" w:rsidRDefault="00BF39E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 xml:space="preserve">Count of alcohol-involved and DV-involved offences per region-month. </w:t>
            </w:r>
          </w:p>
        </w:tc>
      </w:tr>
      <w:tr w:rsidR="00CF2646" w:rsidRPr="00CF2646" w14:paraId="24D4BEFB" w14:textId="77777777" w:rsidTr="00FA45C9">
        <w:tc>
          <w:tcPr>
            <w:tcW w:w="2109" w:type="dxa"/>
          </w:tcPr>
          <w:p w14:paraId="572281C6" w14:textId="09843019"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proofErr w:type="spellStart"/>
            <w:r w:rsidRPr="00CF2646">
              <w:rPr>
                <w:rFonts w:ascii="Times New Roman" w:eastAsiaTheme="minorEastAsia" w:hAnsi="Times New Roman" w:cs="Times New Roman"/>
                <w:sz w:val="24"/>
                <w:szCs w:val="24"/>
                <w:lang w:val="en-AU"/>
              </w:rPr>
              <w:t>Reg_Barkly</w:t>
            </w:r>
            <w:proofErr w:type="spellEnd"/>
            <w:r w:rsidRPr="00CF2646">
              <w:rPr>
                <w:rFonts w:ascii="Times New Roman" w:eastAsiaTheme="minorEastAsia" w:hAnsi="Times New Roman" w:cs="Times New Roman"/>
                <w:sz w:val="24"/>
                <w:szCs w:val="24"/>
                <w:lang w:val="en-AU"/>
              </w:rPr>
              <w:t xml:space="preserve">, </w:t>
            </w:r>
            <w:proofErr w:type="spellStart"/>
            <w:r w:rsidRPr="00CF2646">
              <w:rPr>
                <w:rFonts w:ascii="Times New Roman" w:eastAsiaTheme="minorEastAsia" w:hAnsi="Times New Roman" w:cs="Times New Roman"/>
                <w:sz w:val="24"/>
                <w:szCs w:val="24"/>
                <w:lang w:val="en-AU"/>
              </w:rPr>
              <w:t>Reg_Central</w:t>
            </w:r>
            <w:proofErr w:type="spellEnd"/>
            <w:r w:rsidRPr="00CF2646">
              <w:rPr>
                <w:rFonts w:ascii="Times New Roman" w:eastAsiaTheme="minorEastAsia" w:hAnsi="Times New Roman" w:cs="Times New Roman"/>
                <w:sz w:val="24"/>
                <w:szCs w:val="24"/>
                <w:lang w:val="en-AU"/>
              </w:rPr>
              <w:t xml:space="preserve"> Aus., </w:t>
            </w:r>
            <w:proofErr w:type="spellStart"/>
            <w:r w:rsidRPr="00CF2646">
              <w:rPr>
                <w:rFonts w:ascii="Times New Roman" w:eastAsiaTheme="minorEastAsia" w:hAnsi="Times New Roman" w:cs="Times New Roman"/>
                <w:sz w:val="24"/>
                <w:szCs w:val="24"/>
                <w:lang w:val="en-AU"/>
              </w:rPr>
              <w:t>Reg_East</w:t>
            </w:r>
            <w:proofErr w:type="spellEnd"/>
            <w:r w:rsidRPr="00CF2646">
              <w:rPr>
                <w:rFonts w:ascii="Times New Roman" w:eastAsiaTheme="minorEastAsia" w:hAnsi="Times New Roman" w:cs="Times New Roman"/>
                <w:sz w:val="24"/>
                <w:szCs w:val="24"/>
                <w:lang w:val="en-AU"/>
              </w:rPr>
              <w:t xml:space="preserve"> Arnhem</w:t>
            </w:r>
          </w:p>
        </w:tc>
        <w:tc>
          <w:tcPr>
            <w:tcW w:w="6679" w:type="dxa"/>
          </w:tcPr>
          <w:p w14:paraId="3E7B8CC9" w14:textId="2ADDFA97" w:rsidR="00485536" w:rsidRPr="00CF2646" w:rsidRDefault="00485536"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Captures persistent fixed regional differences not explained by other features - e.g., remoteness, service availability, policing intensity.</w:t>
            </w:r>
          </w:p>
        </w:tc>
      </w:tr>
    </w:tbl>
    <w:p w14:paraId="2ABA23B0" w14:textId="4D7F3AAD" w:rsidR="006D1A3E" w:rsidRPr="00CF2646" w:rsidRDefault="006D1A3E" w:rsidP="00497068">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30" w:name="_Toc227629756"/>
      <w:r w:rsidRPr="00CF2646">
        <w:rPr>
          <w:rFonts w:ascii="Times New Roman" w:eastAsiaTheme="minorEastAsia" w:hAnsi="Times New Roman" w:cs="Times New Roman"/>
          <w:b/>
          <w:bCs/>
          <w:sz w:val="24"/>
          <w:szCs w:val="24"/>
          <w:lang w:val="en-AU"/>
        </w:rPr>
        <w:lastRenderedPageBreak/>
        <w:t>Feature Variant Comparison</w:t>
      </w:r>
      <w:bookmarkEnd w:id="30"/>
    </w:p>
    <w:p w14:paraId="41162D49" w14:textId="0036B027" w:rsidR="009477BE" w:rsidRPr="00CF2646" w:rsidRDefault="009477BE" w:rsidP="00497068">
      <w:pPr>
        <w:pStyle w:val="ListParagraph"/>
        <w:spacing w:before="240" w:after="240" w:line="240" w:lineRule="auto"/>
        <w:ind w:left="792"/>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Before selecting a final model, four progressively richer feature sets were tested using Linear Regression as a neutral baseline. This determines the marginal contribution of each feature group.</w:t>
      </w:r>
    </w:p>
    <w:p w14:paraId="1AA69BA2" w14:textId="77777777" w:rsidR="00936765" w:rsidRPr="00CF2646" w:rsidRDefault="00936765" w:rsidP="002C468A">
      <w:pPr>
        <w:pStyle w:val="ListParagraph"/>
        <w:keepNext/>
        <w:spacing w:before="240" w:after="240" w:line="240" w:lineRule="auto"/>
        <w:ind w:left="0"/>
        <w:contextualSpacing w:val="0"/>
        <w:jc w:val="both"/>
        <w:rPr>
          <w:rFonts w:ascii="Times New Roman" w:hAnsi="Times New Roman" w:cs="Times New Roman"/>
          <w:sz w:val="24"/>
          <w:szCs w:val="24"/>
          <w:lang w:val="en-AU"/>
        </w:rPr>
      </w:pPr>
      <w:r w:rsidRPr="00CF2646">
        <w:rPr>
          <w:rFonts w:ascii="Times New Roman" w:eastAsiaTheme="minorEastAsia" w:hAnsi="Times New Roman" w:cs="Times New Roman"/>
          <w:noProof/>
          <w:sz w:val="24"/>
          <w:szCs w:val="24"/>
          <w:lang w:val="en-AU"/>
        </w:rPr>
        <w:drawing>
          <wp:inline distT="0" distB="0" distL="0" distR="0" wp14:anchorId="64661BDE" wp14:editId="189E69FF">
            <wp:extent cx="6120130" cy="2658745"/>
            <wp:effectExtent l="0" t="0" r="0" b="8255"/>
            <wp:docPr id="15544123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12331" name="Picture 1554412331"/>
                    <pic:cNvPicPr/>
                  </pic:nvPicPr>
                  <pic:blipFill>
                    <a:blip r:embed="rId30">
                      <a:extLst>
                        <a:ext uri="{28A0092B-C50C-407E-A947-70E740481C1C}">
                          <a14:useLocalDpi xmlns:a14="http://schemas.microsoft.com/office/drawing/2010/main" val="0"/>
                        </a:ext>
                      </a:extLst>
                    </a:blip>
                    <a:stretch>
                      <a:fillRect/>
                    </a:stretch>
                  </pic:blipFill>
                  <pic:spPr>
                    <a:xfrm>
                      <a:off x="0" y="0"/>
                      <a:ext cx="6120130" cy="2658745"/>
                    </a:xfrm>
                    <a:prstGeom prst="rect">
                      <a:avLst/>
                    </a:prstGeom>
                  </pic:spPr>
                </pic:pic>
              </a:graphicData>
            </a:graphic>
          </wp:inline>
        </w:drawing>
      </w:r>
    </w:p>
    <w:p w14:paraId="0081C861" w14:textId="55334ABD" w:rsidR="00936765" w:rsidRPr="00CF2646" w:rsidRDefault="00936765" w:rsidP="002C468A">
      <w:pPr>
        <w:pStyle w:val="Caption"/>
        <w:spacing w:before="240" w:after="240"/>
        <w:jc w:val="center"/>
        <w:rPr>
          <w:rFonts w:ascii="Times New Roman" w:eastAsiaTheme="minorEastAsia" w:hAnsi="Times New Roman"/>
          <w:color w:val="auto"/>
          <w:sz w:val="24"/>
          <w:szCs w:val="24"/>
        </w:rPr>
      </w:pPr>
      <w:bookmarkStart w:id="31" w:name="_Toc227626930"/>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14</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Test RMSE for V1-V4</w:t>
      </w:r>
      <w:bookmarkEnd w:id="31"/>
    </w:p>
    <w:p w14:paraId="5441DFD4" w14:textId="4E8E395B" w:rsidR="007A2FBB" w:rsidRPr="00CF2646" w:rsidRDefault="007A2FBB" w:rsidP="007A2FBB">
      <w:pPr>
        <w:pStyle w:val="Caption"/>
        <w:keepNext/>
        <w:jc w:val="center"/>
        <w:rPr>
          <w:rFonts w:ascii="Times New Roman" w:hAnsi="Times New Roman"/>
          <w:color w:val="auto"/>
          <w:sz w:val="24"/>
          <w:szCs w:val="24"/>
        </w:rPr>
      </w:pPr>
      <w:r w:rsidRPr="00CF2646">
        <w:rPr>
          <w:rFonts w:ascii="Times New Roman" w:hAnsi="Times New Roman"/>
          <w:color w:val="auto"/>
          <w:sz w:val="24"/>
          <w:szCs w:val="24"/>
        </w:rPr>
        <w:t xml:space="preserve">Table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Table \* ARABIC </w:instrText>
      </w:r>
      <w:r w:rsidRPr="00CF2646">
        <w:rPr>
          <w:rFonts w:ascii="Times New Roman" w:hAnsi="Times New Roman"/>
          <w:color w:val="auto"/>
          <w:sz w:val="24"/>
          <w:szCs w:val="24"/>
        </w:rPr>
        <w:fldChar w:fldCharType="separate"/>
      </w:r>
      <w:r w:rsidR="00C16F52" w:rsidRPr="00CF2646">
        <w:rPr>
          <w:rFonts w:ascii="Times New Roman" w:hAnsi="Times New Roman"/>
          <w:noProof/>
          <w:color w:val="auto"/>
          <w:sz w:val="24"/>
          <w:szCs w:val="24"/>
        </w:rPr>
        <w:t>5</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Feature Variant Comparison</w:t>
      </w:r>
    </w:p>
    <w:tbl>
      <w:tblPr>
        <w:tblStyle w:val="TableGrid"/>
        <w:tblW w:w="8842" w:type="dxa"/>
        <w:tblInd w:w="792" w:type="dxa"/>
        <w:tblLook w:val="04A0" w:firstRow="1" w:lastRow="0" w:firstColumn="1" w:lastColumn="0" w:noHBand="0" w:noVBand="1"/>
      </w:tblPr>
      <w:tblGrid>
        <w:gridCol w:w="1665"/>
        <w:gridCol w:w="2042"/>
        <w:gridCol w:w="1289"/>
        <w:gridCol w:w="3846"/>
      </w:tblGrid>
      <w:tr w:rsidR="00CF2646" w:rsidRPr="00CF2646" w14:paraId="2422FA77" w14:textId="77777777" w:rsidTr="0048203C">
        <w:tc>
          <w:tcPr>
            <w:tcW w:w="1665" w:type="dxa"/>
          </w:tcPr>
          <w:p w14:paraId="1E434458" w14:textId="0A859549"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Variant</w:t>
            </w:r>
          </w:p>
        </w:tc>
        <w:tc>
          <w:tcPr>
            <w:tcW w:w="2042" w:type="dxa"/>
          </w:tcPr>
          <w:p w14:paraId="15A1AA41" w14:textId="66A3D809"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Features</w:t>
            </w:r>
          </w:p>
        </w:tc>
        <w:tc>
          <w:tcPr>
            <w:tcW w:w="1289" w:type="dxa"/>
          </w:tcPr>
          <w:p w14:paraId="760D419F" w14:textId="10725D21"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Test RMSE</w:t>
            </w:r>
          </w:p>
        </w:tc>
        <w:tc>
          <w:tcPr>
            <w:tcW w:w="3846" w:type="dxa"/>
          </w:tcPr>
          <w:p w14:paraId="676EE3B8" w14:textId="0F35F285"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Insight</w:t>
            </w:r>
          </w:p>
        </w:tc>
      </w:tr>
      <w:tr w:rsidR="00CF2646" w:rsidRPr="00CF2646" w14:paraId="7614F37D" w14:textId="77777777" w:rsidTr="0048203C">
        <w:tc>
          <w:tcPr>
            <w:tcW w:w="1665" w:type="dxa"/>
          </w:tcPr>
          <w:p w14:paraId="6CEF5AEE" w14:textId="7377EAA9"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V1: Temporal only</w:t>
            </w:r>
          </w:p>
        </w:tc>
        <w:tc>
          <w:tcPr>
            <w:tcW w:w="2042" w:type="dxa"/>
          </w:tcPr>
          <w:p w14:paraId="3580430A" w14:textId="5A6136E1"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proofErr w:type="spellStart"/>
            <w:r w:rsidRPr="00CF2646">
              <w:rPr>
                <w:rFonts w:ascii="Times New Roman" w:eastAsiaTheme="minorEastAsia" w:hAnsi="Times New Roman" w:cs="Times New Roman"/>
                <w:sz w:val="24"/>
                <w:szCs w:val="24"/>
                <w:lang w:val="en-AU"/>
              </w:rPr>
              <w:t>sin_month</w:t>
            </w:r>
            <w:proofErr w:type="spellEnd"/>
            <w:r w:rsidRPr="00CF2646">
              <w:rPr>
                <w:rFonts w:ascii="Times New Roman" w:eastAsiaTheme="minorEastAsia" w:hAnsi="Times New Roman" w:cs="Times New Roman"/>
                <w:sz w:val="24"/>
                <w:szCs w:val="24"/>
                <w:lang w:val="en-AU"/>
              </w:rPr>
              <w:t xml:space="preserve">, </w:t>
            </w:r>
            <w:proofErr w:type="spellStart"/>
            <w:r w:rsidRPr="00CF2646">
              <w:rPr>
                <w:rFonts w:ascii="Times New Roman" w:eastAsiaTheme="minorEastAsia" w:hAnsi="Times New Roman" w:cs="Times New Roman"/>
                <w:sz w:val="24"/>
                <w:szCs w:val="24"/>
                <w:lang w:val="en-AU"/>
              </w:rPr>
              <w:t>cos_month</w:t>
            </w:r>
            <w:proofErr w:type="spellEnd"/>
            <w:r w:rsidRPr="00CF2646">
              <w:rPr>
                <w:rFonts w:ascii="Times New Roman" w:eastAsiaTheme="minorEastAsia" w:hAnsi="Times New Roman" w:cs="Times New Roman"/>
                <w:sz w:val="24"/>
                <w:szCs w:val="24"/>
                <w:lang w:val="en-AU"/>
              </w:rPr>
              <w:t>, lag1, lag3</w:t>
            </w:r>
          </w:p>
        </w:tc>
        <w:tc>
          <w:tcPr>
            <w:tcW w:w="1289" w:type="dxa"/>
          </w:tcPr>
          <w:p w14:paraId="1498A3BD" w14:textId="399E52FC"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0.2524</w:t>
            </w:r>
          </w:p>
        </w:tc>
        <w:tc>
          <w:tcPr>
            <w:tcW w:w="3846" w:type="dxa"/>
          </w:tcPr>
          <w:p w14:paraId="08851F78" w14:textId="44D52730"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Temporal features alone achieve good performance</w:t>
            </w:r>
            <w:r w:rsidR="007506CB" w:rsidRPr="00CF2646">
              <w:rPr>
                <w:rFonts w:ascii="Times New Roman" w:eastAsiaTheme="minorEastAsia" w:hAnsi="Times New Roman" w:cs="Times New Roman"/>
                <w:sz w:val="24"/>
                <w:szCs w:val="24"/>
                <w:lang w:val="en-AU"/>
              </w:rPr>
              <w:t>.</w:t>
            </w:r>
            <w:r w:rsidRPr="00CF2646">
              <w:rPr>
                <w:rFonts w:ascii="Times New Roman" w:eastAsiaTheme="minorEastAsia" w:hAnsi="Times New Roman" w:cs="Times New Roman"/>
                <w:sz w:val="24"/>
                <w:szCs w:val="24"/>
                <w:lang w:val="en-AU"/>
              </w:rPr>
              <w:t xml:space="preserve"> </w:t>
            </w:r>
            <w:r w:rsidR="007506CB" w:rsidRPr="00CF2646">
              <w:rPr>
                <w:rFonts w:ascii="Times New Roman" w:eastAsiaTheme="minorEastAsia" w:hAnsi="Times New Roman" w:cs="Times New Roman"/>
                <w:sz w:val="24"/>
                <w:szCs w:val="24"/>
                <w:lang w:val="en-AU"/>
              </w:rPr>
              <w:t>L</w:t>
            </w:r>
            <w:r w:rsidRPr="00CF2646">
              <w:rPr>
                <w:rFonts w:ascii="Times New Roman" w:eastAsiaTheme="minorEastAsia" w:hAnsi="Times New Roman" w:cs="Times New Roman"/>
                <w:sz w:val="24"/>
                <w:szCs w:val="24"/>
                <w:lang w:val="en-AU"/>
              </w:rPr>
              <w:t>ag features are highly informative</w:t>
            </w:r>
          </w:p>
        </w:tc>
      </w:tr>
      <w:tr w:rsidR="00CF2646" w:rsidRPr="00CF2646" w14:paraId="7D12664E" w14:textId="77777777" w:rsidTr="0048203C">
        <w:tc>
          <w:tcPr>
            <w:tcW w:w="1665" w:type="dxa"/>
          </w:tcPr>
          <w:p w14:paraId="1CCE0BC2" w14:textId="49C7FF07"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V2: + Alcohol</w:t>
            </w:r>
          </w:p>
        </w:tc>
        <w:tc>
          <w:tcPr>
            <w:tcW w:w="2042" w:type="dxa"/>
          </w:tcPr>
          <w:p w14:paraId="27A5C302" w14:textId="51668A63"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 xml:space="preserve">V1 + </w:t>
            </w:r>
            <w:proofErr w:type="spellStart"/>
            <w:r w:rsidRPr="00CF2646">
              <w:rPr>
                <w:rFonts w:ascii="Times New Roman" w:eastAsiaTheme="minorEastAsia" w:hAnsi="Times New Roman" w:cs="Times New Roman"/>
                <w:sz w:val="24"/>
                <w:szCs w:val="24"/>
                <w:lang w:val="en-AU"/>
              </w:rPr>
              <w:t>alcohol_per_capita</w:t>
            </w:r>
            <w:proofErr w:type="spellEnd"/>
          </w:p>
        </w:tc>
        <w:tc>
          <w:tcPr>
            <w:tcW w:w="1289" w:type="dxa"/>
          </w:tcPr>
          <w:p w14:paraId="1D36D9AD" w14:textId="28B27DE2"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0.2450</w:t>
            </w:r>
          </w:p>
        </w:tc>
        <w:tc>
          <w:tcPr>
            <w:tcW w:w="3846" w:type="dxa"/>
          </w:tcPr>
          <w:p w14:paraId="0DA48F19" w14:textId="72ACA693"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Alcohol supply adds meaningful predictive value</w:t>
            </w:r>
          </w:p>
        </w:tc>
      </w:tr>
      <w:tr w:rsidR="00CF2646" w:rsidRPr="00CF2646" w14:paraId="37CA788A" w14:textId="77777777" w:rsidTr="0048203C">
        <w:tc>
          <w:tcPr>
            <w:tcW w:w="1665" w:type="dxa"/>
          </w:tcPr>
          <w:p w14:paraId="45EBAF54" w14:textId="1987E6F0"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V3: + Crime context</w:t>
            </w:r>
          </w:p>
        </w:tc>
        <w:tc>
          <w:tcPr>
            <w:tcW w:w="2042" w:type="dxa"/>
          </w:tcPr>
          <w:p w14:paraId="7DB2000E" w14:textId="749BF524"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 xml:space="preserve">V2 + </w:t>
            </w:r>
            <w:proofErr w:type="spellStart"/>
            <w:r w:rsidRPr="00CF2646">
              <w:rPr>
                <w:rFonts w:ascii="Times New Roman" w:eastAsiaTheme="minorEastAsia" w:hAnsi="Times New Roman" w:cs="Times New Roman"/>
                <w:sz w:val="24"/>
                <w:szCs w:val="24"/>
                <w:lang w:val="en-AU"/>
              </w:rPr>
              <w:t>Alcohol_involved</w:t>
            </w:r>
            <w:proofErr w:type="spellEnd"/>
            <w:r w:rsidRPr="00CF2646">
              <w:rPr>
                <w:rFonts w:ascii="Times New Roman" w:eastAsiaTheme="minorEastAsia" w:hAnsi="Times New Roman" w:cs="Times New Roman"/>
                <w:sz w:val="24"/>
                <w:szCs w:val="24"/>
                <w:lang w:val="en-AU"/>
              </w:rPr>
              <w:t xml:space="preserve">, </w:t>
            </w:r>
            <w:proofErr w:type="spellStart"/>
            <w:r w:rsidRPr="00CF2646">
              <w:rPr>
                <w:rFonts w:ascii="Times New Roman" w:eastAsiaTheme="minorEastAsia" w:hAnsi="Times New Roman" w:cs="Times New Roman"/>
                <w:sz w:val="24"/>
                <w:szCs w:val="24"/>
                <w:lang w:val="en-AU"/>
              </w:rPr>
              <w:t>DV_involved</w:t>
            </w:r>
            <w:proofErr w:type="spellEnd"/>
          </w:p>
        </w:tc>
        <w:tc>
          <w:tcPr>
            <w:tcW w:w="1289" w:type="dxa"/>
          </w:tcPr>
          <w:p w14:paraId="30B9116C" w14:textId="1A82CE4B"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0.2473</w:t>
            </w:r>
          </w:p>
        </w:tc>
        <w:tc>
          <w:tcPr>
            <w:tcW w:w="3846" w:type="dxa"/>
          </w:tcPr>
          <w:p w14:paraId="542F5B32" w14:textId="5F6712DF"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 xml:space="preserve">Crime context slightly </w:t>
            </w:r>
            <w:r w:rsidR="00F71CB7" w:rsidRPr="00CF2646">
              <w:rPr>
                <w:rFonts w:ascii="Times New Roman" w:eastAsiaTheme="minorEastAsia" w:hAnsi="Times New Roman" w:cs="Times New Roman"/>
                <w:sz w:val="24"/>
                <w:szCs w:val="24"/>
                <w:lang w:val="en-AU"/>
              </w:rPr>
              <w:t>overfit</w:t>
            </w:r>
            <w:r w:rsidRPr="00CF2646">
              <w:rPr>
                <w:rFonts w:ascii="Times New Roman" w:eastAsiaTheme="minorEastAsia" w:hAnsi="Times New Roman" w:cs="Times New Roman"/>
                <w:sz w:val="24"/>
                <w:szCs w:val="24"/>
                <w:lang w:val="en-AU"/>
              </w:rPr>
              <w:t xml:space="preserve"> on this small test set</w:t>
            </w:r>
            <w:r w:rsidR="00F71CB7" w:rsidRPr="00CF2646">
              <w:rPr>
                <w:rFonts w:ascii="Times New Roman" w:eastAsiaTheme="minorEastAsia" w:hAnsi="Times New Roman" w:cs="Times New Roman"/>
                <w:sz w:val="24"/>
                <w:szCs w:val="24"/>
                <w:lang w:val="en-AU"/>
              </w:rPr>
              <w:t>.</w:t>
            </w:r>
          </w:p>
        </w:tc>
      </w:tr>
      <w:tr w:rsidR="00CF2646" w:rsidRPr="00CF2646" w14:paraId="6610F2B1" w14:textId="77777777" w:rsidTr="0048203C">
        <w:tc>
          <w:tcPr>
            <w:tcW w:w="1665" w:type="dxa"/>
          </w:tcPr>
          <w:p w14:paraId="6D7F04C5" w14:textId="1A9E3E4A"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V4: + Region dummies</w:t>
            </w:r>
          </w:p>
        </w:tc>
        <w:tc>
          <w:tcPr>
            <w:tcW w:w="2042" w:type="dxa"/>
          </w:tcPr>
          <w:p w14:paraId="3CE6F413" w14:textId="7B2C9681"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V3 + region dummies</w:t>
            </w:r>
          </w:p>
        </w:tc>
        <w:tc>
          <w:tcPr>
            <w:tcW w:w="1289" w:type="dxa"/>
          </w:tcPr>
          <w:p w14:paraId="032E5625" w14:textId="67B8CFBC"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0.2446</w:t>
            </w:r>
          </w:p>
        </w:tc>
        <w:tc>
          <w:tcPr>
            <w:tcW w:w="3846" w:type="dxa"/>
          </w:tcPr>
          <w:p w14:paraId="06CF9EEF" w14:textId="532C37BA" w:rsidR="0048203C" w:rsidRPr="00CF2646" w:rsidRDefault="0048203C"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Region fixed effects give lowest test RMSE</w:t>
            </w:r>
            <w:r w:rsidR="00936765" w:rsidRPr="00CF2646">
              <w:rPr>
                <w:rFonts w:ascii="Times New Roman" w:eastAsiaTheme="minorEastAsia" w:hAnsi="Times New Roman" w:cs="Times New Roman"/>
                <w:sz w:val="24"/>
                <w:szCs w:val="24"/>
                <w:lang w:val="en-AU"/>
              </w:rPr>
              <w:t>.</w:t>
            </w:r>
          </w:p>
        </w:tc>
      </w:tr>
    </w:tbl>
    <w:p w14:paraId="69083FED" w14:textId="6277486C" w:rsidR="009477BE" w:rsidRDefault="00913521" w:rsidP="00497068">
      <w:pPr>
        <w:pStyle w:val="ListParagraph"/>
        <w:spacing w:before="240" w:after="240" w:line="240" w:lineRule="auto"/>
        <w:ind w:left="792"/>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V4 (Full feature set) was selected with the lowest test RMSE of 0.2446. This selection is further validated by cross-validation</w:t>
      </w:r>
      <w:r w:rsidR="00F222FE" w:rsidRPr="00CF2646">
        <w:rPr>
          <w:rFonts w:ascii="Times New Roman" w:eastAsiaTheme="minorEastAsia" w:hAnsi="Times New Roman" w:cs="Times New Roman"/>
          <w:sz w:val="24"/>
          <w:szCs w:val="24"/>
          <w:lang w:val="en-AU"/>
        </w:rPr>
        <w:t>.</w:t>
      </w:r>
    </w:p>
    <w:p w14:paraId="49E32F69" w14:textId="77777777" w:rsidR="00A42F1C" w:rsidRPr="00CF2646" w:rsidRDefault="00A42F1C" w:rsidP="00497068">
      <w:pPr>
        <w:pStyle w:val="ListParagraph"/>
        <w:spacing w:before="240" w:after="240" w:line="240" w:lineRule="auto"/>
        <w:ind w:left="792"/>
        <w:contextualSpacing w:val="0"/>
        <w:jc w:val="both"/>
        <w:rPr>
          <w:rFonts w:ascii="Times New Roman" w:eastAsiaTheme="minorEastAsia" w:hAnsi="Times New Roman" w:cs="Times New Roman"/>
          <w:sz w:val="24"/>
          <w:szCs w:val="24"/>
          <w:lang w:val="en-AU"/>
        </w:rPr>
      </w:pPr>
    </w:p>
    <w:p w14:paraId="49208989" w14:textId="6EA2ADBE" w:rsidR="006D1A3E" w:rsidRPr="00CF2646" w:rsidRDefault="006D1A3E" w:rsidP="00497068">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32" w:name="_Toc227629757"/>
      <w:r w:rsidRPr="00CF2646">
        <w:rPr>
          <w:rFonts w:ascii="Times New Roman" w:eastAsiaTheme="minorEastAsia" w:hAnsi="Times New Roman" w:cs="Times New Roman"/>
          <w:b/>
          <w:bCs/>
          <w:sz w:val="24"/>
          <w:szCs w:val="24"/>
          <w:lang w:val="en-AU"/>
        </w:rPr>
        <w:lastRenderedPageBreak/>
        <w:t>Model Selection and Hyperparameter Tuning</w:t>
      </w:r>
      <w:bookmarkEnd w:id="32"/>
    </w:p>
    <w:p w14:paraId="790D1DF7" w14:textId="6CB71757" w:rsidR="007A2FBB" w:rsidRPr="00CF2646" w:rsidRDefault="007A2FBB" w:rsidP="000B38E8">
      <w:pPr>
        <w:pStyle w:val="Caption"/>
        <w:keepNext/>
        <w:jc w:val="center"/>
        <w:rPr>
          <w:rFonts w:ascii="Times New Roman" w:hAnsi="Times New Roman"/>
          <w:color w:val="auto"/>
          <w:sz w:val="24"/>
          <w:szCs w:val="24"/>
        </w:rPr>
      </w:pPr>
      <w:r w:rsidRPr="00CF2646">
        <w:rPr>
          <w:rFonts w:ascii="Times New Roman" w:hAnsi="Times New Roman"/>
          <w:color w:val="auto"/>
          <w:sz w:val="24"/>
          <w:szCs w:val="24"/>
        </w:rPr>
        <w:t xml:space="preserve">Table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Table \* ARABIC </w:instrText>
      </w:r>
      <w:r w:rsidRPr="00CF2646">
        <w:rPr>
          <w:rFonts w:ascii="Times New Roman" w:hAnsi="Times New Roman"/>
          <w:color w:val="auto"/>
          <w:sz w:val="24"/>
          <w:szCs w:val="24"/>
        </w:rPr>
        <w:fldChar w:fldCharType="separate"/>
      </w:r>
      <w:r w:rsidR="00C16F52" w:rsidRPr="00CF2646">
        <w:rPr>
          <w:rFonts w:ascii="Times New Roman" w:hAnsi="Times New Roman"/>
          <w:noProof/>
          <w:color w:val="auto"/>
          <w:sz w:val="24"/>
          <w:szCs w:val="24"/>
        </w:rPr>
        <w:t>6</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xml:space="preserve">: Model </w:t>
      </w:r>
      <w:r w:rsidR="000B38E8" w:rsidRPr="00CF2646">
        <w:rPr>
          <w:rFonts w:ascii="Times New Roman" w:hAnsi="Times New Roman"/>
          <w:color w:val="auto"/>
          <w:sz w:val="24"/>
          <w:szCs w:val="24"/>
        </w:rPr>
        <w:t>Comparison</w:t>
      </w:r>
    </w:p>
    <w:tbl>
      <w:tblPr>
        <w:tblStyle w:val="TableGrid"/>
        <w:tblW w:w="8842" w:type="dxa"/>
        <w:tblInd w:w="792" w:type="dxa"/>
        <w:tblLook w:val="04A0" w:firstRow="1" w:lastRow="0" w:firstColumn="1" w:lastColumn="0" w:noHBand="0" w:noVBand="1"/>
      </w:tblPr>
      <w:tblGrid>
        <w:gridCol w:w="1714"/>
        <w:gridCol w:w="1723"/>
        <w:gridCol w:w="3563"/>
        <w:gridCol w:w="1842"/>
      </w:tblGrid>
      <w:tr w:rsidR="00CF2646" w:rsidRPr="00CF2646" w14:paraId="1251EA75" w14:textId="77777777" w:rsidTr="00AB4F28">
        <w:tc>
          <w:tcPr>
            <w:tcW w:w="1714" w:type="dxa"/>
          </w:tcPr>
          <w:p w14:paraId="085886F8" w14:textId="603C82AA"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Model</w:t>
            </w:r>
          </w:p>
        </w:tc>
        <w:tc>
          <w:tcPr>
            <w:tcW w:w="1723" w:type="dxa"/>
          </w:tcPr>
          <w:p w14:paraId="452415B8" w14:textId="34E76873"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Regularisation</w:t>
            </w:r>
          </w:p>
        </w:tc>
        <w:tc>
          <w:tcPr>
            <w:tcW w:w="3563" w:type="dxa"/>
          </w:tcPr>
          <w:p w14:paraId="146219E6" w14:textId="36E35E58"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Key Property</w:t>
            </w:r>
          </w:p>
        </w:tc>
        <w:tc>
          <w:tcPr>
            <w:tcW w:w="1842" w:type="dxa"/>
          </w:tcPr>
          <w:p w14:paraId="12884F2B" w14:textId="438B800E" w:rsidR="00F222FE" w:rsidRPr="00CF2646" w:rsidRDefault="00372937" w:rsidP="00497068">
            <w:pPr>
              <w:pStyle w:val="ListParagraph"/>
              <w:spacing w:before="240" w:after="240" w:line="240" w:lineRule="auto"/>
              <w:ind w:left="0"/>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Role</w:t>
            </w:r>
          </w:p>
        </w:tc>
      </w:tr>
      <w:tr w:rsidR="00CF2646" w:rsidRPr="00CF2646" w14:paraId="77D6F8EE" w14:textId="77777777" w:rsidTr="002C468A">
        <w:tc>
          <w:tcPr>
            <w:tcW w:w="1714" w:type="dxa"/>
          </w:tcPr>
          <w:p w14:paraId="6B9C4911" w14:textId="7CFEA1C1"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Linear Regression</w:t>
            </w:r>
          </w:p>
        </w:tc>
        <w:tc>
          <w:tcPr>
            <w:tcW w:w="1723" w:type="dxa"/>
          </w:tcPr>
          <w:p w14:paraId="133DBDEB" w14:textId="2D55A897"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None</w:t>
            </w:r>
          </w:p>
        </w:tc>
        <w:tc>
          <w:tcPr>
            <w:tcW w:w="3563" w:type="dxa"/>
          </w:tcPr>
          <w:p w14:paraId="42ABA741" w14:textId="0C8D8129"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Baseline - no bias, may have high variance with correlated features</w:t>
            </w:r>
          </w:p>
        </w:tc>
        <w:tc>
          <w:tcPr>
            <w:tcW w:w="1842" w:type="dxa"/>
            <w:vAlign w:val="center"/>
          </w:tcPr>
          <w:p w14:paraId="4E3C3C02" w14:textId="133C5DAC" w:rsidR="00F222FE" w:rsidRPr="00CF2646" w:rsidRDefault="00372937" w:rsidP="002C468A">
            <w:pPr>
              <w:pStyle w:val="ListParagraph"/>
              <w:spacing w:before="240" w:after="240" w:line="240" w:lineRule="auto"/>
              <w:ind w:left="53"/>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B</w:t>
            </w:r>
            <w:r w:rsidR="00F222FE" w:rsidRPr="00146C86">
              <w:rPr>
                <w:rFonts w:ascii="Times New Roman" w:eastAsiaTheme="minorEastAsia" w:hAnsi="Times New Roman" w:cs="Times New Roman"/>
                <w:sz w:val="24"/>
                <w:szCs w:val="24"/>
                <w:lang w:val="en-AU"/>
              </w:rPr>
              <w:t>enchmark</w:t>
            </w:r>
          </w:p>
        </w:tc>
      </w:tr>
      <w:tr w:rsidR="00CF2646" w:rsidRPr="00CF2646" w14:paraId="7AC30CC5" w14:textId="77777777" w:rsidTr="00AB4F28">
        <w:tc>
          <w:tcPr>
            <w:tcW w:w="1714" w:type="dxa"/>
          </w:tcPr>
          <w:p w14:paraId="0D18CB5C" w14:textId="50CA0884"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Ridge Regression</w:t>
            </w:r>
            <w:r w:rsidR="000963C4" w:rsidRPr="00CF2646">
              <w:rPr>
                <w:rFonts w:ascii="Times New Roman" w:eastAsiaTheme="minorEastAsia" w:hAnsi="Times New Roman" w:cs="Times New Roman"/>
                <w:sz w:val="24"/>
                <w:szCs w:val="24"/>
                <w:lang w:val="en-AU"/>
              </w:rPr>
              <w:t xml:space="preserve"> (L2)</w:t>
            </w:r>
          </w:p>
        </w:tc>
        <w:tc>
          <w:tcPr>
            <w:tcW w:w="1723" w:type="dxa"/>
          </w:tcPr>
          <w:p w14:paraId="6CBDC189" w14:textId="7C7AB763"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α × Σwᵢ²</w:t>
            </w:r>
          </w:p>
        </w:tc>
        <w:tc>
          <w:tcPr>
            <w:tcW w:w="3563" w:type="dxa"/>
          </w:tcPr>
          <w:p w14:paraId="46B69A55" w14:textId="03C34947"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Shrinks all coefficients toward zero but keeps all features. Robust to multicollinearity.</w:t>
            </w:r>
          </w:p>
        </w:tc>
        <w:tc>
          <w:tcPr>
            <w:tcW w:w="1842" w:type="dxa"/>
          </w:tcPr>
          <w:p w14:paraId="664B8891" w14:textId="2E597B9B" w:rsidR="00F222FE" w:rsidRPr="00CF2646" w:rsidRDefault="00EE6062"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 xml:space="preserve">Primary candidate. </w:t>
            </w:r>
          </w:p>
        </w:tc>
      </w:tr>
      <w:tr w:rsidR="00CF2646" w:rsidRPr="00CF2646" w14:paraId="51D4AA06" w14:textId="77777777" w:rsidTr="00AB4F28">
        <w:tc>
          <w:tcPr>
            <w:tcW w:w="1714" w:type="dxa"/>
          </w:tcPr>
          <w:p w14:paraId="27CDE990" w14:textId="5B317698"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Lasso Regression</w:t>
            </w:r>
            <w:r w:rsidR="000963C4" w:rsidRPr="00CF2646">
              <w:rPr>
                <w:rFonts w:ascii="Times New Roman" w:eastAsiaTheme="minorEastAsia" w:hAnsi="Times New Roman" w:cs="Times New Roman"/>
                <w:sz w:val="24"/>
                <w:szCs w:val="24"/>
                <w:lang w:val="en-AU"/>
              </w:rPr>
              <w:t xml:space="preserve"> (L1)</w:t>
            </w:r>
          </w:p>
        </w:tc>
        <w:tc>
          <w:tcPr>
            <w:tcW w:w="1723" w:type="dxa"/>
          </w:tcPr>
          <w:p w14:paraId="2DC2260D" w14:textId="6F1B4C52"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 xml:space="preserve">α × </w:t>
            </w:r>
            <w:proofErr w:type="spellStart"/>
            <w:r w:rsidRPr="00CF2646">
              <w:rPr>
                <w:rFonts w:ascii="Times New Roman" w:eastAsiaTheme="minorEastAsia" w:hAnsi="Times New Roman" w:cs="Times New Roman"/>
                <w:sz w:val="24"/>
                <w:szCs w:val="24"/>
                <w:lang w:val="en-AU"/>
              </w:rPr>
              <w:t>Σ|w</w:t>
            </w:r>
            <w:proofErr w:type="spellEnd"/>
            <w:r w:rsidRPr="00CF2646">
              <w:rPr>
                <w:rFonts w:ascii="Times New Roman" w:eastAsiaTheme="minorEastAsia" w:hAnsi="Times New Roman" w:cs="Times New Roman"/>
                <w:sz w:val="24"/>
                <w:szCs w:val="24"/>
                <w:lang w:val="en-AU"/>
              </w:rPr>
              <w:t>ᵢ|</w:t>
            </w:r>
          </w:p>
        </w:tc>
        <w:tc>
          <w:tcPr>
            <w:tcW w:w="3563" w:type="dxa"/>
          </w:tcPr>
          <w:p w14:paraId="0C3A8B6E" w14:textId="79F0E310" w:rsidR="00F222FE" w:rsidRPr="00CF2646" w:rsidRDefault="00F222FE"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Sets some coefficients to exactly zero</w:t>
            </w:r>
            <w:r w:rsidR="006F6DDA" w:rsidRPr="00CF2646">
              <w:rPr>
                <w:rFonts w:ascii="Times New Roman" w:eastAsiaTheme="minorEastAsia" w:hAnsi="Times New Roman" w:cs="Times New Roman"/>
                <w:sz w:val="24"/>
                <w:szCs w:val="24"/>
                <w:lang w:val="en-AU"/>
              </w:rPr>
              <w:t>,</w:t>
            </w:r>
            <w:r w:rsidRPr="00CF2646">
              <w:rPr>
                <w:rFonts w:ascii="Times New Roman" w:eastAsiaTheme="minorEastAsia" w:hAnsi="Times New Roman" w:cs="Times New Roman"/>
                <w:sz w:val="24"/>
                <w:szCs w:val="24"/>
                <w:lang w:val="en-AU"/>
              </w:rPr>
              <w:t xml:space="preserve"> automatic feature selection. Useful for identifying the most important features.</w:t>
            </w:r>
          </w:p>
        </w:tc>
        <w:tc>
          <w:tcPr>
            <w:tcW w:w="1842" w:type="dxa"/>
          </w:tcPr>
          <w:p w14:paraId="3D03B21C" w14:textId="7EA00B28" w:rsidR="00F222FE" w:rsidRPr="00CF2646" w:rsidRDefault="006B7ED0"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Diagnostic: reveals which features matter</w:t>
            </w:r>
          </w:p>
        </w:tc>
      </w:tr>
    </w:tbl>
    <w:p w14:paraId="28BCCBF5" w14:textId="77777777" w:rsidR="00693DF4" w:rsidRPr="00CF2646" w:rsidRDefault="001D4738" w:rsidP="002C468A">
      <w:pPr>
        <w:pStyle w:val="ListParagraph"/>
        <w:spacing w:before="240" w:after="240" w:line="240" w:lineRule="auto"/>
        <w:ind w:left="794"/>
        <w:contextualSpacing w:val="0"/>
        <w:jc w:val="both"/>
        <w:rPr>
          <w:rFonts w:ascii="Times New Roman" w:eastAsiaTheme="minorEastAsia" w:hAnsi="Times New Roman" w:cs="Times New Roman"/>
          <w:b/>
          <w:bCs/>
          <w:sz w:val="24"/>
          <w:szCs w:val="24"/>
          <w:lang w:val="en-AU"/>
        </w:rPr>
      </w:pPr>
      <w:r w:rsidRPr="00CF2646">
        <w:rPr>
          <w:rFonts w:ascii="Times New Roman" w:eastAsiaTheme="minorEastAsia" w:hAnsi="Times New Roman" w:cs="Times New Roman"/>
          <w:b/>
          <w:bCs/>
          <w:sz w:val="24"/>
          <w:szCs w:val="24"/>
          <w:lang w:val="en-AU"/>
        </w:rPr>
        <w:t>Hyperparameter tuning</w:t>
      </w:r>
      <w:r w:rsidR="009E25CA" w:rsidRPr="00CF2646">
        <w:rPr>
          <w:rFonts w:ascii="Times New Roman" w:eastAsiaTheme="minorEastAsia" w:hAnsi="Times New Roman" w:cs="Times New Roman"/>
          <w:b/>
          <w:bCs/>
          <w:sz w:val="24"/>
          <w:szCs w:val="24"/>
          <w:lang w:val="en-AU"/>
        </w:rPr>
        <w:t xml:space="preserve"> </w:t>
      </w:r>
      <w:r w:rsidR="00693DF4" w:rsidRPr="00CF2646">
        <w:rPr>
          <w:rFonts w:ascii="Times New Roman" w:eastAsiaTheme="minorEastAsia" w:hAnsi="Times New Roman" w:cs="Times New Roman"/>
          <w:b/>
          <w:bCs/>
          <w:sz w:val="24"/>
          <w:szCs w:val="24"/>
          <w:lang w:val="en-AU"/>
        </w:rPr>
        <w:t xml:space="preserve">(alpha grid search via </w:t>
      </w:r>
      <w:proofErr w:type="spellStart"/>
      <w:r w:rsidR="00693DF4" w:rsidRPr="00CF2646">
        <w:rPr>
          <w:rFonts w:ascii="Times New Roman" w:eastAsiaTheme="minorEastAsia" w:hAnsi="Times New Roman" w:cs="Times New Roman"/>
          <w:b/>
          <w:bCs/>
          <w:sz w:val="24"/>
          <w:szCs w:val="24"/>
          <w:lang w:val="en-AU"/>
        </w:rPr>
        <w:t>TimeSeriesSplit</w:t>
      </w:r>
      <w:proofErr w:type="spellEnd"/>
      <w:r w:rsidR="00693DF4" w:rsidRPr="00CF2646">
        <w:rPr>
          <w:rFonts w:ascii="Times New Roman" w:eastAsiaTheme="minorEastAsia" w:hAnsi="Times New Roman" w:cs="Times New Roman"/>
          <w:b/>
          <w:bCs/>
          <w:sz w:val="24"/>
          <w:szCs w:val="24"/>
          <w:lang w:val="en-AU"/>
        </w:rPr>
        <w:t xml:space="preserve"> CV)</w:t>
      </w:r>
    </w:p>
    <w:p w14:paraId="231D253B" w14:textId="12F2952D" w:rsidR="00EC71D9" w:rsidRPr="00CF2646" w:rsidRDefault="00DD6CB7" w:rsidP="002C468A">
      <w:pPr>
        <w:pStyle w:val="ListParagraph"/>
        <w:spacing w:before="240" w:after="240" w:line="240" w:lineRule="auto"/>
        <w:ind w:left="794"/>
        <w:contextualSpacing w:val="0"/>
        <w:jc w:val="both"/>
        <w:rPr>
          <w:rFonts w:ascii="Times New Roman" w:eastAsiaTheme="minorEastAsia" w:hAnsi="Times New Roman" w:cs="Times New Roman"/>
          <w:sz w:val="24"/>
          <w:szCs w:val="24"/>
          <w:lang w:val="en-AU"/>
        </w:rPr>
      </w:pPr>
      <w:r w:rsidRPr="00DD6CB7">
        <w:rPr>
          <w:rFonts w:ascii="Times New Roman" w:eastAsiaTheme="minorEastAsia" w:hAnsi="Times New Roman" w:cs="Times New Roman"/>
          <w:sz w:val="24"/>
          <w:szCs w:val="24"/>
          <w:lang w:val="en-AU"/>
        </w:rPr>
        <w:t xml:space="preserve">Alpha controls regularisation strength. </w:t>
      </w:r>
      <w:proofErr w:type="spellStart"/>
      <w:r w:rsidRPr="00DD6CB7">
        <w:rPr>
          <w:rFonts w:ascii="Times New Roman" w:eastAsiaTheme="minorEastAsia" w:hAnsi="Times New Roman" w:cs="Times New Roman"/>
          <w:sz w:val="24"/>
          <w:szCs w:val="24"/>
          <w:lang w:val="en-AU"/>
        </w:rPr>
        <w:t>TimeSeriesSplit</w:t>
      </w:r>
      <w:proofErr w:type="spellEnd"/>
      <w:r w:rsidRPr="00DD6CB7">
        <w:rPr>
          <w:rFonts w:ascii="Times New Roman" w:eastAsiaTheme="minorEastAsia" w:hAnsi="Times New Roman" w:cs="Times New Roman"/>
          <w:sz w:val="24"/>
          <w:szCs w:val="24"/>
          <w:lang w:val="en-AU"/>
        </w:rPr>
        <w:t xml:space="preserve"> is used because the data is a time series: training on future data to predict past data (data leakage) must be avoided.</w:t>
      </w:r>
    </w:p>
    <w:p w14:paraId="1640793B" w14:textId="77777777" w:rsidR="002C468A" w:rsidRPr="00CF2646" w:rsidRDefault="002C468A" w:rsidP="00497068">
      <w:pPr>
        <w:pStyle w:val="ListParagraph"/>
        <w:spacing w:before="240" w:after="240" w:line="240" w:lineRule="auto"/>
        <w:ind w:left="792"/>
        <w:jc w:val="both"/>
        <w:rPr>
          <w:rFonts w:ascii="Times New Roman" w:eastAsiaTheme="minorEastAsia" w:hAnsi="Times New Roman" w:cs="Times New Roman"/>
          <w:sz w:val="24"/>
          <w:szCs w:val="24"/>
          <w:lang w:val="en-AU"/>
        </w:rPr>
      </w:pPr>
    </w:p>
    <w:p w14:paraId="66B2B269" w14:textId="77777777" w:rsidR="005F5971" w:rsidRPr="00CF2646" w:rsidRDefault="008B565E" w:rsidP="00497068">
      <w:pPr>
        <w:pStyle w:val="ListParagraph"/>
        <w:keepNext/>
        <w:spacing w:before="240" w:after="240" w:line="240" w:lineRule="auto"/>
        <w:ind w:left="0"/>
        <w:contextualSpacing w:val="0"/>
        <w:jc w:val="both"/>
        <w:rPr>
          <w:rFonts w:ascii="Times New Roman" w:hAnsi="Times New Roman" w:cs="Times New Roman"/>
          <w:sz w:val="24"/>
          <w:szCs w:val="24"/>
          <w:lang w:val="en-AU"/>
        </w:rPr>
      </w:pPr>
      <w:r w:rsidRPr="00CF2646">
        <w:rPr>
          <w:rFonts w:ascii="Times New Roman" w:eastAsiaTheme="minorEastAsia" w:hAnsi="Times New Roman" w:cs="Times New Roman"/>
          <w:b/>
          <w:bCs/>
          <w:noProof/>
          <w:sz w:val="24"/>
          <w:szCs w:val="24"/>
          <w:lang w:val="en-AU"/>
        </w:rPr>
        <w:drawing>
          <wp:inline distT="0" distB="0" distL="0" distR="0" wp14:anchorId="36425057" wp14:editId="546B9150">
            <wp:extent cx="6120130" cy="2372264"/>
            <wp:effectExtent l="0" t="0" r="0" b="9525"/>
            <wp:docPr id="20116847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84796" name="Picture 20116847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8117" cy="2375360"/>
                    </a:xfrm>
                    <a:prstGeom prst="rect">
                      <a:avLst/>
                    </a:prstGeom>
                  </pic:spPr>
                </pic:pic>
              </a:graphicData>
            </a:graphic>
          </wp:inline>
        </w:drawing>
      </w:r>
    </w:p>
    <w:p w14:paraId="13126493" w14:textId="02A668A4" w:rsidR="008B565E" w:rsidRPr="00CF2646" w:rsidRDefault="005F5971" w:rsidP="002C468A">
      <w:pPr>
        <w:pStyle w:val="Caption"/>
        <w:spacing w:before="240" w:after="240"/>
        <w:jc w:val="center"/>
        <w:rPr>
          <w:rFonts w:ascii="Times New Roman" w:eastAsiaTheme="minorEastAsia" w:hAnsi="Times New Roman"/>
          <w:b/>
          <w:bCs/>
          <w:color w:val="auto"/>
          <w:sz w:val="24"/>
          <w:szCs w:val="24"/>
        </w:rPr>
      </w:pPr>
      <w:bookmarkStart w:id="33" w:name="_Toc227626931"/>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15</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:CV RMSE vs alpha for Ridge and Lasso</w:t>
      </w:r>
      <w:bookmarkEnd w:id="33"/>
    </w:p>
    <w:p w14:paraId="1CE9E962" w14:textId="08FE25BF" w:rsidR="00800930" w:rsidRPr="00800930" w:rsidRDefault="00800930" w:rsidP="00720EE0">
      <w:pPr>
        <w:pStyle w:val="ListParagraph"/>
        <w:spacing w:before="240" w:after="240" w:line="240" w:lineRule="auto"/>
        <w:ind w:left="794"/>
        <w:contextualSpacing w:val="0"/>
        <w:jc w:val="both"/>
        <w:rPr>
          <w:rFonts w:ascii="Times New Roman" w:eastAsiaTheme="minorEastAsia" w:hAnsi="Times New Roman" w:cs="Times New Roman"/>
          <w:sz w:val="24"/>
          <w:szCs w:val="24"/>
          <w:lang w:val="en-AU"/>
        </w:rPr>
      </w:pPr>
      <w:r w:rsidRPr="00800930">
        <w:rPr>
          <w:rFonts w:ascii="Times New Roman" w:eastAsiaTheme="minorEastAsia" w:hAnsi="Times New Roman" w:cs="Times New Roman"/>
          <w:sz w:val="24"/>
          <w:szCs w:val="24"/>
          <w:lang w:val="en-AU"/>
        </w:rPr>
        <w:t xml:space="preserve">Best Ridge alpha = 10 (CV RMSE = 0.4873). Higher alpha is better for Ridge here because the feature set contains high-VIF lag features </w:t>
      </w:r>
      <w:r w:rsidR="00BC21CB" w:rsidRPr="00CF2646">
        <w:rPr>
          <w:rFonts w:ascii="Times New Roman" w:eastAsiaTheme="minorEastAsia" w:hAnsi="Times New Roman" w:cs="Times New Roman"/>
          <w:sz w:val="24"/>
          <w:szCs w:val="24"/>
          <w:lang w:val="en-AU"/>
        </w:rPr>
        <w:t>-</w:t>
      </w:r>
      <w:r w:rsidRPr="00800930">
        <w:rPr>
          <w:rFonts w:ascii="Times New Roman" w:eastAsiaTheme="minorEastAsia" w:hAnsi="Times New Roman" w:cs="Times New Roman"/>
          <w:sz w:val="24"/>
          <w:szCs w:val="24"/>
          <w:lang w:val="en-AU"/>
        </w:rPr>
        <w:t xml:space="preserve"> stronger regularisation prevents them from dominating.</w:t>
      </w:r>
    </w:p>
    <w:p w14:paraId="60C353B6" w14:textId="28DB5D97" w:rsidR="00800930" w:rsidRDefault="00800930" w:rsidP="00720EE0">
      <w:pPr>
        <w:pStyle w:val="ListParagraph"/>
        <w:spacing w:before="240" w:after="240" w:line="240" w:lineRule="auto"/>
        <w:ind w:left="794"/>
        <w:contextualSpacing w:val="0"/>
        <w:jc w:val="both"/>
        <w:rPr>
          <w:rFonts w:ascii="Times New Roman" w:eastAsiaTheme="minorEastAsia" w:hAnsi="Times New Roman" w:cs="Times New Roman"/>
          <w:sz w:val="24"/>
          <w:szCs w:val="24"/>
          <w:lang w:val="en-AU"/>
        </w:rPr>
      </w:pPr>
      <w:r w:rsidRPr="00800930">
        <w:rPr>
          <w:rFonts w:ascii="Times New Roman" w:eastAsiaTheme="minorEastAsia" w:hAnsi="Times New Roman" w:cs="Times New Roman"/>
          <w:sz w:val="24"/>
          <w:szCs w:val="24"/>
          <w:lang w:val="en-AU"/>
        </w:rPr>
        <w:t>Best Lasso alpha = 0.1 (CV RMSE = 0.5105). Lasso converges at lower alpha because it already zeroes out most features, so additional penalty adds no benefit.</w:t>
      </w:r>
    </w:p>
    <w:p w14:paraId="7F305AEA" w14:textId="77777777" w:rsidR="00A42F1C" w:rsidRPr="00CF2646" w:rsidRDefault="00A42F1C" w:rsidP="00720EE0">
      <w:pPr>
        <w:pStyle w:val="ListParagraph"/>
        <w:spacing w:before="240" w:after="240" w:line="240" w:lineRule="auto"/>
        <w:ind w:left="794"/>
        <w:contextualSpacing w:val="0"/>
        <w:jc w:val="both"/>
        <w:rPr>
          <w:rFonts w:ascii="Times New Roman" w:eastAsiaTheme="minorEastAsia" w:hAnsi="Times New Roman" w:cs="Times New Roman"/>
          <w:sz w:val="24"/>
          <w:szCs w:val="24"/>
          <w:lang w:val="en-AU"/>
        </w:rPr>
      </w:pPr>
    </w:p>
    <w:p w14:paraId="2BA942A8" w14:textId="3D83A66F" w:rsidR="006D1A3E" w:rsidRPr="00CF2646" w:rsidRDefault="006D1A3E" w:rsidP="00720EE0">
      <w:pPr>
        <w:pStyle w:val="ListParagraph"/>
        <w:numPr>
          <w:ilvl w:val="1"/>
          <w:numId w:val="7"/>
        </w:numPr>
        <w:spacing w:before="240" w:after="240" w:line="240" w:lineRule="auto"/>
        <w:ind w:left="794"/>
        <w:contextualSpacing w:val="0"/>
        <w:jc w:val="both"/>
        <w:outlineLvl w:val="1"/>
        <w:rPr>
          <w:rFonts w:ascii="Times New Roman" w:eastAsiaTheme="minorEastAsia" w:hAnsi="Times New Roman" w:cs="Times New Roman"/>
          <w:b/>
          <w:bCs/>
          <w:sz w:val="24"/>
          <w:szCs w:val="24"/>
          <w:lang w:val="en-AU"/>
        </w:rPr>
      </w:pPr>
      <w:bookmarkStart w:id="34" w:name="_Toc227629758"/>
      <w:r w:rsidRPr="00CF2646">
        <w:rPr>
          <w:rFonts w:ascii="Times New Roman" w:eastAsiaTheme="minorEastAsia" w:hAnsi="Times New Roman" w:cs="Times New Roman"/>
          <w:b/>
          <w:bCs/>
          <w:sz w:val="24"/>
          <w:szCs w:val="24"/>
          <w:lang w:val="en-AU"/>
        </w:rPr>
        <w:lastRenderedPageBreak/>
        <w:t>Model Evaluation</w:t>
      </w:r>
      <w:bookmarkEnd w:id="34"/>
    </w:p>
    <w:p w14:paraId="1CEA7BE2" w14:textId="77777777" w:rsidR="004509EA" w:rsidRPr="00CF2646" w:rsidRDefault="00AA2E07" w:rsidP="00497068">
      <w:pPr>
        <w:pStyle w:val="ListParagraph"/>
        <w:keepNext/>
        <w:spacing w:before="240" w:after="240" w:line="240" w:lineRule="auto"/>
        <w:ind w:left="0"/>
        <w:contextualSpacing w:val="0"/>
        <w:jc w:val="both"/>
        <w:rPr>
          <w:rFonts w:ascii="Times New Roman" w:hAnsi="Times New Roman" w:cs="Times New Roman"/>
          <w:sz w:val="24"/>
          <w:szCs w:val="24"/>
        </w:rPr>
      </w:pPr>
      <w:r w:rsidRPr="00CF2646">
        <w:rPr>
          <w:rFonts w:ascii="Times New Roman" w:eastAsiaTheme="minorEastAsia" w:hAnsi="Times New Roman" w:cs="Times New Roman"/>
          <w:b/>
          <w:bCs/>
          <w:noProof/>
          <w:sz w:val="24"/>
          <w:szCs w:val="24"/>
          <w:lang w:val="en-AU"/>
        </w:rPr>
        <w:drawing>
          <wp:inline distT="0" distB="0" distL="0" distR="0" wp14:anchorId="68AA4C9E" wp14:editId="283355B4">
            <wp:extent cx="6120130" cy="2786332"/>
            <wp:effectExtent l="0" t="0" r="0" b="0"/>
            <wp:docPr id="21206312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31264" name="Picture 212063126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3105" cy="2787686"/>
                    </a:xfrm>
                    <a:prstGeom prst="rect">
                      <a:avLst/>
                    </a:prstGeom>
                  </pic:spPr>
                </pic:pic>
              </a:graphicData>
            </a:graphic>
          </wp:inline>
        </w:drawing>
      </w:r>
    </w:p>
    <w:p w14:paraId="6AC6E4C6" w14:textId="3CE2A636" w:rsidR="002C2ADE" w:rsidRPr="00CF2646" w:rsidRDefault="004509EA" w:rsidP="002C468A">
      <w:pPr>
        <w:pStyle w:val="Caption"/>
        <w:spacing w:before="240" w:after="240"/>
        <w:jc w:val="center"/>
        <w:rPr>
          <w:rFonts w:ascii="Times New Roman" w:eastAsiaTheme="minorEastAsia" w:hAnsi="Times New Roman"/>
          <w:b/>
          <w:bCs/>
          <w:color w:val="auto"/>
          <w:sz w:val="24"/>
          <w:szCs w:val="24"/>
        </w:rPr>
      </w:pPr>
      <w:bookmarkStart w:id="35" w:name="_Toc227626932"/>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16</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Test RMSE and CV RMSE across three models</w:t>
      </w:r>
      <w:bookmarkEnd w:id="35"/>
    </w:p>
    <w:p w14:paraId="4DF22D8A" w14:textId="4D215F1B" w:rsidR="002C7E8B" w:rsidRPr="00CF2646" w:rsidRDefault="00E33E75" w:rsidP="00497068">
      <w:pPr>
        <w:pStyle w:val="ListParagraph"/>
        <w:spacing w:before="240" w:after="240" w:line="240" w:lineRule="auto"/>
        <w:ind w:left="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Ridge Regression (alpha=10) is selected as the final model based on lowest cross-validation RMSE (0.4873), indicating the best generalisation to unseen time periods.</w:t>
      </w:r>
    </w:p>
    <w:p w14:paraId="299027CC" w14:textId="62947DF1" w:rsidR="006D1A3E" w:rsidRPr="00CF2646" w:rsidRDefault="006D1A3E" w:rsidP="00497068">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36" w:name="_Toc227629759"/>
      <w:r w:rsidRPr="00CF2646">
        <w:rPr>
          <w:rFonts w:ascii="Times New Roman" w:eastAsiaTheme="minorEastAsia" w:hAnsi="Times New Roman" w:cs="Times New Roman"/>
          <w:b/>
          <w:bCs/>
          <w:sz w:val="24"/>
          <w:szCs w:val="24"/>
          <w:lang w:val="en-AU"/>
        </w:rPr>
        <w:t>Regression Assumption Checks</w:t>
      </w:r>
      <w:bookmarkEnd w:id="36"/>
    </w:p>
    <w:p w14:paraId="2BB2363C" w14:textId="77777777" w:rsidR="0052064C" w:rsidRPr="00CF2646" w:rsidRDefault="009E1A68" w:rsidP="00497068">
      <w:pPr>
        <w:pStyle w:val="ListParagraph"/>
        <w:keepNext/>
        <w:spacing w:before="240" w:after="240" w:line="240" w:lineRule="auto"/>
        <w:ind w:left="0"/>
        <w:contextualSpacing w:val="0"/>
        <w:jc w:val="both"/>
        <w:rPr>
          <w:rFonts w:ascii="Times New Roman" w:hAnsi="Times New Roman" w:cs="Times New Roman"/>
          <w:sz w:val="24"/>
          <w:szCs w:val="24"/>
        </w:rPr>
      </w:pPr>
      <w:r w:rsidRPr="00CF2646">
        <w:rPr>
          <w:rFonts w:ascii="Times New Roman" w:eastAsiaTheme="minorEastAsia" w:hAnsi="Times New Roman" w:cs="Times New Roman"/>
          <w:b/>
          <w:bCs/>
          <w:noProof/>
          <w:sz w:val="24"/>
          <w:szCs w:val="24"/>
          <w:lang w:val="en-AU"/>
        </w:rPr>
        <w:drawing>
          <wp:inline distT="0" distB="0" distL="0" distR="0" wp14:anchorId="0762E22A" wp14:editId="4982563E">
            <wp:extent cx="6120130" cy="2829464"/>
            <wp:effectExtent l="0" t="0" r="0" b="9525"/>
            <wp:docPr id="6602296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9644" name="Picture 6602296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5084" cy="2831754"/>
                    </a:xfrm>
                    <a:prstGeom prst="rect">
                      <a:avLst/>
                    </a:prstGeom>
                  </pic:spPr>
                </pic:pic>
              </a:graphicData>
            </a:graphic>
          </wp:inline>
        </w:drawing>
      </w:r>
    </w:p>
    <w:p w14:paraId="4726945E" w14:textId="2C97855E" w:rsidR="009E1A68" w:rsidRDefault="0052064C" w:rsidP="002C468A">
      <w:pPr>
        <w:pStyle w:val="Caption"/>
        <w:spacing w:before="240" w:after="240"/>
        <w:jc w:val="center"/>
        <w:rPr>
          <w:rFonts w:ascii="Times New Roman" w:hAnsi="Times New Roman"/>
          <w:color w:val="auto"/>
          <w:sz w:val="24"/>
          <w:szCs w:val="24"/>
        </w:rPr>
      </w:pPr>
      <w:bookmarkStart w:id="37" w:name="_Toc227626933"/>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17</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Linear Regression Assumption Checks</w:t>
      </w:r>
      <w:bookmarkEnd w:id="37"/>
    </w:p>
    <w:p w14:paraId="5DB132E4" w14:textId="77777777" w:rsidR="00A42F1C" w:rsidRDefault="00A42F1C" w:rsidP="00A42F1C"/>
    <w:p w14:paraId="29F65897" w14:textId="77777777" w:rsidR="00A42F1C" w:rsidRDefault="00A42F1C" w:rsidP="00A42F1C"/>
    <w:p w14:paraId="3347F6D2" w14:textId="77777777" w:rsidR="00A42F1C" w:rsidRDefault="00A42F1C" w:rsidP="00A42F1C"/>
    <w:p w14:paraId="7C92725D" w14:textId="77777777" w:rsidR="00A42F1C" w:rsidRDefault="00A42F1C" w:rsidP="00A42F1C"/>
    <w:p w14:paraId="6E1C9658" w14:textId="77777777" w:rsidR="00A42F1C" w:rsidRPr="00A42F1C" w:rsidRDefault="00A42F1C" w:rsidP="00A42F1C"/>
    <w:p w14:paraId="75F55A8A" w14:textId="12FA743F" w:rsidR="00C16F52" w:rsidRPr="00CF2646" w:rsidRDefault="00C16F52" w:rsidP="00C16F52">
      <w:pPr>
        <w:pStyle w:val="Caption"/>
        <w:keepNext/>
        <w:jc w:val="center"/>
        <w:rPr>
          <w:rFonts w:ascii="Times New Roman" w:hAnsi="Times New Roman"/>
          <w:color w:val="auto"/>
          <w:sz w:val="24"/>
          <w:szCs w:val="24"/>
        </w:rPr>
      </w:pPr>
      <w:r w:rsidRPr="00CF2646">
        <w:rPr>
          <w:rFonts w:ascii="Times New Roman" w:hAnsi="Times New Roman"/>
          <w:color w:val="auto"/>
          <w:sz w:val="24"/>
          <w:szCs w:val="24"/>
        </w:rPr>
        <w:lastRenderedPageBreak/>
        <w:t xml:space="preserve">Table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Table \* ARABIC </w:instrText>
      </w:r>
      <w:r w:rsidRPr="00CF2646">
        <w:rPr>
          <w:rFonts w:ascii="Times New Roman" w:hAnsi="Times New Roman"/>
          <w:color w:val="auto"/>
          <w:sz w:val="24"/>
          <w:szCs w:val="24"/>
        </w:rPr>
        <w:fldChar w:fldCharType="separate"/>
      </w:r>
      <w:r w:rsidRPr="00CF2646">
        <w:rPr>
          <w:rFonts w:ascii="Times New Roman" w:hAnsi="Times New Roman"/>
          <w:noProof/>
          <w:color w:val="auto"/>
          <w:sz w:val="24"/>
          <w:szCs w:val="24"/>
        </w:rPr>
        <w:t>7</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Regression Assumption Checks</w:t>
      </w:r>
    </w:p>
    <w:tbl>
      <w:tblPr>
        <w:tblStyle w:val="TableGrid"/>
        <w:tblW w:w="0" w:type="auto"/>
        <w:tblLook w:val="04A0" w:firstRow="1" w:lastRow="0" w:firstColumn="1" w:lastColumn="0" w:noHBand="0" w:noVBand="1"/>
      </w:tblPr>
      <w:tblGrid>
        <w:gridCol w:w="2407"/>
        <w:gridCol w:w="2407"/>
        <w:gridCol w:w="2407"/>
        <w:gridCol w:w="2407"/>
      </w:tblGrid>
      <w:tr w:rsidR="00CF2646" w:rsidRPr="00CF2646" w14:paraId="3A311040" w14:textId="77777777" w:rsidTr="00D848CF">
        <w:tc>
          <w:tcPr>
            <w:tcW w:w="2407" w:type="dxa"/>
          </w:tcPr>
          <w:p w14:paraId="6BD436AF" w14:textId="33E81CDB" w:rsidR="00D848CF" w:rsidRPr="00CF2646" w:rsidRDefault="00D848CF" w:rsidP="00497068">
            <w:pPr>
              <w:spacing w:before="240" w:after="240"/>
              <w:jc w:val="both"/>
              <w:rPr>
                <w:rFonts w:ascii="Times New Roman" w:hAnsi="Times New Roman"/>
                <w:b/>
                <w:bCs/>
                <w:sz w:val="24"/>
              </w:rPr>
            </w:pPr>
            <w:r w:rsidRPr="00CF2646">
              <w:rPr>
                <w:rFonts w:ascii="Times New Roman" w:hAnsi="Times New Roman"/>
                <w:b/>
                <w:bCs/>
                <w:sz w:val="24"/>
              </w:rPr>
              <w:t>Assumption</w:t>
            </w:r>
          </w:p>
        </w:tc>
        <w:tc>
          <w:tcPr>
            <w:tcW w:w="2407" w:type="dxa"/>
          </w:tcPr>
          <w:p w14:paraId="4742BE9A" w14:textId="0140CB7D" w:rsidR="00D848CF" w:rsidRPr="00CF2646" w:rsidRDefault="00D848CF" w:rsidP="00497068">
            <w:pPr>
              <w:spacing w:before="240" w:after="240"/>
              <w:jc w:val="both"/>
              <w:rPr>
                <w:rFonts w:ascii="Times New Roman" w:hAnsi="Times New Roman"/>
                <w:b/>
                <w:bCs/>
                <w:sz w:val="24"/>
              </w:rPr>
            </w:pPr>
            <w:r w:rsidRPr="00CF2646">
              <w:rPr>
                <w:rFonts w:ascii="Times New Roman" w:hAnsi="Times New Roman"/>
                <w:b/>
                <w:bCs/>
                <w:sz w:val="24"/>
              </w:rPr>
              <w:t>Test</w:t>
            </w:r>
          </w:p>
        </w:tc>
        <w:tc>
          <w:tcPr>
            <w:tcW w:w="2407" w:type="dxa"/>
          </w:tcPr>
          <w:p w14:paraId="6696EA7E" w14:textId="4ED8C8A9" w:rsidR="00D848CF" w:rsidRPr="00CF2646" w:rsidRDefault="00D848CF" w:rsidP="00497068">
            <w:pPr>
              <w:spacing w:before="240" w:after="240"/>
              <w:jc w:val="both"/>
              <w:rPr>
                <w:rFonts w:ascii="Times New Roman" w:hAnsi="Times New Roman"/>
                <w:b/>
                <w:bCs/>
                <w:sz w:val="24"/>
              </w:rPr>
            </w:pPr>
            <w:r w:rsidRPr="00CF2646">
              <w:rPr>
                <w:rFonts w:ascii="Times New Roman" w:hAnsi="Times New Roman"/>
                <w:b/>
                <w:bCs/>
                <w:sz w:val="24"/>
              </w:rPr>
              <w:t>Result</w:t>
            </w:r>
          </w:p>
        </w:tc>
        <w:tc>
          <w:tcPr>
            <w:tcW w:w="2407" w:type="dxa"/>
          </w:tcPr>
          <w:p w14:paraId="46AEC7BA" w14:textId="7D1C05EF" w:rsidR="00D848CF" w:rsidRPr="00CF2646" w:rsidRDefault="00D848CF" w:rsidP="00497068">
            <w:pPr>
              <w:spacing w:before="240" w:after="240"/>
              <w:jc w:val="both"/>
              <w:rPr>
                <w:rFonts w:ascii="Times New Roman" w:hAnsi="Times New Roman"/>
                <w:b/>
                <w:bCs/>
                <w:sz w:val="24"/>
              </w:rPr>
            </w:pPr>
            <w:r w:rsidRPr="00CF2646">
              <w:rPr>
                <w:rFonts w:ascii="Times New Roman" w:hAnsi="Times New Roman"/>
                <w:b/>
                <w:bCs/>
                <w:sz w:val="24"/>
              </w:rPr>
              <w:t>Implication</w:t>
            </w:r>
          </w:p>
        </w:tc>
      </w:tr>
      <w:tr w:rsidR="00CF2646" w:rsidRPr="00CF2646" w14:paraId="1375716F" w14:textId="77777777" w:rsidTr="00D848CF">
        <w:tc>
          <w:tcPr>
            <w:tcW w:w="2407" w:type="dxa"/>
          </w:tcPr>
          <w:p w14:paraId="07492D63" w14:textId="7ADB1CF2" w:rsidR="00D848CF" w:rsidRPr="00CF2646" w:rsidRDefault="00D848CF" w:rsidP="00497068">
            <w:pPr>
              <w:spacing w:before="240" w:after="240"/>
              <w:jc w:val="both"/>
              <w:rPr>
                <w:rFonts w:ascii="Times New Roman" w:hAnsi="Times New Roman"/>
                <w:sz w:val="24"/>
              </w:rPr>
            </w:pPr>
            <w:r w:rsidRPr="00CF2646">
              <w:rPr>
                <w:rFonts w:ascii="Times New Roman" w:hAnsi="Times New Roman"/>
                <w:sz w:val="24"/>
              </w:rPr>
              <w:t>Normality of residuals</w:t>
            </w:r>
          </w:p>
        </w:tc>
        <w:tc>
          <w:tcPr>
            <w:tcW w:w="2407" w:type="dxa"/>
          </w:tcPr>
          <w:p w14:paraId="1D5EE30B" w14:textId="145DE9F6" w:rsidR="00D848CF" w:rsidRPr="00CF2646" w:rsidRDefault="00D848CF" w:rsidP="00497068">
            <w:pPr>
              <w:spacing w:before="240" w:after="240"/>
              <w:jc w:val="both"/>
              <w:rPr>
                <w:rFonts w:ascii="Times New Roman" w:hAnsi="Times New Roman"/>
                <w:sz w:val="24"/>
              </w:rPr>
            </w:pPr>
            <w:proofErr w:type="spellStart"/>
            <w:r w:rsidRPr="00CF2646">
              <w:rPr>
                <w:rFonts w:ascii="Times New Roman" w:hAnsi="Times New Roman"/>
                <w:sz w:val="24"/>
              </w:rPr>
              <w:t>Sharipo</w:t>
            </w:r>
            <w:proofErr w:type="spellEnd"/>
            <w:r w:rsidRPr="00CF2646">
              <w:rPr>
                <w:rFonts w:ascii="Times New Roman" w:hAnsi="Times New Roman"/>
                <w:sz w:val="24"/>
              </w:rPr>
              <w:t>-Wilk</w:t>
            </w:r>
          </w:p>
        </w:tc>
        <w:tc>
          <w:tcPr>
            <w:tcW w:w="2407" w:type="dxa"/>
          </w:tcPr>
          <w:p w14:paraId="5C38D9B0" w14:textId="6D958B15" w:rsidR="00D848CF" w:rsidRPr="00CF2646" w:rsidRDefault="006D0D04" w:rsidP="00497068">
            <w:pPr>
              <w:spacing w:before="240" w:after="240"/>
              <w:jc w:val="both"/>
              <w:rPr>
                <w:rFonts w:ascii="Times New Roman" w:hAnsi="Times New Roman"/>
                <w:sz w:val="24"/>
              </w:rPr>
            </w:pPr>
            <w:r w:rsidRPr="00CF2646">
              <w:rPr>
                <w:rFonts w:ascii="Times New Roman" w:hAnsi="Times New Roman"/>
                <w:sz w:val="24"/>
              </w:rPr>
              <w:t>W=0.952</w:t>
            </w:r>
            <w:r w:rsidR="00C93C88" w:rsidRPr="00CF2646">
              <w:rPr>
                <w:rFonts w:ascii="Times New Roman" w:hAnsi="Times New Roman"/>
                <w:sz w:val="24"/>
              </w:rPr>
              <w:t>0</w:t>
            </w:r>
            <w:r w:rsidRPr="00CF2646">
              <w:rPr>
                <w:rFonts w:ascii="Times New Roman" w:hAnsi="Times New Roman"/>
                <w:sz w:val="24"/>
              </w:rPr>
              <w:t>, p=0.008</w:t>
            </w:r>
            <w:r w:rsidR="00C93C88" w:rsidRPr="00CF2646">
              <w:rPr>
                <w:rFonts w:ascii="Times New Roman" w:hAnsi="Times New Roman"/>
                <w:sz w:val="24"/>
              </w:rPr>
              <w:t>0</w:t>
            </w:r>
            <w:r w:rsidRPr="00CF2646">
              <w:rPr>
                <w:rFonts w:ascii="Times New Roman" w:hAnsi="Times New Roman"/>
                <w:sz w:val="24"/>
              </w:rPr>
              <w:t xml:space="preserve"> </w:t>
            </w:r>
            <w:r w:rsidR="00C93C88" w:rsidRPr="00CF2646">
              <w:rPr>
                <w:rFonts w:ascii="Times New Roman" w:hAnsi="Times New Roman"/>
                <w:sz w:val="24"/>
              </w:rPr>
              <w:t xml:space="preserve">=&gt; </w:t>
            </w:r>
            <w:r w:rsidRPr="00CF2646">
              <w:rPr>
                <w:rFonts w:ascii="Times New Roman" w:hAnsi="Times New Roman"/>
                <w:sz w:val="24"/>
              </w:rPr>
              <w:t>NOT normal (p &lt; 0.05)</w:t>
            </w:r>
          </w:p>
        </w:tc>
        <w:tc>
          <w:tcPr>
            <w:tcW w:w="2407" w:type="dxa"/>
          </w:tcPr>
          <w:p w14:paraId="0C0413BA" w14:textId="171A08AC" w:rsidR="00D848CF" w:rsidRPr="00CF2646" w:rsidRDefault="008A1B5F" w:rsidP="00497068">
            <w:pPr>
              <w:spacing w:before="240" w:after="240"/>
              <w:jc w:val="both"/>
              <w:rPr>
                <w:rFonts w:ascii="Times New Roman" w:hAnsi="Times New Roman"/>
                <w:sz w:val="24"/>
              </w:rPr>
            </w:pPr>
            <w:r w:rsidRPr="00CF2646">
              <w:rPr>
                <w:rFonts w:ascii="Times New Roman" w:hAnsi="Times New Roman"/>
                <w:sz w:val="24"/>
              </w:rPr>
              <w:t>W close to 1.0 indicates minor deviation. Ridge more robust to non-normality.</w:t>
            </w:r>
          </w:p>
        </w:tc>
      </w:tr>
      <w:tr w:rsidR="00CF2646" w:rsidRPr="00CF2646" w14:paraId="20F6B3E0" w14:textId="77777777" w:rsidTr="00D848CF">
        <w:tc>
          <w:tcPr>
            <w:tcW w:w="2407" w:type="dxa"/>
          </w:tcPr>
          <w:p w14:paraId="1B8D5EE8" w14:textId="20444B88" w:rsidR="00D848CF" w:rsidRPr="00CF2646" w:rsidRDefault="004170BE" w:rsidP="00497068">
            <w:pPr>
              <w:spacing w:before="240" w:after="240"/>
              <w:jc w:val="both"/>
              <w:rPr>
                <w:rFonts w:ascii="Times New Roman" w:hAnsi="Times New Roman"/>
                <w:sz w:val="24"/>
              </w:rPr>
            </w:pPr>
            <w:r w:rsidRPr="004170BE">
              <w:rPr>
                <w:rFonts w:ascii="Times New Roman" w:hAnsi="Times New Roman"/>
                <w:sz w:val="24"/>
              </w:rPr>
              <w:t>Homoscedasticity</w:t>
            </w:r>
          </w:p>
        </w:tc>
        <w:tc>
          <w:tcPr>
            <w:tcW w:w="2407" w:type="dxa"/>
          </w:tcPr>
          <w:p w14:paraId="197EAADF" w14:textId="13D7F15A" w:rsidR="00D848CF" w:rsidRPr="00CF2646" w:rsidRDefault="0019687B" w:rsidP="00497068">
            <w:pPr>
              <w:spacing w:before="240" w:after="240"/>
              <w:jc w:val="both"/>
              <w:rPr>
                <w:rFonts w:ascii="Times New Roman" w:hAnsi="Times New Roman"/>
                <w:sz w:val="24"/>
              </w:rPr>
            </w:pPr>
            <w:r w:rsidRPr="0019687B">
              <w:rPr>
                <w:rFonts w:ascii="Times New Roman" w:hAnsi="Times New Roman"/>
                <w:sz w:val="24"/>
              </w:rPr>
              <w:t>Residuals vs Fitted plot</w:t>
            </w:r>
          </w:p>
        </w:tc>
        <w:tc>
          <w:tcPr>
            <w:tcW w:w="2407" w:type="dxa"/>
          </w:tcPr>
          <w:p w14:paraId="2B6DF685" w14:textId="38286794" w:rsidR="00D848CF" w:rsidRPr="00CF2646" w:rsidRDefault="000F4AC2" w:rsidP="00497068">
            <w:pPr>
              <w:spacing w:before="240" w:after="240"/>
              <w:jc w:val="both"/>
              <w:rPr>
                <w:rFonts w:ascii="Times New Roman" w:hAnsi="Times New Roman"/>
                <w:sz w:val="24"/>
              </w:rPr>
            </w:pPr>
            <w:r w:rsidRPr="00CF2646">
              <w:rPr>
                <w:rFonts w:ascii="Times New Roman" w:hAnsi="Times New Roman"/>
                <w:sz w:val="24"/>
              </w:rPr>
              <w:t>Random scatter around zero, no fan/funnel shape</w:t>
            </w:r>
          </w:p>
        </w:tc>
        <w:tc>
          <w:tcPr>
            <w:tcW w:w="2407" w:type="dxa"/>
          </w:tcPr>
          <w:p w14:paraId="34970710" w14:textId="0B913A59" w:rsidR="00D848CF" w:rsidRPr="00CF2646" w:rsidRDefault="0018666F" w:rsidP="00497068">
            <w:pPr>
              <w:spacing w:before="240" w:after="240"/>
              <w:jc w:val="both"/>
              <w:rPr>
                <w:rFonts w:ascii="Times New Roman" w:hAnsi="Times New Roman"/>
                <w:sz w:val="24"/>
              </w:rPr>
            </w:pPr>
            <w:r w:rsidRPr="00CF2646">
              <w:rPr>
                <w:rFonts w:ascii="Times New Roman" w:hAnsi="Times New Roman"/>
                <w:sz w:val="24"/>
              </w:rPr>
              <w:t>Approximately satisfied</w:t>
            </w:r>
          </w:p>
        </w:tc>
      </w:tr>
      <w:tr w:rsidR="00CF2646" w:rsidRPr="00CF2646" w14:paraId="49BAC20D" w14:textId="77777777" w:rsidTr="00D848CF">
        <w:tc>
          <w:tcPr>
            <w:tcW w:w="2407" w:type="dxa"/>
          </w:tcPr>
          <w:p w14:paraId="335F61A8" w14:textId="1AE8A727" w:rsidR="00D848CF" w:rsidRPr="00CF2646" w:rsidRDefault="0018666F" w:rsidP="00497068">
            <w:pPr>
              <w:spacing w:before="240" w:after="240"/>
              <w:jc w:val="both"/>
              <w:rPr>
                <w:rFonts w:ascii="Times New Roman" w:hAnsi="Times New Roman"/>
                <w:sz w:val="24"/>
              </w:rPr>
            </w:pPr>
            <w:r w:rsidRPr="00CF2646">
              <w:rPr>
                <w:rFonts w:ascii="Times New Roman" w:hAnsi="Times New Roman"/>
                <w:sz w:val="24"/>
              </w:rPr>
              <w:t>No perfect multicollinearity</w:t>
            </w:r>
          </w:p>
        </w:tc>
        <w:tc>
          <w:tcPr>
            <w:tcW w:w="2407" w:type="dxa"/>
          </w:tcPr>
          <w:p w14:paraId="6D32363B" w14:textId="3A33411E" w:rsidR="00D848CF" w:rsidRPr="00CF2646" w:rsidRDefault="0018666F" w:rsidP="00497068">
            <w:pPr>
              <w:spacing w:before="240" w:after="240"/>
              <w:jc w:val="both"/>
              <w:rPr>
                <w:rFonts w:ascii="Times New Roman" w:hAnsi="Times New Roman"/>
                <w:sz w:val="24"/>
              </w:rPr>
            </w:pPr>
            <w:r w:rsidRPr="00CF2646">
              <w:rPr>
                <w:rFonts w:ascii="Times New Roman" w:hAnsi="Times New Roman"/>
                <w:sz w:val="24"/>
              </w:rPr>
              <w:t>VIF analysis</w:t>
            </w:r>
          </w:p>
        </w:tc>
        <w:tc>
          <w:tcPr>
            <w:tcW w:w="2407" w:type="dxa"/>
          </w:tcPr>
          <w:p w14:paraId="3A576B39" w14:textId="7943D565" w:rsidR="00D848CF" w:rsidRPr="00CF2646" w:rsidRDefault="00FD22A4" w:rsidP="00497068">
            <w:pPr>
              <w:spacing w:before="240" w:after="240"/>
              <w:jc w:val="both"/>
              <w:rPr>
                <w:rFonts w:ascii="Times New Roman" w:hAnsi="Times New Roman"/>
                <w:sz w:val="24"/>
              </w:rPr>
            </w:pPr>
            <w:r w:rsidRPr="00CF2646">
              <w:rPr>
                <w:rFonts w:ascii="Times New Roman" w:hAnsi="Times New Roman"/>
                <w:sz w:val="24"/>
              </w:rPr>
              <w:t>Lag feature VIF &gt; 50. Demographic ratios excluded.</w:t>
            </w:r>
          </w:p>
        </w:tc>
        <w:tc>
          <w:tcPr>
            <w:tcW w:w="2407" w:type="dxa"/>
          </w:tcPr>
          <w:p w14:paraId="46B931DD" w14:textId="52B038E8" w:rsidR="00D848CF" w:rsidRPr="00CF2646" w:rsidRDefault="00FD22A4" w:rsidP="00497068">
            <w:pPr>
              <w:spacing w:before="240" w:after="240"/>
              <w:jc w:val="both"/>
              <w:rPr>
                <w:rFonts w:ascii="Times New Roman" w:hAnsi="Times New Roman"/>
                <w:sz w:val="24"/>
              </w:rPr>
            </w:pPr>
            <w:r w:rsidRPr="00CF2646">
              <w:rPr>
                <w:rFonts w:ascii="Times New Roman" w:hAnsi="Times New Roman"/>
                <w:sz w:val="24"/>
              </w:rPr>
              <w:t xml:space="preserve">Ridge handles via </w:t>
            </w:r>
            <w:r w:rsidR="000963C4" w:rsidRPr="00CF2646">
              <w:rPr>
                <w:rFonts w:ascii="Times New Roman" w:hAnsi="Times New Roman"/>
                <w:sz w:val="24"/>
              </w:rPr>
              <w:t xml:space="preserve">L2 </w:t>
            </w:r>
            <w:r w:rsidR="00B25F27" w:rsidRPr="00CF2646">
              <w:rPr>
                <w:rFonts w:ascii="Times New Roman" w:hAnsi="Times New Roman"/>
                <w:sz w:val="24"/>
              </w:rPr>
              <w:t>regularisation</w:t>
            </w:r>
          </w:p>
        </w:tc>
      </w:tr>
      <w:tr w:rsidR="00CF2646" w:rsidRPr="00CF2646" w14:paraId="4B673C77" w14:textId="77777777" w:rsidTr="00D848CF">
        <w:tc>
          <w:tcPr>
            <w:tcW w:w="2407" w:type="dxa"/>
          </w:tcPr>
          <w:p w14:paraId="1CB3539A" w14:textId="61AB79E9" w:rsidR="00D848CF" w:rsidRPr="00CF2646" w:rsidRDefault="00B25F27" w:rsidP="00497068">
            <w:pPr>
              <w:spacing w:before="240" w:after="240"/>
              <w:jc w:val="both"/>
              <w:rPr>
                <w:rFonts w:ascii="Times New Roman" w:hAnsi="Times New Roman"/>
                <w:sz w:val="24"/>
              </w:rPr>
            </w:pPr>
            <w:r w:rsidRPr="00CF2646">
              <w:rPr>
                <w:rFonts w:ascii="Times New Roman" w:hAnsi="Times New Roman"/>
                <w:sz w:val="24"/>
              </w:rPr>
              <w:t>Time series integrity</w:t>
            </w:r>
          </w:p>
        </w:tc>
        <w:tc>
          <w:tcPr>
            <w:tcW w:w="2407" w:type="dxa"/>
          </w:tcPr>
          <w:p w14:paraId="269AFD7C" w14:textId="73954632" w:rsidR="00D848CF" w:rsidRPr="00CF2646" w:rsidRDefault="00B25F27" w:rsidP="00497068">
            <w:pPr>
              <w:spacing w:before="240" w:after="240"/>
              <w:jc w:val="both"/>
              <w:rPr>
                <w:rFonts w:ascii="Times New Roman" w:hAnsi="Times New Roman"/>
                <w:sz w:val="24"/>
              </w:rPr>
            </w:pPr>
            <w:proofErr w:type="spellStart"/>
            <w:r w:rsidRPr="00CF2646">
              <w:rPr>
                <w:rFonts w:ascii="Times New Roman" w:hAnsi="Times New Roman"/>
                <w:sz w:val="24"/>
              </w:rPr>
              <w:t>TimeSeriesSplit</w:t>
            </w:r>
            <w:proofErr w:type="spellEnd"/>
            <w:r w:rsidRPr="00CF2646">
              <w:rPr>
                <w:rFonts w:ascii="Times New Roman" w:hAnsi="Times New Roman"/>
                <w:sz w:val="24"/>
              </w:rPr>
              <w:t xml:space="preserve"> CV</w:t>
            </w:r>
          </w:p>
        </w:tc>
        <w:tc>
          <w:tcPr>
            <w:tcW w:w="2407" w:type="dxa"/>
          </w:tcPr>
          <w:p w14:paraId="22FB3CEA" w14:textId="171BDA51" w:rsidR="00D848CF" w:rsidRPr="00CF2646" w:rsidRDefault="00A96204" w:rsidP="00497068">
            <w:pPr>
              <w:spacing w:before="240" w:after="240"/>
              <w:jc w:val="both"/>
              <w:rPr>
                <w:rFonts w:ascii="Times New Roman" w:hAnsi="Times New Roman"/>
                <w:sz w:val="24"/>
              </w:rPr>
            </w:pPr>
            <w:r w:rsidRPr="00CF2646">
              <w:rPr>
                <w:rFonts w:ascii="Times New Roman" w:hAnsi="Times New Roman"/>
                <w:sz w:val="24"/>
              </w:rPr>
              <w:t>Future data never used in training folds</w:t>
            </w:r>
          </w:p>
        </w:tc>
        <w:tc>
          <w:tcPr>
            <w:tcW w:w="2407" w:type="dxa"/>
          </w:tcPr>
          <w:p w14:paraId="1B5C9FB2" w14:textId="60A45798" w:rsidR="00D848CF" w:rsidRPr="00CF2646" w:rsidRDefault="00A96204" w:rsidP="00497068">
            <w:pPr>
              <w:spacing w:before="240" w:after="240"/>
              <w:jc w:val="both"/>
              <w:rPr>
                <w:rFonts w:ascii="Times New Roman" w:hAnsi="Times New Roman"/>
                <w:sz w:val="24"/>
              </w:rPr>
            </w:pPr>
            <w:r w:rsidRPr="00CF2646">
              <w:rPr>
                <w:rFonts w:ascii="Times New Roman" w:hAnsi="Times New Roman"/>
                <w:sz w:val="24"/>
              </w:rPr>
              <w:t>No data leakage</w:t>
            </w:r>
          </w:p>
        </w:tc>
      </w:tr>
    </w:tbl>
    <w:p w14:paraId="0A660E64" w14:textId="1CB6D39D" w:rsidR="006D1A3E" w:rsidRPr="00CF2646" w:rsidRDefault="006D1A3E" w:rsidP="006F7280">
      <w:pPr>
        <w:pStyle w:val="ListParagraph"/>
        <w:numPr>
          <w:ilvl w:val="1"/>
          <w:numId w:val="7"/>
        </w:numPr>
        <w:spacing w:before="240" w:after="240" w:line="240" w:lineRule="auto"/>
        <w:contextualSpacing w:val="0"/>
        <w:jc w:val="both"/>
        <w:outlineLvl w:val="0"/>
        <w:rPr>
          <w:rFonts w:ascii="Times New Roman" w:eastAsiaTheme="minorEastAsia" w:hAnsi="Times New Roman" w:cs="Times New Roman"/>
          <w:b/>
          <w:bCs/>
          <w:sz w:val="24"/>
          <w:szCs w:val="24"/>
          <w:lang w:val="en-AU"/>
        </w:rPr>
      </w:pPr>
      <w:bookmarkStart w:id="38" w:name="_Toc227629760"/>
      <w:r w:rsidRPr="00CF2646">
        <w:rPr>
          <w:rFonts w:ascii="Times New Roman" w:eastAsiaTheme="minorEastAsia" w:hAnsi="Times New Roman" w:cs="Times New Roman"/>
          <w:b/>
          <w:bCs/>
          <w:sz w:val="24"/>
          <w:szCs w:val="24"/>
          <w:lang w:val="en-AU"/>
        </w:rPr>
        <w:t>Stat</w:t>
      </w:r>
      <w:r w:rsidR="008F6040" w:rsidRPr="00CF2646">
        <w:rPr>
          <w:rFonts w:ascii="Times New Roman" w:eastAsiaTheme="minorEastAsia" w:hAnsi="Times New Roman" w:cs="Times New Roman"/>
          <w:b/>
          <w:bCs/>
          <w:sz w:val="24"/>
          <w:szCs w:val="24"/>
          <w:lang w:val="en-AU"/>
        </w:rPr>
        <w:t>is</w:t>
      </w:r>
      <w:r w:rsidRPr="00CF2646">
        <w:rPr>
          <w:rFonts w:ascii="Times New Roman" w:eastAsiaTheme="minorEastAsia" w:hAnsi="Times New Roman" w:cs="Times New Roman"/>
          <w:b/>
          <w:bCs/>
          <w:sz w:val="24"/>
          <w:szCs w:val="24"/>
          <w:lang w:val="en-AU"/>
        </w:rPr>
        <w:t>tical Testing</w:t>
      </w:r>
      <w:bookmarkEnd w:id="38"/>
    </w:p>
    <w:p w14:paraId="3307C17E" w14:textId="125D5601" w:rsidR="006D1A3E" w:rsidRPr="00CF2646" w:rsidRDefault="006D1A3E" w:rsidP="006F7280">
      <w:pPr>
        <w:pStyle w:val="ListParagraph"/>
        <w:numPr>
          <w:ilvl w:val="2"/>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39" w:name="_Toc227629761"/>
      <w:r w:rsidRPr="00CF2646">
        <w:rPr>
          <w:rFonts w:ascii="Times New Roman" w:eastAsiaTheme="minorEastAsia" w:hAnsi="Times New Roman" w:cs="Times New Roman"/>
          <w:b/>
          <w:bCs/>
          <w:sz w:val="24"/>
          <w:szCs w:val="24"/>
          <w:lang w:val="en-AU"/>
        </w:rPr>
        <w:t>Paired t-Test: Model Comparison</w:t>
      </w:r>
      <w:bookmarkEnd w:id="39"/>
    </w:p>
    <w:p w14:paraId="309261E2" w14:textId="3F1E55F7" w:rsidR="005B31BD" w:rsidRPr="00CF2646" w:rsidRDefault="00BB145C" w:rsidP="007704BF">
      <w:pPr>
        <w:pStyle w:val="ListParagraph"/>
        <w:spacing w:before="240" w:after="240" w:line="240" w:lineRule="auto"/>
        <w:ind w:left="792"/>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 xml:space="preserve">Paired t-Test compares absolute prediction errors across all 72 test observations. </w:t>
      </w:r>
    </w:p>
    <w:p w14:paraId="573B973E" w14:textId="37617650" w:rsidR="00795E51" w:rsidRPr="00CF2646" w:rsidRDefault="00795E51" w:rsidP="007704BF">
      <w:pPr>
        <w:pStyle w:val="ListParagraph"/>
        <w:spacing w:before="240" w:after="240" w:line="240" w:lineRule="auto"/>
        <w:ind w:left="792"/>
        <w:contextualSpacing w:val="0"/>
        <w:jc w:val="both"/>
        <w:rPr>
          <w:rFonts w:ascii="Times New Roman" w:eastAsiaTheme="minorEastAsia" w:hAnsi="Times New Roman" w:cs="Times New Roman"/>
          <w:sz w:val="24"/>
          <w:szCs w:val="24"/>
        </w:rPr>
      </w:pPr>
      <w:r w:rsidRPr="00CF2646">
        <w:rPr>
          <w:rFonts w:ascii="Times New Roman" w:eastAsiaTheme="minorEastAsia" w:hAnsi="Times New Roman" w:cs="Times New Roman"/>
          <w:sz w:val="24"/>
          <w:szCs w:val="24"/>
        </w:rPr>
        <w:t>H</w:t>
      </w:r>
      <w:r w:rsidR="005C060E" w:rsidRPr="00CF2646">
        <w:rPr>
          <w:rFonts w:ascii="Times New Roman" w:eastAsiaTheme="minorEastAsia" w:hAnsi="Times New Roman" w:cs="Times New Roman"/>
          <w:sz w:val="24"/>
          <w:szCs w:val="24"/>
        </w:rPr>
        <w:t xml:space="preserve">0: </w:t>
      </w:r>
      <w:r w:rsidRPr="00795E51">
        <w:rPr>
          <w:rFonts w:ascii="Times New Roman" w:eastAsiaTheme="minorEastAsia" w:hAnsi="Times New Roman" w:cs="Times New Roman"/>
          <w:sz w:val="24"/>
          <w:szCs w:val="24"/>
        </w:rPr>
        <w:t>Mean absolute error of Model A = Mean absolute error of Model B</w:t>
      </w:r>
      <w:r w:rsidR="005C060E" w:rsidRPr="00CF2646">
        <w:rPr>
          <w:rFonts w:ascii="Times New Roman" w:eastAsiaTheme="minorEastAsia" w:hAnsi="Times New Roman" w:cs="Times New Roman"/>
          <w:sz w:val="24"/>
          <w:szCs w:val="24"/>
        </w:rPr>
        <w:t>.</w:t>
      </w:r>
    </w:p>
    <w:p w14:paraId="18A34160" w14:textId="3AF2D778" w:rsidR="005C060E" w:rsidRPr="00CF2646" w:rsidRDefault="005C060E" w:rsidP="007704BF">
      <w:pPr>
        <w:pStyle w:val="ListParagraph"/>
        <w:spacing w:before="240" w:after="240" w:line="240" w:lineRule="auto"/>
        <w:ind w:left="792"/>
        <w:contextualSpacing w:val="0"/>
        <w:jc w:val="both"/>
        <w:rPr>
          <w:rFonts w:ascii="Times New Roman" w:eastAsiaTheme="minorEastAsia" w:hAnsi="Times New Roman" w:cs="Times New Roman"/>
          <w:sz w:val="24"/>
          <w:szCs w:val="24"/>
        </w:rPr>
      </w:pPr>
      <w:r w:rsidRPr="00CF2646">
        <w:rPr>
          <w:rFonts w:ascii="Times New Roman" w:eastAsiaTheme="minorEastAsia" w:hAnsi="Times New Roman" w:cs="Times New Roman"/>
          <w:sz w:val="24"/>
          <w:szCs w:val="24"/>
        </w:rPr>
        <w:t xml:space="preserve">H1: </w:t>
      </w:r>
      <w:r w:rsidR="007856D3" w:rsidRPr="00CF2646">
        <w:rPr>
          <w:rFonts w:ascii="Times New Roman" w:eastAsiaTheme="minorEastAsia" w:hAnsi="Times New Roman" w:cs="Times New Roman"/>
          <w:sz w:val="24"/>
          <w:szCs w:val="24"/>
        </w:rPr>
        <w:t xml:space="preserve">Mean absolute error of Model A and Model B </w:t>
      </w:r>
      <w:r w:rsidR="000B7218" w:rsidRPr="00CF2646">
        <w:rPr>
          <w:rFonts w:ascii="Times New Roman" w:eastAsiaTheme="minorEastAsia" w:hAnsi="Times New Roman" w:cs="Times New Roman"/>
          <w:sz w:val="24"/>
          <w:szCs w:val="24"/>
        </w:rPr>
        <w:t xml:space="preserve">are </w:t>
      </w:r>
      <w:r w:rsidR="00971723" w:rsidRPr="00CF2646">
        <w:rPr>
          <w:rFonts w:ascii="Times New Roman" w:eastAsiaTheme="minorEastAsia" w:hAnsi="Times New Roman" w:cs="Times New Roman"/>
          <w:sz w:val="24"/>
          <w:szCs w:val="24"/>
        </w:rPr>
        <w:t>significantly</w:t>
      </w:r>
      <w:r w:rsidR="000B7218" w:rsidRPr="00CF2646">
        <w:rPr>
          <w:rFonts w:ascii="Times New Roman" w:eastAsiaTheme="minorEastAsia" w:hAnsi="Times New Roman" w:cs="Times New Roman"/>
          <w:sz w:val="24"/>
          <w:szCs w:val="24"/>
        </w:rPr>
        <w:t xml:space="preserve"> different.</w:t>
      </w:r>
    </w:p>
    <w:p w14:paraId="1AB62A18" w14:textId="77777777" w:rsidR="000933FC" w:rsidRPr="00CF2646" w:rsidRDefault="000933FC" w:rsidP="00497068">
      <w:pPr>
        <w:pStyle w:val="ListParagraph"/>
        <w:spacing w:before="240" w:after="240" w:line="240" w:lineRule="auto"/>
        <w:ind w:left="792"/>
        <w:jc w:val="both"/>
        <w:rPr>
          <w:rFonts w:ascii="Times New Roman" w:eastAsiaTheme="minorEastAsia" w:hAnsi="Times New Roman" w:cs="Times New Roman"/>
          <w:sz w:val="24"/>
          <w:szCs w:val="24"/>
        </w:rPr>
      </w:pPr>
    </w:p>
    <w:p w14:paraId="39BB4CFD" w14:textId="77777777" w:rsidR="00AE5208" w:rsidRPr="00CF2646" w:rsidRDefault="00C428AA" w:rsidP="007704BF">
      <w:pPr>
        <w:pStyle w:val="ListParagraph"/>
        <w:keepNext/>
        <w:spacing w:before="240" w:after="240" w:line="240" w:lineRule="auto"/>
        <w:ind w:left="0"/>
        <w:jc w:val="both"/>
        <w:rPr>
          <w:rFonts w:ascii="Times New Roman" w:hAnsi="Times New Roman" w:cs="Times New Roman"/>
          <w:sz w:val="24"/>
          <w:szCs w:val="24"/>
        </w:rPr>
      </w:pPr>
      <w:r w:rsidRPr="00CF2646">
        <w:rPr>
          <w:rFonts w:ascii="Times New Roman" w:hAnsi="Times New Roman" w:cs="Times New Roman"/>
          <w:noProof/>
          <w:sz w:val="24"/>
          <w:szCs w:val="24"/>
        </w:rPr>
        <w:drawing>
          <wp:inline distT="0" distB="0" distL="0" distR="0" wp14:anchorId="624DFB89" wp14:editId="77340C13">
            <wp:extent cx="6120130" cy="1112807"/>
            <wp:effectExtent l="0" t="0" r="0" b="0"/>
            <wp:docPr id="59081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12594" name=""/>
                    <pic:cNvPicPr/>
                  </pic:nvPicPr>
                  <pic:blipFill>
                    <a:blip r:embed="rId34"/>
                    <a:stretch>
                      <a:fillRect/>
                    </a:stretch>
                  </pic:blipFill>
                  <pic:spPr>
                    <a:xfrm>
                      <a:off x="0" y="0"/>
                      <a:ext cx="6136650" cy="1115811"/>
                    </a:xfrm>
                    <a:prstGeom prst="rect">
                      <a:avLst/>
                    </a:prstGeom>
                  </pic:spPr>
                </pic:pic>
              </a:graphicData>
            </a:graphic>
          </wp:inline>
        </w:drawing>
      </w:r>
    </w:p>
    <w:p w14:paraId="050C7037" w14:textId="5A74B63C" w:rsidR="00971723" w:rsidRPr="00CF2646" w:rsidRDefault="00AE5208" w:rsidP="007704BF">
      <w:pPr>
        <w:pStyle w:val="Caption"/>
        <w:spacing w:before="240" w:after="240"/>
        <w:jc w:val="center"/>
        <w:rPr>
          <w:rFonts w:ascii="Times New Roman" w:hAnsi="Times New Roman"/>
          <w:color w:val="auto"/>
          <w:sz w:val="24"/>
          <w:szCs w:val="24"/>
        </w:rPr>
      </w:pPr>
      <w:bookmarkStart w:id="40" w:name="_Toc227626934"/>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18</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Paired t-Test: Model Comparison</w:t>
      </w:r>
      <w:bookmarkEnd w:id="40"/>
    </w:p>
    <w:p w14:paraId="508C568B" w14:textId="66529CF6" w:rsidR="006165C0" w:rsidRDefault="00FB1514" w:rsidP="00497068">
      <w:pPr>
        <w:spacing w:before="240" w:after="240"/>
        <w:jc w:val="both"/>
        <w:rPr>
          <w:rFonts w:ascii="Times New Roman" w:hAnsi="Times New Roman"/>
          <w:sz w:val="24"/>
          <w:lang w:eastAsia="en-US"/>
        </w:rPr>
      </w:pPr>
      <w:r w:rsidRPr="00CF2646">
        <w:rPr>
          <w:rFonts w:ascii="Times New Roman" w:hAnsi="Times New Roman"/>
          <w:sz w:val="24"/>
          <w:lang w:eastAsia="en-US"/>
        </w:rPr>
        <w:t xml:space="preserve">All p-values &gt; 0.05. </w:t>
      </w:r>
      <w:r w:rsidR="001A452A" w:rsidRPr="00CF2646">
        <w:rPr>
          <w:rFonts w:ascii="Times New Roman" w:hAnsi="Times New Roman"/>
          <w:sz w:val="24"/>
          <w:lang w:eastAsia="en-US"/>
        </w:rPr>
        <w:t xml:space="preserve">No statistically significant difference between any model pair. This is expected with only 72 test observations </w:t>
      </w:r>
      <w:r w:rsidR="000963C4" w:rsidRPr="00CF2646">
        <w:rPr>
          <w:rFonts w:ascii="Times New Roman" w:hAnsi="Times New Roman"/>
          <w:sz w:val="24"/>
          <w:lang w:eastAsia="en-US"/>
        </w:rPr>
        <w:t>(</w:t>
      </w:r>
      <w:r w:rsidR="001A452A" w:rsidRPr="00CF2646">
        <w:rPr>
          <w:rFonts w:ascii="Times New Roman" w:hAnsi="Times New Roman"/>
          <w:sz w:val="24"/>
          <w:lang w:eastAsia="en-US"/>
        </w:rPr>
        <w:t>statistical power is insufficient to detect small differences</w:t>
      </w:r>
      <w:r w:rsidR="000963C4" w:rsidRPr="00CF2646">
        <w:rPr>
          <w:rFonts w:ascii="Times New Roman" w:hAnsi="Times New Roman"/>
          <w:sz w:val="24"/>
          <w:lang w:eastAsia="en-US"/>
        </w:rPr>
        <w:t>)</w:t>
      </w:r>
      <w:r w:rsidR="001A452A" w:rsidRPr="00CF2646">
        <w:rPr>
          <w:rFonts w:ascii="Times New Roman" w:hAnsi="Times New Roman"/>
          <w:sz w:val="24"/>
          <w:lang w:eastAsia="en-US"/>
        </w:rPr>
        <w:t>. Ridge remains preferred on theoretical grounds (handles multicollinearity via L2) and empirical grounds (lowest CV RMSE).</w:t>
      </w:r>
    </w:p>
    <w:p w14:paraId="4F4E46A9" w14:textId="77777777" w:rsidR="00A42F1C" w:rsidRPr="00CF2646" w:rsidRDefault="00A42F1C" w:rsidP="00497068">
      <w:pPr>
        <w:spacing w:before="240" w:after="240"/>
        <w:jc w:val="both"/>
        <w:rPr>
          <w:rFonts w:ascii="Times New Roman" w:hAnsi="Times New Roman"/>
          <w:sz w:val="24"/>
          <w:lang w:eastAsia="en-US"/>
        </w:rPr>
      </w:pPr>
    </w:p>
    <w:p w14:paraId="540E0DB3" w14:textId="4A7AAEC2" w:rsidR="006D1A3E" w:rsidRPr="00CF2646" w:rsidRDefault="00176935" w:rsidP="006F7280">
      <w:pPr>
        <w:pStyle w:val="ListParagraph"/>
        <w:numPr>
          <w:ilvl w:val="2"/>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41" w:name="_Toc227629762"/>
      <w:r w:rsidRPr="00CF2646">
        <w:rPr>
          <w:rFonts w:ascii="Times New Roman" w:eastAsiaTheme="minorEastAsia" w:hAnsi="Times New Roman" w:cs="Times New Roman"/>
          <w:b/>
          <w:bCs/>
          <w:sz w:val="24"/>
          <w:szCs w:val="24"/>
          <w:lang w:val="en-AU"/>
        </w:rPr>
        <w:lastRenderedPageBreak/>
        <w:t>Shapiro-Wilk Test: Residual Normality</w:t>
      </w:r>
      <w:bookmarkEnd w:id="41"/>
    </w:p>
    <w:p w14:paraId="3EF35DA6" w14:textId="77777777" w:rsidR="00557390" w:rsidRPr="00CF2646" w:rsidRDefault="00557390" w:rsidP="007704BF">
      <w:pPr>
        <w:pStyle w:val="ListParagraph"/>
        <w:spacing w:before="240" w:after="240" w:line="240" w:lineRule="auto"/>
        <w:ind w:left="36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H0: Residuals are normally distributed</w:t>
      </w:r>
    </w:p>
    <w:p w14:paraId="64206668" w14:textId="14B2F1D2" w:rsidR="00C8125D" w:rsidRPr="00CF2646" w:rsidRDefault="00557390" w:rsidP="007704BF">
      <w:pPr>
        <w:pStyle w:val="ListParagraph"/>
        <w:spacing w:before="240" w:after="240" w:line="240" w:lineRule="auto"/>
        <w:ind w:left="36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H1: Residuals are NOT normally distributed</w:t>
      </w:r>
    </w:p>
    <w:p w14:paraId="76663D39" w14:textId="07B59474" w:rsidR="00C402CD" w:rsidRPr="00CF2646" w:rsidRDefault="00C402CD" w:rsidP="007704BF">
      <w:pPr>
        <w:pStyle w:val="ListParagraph"/>
        <w:spacing w:before="240" w:after="240" w:line="240" w:lineRule="auto"/>
        <w:ind w:left="360"/>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 xml:space="preserve">W=0.9520, p=0.0080 -&gt; </w:t>
      </w:r>
      <w:r w:rsidR="00AE1E56" w:rsidRPr="00CF2646">
        <w:rPr>
          <w:rFonts w:ascii="Times New Roman" w:eastAsiaTheme="minorEastAsia" w:hAnsi="Times New Roman" w:cs="Times New Roman"/>
          <w:sz w:val="24"/>
          <w:szCs w:val="24"/>
        </w:rPr>
        <w:t xml:space="preserve">Reject H0 (residuals not normal) </w:t>
      </w:r>
      <w:r w:rsidRPr="00CF2646">
        <w:rPr>
          <w:rFonts w:ascii="Times New Roman" w:eastAsiaTheme="minorEastAsia" w:hAnsi="Times New Roman" w:cs="Times New Roman"/>
          <w:sz w:val="24"/>
          <w:szCs w:val="24"/>
          <w:lang w:val="en-AU"/>
        </w:rPr>
        <w:t>(p &lt; 0.05)</w:t>
      </w:r>
    </w:p>
    <w:p w14:paraId="6D3095FF" w14:textId="4A5A17CF" w:rsidR="00C139FE" w:rsidRPr="00CF2646" w:rsidRDefault="00131F97" w:rsidP="007704BF">
      <w:pPr>
        <w:pStyle w:val="ListParagraph"/>
        <w:spacing w:before="240" w:after="240" w:line="240" w:lineRule="auto"/>
        <w:ind w:left="360"/>
        <w:contextualSpacing w:val="0"/>
        <w:jc w:val="both"/>
        <w:rPr>
          <w:rFonts w:ascii="Times New Roman" w:eastAsiaTheme="minorEastAsia" w:hAnsi="Times New Roman" w:cs="Times New Roman"/>
          <w:sz w:val="24"/>
          <w:szCs w:val="24"/>
        </w:rPr>
      </w:pPr>
      <w:r w:rsidRPr="00CF2646">
        <w:rPr>
          <w:rFonts w:ascii="Times New Roman" w:eastAsiaTheme="minorEastAsia" w:hAnsi="Times New Roman" w:cs="Times New Roman"/>
          <w:sz w:val="24"/>
          <w:szCs w:val="24"/>
        </w:rPr>
        <w:t xml:space="preserve">With 72 observations, Shapiro-Wilk is highly sensitive to minor deviations. Log transformation </w:t>
      </w:r>
      <w:proofErr w:type="gramStart"/>
      <w:r w:rsidRPr="00CF2646">
        <w:rPr>
          <w:rFonts w:ascii="Times New Roman" w:eastAsiaTheme="minorEastAsia" w:hAnsi="Times New Roman" w:cs="Times New Roman"/>
          <w:sz w:val="24"/>
          <w:szCs w:val="24"/>
        </w:rPr>
        <w:t>already</w:t>
      </w:r>
      <w:proofErr w:type="gramEnd"/>
      <w:r w:rsidRPr="00CF2646">
        <w:rPr>
          <w:rFonts w:ascii="Times New Roman" w:eastAsiaTheme="minorEastAsia" w:hAnsi="Times New Roman" w:cs="Times New Roman"/>
          <w:sz w:val="24"/>
          <w:szCs w:val="24"/>
        </w:rPr>
        <w:t xml:space="preserve"> reduced skewness from 0.82 to -0.06. Ridge is more robust to residual non-normality than Linear Regression.</w:t>
      </w:r>
    </w:p>
    <w:p w14:paraId="5659ADE8" w14:textId="77777777" w:rsidR="00C402CD" w:rsidRPr="00CF2646" w:rsidRDefault="00C402CD" w:rsidP="00497068">
      <w:pPr>
        <w:pStyle w:val="ListParagraph"/>
        <w:spacing w:before="240" w:after="240" w:line="240" w:lineRule="auto"/>
        <w:ind w:left="360"/>
        <w:jc w:val="both"/>
        <w:rPr>
          <w:rFonts w:ascii="Times New Roman" w:eastAsiaTheme="minorEastAsia" w:hAnsi="Times New Roman" w:cs="Times New Roman"/>
          <w:b/>
          <w:bCs/>
          <w:sz w:val="24"/>
          <w:szCs w:val="24"/>
          <w:lang w:val="en-AU"/>
        </w:rPr>
      </w:pPr>
    </w:p>
    <w:p w14:paraId="14578A3E" w14:textId="6F75773B" w:rsidR="00176935" w:rsidRPr="00CF2646" w:rsidRDefault="00176935" w:rsidP="006F7280">
      <w:pPr>
        <w:pStyle w:val="ListParagraph"/>
        <w:numPr>
          <w:ilvl w:val="1"/>
          <w:numId w:val="7"/>
        </w:numPr>
        <w:spacing w:before="240" w:after="240" w:line="240" w:lineRule="auto"/>
        <w:jc w:val="both"/>
        <w:outlineLvl w:val="0"/>
        <w:rPr>
          <w:rFonts w:ascii="Times New Roman" w:eastAsiaTheme="minorEastAsia" w:hAnsi="Times New Roman" w:cs="Times New Roman"/>
          <w:b/>
          <w:bCs/>
          <w:sz w:val="24"/>
          <w:szCs w:val="24"/>
          <w:lang w:val="en-AU"/>
        </w:rPr>
      </w:pPr>
      <w:bookmarkStart w:id="42" w:name="_Toc227629763"/>
      <w:r w:rsidRPr="00CF2646">
        <w:rPr>
          <w:rFonts w:ascii="Times New Roman" w:eastAsiaTheme="minorEastAsia" w:hAnsi="Times New Roman" w:cs="Times New Roman"/>
          <w:b/>
          <w:bCs/>
          <w:sz w:val="24"/>
          <w:szCs w:val="24"/>
          <w:lang w:val="en-AU"/>
        </w:rPr>
        <w:t>Feature Importance</w:t>
      </w:r>
      <w:bookmarkEnd w:id="42"/>
    </w:p>
    <w:p w14:paraId="592B8B0E" w14:textId="77777777" w:rsidR="00BE4DA5" w:rsidRPr="00CF2646" w:rsidRDefault="009B5ED9" w:rsidP="00497068">
      <w:pPr>
        <w:keepNext/>
        <w:spacing w:before="240" w:after="240"/>
        <w:jc w:val="both"/>
        <w:rPr>
          <w:rFonts w:ascii="Times New Roman" w:hAnsi="Times New Roman"/>
          <w:sz w:val="24"/>
        </w:rPr>
      </w:pPr>
      <w:r w:rsidRPr="00CF2646">
        <w:rPr>
          <w:rFonts w:ascii="Times New Roman" w:hAnsi="Times New Roman"/>
          <w:noProof/>
          <w:sz w:val="24"/>
        </w:rPr>
        <w:drawing>
          <wp:inline distT="0" distB="0" distL="0" distR="0" wp14:anchorId="657BFBEC" wp14:editId="60878190">
            <wp:extent cx="6120130" cy="2570671"/>
            <wp:effectExtent l="0" t="0" r="0" b="1270"/>
            <wp:docPr id="2024422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22159" name="Picture 202442215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4478" cy="2572497"/>
                    </a:xfrm>
                    <a:prstGeom prst="rect">
                      <a:avLst/>
                    </a:prstGeom>
                  </pic:spPr>
                </pic:pic>
              </a:graphicData>
            </a:graphic>
          </wp:inline>
        </w:drawing>
      </w:r>
    </w:p>
    <w:p w14:paraId="7A7BAA30" w14:textId="64A2AFBD" w:rsidR="009B5ED9" w:rsidRPr="00CF2646" w:rsidRDefault="00BE4DA5" w:rsidP="007704BF">
      <w:pPr>
        <w:pStyle w:val="Caption"/>
        <w:spacing w:before="240" w:after="240"/>
        <w:jc w:val="center"/>
        <w:rPr>
          <w:rFonts w:ascii="Times New Roman" w:eastAsiaTheme="minorEastAsia" w:hAnsi="Times New Roman"/>
          <w:b/>
          <w:bCs/>
          <w:color w:val="auto"/>
          <w:sz w:val="24"/>
          <w:szCs w:val="24"/>
        </w:rPr>
      </w:pPr>
      <w:bookmarkStart w:id="43" w:name="_Toc227626935"/>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19</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Feature Coefficients: Ridge vs Lasso</w:t>
      </w:r>
      <w:bookmarkEnd w:id="43"/>
    </w:p>
    <w:p w14:paraId="577E68F7" w14:textId="02A0808D" w:rsidR="008D12B7" w:rsidRDefault="79A65BDE" w:rsidP="00497068">
      <w:pPr>
        <w:spacing w:before="240" w:after="240"/>
        <w:jc w:val="both"/>
        <w:rPr>
          <w:rFonts w:ascii="Times New Roman" w:eastAsia="Times New Roman" w:hAnsi="Times New Roman"/>
          <w:sz w:val="24"/>
        </w:rPr>
      </w:pPr>
      <w:r w:rsidRPr="00CF2646">
        <w:rPr>
          <w:rFonts w:ascii="Times New Roman" w:eastAsia="Times New Roman" w:hAnsi="Times New Roman"/>
          <w:sz w:val="24"/>
        </w:rPr>
        <w:t>The coefficient comparison highlights the key difference between Ridge and Lasso regularisation. Ridge retains all predictors by shrinking them toward zero, preserving small but non</w:t>
      </w:r>
      <w:r w:rsidRPr="00CF2646">
        <w:rPr>
          <w:rFonts w:ascii="Times New Roman" w:hAnsi="Times New Roman"/>
          <w:sz w:val="24"/>
        </w:rPr>
        <w:noBreakHyphen/>
      </w:r>
      <w:r w:rsidRPr="00CF2646">
        <w:rPr>
          <w:rFonts w:ascii="Times New Roman" w:eastAsia="Times New Roman" w:hAnsi="Times New Roman"/>
          <w:sz w:val="24"/>
        </w:rPr>
        <w:t>zero effects across the feature set. With the results produced by Ridge, we can see that lagged predictors have a huge influence on predictions along with the amount of alcohol consumed. In contrast, Lasso performs aggressive feature selection, zeroing out most weaker predictors and keeping only the strongest signals - primarily the lagged assault</w:t>
      </w:r>
      <w:r w:rsidRPr="00CF2646">
        <w:rPr>
          <w:rFonts w:ascii="Times New Roman" w:hAnsi="Times New Roman"/>
          <w:sz w:val="24"/>
        </w:rPr>
        <w:noBreakHyphen/>
      </w:r>
      <w:r w:rsidRPr="00CF2646">
        <w:rPr>
          <w:rFonts w:ascii="Times New Roman" w:eastAsia="Times New Roman" w:hAnsi="Times New Roman"/>
          <w:sz w:val="24"/>
        </w:rPr>
        <w:t>rate variables. This demonstrates that while Ridge distributes influence across many features, Lasso identifies a sparse subset of dominant predictors, making it more suitable when interpretability and variable selection are priorities.</w:t>
      </w:r>
    </w:p>
    <w:p w14:paraId="0ED0FDBA" w14:textId="60D678F9" w:rsidR="00951563" w:rsidRDefault="00951563" w:rsidP="00497068">
      <w:pPr>
        <w:spacing w:before="240" w:after="240"/>
        <w:jc w:val="both"/>
        <w:rPr>
          <w:rFonts w:ascii="Times New Roman" w:eastAsia="Times New Roman" w:hAnsi="Times New Roman"/>
          <w:sz w:val="24"/>
        </w:rPr>
      </w:pPr>
      <w:r>
        <w:rPr>
          <w:rFonts w:ascii="Times New Roman" w:eastAsia="Times New Roman" w:hAnsi="Times New Roman"/>
          <w:sz w:val="24"/>
        </w:rPr>
        <w:br w:type="page"/>
      </w:r>
    </w:p>
    <w:p w14:paraId="0DF363BF" w14:textId="0C8A3C9A" w:rsidR="003413B2" w:rsidRPr="00CF2646" w:rsidRDefault="003413B2" w:rsidP="006F7280">
      <w:pPr>
        <w:pStyle w:val="ListParagraph"/>
        <w:numPr>
          <w:ilvl w:val="1"/>
          <w:numId w:val="7"/>
        </w:numPr>
        <w:spacing w:before="240" w:after="240" w:line="240" w:lineRule="auto"/>
        <w:jc w:val="both"/>
        <w:outlineLvl w:val="0"/>
        <w:rPr>
          <w:rFonts w:ascii="Times New Roman" w:eastAsiaTheme="minorEastAsia" w:hAnsi="Times New Roman" w:cs="Times New Roman"/>
          <w:b/>
          <w:bCs/>
          <w:sz w:val="24"/>
          <w:szCs w:val="24"/>
          <w:lang w:val="en-AU"/>
        </w:rPr>
      </w:pPr>
      <w:bookmarkStart w:id="44" w:name="_Toc227629764"/>
      <w:r w:rsidRPr="00CF2646">
        <w:rPr>
          <w:rFonts w:ascii="Times New Roman" w:eastAsiaTheme="minorEastAsia" w:hAnsi="Times New Roman" w:cs="Times New Roman"/>
          <w:b/>
          <w:bCs/>
          <w:sz w:val="24"/>
          <w:szCs w:val="24"/>
          <w:lang w:val="en-AU"/>
        </w:rPr>
        <w:lastRenderedPageBreak/>
        <w:t>Monthly predictions for each region</w:t>
      </w:r>
      <w:bookmarkEnd w:id="44"/>
    </w:p>
    <w:p w14:paraId="50CC2E48" w14:textId="77777777" w:rsidR="004E3076" w:rsidRPr="00CF2646" w:rsidRDefault="00262BF3" w:rsidP="007704BF">
      <w:pPr>
        <w:pStyle w:val="ListParagraph"/>
        <w:keepNext/>
        <w:spacing w:before="240" w:after="240" w:line="240" w:lineRule="auto"/>
        <w:ind w:left="0"/>
        <w:jc w:val="both"/>
        <w:rPr>
          <w:rFonts w:ascii="Times New Roman" w:hAnsi="Times New Roman" w:cs="Times New Roman"/>
          <w:sz w:val="24"/>
          <w:szCs w:val="24"/>
        </w:rPr>
      </w:pPr>
      <w:r w:rsidRPr="00CF2646">
        <w:rPr>
          <w:rFonts w:ascii="Times New Roman" w:hAnsi="Times New Roman" w:cs="Times New Roman"/>
          <w:noProof/>
          <w:sz w:val="24"/>
          <w:szCs w:val="24"/>
        </w:rPr>
        <w:drawing>
          <wp:inline distT="0" distB="0" distL="0" distR="0" wp14:anchorId="2CB0FCC2" wp14:editId="1CDD6EF4">
            <wp:extent cx="5876925" cy="4562475"/>
            <wp:effectExtent l="0" t="0" r="9525" b="9525"/>
            <wp:docPr id="178033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30728" name=""/>
                    <pic:cNvPicPr/>
                  </pic:nvPicPr>
                  <pic:blipFill>
                    <a:blip r:embed="rId36"/>
                    <a:stretch>
                      <a:fillRect/>
                    </a:stretch>
                  </pic:blipFill>
                  <pic:spPr>
                    <a:xfrm>
                      <a:off x="0" y="0"/>
                      <a:ext cx="5876925" cy="4562475"/>
                    </a:xfrm>
                    <a:prstGeom prst="rect">
                      <a:avLst/>
                    </a:prstGeom>
                  </pic:spPr>
                </pic:pic>
              </a:graphicData>
            </a:graphic>
          </wp:inline>
        </w:drawing>
      </w:r>
    </w:p>
    <w:p w14:paraId="755C15D7" w14:textId="0400F1D9" w:rsidR="004A0A6F" w:rsidRPr="00CF2646" w:rsidRDefault="004E3076" w:rsidP="007704BF">
      <w:pPr>
        <w:pStyle w:val="Caption"/>
        <w:spacing w:before="240" w:after="240"/>
        <w:jc w:val="center"/>
        <w:rPr>
          <w:rFonts w:ascii="Times New Roman" w:eastAsiaTheme="minorEastAsia" w:hAnsi="Times New Roman"/>
          <w:b/>
          <w:bCs/>
          <w:color w:val="auto"/>
          <w:sz w:val="24"/>
          <w:szCs w:val="24"/>
        </w:rPr>
      </w:pPr>
      <w:bookmarkStart w:id="45" w:name="_Toc227626936"/>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Pr="00CF2646">
        <w:rPr>
          <w:rFonts w:ascii="Times New Roman" w:hAnsi="Times New Roman"/>
          <w:noProof/>
          <w:color w:val="auto"/>
          <w:sz w:val="24"/>
          <w:szCs w:val="24"/>
        </w:rPr>
        <w:t>20</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 xml:space="preserve">: Predicted vs actual assault rate per region </w:t>
      </w:r>
      <w:r w:rsidR="00507F3C" w:rsidRPr="00CF2646">
        <w:rPr>
          <w:rFonts w:ascii="Times New Roman" w:hAnsi="Times New Roman"/>
          <w:color w:val="auto"/>
          <w:sz w:val="24"/>
          <w:szCs w:val="24"/>
        </w:rPr>
        <w:t>summary</w:t>
      </w:r>
      <w:r w:rsidRPr="00CF2646">
        <w:rPr>
          <w:rFonts w:ascii="Times New Roman" w:hAnsi="Times New Roman"/>
          <w:color w:val="auto"/>
          <w:sz w:val="24"/>
          <w:szCs w:val="24"/>
        </w:rPr>
        <w:t xml:space="preserve"> (2025)</w:t>
      </w:r>
      <w:bookmarkEnd w:id="45"/>
    </w:p>
    <w:p w14:paraId="647CE922" w14:textId="05A05B6D" w:rsidR="79A65BDE" w:rsidRPr="00CF2646" w:rsidRDefault="79A65BDE" w:rsidP="00497068">
      <w:pPr>
        <w:pStyle w:val="ListParagraph"/>
        <w:spacing w:before="240" w:after="240" w:line="240" w:lineRule="auto"/>
        <w:ind w:left="360"/>
        <w:jc w:val="both"/>
        <w:rPr>
          <w:rFonts w:ascii="Times New Roman" w:hAnsi="Times New Roman" w:cs="Times New Roman"/>
          <w:sz w:val="24"/>
          <w:szCs w:val="24"/>
          <w:lang w:val="en-AU"/>
        </w:rPr>
      </w:pPr>
      <w:r w:rsidRPr="00CF2646">
        <w:rPr>
          <w:rFonts w:ascii="Times New Roman" w:hAnsi="Times New Roman" w:cs="Times New Roman"/>
          <w:sz w:val="24"/>
          <w:szCs w:val="24"/>
          <w:lang w:val="en-AU"/>
        </w:rPr>
        <w:t>The regional performance summary shows that the model performs well overall but exhibits substantial variation across regions. Central Australia, East Arnhem, and Big Rivers display relatively low RMSE and small mean percentage errors, indicating stable and reliable predictions in these areas. In contrast, Barkly and Greater Darwin show noticeably larger errors, with Barkly in particular experiencing severe over</w:t>
      </w:r>
      <w:r w:rsidRPr="00CF2646">
        <w:rPr>
          <w:rFonts w:ascii="Times New Roman" w:hAnsi="Times New Roman" w:cs="Times New Roman"/>
          <w:sz w:val="24"/>
          <w:szCs w:val="24"/>
          <w:lang w:val="en-AU"/>
        </w:rPr>
        <w:noBreakHyphen/>
        <w:t>predictions across multiple months. This pattern is reinforced by the worst</w:t>
      </w:r>
      <w:r w:rsidRPr="00CF2646">
        <w:rPr>
          <w:rFonts w:ascii="Times New Roman" w:hAnsi="Times New Roman" w:cs="Times New Roman"/>
          <w:sz w:val="24"/>
          <w:szCs w:val="24"/>
          <w:lang w:val="en-AU"/>
        </w:rPr>
        <w:noBreakHyphen/>
        <w:t>case examples, where Barkly dominates the largest errors, suggesting that the model struggles to capture volatility or unique local drivers in that region. Meanwhile, the best predictions cluster around Central Australia and Top End, indicating that the model generalises more effectively in regions with more stable historical patterns</w:t>
      </w:r>
      <w:r w:rsidR="004A0A6F" w:rsidRPr="00CF2646">
        <w:rPr>
          <w:rFonts w:ascii="Times New Roman" w:hAnsi="Times New Roman" w:cs="Times New Roman"/>
          <w:sz w:val="24"/>
          <w:szCs w:val="24"/>
          <w:lang w:val="en-AU"/>
        </w:rPr>
        <w:t>.</w:t>
      </w:r>
    </w:p>
    <w:p w14:paraId="2C76A8F6" w14:textId="77777777" w:rsidR="0025258F" w:rsidRPr="00CF2646" w:rsidRDefault="00951DFE" w:rsidP="007704BF">
      <w:pPr>
        <w:pStyle w:val="ListParagraph"/>
        <w:keepNext/>
        <w:spacing w:before="240" w:after="240" w:line="240" w:lineRule="auto"/>
        <w:ind w:left="0"/>
        <w:jc w:val="both"/>
        <w:rPr>
          <w:rFonts w:ascii="Times New Roman" w:hAnsi="Times New Roman" w:cs="Times New Roman"/>
          <w:sz w:val="24"/>
          <w:szCs w:val="24"/>
        </w:rPr>
      </w:pPr>
      <w:r w:rsidRPr="00CF2646">
        <w:rPr>
          <w:rFonts w:ascii="Times New Roman" w:eastAsiaTheme="minorEastAsia" w:hAnsi="Times New Roman" w:cs="Times New Roman"/>
          <w:b/>
          <w:bCs/>
          <w:noProof/>
          <w:sz w:val="24"/>
          <w:szCs w:val="24"/>
          <w:lang w:val="en-AU"/>
        </w:rPr>
        <w:lastRenderedPageBreak/>
        <w:drawing>
          <wp:inline distT="0" distB="0" distL="0" distR="0" wp14:anchorId="0899AB68" wp14:editId="270E2B18">
            <wp:extent cx="6119833" cy="4183811"/>
            <wp:effectExtent l="0" t="0" r="0" b="7620"/>
            <wp:docPr id="18144135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3533" name="Picture 18144135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9909" cy="4190700"/>
                    </a:xfrm>
                    <a:prstGeom prst="rect">
                      <a:avLst/>
                    </a:prstGeom>
                  </pic:spPr>
                </pic:pic>
              </a:graphicData>
            </a:graphic>
          </wp:inline>
        </w:drawing>
      </w:r>
    </w:p>
    <w:p w14:paraId="07C84A09" w14:textId="4FFA0085" w:rsidR="00951DFE" w:rsidRPr="00CF2646" w:rsidRDefault="0025258F" w:rsidP="007704BF">
      <w:pPr>
        <w:pStyle w:val="Caption"/>
        <w:spacing w:before="240" w:after="240"/>
        <w:jc w:val="center"/>
        <w:rPr>
          <w:rFonts w:ascii="Times New Roman" w:eastAsiaTheme="minorEastAsia" w:hAnsi="Times New Roman"/>
          <w:b/>
          <w:bCs/>
          <w:color w:val="auto"/>
          <w:sz w:val="24"/>
          <w:szCs w:val="24"/>
        </w:rPr>
      </w:pPr>
      <w:bookmarkStart w:id="46" w:name="_Toc227626937"/>
      <w:r w:rsidRPr="00CF2646">
        <w:rPr>
          <w:rFonts w:ascii="Times New Roman" w:hAnsi="Times New Roman"/>
          <w:color w:val="auto"/>
          <w:sz w:val="24"/>
          <w:szCs w:val="24"/>
        </w:rPr>
        <w:t xml:space="preserve">Figure </w:t>
      </w:r>
      <w:r w:rsidRPr="00CF2646">
        <w:rPr>
          <w:rFonts w:ascii="Times New Roman" w:hAnsi="Times New Roman"/>
          <w:color w:val="auto"/>
          <w:sz w:val="24"/>
          <w:szCs w:val="24"/>
        </w:rPr>
        <w:fldChar w:fldCharType="begin"/>
      </w:r>
      <w:r w:rsidRPr="00CF2646">
        <w:rPr>
          <w:rFonts w:ascii="Times New Roman" w:hAnsi="Times New Roman"/>
          <w:color w:val="auto"/>
          <w:sz w:val="24"/>
          <w:szCs w:val="24"/>
        </w:rPr>
        <w:instrText xml:space="preserve"> SEQ Figure \* ARABIC </w:instrText>
      </w:r>
      <w:r w:rsidRPr="00CF2646">
        <w:rPr>
          <w:rFonts w:ascii="Times New Roman" w:hAnsi="Times New Roman"/>
          <w:color w:val="auto"/>
          <w:sz w:val="24"/>
          <w:szCs w:val="24"/>
        </w:rPr>
        <w:fldChar w:fldCharType="separate"/>
      </w:r>
      <w:r w:rsidR="004E3076" w:rsidRPr="00CF2646">
        <w:rPr>
          <w:rFonts w:ascii="Times New Roman" w:hAnsi="Times New Roman"/>
          <w:noProof/>
          <w:color w:val="auto"/>
          <w:sz w:val="24"/>
          <w:szCs w:val="24"/>
        </w:rPr>
        <w:t>21</w:t>
      </w:r>
      <w:r w:rsidRPr="00CF2646">
        <w:rPr>
          <w:rFonts w:ascii="Times New Roman" w:hAnsi="Times New Roman"/>
          <w:color w:val="auto"/>
          <w:sz w:val="24"/>
          <w:szCs w:val="24"/>
        </w:rPr>
        <w:fldChar w:fldCharType="end"/>
      </w:r>
      <w:r w:rsidRPr="00CF2646">
        <w:rPr>
          <w:rFonts w:ascii="Times New Roman" w:hAnsi="Times New Roman"/>
          <w:color w:val="auto"/>
          <w:sz w:val="24"/>
          <w:szCs w:val="24"/>
        </w:rPr>
        <w:t>:Predicted vs Actual Assault Rate by Region (2025)</w:t>
      </w:r>
      <w:bookmarkEnd w:id="46"/>
    </w:p>
    <w:p w14:paraId="2B8943D8" w14:textId="77777777" w:rsidR="00951DFE" w:rsidRPr="00CF2646" w:rsidRDefault="00951DFE" w:rsidP="00497068">
      <w:pPr>
        <w:pStyle w:val="ListParagraph"/>
        <w:spacing w:before="240" w:after="240" w:line="240" w:lineRule="auto"/>
        <w:ind w:left="360"/>
        <w:jc w:val="both"/>
        <w:rPr>
          <w:rFonts w:ascii="Times New Roman" w:eastAsiaTheme="minorEastAsia" w:hAnsi="Times New Roman" w:cs="Times New Roman"/>
          <w:b/>
          <w:bCs/>
          <w:sz w:val="24"/>
          <w:szCs w:val="24"/>
          <w:lang w:val="en-AU"/>
        </w:rPr>
      </w:pPr>
    </w:p>
    <w:p w14:paraId="0D38FAA8" w14:textId="0E1C996E" w:rsidR="007B00F1" w:rsidRPr="00CF2646" w:rsidRDefault="001169A5" w:rsidP="007704BF">
      <w:pPr>
        <w:pStyle w:val="ListParagraph"/>
        <w:numPr>
          <w:ilvl w:val="0"/>
          <w:numId w:val="7"/>
        </w:numPr>
        <w:spacing w:before="240" w:after="240" w:line="240" w:lineRule="auto"/>
        <w:contextualSpacing w:val="0"/>
        <w:jc w:val="both"/>
        <w:outlineLvl w:val="0"/>
        <w:rPr>
          <w:rFonts w:ascii="Times New Roman" w:eastAsiaTheme="minorEastAsia" w:hAnsi="Times New Roman" w:cs="Times New Roman"/>
          <w:b/>
          <w:bCs/>
          <w:sz w:val="24"/>
          <w:szCs w:val="24"/>
          <w:lang w:val="en-AU"/>
        </w:rPr>
      </w:pPr>
      <w:bookmarkStart w:id="47" w:name="_Toc227629765"/>
      <w:r w:rsidRPr="00CF2646">
        <w:rPr>
          <w:rFonts w:ascii="Times New Roman" w:eastAsiaTheme="minorEastAsia" w:hAnsi="Times New Roman" w:cs="Times New Roman"/>
          <w:b/>
          <w:bCs/>
          <w:sz w:val="24"/>
          <w:szCs w:val="24"/>
          <w:lang w:val="en-AU"/>
        </w:rPr>
        <w:t>Conclusion</w:t>
      </w:r>
      <w:bookmarkEnd w:id="47"/>
    </w:p>
    <w:p w14:paraId="008B974C" w14:textId="65BE608D" w:rsidR="007B00F1" w:rsidRPr="00CF2646" w:rsidRDefault="00FE0DED" w:rsidP="007704BF">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48" w:name="_Toc227629766"/>
      <w:r w:rsidRPr="00CF2646">
        <w:rPr>
          <w:rFonts w:ascii="Times New Roman" w:eastAsiaTheme="minorEastAsia" w:hAnsi="Times New Roman" w:cs="Times New Roman"/>
          <w:b/>
          <w:bCs/>
          <w:sz w:val="24"/>
          <w:szCs w:val="24"/>
          <w:lang w:val="en-AU"/>
        </w:rPr>
        <w:t>Answer to RQ1</w:t>
      </w:r>
      <w:bookmarkEnd w:id="48"/>
    </w:p>
    <w:p w14:paraId="054A2854" w14:textId="5E94E170" w:rsidR="00757333" w:rsidRPr="00CF2646" w:rsidRDefault="00757333" w:rsidP="007704BF">
      <w:pPr>
        <w:pStyle w:val="ListParagraph"/>
        <w:spacing w:before="240" w:after="240" w:line="240" w:lineRule="auto"/>
        <w:ind w:left="426" w:firstLine="366"/>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January is consistently the month with the highest crime rate in the Northern Territory, with 6,168 total offences. This pattern holds across both 2024 and 2025 and is driven primarily by assault and theft. The seasonal spike aligns with the NT Wet Season (November</w:t>
      </w:r>
      <w:r w:rsidR="00057CD1" w:rsidRPr="00CF2646">
        <w:rPr>
          <w:rFonts w:ascii="Times New Roman" w:eastAsiaTheme="minorEastAsia" w:hAnsi="Times New Roman" w:cs="Times New Roman"/>
          <w:sz w:val="24"/>
          <w:szCs w:val="24"/>
          <w:lang w:val="en-AU"/>
        </w:rPr>
        <w:t>-</w:t>
      </w:r>
      <w:r w:rsidRPr="00CF2646">
        <w:rPr>
          <w:rFonts w:ascii="Times New Roman" w:eastAsiaTheme="minorEastAsia" w:hAnsi="Times New Roman" w:cs="Times New Roman"/>
          <w:sz w:val="24"/>
          <w:szCs w:val="24"/>
          <w:lang w:val="en-AU"/>
        </w:rPr>
        <w:t>April), post-Christmas gatherings, and increased alcohol consumption during the holiday period.</w:t>
      </w:r>
    </w:p>
    <w:p w14:paraId="534255E7" w14:textId="6E0F3DF7" w:rsidR="00A4184F" w:rsidRPr="00CF2646" w:rsidRDefault="00A4184F" w:rsidP="007704BF">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49" w:name="_Toc227629767"/>
      <w:r w:rsidRPr="00CF2646">
        <w:rPr>
          <w:rFonts w:ascii="Times New Roman" w:eastAsiaTheme="minorEastAsia" w:hAnsi="Times New Roman" w:cs="Times New Roman"/>
          <w:b/>
          <w:sz w:val="24"/>
          <w:szCs w:val="24"/>
          <w:lang w:val="en-AU"/>
        </w:rPr>
        <w:t>Answer to RQ2</w:t>
      </w:r>
      <w:bookmarkEnd w:id="49"/>
    </w:p>
    <w:p w14:paraId="0B88BDA6" w14:textId="46DFE6B5" w:rsidR="79A65BDE" w:rsidRPr="00CF2646" w:rsidRDefault="79A65BDE" w:rsidP="007704BF">
      <w:pPr>
        <w:spacing w:before="240" w:after="240"/>
        <w:ind w:left="426" w:firstLine="425"/>
        <w:jc w:val="both"/>
        <w:rPr>
          <w:rFonts w:ascii="Times New Roman" w:eastAsiaTheme="minorEastAsia" w:hAnsi="Times New Roman"/>
          <w:sz w:val="24"/>
        </w:rPr>
      </w:pPr>
      <w:r w:rsidRPr="00CF2646">
        <w:rPr>
          <w:rFonts w:ascii="Times New Roman" w:eastAsiaTheme="minorEastAsia" w:hAnsi="Times New Roman"/>
          <w:sz w:val="24"/>
        </w:rPr>
        <w:t>The short answer to this question is yes, as depicted above, we can use our regression models to predict crime rate (assault rate) for each region in the Northern Territory using past crime data (assault rate lags), population characteristics, as well as alcohol supply volumes. However, there is a disparity in the level of affection these explanatory variables have on the models. For example, as shown in the statistics above, the past crime rate has a far superior influence on the future crime rate than any other indicators.</w:t>
      </w:r>
    </w:p>
    <w:p w14:paraId="2530D6F6" w14:textId="71C754EC" w:rsidR="79A65BDE" w:rsidRDefault="003B1E92" w:rsidP="007704BF">
      <w:pPr>
        <w:spacing w:before="240" w:after="240"/>
        <w:ind w:left="426" w:firstLine="425"/>
        <w:jc w:val="both"/>
        <w:rPr>
          <w:rFonts w:ascii="Times New Roman" w:eastAsiaTheme="minorEastAsia" w:hAnsi="Times New Roman"/>
          <w:sz w:val="24"/>
        </w:rPr>
      </w:pPr>
      <w:r w:rsidRPr="00CF2646">
        <w:rPr>
          <w:rFonts w:ascii="Times New Roman" w:eastAsiaTheme="minorEastAsia" w:hAnsi="Times New Roman"/>
          <w:sz w:val="24"/>
          <w:highlight w:val="yellow"/>
        </w:rPr>
        <w:t xml:space="preserve">Central Australia Sep and Top End Jun </w:t>
      </w:r>
      <w:r w:rsidR="002E3B59" w:rsidRPr="00CF2646">
        <w:rPr>
          <w:rFonts w:ascii="Times New Roman" w:eastAsiaTheme="minorEastAsia" w:hAnsi="Times New Roman"/>
          <w:sz w:val="24"/>
          <w:highlight w:val="yellow"/>
        </w:rPr>
        <w:t>have the best predictions. However</w:t>
      </w:r>
      <w:r w:rsidR="005C75D2" w:rsidRPr="00CF2646">
        <w:rPr>
          <w:rFonts w:ascii="Times New Roman" w:eastAsiaTheme="minorEastAsia" w:hAnsi="Times New Roman"/>
          <w:sz w:val="24"/>
          <w:highlight w:val="yellow"/>
        </w:rPr>
        <w:t>,</w:t>
      </w:r>
      <w:r w:rsidR="002E3B59" w:rsidRPr="00CF2646">
        <w:rPr>
          <w:rFonts w:ascii="Times New Roman" w:eastAsiaTheme="minorEastAsia" w:hAnsi="Times New Roman"/>
          <w:sz w:val="24"/>
          <w:highlight w:val="yellow"/>
        </w:rPr>
        <w:t xml:space="preserve"> </w:t>
      </w:r>
      <w:r w:rsidR="005C75D2" w:rsidRPr="00CF2646">
        <w:rPr>
          <w:rFonts w:ascii="Times New Roman" w:eastAsiaTheme="minorEastAsia" w:hAnsi="Times New Roman"/>
          <w:sz w:val="24"/>
          <w:highlight w:val="yellow"/>
        </w:rPr>
        <w:t>Barkly Jan is the worst prediction, high month-to-month variance due to small population.</w:t>
      </w:r>
    </w:p>
    <w:p w14:paraId="08BD9D37" w14:textId="77777777" w:rsidR="00BA4512" w:rsidRDefault="00BA4512" w:rsidP="007704BF">
      <w:pPr>
        <w:spacing w:before="240" w:after="240"/>
        <w:ind w:left="426" w:firstLine="425"/>
        <w:jc w:val="both"/>
        <w:rPr>
          <w:rFonts w:ascii="Times New Roman" w:eastAsiaTheme="minorEastAsia" w:hAnsi="Times New Roman"/>
          <w:sz w:val="24"/>
        </w:rPr>
      </w:pPr>
    </w:p>
    <w:p w14:paraId="46D25CAF" w14:textId="77777777" w:rsidR="00BA4512" w:rsidRPr="00CF2646" w:rsidRDefault="00BA4512" w:rsidP="007704BF">
      <w:pPr>
        <w:spacing w:before="240" w:after="240"/>
        <w:ind w:left="426" w:firstLine="425"/>
        <w:jc w:val="both"/>
        <w:rPr>
          <w:rFonts w:ascii="Times New Roman" w:hAnsi="Times New Roman"/>
          <w:sz w:val="24"/>
        </w:rPr>
      </w:pPr>
    </w:p>
    <w:p w14:paraId="6AA767B1" w14:textId="5C937403" w:rsidR="003E300C" w:rsidRPr="00CF2646" w:rsidRDefault="003E300C" w:rsidP="007704BF">
      <w:pPr>
        <w:pStyle w:val="ListParagraph"/>
        <w:numPr>
          <w:ilvl w:val="0"/>
          <w:numId w:val="7"/>
        </w:numPr>
        <w:spacing w:before="240" w:after="240" w:line="240" w:lineRule="auto"/>
        <w:contextualSpacing w:val="0"/>
        <w:jc w:val="both"/>
        <w:outlineLvl w:val="1"/>
        <w:rPr>
          <w:rFonts w:ascii="Times New Roman" w:eastAsiaTheme="minorEastAsia" w:hAnsi="Times New Roman" w:cs="Times New Roman"/>
          <w:b/>
          <w:bCs/>
          <w:sz w:val="24"/>
          <w:szCs w:val="24"/>
        </w:rPr>
      </w:pPr>
      <w:bookmarkStart w:id="50" w:name="_Toc227629768"/>
      <w:r w:rsidRPr="00CF2646">
        <w:rPr>
          <w:rFonts w:ascii="Times New Roman" w:eastAsiaTheme="minorEastAsia" w:hAnsi="Times New Roman" w:cs="Times New Roman"/>
          <w:b/>
          <w:sz w:val="24"/>
          <w:szCs w:val="24"/>
        </w:rPr>
        <w:lastRenderedPageBreak/>
        <w:t>Strengths</w:t>
      </w:r>
      <w:r w:rsidR="001169A5" w:rsidRPr="00CF2646">
        <w:rPr>
          <w:rFonts w:ascii="Times New Roman" w:eastAsiaTheme="minorEastAsia" w:hAnsi="Times New Roman" w:cs="Times New Roman"/>
          <w:b/>
          <w:sz w:val="24"/>
          <w:szCs w:val="24"/>
        </w:rPr>
        <w:t xml:space="preserve"> and Limitations</w:t>
      </w:r>
      <w:bookmarkEnd w:id="50"/>
    </w:p>
    <w:p w14:paraId="03D36850" w14:textId="565B7524" w:rsidR="001169A5" w:rsidRPr="00CF2646" w:rsidRDefault="001E2BFE" w:rsidP="007704BF">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rPr>
      </w:pPr>
      <w:bookmarkStart w:id="51" w:name="_Toc227629769"/>
      <w:r w:rsidRPr="00CF2646">
        <w:rPr>
          <w:rFonts w:ascii="Times New Roman" w:eastAsiaTheme="minorEastAsia" w:hAnsi="Times New Roman" w:cs="Times New Roman"/>
          <w:b/>
          <w:sz w:val="24"/>
          <w:szCs w:val="24"/>
        </w:rPr>
        <w:t>Strength</w:t>
      </w:r>
      <w:bookmarkEnd w:id="51"/>
    </w:p>
    <w:p w14:paraId="03100E60" w14:textId="56E36F5B" w:rsidR="79A65BDE" w:rsidRPr="00CF2646" w:rsidRDefault="79A65BDE" w:rsidP="007704BF">
      <w:pPr>
        <w:spacing w:before="240" w:after="240"/>
        <w:ind w:left="426" w:firstLine="425"/>
        <w:jc w:val="both"/>
        <w:rPr>
          <w:rFonts w:ascii="Times New Roman" w:hAnsi="Times New Roman"/>
          <w:sz w:val="24"/>
        </w:rPr>
      </w:pPr>
      <w:r w:rsidRPr="00CF2646">
        <w:rPr>
          <w:rFonts w:ascii="Times New Roman" w:eastAsiaTheme="minorEastAsia" w:hAnsi="Times New Roman"/>
          <w:sz w:val="24"/>
        </w:rPr>
        <w:t xml:space="preserve">As described in the statistics above, the Ridge Regression model demonstrates the strongest overall performance when used to predict crime rate. This is because the Ridge Regression model has a regularisation mechanism that helps to mitigate overfitting and multicollinearity by adding a penalty to regression coefficients and effectively shrinking them toward but not to zero </w:t>
      </w:r>
      <w:r w:rsidRPr="00CF2646">
        <w:rPr>
          <w:rFonts w:ascii="Times New Roman" w:eastAsia="Times New Roman" w:hAnsi="Times New Roman"/>
          <w:sz w:val="24"/>
        </w:rPr>
        <w:t>(Montesinos-López et al., 2025)</w:t>
      </w:r>
      <w:r w:rsidRPr="00CF2646">
        <w:rPr>
          <w:rFonts w:ascii="Times New Roman" w:eastAsiaTheme="minorEastAsia" w:hAnsi="Times New Roman"/>
          <w:sz w:val="24"/>
        </w:rPr>
        <w:t xml:space="preserve">. Linear Regression model, while having a higher error rate, still provides a strong baseline for model comparison. Lasso regression performance doesn’t have significant advantage over linear regression in this case, this can be attributed to the presence of high collinearity in the predictors, as suggested in research by </w:t>
      </w:r>
      <w:proofErr w:type="gramStart"/>
      <w:r w:rsidRPr="00CF2646">
        <w:rPr>
          <w:rFonts w:ascii="Times New Roman" w:eastAsiaTheme="minorEastAsia" w:hAnsi="Times New Roman"/>
          <w:sz w:val="24"/>
        </w:rPr>
        <w:t>Van  Erp</w:t>
      </w:r>
      <w:proofErr w:type="gramEnd"/>
      <w:r w:rsidRPr="00CF2646">
        <w:rPr>
          <w:rFonts w:ascii="Times New Roman" w:eastAsiaTheme="minorEastAsia" w:hAnsi="Times New Roman"/>
          <w:sz w:val="24"/>
        </w:rPr>
        <w:t xml:space="preserve"> et al in 2019. This research advised that Lasso regression model’s performance suffers if the explanatory variables have a strong level of multicollinearity.</w:t>
      </w:r>
    </w:p>
    <w:p w14:paraId="43FA4331" w14:textId="77145C96" w:rsidR="003E300C" w:rsidRPr="00CF2646" w:rsidRDefault="003E300C" w:rsidP="007704BF">
      <w:pPr>
        <w:pStyle w:val="ListParagraph"/>
        <w:numPr>
          <w:ilvl w:val="1"/>
          <w:numId w:val="7"/>
        </w:numPr>
        <w:spacing w:before="240" w:after="240" w:line="240" w:lineRule="auto"/>
        <w:contextualSpacing w:val="0"/>
        <w:jc w:val="both"/>
        <w:outlineLvl w:val="1"/>
        <w:rPr>
          <w:rFonts w:ascii="Times New Roman" w:eastAsiaTheme="minorEastAsia" w:hAnsi="Times New Roman" w:cs="Times New Roman"/>
          <w:b/>
          <w:bCs/>
          <w:sz w:val="24"/>
          <w:szCs w:val="24"/>
          <w:lang w:val="en-AU"/>
        </w:rPr>
      </w:pPr>
      <w:bookmarkStart w:id="52" w:name="_Toc227629770"/>
      <w:r w:rsidRPr="00CF2646">
        <w:rPr>
          <w:rFonts w:ascii="Times New Roman" w:eastAsiaTheme="minorEastAsia" w:hAnsi="Times New Roman" w:cs="Times New Roman"/>
          <w:b/>
          <w:sz w:val="24"/>
          <w:szCs w:val="24"/>
          <w:lang w:val="en-AU"/>
        </w:rPr>
        <w:t>Limitations</w:t>
      </w:r>
      <w:bookmarkEnd w:id="52"/>
    </w:p>
    <w:bookmarkEnd w:id="0"/>
    <w:p w14:paraId="5E28FB1A" w14:textId="59E0AD33" w:rsidR="79A65BDE" w:rsidRPr="00CF2646" w:rsidRDefault="00F42442" w:rsidP="007704BF">
      <w:pPr>
        <w:pStyle w:val="ListParagraph"/>
        <w:numPr>
          <w:ilvl w:val="0"/>
          <w:numId w:val="28"/>
        </w:numPr>
        <w:spacing w:before="240" w:after="240" w:line="240" w:lineRule="auto"/>
        <w:ind w:left="426" w:firstLine="726"/>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Small training set</w:t>
      </w:r>
      <w:r w:rsidR="00904212" w:rsidRPr="00CF2646">
        <w:rPr>
          <w:rFonts w:ascii="Times New Roman" w:eastAsiaTheme="minorEastAsia" w:hAnsi="Times New Roman" w:cs="Times New Roman"/>
          <w:sz w:val="24"/>
          <w:szCs w:val="24"/>
          <w:lang w:val="en-AU"/>
        </w:rPr>
        <w:t xml:space="preserve">: 54 rows. </w:t>
      </w:r>
      <w:r w:rsidR="79A65BDE" w:rsidRPr="00CF2646">
        <w:rPr>
          <w:rFonts w:ascii="Times New Roman" w:eastAsiaTheme="minorEastAsia" w:hAnsi="Times New Roman" w:cs="Times New Roman"/>
          <w:sz w:val="24"/>
          <w:szCs w:val="24"/>
          <w:lang w:val="en-AU"/>
        </w:rPr>
        <w:t xml:space="preserve">Because NT Police switched to a new data collection mechanism called </w:t>
      </w:r>
      <w:proofErr w:type="spellStart"/>
      <w:r w:rsidR="79A65BDE" w:rsidRPr="00CF2646">
        <w:rPr>
          <w:rFonts w:ascii="Times New Roman" w:eastAsiaTheme="minorEastAsia" w:hAnsi="Times New Roman" w:cs="Times New Roman"/>
          <w:sz w:val="24"/>
          <w:szCs w:val="24"/>
          <w:lang w:val="en-AU"/>
        </w:rPr>
        <w:t>SerPro</w:t>
      </w:r>
      <w:proofErr w:type="spellEnd"/>
      <w:r w:rsidR="79A65BDE" w:rsidRPr="00CF2646">
        <w:rPr>
          <w:rFonts w:ascii="Times New Roman" w:eastAsiaTheme="minorEastAsia" w:hAnsi="Times New Roman" w:cs="Times New Roman"/>
          <w:sz w:val="24"/>
          <w:szCs w:val="24"/>
          <w:lang w:val="en-AU"/>
        </w:rPr>
        <w:t xml:space="preserve"> from December 2023 (</w:t>
      </w:r>
      <w:proofErr w:type="spellStart"/>
      <w:r w:rsidR="79A65BDE" w:rsidRPr="00CF2646">
        <w:rPr>
          <w:rFonts w:ascii="Times New Roman" w:eastAsiaTheme="minorEastAsia" w:hAnsi="Times New Roman" w:cs="Times New Roman"/>
          <w:sz w:val="24"/>
          <w:szCs w:val="24"/>
          <w:lang w:val="en-AU"/>
        </w:rPr>
        <w:t>iTnews</w:t>
      </w:r>
      <w:proofErr w:type="spellEnd"/>
      <w:r w:rsidR="79A65BDE" w:rsidRPr="00CF2646">
        <w:rPr>
          <w:rFonts w:ascii="Times New Roman" w:eastAsiaTheme="minorEastAsia" w:hAnsi="Times New Roman" w:cs="Times New Roman"/>
          <w:sz w:val="24"/>
          <w:szCs w:val="24"/>
          <w:lang w:val="en-AU"/>
        </w:rPr>
        <w:t>, 2025), we only have data from 2024 to 2025. Moreover, as the data are time series, we decided to only train on the 2024 data and test on the 2025 data. This poses a huge limitation to our models, as the data points to train are limited in terms of quantity</w:t>
      </w:r>
      <w:r w:rsidR="007769A1" w:rsidRPr="00CF2646">
        <w:rPr>
          <w:rFonts w:ascii="Times New Roman" w:eastAsiaTheme="minorEastAsia" w:hAnsi="Times New Roman" w:cs="Times New Roman"/>
          <w:sz w:val="24"/>
          <w:szCs w:val="24"/>
          <w:lang w:val="en-AU"/>
        </w:rPr>
        <w:t>.</w:t>
      </w:r>
    </w:p>
    <w:p w14:paraId="0DEAADE8" w14:textId="43EF1CCB" w:rsidR="00C259F2" w:rsidRPr="00CF2646" w:rsidRDefault="00430A84" w:rsidP="007704BF">
      <w:pPr>
        <w:pStyle w:val="ListParagraph"/>
        <w:numPr>
          <w:ilvl w:val="0"/>
          <w:numId w:val="28"/>
        </w:numPr>
        <w:spacing w:before="240" w:after="240" w:line="240" w:lineRule="auto"/>
        <w:ind w:left="426" w:firstLine="726"/>
        <w:contextualSpacing w:val="0"/>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t>Alcohol supply is a proxy: wholesales PAC tracks supply to retailers, not actual consumption.</w:t>
      </w:r>
    </w:p>
    <w:p w14:paraId="20E48D40" w14:textId="7F1E54FB" w:rsidR="004D1F8C" w:rsidRPr="00CF2646" w:rsidRDefault="004D1F8C" w:rsidP="007704BF">
      <w:pPr>
        <w:pStyle w:val="ListParagraph"/>
        <w:numPr>
          <w:ilvl w:val="0"/>
          <w:numId w:val="28"/>
        </w:numPr>
        <w:spacing w:before="240" w:after="240" w:line="240" w:lineRule="auto"/>
        <w:ind w:left="426" w:firstLine="726"/>
        <w:contextualSpacing w:val="0"/>
        <w:jc w:val="both"/>
        <w:rPr>
          <w:rFonts w:ascii="Times New Roman" w:hAnsi="Times New Roman" w:cs="Times New Roman"/>
          <w:sz w:val="24"/>
          <w:szCs w:val="24"/>
          <w:lang w:val="en-AU"/>
        </w:rPr>
      </w:pPr>
      <w:r w:rsidRPr="00CF2646">
        <w:rPr>
          <w:rFonts w:ascii="Times New Roman" w:eastAsiaTheme="minorEastAsia" w:hAnsi="Times New Roman" w:cs="Times New Roman"/>
          <w:sz w:val="24"/>
          <w:szCs w:val="24"/>
          <w:lang w:val="en-AU"/>
        </w:rPr>
        <w:t>Report crim only: underreporting in remote regions means true rates may be higher.</w:t>
      </w:r>
    </w:p>
    <w:p w14:paraId="2FD540A6" w14:textId="4AA4E367" w:rsidR="79A65BDE" w:rsidRPr="00CF2646" w:rsidRDefault="79A65BDE" w:rsidP="00497068">
      <w:pPr>
        <w:pStyle w:val="ListParagraph"/>
        <w:spacing w:before="240" w:after="240" w:line="240" w:lineRule="auto"/>
        <w:ind w:left="792"/>
        <w:jc w:val="both"/>
        <w:rPr>
          <w:rFonts w:ascii="Times New Roman" w:eastAsiaTheme="minorEastAsia" w:hAnsi="Times New Roman" w:cs="Times New Roman"/>
          <w:sz w:val="24"/>
          <w:szCs w:val="24"/>
          <w:lang w:val="en-AU"/>
        </w:rPr>
      </w:pPr>
    </w:p>
    <w:p w14:paraId="601745EB" w14:textId="2EA416C2" w:rsidR="79A65BDE" w:rsidRPr="00CF2646" w:rsidRDefault="79A65BDE" w:rsidP="00497068">
      <w:pPr>
        <w:pStyle w:val="ListParagraph"/>
        <w:spacing w:before="240" w:after="240" w:line="240" w:lineRule="auto"/>
        <w:ind w:left="792"/>
        <w:jc w:val="both"/>
        <w:rPr>
          <w:rFonts w:ascii="Times New Roman" w:eastAsiaTheme="minorEastAsia" w:hAnsi="Times New Roman" w:cs="Times New Roman"/>
          <w:sz w:val="24"/>
          <w:szCs w:val="24"/>
          <w:lang w:val="en-AU"/>
        </w:rPr>
      </w:pPr>
    </w:p>
    <w:p w14:paraId="39246420" w14:textId="43F6B9B8" w:rsidR="79A65BDE" w:rsidRPr="00CF2646" w:rsidRDefault="79A65BDE" w:rsidP="00497068">
      <w:pPr>
        <w:pStyle w:val="ListParagraph"/>
        <w:spacing w:before="240" w:after="240" w:line="240" w:lineRule="auto"/>
        <w:ind w:left="792"/>
        <w:jc w:val="both"/>
        <w:rPr>
          <w:rFonts w:ascii="Times New Roman" w:eastAsiaTheme="minorEastAsia" w:hAnsi="Times New Roman" w:cs="Times New Roman"/>
          <w:b/>
          <w:bCs/>
          <w:sz w:val="24"/>
          <w:szCs w:val="24"/>
          <w:lang w:val="en-AU"/>
        </w:rPr>
      </w:pPr>
    </w:p>
    <w:p w14:paraId="0AAE31E0" w14:textId="3400E9C2" w:rsidR="774E1123" w:rsidRPr="00CF2646" w:rsidRDefault="009F62F6" w:rsidP="007704BF">
      <w:pPr>
        <w:pStyle w:val="ListParagraph"/>
        <w:shd w:val="clear" w:color="auto" w:fill="FFFFFF" w:themeFill="background1"/>
        <w:spacing w:before="240" w:after="240" w:line="240" w:lineRule="auto"/>
        <w:ind w:left="792"/>
        <w:jc w:val="both"/>
        <w:rPr>
          <w:rFonts w:ascii="Times New Roman" w:eastAsiaTheme="minorEastAsia" w:hAnsi="Times New Roman" w:cs="Times New Roman"/>
          <w:sz w:val="24"/>
          <w:szCs w:val="24"/>
          <w:lang w:val="en-AU"/>
        </w:rPr>
      </w:pPr>
      <w:r w:rsidRPr="00CF2646">
        <w:rPr>
          <w:rFonts w:ascii="Times New Roman" w:eastAsiaTheme="minorEastAsia" w:hAnsi="Times New Roman" w:cs="Times New Roman"/>
          <w:sz w:val="24"/>
          <w:szCs w:val="24"/>
          <w:lang w:val="en-AU"/>
        </w:rPr>
        <w:br w:type="page"/>
      </w:r>
    </w:p>
    <w:p w14:paraId="17CEC0EF" w14:textId="207FBDFE" w:rsidR="774E1123" w:rsidRPr="00CF2646" w:rsidRDefault="4C7923A6" w:rsidP="00BA4512">
      <w:pPr>
        <w:pStyle w:val="Heading1"/>
        <w:spacing w:after="240"/>
        <w:jc w:val="center"/>
        <w:rPr>
          <w:rFonts w:ascii="Times New Roman" w:eastAsiaTheme="minorEastAsia" w:hAnsi="Times New Roman" w:cs="Times New Roman"/>
          <w:b/>
          <w:bCs/>
          <w:color w:val="auto"/>
          <w:sz w:val="24"/>
          <w:szCs w:val="24"/>
        </w:rPr>
      </w:pPr>
      <w:bookmarkStart w:id="53" w:name="_Toc205638917"/>
      <w:bookmarkStart w:id="54" w:name="_Toc227629771"/>
      <w:r w:rsidRPr="00CF2646">
        <w:rPr>
          <w:rFonts w:ascii="Times New Roman" w:eastAsiaTheme="minorEastAsia" w:hAnsi="Times New Roman" w:cs="Times New Roman"/>
          <w:b/>
          <w:bCs/>
          <w:color w:val="auto"/>
          <w:sz w:val="24"/>
          <w:szCs w:val="24"/>
        </w:rPr>
        <w:lastRenderedPageBreak/>
        <w:t>References</w:t>
      </w:r>
      <w:bookmarkEnd w:id="53"/>
      <w:bookmarkEnd w:id="54"/>
    </w:p>
    <w:p w14:paraId="40C67293" w14:textId="6E67CC63" w:rsidR="774E1123" w:rsidRPr="00CF2646" w:rsidRDefault="4C7923A6" w:rsidP="00497068">
      <w:pPr>
        <w:spacing w:before="240" w:after="240"/>
        <w:ind w:left="720" w:hanging="720"/>
        <w:jc w:val="both"/>
        <w:rPr>
          <w:rFonts w:ascii="Times New Roman" w:hAnsi="Times New Roman"/>
          <w:sz w:val="24"/>
        </w:rPr>
      </w:pPr>
      <w:r w:rsidRPr="00CF2646">
        <w:rPr>
          <w:rFonts w:ascii="Times New Roman" w:eastAsia="Times New Roman" w:hAnsi="Times New Roman"/>
          <w:sz w:val="24"/>
        </w:rPr>
        <w:t xml:space="preserve">Long, R. G. (2008). The Crux of the Method: Assumptions in Ordinary Least Squares and Logistic Regression. </w:t>
      </w:r>
      <w:r w:rsidRPr="00CF2646">
        <w:rPr>
          <w:rFonts w:ascii="Times New Roman" w:eastAsia="Times New Roman" w:hAnsi="Times New Roman"/>
          <w:i/>
          <w:iCs/>
          <w:sz w:val="24"/>
        </w:rPr>
        <w:t>Psychological Reports</w:t>
      </w:r>
      <w:r w:rsidRPr="00CF2646">
        <w:rPr>
          <w:rFonts w:ascii="Times New Roman" w:eastAsia="Times New Roman" w:hAnsi="Times New Roman"/>
          <w:sz w:val="24"/>
        </w:rPr>
        <w:t xml:space="preserve">, </w:t>
      </w:r>
      <w:r w:rsidRPr="00CF2646">
        <w:rPr>
          <w:rFonts w:ascii="Times New Roman" w:eastAsia="Times New Roman" w:hAnsi="Times New Roman"/>
          <w:i/>
          <w:iCs/>
          <w:sz w:val="24"/>
        </w:rPr>
        <w:t>103</w:t>
      </w:r>
      <w:r w:rsidRPr="00CF2646">
        <w:rPr>
          <w:rFonts w:ascii="Times New Roman" w:eastAsia="Times New Roman" w:hAnsi="Times New Roman"/>
          <w:sz w:val="24"/>
        </w:rPr>
        <w:t xml:space="preserve">(2), 431–434. </w:t>
      </w:r>
      <w:hyperlink r:id="rId38">
        <w:r w:rsidRPr="00CF2646">
          <w:rPr>
            <w:rStyle w:val="Hyperlink"/>
            <w:rFonts w:ascii="Times New Roman" w:eastAsia="Times New Roman" w:hAnsi="Times New Roman"/>
            <w:color w:val="auto"/>
            <w:sz w:val="24"/>
          </w:rPr>
          <w:t>https://doi.org/10.2466/pr0.103.2.431-434</w:t>
        </w:r>
      </w:hyperlink>
    </w:p>
    <w:p w14:paraId="66783C76" w14:textId="51DFD44C" w:rsidR="774E1123" w:rsidRPr="00CF2646" w:rsidRDefault="4C7923A6" w:rsidP="00497068">
      <w:pPr>
        <w:spacing w:before="240" w:after="240"/>
        <w:ind w:left="720" w:hanging="720"/>
        <w:jc w:val="both"/>
        <w:rPr>
          <w:rFonts w:ascii="Times New Roman" w:hAnsi="Times New Roman"/>
          <w:sz w:val="24"/>
        </w:rPr>
      </w:pPr>
      <w:r w:rsidRPr="00CF2646">
        <w:rPr>
          <w:rFonts w:ascii="Times New Roman" w:eastAsia="Times New Roman" w:hAnsi="Times New Roman"/>
          <w:sz w:val="24"/>
        </w:rPr>
        <w:t xml:space="preserve">Poole, M. A., &amp; O’Farrell, P. N. (1971). The Assumptions of the Linear Regression Model. </w:t>
      </w:r>
      <w:r w:rsidRPr="00CF2646">
        <w:rPr>
          <w:rFonts w:ascii="Times New Roman" w:eastAsia="Times New Roman" w:hAnsi="Times New Roman"/>
          <w:i/>
          <w:iCs/>
          <w:sz w:val="24"/>
        </w:rPr>
        <w:t>Transactions of the Institute of British Geographers</w:t>
      </w:r>
      <w:r w:rsidRPr="00CF2646">
        <w:rPr>
          <w:rFonts w:ascii="Times New Roman" w:eastAsia="Times New Roman" w:hAnsi="Times New Roman"/>
          <w:sz w:val="24"/>
        </w:rPr>
        <w:t xml:space="preserve">, </w:t>
      </w:r>
      <w:r w:rsidRPr="00CF2646">
        <w:rPr>
          <w:rFonts w:ascii="Times New Roman" w:eastAsia="Times New Roman" w:hAnsi="Times New Roman"/>
          <w:i/>
          <w:iCs/>
          <w:sz w:val="24"/>
        </w:rPr>
        <w:t>52</w:t>
      </w:r>
      <w:r w:rsidRPr="00CF2646">
        <w:rPr>
          <w:rFonts w:ascii="Times New Roman" w:eastAsia="Times New Roman" w:hAnsi="Times New Roman"/>
          <w:sz w:val="24"/>
        </w:rPr>
        <w:t xml:space="preserve">(52), 145. </w:t>
      </w:r>
      <w:hyperlink r:id="rId39">
        <w:r w:rsidRPr="00CF2646">
          <w:rPr>
            <w:rStyle w:val="Hyperlink"/>
            <w:rFonts w:ascii="Times New Roman" w:eastAsia="Times New Roman" w:hAnsi="Times New Roman"/>
            <w:color w:val="auto"/>
            <w:sz w:val="24"/>
          </w:rPr>
          <w:t>https://doi.org/10.2307/621706</w:t>
        </w:r>
      </w:hyperlink>
    </w:p>
    <w:p w14:paraId="3AE10298" w14:textId="77777777" w:rsidR="00055EF9" w:rsidRPr="00CF2646" w:rsidRDefault="0088298A" w:rsidP="00497068">
      <w:pPr>
        <w:spacing w:before="240" w:after="240"/>
        <w:ind w:left="720" w:hanging="720"/>
        <w:jc w:val="both"/>
        <w:rPr>
          <w:rFonts w:ascii="Times New Roman" w:hAnsi="Times New Roman"/>
          <w:sz w:val="24"/>
        </w:rPr>
      </w:pPr>
      <w:r w:rsidRPr="00CF2646">
        <w:rPr>
          <w:rFonts w:ascii="Times New Roman" w:hAnsi="Times New Roman"/>
          <w:sz w:val="24"/>
        </w:rPr>
        <w:t xml:space="preserve">Northern Territory Police </w:t>
      </w:r>
      <w:r w:rsidR="0054768E" w:rsidRPr="00CF2646">
        <w:rPr>
          <w:rFonts w:ascii="Times New Roman" w:hAnsi="Times New Roman"/>
          <w:sz w:val="24"/>
        </w:rPr>
        <w:t>Force. (2025)</w:t>
      </w:r>
      <w:r w:rsidR="00952851" w:rsidRPr="00CF2646">
        <w:rPr>
          <w:rFonts w:ascii="Times New Roman" w:hAnsi="Times New Roman"/>
          <w:sz w:val="24"/>
        </w:rPr>
        <w:t>.</w:t>
      </w:r>
      <w:r w:rsidR="0054768E" w:rsidRPr="00CF2646">
        <w:rPr>
          <w:rFonts w:ascii="Times New Roman" w:hAnsi="Times New Roman"/>
          <w:sz w:val="24"/>
        </w:rPr>
        <w:t xml:space="preserve"> </w:t>
      </w:r>
      <w:r w:rsidR="0054768E" w:rsidRPr="00CF2646">
        <w:rPr>
          <w:rFonts w:ascii="Times New Roman" w:hAnsi="Times New Roman"/>
          <w:i/>
          <w:iCs/>
          <w:sz w:val="24"/>
        </w:rPr>
        <w:t>Annual Report 2024-</w:t>
      </w:r>
      <w:r w:rsidR="00055EF9" w:rsidRPr="00CF2646">
        <w:rPr>
          <w:rFonts w:ascii="Times New Roman" w:hAnsi="Times New Roman"/>
          <w:i/>
          <w:iCs/>
          <w:sz w:val="24"/>
        </w:rPr>
        <w:t>25.</w:t>
      </w:r>
      <w:r w:rsidR="0054768E" w:rsidRPr="00CF2646">
        <w:rPr>
          <w:rFonts w:ascii="Times New Roman" w:hAnsi="Times New Roman"/>
          <w:sz w:val="24"/>
        </w:rPr>
        <w:t xml:space="preserve"> </w:t>
      </w:r>
      <w:r w:rsidRPr="00CF2646">
        <w:rPr>
          <w:rFonts w:ascii="Times New Roman" w:hAnsi="Times New Roman"/>
          <w:sz w:val="24"/>
        </w:rPr>
        <w:t xml:space="preserve"> </w:t>
      </w:r>
    </w:p>
    <w:p w14:paraId="1F8DE89D" w14:textId="66E1781C" w:rsidR="0088298A" w:rsidRPr="00CF2646" w:rsidRDefault="00D93080" w:rsidP="00497068">
      <w:pPr>
        <w:spacing w:before="240" w:after="240"/>
        <w:ind w:left="720"/>
        <w:jc w:val="both"/>
        <w:rPr>
          <w:rFonts w:ascii="Times New Roman" w:hAnsi="Times New Roman"/>
          <w:sz w:val="24"/>
        </w:rPr>
      </w:pPr>
      <w:hyperlink r:id="rId40" w:history="1">
        <w:r w:rsidRPr="00CF2646">
          <w:rPr>
            <w:rStyle w:val="Hyperlink"/>
            <w:rFonts w:ascii="Times New Roman" w:hAnsi="Times New Roman"/>
            <w:color w:val="auto"/>
            <w:sz w:val="24"/>
          </w:rPr>
          <w:t>https://hdl.handle.net/10070/1016397</w:t>
        </w:r>
      </w:hyperlink>
      <w:r w:rsidR="0088298A" w:rsidRPr="00CF2646">
        <w:rPr>
          <w:rFonts w:ascii="Times New Roman" w:hAnsi="Times New Roman"/>
          <w:sz w:val="24"/>
        </w:rPr>
        <w:t xml:space="preserve">. </w:t>
      </w:r>
    </w:p>
    <w:p w14:paraId="495246C1" w14:textId="5430C672" w:rsidR="00D848D3" w:rsidRPr="00CF2646" w:rsidRDefault="00D848D3" w:rsidP="00497068">
      <w:pPr>
        <w:spacing w:before="240" w:after="240"/>
        <w:ind w:left="720" w:hanging="720"/>
        <w:jc w:val="both"/>
        <w:rPr>
          <w:rFonts w:ascii="Times New Roman" w:hAnsi="Times New Roman"/>
          <w:sz w:val="24"/>
        </w:rPr>
      </w:pPr>
      <w:r w:rsidRPr="00CF2646">
        <w:rPr>
          <w:rFonts w:ascii="Times New Roman" w:hAnsi="Times New Roman"/>
          <w:sz w:val="24"/>
        </w:rPr>
        <w:t xml:space="preserve">Australian Bureau of Statistics. (2025). </w:t>
      </w:r>
      <w:r w:rsidRPr="00CF2646">
        <w:rPr>
          <w:rFonts w:ascii="Times New Roman" w:hAnsi="Times New Roman"/>
          <w:i/>
          <w:iCs/>
          <w:sz w:val="24"/>
        </w:rPr>
        <w:t>Prisoners in Australia</w:t>
      </w:r>
      <w:r w:rsidRPr="00CF2646">
        <w:rPr>
          <w:rFonts w:ascii="Times New Roman" w:hAnsi="Times New Roman"/>
          <w:sz w:val="24"/>
        </w:rPr>
        <w:t xml:space="preserve">. ABS. </w:t>
      </w:r>
      <w:hyperlink r:id="rId41" w:history="1">
        <w:r w:rsidR="0088298A" w:rsidRPr="00CF2646">
          <w:rPr>
            <w:rStyle w:val="Hyperlink"/>
            <w:rFonts w:ascii="Times New Roman" w:hAnsi="Times New Roman"/>
            <w:color w:val="auto"/>
            <w:sz w:val="24"/>
          </w:rPr>
          <w:t>https://www.abs.gov.au/statistics/people/crime-and-justice/prisoners-australia/latest-release</w:t>
        </w:r>
      </w:hyperlink>
      <w:r w:rsidRPr="00CF2646">
        <w:rPr>
          <w:rFonts w:ascii="Times New Roman" w:hAnsi="Times New Roman"/>
          <w:sz w:val="24"/>
        </w:rPr>
        <w:t>.</w:t>
      </w:r>
    </w:p>
    <w:p w14:paraId="1F4E0FE1" w14:textId="2F085260" w:rsidR="009B1B23" w:rsidRPr="00CF2646" w:rsidRDefault="009B1B23" w:rsidP="00497068">
      <w:pPr>
        <w:spacing w:before="240" w:after="240"/>
        <w:ind w:left="720" w:hanging="720"/>
        <w:jc w:val="both"/>
        <w:rPr>
          <w:rFonts w:ascii="Times New Roman" w:hAnsi="Times New Roman"/>
          <w:sz w:val="24"/>
        </w:rPr>
      </w:pPr>
      <w:r w:rsidRPr="00CF2646">
        <w:rPr>
          <w:rFonts w:ascii="Times New Roman" w:hAnsi="Times New Roman"/>
          <w:sz w:val="24"/>
        </w:rPr>
        <w:t xml:space="preserve">Australian Bureau of Statistics. (2025, June). </w:t>
      </w:r>
      <w:r w:rsidRPr="00CF2646">
        <w:rPr>
          <w:rFonts w:ascii="Times New Roman" w:hAnsi="Times New Roman"/>
          <w:i/>
          <w:iCs/>
          <w:sz w:val="24"/>
        </w:rPr>
        <w:t>National, state and territory population</w:t>
      </w:r>
      <w:r w:rsidRPr="00CF2646">
        <w:rPr>
          <w:rFonts w:ascii="Times New Roman" w:hAnsi="Times New Roman"/>
          <w:sz w:val="24"/>
        </w:rPr>
        <w:t xml:space="preserve">. </w:t>
      </w:r>
      <w:hyperlink r:id="rId42" w:history="1">
        <w:r w:rsidR="0088298A" w:rsidRPr="00CF2646">
          <w:rPr>
            <w:rStyle w:val="Hyperlink"/>
            <w:rFonts w:ascii="Times New Roman" w:hAnsi="Times New Roman"/>
            <w:color w:val="auto"/>
            <w:sz w:val="24"/>
          </w:rPr>
          <w:t>https://www.abs.gov.au/statistics/people/population/national-state-and-territory-population/latest-release</w:t>
        </w:r>
      </w:hyperlink>
      <w:r w:rsidRPr="00CF2646">
        <w:rPr>
          <w:rFonts w:ascii="Times New Roman" w:hAnsi="Times New Roman"/>
          <w:sz w:val="24"/>
        </w:rPr>
        <w:t>.</w:t>
      </w:r>
    </w:p>
    <w:p w14:paraId="0F048DE7" w14:textId="77777777" w:rsidR="00B65F9F" w:rsidRPr="00CF2646" w:rsidRDefault="00E71B91" w:rsidP="00497068">
      <w:pPr>
        <w:spacing w:before="240" w:after="240"/>
        <w:ind w:left="720" w:hanging="720"/>
        <w:jc w:val="both"/>
        <w:rPr>
          <w:rFonts w:ascii="Times New Roman" w:hAnsi="Times New Roman"/>
          <w:sz w:val="24"/>
        </w:rPr>
      </w:pPr>
      <w:r w:rsidRPr="00CF2646">
        <w:rPr>
          <w:rFonts w:ascii="Times New Roman" w:hAnsi="Times New Roman"/>
          <w:sz w:val="24"/>
        </w:rPr>
        <w:t>Salvation Army Australia. (2025). </w:t>
      </w:r>
      <w:r w:rsidRPr="00CF2646">
        <w:rPr>
          <w:rFonts w:ascii="Times New Roman" w:hAnsi="Times New Roman"/>
          <w:i/>
          <w:iCs/>
          <w:sz w:val="24"/>
        </w:rPr>
        <w:t xml:space="preserve">Northern Territory social justice </w:t>
      </w:r>
      <w:proofErr w:type="gramStart"/>
      <w:r w:rsidRPr="00CF2646">
        <w:rPr>
          <w:rFonts w:ascii="Times New Roman" w:hAnsi="Times New Roman"/>
          <w:i/>
          <w:iCs/>
          <w:sz w:val="24"/>
        </w:rPr>
        <w:t>stocktake</w:t>
      </w:r>
      <w:proofErr w:type="gramEnd"/>
      <w:r w:rsidRPr="00CF2646">
        <w:rPr>
          <w:rFonts w:ascii="Times New Roman" w:hAnsi="Times New Roman"/>
          <w:i/>
          <w:iCs/>
          <w:sz w:val="24"/>
        </w:rPr>
        <w:t xml:space="preserve"> 2025</w:t>
      </w:r>
      <w:r w:rsidRPr="00CF2646">
        <w:rPr>
          <w:rFonts w:ascii="Times New Roman" w:hAnsi="Times New Roman"/>
          <w:sz w:val="24"/>
        </w:rPr>
        <w:t>. </w:t>
      </w:r>
    </w:p>
    <w:p w14:paraId="625886FE" w14:textId="0F8EA1D0" w:rsidR="0088298A" w:rsidRPr="00CF2646" w:rsidRDefault="00B65F9F" w:rsidP="00497068">
      <w:pPr>
        <w:spacing w:before="240" w:after="240"/>
        <w:ind w:left="720"/>
        <w:jc w:val="both"/>
        <w:rPr>
          <w:rFonts w:ascii="Times New Roman" w:hAnsi="Times New Roman"/>
          <w:sz w:val="24"/>
        </w:rPr>
      </w:pPr>
      <w:hyperlink r:id="rId43" w:history="1">
        <w:r w:rsidRPr="00CF2646">
          <w:rPr>
            <w:rStyle w:val="Hyperlink"/>
            <w:rFonts w:ascii="Times New Roman" w:hAnsi="Times New Roman"/>
            <w:color w:val="auto"/>
            <w:sz w:val="24"/>
          </w:rPr>
          <w:t>https://www.salvationarmy.org.au/socialjusticestocktake/nt/</w:t>
        </w:r>
      </w:hyperlink>
    </w:p>
    <w:p w14:paraId="6C081037" w14:textId="2B4A7342" w:rsidR="00684F80" w:rsidRPr="00CF2646" w:rsidRDefault="07460548" w:rsidP="00497068">
      <w:pPr>
        <w:spacing w:before="240" w:after="240"/>
        <w:ind w:left="720" w:hanging="720"/>
        <w:jc w:val="both"/>
        <w:rPr>
          <w:rFonts w:ascii="Times New Roman" w:hAnsi="Times New Roman"/>
          <w:sz w:val="24"/>
        </w:rPr>
      </w:pPr>
      <w:r w:rsidRPr="00CF2646">
        <w:rPr>
          <w:rFonts w:ascii="Times New Roman" w:eastAsia="Times New Roman" w:hAnsi="Times New Roman"/>
          <w:sz w:val="24"/>
        </w:rPr>
        <w:t xml:space="preserve">Wylie, B. (2025, March 20). </w:t>
      </w:r>
      <w:r w:rsidRPr="00CF2646">
        <w:rPr>
          <w:rFonts w:ascii="Times New Roman" w:eastAsia="Times New Roman" w:hAnsi="Times New Roman"/>
          <w:i/>
          <w:iCs/>
          <w:sz w:val="24"/>
        </w:rPr>
        <w:t>NT tops offender rates, new crime stats reveal</w:t>
      </w:r>
      <w:r w:rsidRPr="00CF2646">
        <w:rPr>
          <w:rFonts w:ascii="Times New Roman" w:eastAsia="Times New Roman" w:hAnsi="Times New Roman"/>
          <w:sz w:val="24"/>
        </w:rPr>
        <w:t xml:space="preserve">. @9News; 9News. </w:t>
      </w:r>
      <w:hyperlink r:id="rId44">
        <w:r w:rsidRPr="00CF2646">
          <w:rPr>
            <w:rStyle w:val="Hyperlink"/>
            <w:rFonts w:ascii="Times New Roman" w:eastAsia="Times New Roman" w:hAnsi="Times New Roman"/>
            <w:color w:val="auto"/>
            <w:sz w:val="24"/>
          </w:rPr>
          <w:t>https://www.9news.com.au/national/abs-crime-reports/1ef0321d-55f3-4bf8-8f24-1e94003ae8e7</w:t>
        </w:r>
      </w:hyperlink>
    </w:p>
    <w:p w14:paraId="3863224F" w14:textId="7801C020" w:rsidR="00684F80" w:rsidRPr="00CF2646" w:rsidRDefault="07460548" w:rsidP="00497068">
      <w:pPr>
        <w:spacing w:before="240" w:after="240"/>
        <w:ind w:left="720" w:hanging="720"/>
        <w:jc w:val="both"/>
        <w:rPr>
          <w:rFonts w:ascii="Times New Roman" w:hAnsi="Times New Roman"/>
          <w:sz w:val="24"/>
        </w:rPr>
      </w:pPr>
      <w:r w:rsidRPr="00CF2646">
        <w:rPr>
          <w:rFonts w:ascii="Times New Roman" w:eastAsia="Times New Roman" w:hAnsi="Times New Roman"/>
          <w:sz w:val="24"/>
        </w:rPr>
        <w:t xml:space="preserve">Hathaway-Wilson, J. (2025, September 21). </w:t>
      </w:r>
      <w:r w:rsidRPr="00CF2646">
        <w:rPr>
          <w:rFonts w:ascii="Times New Roman" w:eastAsia="Times New Roman" w:hAnsi="Times New Roman"/>
          <w:i/>
          <w:iCs/>
          <w:sz w:val="24"/>
        </w:rPr>
        <w:t>NT police data shows violent crime increasing, property crime decreasing</w:t>
      </w:r>
      <w:r w:rsidRPr="00CF2646">
        <w:rPr>
          <w:rFonts w:ascii="Times New Roman" w:eastAsia="Times New Roman" w:hAnsi="Times New Roman"/>
          <w:sz w:val="24"/>
        </w:rPr>
        <w:t xml:space="preserve">. Abc.net.au; ABC News. </w:t>
      </w:r>
      <w:hyperlink r:id="rId45">
        <w:r w:rsidRPr="00CF2646">
          <w:rPr>
            <w:rStyle w:val="Hyperlink"/>
            <w:rFonts w:ascii="Times New Roman" w:eastAsia="Times New Roman" w:hAnsi="Times New Roman"/>
            <w:color w:val="auto"/>
            <w:sz w:val="24"/>
          </w:rPr>
          <w:t>https://www.abc.net.au/news/2025-09-22/is-nt-crime-decreasing-since-clp-government-elected-police-data/105797920</w:t>
        </w:r>
      </w:hyperlink>
    </w:p>
    <w:p w14:paraId="37E94DC1" w14:textId="0273B79C" w:rsidR="00684F80" w:rsidRPr="00CF2646" w:rsidRDefault="79A65BDE" w:rsidP="00497068">
      <w:pPr>
        <w:spacing w:before="240" w:after="240"/>
        <w:ind w:left="720" w:hanging="720"/>
        <w:jc w:val="both"/>
        <w:rPr>
          <w:rFonts w:ascii="Times New Roman" w:hAnsi="Times New Roman"/>
          <w:sz w:val="24"/>
        </w:rPr>
      </w:pPr>
      <w:proofErr w:type="spellStart"/>
      <w:r w:rsidRPr="00CF2646">
        <w:rPr>
          <w:rFonts w:ascii="Times New Roman" w:eastAsia="Times New Roman" w:hAnsi="Times New Roman"/>
          <w:sz w:val="24"/>
        </w:rPr>
        <w:t>iTnews</w:t>
      </w:r>
      <w:proofErr w:type="spellEnd"/>
      <w:r w:rsidRPr="00CF2646">
        <w:rPr>
          <w:rFonts w:ascii="Times New Roman" w:eastAsia="Times New Roman" w:hAnsi="Times New Roman"/>
          <w:sz w:val="24"/>
        </w:rPr>
        <w:t xml:space="preserve">. (2025, August 3). </w:t>
      </w:r>
      <w:r w:rsidRPr="00CF2646">
        <w:rPr>
          <w:rFonts w:ascii="Times New Roman" w:eastAsia="Times New Roman" w:hAnsi="Times New Roman"/>
          <w:i/>
          <w:iCs/>
          <w:sz w:val="24"/>
        </w:rPr>
        <w:t xml:space="preserve">How change management helped NT Police rescue delayed </w:t>
      </w:r>
      <w:proofErr w:type="spellStart"/>
      <w:r w:rsidRPr="00CF2646">
        <w:rPr>
          <w:rFonts w:ascii="Times New Roman" w:eastAsia="Times New Roman" w:hAnsi="Times New Roman"/>
          <w:i/>
          <w:iCs/>
          <w:sz w:val="24"/>
        </w:rPr>
        <w:t>SerPro</w:t>
      </w:r>
      <w:proofErr w:type="spellEnd"/>
      <w:r w:rsidRPr="00CF2646">
        <w:rPr>
          <w:rFonts w:ascii="Times New Roman" w:eastAsia="Times New Roman" w:hAnsi="Times New Roman"/>
          <w:i/>
          <w:iCs/>
          <w:sz w:val="24"/>
        </w:rPr>
        <w:t xml:space="preserve"> launch</w:t>
      </w:r>
      <w:r w:rsidRPr="00CF2646">
        <w:rPr>
          <w:rFonts w:ascii="Times New Roman" w:eastAsia="Times New Roman" w:hAnsi="Times New Roman"/>
          <w:sz w:val="24"/>
        </w:rPr>
        <w:t xml:space="preserve">. </w:t>
      </w:r>
      <w:proofErr w:type="spellStart"/>
      <w:r w:rsidRPr="00CF2646">
        <w:rPr>
          <w:rFonts w:ascii="Times New Roman" w:eastAsia="Times New Roman" w:hAnsi="Times New Roman"/>
          <w:sz w:val="24"/>
        </w:rPr>
        <w:t>ITnews</w:t>
      </w:r>
      <w:proofErr w:type="spellEnd"/>
      <w:r w:rsidRPr="00CF2646">
        <w:rPr>
          <w:rFonts w:ascii="Times New Roman" w:eastAsia="Times New Roman" w:hAnsi="Times New Roman"/>
          <w:sz w:val="24"/>
        </w:rPr>
        <w:t xml:space="preserve">. </w:t>
      </w:r>
      <w:hyperlink r:id="rId46">
        <w:r w:rsidRPr="00CF2646">
          <w:rPr>
            <w:rStyle w:val="Hyperlink"/>
            <w:rFonts w:ascii="Times New Roman" w:eastAsia="Times New Roman" w:hAnsi="Times New Roman"/>
            <w:color w:val="auto"/>
            <w:sz w:val="24"/>
          </w:rPr>
          <w:t>https://www.itnews.com.au/news/how-change-management-helped-nt-police-rescue-delayed-serpro-launch-619242</w:t>
        </w:r>
      </w:hyperlink>
    </w:p>
    <w:p w14:paraId="3CBDD358" w14:textId="4AB585CD" w:rsidR="00684F80" w:rsidRPr="00CF2646" w:rsidRDefault="79A65BDE" w:rsidP="00497068">
      <w:pPr>
        <w:spacing w:before="240" w:after="240"/>
        <w:ind w:left="720" w:hanging="720"/>
        <w:jc w:val="both"/>
        <w:rPr>
          <w:rFonts w:ascii="Times New Roman" w:hAnsi="Times New Roman"/>
          <w:sz w:val="24"/>
        </w:rPr>
      </w:pPr>
      <w:r w:rsidRPr="00CF2646">
        <w:rPr>
          <w:rFonts w:ascii="Times New Roman" w:eastAsia="Times New Roman" w:hAnsi="Times New Roman"/>
          <w:sz w:val="24"/>
        </w:rPr>
        <w:t xml:space="preserve">Montesinos-López, O. A., Barajas-Ramirez, E. A., Montesinos-López, A., </w:t>
      </w:r>
      <w:proofErr w:type="spellStart"/>
      <w:r w:rsidRPr="00CF2646">
        <w:rPr>
          <w:rFonts w:ascii="Times New Roman" w:eastAsia="Times New Roman" w:hAnsi="Times New Roman"/>
          <w:sz w:val="24"/>
        </w:rPr>
        <w:t>Lecumberry</w:t>
      </w:r>
      <w:proofErr w:type="spellEnd"/>
      <w:r w:rsidRPr="00CF2646">
        <w:rPr>
          <w:rFonts w:ascii="Times New Roman" w:eastAsia="Times New Roman" w:hAnsi="Times New Roman"/>
          <w:sz w:val="24"/>
        </w:rPr>
        <w:t xml:space="preserve">, F., Fariello, M. I., Montesinos-López, J. C., Ramirez Alcaraz, J. M., Crossa, J., &amp; Howard, R. (2025). Tuning Matters: Comparing Lambda Optimization Approaches for Ridge Regression in Genomic Prediction. </w:t>
      </w:r>
      <w:r w:rsidRPr="00CF2646">
        <w:rPr>
          <w:rFonts w:ascii="Times New Roman" w:eastAsia="Times New Roman" w:hAnsi="Times New Roman"/>
          <w:i/>
          <w:iCs/>
          <w:sz w:val="24"/>
        </w:rPr>
        <w:t>Genes</w:t>
      </w:r>
      <w:r w:rsidRPr="00CF2646">
        <w:rPr>
          <w:rFonts w:ascii="Times New Roman" w:eastAsia="Times New Roman" w:hAnsi="Times New Roman"/>
          <w:sz w:val="24"/>
        </w:rPr>
        <w:t xml:space="preserve">, </w:t>
      </w:r>
      <w:r w:rsidRPr="00CF2646">
        <w:rPr>
          <w:rFonts w:ascii="Times New Roman" w:eastAsia="Times New Roman" w:hAnsi="Times New Roman"/>
          <w:i/>
          <w:iCs/>
          <w:sz w:val="24"/>
        </w:rPr>
        <w:t>16</w:t>
      </w:r>
      <w:r w:rsidRPr="00CF2646">
        <w:rPr>
          <w:rFonts w:ascii="Times New Roman" w:eastAsia="Times New Roman" w:hAnsi="Times New Roman"/>
          <w:sz w:val="24"/>
        </w:rPr>
        <w:t xml:space="preserve">(6), 618. </w:t>
      </w:r>
      <w:hyperlink r:id="rId47">
        <w:r w:rsidRPr="00CF2646">
          <w:rPr>
            <w:rStyle w:val="Hyperlink"/>
            <w:rFonts w:ascii="Times New Roman" w:eastAsia="Times New Roman" w:hAnsi="Times New Roman"/>
            <w:color w:val="auto"/>
            <w:sz w:val="24"/>
          </w:rPr>
          <w:t>https://doi.org/10.3390/genes16060618</w:t>
        </w:r>
      </w:hyperlink>
    </w:p>
    <w:p w14:paraId="3DB4F7B7" w14:textId="03F24F99" w:rsidR="00684F80" w:rsidRPr="00CF2646" w:rsidRDefault="79A65BDE" w:rsidP="00497068">
      <w:pPr>
        <w:spacing w:before="240" w:after="240"/>
        <w:ind w:left="720" w:hanging="720"/>
        <w:jc w:val="both"/>
        <w:rPr>
          <w:rFonts w:ascii="Times New Roman" w:hAnsi="Times New Roman"/>
          <w:sz w:val="24"/>
        </w:rPr>
      </w:pPr>
      <w:r w:rsidRPr="00CF2646">
        <w:rPr>
          <w:rFonts w:ascii="Times New Roman" w:eastAsia="Times New Roman" w:hAnsi="Times New Roman"/>
          <w:sz w:val="24"/>
        </w:rPr>
        <w:t xml:space="preserve">van Erp, S., Oberski, D. L., &amp; Mulder, J. (2019). Shrinkage priors for Bayesian penalized regression. </w:t>
      </w:r>
      <w:r w:rsidRPr="00CF2646">
        <w:rPr>
          <w:rFonts w:ascii="Times New Roman" w:eastAsia="Times New Roman" w:hAnsi="Times New Roman"/>
          <w:i/>
          <w:iCs/>
          <w:sz w:val="24"/>
        </w:rPr>
        <w:t>Journal of Mathematical Psychology</w:t>
      </w:r>
      <w:r w:rsidRPr="00CF2646">
        <w:rPr>
          <w:rFonts w:ascii="Times New Roman" w:eastAsia="Times New Roman" w:hAnsi="Times New Roman"/>
          <w:sz w:val="24"/>
        </w:rPr>
        <w:t xml:space="preserve">, </w:t>
      </w:r>
      <w:r w:rsidRPr="00CF2646">
        <w:rPr>
          <w:rFonts w:ascii="Times New Roman" w:eastAsia="Times New Roman" w:hAnsi="Times New Roman"/>
          <w:i/>
          <w:iCs/>
          <w:sz w:val="24"/>
        </w:rPr>
        <w:t>89</w:t>
      </w:r>
      <w:r w:rsidRPr="00CF2646">
        <w:rPr>
          <w:rFonts w:ascii="Times New Roman" w:eastAsia="Times New Roman" w:hAnsi="Times New Roman"/>
          <w:sz w:val="24"/>
        </w:rPr>
        <w:t xml:space="preserve">, 31–50. </w:t>
      </w:r>
      <w:hyperlink r:id="rId48">
        <w:r w:rsidRPr="00CF2646">
          <w:rPr>
            <w:rStyle w:val="Hyperlink"/>
            <w:rFonts w:ascii="Times New Roman" w:eastAsia="Times New Roman" w:hAnsi="Times New Roman"/>
            <w:color w:val="auto"/>
            <w:sz w:val="24"/>
          </w:rPr>
          <w:t>https://doi.org/10.1016/j.jmp.2018.12.004</w:t>
        </w:r>
      </w:hyperlink>
    </w:p>
    <w:p w14:paraId="6D8A6556" w14:textId="07B1D629" w:rsidR="00684F80" w:rsidRPr="00CF2646" w:rsidRDefault="00684F80" w:rsidP="00497068">
      <w:pPr>
        <w:spacing w:before="240" w:after="240"/>
        <w:ind w:left="720" w:hanging="720"/>
        <w:jc w:val="both"/>
        <w:rPr>
          <w:rFonts w:ascii="Times New Roman" w:hAnsi="Times New Roman"/>
          <w:sz w:val="24"/>
        </w:rPr>
      </w:pPr>
    </w:p>
    <w:p w14:paraId="73C050AA" w14:textId="30CDA581" w:rsidR="774E1123" w:rsidRPr="00CF2646" w:rsidRDefault="774E1123" w:rsidP="00497068">
      <w:pPr>
        <w:spacing w:before="240" w:after="240"/>
        <w:jc w:val="both"/>
        <w:rPr>
          <w:rFonts w:ascii="Times New Roman" w:eastAsiaTheme="minorEastAsia" w:hAnsi="Times New Roman"/>
          <w:sz w:val="24"/>
          <w:lang w:val="en-US"/>
        </w:rPr>
      </w:pPr>
    </w:p>
    <w:sectPr w:rsidR="774E1123" w:rsidRPr="00CF2646" w:rsidSect="00FA7751">
      <w:headerReference w:type="default" r:id="rId49"/>
      <w:footerReference w:type="default" r:id="rId50"/>
      <w:pgSz w:w="11906" w:h="16838" w:code="9"/>
      <w:pgMar w:top="851" w:right="1134" w:bottom="709"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9F765" w14:textId="77777777" w:rsidR="00A80A53" w:rsidRPr="00F34477" w:rsidRDefault="00A80A53">
      <w:r w:rsidRPr="00F34477">
        <w:separator/>
      </w:r>
    </w:p>
  </w:endnote>
  <w:endnote w:type="continuationSeparator" w:id="0">
    <w:p w14:paraId="0C47636C" w14:textId="77777777" w:rsidR="00A80A53" w:rsidRPr="00F34477" w:rsidRDefault="00A80A53">
      <w:r w:rsidRPr="00F344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0A73" w14:textId="76F50842" w:rsidR="000D794D" w:rsidRPr="00F34477" w:rsidRDefault="000D794D">
    <w:pPr>
      <w:pStyle w:val="Footer"/>
      <w:jc w:val="right"/>
    </w:pPr>
    <w:r w:rsidRPr="00F34477">
      <w:fldChar w:fldCharType="begin"/>
    </w:r>
    <w:r w:rsidRPr="00F34477">
      <w:instrText xml:space="preserve"> PAGE   \* MERGEFORMAT </w:instrText>
    </w:r>
    <w:r w:rsidRPr="00F34477">
      <w:fldChar w:fldCharType="separate"/>
    </w:r>
    <w:r w:rsidR="0059249D" w:rsidRPr="00F34477">
      <w:t>1</w:t>
    </w:r>
    <w:r w:rsidRPr="00F34477">
      <w:fldChar w:fldCharType="end"/>
    </w:r>
  </w:p>
  <w:p w14:paraId="18A7CA5A" w14:textId="77777777" w:rsidR="009E1649" w:rsidRPr="00F34477" w:rsidRDefault="009E1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5BD3E" w14:textId="77777777" w:rsidR="00A80A53" w:rsidRPr="00F34477" w:rsidRDefault="00A80A53">
      <w:r w:rsidRPr="00F34477">
        <w:separator/>
      </w:r>
    </w:p>
  </w:footnote>
  <w:footnote w:type="continuationSeparator" w:id="0">
    <w:p w14:paraId="24506E3F" w14:textId="77777777" w:rsidR="00A80A53" w:rsidRPr="00F34477" w:rsidRDefault="00A80A53">
      <w:r w:rsidRPr="00F3447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2941" w14:textId="4B5EB7A8" w:rsidR="009E1649" w:rsidRPr="00F34477" w:rsidRDefault="5F5FC545" w:rsidP="5F5FC545">
    <w:pPr>
      <w:pStyle w:val="Header"/>
      <w:shd w:val="clear" w:color="auto" w:fill="FFFFFF" w:themeFill="background1"/>
      <w:rPr>
        <w:rFonts w:ascii="Times New Roman" w:hAnsi="Times New Roman"/>
      </w:rPr>
    </w:pPr>
    <w:r w:rsidRPr="00F34477">
      <w:rPr>
        <w:rFonts w:ascii="Times New Roman" w:hAnsi="Times New Roman"/>
      </w:rPr>
      <w:t>PRT56</w:t>
    </w:r>
    <w:r w:rsidR="008F6A43" w:rsidRPr="00F34477">
      <w:rPr>
        <w:rFonts w:ascii="Times New Roman" w:hAnsi="Times New Roman"/>
      </w:rPr>
      <w:t>4</w:t>
    </w:r>
    <w:r w:rsidRPr="00F34477">
      <w:rPr>
        <w:rFonts w:ascii="Times New Roman" w:hAnsi="Times New Roman"/>
      </w:rPr>
      <w:t xml:space="preserve"> </w:t>
    </w:r>
    <w:r w:rsidRPr="00F34477">
      <w:rPr>
        <w:rFonts w:ascii="Times New Roman" w:eastAsia="Arial" w:hAnsi="Times New Roman"/>
        <w:color w:val="262626" w:themeColor="text1" w:themeTint="D9"/>
      </w:rPr>
      <w:t>Group Project Plan</w:t>
    </w:r>
    <w:r w:rsidR="00DE571E" w:rsidRPr="00F34477">
      <w:rPr>
        <w:rFonts w:ascii="Times New Roman" w:hAnsi="Times New Roman"/>
      </w:rPr>
      <w:tab/>
    </w:r>
    <w:r w:rsidR="00DE571E" w:rsidRPr="00F34477">
      <w:rPr>
        <w:rFonts w:ascii="Times New Roman" w:hAnsi="Times New Roman"/>
      </w:rPr>
      <w:tab/>
    </w:r>
  </w:p>
  <w:p w14:paraId="1DC0AA89" w14:textId="37BD2D2D" w:rsidR="009E1649" w:rsidRPr="00F34477" w:rsidRDefault="00A0044F">
    <w:pPr>
      <w:pStyle w:val="Header"/>
      <w:rPr>
        <w:rFonts w:ascii="Times New Roman" w:hAnsi="Times New Roman"/>
      </w:rPr>
    </w:pPr>
    <w:r w:rsidRPr="00F34477">
      <w:rPr>
        <w:rFonts w:ascii="Times New Roman" w:hAnsi="Times New Roman"/>
        <w:noProof/>
        <w:lang w:eastAsia="en-AU"/>
      </w:rPr>
      <mc:AlternateContent>
        <mc:Choice Requires="wps">
          <w:drawing>
            <wp:anchor distT="0" distB="0" distL="114300" distR="114300" simplePos="0" relativeHeight="251658240" behindDoc="0" locked="0" layoutInCell="1" allowOverlap="1" wp14:anchorId="50A79474" wp14:editId="150D3BD6">
              <wp:simplePos x="0" y="0"/>
              <wp:positionH relativeFrom="column">
                <wp:posOffset>-428625</wp:posOffset>
              </wp:positionH>
              <wp:positionV relativeFrom="paragraph">
                <wp:posOffset>102235</wp:posOffset>
              </wp:positionV>
              <wp:extent cx="6181725" cy="0"/>
              <wp:effectExtent l="9525" t="6985" r="9525" b="1206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438EB0FD">
            <v:line id="Line 1"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33.75pt,8.05pt" to="453pt,8.05pt" w14:anchorId="26AEED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"/>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922E"/>
    <w:multiLevelType w:val="hybridMultilevel"/>
    <w:tmpl w:val="FFFFFFFF"/>
    <w:lvl w:ilvl="0" w:tplc="D8BC1CE8">
      <w:start w:val="1"/>
      <w:numFmt w:val="bullet"/>
      <w:lvlText w:val=""/>
      <w:lvlJc w:val="left"/>
      <w:pPr>
        <w:ind w:left="1440" w:hanging="360"/>
      </w:pPr>
      <w:rPr>
        <w:rFonts w:ascii="Symbol" w:hAnsi="Symbol" w:hint="default"/>
      </w:rPr>
    </w:lvl>
    <w:lvl w:ilvl="1" w:tplc="3EA00FF4">
      <w:start w:val="1"/>
      <w:numFmt w:val="bullet"/>
      <w:lvlText w:val="o"/>
      <w:lvlJc w:val="left"/>
      <w:pPr>
        <w:ind w:left="2160" w:hanging="360"/>
      </w:pPr>
      <w:rPr>
        <w:rFonts w:ascii="Courier New" w:hAnsi="Courier New" w:hint="default"/>
      </w:rPr>
    </w:lvl>
    <w:lvl w:ilvl="2" w:tplc="797CF980">
      <w:start w:val="1"/>
      <w:numFmt w:val="bullet"/>
      <w:lvlText w:val=""/>
      <w:lvlJc w:val="left"/>
      <w:pPr>
        <w:ind w:left="2880" w:hanging="360"/>
      </w:pPr>
      <w:rPr>
        <w:rFonts w:ascii="Wingdings" w:hAnsi="Wingdings" w:hint="default"/>
      </w:rPr>
    </w:lvl>
    <w:lvl w:ilvl="3" w:tplc="5A3E5DC4">
      <w:start w:val="1"/>
      <w:numFmt w:val="bullet"/>
      <w:lvlText w:val=""/>
      <w:lvlJc w:val="left"/>
      <w:pPr>
        <w:ind w:left="3600" w:hanging="360"/>
      </w:pPr>
      <w:rPr>
        <w:rFonts w:ascii="Symbol" w:hAnsi="Symbol" w:hint="default"/>
      </w:rPr>
    </w:lvl>
    <w:lvl w:ilvl="4" w:tplc="A3A208E2">
      <w:start w:val="1"/>
      <w:numFmt w:val="bullet"/>
      <w:lvlText w:val="o"/>
      <w:lvlJc w:val="left"/>
      <w:pPr>
        <w:ind w:left="4320" w:hanging="360"/>
      </w:pPr>
      <w:rPr>
        <w:rFonts w:ascii="Courier New" w:hAnsi="Courier New" w:hint="default"/>
      </w:rPr>
    </w:lvl>
    <w:lvl w:ilvl="5" w:tplc="3D042754">
      <w:start w:val="1"/>
      <w:numFmt w:val="bullet"/>
      <w:lvlText w:val=""/>
      <w:lvlJc w:val="left"/>
      <w:pPr>
        <w:ind w:left="5040" w:hanging="360"/>
      </w:pPr>
      <w:rPr>
        <w:rFonts w:ascii="Wingdings" w:hAnsi="Wingdings" w:hint="default"/>
      </w:rPr>
    </w:lvl>
    <w:lvl w:ilvl="6" w:tplc="4A5ACBDA">
      <w:start w:val="1"/>
      <w:numFmt w:val="bullet"/>
      <w:lvlText w:val=""/>
      <w:lvlJc w:val="left"/>
      <w:pPr>
        <w:ind w:left="5760" w:hanging="360"/>
      </w:pPr>
      <w:rPr>
        <w:rFonts w:ascii="Symbol" w:hAnsi="Symbol" w:hint="default"/>
      </w:rPr>
    </w:lvl>
    <w:lvl w:ilvl="7" w:tplc="FD08D37A">
      <w:start w:val="1"/>
      <w:numFmt w:val="bullet"/>
      <w:lvlText w:val="o"/>
      <w:lvlJc w:val="left"/>
      <w:pPr>
        <w:ind w:left="6480" w:hanging="360"/>
      </w:pPr>
      <w:rPr>
        <w:rFonts w:ascii="Courier New" w:hAnsi="Courier New" w:hint="default"/>
      </w:rPr>
    </w:lvl>
    <w:lvl w:ilvl="8" w:tplc="72FA4AA2">
      <w:start w:val="1"/>
      <w:numFmt w:val="bullet"/>
      <w:lvlText w:val=""/>
      <w:lvlJc w:val="left"/>
      <w:pPr>
        <w:ind w:left="7200" w:hanging="360"/>
      </w:pPr>
      <w:rPr>
        <w:rFonts w:ascii="Wingdings" w:hAnsi="Wingdings" w:hint="default"/>
      </w:rPr>
    </w:lvl>
  </w:abstractNum>
  <w:abstractNum w:abstractNumId="1" w15:restartNumberingAfterBreak="0">
    <w:nsid w:val="04FD091F"/>
    <w:multiLevelType w:val="hybridMultilevel"/>
    <w:tmpl w:val="B3568EE2"/>
    <w:lvl w:ilvl="0" w:tplc="0C09000B">
      <w:start w:val="1"/>
      <w:numFmt w:val="bullet"/>
      <w:lvlText w:val=""/>
      <w:lvlJc w:val="left"/>
      <w:pPr>
        <w:ind w:left="1944" w:hanging="360"/>
      </w:pPr>
      <w:rPr>
        <w:rFonts w:ascii="Wingdings" w:hAnsi="Wingdings" w:hint="default"/>
      </w:rPr>
    </w:lvl>
    <w:lvl w:ilvl="1" w:tplc="0C090003" w:tentative="1">
      <w:start w:val="1"/>
      <w:numFmt w:val="bullet"/>
      <w:lvlText w:val="o"/>
      <w:lvlJc w:val="left"/>
      <w:pPr>
        <w:ind w:left="2664" w:hanging="360"/>
      </w:pPr>
      <w:rPr>
        <w:rFonts w:ascii="Courier New" w:hAnsi="Courier New" w:cs="Courier New" w:hint="default"/>
      </w:rPr>
    </w:lvl>
    <w:lvl w:ilvl="2" w:tplc="0C090005" w:tentative="1">
      <w:start w:val="1"/>
      <w:numFmt w:val="bullet"/>
      <w:lvlText w:val=""/>
      <w:lvlJc w:val="left"/>
      <w:pPr>
        <w:ind w:left="3384" w:hanging="360"/>
      </w:pPr>
      <w:rPr>
        <w:rFonts w:ascii="Wingdings" w:hAnsi="Wingdings" w:hint="default"/>
      </w:rPr>
    </w:lvl>
    <w:lvl w:ilvl="3" w:tplc="0C090001" w:tentative="1">
      <w:start w:val="1"/>
      <w:numFmt w:val="bullet"/>
      <w:lvlText w:val=""/>
      <w:lvlJc w:val="left"/>
      <w:pPr>
        <w:ind w:left="4104" w:hanging="360"/>
      </w:pPr>
      <w:rPr>
        <w:rFonts w:ascii="Symbol" w:hAnsi="Symbol" w:hint="default"/>
      </w:rPr>
    </w:lvl>
    <w:lvl w:ilvl="4" w:tplc="0C090003" w:tentative="1">
      <w:start w:val="1"/>
      <w:numFmt w:val="bullet"/>
      <w:lvlText w:val="o"/>
      <w:lvlJc w:val="left"/>
      <w:pPr>
        <w:ind w:left="4824" w:hanging="360"/>
      </w:pPr>
      <w:rPr>
        <w:rFonts w:ascii="Courier New" w:hAnsi="Courier New" w:cs="Courier New" w:hint="default"/>
      </w:rPr>
    </w:lvl>
    <w:lvl w:ilvl="5" w:tplc="0C090005" w:tentative="1">
      <w:start w:val="1"/>
      <w:numFmt w:val="bullet"/>
      <w:lvlText w:val=""/>
      <w:lvlJc w:val="left"/>
      <w:pPr>
        <w:ind w:left="5544" w:hanging="360"/>
      </w:pPr>
      <w:rPr>
        <w:rFonts w:ascii="Wingdings" w:hAnsi="Wingdings" w:hint="default"/>
      </w:rPr>
    </w:lvl>
    <w:lvl w:ilvl="6" w:tplc="0C090001" w:tentative="1">
      <w:start w:val="1"/>
      <w:numFmt w:val="bullet"/>
      <w:lvlText w:val=""/>
      <w:lvlJc w:val="left"/>
      <w:pPr>
        <w:ind w:left="6264" w:hanging="360"/>
      </w:pPr>
      <w:rPr>
        <w:rFonts w:ascii="Symbol" w:hAnsi="Symbol" w:hint="default"/>
      </w:rPr>
    </w:lvl>
    <w:lvl w:ilvl="7" w:tplc="0C090003" w:tentative="1">
      <w:start w:val="1"/>
      <w:numFmt w:val="bullet"/>
      <w:lvlText w:val="o"/>
      <w:lvlJc w:val="left"/>
      <w:pPr>
        <w:ind w:left="6984" w:hanging="360"/>
      </w:pPr>
      <w:rPr>
        <w:rFonts w:ascii="Courier New" w:hAnsi="Courier New" w:cs="Courier New" w:hint="default"/>
      </w:rPr>
    </w:lvl>
    <w:lvl w:ilvl="8" w:tplc="0C090005" w:tentative="1">
      <w:start w:val="1"/>
      <w:numFmt w:val="bullet"/>
      <w:lvlText w:val=""/>
      <w:lvlJc w:val="left"/>
      <w:pPr>
        <w:ind w:left="7704" w:hanging="360"/>
      </w:pPr>
      <w:rPr>
        <w:rFonts w:ascii="Wingdings" w:hAnsi="Wingdings" w:hint="default"/>
      </w:rPr>
    </w:lvl>
  </w:abstractNum>
  <w:abstractNum w:abstractNumId="2" w15:restartNumberingAfterBreak="0">
    <w:nsid w:val="0E293C8A"/>
    <w:multiLevelType w:val="hybridMultilevel"/>
    <w:tmpl w:val="FFFFFFFF"/>
    <w:lvl w:ilvl="0" w:tplc="01B84688">
      <w:start w:val="1"/>
      <w:numFmt w:val="bullet"/>
      <w:lvlText w:val=""/>
      <w:lvlJc w:val="left"/>
      <w:pPr>
        <w:ind w:left="1440" w:hanging="360"/>
      </w:pPr>
      <w:rPr>
        <w:rFonts w:ascii="Symbol" w:hAnsi="Symbol" w:hint="default"/>
      </w:rPr>
    </w:lvl>
    <w:lvl w:ilvl="1" w:tplc="50E24DB0">
      <w:start w:val="1"/>
      <w:numFmt w:val="bullet"/>
      <w:lvlText w:val="o"/>
      <w:lvlJc w:val="left"/>
      <w:pPr>
        <w:ind w:left="2160" w:hanging="360"/>
      </w:pPr>
      <w:rPr>
        <w:rFonts w:ascii="Courier New" w:hAnsi="Courier New" w:hint="default"/>
      </w:rPr>
    </w:lvl>
    <w:lvl w:ilvl="2" w:tplc="C47C5A46">
      <w:start w:val="1"/>
      <w:numFmt w:val="bullet"/>
      <w:lvlText w:val=""/>
      <w:lvlJc w:val="left"/>
      <w:pPr>
        <w:ind w:left="2880" w:hanging="360"/>
      </w:pPr>
      <w:rPr>
        <w:rFonts w:ascii="Wingdings" w:hAnsi="Wingdings" w:hint="default"/>
      </w:rPr>
    </w:lvl>
    <w:lvl w:ilvl="3" w:tplc="C2D886C6">
      <w:start w:val="1"/>
      <w:numFmt w:val="bullet"/>
      <w:lvlText w:val=""/>
      <w:lvlJc w:val="left"/>
      <w:pPr>
        <w:ind w:left="3600" w:hanging="360"/>
      </w:pPr>
      <w:rPr>
        <w:rFonts w:ascii="Symbol" w:hAnsi="Symbol" w:hint="default"/>
      </w:rPr>
    </w:lvl>
    <w:lvl w:ilvl="4" w:tplc="02C6DE98">
      <w:start w:val="1"/>
      <w:numFmt w:val="bullet"/>
      <w:lvlText w:val="o"/>
      <w:lvlJc w:val="left"/>
      <w:pPr>
        <w:ind w:left="4320" w:hanging="360"/>
      </w:pPr>
      <w:rPr>
        <w:rFonts w:ascii="Courier New" w:hAnsi="Courier New" w:hint="default"/>
      </w:rPr>
    </w:lvl>
    <w:lvl w:ilvl="5" w:tplc="F3A8FCA2">
      <w:start w:val="1"/>
      <w:numFmt w:val="bullet"/>
      <w:lvlText w:val=""/>
      <w:lvlJc w:val="left"/>
      <w:pPr>
        <w:ind w:left="5040" w:hanging="360"/>
      </w:pPr>
      <w:rPr>
        <w:rFonts w:ascii="Wingdings" w:hAnsi="Wingdings" w:hint="default"/>
      </w:rPr>
    </w:lvl>
    <w:lvl w:ilvl="6" w:tplc="9084B202">
      <w:start w:val="1"/>
      <w:numFmt w:val="bullet"/>
      <w:lvlText w:val=""/>
      <w:lvlJc w:val="left"/>
      <w:pPr>
        <w:ind w:left="5760" w:hanging="360"/>
      </w:pPr>
      <w:rPr>
        <w:rFonts w:ascii="Symbol" w:hAnsi="Symbol" w:hint="default"/>
      </w:rPr>
    </w:lvl>
    <w:lvl w:ilvl="7" w:tplc="AAEE2088">
      <w:start w:val="1"/>
      <w:numFmt w:val="bullet"/>
      <w:lvlText w:val="o"/>
      <w:lvlJc w:val="left"/>
      <w:pPr>
        <w:ind w:left="6480" w:hanging="360"/>
      </w:pPr>
      <w:rPr>
        <w:rFonts w:ascii="Courier New" w:hAnsi="Courier New" w:hint="default"/>
      </w:rPr>
    </w:lvl>
    <w:lvl w:ilvl="8" w:tplc="5368426A">
      <w:start w:val="1"/>
      <w:numFmt w:val="bullet"/>
      <w:lvlText w:val=""/>
      <w:lvlJc w:val="left"/>
      <w:pPr>
        <w:ind w:left="7200" w:hanging="360"/>
      </w:pPr>
      <w:rPr>
        <w:rFonts w:ascii="Wingdings" w:hAnsi="Wingdings" w:hint="default"/>
      </w:rPr>
    </w:lvl>
  </w:abstractNum>
  <w:abstractNum w:abstractNumId="3" w15:restartNumberingAfterBreak="0">
    <w:nsid w:val="0E812D82"/>
    <w:multiLevelType w:val="hybridMultilevel"/>
    <w:tmpl w:val="FFFFFFFF"/>
    <w:lvl w:ilvl="0" w:tplc="0D48DB36">
      <w:start w:val="1"/>
      <w:numFmt w:val="bullet"/>
      <w:lvlText w:val=""/>
      <w:lvlJc w:val="left"/>
      <w:pPr>
        <w:ind w:left="720" w:hanging="360"/>
      </w:pPr>
      <w:rPr>
        <w:rFonts w:ascii="Symbol" w:hAnsi="Symbol" w:hint="default"/>
      </w:rPr>
    </w:lvl>
    <w:lvl w:ilvl="1" w:tplc="52B69F0A">
      <w:start w:val="1"/>
      <w:numFmt w:val="bullet"/>
      <w:lvlText w:val="o"/>
      <w:lvlJc w:val="left"/>
      <w:pPr>
        <w:ind w:left="1440" w:hanging="360"/>
      </w:pPr>
      <w:rPr>
        <w:rFonts w:ascii="Courier New" w:hAnsi="Courier New" w:hint="default"/>
      </w:rPr>
    </w:lvl>
    <w:lvl w:ilvl="2" w:tplc="E4BA50AE">
      <w:start w:val="1"/>
      <w:numFmt w:val="bullet"/>
      <w:lvlText w:val=""/>
      <w:lvlJc w:val="left"/>
      <w:pPr>
        <w:ind w:left="2160" w:hanging="360"/>
      </w:pPr>
      <w:rPr>
        <w:rFonts w:ascii="Wingdings" w:hAnsi="Wingdings" w:hint="default"/>
      </w:rPr>
    </w:lvl>
    <w:lvl w:ilvl="3" w:tplc="7EB20A7E">
      <w:start w:val="1"/>
      <w:numFmt w:val="bullet"/>
      <w:lvlText w:val=""/>
      <w:lvlJc w:val="left"/>
      <w:pPr>
        <w:ind w:left="2880" w:hanging="360"/>
      </w:pPr>
      <w:rPr>
        <w:rFonts w:ascii="Symbol" w:hAnsi="Symbol" w:hint="default"/>
      </w:rPr>
    </w:lvl>
    <w:lvl w:ilvl="4" w:tplc="F576663C">
      <w:start w:val="1"/>
      <w:numFmt w:val="bullet"/>
      <w:lvlText w:val="o"/>
      <w:lvlJc w:val="left"/>
      <w:pPr>
        <w:ind w:left="3600" w:hanging="360"/>
      </w:pPr>
      <w:rPr>
        <w:rFonts w:ascii="Courier New" w:hAnsi="Courier New" w:hint="default"/>
      </w:rPr>
    </w:lvl>
    <w:lvl w:ilvl="5" w:tplc="6CF2F970">
      <w:start w:val="1"/>
      <w:numFmt w:val="bullet"/>
      <w:lvlText w:val=""/>
      <w:lvlJc w:val="left"/>
      <w:pPr>
        <w:ind w:left="4320" w:hanging="360"/>
      </w:pPr>
      <w:rPr>
        <w:rFonts w:ascii="Wingdings" w:hAnsi="Wingdings" w:hint="default"/>
      </w:rPr>
    </w:lvl>
    <w:lvl w:ilvl="6" w:tplc="DC44A332">
      <w:start w:val="1"/>
      <w:numFmt w:val="bullet"/>
      <w:lvlText w:val=""/>
      <w:lvlJc w:val="left"/>
      <w:pPr>
        <w:ind w:left="5040" w:hanging="360"/>
      </w:pPr>
      <w:rPr>
        <w:rFonts w:ascii="Symbol" w:hAnsi="Symbol" w:hint="default"/>
      </w:rPr>
    </w:lvl>
    <w:lvl w:ilvl="7" w:tplc="507ABC06">
      <w:start w:val="1"/>
      <w:numFmt w:val="bullet"/>
      <w:lvlText w:val="o"/>
      <w:lvlJc w:val="left"/>
      <w:pPr>
        <w:ind w:left="5760" w:hanging="360"/>
      </w:pPr>
      <w:rPr>
        <w:rFonts w:ascii="Courier New" w:hAnsi="Courier New" w:hint="default"/>
      </w:rPr>
    </w:lvl>
    <w:lvl w:ilvl="8" w:tplc="E08A9C4A">
      <w:start w:val="1"/>
      <w:numFmt w:val="bullet"/>
      <w:lvlText w:val=""/>
      <w:lvlJc w:val="left"/>
      <w:pPr>
        <w:ind w:left="6480" w:hanging="360"/>
      </w:pPr>
      <w:rPr>
        <w:rFonts w:ascii="Wingdings" w:hAnsi="Wingdings" w:hint="default"/>
      </w:rPr>
    </w:lvl>
  </w:abstractNum>
  <w:abstractNum w:abstractNumId="4" w15:restartNumberingAfterBreak="0">
    <w:nsid w:val="13312BA6"/>
    <w:multiLevelType w:val="hybridMultilevel"/>
    <w:tmpl w:val="FFFFFFFF"/>
    <w:lvl w:ilvl="0" w:tplc="A0D21B7E">
      <w:start w:val="1"/>
      <w:numFmt w:val="bullet"/>
      <w:lvlText w:val=""/>
      <w:lvlJc w:val="left"/>
      <w:pPr>
        <w:ind w:left="720" w:hanging="360"/>
      </w:pPr>
      <w:rPr>
        <w:rFonts w:ascii="Symbol" w:hAnsi="Symbol" w:hint="default"/>
      </w:rPr>
    </w:lvl>
    <w:lvl w:ilvl="1" w:tplc="3A8A39F8">
      <w:start w:val="1"/>
      <w:numFmt w:val="bullet"/>
      <w:lvlText w:val="o"/>
      <w:lvlJc w:val="left"/>
      <w:pPr>
        <w:ind w:left="1440" w:hanging="360"/>
      </w:pPr>
      <w:rPr>
        <w:rFonts w:ascii="Courier New" w:hAnsi="Courier New" w:hint="default"/>
      </w:rPr>
    </w:lvl>
    <w:lvl w:ilvl="2" w:tplc="643A97A8">
      <w:start w:val="1"/>
      <w:numFmt w:val="bullet"/>
      <w:lvlText w:val=""/>
      <w:lvlJc w:val="left"/>
      <w:pPr>
        <w:ind w:left="2160" w:hanging="360"/>
      </w:pPr>
      <w:rPr>
        <w:rFonts w:ascii="Wingdings" w:hAnsi="Wingdings" w:hint="default"/>
      </w:rPr>
    </w:lvl>
    <w:lvl w:ilvl="3" w:tplc="76CE19B6">
      <w:start w:val="1"/>
      <w:numFmt w:val="bullet"/>
      <w:lvlText w:val=""/>
      <w:lvlJc w:val="left"/>
      <w:pPr>
        <w:ind w:left="2880" w:hanging="360"/>
      </w:pPr>
      <w:rPr>
        <w:rFonts w:ascii="Symbol" w:hAnsi="Symbol" w:hint="default"/>
      </w:rPr>
    </w:lvl>
    <w:lvl w:ilvl="4" w:tplc="B73CF364">
      <w:start w:val="1"/>
      <w:numFmt w:val="bullet"/>
      <w:lvlText w:val="o"/>
      <w:lvlJc w:val="left"/>
      <w:pPr>
        <w:ind w:left="3600" w:hanging="360"/>
      </w:pPr>
      <w:rPr>
        <w:rFonts w:ascii="Courier New" w:hAnsi="Courier New" w:hint="default"/>
      </w:rPr>
    </w:lvl>
    <w:lvl w:ilvl="5" w:tplc="D99CEA36">
      <w:start w:val="1"/>
      <w:numFmt w:val="bullet"/>
      <w:lvlText w:val=""/>
      <w:lvlJc w:val="left"/>
      <w:pPr>
        <w:ind w:left="4320" w:hanging="360"/>
      </w:pPr>
      <w:rPr>
        <w:rFonts w:ascii="Wingdings" w:hAnsi="Wingdings" w:hint="default"/>
      </w:rPr>
    </w:lvl>
    <w:lvl w:ilvl="6" w:tplc="CF801C5A">
      <w:start w:val="1"/>
      <w:numFmt w:val="bullet"/>
      <w:lvlText w:val=""/>
      <w:lvlJc w:val="left"/>
      <w:pPr>
        <w:ind w:left="5040" w:hanging="360"/>
      </w:pPr>
      <w:rPr>
        <w:rFonts w:ascii="Symbol" w:hAnsi="Symbol" w:hint="default"/>
      </w:rPr>
    </w:lvl>
    <w:lvl w:ilvl="7" w:tplc="F1C6E7BC">
      <w:start w:val="1"/>
      <w:numFmt w:val="bullet"/>
      <w:lvlText w:val="o"/>
      <w:lvlJc w:val="left"/>
      <w:pPr>
        <w:ind w:left="5760" w:hanging="360"/>
      </w:pPr>
      <w:rPr>
        <w:rFonts w:ascii="Courier New" w:hAnsi="Courier New" w:hint="default"/>
      </w:rPr>
    </w:lvl>
    <w:lvl w:ilvl="8" w:tplc="C6985F18">
      <w:start w:val="1"/>
      <w:numFmt w:val="bullet"/>
      <w:lvlText w:val=""/>
      <w:lvlJc w:val="left"/>
      <w:pPr>
        <w:ind w:left="6480" w:hanging="360"/>
      </w:pPr>
      <w:rPr>
        <w:rFonts w:ascii="Wingdings" w:hAnsi="Wingdings" w:hint="default"/>
      </w:rPr>
    </w:lvl>
  </w:abstractNum>
  <w:abstractNum w:abstractNumId="5" w15:restartNumberingAfterBreak="0">
    <w:nsid w:val="1A8C1CB1"/>
    <w:multiLevelType w:val="hybridMultilevel"/>
    <w:tmpl w:val="FFFFFFFF"/>
    <w:lvl w:ilvl="0" w:tplc="8F3EDE58">
      <w:start w:val="1"/>
      <w:numFmt w:val="bullet"/>
      <w:lvlText w:val=""/>
      <w:lvlJc w:val="left"/>
      <w:pPr>
        <w:ind w:left="1152" w:hanging="360"/>
      </w:pPr>
      <w:rPr>
        <w:rFonts w:ascii="Symbol" w:hAnsi="Symbol" w:hint="default"/>
      </w:rPr>
    </w:lvl>
    <w:lvl w:ilvl="1" w:tplc="7D9A1018">
      <w:start w:val="1"/>
      <w:numFmt w:val="bullet"/>
      <w:lvlText w:val="o"/>
      <w:lvlJc w:val="left"/>
      <w:pPr>
        <w:ind w:left="1872" w:hanging="360"/>
      </w:pPr>
      <w:rPr>
        <w:rFonts w:ascii="Courier New" w:hAnsi="Courier New" w:hint="default"/>
      </w:rPr>
    </w:lvl>
    <w:lvl w:ilvl="2" w:tplc="B084699A">
      <w:start w:val="1"/>
      <w:numFmt w:val="bullet"/>
      <w:lvlText w:val=""/>
      <w:lvlJc w:val="left"/>
      <w:pPr>
        <w:ind w:left="2592" w:hanging="360"/>
      </w:pPr>
      <w:rPr>
        <w:rFonts w:ascii="Wingdings" w:hAnsi="Wingdings" w:hint="default"/>
      </w:rPr>
    </w:lvl>
    <w:lvl w:ilvl="3" w:tplc="C1D493AC">
      <w:start w:val="1"/>
      <w:numFmt w:val="bullet"/>
      <w:lvlText w:val=""/>
      <w:lvlJc w:val="left"/>
      <w:pPr>
        <w:ind w:left="3312" w:hanging="360"/>
      </w:pPr>
      <w:rPr>
        <w:rFonts w:ascii="Symbol" w:hAnsi="Symbol" w:hint="default"/>
      </w:rPr>
    </w:lvl>
    <w:lvl w:ilvl="4" w:tplc="DB68E514">
      <w:start w:val="1"/>
      <w:numFmt w:val="bullet"/>
      <w:lvlText w:val="o"/>
      <w:lvlJc w:val="left"/>
      <w:pPr>
        <w:ind w:left="4032" w:hanging="360"/>
      </w:pPr>
      <w:rPr>
        <w:rFonts w:ascii="Courier New" w:hAnsi="Courier New" w:hint="default"/>
      </w:rPr>
    </w:lvl>
    <w:lvl w:ilvl="5" w:tplc="B61001F6">
      <w:start w:val="1"/>
      <w:numFmt w:val="bullet"/>
      <w:lvlText w:val=""/>
      <w:lvlJc w:val="left"/>
      <w:pPr>
        <w:ind w:left="4752" w:hanging="360"/>
      </w:pPr>
      <w:rPr>
        <w:rFonts w:ascii="Wingdings" w:hAnsi="Wingdings" w:hint="default"/>
      </w:rPr>
    </w:lvl>
    <w:lvl w:ilvl="6" w:tplc="B2C251EA">
      <w:start w:val="1"/>
      <w:numFmt w:val="bullet"/>
      <w:lvlText w:val=""/>
      <w:lvlJc w:val="left"/>
      <w:pPr>
        <w:ind w:left="5472" w:hanging="360"/>
      </w:pPr>
      <w:rPr>
        <w:rFonts w:ascii="Symbol" w:hAnsi="Symbol" w:hint="default"/>
      </w:rPr>
    </w:lvl>
    <w:lvl w:ilvl="7" w:tplc="15C4410A">
      <w:start w:val="1"/>
      <w:numFmt w:val="bullet"/>
      <w:lvlText w:val="o"/>
      <w:lvlJc w:val="left"/>
      <w:pPr>
        <w:ind w:left="6192" w:hanging="360"/>
      </w:pPr>
      <w:rPr>
        <w:rFonts w:ascii="Courier New" w:hAnsi="Courier New" w:hint="default"/>
      </w:rPr>
    </w:lvl>
    <w:lvl w:ilvl="8" w:tplc="9A1209DC">
      <w:start w:val="1"/>
      <w:numFmt w:val="bullet"/>
      <w:lvlText w:val=""/>
      <w:lvlJc w:val="left"/>
      <w:pPr>
        <w:ind w:left="6912" w:hanging="360"/>
      </w:pPr>
      <w:rPr>
        <w:rFonts w:ascii="Wingdings" w:hAnsi="Wingdings" w:hint="default"/>
      </w:rPr>
    </w:lvl>
  </w:abstractNum>
  <w:abstractNum w:abstractNumId="6" w15:restartNumberingAfterBreak="0">
    <w:nsid w:val="1D717739"/>
    <w:multiLevelType w:val="hybridMultilevel"/>
    <w:tmpl w:val="FFFFFFFF"/>
    <w:lvl w:ilvl="0" w:tplc="578E65EC">
      <w:start w:val="1"/>
      <w:numFmt w:val="bullet"/>
      <w:lvlText w:val=""/>
      <w:lvlJc w:val="left"/>
      <w:pPr>
        <w:ind w:left="1440" w:hanging="360"/>
      </w:pPr>
      <w:rPr>
        <w:rFonts w:ascii="Symbol" w:hAnsi="Symbol" w:hint="default"/>
      </w:rPr>
    </w:lvl>
    <w:lvl w:ilvl="1" w:tplc="94AE3D6A">
      <w:start w:val="1"/>
      <w:numFmt w:val="bullet"/>
      <w:lvlText w:val="o"/>
      <w:lvlJc w:val="left"/>
      <w:pPr>
        <w:ind w:left="2160" w:hanging="360"/>
      </w:pPr>
      <w:rPr>
        <w:rFonts w:ascii="Courier New" w:hAnsi="Courier New" w:hint="default"/>
      </w:rPr>
    </w:lvl>
    <w:lvl w:ilvl="2" w:tplc="66B6B654">
      <w:start w:val="1"/>
      <w:numFmt w:val="bullet"/>
      <w:lvlText w:val=""/>
      <w:lvlJc w:val="left"/>
      <w:pPr>
        <w:ind w:left="2880" w:hanging="360"/>
      </w:pPr>
      <w:rPr>
        <w:rFonts w:ascii="Wingdings" w:hAnsi="Wingdings" w:hint="default"/>
      </w:rPr>
    </w:lvl>
    <w:lvl w:ilvl="3" w:tplc="4A08977A">
      <w:start w:val="1"/>
      <w:numFmt w:val="bullet"/>
      <w:lvlText w:val=""/>
      <w:lvlJc w:val="left"/>
      <w:pPr>
        <w:ind w:left="3600" w:hanging="360"/>
      </w:pPr>
      <w:rPr>
        <w:rFonts w:ascii="Symbol" w:hAnsi="Symbol" w:hint="default"/>
      </w:rPr>
    </w:lvl>
    <w:lvl w:ilvl="4" w:tplc="C7A47B92">
      <w:start w:val="1"/>
      <w:numFmt w:val="bullet"/>
      <w:lvlText w:val="o"/>
      <w:lvlJc w:val="left"/>
      <w:pPr>
        <w:ind w:left="4320" w:hanging="360"/>
      </w:pPr>
      <w:rPr>
        <w:rFonts w:ascii="Courier New" w:hAnsi="Courier New" w:hint="default"/>
      </w:rPr>
    </w:lvl>
    <w:lvl w:ilvl="5" w:tplc="05EA5702">
      <w:start w:val="1"/>
      <w:numFmt w:val="bullet"/>
      <w:lvlText w:val=""/>
      <w:lvlJc w:val="left"/>
      <w:pPr>
        <w:ind w:left="5040" w:hanging="360"/>
      </w:pPr>
      <w:rPr>
        <w:rFonts w:ascii="Wingdings" w:hAnsi="Wingdings" w:hint="default"/>
      </w:rPr>
    </w:lvl>
    <w:lvl w:ilvl="6" w:tplc="45F648A8">
      <w:start w:val="1"/>
      <w:numFmt w:val="bullet"/>
      <w:lvlText w:val=""/>
      <w:lvlJc w:val="left"/>
      <w:pPr>
        <w:ind w:left="5760" w:hanging="360"/>
      </w:pPr>
      <w:rPr>
        <w:rFonts w:ascii="Symbol" w:hAnsi="Symbol" w:hint="default"/>
      </w:rPr>
    </w:lvl>
    <w:lvl w:ilvl="7" w:tplc="CA7806FA">
      <w:start w:val="1"/>
      <w:numFmt w:val="bullet"/>
      <w:lvlText w:val="o"/>
      <w:lvlJc w:val="left"/>
      <w:pPr>
        <w:ind w:left="6480" w:hanging="360"/>
      </w:pPr>
      <w:rPr>
        <w:rFonts w:ascii="Courier New" w:hAnsi="Courier New" w:hint="default"/>
      </w:rPr>
    </w:lvl>
    <w:lvl w:ilvl="8" w:tplc="0AE8CC0E">
      <w:start w:val="1"/>
      <w:numFmt w:val="bullet"/>
      <w:lvlText w:val=""/>
      <w:lvlJc w:val="left"/>
      <w:pPr>
        <w:ind w:left="7200" w:hanging="360"/>
      </w:pPr>
      <w:rPr>
        <w:rFonts w:ascii="Wingdings" w:hAnsi="Wingdings" w:hint="default"/>
      </w:rPr>
    </w:lvl>
  </w:abstractNum>
  <w:abstractNum w:abstractNumId="7" w15:restartNumberingAfterBreak="0">
    <w:nsid w:val="2267FF5F"/>
    <w:multiLevelType w:val="hybridMultilevel"/>
    <w:tmpl w:val="FFFFFFFF"/>
    <w:lvl w:ilvl="0" w:tplc="FC68CBF8">
      <w:start w:val="1"/>
      <w:numFmt w:val="bullet"/>
      <w:lvlText w:val=""/>
      <w:lvlJc w:val="left"/>
      <w:pPr>
        <w:ind w:left="720" w:hanging="360"/>
      </w:pPr>
      <w:rPr>
        <w:rFonts w:ascii="Symbol" w:hAnsi="Symbol" w:hint="default"/>
      </w:rPr>
    </w:lvl>
    <w:lvl w:ilvl="1" w:tplc="6860C2F4">
      <w:start w:val="1"/>
      <w:numFmt w:val="bullet"/>
      <w:lvlText w:val="o"/>
      <w:lvlJc w:val="left"/>
      <w:pPr>
        <w:ind w:left="1440" w:hanging="360"/>
      </w:pPr>
      <w:rPr>
        <w:rFonts w:ascii="Courier New" w:hAnsi="Courier New" w:hint="default"/>
      </w:rPr>
    </w:lvl>
    <w:lvl w:ilvl="2" w:tplc="8E4685DC">
      <w:start w:val="1"/>
      <w:numFmt w:val="bullet"/>
      <w:lvlText w:val=""/>
      <w:lvlJc w:val="left"/>
      <w:pPr>
        <w:ind w:left="2160" w:hanging="360"/>
      </w:pPr>
      <w:rPr>
        <w:rFonts w:ascii="Wingdings" w:hAnsi="Wingdings" w:hint="default"/>
      </w:rPr>
    </w:lvl>
    <w:lvl w:ilvl="3" w:tplc="DD3C01D2">
      <w:start w:val="1"/>
      <w:numFmt w:val="bullet"/>
      <w:lvlText w:val=""/>
      <w:lvlJc w:val="left"/>
      <w:pPr>
        <w:ind w:left="2880" w:hanging="360"/>
      </w:pPr>
      <w:rPr>
        <w:rFonts w:ascii="Symbol" w:hAnsi="Symbol" w:hint="default"/>
      </w:rPr>
    </w:lvl>
    <w:lvl w:ilvl="4" w:tplc="25DE3CF4">
      <w:start w:val="1"/>
      <w:numFmt w:val="bullet"/>
      <w:lvlText w:val="o"/>
      <w:lvlJc w:val="left"/>
      <w:pPr>
        <w:ind w:left="3600" w:hanging="360"/>
      </w:pPr>
      <w:rPr>
        <w:rFonts w:ascii="Courier New" w:hAnsi="Courier New" w:hint="default"/>
      </w:rPr>
    </w:lvl>
    <w:lvl w:ilvl="5" w:tplc="B080D0B8">
      <w:start w:val="1"/>
      <w:numFmt w:val="bullet"/>
      <w:lvlText w:val=""/>
      <w:lvlJc w:val="left"/>
      <w:pPr>
        <w:ind w:left="4320" w:hanging="360"/>
      </w:pPr>
      <w:rPr>
        <w:rFonts w:ascii="Wingdings" w:hAnsi="Wingdings" w:hint="default"/>
      </w:rPr>
    </w:lvl>
    <w:lvl w:ilvl="6" w:tplc="D1289182">
      <w:start w:val="1"/>
      <w:numFmt w:val="bullet"/>
      <w:lvlText w:val=""/>
      <w:lvlJc w:val="left"/>
      <w:pPr>
        <w:ind w:left="5040" w:hanging="360"/>
      </w:pPr>
      <w:rPr>
        <w:rFonts w:ascii="Symbol" w:hAnsi="Symbol" w:hint="default"/>
      </w:rPr>
    </w:lvl>
    <w:lvl w:ilvl="7" w:tplc="B144266E">
      <w:start w:val="1"/>
      <w:numFmt w:val="bullet"/>
      <w:lvlText w:val="o"/>
      <w:lvlJc w:val="left"/>
      <w:pPr>
        <w:ind w:left="5760" w:hanging="360"/>
      </w:pPr>
      <w:rPr>
        <w:rFonts w:ascii="Courier New" w:hAnsi="Courier New" w:hint="default"/>
      </w:rPr>
    </w:lvl>
    <w:lvl w:ilvl="8" w:tplc="A5E23B92">
      <w:start w:val="1"/>
      <w:numFmt w:val="bullet"/>
      <w:lvlText w:val=""/>
      <w:lvlJc w:val="left"/>
      <w:pPr>
        <w:ind w:left="6480" w:hanging="360"/>
      </w:pPr>
      <w:rPr>
        <w:rFonts w:ascii="Wingdings" w:hAnsi="Wingdings" w:hint="default"/>
      </w:rPr>
    </w:lvl>
  </w:abstractNum>
  <w:abstractNum w:abstractNumId="8" w15:restartNumberingAfterBreak="0">
    <w:nsid w:val="2F151776"/>
    <w:multiLevelType w:val="hybridMultilevel"/>
    <w:tmpl w:val="FFFFFFFF"/>
    <w:lvl w:ilvl="0" w:tplc="AE22EB84">
      <w:start w:val="1"/>
      <w:numFmt w:val="bullet"/>
      <w:lvlText w:val=""/>
      <w:lvlJc w:val="left"/>
      <w:pPr>
        <w:ind w:left="720" w:hanging="360"/>
      </w:pPr>
      <w:rPr>
        <w:rFonts w:ascii="Symbol" w:hAnsi="Symbol" w:hint="default"/>
      </w:rPr>
    </w:lvl>
    <w:lvl w:ilvl="1" w:tplc="C11CF130">
      <w:start w:val="1"/>
      <w:numFmt w:val="bullet"/>
      <w:lvlText w:val="o"/>
      <w:lvlJc w:val="left"/>
      <w:pPr>
        <w:ind w:left="1440" w:hanging="360"/>
      </w:pPr>
      <w:rPr>
        <w:rFonts w:ascii="Courier New" w:hAnsi="Courier New" w:hint="default"/>
      </w:rPr>
    </w:lvl>
    <w:lvl w:ilvl="2" w:tplc="837E0CC0">
      <w:start w:val="1"/>
      <w:numFmt w:val="bullet"/>
      <w:lvlText w:val=""/>
      <w:lvlJc w:val="left"/>
      <w:pPr>
        <w:ind w:left="2160" w:hanging="360"/>
      </w:pPr>
      <w:rPr>
        <w:rFonts w:ascii="Wingdings" w:hAnsi="Wingdings" w:hint="default"/>
      </w:rPr>
    </w:lvl>
    <w:lvl w:ilvl="3" w:tplc="9A287810">
      <w:start w:val="1"/>
      <w:numFmt w:val="bullet"/>
      <w:lvlText w:val=""/>
      <w:lvlJc w:val="left"/>
      <w:pPr>
        <w:ind w:left="2880" w:hanging="360"/>
      </w:pPr>
      <w:rPr>
        <w:rFonts w:ascii="Symbol" w:hAnsi="Symbol" w:hint="default"/>
      </w:rPr>
    </w:lvl>
    <w:lvl w:ilvl="4" w:tplc="9E106F4A">
      <w:start w:val="1"/>
      <w:numFmt w:val="bullet"/>
      <w:lvlText w:val="o"/>
      <w:lvlJc w:val="left"/>
      <w:pPr>
        <w:ind w:left="3600" w:hanging="360"/>
      </w:pPr>
      <w:rPr>
        <w:rFonts w:ascii="Courier New" w:hAnsi="Courier New" w:hint="default"/>
      </w:rPr>
    </w:lvl>
    <w:lvl w:ilvl="5" w:tplc="E7400AD6">
      <w:start w:val="1"/>
      <w:numFmt w:val="bullet"/>
      <w:lvlText w:val=""/>
      <w:lvlJc w:val="left"/>
      <w:pPr>
        <w:ind w:left="4320" w:hanging="360"/>
      </w:pPr>
      <w:rPr>
        <w:rFonts w:ascii="Wingdings" w:hAnsi="Wingdings" w:hint="default"/>
      </w:rPr>
    </w:lvl>
    <w:lvl w:ilvl="6" w:tplc="2B48DF1E">
      <w:start w:val="1"/>
      <w:numFmt w:val="bullet"/>
      <w:lvlText w:val=""/>
      <w:lvlJc w:val="left"/>
      <w:pPr>
        <w:ind w:left="5040" w:hanging="360"/>
      </w:pPr>
      <w:rPr>
        <w:rFonts w:ascii="Symbol" w:hAnsi="Symbol" w:hint="default"/>
      </w:rPr>
    </w:lvl>
    <w:lvl w:ilvl="7" w:tplc="2A44D942">
      <w:start w:val="1"/>
      <w:numFmt w:val="bullet"/>
      <w:lvlText w:val="o"/>
      <w:lvlJc w:val="left"/>
      <w:pPr>
        <w:ind w:left="5760" w:hanging="360"/>
      </w:pPr>
      <w:rPr>
        <w:rFonts w:ascii="Courier New" w:hAnsi="Courier New" w:hint="default"/>
      </w:rPr>
    </w:lvl>
    <w:lvl w:ilvl="8" w:tplc="44AA8F2A">
      <w:start w:val="1"/>
      <w:numFmt w:val="bullet"/>
      <w:lvlText w:val=""/>
      <w:lvlJc w:val="left"/>
      <w:pPr>
        <w:ind w:left="6480" w:hanging="360"/>
      </w:pPr>
      <w:rPr>
        <w:rFonts w:ascii="Wingdings" w:hAnsi="Wingdings" w:hint="default"/>
      </w:rPr>
    </w:lvl>
  </w:abstractNum>
  <w:abstractNum w:abstractNumId="9" w15:restartNumberingAfterBreak="0">
    <w:nsid w:val="2F9326ED"/>
    <w:multiLevelType w:val="hybridMultilevel"/>
    <w:tmpl w:val="FFFFFFFF"/>
    <w:lvl w:ilvl="0" w:tplc="F0F2259C">
      <w:start w:val="1"/>
      <w:numFmt w:val="bullet"/>
      <w:lvlText w:val=""/>
      <w:lvlJc w:val="left"/>
      <w:pPr>
        <w:ind w:left="1080" w:hanging="360"/>
      </w:pPr>
      <w:rPr>
        <w:rFonts w:ascii="Symbol" w:hAnsi="Symbol" w:hint="default"/>
      </w:rPr>
    </w:lvl>
    <w:lvl w:ilvl="1" w:tplc="20467EF4">
      <w:start w:val="1"/>
      <w:numFmt w:val="bullet"/>
      <w:lvlText w:val="o"/>
      <w:lvlJc w:val="left"/>
      <w:pPr>
        <w:ind w:left="1800" w:hanging="360"/>
      </w:pPr>
      <w:rPr>
        <w:rFonts w:ascii="Courier New" w:hAnsi="Courier New" w:hint="default"/>
      </w:rPr>
    </w:lvl>
    <w:lvl w:ilvl="2" w:tplc="E6167B30">
      <w:start w:val="1"/>
      <w:numFmt w:val="bullet"/>
      <w:lvlText w:val=""/>
      <w:lvlJc w:val="left"/>
      <w:pPr>
        <w:ind w:left="2520" w:hanging="360"/>
      </w:pPr>
      <w:rPr>
        <w:rFonts w:ascii="Wingdings" w:hAnsi="Wingdings" w:hint="default"/>
      </w:rPr>
    </w:lvl>
    <w:lvl w:ilvl="3" w:tplc="4DDEC44C">
      <w:start w:val="1"/>
      <w:numFmt w:val="bullet"/>
      <w:lvlText w:val=""/>
      <w:lvlJc w:val="left"/>
      <w:pPr>
        <w:ind w:left="3240" w:hanging="360"/>
      </w:pPr>
      <w:rPr>
        <w:rFonts w:ascii="Symbol" w:hAnsi="Symbol" w:hint="default"/>
      </w:rPr>
    </w:lvl>
    <w:lvl w:ilvl="4" w:tplc="0B3E99DA">
      <w:start w:val="1"/>
      <w:numFmt w:val="bullet"/>
      <w:lvlText w:val="o"/>
      <w:lvlJc w:val="left"/>
      <w:pPr>
        <w:ind w:left="3960" w:hanging="360"/>
      </w:pPr>
      <w:rPr>
        <w:rFonts w:ascii="Courier New" w:hAnsi="Courier New" w:hint="default"/>
      </w:rPr>
    </w:lvl>
    <w:lvl w:ilvl="5" w:tplc="DC9CD104">
      <w:start w:val="1"/>
      <w:numFmt w:val="bullet"/>
      <w:lvlText w:val=""/>
      <w:lvlJc w:val="left"/>
      <w:pPr>
        <w:ind w:left="4680" w:hanging="360"/>
      </w:pPr>
      <w:rPr>
        <w:rFonts w:ascii="Wingdings" w:hAnsi="Wingdings" w:hint="default"/>
      </w:rPr>
    </w:lvl>
    <w:lvl w:ilvl="6" w:tplc="1A00BE98">
      <w:start w:val="1"/>
      <w:numFmt w:val="bullet"/>
      <w:lvlText w:val=""/>
      <w:lvlJc w:val="left"/>
      <w:pPr>
        <w:ind w:left="5400" w:hanging="360"/>
      </w:pPr>
      <w:rPr>
        <w:rFonts w:ascii="Symbol" w:hAnsi="Symbol" w:hint="default"/>
      </w:rPr>
    </w:lvl>
    <w:lvl w:ilvl="7" w:tplc="4E42B600">
      <w:start w:val="1"/>
      <w:numFmt w:val="bullet"/>
      <w:lvlText w:val="o"/>
      <w:lvlJc w:val="left"/>
      <w:pPr>
        <w:ind w:left="6120" w:hanging="360"/>
      </w:pPr>
      <w:rPr>
        <w:rFonts w:ascii="Courier New" w:hAnsi="Courier New" w:hint="default"/>
      </w:rPr>
    </w:lvl>
    <w:lvl w:ilvl="8" w:tplc="CA7453CC">
      <w:start w:val="1"/>
      <w:numFmt w:val="bullet"/>
      <w:lvlText w:val=""/>
      <w:lvlJc w:val="left"/>
      <w:pPr>
        <w:ind w:left="6840" w:hanging="360"/>
      </w:pPr>
      <w:rPr>
        <w:rFonts w:ascii="Wingdings" w:hAnsi="Wingdings" w:hint="default"/>
      </w:rPr>
    </w:lvl>
  </w:abstractNum>
  <w:abstractNum w:abstractNumId="10" w15:restartNumberingAfterBreak="0">
    <w:nsid w:val="3003390E"/>
    <w:multiLevelType w:val="hybridMultilevel"/>
    <w:tmpl w:val="FFFFFFFF"/>
    <w:lvl w:ilvl="0" w:tplc="9A02B97E">
      <w:start w:val="1"/>
      <w:numFmt w:val="bullet"/>
      <w:lvlText w:val=""/>
      <w:lvlJc w:val="left"/>
      <w:pPr>
        <w:ind w:left="720" w:hanging="360"/>
      </w:pPr>
      <w:rPr>
        <w:rFonts w:ascii="Symbol" w:hAnsi="Symbol" w:hint="default"/>
      </w:rPr>
    </w:lvl>
    <w:lvl w:ilvl="1" w:tplc="C7547478">
      <w:start w:val="1"/>
      <w:numFmt w:val="bullet"/>
      <w:lvlText w:val="o"/>
      <w:lvlJc w:val="left"/>
      <w:pPr>
        <w:ind w:left="1440" w:hanging="360"/>
      </w:pPr>
      <w:rPr>
        <w:rFonts w:ascii="Courier New" w:hAnsi="Courier New" w:hint="default"/>
      </w:rPr>
    </w:lvl>
    <w:lvl w:ilvl="2" w:tplc="7DDAA0FE">
      <w:start w:val="1"/>
      <w:numFmt w:val="bullet"/>
      <w:lvlText w:val=""/>
      <w:lvlJc w:val="left"/>
      <w:pPr>
        <w:ind w:left="2160" w:hanging="360"/>
      </w:pPr>
      <w:rPr>
        <w:rFonts w:ascii="Wingdings" w:hAnsi="Wingdings" w:hint="default"/>
      </w:rPr>
    </w:lvl>
    <w:lvl w:ilvl="3" w:tplc="B6AA1F4E">
      <w:start w:val="1"/>
      <w:numFmt w:val="bullet"/>
      <w:lvlText w:val=""/>
      <w:lvlJc w:val="left"/>
      <w:pPr>
        <w:ind w:left="2880" w:hanging="360"/>
      </w:pPr>
      <w:rPr>
        <w:rFonts w:ascii="Symbol" w:hAnsi="Symbol" w:hint="default"/>
      </w:rPr>
    </w:lvl>
    <w:lvl w:ilvl="4" w:tplc="4E04587A">
      <w:start w:val="1"/>
      <w:numFmt w:val="bullet"/>
      <w:lvlText w:val="o"/>
      <w:lvlJc w:val="left"/>
      <w:pPr>
        <w:ind w:left="3600" w:hanging="360"/>
      </w:pPr>
      <w:rPr>
        <w:rFonts w:ascii="Courier New" w:hAnsi="Courier New" w:hint="default"/>
      </w:rPr>
    </w:lvl>
    <w:lvl w:ilvl="5" w:tplc="B82E507C">
      <w:start w:val="1"/>
      <w:numFmt w:val="bullet"/>
      <w:lvlText w:val=""/>
      <w:lvlJc w:val="left"/>
      <w:pPr>
        <w:ind w:left="4320" w:hanging="360"/>
      </w:pPr>
      <w:rPr>
        <w:rFonts w:ascii="Wingdings" w:hAnsi="Wingdings" w:hint="default"/>
      </w:rPr>
    </w:lvl>
    <w:lvl w:ilvl="6" w:tplc="2BEECB42">
      <w:start w:val="1"/>
      <w:numFmt w:val="bullet"/>
      <w:lvlText w:val=""/>
      <w:lvlJc w:val="left"/>
      <w:pPr>
        <w:ind w:left="5040" w:hanging="360"/>
      </w:pPr>
      <w:rPr>
        <w:rFonts w:ascii="Symbol" w:hAnsi="Symbol" w:hint="default"/>
      </w:rPr>
    </w:lvl>
    <w:lvl w:ilvl="7" w:tplc="2EE0D4DC">
      <w:start w:val="1"/>
      <w:numFmt w:val="bullet"/>
      <w:lvlText w:val="o"/>
      <w:lvlJc w:val="left"/>
      <w:pPr>
        <w:ind w:left="5760" w:hanging="360"/>
      </w:pPr>
      <w:rPr>
        <w:rFonts w:ascii="Courier New" w:hAnsi="Courier New" w:hint="default"/>
      </w:rPr>
    </w:lvl>
    <w:lvl w:ilvl="8" w:tplc="A65CA2EA">
      <w:start w:val="1"/>
      <w:numFmt w:val="bullet"/>
      <w:lvlText w:val=""/>
      <w:lvlJc w:val="left"/>
      <w:pPr>
        <w:ind w:left="6480" w:hanging="360"/>
      </w:pPr>
      <w:rPr>
        <w:rFonts w:ascii="Wingdings" w:hAnsi="Wingdings" w:hint="default"/>
      </w:rPr>
    </w:lvl>
  </w:abstractNum>
  <w:abstractNum w:abstractNumId="11" w15:restartNumberingAfterBreak="0">
    <w:nsid w:val="3E656A41"/>
    <w:multiLevelType w:val="hybridMultilevel"/>
    <w:tmpl w:val="E8C2FF88"/>
    <w:lvl w:ilvl="0" w:tplc="0C090001">
      <w:start w:val="1"/>
      <w:numFmt w:val="bullet"/>
      <w:lvlText w:val=""/>
      <w:lvlJc w:val="left"/>
      <w:pPr>
        <w:ind w:left="1944" w:hanging="360"/>
      </w:pPr>
      <w:rPr>
        <w:rFonts w:ascii="Symbol" w:hAnsi="Symbol" w:hint="default"/>
      </w:rPr>
    </w:lvl>
    <w:lvl w:ilvl="1" w:tplc="FFFFFFFF" w:tentative="1">
      <w:start w:val="1"/>
      <w:numFmt w:val="bullet"/>
      <w:lvlText w:val="o"/>
      <w:lvlJc w:val="left"/>
      <w:pPr>
        <w:ind w:left="2664" w:hanging="360"/>
      </w:pPr>
      <w:rPr>
        <w:rFonts w:ascii="Courier New" w:hAnsi="Courier New" w:cs="Courier New"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12" w15:restartNumberingAfterBreak="0">
    <w:nsid w:val="45A049D8"/>
    <w:multiLevelType w:val="hybridMultilevel"/>
    <w:tmpl w:val="72C0A1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463A5A8B"/>
    <w:multiLevelType w:val="hybridMultilevel"/>
    <w:tmpl w:val="A648BC30"/>
    <w:lvl w:ilvl="0" w:tplc="0C090001">
      <w:start w:val="1"/>
      <w:numFmt w:val="bullet"/>
      <w:lvlText w:val=""/>
      <w:lvlJc w:val="left"/>
      <w:pPr>
        <w:ind w:left="1944" w:hanging="360"/>
      </w:pPr>
      <w:rPr>
        <w:rFonts w:ascii="Symbol" w:hAnsi="Symbol" w:hint="default"/>
      </w:rPr>
    </w:lvl>
    <w:lvl w:ilvl="1" w:tplc="0C090003" w:tentative="1">
      <w:start w:val="1"/>
      <w:numFmt w:val="bullet"/>
      <w:lvlText w:val="o"/>
      <w:lvlJc w:val="left"/>
      <w:pPr>
        <w:ind w:left="2664" w:hanging="360"/>
      </w:pPr>
      <w:rPr>
        <w:rFonts w:ascii="Courier New" w:hAnsi="Courier New" w:cs="Courier New" w:hint="default"/>
      </w:rPr>
    </w:lvl>
    <w:lvl w:ilvl="2" w:tplc="0C090005" w:tentative="1">
      <w:start w:val="1"/>
      <w:numFmt w:val="bullet"/>
      <w:lvlText w:val=""/>
      <w:lvlJc w:val="left"/>
      <w:pPr>
        <w:ind w:left="3384" w:hanging="360"/>
      </w:pPr>
      <w:rPr>
        <w:rFonts w:ascii="Wingdings" w:hAnsi="Wingdings" w:hint="default"/>
      </w:rPr>
    </w:lvl>
    <w:lvl w:ilvl="3" w:tplc="0C090001" w:tentative="1">
      <w:start w:val="1"/>
      <w:numFmt w:val="bullet"/>
      <w:lvlText w:val=""/>
      <w:lvlJc w:val="left"/>
      <w:pPr>
        <w:ind w:left="4104" w:hanging="360"/>
      </w:pPr>
      <w:rPr>
        <w:rFonts w:ascii="Symbol" w:hAnsi="Symbol" w:hint="default"/>
      </w:rPr>
    </w:lvl>
    <w:lvl w:ilvl="4" w:tplc="0C090003" w:tentative="1">
      <w:start w:val="1"/>
      <w:numFmt w:val="bullet"/>
      <w:lvlText w:val="o"/>
      <w:lvlJc w:val="left"/>
      <w:pPr>
        <w:ind w:left="4824" w:hanging="360"/>
      </w:pPr>
      <w:rPr>
        <w:rFonts w:ascii="Courier New" w:hAnsi="Courier New" w:cs="Courier New" w:hint="default"/>
      </w:rPr>
    </w:lvl>
    <w:lvl w:ilvl="5" w:tplc="0C090005" w:tentative="1">
      <w:start w:val="1"/>
      <w:numFmt w:val="bullet"/>
      <w:lvlText w:val=""/>
      <w:lvlJc w:val="left"/>
      <w:pPr>
        <w:ind w:left="5544" w:hanging="360"/>
      </w:pPr>
      <w:rPr>
        <w:rFonts w:ascii="Wingdings" w:hAnsi="Wingdings" w:hint="default"/>
      </w:rPr>
    </w:lvl>
    <w:lvl w:ilvl="6" w:tplc="0C090001" w:tentative="1">
      <w:start w:val="1"/>
      <w:numFmt w:val="bullet"/>
      <w:lvlText w:val=""/>
      <w:lvlJc w:val="left"/>
      <w:pPr>
        <w:ind w:left="6264" w:hanging="360"/>
      </w:pPr>
      <w:rPr>
        <w:rFonts w:ascii="Symbol" w:hAnsi="Symbol" w:hint="default"/>
      </w:rPr>
    </w:lvl>
    <w:lvl w:ilvl="7" w:tplc="0C090003" w:tentative="1">
      <w:start w:val="1"/>
      <w:numFmt w:val="bullet"/>
      <w:lvlText w:val="o"/>
      <w:lvlJc w:val="left"/>
      <w:pPr>
        <w:ind w:left="6984" w:hanging="360"/>
      </w:pPr>
      <w:rPr>
        <w:rFonts w:ascii="Courier New" w:hAnsi="Courier New" w:cs="Courier New" w:hint="default"/>
      </w:rPr>
    </w:lvl>
    <w:lvl w:ilvl="8" w:tplc="0C090005" w:tentative="1">
      <w:start w:val="1"/>
      <w:numFmt w:val="bullet"/>
      <w:lvlText w:val=""/>
      <w:lvlJc w:val="left"/>
      <w:pPr>
        <w:ind w:left="7704" w:hanging="360"/>
      </w:pPr>
      <w:rPr>
        <w:rFonts w:ascii="Wingdings" w:hAnsi="Wingdings" w:hint="default"/>
      </w:rPr>
    </w:lvl>
  </w:abstractNum>
  <w:abstractNum w:abstractNumId="14" w15:restartNumberingAfterBreak="0">
    <w:nsid w:val="49861CEA"/>
    <w:multiLevelType w:val="hybridMultilevel"/>
    <w:tmpl w:val="FFFFFFFF"/>
    <w:lvl w:ilvl="0" w:tplc="920692B6">
      <w:start w:val="1"/>
      <w:numFmt w:val="bullet"/>
      <w:lvlText w:val=""/>
      <w:lvlJc w:val="left"/>
      <w:pPr>
        <w:ind w:left="1584" w:hanging="360"/>
      </w:pPr>
      <w:rPr>
        <w:rFonts w:ascii="Symbol" w:hAnsi="Symbol" w:hint="default"/>
      </w:rPr>
    </w:lvl>
    <w:lvl w:ilvl="1" w:tplc="DD48CAEC">
      <w:start w:val="1"/>
      <w:numFmt w:val="bullet"/>
      <w:lvlText w:val="o"/>
      <w:lvlJc w:val="left"/>
      <w:pPr>
        <w:ind w:left="2304" w:hanging="360"/>
      </w:pPr>
      <w:rPr>
        <w:rFonts w:ascii="Courier New" w:hAnsi="Courier New" w:hint="default"/>
      </w:rPr>
    </w:lvl>
    <w:lvl w:ilvl="2" w:tplc="65641412">
      <w:start w:val="1"/>
      <w:numFmt w:val="bullet"/>
      <w:lvlText w:val=""/>
      <w:lvlJc w:val="left"/>
      <w:pPr>
        <w:ind w:left="3024" w:hanging="360"/>
      </w:pPr>
      <w:rPr>
        <w:rFonts w:ascii="Wingdings" w:hAnsi="Wingdings" w:hint="default"/>
      </w:rPr>
    </w:lvl>
    <w:lvl w:ilvl="3" w:tplc="7BC4B08C">
      <w:start w:val="1"/>
      <w:numFmt w:val="bullet"/>
      <w:lvlText w:val=""/>
      <w:lvlJc w:val="left"/>
      <w:pPr>
        <w:ind w:left="3744" w:hanging="360"/>
      </w:pPr>
      <w:rPr>
        <w:rFonts w:ascii="Symbol" w:hAnsi="Symbol" w:hint="default"/>
      </w:rPr>
    </w:lvl>
    <w:lvl w:ilvl="4" w:tplc="714E1AF8">
      <w:start w:val="1"/>
      <w:numFmt w:val="bullet"/>
      <w:lvlText w:val="o"/>
      <w:lvlJc w:val="left"/>
      <w:pPr>
        <w:ind w:left="4464" w:hanging="360"/>
      </w:pPr>
      <w:rPr>
        <w:rFonts w:ascii="Courier New" w:hAnsi="Courier New" w:hint="default"/>
      </w:rPr>
    </w:lvl>
    <w:lvl w:ilvl="5" w:tplc="25A45390">
      <w:start w:val="1"/>
      <w:numFmt w:val="bullet"/>
      <w:lvlText w:val=""/>
      <w:lvlJc w:val="left"/>
      <w:pPr>
        <w:ind w:left="5184" w:hanging="360"/>
      </w:pPr>
      <w:rPr>
        <w:rFonts w:ascii="Wingdings" w:hAnsi="Wingdings" w:hint="default"/>
      </w:rPr>
    </w:lvl>
    <w:lvl w:ilvl="6" w:tplc="3A122578">
      <w:start w:val="1"/>
      <w:numFmt w:val="bullet"/>
      <w:lvlText w:val=""/>
      <w:lvlJc w:val="left"/>
      <w:pPr>
        <w:ind w:left="5904" w:hanging="360"/>
      </w:pPr>
      <w:rPr>
        <w:rFonts w:ascii="Symbol" w:hAnsi="Symbol" w:hint="default"/>
      </w:rPr>
    </w:lvl>
    <w:lvl w:ilvl="7" w:tplc="E730DBE8">
      <w:start w:val="1"/>
      <w:numFmt w:val="bullet"/>
      <w:lvlText w:val="o"/>
      <w:lvlJc w:val="left"/>
      <w:pPr>
        <w:ind w:left="6624" w:hanging="360"/>
      </w:pPr>
      <w:rPr>
        <w:rFonts w:ascii="Courier New" w:hAnsi="Courier New" w:hint="default"/>
      </w:rPr>
    </w:lvl>
    <w:lvl w:ilvl="8" w:tplc="FA4833E0">
      <w:start w:val="1"/>
      <w:numFmt w:val="bullet"/>
      <w:lvlText w:val=""/>
      <w:lvlJc w:val="left"/>
      <w:pPr>
        <w:ind w:left="7344" w:hanging="360"/>
      </w:pPr>
      <w:rPr>
        <w:rFonts w:ascii="Wingdings" w:hAnsi="Wingdings" w:hint="default"/>
      </w:rPr>
    </w:lvl>
  </w:abstractNum>
  <w:abstractNum w:abstractNumId="15" w15:restartNumberingAfterBreak="0">
    <w:nsid w:val="4CB88FCF"/>
    <w:multiLevelType w:val="hybridMultilevel"/>
    <w:tmpl w:val="FFFFFFFF"/>
    <w:lvl w:ilvl="0" w:tplc="0CCEAF7E">
      <w:start w:val="1"/>
      <w:numFmt w:val="bullet"/>
      <w:lvlText w:val=""/>
      <w:lvlJc w:val="left"/>
      <w:pPr>
        <w:ind w:left="1584" w:hanging="360"/>
      </w:pPr>
      <w:rPr>
        <w:rFonts w:ascii="Symbol" w:hAnsi="Symbol" w:hint="default"/>
      </w:rPr>
    </w:lvl>
    <w:lvl w:ilvl="1" w:tplc="1B981B8A">
      <w:start w:val="1"/>
      <w:numFmt w:val="bullet"/>
      <w:lvlText w:val="o"/>
      <w:lvlJc w:val="left"/>
      <w:pPr>
        <w:ind w:left="2304" w:hanging="360"/>
      </w:pPr>
      <w:rPr>
        <w:rFonts w:ascii="Courier New" w:hAnsi="Courier New" w:hint="default"/>
      </w:rPr>
    </w:lvl>
    <w:lvl w:ilvl="2" w:tplc="F03E1BDE">
      <w:start w:val="1"/>
      <w:numFmt w:val="bullet"/>
      <w:lvlText w:val=""/>
      <w:lvlJc w:val="left"/>
      <w:pPr>
        <w:ind w:left="3024" w:hanging="360"/>
      </w:pPr>
      <w:rPr>
        <w:rFonts w:ascii="Wingdings" w:hAnsi="Wingdings" w:hint="default"/>
      </w:rPr>
    </w:lvl>
    <w:lvl w:ilvl="3" w:tplc="5F12B05C">
      <w:start w:val="1"/>
      <w:numFmt w:val="bullet"/>
      <w:lvlText w:val=""/>
      <w:lvlJc w:val="left"/>
      <w:pPr>
        <w:ind w:left="3744" w:hanging="360"/>
      </w:pPr>
      <w:rPr>
        <w:rFonts w:ascii="Symbol" w:hAnsi="Symbol" w:hint="default"/>
      </w:rPr>
    </w:lvl>
    <w:lvl w:ilvl="4" w:tplc="2EDE7A3E">
      <w:start w:val="1"/>
      <w:numFmt w:val="bullet"/>
      <w:lvlText w:val="o"/>
      <w:lvlJc w:val="left"/>
      <w:pPr>
        <w:ind w:left="4464" w:hanging="360"/>
      </w:pPr>
      <w:rPr>
        <w:rFonts w:ascii="Courier New" w:hAnsi="Courier New" w:hint="default"/>
      </w:rPr>
    </w:lvl>
    <w:lvl w:ilvl="5" w:tplc="3964F9B0">
      <w:start w:val="1"/>
      <w:numFmt w:val="bullet"/>
      <w:lvlText w:val=""/>
      <w:lvlJc w:val="left"/>
      <w:pPr>
        <w:ind w:left="5184" w:hanging="360"/>
      </w:pPr>
      <w:rPr>
        <w:rFonts w:ascii="Wingdings" w:hAnsi="Wingdings" w:hint="default"/>
      </w:rPr>
    </w:lvl>
    <w:lvl w:ilvl="6" w:tplc="A1604C0E">
      <w:start w:val="1"/>
      <w:numFmt w:val="bullet"/>
      <w:lvlText w:val=""/>
      <w:lvlJc w:val="left"/>
      <w:pPr>
        <w:ind w:left="5904" w:hanging="360"/>
      </w:pPr>
      <w:rPr>
        <w:rFonts w:ascii="Symbol" w:hAnsi="Symbol" w:hint="default"/>
      </w:rPr>
    </w:lvl>
    <w:lvl w:ilvl="7" w:tplc="03A404FA">
      <w:start w:val="1"/>
      <w:numFmt w:val="bullet"/>
      <w:lvlText w:val="o"/>
      <w:lvlJc w:val="left"/>
      <w:pPr>
        <w:ind w:left="6624" w:hanging="360"/>
      </w:pPr>
      <w:rPr>
        <w:rFonts w:ascii="Courier New" w:hAnsi="Courier New" w:hint="default"/>
      </w:rPr>
    </w:lvl>
    <w:lvl w:ilvl="8" w:tplc="5EC05B36">
      <w:start w:val="1"/>
      <w:numFmt w:val="bullet"/>
      <w:lvlText w:val=""/>
      <w:lvlJc w:val="left"/>
      <w:pPr>
        <w:ind w:left="7344" w:hanging="360"/>
      </w:pPr>
      <w:rPr>
        <w:rFonts w:ascii="Wingdings" w:hAnsi="Wingdings" w:hint="default"/>
      </w:rPr>
    </w:lvl>
  </w:abstractNum>
  <w:abstractNum w:abstractNumId="16" w15:restartNumberingAfterBreak="0">
    <w:nsid w:val="4D202148"/>
    <w:multiLevelType w:val="hybridMultilevel"/>
    <w:tmpl w:val="FFFFFFFF"/>
    <w:lvl w:ilvl="0" w:tplc="990E3EE4">
      <w:start w:val="1"/>
      <w:numFmt w:val="bullet"/>
      <w:lvlText w:val=""/>
      <w:lvlJc w:val="left"/>
      <w:pPr>
        <w:ind w:left="1584" w:hanging="360"/>
      </w:pPr>
      <w:rPr>
        <w:rFonts w:ascii="Symbol" w:hAnsi="Symbol" w:hint="default"/>
      </w:rPr>
    </w:lvl>
    <w:lvl w:ilvl="1" w:tplc="2B747B92">
      <w:start w:val="1"/>
      <w:numFmt w:val="bullet"/>
      <w:lvlText w:val="o"/>
      <w:lvlJc w:val="left"/>
      <w:pPr>
        <w:ind w:left="2304" w:hanging="360"/>
      </w:pPr>
      <w:rPr>
        <w:rFonts w:ascii="Courier New" w:hAnsi="Courier New" w:hint="default"/>
      </w:rPr>
    </w:lvl>
    <w:lvl w:ilvl="2" w:tplc="1C2053F8">
      <w:start w:val="1"/>
      <w:numFmt w:val="bullet"/>
      <w:lvlText w:val=""/>
      <w:lvlJc w:val="left"/>
      <w:pPr>
        <w:ind w:left="3024" w:hanging="360"/>
      </w:pPr>
      <w:rPr>
        <w:rFonts w:ascii="Wingdings" w:hAnsi="Wingdings" w:hint="default"/>
      </w:rPr>
    </w:lvl>
    <w:lvl w:ilvl="3" w:tplc="CFEC2EC4">
      <w:start w:val="1"/>
      <w:numFmt w:val="bullet"/>
      <w:lvlText w:val=""/>
      <w:lvlJc w:val="left"/>
      <w:pPr>
        <w:ind w:left="3744" w:hanging="360"/>
      </w:pPr>
      <w:rPr>
        <w:rFonts w:ascii="Symbol" w:hAnsi="Symbol" w:hint="default"/>
      </w:rPr>
    </w:lvl>
    <w:lvl w:ilvl="4" w:tplc="5D4A6F8C">
      <w:start w:val="1"/>
      <w:numFmt w:val="bullet"/>
      <w:lvlText w:val="o"/>
      <w:lvlJc w:val="left"/>
      <w:pPr>
        <w:ind w:left="4464" w:hanging="360"/>
      </w:pPr>
      <w:rPr>
        <w:rFonts w:ascii="Courier New" w:hAnsi="Courier New" w:hint="default"/>
      </w:rPr>
    </w:lvl>
    <w:lvl w:ilvl="5" w:tplc="EC0C11C6">
      <w:start w:val="1"/>
      <w:numFmt w:val="bullet"/>
      <w:lvlText w:val=""/>
      <w:lvlJc w:val="left"/>
      <w:pPr>
        <w:ind w:left="5184" w:hanging="360"/>
      </w:pPr>
      <w:rPr>
        <w:rFonts w:ascii="Wingdings" w:hAnsi="Wingdings" w:hint="default"/>
      </w:rPr>
    </w:lvl>
    <w:lvl w:ilvl="6" w:tplc="5FD03D64">
      <w:start w:val="1"/>
      <w:numFmt w:val="bullet"/>
      <w:lvlText w:val=""/>
      <w:lvlJc w:val="left"/>
      <w:pPr>
        <w:ind w:left="5904" w:hanging="360"/>
      </w:pPr>
      <w:rPr>
        <w:rFonts w:ascii="Symbol" w:hAnsi="Symbol" w:hint="default"/>
      </w:rPr>
    </w:lvl>
    <w:lvl w:ilvl="7" w:tplc="74625A12">
      <w:start w:val="1"/>
      <w:numFmt w:val="bullet"/>
      <w:lvlText w:val="o"/>
      <w:lvlJc w:val="left"/>
      <w:pPr>
        <w:ind w:left="6624" w:hanging="360"/>
      </w:pPr>
      <w:rPr>
        <w:rFonts w:ascii="Courier New" w:hAnsi="Courier New" w:hint="default"/>
      </w:rPr>
    </w:lvl>
    <w:lvl w:ilvl="8" w:tplc="F8AEB284">
      <w:start w:val="1"/>
      <w:numFmt w:val="bullet"/>
      <w:lvlText w:val=""/>
      <w:lvlJc w:val="left"/>
      <w:pPr>
        <w:ind w:left="7344" w:hanging="360"/>
      </w:pPr>
      <w:rPr>
        <w:rFonts w:ascii="Wingdings" w:hAnsi="Wingdings" w:hint="default"/>
      </w:rPr>
    </w:lvl>
  </w:abstractNum>
  <w:abstractNum w:abstractNumId="17" w15:restartNumberingAfterBreak="0">
    <w:nsid w:val="4EF89172"/>
    <w:multiLevelType w:val="hybridMultilevel"/>
    <w:tmpl w:val="FFFFFFFF"/>
    <w:lvl w:ilvl="0" w:tplc="1CB6BD86">
      <w:start w:val="1"/>
      <w:numFmt w:val="bullet"/>
      <w:lvlText w:val=""/>
      <w:lvlJc w:val="left"/>
      <w:pPr>
        <w:ind w:left="720" w:hanging="360"/>
      </w:pPr>
      <w:rPr>
        <w:rFonts w:ascii="Symbol" w:hAnsi="Symbol" w:hint="default"/>
      </w:rPr>
    </w:lvl>
    <w:lvl w:ilvl="1" w:tplc="57188D74">
      <w:start w:val="1"/>
      <w:numFmt w:val="bullet"/>
      <w:lvlText w:val="o"/>
      <w:lvlJc w:val="left"/>
      <w:pPr>
        <w:ind w:left="1440" w:hanging="360"/>
      </w:pPr>
      <w:rPr>
        <w:rFonts w:ascii="Courier New" w:hAnsi="Courier New" w:hint="default"/>
      </w:rPr>
    </w:lvl>
    <w:lvl w:ilvl="2" w:tplc="1ACC52A6">
      <w:start w:val="1"/>
      <w:numFmt w:val="bullet"/>
      <w:lvlText w:val=""/>
      <w:lvlJc w:val="left"/>
      <w:pPr>
        <w:ind w:left="2160" w:hanging="360"/>
      </w:pPr>
      <w:rPr>
        <w:rFonts w:ascii="Wingdings" w:hAnsi="Wingdings" w:hint="default"/>
      </w:rPr>
    </w:lvl>
    <w:lvl w:ilvl="3" w:tplc="0BEC9A2A">
      <w:start w:val="1"/>
      <w:numFmt w:val="bullet"/>
      <w:lvlText w:val=""/>
      <w:lvlJc w:val="left"/>
      <w:pPr>
        <w:ind w:left="2880" w:hanging="360"/>
      </w:pPr>
      <w:rPr>
        <w:rFonts w:ascii="Symbol" w:hAnsi="Symbol" w:hint="default"/>
      </w:rPr>
    </w:lvl>
    <w:lvl w:ilvl="4" w:tplc="CBE25A70">
      <w:start w:val="1"/>
      <w:numFmt w:val="bullet"/>
      <w:lvlText w:val="o"/>
      <w:lvlJc w:val="left"/>
      <w:pPr>
        <w:ind w:left="3600" w:hanging="360"/>
      </w:pPr>
      <w:rPr>
        <w:rFonts w:ascii="Courier New" w:hAnsi="Courier New" w:hint="default"/>
      </w:rPr>
    </w:lvl>
    <w:lvl w:ilvl="5" w:tplc="DC567AA8">
      <w:start w:val="1"/>
      <w:numFmt w:val="bullet"/>
      <w:lvlText w:val=""/>
      <w:lvlJc w:val="left"/>
      <w:pPr>
        <w:ind w:left="4320" w:hanging="360"/>
      </w:pPr>
      <w:rPr>
        <w:rFonts w:ascii="Wingdings" w:hAnsi="Wingdings" w:hint="default"/>
      </w:rPr>
    </w:lvl>
    <w:lvl w:ilvl="6" w:tplc="17045034">
      <w:start w:val="1"/>
      <w:numFmt w:val="bullet"/>
      <w:lvlText w:val=""/>
      <w:lvlJc w:val="left"/>
      <w:pPr>
        <w:ind w:left="5040" w:hanging="360"/>
      </w:pPr>
      <w:rPr>
        <w:rFonts w:ascii="Symbol" w:hAnsi="Symbol" w:hint="default"/>
      </w:rPr>
    </w:lvl>
    <w:lvl w:ilvl="7" w:tplc="727699AC">
      <w:start w:val="1"/>
      <w:numFmt w:val="bullet"/>
      <w:lvlText w:val="o"/>
      <w:lvlJc w:val="left"/>
      <w:pPr>
        <w:ind w:left="5760" w:hanging="360"/>
      </w:pPr>
      <w:rPr>
        <w:rFonts w:ascii="Courier New" w:hAnsi="Courier New" w:hint="default"/>
      </w:rPr>
    </w:lvl>
    <w:lvl w:ilvl="8" w:tplc="C494013C">
      <w:start w:val="1"/>
      <w:numFmt w:val="bullet"/>
      <w:lvlText w:val=""/>
      <w:lvlJc w:val="left"/>
      <w:pPr>
        <w:ind w:left="6480" w:hanging="360"/>
      </w:pPr>
      <w:rPr>
        <w:rFonts w:ascii="Wingdings" w:hAnsi="Wingdings" w:hint="default"/>
      </w:rPr>
    </w:lvl>
  </w:abstractNum>
  <w:abstractNum w:abstractNumId="18" w15:restartNumberingAfterBreak="0">
    <w:nsid w:val="52C82EA4"/>
    <w:multiLevelType w:val="hybridMultilevel"/>
    <w:tmpl w:val="FFFFFFFF"/>
    <w:lvl w:ilvl="0" w:tplc="40FED9BA">
      <w:start w:val="1"/>
      <w:numFmt w:val="bullet"/>
      <w:lvlText w:val=""/>
      <w:lvlJc w:val="left"/>
      <w:pPr>
        <w:ind w:left="720" w:hanging="360"/>
      </w:pPr>
      <w:rPr>
        <w:rFonts w:ascii="Symbol" w:hAnsi="Symbol" w:hint="default"/>
      </w:rPr>
    </w:lvl>
    <w:lvl w:ilvl="1" w:tplc="72D6E424">
      <w:start w:val="1"/>
      <w:numFmt w:val="bullet"/>
      <w:lvlText w:val="o"/>
      <w:lvlJc w:val="left"/>
      <w:pPr>
        <w:ind w:left="1440" w:hanging="360"/>
      </w:pPr>
      <w:rPr>
        <w:rFonts w:ascii="Courier New" w:hAnsi="Courier New" w:hint="default"/>
      </w:rPr>
    </w:lvl>
    <w:lvl w:ilvl="2" w:tplc="E10406DA">
      <w:start w:val="1"/>
      <w:numFmt w:val="bullet"/>
      <w:lvlText w:val=""/>
      <w:lvlJc w:val="left"/>
      <w:pPr>
        <w:ind w:left="2160" w:hanging="360"/>
      </w:pPr>
      <w:rPr>
        <w:rFonts w:ascii="Wingdings" w:hAnsi="Wingdings" w:hint="default"/>
      </w:rPr>
    </w:lvl>
    <w:lvl w:ilvl="3" w:tplc="3662D0A8">
      <w:start w:val="1"/>
      <w:numFmt w:val="bullet"/>
      <w:lvlText w:val=""/>
      <w:lvlJc w:val="left"/>
      <w:pPr>
        <w:ind w:left="2880" w:hanging="360"/>
      </w:pPr>
      <w:rPr>
        <w:rFonts w:ascii="Symbol" w:hAnsi="Symbol" w:hint="default"/>
      </w:rPr>
    </w:lvl>
    <w:lvl w:ilvl="4" w:tplc="51464BF8">
      <w:start w:val="1"/>
      <w:numFmt w:val="bullet"/>
      <w:lvlText w:val="o"/>
      <w:lvlJc w:val="left"/>
      <w:pPr>
        <w:ind w:left="3600" w:hanging="360"/>
      </w:pPr>
      <w:rPr>
        <w:rFonts w:ascii="Courier New" w:hAnsi="Courier New" w:hint="default"/>
      </w:rPr>
    </w:lvl>
    <w:lvl w:ilvl="5" w:tplc="D0746920">
      <w:start w:val="1"/>
      <w:numFmt w:val="bullet"/>
      <w:lvlText w:val=""/>
      <w:lvlJc w:val="left"/>
      <w:pPr>
        <w:ind w:left="4320" w:hanging="360"/>
      </w:pPr>
      <w:rPr>
        <w:rFonts w:ascii="Wingdings" w:hAnsi="Wingdings" w:hint="default"/>
      </w:rPr>
    </w:lvl>
    <w:lvl w:ilvl="6" w:tplc="607A886E">
      <w:start w:val="1"/>
      <w:numFmt w:val="bullet"/>
      <w:lvlText w:val=""/>
      <w:lvlJc w:val="left"/>
      <w:pPr>
        <w:ind w:left="5040" w:hanging="360"/>
      </w:pPr>
      <w:rPr>
        <w:rFonts w:ascii="Symbol" w:hAnsi="Symbol" w:hint="default"/>
      </w:rPr>
    </w:lvl>
    <w:lvl w:ilvl="7" w:tplc="5C129404">
      <w:start w:val="1"/>
      <w:numFmt w:val="bullet"/>
      <w:lvlText w:val="o"/>
      <w:lvlJc w:val="left"/>
      <w:pPr>
        <w:ind w:left="5760" w:hanging="360"/>
      </w:pPr>
      <w:rPr>
        <w:rFonts w:ascii="Courier New" w:hAnsi="Courier New" w:hint="default"/>
      </w:rPr>
    </w:lvl>
    <w:lvl w:ilvl="8" w:tplc="CD4C6C12">
      <w:start w:val="1"/>
      <w:numFmt w:val="bullet"/>
      <w:lvlText w:val=""/>
      <w:lvlJc w:val="left"/>
      <w:pPr>
        <w:ind w:left="6480" w:hanging="360"/>
      </w:pPr>
      <w:rPr>
        <w:rFonts w:ascii="Wingdings" w:hAnsi="Wingdings" w:hint="default"/>
      </w:rPr>
    </w:lvl>
  </w:abstractNum>
  <w:abstractNum w:abstractNumId="19" w15:restartNumberingAfterBreak="0">
    <w:nsid w:val="539D3AC0"/>
    <w:multiLevelType w:val="hybridMultilevel"/>
    <w:tmpl w:val="FFFFFFFF"/>
    <w:lvl w:ilvl="0" w:tplc="36C8075C">
      <w:start w:val="1"/>
      <w:numFmt w:val="bullet"/>
      <w:lvlText w:val=""/>
      <w:lvlJc w:val="left"/>
      <w:pPr>
        <w:ind w:left="720" w:hanging="360"/>
      </w:pPr>
      <w:rPr>
        <w:rFonts w:ascii="Symbol" w:hAnsi="Symbol" w:hint="default"/>
      </w:rPr>
    </w:lvl>
    <w:lvl w:ilvl="1" w:tplc="97A4F188">
      <w:start w:val="1"/>
      <w:numFmt w:val="bullet"/>
      <w:lvlText w:val="o"/>
      <w:lvlJc w:val="left"/>
      <w:pPr>
        <w:ind w:left="1440" w:hanging="360"/>
      </w:pPr>
      <w:rPr>
        <w:rFonts w:ascii="Courier New" w:hAnsi="Courier New" w:hint="default"/>
      </w:rPr>
    </w:lvl>
    <w:lvl w:ilvl="2" w:tplc="92D09CCC">
      <w:start w:val="1"/>
      <w:numFmt w:val="bullet"/>
      <w:lvlText w:val=""/>
      <w:lvlJc w:val="left"/>
      <w:pPr>
        <w:ind w:left="2160" w:hanging="360"/>
      </w:pPr>
      <w:rPr>
        <w:rFonts w:ascii="Wingdings" w:hAnsi="Wingdings" w:hint="default"/>
      </w:rPr>
    </w:lvl>
    <w:lvl w:ilvl="3" w:tplc="E1E80C96">
      <w:start w:val="1"/>
      <w:numFmt w:val="bullet"/>
      <w:lvlText w:val=""/>
      <w:lvlJc w:val="left"/>
      <w:pPr>
        <w:ind w:left="2880" w:hanging="360"/>
      </w:pPr>
      <w:rPr>
        <w:rFonts w:ascii="Symbol" w:hAnsi="Symbol" w:hint="default"/>
      </w:rPr>
    </w:lvl>
    <w:lvl w:ilvl="4" w:tplc="290C2264">
      <w:start w:val="1"/>
      <w:numFmt w:val="bullet"/>
      <w:lvlText w:val="o"/>
      <w:lvlJc w:val="left"/>
      <w:pPr>
        <w:ind w:left="3600" w:hanging="360"/>
      </w:pPr>
      <w:rPr>
        <w:rFonts w:ascii="Courier New" w:hAnsi="Courier New" w:hint="default"/>
      </w:rPr>
    </w:lvl>
    <w:lvl w:ilvl="5" w:tplc="9CB65D10">
      <w:start w:val="1"/>
      <w:numFmt w:val="bullet"/>
      <w:lvlText w:val=""/>
      <w:lvlJc w:val="left"/>
      <w:pPr>
        <w:ind w:left="4320" w:hanging="360"/>
      </w:pPr>
      <w:rPr>
        <w:rFonts w:ascii="Wingdings" w:hAnsi="Wingdings" w:hint="default"/>
      </w:rPr>
    </w:lvl>
    <w:lvl w:ilvl="6" w:tplc="C0F4E952">
      <w:start w:val="1"/>
      <w:numFmt w:val="bullet"/>
      <w:lvlText w:val=""/>
      <w:lvlJc w:val="left"/>
      <w:pPr>
        <w:ind w:left="5040" w:hanging="360"/>
      </w:pPr>
      <w:rPr>
        <w:rFonts w:ascii="Symbol" w:hAnsi="Symbol" w:hint="default"/>
      </w:rPr>
    </w:lvl>
    <w:lvl w:ilvl="7" w:tplc="6D58255A">
      <w:start w:val="1"/>
      <w:numFmt w:val="bullet"/>
      <w:lvlText w:val="o"/>
      <w:lvlJc w:val="left"/>
      <w:pPr>
        <w:ind w:left="5760" w:hanging="360"/>
      </w:pPr>
      <w:rPr>
        <w:rFonts w:ascii="Courier New" w:hAnsi="Courier New" w:hint="default"/>
      </w:rPr>
    </w:lvl>
    <w:lvl w:ilvl="8" w:tplc="79D2F3FC">
      <w:start w:val="1"/>
      <w:numFmt w:val="bullet"/>
      <w:lvlText w:val=""/>
      <w:lvlJc w:val="left"/>
      <w:pPr>
        <w:ind w:left="6480" w:hanging="360"/>
      </w:pPr>
      <w:rPr>
        <w:rFonts w:ascii="Wingdings" w:hAnsi="Wingdings" w:hint="default"/>
      </w:rPr>
    </w:lvl>
  </w:abstractNum>
  <w:abstractNum w:abstractNumId="20" w15:restartNumberingAfterBreak="0">
    <w:nsid w:val="56D7DD50"/>
    <w:multiLevelType w:val="hybridMultilevel"/>
    <w:tmpl w:val="FFFFFFFF"/>
    <w:lvl w:ilvl="0" w:tplc="CF28D58E">
      <w:start w:val="1"/>
      <w:numFmt w:val="bullet"/>
      <w:lvlText w:val=""/>
      <w:lvlJc w:val="left"/>
      <w:pPr>
        <w:ind w:left="720" w:hanging="360"/>
      </w:pPr>
      <w:rPr>
        <w:rFonts w:ascii="Symbol" w:hAnsi="Symbol" w:hint="default"/>
      </w:rPr>
    </w:lvl>
    <w:lvl w:ilvl="1" w:tplc="259E9F86">
      <w:start w:val="1"/>
      <w:numFmt w:val="bullet"/>
      <w:lvlText w:val="o"/>
      <w:lvlJc w:val="left"/>
      <w:pPr>
        <w:ind w:left="1440" w:hanging="360"/>
      </w:pPr>
      <w:rPr>
        <w:rFonts w:ascii="Courier New" w:hAnsi="Courier New" w:hint="default"/>
      </w:rPr>
    </w:lvl>
    <w:lvl w:ilvl="2" w:tplc="59A0B8E6">
      <w:start w:val="1"/>
      <w:numFmt w:val="bullet"/>
      <w:lvlText w:val=""/>
      <w:lvlJc w:val="left"/>
      <w:pPr>
        <w:ind w:left="2160" w:hanging="360"/>
      </w:pPr>
      <w:rPr>
        <w:rFonts w:ascii="Wingdings" w:hAnsi="Wingdings" w:hint="default"/>
      </w:rPr>
    </w:lvl>
    <w:lvl w:ilvl="3" w:tplc="0164A9FE">
      <w:start w:val="1"/>
      <w:numFmt w:val="bullet"/>
      <w:lvlText w:val=""/>
      <w:lvlJc w:val="left"/>
      <w:pPr>
        <w:ind w:left="2880" w:hanging="360"/>
      </w:pPr>
      <w:rPr>
        <w:rFonts w:ascii="Symbol" w:hAnsi="Symbol" w:hint="default"/>
      </w:rPr>
    </w:lvl>
    <w:lvl w:ilvl="4" w:tplc="24506E26">
      <w:start w:val="1"/>
      <w:numFmt w:val="bullet"/>
      <w:lvlText w:val="o"/>
      <w:lvlJc w:val="left"/>
      <w:pPr>
        <w:ind w:left="3600" w:hanging="360"/>
      </w:pPr>
      <w:rPr>
        <w:rFonts w:ascii="Courier New" w:hAnsi="Courier New" w:hint="default"/>
      </w:rPr>
    </w:lvl>
    <w:lvl w:ilvl="5" w:tplc="2A7AFDB0">
      <w:start w:val="1"/>
      <w:numFmt w:val="bullet"/>
      <w:lvlText w:val=""/>
      <w:lvlJc w:val="left"/>
      <w:pPr>
        <w:ind w:left="4320" w:hanging="360"/>
      </w:pPr>
      <w:rPr>
        <w:rFonts w:ascii="Wingdings" w:hAnsi="Wingdings" w:hint="default"/>
      </w:rPr>
    </w:lvl>
    <w:lvl w:ilvl="6" w:tplc="F274D968">
      <w:start w:val="1"/>
      <w:numFmt w:val="bullet"/>
      <w:lvlText w:val=""/>
      <w:lvlJc w:val="left"/>
      <w:pPr>
        <w:ind w:left="5040" w:hanging="360"/>
      </w:pPr>
      <w:rPr>
        <w:rFonts w:ascii="Symbol" w:hAnsi="Symbol" w:hint="default"/>
      </w:rPr>
    </w:lvl>
    <w:lvl w:ilvl="7" w:tplc="EF649882">
      <w:start w:val="1"/>
      <w:numFmt w:val="bullet"/>
      <w:lvlText w:val="o"/>
      <w:lvlJc w:val="left"/>
      <w:pPr>
        <w:ind w:left="5760" w:hanging="360"/>
      </w:pPr>
      <w:rPr>
        <w:rFonts w:ascii="Courier New" w:hAnsi="Courier New" w:hint="default"/>
      </w:rPr>
    </w:lvl>
    <w:lvl w:ilvl="8" w:tplc="4B56974A">
      <w:start w:val="1"/>
      <w:numFmt w:val="bullet"/>
      <w:lvlText w:val=""/>
      <w:lvlJc w:val="left"/>
      <w:pPr>
        <w:ind w:left="6480" w:hanging="360"/>
      </w:pPr>
      <w:rPr>
        <w:rFonts w:ascii="Wingdings" w:hAnsi="Wingdings" w:hint="default"/>
      </w:rPr>
    </w:lvl>
  </w:abstractNum>
  <w:abstractNum w:abstractNumId="21" w15:restartNumberingAfterBreak="0">
    <w:nsid w:val="582D3121"/>
    <w:multiLevelType w:val="hybridMultilevel"/>
    <w:tmpl w:val="FFFFFFFF"/>
    <w:lvl w:ilvl="0" w:tplc="F4E20B9C">
      <w:start w:val="1"/>
      <w:numFmt w:val="bullet"/>
      <w:lvlText w:val=""/>
      <w:lvlJc w:val="left"/>
      <w:pPr>
        <w:ind w:left="1584" w:hanging="360"/>
      </w:pPr>
      <w:rPr>
        <w:rFonts w:ascii="Symbol" w:hAnsi="Symbol" w:hint="default"/>
      </w:rPr>
    </w:lvl>
    <w:lvl w:ilvl="1" w:tplc="A420D430">
      <w:start w:val="1"/>
      <w:numFmt w:val="bullet"/>
      <w:lvlText w:val="o"/>
      <w:lvlJc w:val="left"/>
      <w:pPr>
        <w:ind w:left="2304" w:hanging="360"/>
      </w:pPr>
      <w:rPr>
        <w:rFonts w:ascii="Courier New" w:hAnsi="Courier New" w:hint="default"/>
      </w:rPr>
    </w:lvl>
    <w:lvl w:ilvl="2" w:tplc="CF989C10">
      <w:start w:val="1"/>
      <w:numFmt w:val="bullet"/>
      <w:lvlText w:val=""/>
      <w:lvlJc w:val="left"/>
      <w:pPr>
        <w:ind w:left="3024" w:hanging="360"/>
      </w:pPr>
      <w:rPr>
        <w:rFonts w:ascii="Wingdings" w:hAnsi="Wingdings" w:hint="default"/>
      </w:rPr>
    </w:lvl>
    <w:lvl w:ilvl="3" w:tplc="8A6E23DA">
      <w:start w:val="1"/>
      <w:numFmt w:val="bullet"/>
      <w:lvlText w:val=""/>
      <w:lvlJc w:val="left"/>
      <w:pPr>
        <w:ind w:left="3744" w:hanging="360"/>
      </w:pPr>
      <w:rPr>
        <w:rFonts w:ascii="Symbol" w:hAnsi="Symbol" w:hint="default"/>
      </w:rPr>
    </w:lvl>
    <w:lvl w:ilvl="4" w:tplc="E0B2A41C">
      <w:start w:val="1"/>
      <w:numFmt w:val="bullet"/>
      <w:lvlText w:val="o"/>
      <w:lvlJc w:val="left"/>
      <w:pPr>
        <w:ind w:left="4464" w:hanging="360"/>
      </w:pPr>
      <w:rPr>
        <w:rFonts w:ascii="Courier New" w:hAnsi="Courier New" w:hint="default"/>
      </w:rPr>
    </w:lvl>
    <w:lvl w:ilvl="5" w:tplc="78E421DA">
      <w:start w:val="1"/>
      <w:numFmt w:val="bullet"/>
      <w:lvlText w:val=""/>
      <w:lvlJc w:val="left"/>
      <w:pPr>
        <w:ind w:left="5184" w:hanging="360"/>
      </w:pPr>
      <w:rPr>
        <w:rFonts w:ascii="Wingdings" w:hAnsi="Wingdings" w:hint="default"/>
      </w:rPr>
    </w:lvl>
    <w:lvl w:ilvl="6" w:tplc="1ED06FCA">
      <w:start w:val="1"/>
      <w:numFmt w:val="bullet"/>
      <w:lvlText w:val=""/>
      <w:lvlJc w:val="left"/>
      <w:pPr>
        <w:ind w:left="5904" w:hanging="360"/>
      </w:pPr>
      <w:rPr>
        <w:rFonts w:ascii="Symbol" w:hAnsi="Symbol" w:hint="default"/>
      </w:rPr>
    </w:lvl>
    <w:lvl w:ilvl="7" w:tplc="037C0EEC">
      <w:start w:val="1"/>
      <w:numFmt w:val="bullet"/>
      <w:lvlText w:val="o"/>
      <w:lvlJc w:val="left"/>
      <w:pPr>
        <w:ind w:left="6624" w:hanging="360"/>
      </w:pPr>
      <w:rPr>
        <w:rFonts w:ascii="Courier New" w:hAnsi="Courier New" w:hint="default"/>
      </w:rPr>
    </w:lvl>
    <w:lvl w:ilvl="8" w:tplc="CC9C3B0C">
      <w:start w:val="1"/>
      <w:numFmt w:val="bullet"/>
      <w:lvlText w:val=""/>
      <w:lvlJc w:val="left"/>
      <w:pPr>
        <w:ind w:left="7344" w:hanging="360"/>
      </w:pPr>
      <w:rPr>
        <w:rFonts w:ascii="Wingdings" w:hAnsi="Wingdings" w:hint="default"/>
      </w:rPr>
    </w:lvl>
  </w:abstractNum>
  <w:abstractNum w:abstractNumId="22" w15:restartNumberingAfterBreak="0">
    <w:nsid w:val="5F6D342D"/>
    <w:multiLevelType w:val="hybridMultilevel"/>
    <w:tmpl w:val="A9A00892"/>
    <w:lvl w:ilvl="0" w:tplc="0C090001">
      <w:start w:val="1"/>
      <w:numFmt w:val="bullet"/>
      <w:lvlText w:val=""/>
      <w:lvlJc w:val="left"/>
      <w:pPr>
        <w:ind w:left="1512" w:hanging="360"/>
      </w:pPr>
      <w:rPr>
        <w:rFonts w:ascii="Symbol" w:hAnsi="Symbol" w:hint="default"/>
      </w:rPr>
    </w:lvl>
    <w:lvl w:ilvl="1" w:tplc="0C090003" w:tentative="1">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23" w15:restartNumberingAfterBreak="0">
    <w:nsid w:val="641B5CF9"/>
    <w:multiLevelType w:val="hybridMultilevel"/>
    <w:tmpl w:val="FFFFFFFF"/>
    <w:lvl w:ilvl="0" w:tplc="B36A7FD6">
      <w:start w:val="1"/>
      <w:numFmt w:val="bullet"/>
      <w:lvlText w:val=""/>
      <w:lvlJc w:val="left"/>
      <w:pPr>
        <w:ind w:left="720" w:hanging="360"/>
      </w:pPr>
      <w:rPr>
        <w:rFonts w:ascii="Symbol" w:hAnsi="Symbol" w:hint="default"/>
      </w:rPr>
    </w:lvl>
    <w:lvl w:ilvl="1" w:tplc="A7CA72FE">
      <w:start w:val="1"/>
      <w:numFmt w:val="bullet"/>
      <w:lvlText w:val="o"/>
      <w:lvlJc w:val="left"/>
      <w:pPr>
        <w:ind w:left="1440" w:hanging="360"/>
      </w:pPr>
      <w:rPr>
        <w:rFonts w:ascii="Courier New" w:hAnsi="Courier New" w:hint="default"/>
      </w:rPr>
    </w:lvl>
    <w:lvl w:ilvl="2" w:tplc="1BF4A0EA">
      <w:start w:val="1"/>
      <w:numFmt w:val="bullet"/>
      <w:lvlText w:val=""/>
      <w:lvlJc w:val="left"/>
      <w:pPr>
        <w:ind w:left="2160" w:hanging="360"/>
      </w:pPr>
      <w:rPr>
        <w:rFonts w:ascii="Wingdings" w:hAnsi="Wingdings" w:hint="default"/>
      </w:rPr>
    </w:lvl>
    <w:lvl w:ilvl="3" w:tplc="BFCA1D5C">
      <w:start w:val="1"/>
      <w:numFmt w:val="bullet"/>
      <w:lvlText w:val=""/>
      <w:lvlJc w:val="left"/>
      <w:pPr>
        <w:ind w:left="2880" w:hanging="360"/>
      </w:pPr>
      <w:rPr>
        <w:rFonts w:ascii="Symbol" w:hAnsi="Symbol" w:hint="default"/>
      </w:rPr>
    </w:lvl>
    <w:lvl w:ilvl="4" w:tplc="CF86E3D4">
      <w:start w:val="1"/>
      <w:numFmt w:val="bullet"/>
      <w:lvlText w:val="o"/>
      <w:lvlJc w:val="left"/>
      <w:pPr>
        <w:ind w:left="3600" w:hanging="360"/>
      </w:pPr>
      <w:rPr>
        <w:rFonts w:ascii="Courier New" w:hAnsi="Courier New" w:hint="default"/>
      </w:rPr>
    </w:lvl>
    <w:lvl w:ilvl="5" w:tplc="F6328A62">
      <w:start w:val="1"/>
      <w:numFmt w:val="bullet"/>
      <w:lvlText w:val=""/>
      <w:lvlJc w:val="left"/>
      <w:pPr>
        <w:ind w:left="4320" w:hanging="360"/>
      </w:pPr>
      <w:rPr>
        <w:rFonts w:ascii="Wingdings" w:hAnsi="Wingdings" w:hint="default"/>
      </w:rPr>
    </w:lvl>
    <w:lvl w:ilvl="6" w:tplc="6662317A">
      <w:start w:val="1"/>
      <w:numFmt w:val="bullet"/>
      <w:lvlText w:val=""/>
      <w:lvlJc w:val="left"/>
      <w:pPr>
        <w:ind w:left="5040" w:hanging="360"/>
      </w:pPr>
      <w:rPr>
        <w:rFonts w:ascii="Symbol" w:hAnsi="Symbol" w:hint="default"/>
      </w:rPr>
    </w:lvl>
    <w:lvl w:ilvl="7" w:tplc="8F6239AC">
      <w:start w:val="1"/>
      <w:numFmt w:val="bullet"/>
      <w:lvlText w:val="o"/>
      <w:lvlJc w:val="left"/>
      <w:pPr>
        <w:ind w:left="5760" w:hanging="360"/>
      </w:pPr>
      <w:rPr>
        <w:rFonts w:ascii="Courier New" w:hAnsi="Courier New" w:hint="default"/>
      </w:rPr>
    </w:lvl>
    <w:lvl w:ilvl="8" w:tplc="EAFA2CF4">
      <w:start w:val="1"/>
      <w:numFmt w:val="bullet"/>
      <w:lvlText w:val=""/>
      <w:lvlJc w:val="left"/>
      <w:pPr>
        <w:ind w:left="6480" w:hanging="360"/>
      </w:pPr>
      <w:rPr>
        <w:rFonts w:ascii="Wingdings" w:hAnsi="Wingdings" w:hint="default"/>
      </w:rPr>
    </w:lvl>
  </w:abstractNum>
  <w:abstractNum w:abstractNumId="24" w15:restartNumberingAfterBreak="0">
    <w:nsid w:val="6793EEBA"/>
    <w:multiLevelType w:val="hybridMultilevel"/>
    <w:tmpl w:val="FFFFFFFF"/>
    <w:lvl w:ilvl="0" w:tplc="FD82025A">
      <w:start w:val="1"/>
      <w:numFmt w:val="bullet"/>
      <w:lvlText w:val=""/>
      <w:lvlJc w:val="left"/>
      <w:pPr>
        <w:ind w:left="786" w:hanging="360"/>
      </w:pPr>
      <w:rPr>
        <w:rFonts w:ascii="Symbol" w:hAnsi="Symbol" w:hint="default"/>
      </w:rPr>
    </w:lvl>
    <w:lvl w:ilvl="1" w:tplc="87B227B2">
      <w:start w:val="1"/>
      <w:numFmt w:val="bullet"/>
      <w:lvlText w:val="o"/>
      <w:lvlJc w:val="left"/>
      <w:pPr>
        <w:ind w:left="1506" w:hanging="360"/>
      </w:pPr>
      <w:rPr>
        <w:rFonts w:ascii="Courier New" w:hAnsi="Courier New" w:hint="default"/>
      </w:rPr>
    </w:lvl>
    <w:lvl w:ilvl="2" w:tplc="1DB61228">
      <w:start w:val="1"/>
      <w:numFmt w:val="bullet"/>
      <w:lvlText w:val=""/>
      <w:lvlJc w:val="left"/>
      <w:pPr>
        <w:ind w:left="2226" w:hanging="360"/>
      </w:pPr>
      <w:rPr>
        <w:rFonts w:ascii="Wingdings" w:hAnsi="Wingdings" w:hint="default"/>
      </w:rPr>
    </w:lvl>
    <w:lvl w:ilvl="3" w:tplc="F39664C8">
      <w:start w:val="1"/>
      <w:numFmt w:val="bullet"/>
      <w:lvlText w:val=""/>
      <w:lvlJc w:val="left"/>
      <w:pPr>
        <w:ind w:left="2946" w:hanging="360"/>
      </w:pPr>
      <w:rPr>
        <w:rFonts w:ascii="Symbol" w:hAnsi="Symbol" w:hint="default"/>
      </w:rPr>
    </w:lvl>
    <w:lvl w:ilvl="4" w:tplc="E1865240">
      <w:start w:val="1"/>
      <w:numFmt w:val="bullet"/>
      <w:lvlText w:val="o"/>
      <w:lvlJc w:val="left"/>
      <w:pPr>
        <w:ind w:left="3666" w:hanging="360"/>
      </w:pPr>
      <w:rPr>
        <w:rFonts w:ascii="Courier New" w:hAnsi="Courier New" w:hint="default"/>
      </w:rPr>
    </w:lvl>
    <w:lvl w:ilvl="5" w:tplc="ECD680BC">
      <w:start w:val="1"/>
      <w:numFmt w:val="bullet"/>
      <w:lvlText w:val=""/>
      <w:lvlJc w:val="left"/>
      <w:pPr>
        <w:ind w:left="4386" w:hanging="360"/>
      </w:pPr>
      <w:rPr>
        <w:rFonts w:ascii="Wingdings" w:hAnsi="Wingdings" w:hint="default"/>
      </w:rPr>
    </w:lvl>
    <w:lvl w:ilvl="6" w:tplc="2C3EBB3A">
      <w:start w:val="1"/>
      <w:numFmt w:val="bullet"/>
      <w:lvlText w:val=""/>
      <w:lvlJc w:val="left"/>
      <w:pPr>
        <w:ind w:left="5106" w:hanging="360"/>
      </w:pPr>
      <w:rPr>
        <w:rFonts w:ascii="Symbol" w:hAnsi="Symbol" w:hint="default"/>
      </w:rPr>
    </w:lvl>
    <w:lvl w:ilvl="7" w:tplc="50AC3936">
      <w:start w:val="1"/>
      <w:numFmt w:val="bullet"/>
      <w:lvlText w:val="o"/>
      <w:lvlJc w:val="left"/>
      <w:pPr>
        <w:ind w:left="5826" w:hanging="360"/>
      </w:pPr>
      <w:rPr>
        <w:rFonts w:ascii="Courier New" w:hAnsi="Courier New" w:hint="default"/>
      </w:rPr>
    </w:lvl>
    <w:lvl w:ilvl="8" w:tplc="16168CE6">
      <w:start w:val="1"/>
      <w:numFmt w:val="bullet"/>
      <w:lvlText w:val=""/>
      <w:lvlJc w:val="left"/>
      <w:pPr>
        <w:ind w:left="6546" w:hanging="360"/>
      </w:pPr>
      <w:rPr>
        <w:rFonts w:ascii="Wingdings" w:hAnsi="Wingdings" w:hint="default"/>
      </w:rPr>
    </w:lvl>
  </w:abstractNum>
  <w:abstractNum w:abstractNumId="25" w15:restartNumberingAfterBreak="0">
    <w:nsid w:val="76FA892C"/>
    <w:multiLevelType w:val="hybridMultilevel"/>
    <w:tmpl w:val="FFFFFFFF"/>
    <w:lvl w:ilvl="0" w:tplc="FD2E6FBA">
      <w:start w:val="1"/>
      <w:numFmt w:val="bullet"/>
      <w:lvlText w:val=""/>
      <w:lvlJc w:val="left"/>
      <w:pPr>
        <w:ind w:left="720" w:hanging="360"/>
      </w:pPr>
      <w:rPr>
        <w:rFonts w:ascii="Symbol" w:hAnsi="Symbol" w:hint="default"/>
      </w:rPr>
    </w:lvl>
    <w:lvl w:ilvl="1" w:tplc="BC2ED4F8">
      <w:start w:val="1"/>
      <w:numFmt w:val="bullet"/>
      <w:lvlText w:val="o"/>
      <w:lvlJc w:val="left"/>
      <w:pPr>
        <w:ind w:left="1440" w:hanging="360"/>
      </w:pPr>
      <w:rPr>
        <w:rFonts w:ascii="Courier New" w:hAnsi="Courier New" w:hint="default"/>
      </w:rPr>
    </w:lvl>
    <w:lvl w:ilvl="2" w:tplc="AEAC817C">
      <w:start w:val="1"/>
      <w:numFmt w:val="bullet"/>
      <w:lvlText w:val=""/>
      <w:lvlJc w:val="left"/>
      <w:pPr>
        <w:ind w:left="2160" w:hanging="360"/>
      </w:pPr>
      <w:rPr>
        <w:rFonts w:ascii="Wingdings" w:hAnsi="Wingdings" w:hint="default"/>
      </w:rPr>
    </w:lvl>
    <w:lvl w:ilvl="3" w:tplc="DBE68922">
      <w:start w:val="1"/>
      <w:numFmt w:val="bullet"/>
      <w:lvlText w:val=""/>
      <w:lvlJc w:val="left"/>
      <w:pPr>
        <w:ind w:left="2880" w:hanging="360"/>
      </w:pPr>
      <w:rPr>
        <w:rFonts w:ascii="Symbol" w:hAnsi="Symbol" w:hint="default"/>
      </w:rPr>
    </w:lvl>
    <w:lvl w:ilvl="4" w:tplc="7ED05240">
      <w:start w:val="1"/>
      <w:numFmt w:val="bullet"/>
      <w:lvlText w:val="o"/>
      <w:lvlJc w:val="left"/>
      <w:pPr>
        <w:ind w:left="3600" w:hanging="360"/>
      </w:pPr>
      <w:rPr>
        <w:rFonts w:ascii="Courier New" w:hAnsi="Courier New" w:hint="default"/>
      </w:rPr>
    </w:lvl>
    <w:lvl w:ilvl="5" w:tplc="E626C796">
      <w:start w:val="1"/>
      <w:numFmt w:val="bullet"/>
      <w:lvlText w:val=""/>
      <w:lvlJc w:val="left"/>
      <w:pPr>
        <w:ind w:left="4320" w:hanging="360"/>
      </w:pPr>
      <w:rPr>
        <w:rFonts w:ascii="Wingdings" w:hAnsi="Wingdings" w:hint="default"/>
      </w:rPr>
    </w:lvl>
    <w:lvl w:ilvl="6" w:tplc="52CA7EA8">
      <w:start w:val="1"/>
      <w:numFmt w:val="bullet"/>
      <w:lvlText w:val=""/>
      <w:lvlJc w:val="left"/>
      <w:pPr>
        <w:ind w:left="5040" w:hanging="360"/>
      </w:pPr>
      <w:rPr>
        <w:rFonts w:ascii="Symbol" w:hAnsi="Symbol" w:hint="default"/>
      </w:rPr>
    </w:lvl>
    <w:lvl w:ilvl="7" w:tplc="754EC2C4">
      <w:start w:val="1"/>
      <w:numFmt w:val="bullet"/>
      <w:lvlText w:val="o"/>
      <w:lvlJc w:val="left"/>
      <w:pPr>
        <w:ind w:left="5760" w:hanging="360"/>
      </w:pPr>
      <w:rPr>
        <w:rFonts w:ascii="Courier New" w:hAnsi="Courier New" w:hint="default"/>
      </w:rPr>
    </w:lvl>
    <w:lvl w:ilvl="8" w:tplc="772C6A34">
      <w:start w:val="1"/>
      <w:numFmt w:val="bullet"/>
      <w:lvlText w:val=""/>
      <w:lvlJc w:val="left"/>
      <w:pPr>
        <w:ind w:left="6480" w:hanging="360"/>
      </w:pPr>
      <w:rPr>
        <w:rFonts w:ascii="Wingdings" w:hAnsi="Wingdings" w:hint="default"/>
      </w:rPr>
    </w:lvl>
  </w:abstractNum>
  <w:abstractNum w:abstractNumId="26" w15:restartNumberingAfterBreak="0">
    <w:nsid w:val="7725DB17"/>
    <w:multiLevelType w:val="hybridMultilevel"/>
    <w:tmpl w:val="FFFFFFFF"/>
    <w:lvl w:ilvl="0" w:tplc="9A1828B0">
      <w:start w:val="1"/>
      <w:numFmt w:val="bullet"/>
      <w:lvlText w:val=""/>
      <w:lvlJc w:val="left"/>
      <w:pPr>
        <w:ind w:left="720" w:hanging="360"/>
      </w:pPr>
      <w:rPr>
        <w:rFonts w:ascii="Symbol" w:hAnsi="Symbol" w:hint="default"/>
      </w:rPr>
    </w:lvl>
    <w:lvl w:ilvl="1" w:tplc="71EE4CEA">
      <w:start w:val="1"/>
      <w:numFmt w:val="bullet"/>
      <w:lvlText w:val="o"/>
      <w:lvlJc w:val="left"/>
      <w:pPr>
        <w:ind w:left="1440" w:hanging="360"/>
      </w:pPr>
      <w:rPr>
        <w:rFonts w:ascii="Courier New" w:hAnsi="Courier New" w:hint="default"/>
      </w:rPr>
    </w:lvl>
    <w:lvl w:ilvl="2" w:tplc="07F222A8">
      <w:start w:val="1"/>
      <w:numFmt w:val="bullet"/>
      <w:lvlText w:val=""/>
      <w:lvlJc w:val="left"/>
      <w:pPr>
        <w:ind w:left="2160" w:hanging="360"/>
      </w:pPr>
      <w:rPr>
        <w:rFonts w:ascii="Wingdings" w:hAnsi="Wingdings" w:hint="default"/>
      </w:rPr>
    </w:lvl>
    <w:lvl w:ilvl="3" w:tplc="DA22FFBC">
      <w:start w:val="1"/>
      <w:numFmt w:val="bullet"/>
      <w:lvlText w:val=""/>
      <w:lvlJc w:val="left"/>
      <w:pPr>
        <w:ind w:left="2880" w:hanging="360"/>
      </w:pPr>
      <w:rPr>
        <w:rFonts w:ascii="Symbol" w:hAnsi="Symbol" w:hint="default"/>
      </w:rPr>
    </w:lvl>
    <w:lvl w:ilvl="4" w:tplc="5A2A6666">
      <w:start w:val="1"/>
      <w:numFmt w:val="bullet"/>
      <w:lvlText w:val="o"/>
      <w:lvlJc w:val="left"/>
      <w:pPr>
        <w:ind w:left="3600" w:hanging="360"/>
      </w:pPr>
      <w:rPr>
        <w:rFonts w:ascii="Courier New" w:hAnsi="Courier New" w:hint="default"/>
      </w:rPr>
    </w:lvl>
    <w:lvl w:ilvl="5" w:tplc="AD0C4C14">
      <w:start w:val="1"/>
      <w:numFmt w:val="bullet"/>
      <w:lvlText w:val=""/>
      <w:lvlJc w:val="left"/>
      <w:pPr>
        <w:ind w:left="4320" w:hanging="360"/>
      </w:pPr>
      <w:rPr>
        <w:rFonts w:ascii="Wingdings" w:hAnsi="Wingdings" w:hint="default"/>
      </w:rPr>
    </w:lvl>
    <w:lvl w:ilvl="6" w:tplc="066CB59C">
      <w:start w:val="1"/>
      <w:numFmt w:val="bullet"/>
      <w:lvlText w:val=""/>
      <w:lvlJc w:val="left"/>
      <w:pPr>
        <w:ind w:left="5040" w:hanging="360"/>
      </w:pPr>
      <w:rPr>
        <w:rFonts w:ascii="Symbol" w:hAnsi="Symbol" w:hint="default"/>
      </w:rPr>
    </w:lvl>
    <w:lvl w:ilvl="7" w:tplc="C9820BB4">
      <w:start w:val="1"/>
      <w:numFmt w:val="bullet"/>
      <w:lvlText w:val="o"/>
      <w:lvlJc w:val="left"/>
      <w:pPr>
        <w:ind w:left="5760" w:hanging="360"/>
      </w:pPr>
      <w:rPr>
        <w:rFonts w:ascii="Courier New" w:hAnsi="Courier New" w:hint="default"/>
      </w:rPr>
    </w:lvl>
    <w:lvl w:ilvl="8" w:tplc="4AAC1288">
      <w:start w:val="1"/>
      <w:numFmt w:val="bullet"/>
      <w:lvlText w:val=""/>
      <w:lvlJc w:val="left"/>
      <w:pPr>
        <w:ind w:left="6480" w:hanging="360"/>
      </w:pPr>
      <w:rPr>
        <w:rFonts w:ascii="Wingdings" w:hAnsi="Wingdings" w:hint="default"/>
      </w:rPr>
    </w:lvl>
  </w:abstractNum>
  <w:abstractNum w:abstractNumId="27" w15:restartNumberingAfterBreak="0">
    <w:nsid w:val="7D823C6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40163894">
    <w:abstractNumId w:val="25"/>
  </w:num>
  <w:num w:numId="2" w16cid:durableId="897129016">
    <w:abstractNumId w:val="10"/>
  </w:num>
  <w:num w:numId="3" w16cid:durableId="1075594455">
    <w:abstractNumId w:val="20"/>
  </w:num>
  <w:num w:numId="4" w16cid:durableId="1412510016">
    <w:abstractNumId w:val="26"/>
  </w:num>
  <w:num w:numId="5" w16cid:durableId="2009137674">
    <w:abstractNumId w:val="24"/>
  </w:num>
  <w:num w:numId="6" w16cid:durableId="846213150">
    <w:abstractNumId w:val="5"/>
  </w:num>
  <w:num w:numId="7" w16cid:durableId="723069717">
    <w:abstractNumId w:val="27"/>
  </w:num>
  <w:num w:numId="8" w16cid:durableId="594020350">
    <w:abstractNumId w:val="12"/>
  </w:num>
  <w:num w:numId="9" w16cid:durableId="1871139909">
    <w:abstractNumId w:val="21"/>
  </w:num>
  <w:num w:numId="10" w16cid:durableId="1461849459">
    <w:abstractNumId w:val="16"/>
  </w:num>
  <w:num w:numId="11" w16cid:durableId="1461875675">
    <w:abstractNumId w:val="15"/>
  </w:num>
  <w:num w:numId="12" w16cid:durableId="739134311">
    <w:abstractNumId w:val="14"/>
  </w:num>
  <w:num w:numId="13" w16cid:durableId="988947561">
    <w:abstractNumId w:val="9"/>
  </w:num>
  <w:num w:numId="14" w16cid:durableId="1236747235">
    <w:abstractNumId w:val="6"/>
  </w:num>
  <w:num w:numId="15" w16cid:durableId="13197082">
    <w:abstractNumId w:val="2"/>
  </w:num>
  <w:num w:numId="16" w16cid:durableId="837696490">
    <w:abstractNumId w:val="0"/>
  </w:num>
  <w:num w:numId="17" w16cid:durableId="1819884317">
    <w:abstractNumId w:val="1"/>
  </w:num>
  <w:num w:numId="18" w16cid:durableId="2146072887">
    <w:abstractNumId w:val="11"/>
  </w:num>
  <w:num w:numId="19" w16cid:durableId="393747222">
    <w:abstractNumId w:val="13"/>
  </w:num>
  <w:num w:numId="20" w16cid:durableId="1911693795">
    <w:abstractNumId w:val="4"/>
  </w:num>
  <w:num w:numId="21" w16cid:durableId="1029336402">
    <w:abstractNumId w:val="18"/>
  </w:num>
  <w:num w:numId="22" w16cid:durableId="30309308">
    <w:abstractNumId w:val="19"/>
  </w:num>
  <w:num w:numId="23" w16cid:durableId="2122872688">
    <w:abstractNumId w:val="23"/>
  </w:num>
  <w:num w:numId="24" w16cid:durableId="533344833">
    <w:abstractNumId w:val="8"/>
  </w:num>
  <w:num w:numId="25" w16cid:durableId="1975255196">
    <w:abstractNumId w:val="7"/>
  </w:num>
  <w:num w:numId="26" w16cid:durableId="18237308">
    <w:abstractNumId w:val="3"/>
  </w:num>
  <w:num w:numId="27" w16cid:durableId="2031491238">
    <w:abstractNumId w:val="17"/>
  </w:num>
  <w:num w:numId="28" w16cid:durableId="641471207">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B2"/>
    <w:rsid w:val="00000583"/>
    <w:rsid w:val="00000A43"/>
    <w:rsid w:val="00000D5E"/>
    <w:rsid w:val="00000FD0"/>
    <w:rsid w:val="00001373"/>
    <w:rsid w:val="0000160B"/>
    <w:rsid w:val="00001729"/>
    <w:rsid w:val="00001A40"/>
    <w:rsid w:val="00002845"/>
    <w:rsid w:val="000034DD"/>
    <w:rsid w:val="00003CA9"/>
    <w:rsid w:val="00004A93"/>
    <w:rsid w:val="00006D07"/>
    <w:rsid w:val="0000715E"/>
    <w:rsid w:val="000118D5"/>
    <w:rsid w:val="000119E5"/>
    <w:rsid w:val="00011C18"/>
    <w:rsid w:val="0001232C"/>
    <w:rsid w:val="00012FFF"/>
    <w:rsid w:val="000137DA"/>
    <w:rsid w:val="00014260"/>
    <w:rsid w:val="00014812"/>
    <w:rsid w:val="00014D3F"/>
    <w:rsid w:val="00015273"/>
    <w:rsid w:val="00015CCF"/>
    <w:rsid w:val="000165C3"/>
    <w:rsid w:val="00017293"/>
    <w:rsid w:val="000173EB"/>
    <w:rsid w:val="000175A2"/>
    <w:rsid w:val="00017645"/>
    <w:rsid w:val="00017902"/>
    <w:rsid w:val="00020FA7"/>
    <w:rsid w:val="00021177"/>
    <w:rsid w:val="00022237"/>
    <w:rsid w:val="0002283F"/>
    <w:rsid w:val="00022858"/>
    <w:rsid w:val="00022936"/>
    <w:rsid w:val="00023641"/>
    <w:rsid w:val="00024309"/>
    <w:rsid w:val="000243A6"/>
    <w:rsid w:val="00025D48"/>
    <w:rsid w:val="0002619F"/>
    <w:rsid w:val="00026385"/>
    <w:rsid w:val="00026C12"/>
    <w:rsid w:val="00027058"/>
    <w:rsid w:val="00030641"/>
    <w:rsid w:val="000307BE"/>
    <w:rsid w:val="000314C6"/>
    <w:rsid w:val="000326BD"/>
    <w:rsid w:val="00032A1E"/>
    <w:rsid w:val="00032C5F"/>
    <w:rsid w:val="00032F87"/>
    <w:rsid w:val="0003343E"/>
    <w:rsid w:val="0003377C"/>
    <w:rsid w:val="00034694"/>
    <w:rsid w:val="00034A1B"/>
    <w:rsid w:val="0003512B"/>
    <w:rsid w:val="00035858"/>
    <w:rsid w:val="0003716B"/>
    <w:rsid w:val="000377DE"/>
    <w:rsid w:val="00040081"/>
    <w:rsid w:val="00041803"/>
    <w:rsid w:val="00041C42"/>
    <w:rsid w:val="000431A7"/>
    <w:rsid w:val="00043923"/>
    <w:rsid w:val="0004423A"/>
    <w:rsid w:val="0004442E"/>
    <w:rsid w:val="000444F7"/>
    <w:rsid w:val="0004791E"/>
    <w:rsid w:val="00047AC1"/>
    <w:rsid w:val="00050227"/>
    <w:rsid w:val="00050A8B"/>
    <w:rsid w:val="00051D06"/>
    <w:rsid w:val="0005262C"/>
    <w:rsid w:val="00052749"/>
    <w:rsid w:val="00053125"/>
    <w:rsid w:val="000533E9"/>
    <w:rsid w:val="00053A59"/>
    <w:rsid w:val="00054745"/>
    <w:rsid w:val="000549A5"/>
    <w:rsid w:val="00055EF9"/>
    <w:rsid w:val="00056D0D"/>
    <w:rsid w:val="00056E24"/>
    <w:rsid w:val="00057103"/>
    <w:rsid w:val="000575BC"/>
    <w:rsid w:val="00057840"/>
    <w:rsid w:val="00057A1D"/>
    <w:rsid w:val="00057CD1"/>
    <w:rsid w:val="0006002B"/>
    <w:rsid w:val="0006080F"/>
    <w:rsid w:val="00061B4B"/>
    <w:rsid w:val="00061BF7"/>
    <w:rsid w:val="00062545"/>
    <w:rsid w:val="00062D5E"/>
    <w:rsid w:val="000632C3"/>
    <w:rsid w:val="00064E83"/>
    <w:rsid w:val="00064EBD"/>
    <w:rsid w:val="000652D0"/>
    <w:rsid w:val="0006549D"/>
    <w:rsid w:val="00065A44"/>
    <w:rsid w:val="0006610C"/>
    <w:rsid w:val="00066987"/>
    <w:rsid w:val="00067122"/>
    <w:rsid w:val="000677C4"/>
    <w:rsid w:val="00067BEF"/>
    <w:rsid w:val="000707A1"/>
    <w:rsid w:val="00071905"/>
    <w:rsid w:val="00072150"/>
    <w:rsid w:val="0007246B"/>
    <w:rsid w:val="0007248F"/>
    <w:rsid w:val="00072A89"/>
    <w:rsid w:val="00072C29"/>
    <w:rsid w:val="00073312"/>
    <w:rsid w:val="00074933"/>
    <w:rsid w:val="0007498F"/>
    <w:rsid w:val="00074AEC"/>
    <w:rsid w:val="0007514C"/>
    <w:rsid w:val="000751EE"/>
    <w:rsid w:val="00075698"/>
    <w:rsid w:val="0007662B"/>
    <w:rsid w:val="000774E7"/>
    <w:rsid w:val="000801E7"/>
    <w:rsid w:val="000807DA"/>
    <w:rsid w:val="0008302D"/>
    <w:rsid w:val="000831A9"/>
    <w:rsid w:val="000839C0"/>
    <w:rsid w:val="00083F7D"/>
    <w:rsid w:val="00084EE7"/>
    <w:rsid w:val="00084EF4"/>
    <w:rsid w:val="000852C3"/>
    <w:rsid w:val="0008561C"/>
    <w:rsid w:val="000857F7"/>
    <w:rsid w:val="00085B67"/>
    <w:rsid w:val="000903F4"/>
    <w:rsid w:val="000907BB"/>
    <w:rsid w:val="00090FFD"/>
    <w:rsid w:val="00091341"/>
    <w:rsid w:val="0009166B"/>
    <w:rsid w:val="000916BE"/>
    <w:rsid w:val="000933FC"/>
    <w:rsid w:val="00095D37"/>
    <w:rsid w:val="000963C4"/>
    <w:rsid w:val="00097477"/>
    <w:rsid w:val="000A155D"/>
    <w:rsid w:val="000A3A71"/>
    <w:rsid w:val="000A42FD"/>
    <w:rsid w:val="000A4300"/>
    <w:rsid w:val="000A433E"/>
    <w:rsid w:val="000A4A8E"/>
    <w:rsid w:val="000A58E9"/>
    <w:rsid w:val="000A6268"/>
    <w:rsid w:val="000A688E"/>
    <w:rsid w:val="000B02DB"/>
    <w:rsid w:val="000B0BD8"/>
    <w:rsid w:val="000B1204"/>
    <w:rsid w:val="000B1502"/>
    <w:rsid w:val="000B2026"/>
    <w:rsid w:val="000B207B"/>
    <w:rsid w:val="000B368B"/>
    <w:rsid w:val="000B38E8"/>
    <w:rsid w:val="000B4AC7"/>
    <w:rsid w:val="000B5A9F"/>
    <w:rsid w:val="000B70E5"/>
    <w:rsid w:val="000B71E0"/>
    <w:rsid w:val="000B7218"/>
    <w:rsid w:val="000C100B"/>
    <w:rsid w:val="000C1D70"/>
    <w:rsid w:val="000C2A57"/>
    <w:rsid w:val="000C3BF4"/>
    <w:rsid w:val="000C4C27"/>
    <w:rsid w:val="000C537F"/>
    <w:rsid w:val="000C672E"/>
    <w:rsid w:val="000C6EEE"/>
    <w:rsid w:val="000C78A5"/>
    <w:rsid w:val="000C7D99"/>
    <w:rsid w:val="000D0187"/>
    <w:rsid w:val="000D092E"/>
    <w:rsid w:val="000D0AA8"/>
    <w:rsid w:val="000D0E01"/>
    <w:rsid w:val="000D0EE4"/>
    <w:rsid w:val="000D10A3"/>
    <w:rsid w:val="000D2B11"/>
    <w:rsid w:val="000D2C3B"/>
    <w:rsid w:val="000D2CF7"/>
    <w:rsid w:val="000D2FBD"/>
    <w:rsid w:val="000D35D7"/>
    <w:rsid w:val="000D3DE0"/>
    <w:rsid w:val="000D435F"/>
    <w:rsid w:val="000D45BF"/>
    <w:rsid w:val="000D49E9"/>
    <w:rsid w:val="000D4D07"/>
    <w:rsid w:val="000D5EFC"/>
    <w:rsid w:val="000D6888"/>
    <w:rsid w:val="000D7162"/>
    <w:rsid w:val="000D7583"/>
    <w:rsid w:val="000D794D"/>
    <w:rsid w:val="000D7B7C"/>
    <w:rsid w:val="000D7C2D"/>
    <w:rsid w:val="000D7D99"/>
    <w:rsid w:val="000E059B"/>
    <w:rsid w:val="000E081A"/>
    <w:rsid w:val="000E1B60"/>
    <w:rsid w:val="000E1F5B"/>
    <w:rsid w:val="000E2A53"/>
    <w:rsid w:val="000E4493"/>
    <w:rsid w:val="000E53B6"/>
    <w:rsid w:val="000E7129"/>
    <w:rsid w:val="000E7521"/>
    <w:rsid w:val="000F04CB"/>
    <w:rsid w:val="000F158B"/>
    <w:rsid w:val="000F176A"/>
    <w:rsid w:val="000F19DA"/>
    <w:rsid w:val="000F1C9A"/>
    <w:rsid w:val="000F2187"/>
    <w:rsid w:val="000F27B7"/>
    <w:rsid w:val="000F2A9E"/>
    <w:rsid w:val="000F3462"/>
    <w:rsid w:val="000F455D"/>
    <w:rsid w:val="000F4AC2"/>
    <w:rsid w:val="000F52F1"/>
    <w:rsid w:val="000F5428"/>
    <w:rsid w:val="000F6939"/>
    <w:rsid w:val="000F6A60"/>
    <w:rsid w:val="000F6D40"/>
    <w:rsid w:val="000F6D5B"/>
    <w:rsid w:val="000F717D"/>
    <w:rsid w:val="001008AE"/>
    <w:rsid w:val="00101142"/>
    <w:rsid w:val="00101531"/>
    <w:rsid w:val="00101916"/>
    <w:rsid w:val="00101DC9"/>
    <w:rsid w:val="00101F13"/>
    <w:rsid w:val="001020B9"/>
    <w:rsid w:val="00103639"/>
    <w:rsid w:val="00103CF9"/>
    <w:rsid w:val="00104C61"/>
    <w:rsid w:val="00104F58"/>
    <w:rsid w:val="0010508C"/>
    <w:rsid w:val="00105C56"/>
    <w:rsid w:val="001066F0"/>
    <w:rsid w:val="00107F77"/>
    <w:rsid w:val="0011135E"/>
    <w:rsid w:val="00111FCE"/>
    <w:rsid w:val="0011218E"/>
    <w:rsid w:val="00112801"/>
    <w:rsid w:val="00113DB8"/>
    <w:rsid w:val="00115814"/>
    <w:rsid w:val="001169A5"/>
    <w:rsid w:val="00116CC6"/>
    <w:rsid w:val="00117154"/>
    <w:rsid w:val="00117489"/>
    <w:rsid w:val="00117DF7"/>
    <w:rsid w:val="00120735"/>
    <w:rsid w:val="00121045"/>
    <w:rsid w:val="001221E6"/>
    <w:rsid w:val="00122298"/>
    <w:rsid w:val="001227DA"/>
    <w:rsid w:val="00123AE5"/>
    <w:rsid w:val="00123C93"/>
    <w:rsid w:val="00124534"/>
    <w:rsid w:val="00124893"/>
    <w:rsid w:val="00126488"/>
    <w:rsid w:val="001267FC"/>
    <w:rsid w:val="00126DF2"/>
    <w:rsid w:val="00127360"/>
    <w:rsid w:val="00127467"/>
    <w:rsid w:val="00130401"/>
    <w:rsid w:val="0013065A"/>
    <w:rsid w:val="00131F97"/>
    <w:rsid w:val="0013363B"/>
    <w:rsid w:val="0013427F"/>
    <w:rsid w:val="0013468D"/>
    <w:rsid w:val="00134F87"/>
    <w:rsid w:val="001351E4"/>
    <w:rsid w:val="00135546"/>
    <w:rsid w:val="001359D4"/>
    <w:rsid w:val="00136E57"/>
    <w:rsid w:val="0013709D"/>
    <w:rsid w:val="00140580"/>
    <w:rsid w:val="001409D3"/>
    <w:rsid w:val="00140CD6"/>
    <w:rsid w:val="0014205B"/>
    <w:rsid w:val="001427EE"/>
    <w:rsid w:val="00143FC6"/>
    <w:rsid w:val="00144C2D"/>
    <w:rsid w:val="00145738"/>
    <w:rsid w:val="001457E6"/>
    <w:rsid w:val="00145872"/>
    <w:rsid w:val="001464EA"/>
    <w:rsid w:val="00146C86"/>
    <w:rsid w:val="00147F79"/>
    <w:rsid w:val="00150E75"/>
    <w:rsid w:val="0015113C"/>
    <w:rsid w:val="00151A05"/>
    <w:rsid w:val="0015245A"/>
    <w:rsid w:val="001526AB"/>
    <w:rsid w:val="001526D1"/>
    <w:rsid w:val="001527E1"/>
    <w:rsid w:val="00152D05"/>
    <w:rsid w:val="00152EB0"/>
    <w:rsid w:val="00153118"/>
    <w:rsid w:val="00156510"/>
    <w:rsid w:val="00156C7F"/>
    <w:rsid w:val="00156E4A"/>
    <w:rsid w:val="00157780"/>
    <w:rsid w:val="00157952"/>
    <w:rsid w:val="001614B2"/>
    <w:rsid w:val="00161A2A"/>
    <w:rsid w:val="00162140"/>
    <w:rsid w:val="001623CA"/>
    <w:rsid w:val="0016418B"/>
    <w:rsid w:val="00164DAA"/>
    <w:rsid w:val="00167266"/>
    <w:rsid w:val="00167340"/>
    <w:rsid w:val="001673D2"/>
    <w:rsid w:val="00167ACB"/>
    <w:rsid w:val="00167AE8"/>
    <w:rsid w:val="0017010C"/>
    <w:rsid w:val="00170E40"/>
    <w:rsid w:val="00170E51"/>
    <w:rsid w:val="00171D84"/>
    <w:rsid w:val="0017239A"/>
    <w:rsid w:val="00172651"/>
    <w:rsid w:val="00173B50"/>
    <w:rsid w:val="0017485A"/>
    <w:rsid w:val="00174BAD"/>
    <w:rsid w:val="001753C9"/>
    <w:rsid w:val="00175B9E"/>
    <w:rsid w:val="00175D40"/>
    <w:rsid w:val="00175E8D"/>
    <w:rsid w:val="00176265"/>
    <w:rsid w:val="00176935"/>
    <w:rsid w:val="00177681"/>
    <w:rsid w:val="00177D1A"/>
    <w:rsid w:val="001800EE"/>
    <w:rsid w:val="001806A1"/>
    <w:rsid w:val="0018185C"/>
    <w:rsid w:val="00181FBC"/>
    <w:rsid w:val="0018315C"/>
    <w:rsid w:val="0018517F"/>
    <w:rsid w:val="00185254"/>
    <w:rsid w:val="0018666F"/>
    <w:rsid w:val="001875D9"/>
    <w:rsid w:val="00187F5C"/>
    <w:rsid w:val="001909B2"/>
    <w:rsid w:val="00191153"/>
    <w:rsid w:val="00192040"/>
    <w:rsid w:val="00192DF1"/>
    <w:rsid w:val="0019390F"/>
    <w:rsid w:val="0019687B"/>
    <w:rsid w:val="00196C3F"/>
    <w:rsid w:val="00196F46"/>
    <w:rsid w:val="0019766F"/>
    <w:rsid w:val="0019779B"/>
    <w:rsid w:val="00197AC9"/>
    <w:rsid w:val="001A0121"/>
    <w:rsid w:val="001A143A"/>
    <w:rsid w:val="001A1FA1"/>
    <w:rsid w:val="001A27ED"/>
    <w:rsid w:val="001A312F"/>
    <w:rsid w:val="001A431A"/>
    <w:rsid w:val="001A452A"/>
    <w:rsid w:val="001A4930"/>
    <w:rsid w:val="001A5255"/>
    <w:rsid w:val="001A63FA"/>
    <w:rsid w:val="001A652F"/>
    <w:rsid w:val="001A6A04"/>
    <w:rsid w:val="001A6D95"/>
    <w:rsid w:val="001B0D57"/>
    <w:rsid w:val="001B0F6E"/>
    <w:rsid w:val="001B16EA"/>
    <w:rsid w:val="001B1A80"/>
    <w:rsid w:val="001B21EC"/>
    <w:rsid w:val="001B2355"/>
    <w:rsid w:val="001B23C5"/>
    <w:rsid w:val="001B2E94"/>
    <w:rsid w:val="001B3508"/>
    <w:rsid w:val="001B53AF"/>
    <w:rsid w:val="001B73C4"/>
    <w:rsid w:val="001C0124"/>
    <w:rsid w:val="001C0A6F"/>
    <w:rsid w:val="001C10DE"/>
    <w:rsid w:val="001C11F4"/>
    <w:rsid w:val="001C3752"/>
    <w:rsid w:val="001C3C0F"/>
    <w:rsid w:val="001C4168"/>
    <w:rsid w:val="001C755C"/>
    <w:rsid w:val="001C757E"/>
    <w:rsid w:val="001C7DDD"/>
    <w:rsid w:val="001D0664"/>
    <w:rsid w:val="001D0EFC"/>
    <w:rsid w:val="001D1498"/>
    <w:rsid w:val="001D2FC0"/>
    <w:rsid w:val="001D344C"/>
    <w:rsid w:val="001D34AD"/>
    <w:rsid w:val="001D4209"/>
    <w:rsid w:val="001D4738"/>
    <w:rsid w:val="001D5135"/>
    <w:rsid w:val="001D5185"/>
    <w:rsid w:val="001D62AE"/>
    <w:rsid w:val="001D7A95"/>
    <w:rsid w:val="001E0090"/>
    <w:rsid w:val="001E07EA"/>
    <w:rsid w:val="001E16FA"/>
    <w:rsid w:val="001E2AEA"/>
    <w:rsid w:val="001E2B2F"/>
    <w:rsid w:val="001E2BFE"/>
    <w:rsid w:val="001E6703"/>
    <w:rsid w:val="001E7353"/>
    <w:rsid w:val="001E78EF"/>
    <w:rsid w:val="001E7A1B"/>
    <w:rsid w:val="001E7A7A"/>
    <w:rsid w:val="001F1272"/>
    <w:rsid w:val="001F143D"/>
    <w:rsid w:val="001F167A"/>
    <w:rsid w:val="001F234F"/>
    <w:rsid w:val="001F25B8"/>
    <w:rsid w:val="001F2A4F"/>
    <w:rsid w:val="001F304F"/>
    <w:rsid w:val="001F30B6"/>
    <w:rsid w:val="001F3B06"/>
    <w:rsid w:val="001F4CF9"/>
    <w:rsid w:val="001F4EC4"/>
    <w:rsid w:val="001F4EF5"/>
    <w:rsid w:val="00200773"/>
    <w:rsid w:val="00200CB2"/>
    <w:rsid w:val="00200D1A"/>
    <w:rsid w:val="00200DE0"/>
    <w:rsid w:val="00200EE7"/>
    <w:rsid w:val="00201289"/>
    <w:rsid w:val="00201349"/>
    <w:rsid w:val="0020275F"/>
    <w:rsid w:val="00203236"/>
    <w:rsid w:val="00203473"/>
    <w:rsid w:val="00203A1F"/>
    <w:rsid w:val="00204A80"/>
    <w:rsid w:val="00204BF6"/>
    <w:rsid w:val="002101F3"/>
    <w:rsid w:val="0021072A"/>
    <w:rsid w:val="00210F43"/>
    <w:rsid w:val="00211584"/>
    <w:rsid w:val="002116D9"/>
    <w:rsid w:val="00211B52"/>
    <w:rsid w:val="002123D2"/>
    <w:rsid w:val="00213527"/>
    <w:rsid w:val="00213648"/>
    <w:rsid w:val="00213E11"/>
    <w:rsid w:val="00214F41"/>
    <w:rsid w:val="00216077"/>
    <w:rsid w:val="00216F16"/>
    <w:rsid w:val="00216FF7"/>
    <w:rsid w:val="002227C9"/>
    <w:rsid w:val="00222BAB"/>
    <w:rsid w:val="00222FCD"/>
    <w:rsid w:val="0022360C"/>
    <w:rsid w:val="00223A24"/>
    <w:rsid w:val="0022432D"/>
    <w:rsid w:val="00225C2B"/>
    <w:rsid w:val="00225EEE"/>
    <w:rsid w:val="00226BC0"/>
    <w:rsid w:val="00226E03"/>
    <w:rsid w:val="00226EEA"/>
    <w:rsid w:val="002273D2"/>
    <w:rsid w:val="00227A69"/>
    <w:rsid w:val="002322AF"/>
    <w:rsid w:val="002322F6"/>
    <w:rsid w:val="00232D7E"/>
    <w:rsid w:val="0023367A"/>
    <w:rsid w:val="00233C54"/>
    <w:rsid w:val="0023409D"/>
    <w:rsid w:val="00235C93"/>
    <w:rsid w:val="00235D23"/>
    <w:rsid w:val="00235E85"/>
    <w:rsid w:val="002361EA"/>
    <w:rsid w:val="00241371"/>
    <w:rsid w:val="00242C36"/>
    <w:rsid w:val="00242E96"/>
    <w:rsid w:val="00247C45"/>
    <w:rsid w:val="002505BB"/>
    <w:rsid w:val="0025076A"/>
    <w:rsid w:val="00250F82"/>
    <w:rsid w:val="0025258F"/>
    <w:rsid w:val="00252F0C"/>
    <w:rsid w:val="002534D8"/>
    <w:rsid w:val="0025402D"/>
    <w:rsid w:val="00254D04"/>
    <w:rsid w:val="00255940"/>
    <w:rsid w:val="00256181"/>
    <w:rsid w:val="002563AB"/>
    <w:rsid w:val="00256455"/>
    <w:rsid w:val="00256682"/>
    <w:rsid w:val="00256DC8"/>
    <w:rsid w:val="00257F3C"/>
    <w:rsid w:val="00260CF3"/>
    <w:rsid w:val="00261389"/>
    <w:rsid w:val="002615AB"/>
    <w:rsid w:val="00261F38"/>
    <w:rsid w:val="002623BB"/>
    <w:rsid w:val="00262635"/>
    <w:rsid w:val="002627C7"/>
    <w:rsid w:val="00262BF3"/>
    <w:rsid w:val="002633F5"/>
    <w:rsid w:val="0026355A"/>
    <w:rsid w:val="0026377B"/>
    <w:rsid w:val="00264756"/>
    <w:rsid w:val="002652CF"/>
    <w:rsid w:val="00265515"/>
    <w:rsid w:val="00265B8C"/>
    <w:rsid w:val="0026679E"/>
    <w:rsid w:val="00266E95"/>
    <w:rsid w:val="00270D66"/>
    <w:rsid w:val="0027119D"/>
    <w:rsid w:val="0027317D"/>
    <w:rsid w:val="0027411B"/>
    <w:rsid w:val="002755A6"/>
    <w:rsid w:val="00276662"/>
    <w:rsid w:val="00277925"/>
    <w:rsid w:val="00280718"/>
    <w:rsid w:val="00280E9F"/>
    <w:rsid w:val="0028145F"/>
    <w:rsid w:val="002816D1"/>
    <w:rsid w:val="00282089"/>
    <w:rsid w:val="00282EBB"/>
    <w:rsid w:val="00283619"/>
    <w:rsid w:val="002878C9"/>
    <w:rsid w:val="0029070E"/>
    <w:rsid w:val="00290C6F"/>
    <w:rsid w:val="00290FBF"/>
    <w:rsid w:val="00291207"/>
    <w:rsid w:val="002918D2"/>
    <w:rsid w:val="002933AB"/>
    <w:rsid w:val="00293B0E"/>
    <w:rsid w:val="00293F93"/>
    <w:rsid w:val="002940EE"/>
    <w:rsid w:val="0029428E"/>
    <w:rsid w:val="002942A7"/>
    <w:rsid w:val="002944BB"/>
    <w:rsid w:val="002955F4"/>
    <w:rsid w:val="0029620B"/>
    <w:rsid w:val="00297854"/>
    <w:rsid w:val="00297A31"/>
    <w:rsid w:val="002A00A4"/>
    <w:rsid w:val="002A03F3"/>
    <w:rsid w:val="002A0407"/>
    <w:rsid w:val="002A0634"/>
    <w:rsid w:val="002A0741"/>
    <w:rsid w:val="002A18D3"/>
    <w:rsid w:val="002A1CD9"/>
    <w:rsid w:val="002A2FD5"/>
    <w:rsid w:val="002A36FE"/>
    <w:rsid w:val="002A3E3B"/>
    <w:rsid w:val="002A3F29"/>
    <w:rsid w:val="002A52A6"/>
    <w:rsid w:val="002A5AC5"/>
    <w:rsid w:val="002A660E"/>
    <w:rsid w:val="002A6CE2"/>
    <w:rsid w:val="002A6ECC"/>
    <w:rsid w:val="002B0602"/>
    <w:rsid w:val="002B062F"/>
    <w:rsid w:val="002B15F4"/>
    <w:rsid w:val="002B1EDA"/>
    <w:rsid w:val="002B2225"/>
    <w:rsid w:val="002B2BAB"/>
    <w:rsid w:val="002B3229"/>
    <w:rsid w:val="002B32D8"/>
    <w:rsid w:val="002B53BC"/>
    <w:rsid w:val="002B57CE"/>
    <w:rsid w:val="002B5A95"/>
    <w:rsid w:val="002B5F2E"/>
    <w:rsid w:val="002B6195"/>
    <w:rsid w:val="002B671D"/>
    <w:rsid w:val="002B7775"/>
    <w:rsid w:val="002C152A"/>
    <w:rsid w:val="002C16D3"/>
    <w:rsid w:val="002C198B"/>
    <w:rsid w:val="002C23CC"/>
    <w:rsid w:val="002C261C"/>
    <w:rsid w:val="002C2ADE"/>
    <w:rsid w:val="002C3337"/>
    <w:rsid w:val="002C447B"/>
    <w:rsid w:val="002C468A"/>
    <w:rsid w:val="002C4D88"/>
    <w:rsid w:val="002C57E2"/>
    <w:rsid w:val="002C60B7"/>
    <w:rsid w:val="002C61B6"/>
    <w:rsid w:val="002C62D5"/>
    <w:rsid w:val="002C680C"/>
    <w:rsid w:val="002C7063"/>
    <w:rsid w:val="002C78B5"/>
    <w:rsid w:val="002C7BCD"/>
    <w:rsid w:val="002C7E8B"/>
    <w:rsid w:val="002D01F8"/>
    <w:rsid w:val="002D078B"/>
    <w:rsid w:val="002D0858"/>
    <w:rsid w:val="002D1A8D"/>
    <w:rsid w:val="002D1C04"/>
    <w:rsid w:val="002D2479"/>
    <w:rsid w:val="002D2A05"/>
    <w:rsid w:val="002D2BBA"/>
    <w:rsid w:val="002D32A9"/>
    <w:rsid w:val="002D3326"/>
    <w:rsid w:val="002D4053"/>
    <w:rsid w:val="002D4B98"/>
    <w:rsid w:val="002D4C7A"/>
    <w:rsid w:val="002D4D23"/>
    <w:rsid w:val="002D5E8B"/>
    <w:rsid w:val="002D5FB6"/>
    <w:rsid w:val="002D615C"/>
    <w:rsid w:val="002D7DF6"/>
    <w:rsid w:val="002DACF7"/>
    <w:rsid w:val="002E02CB"/>
    <w:rsid w:val="002E172E"/>
    <w:rsid w:val="002E1988"/>
    <w:rsid w:val="002E1D10"/>
    <w:rsid w:val="002E2959"/>
    <w:rsid w:val="002E35B2"/>
    <w:rsid w:val="002E3B59"/>
    <w:rsid w:val="002E3B7D"/>
    <w:rsid w:val="002E5928"/>
    <w:rsid w:val="002E5F92"/>
    <w:rsid w:val="002E6AE4"/>
    <w:rsid w:val="002E6C09"/>
    <w:rsid w:val="002E6E05"/>
    <w:rsid w:val="002F003C"/>
    <w:rsid w:val="002F06AA"/>
    <w:rsid w:val="002F2181"/>
    <w:rsid w:val="002F2EE6"/>
    <w:rsid w:val="002F311E"/>
    <w:rsid w:val="002F314F"/>
    <w:rsid w:val="002F365E"/>
    <w:rsid w:val="002F382D"/>
    <w:rsid w:val="002F4810"/>
    <w:rsid w:val="002F4E3C"/>
    <w:rsid w:val="002F5DDF"/>
    <w:rsid w:val="002F6E1A"/>
    <w:rsid w:val="003000EF"/>
    <w:rsid w:val="00300A22"/>
    <w:rsid w:val="00300C7B"/>
    <w:rsid w:val="00300DEB"/>
    <w:rsid w:val="003014D9"/>
    <w:rsid w:val="00301635"/>
    <w:rsid w:val="00302C95"/>
    <w:rsid w:val="00303DEC"/>
    <w:rsid w:val="00303E45"/>
    <w:rsid w:val="00304597"/>
    <w:rsid w:val="00304676"/>
    <w:rsid w:val="003048FE"/>
    <w:rsid w:val="00304AF6"/>
    <w:rsid w:val="00304ED0"/>
    <w:rsid w:val="00305C10"/>
    <w:rsid w:val="00305DA6"/>
    <w:rsid w:val="00305EE9"/>
    <w:rsid w:val="00307B00"/>
    <w:rsid w:val="00307DC6"/>
    <w:rsid w:val="00307DFF"/>
    <w:rsid w:val="00307F52"/>
    <w:rsid w:val="0031122E"/>
    <w:rsid w:val="003118A0"/>
    <w:rsid w:val="003131A2"/>
    <w:rsid w:val="0031336E"/>
    <w:rsid w:val="003140B2"/>
    <w:rsid w:val="00314C85"/>
    <w:rsid w:val="00316907"/>
    <w:rsid w:val="00316C91"/>
    <w:rsid w:val="0031786B"/>
    <w:rsid w:val="003222D8"/>
    <w:rsid w:val="0032327F"/>
    <w:rsid w:val="003241FD"/>
    <w:rsid w:val="00324D1B"/>
    <w:rsid w:val="00324F02"/>
    <w:rsid w:val="00324F4F"/>
    <w:rsid w:val="003250B5"/>
    <w:rsid w:val="003252EA"/>
    <w:rsid w:val="0032558B"/>
    <w:rsid w:val="00325B88"/>
    <w:rsid w:val="0033065B"/>
    <w:rsid w:val="0033084D"/>
    <w:rsid w:val="00330DAE"/>
    <w:rsid w:val="00331FCB"/>
    <w:rsid w:val="00332570"/>
    <w:rsid w:val="00332D5B"/>
    <w:rsid w:val="0033406B"/>
    <w:rsid w:val="003342CE"/>
    <w:rsid w:val="00334C4E"/>
    <w:rsid w:val="00334DC1"/>
    <w:rsid w:val="00335ECA"/>
    <w:rsid w:val="00336010"/>
    <w:rsid w:val="00337024"/>
    <w:rsid w:val="00337793"/>
    <w:rsid w:val="0033782C"/>
    <w:rsid w:val="0034023F"/>
    <w:rsid w:val="003403C4"/>
    <w:rsid w:val="00340754"/>
    <w:rsid w:val="003413B2"/>
    <w:rsid w:val="0034164B"/>
    <w:rsid w:val="00342B5A"/>
    <w:rsid w:val="00344410"/>
    <w:rsid w:val="00344475"/>
    <w:rsid w:val="003445FD"/>
    <w:rsid w:val="00345099"/>
    <w:rsid w:val="003466FB"/>
    <w:rsid w:val="00346850"/>
    <w:rsid w:val="00347467"/>
    <w:rsid w:val="00347773"/>
    <w:rsid w:val="003500EF"/>
    <w:rsid w:val="0035256D"/>
    <w:rsid w:val="00352771"/>
    <w:rsid w:val="003529A9"/>
    <w:rsid w:val="003533EE"/>
    <w:rsid w:val="00353816"/>
    <w:rsid w:val="00353967"/>
    <w:rsid w:val="00353F01"/>
    <w:rsid w:val="003565C7"/>
    <w:rsid w:val="003601B0"/>
    <w:rsid w:val="00361CDC"/>
    <w:rsid w:val="00361D81"/>
    <w:rsid w:val="00362306"/>
    <w:rsid w:val="003627F2"/>
    <w:rsid w:val="00362C68"/>
    <w:rsid w:val="00363905"/>
    <w:rsid w:val="0036419C"/>
    <w:rsid w:val="0036551D"/>
    <w:rsid w:val="00366849"/>
    <w:rsid w:val="003668EA"/>
    <w:rsid w:val="003671BE"/>
    <w:rsid w:val="0036771C"/>
    <w:rsid w:val="00367D85"/>
    <w:rsid w:val="003701BC"/>
    <w:rsid w:val="003723FE"/>
    <w:rsid w:val="003724A3"/>
    <w:rsid w:val="00372894"/>
    <w:rsid w:val="00372937"/>
    <w:rsid w:val="00372F09"/>
    <w:rsid w:val="00373263"/>
    <w:rsid w:val="0037338F"/>
    <w:rsid w:val="003735CD"/>
    <w:rsid w:val="003736A2"/>
    <w:rsid w:val="00373C40"/>
    <w:rsid w:val="0037443F"/>
    <w:rsid w:val="00374B07"/>
    <w:rsid w:val="00375599"/>
    <w:rsid w:val="00375AD3"/>
    <w:rsid w:val="00376021"/>
    <w:rsid w:val="00376C2A"/>
    <w:rsid w:val="00376F5B"/>
    <w:rsid w:val="00377839"/>
    <w:rsid w:val="0038041E"/>
    <w:rsid w:val="003805E7"/>
    <w:rsid w:val="00380754"/>
    <w:rsid w:val="00380DF4"/>
    <w:rsid w:val="003817C1"/>
    <w:rsid w:val="003819D2"/>
    <w:rsid w:val="003821A5"/>
    <w:rsid w:val="003824CA"/>
    <w:rsid w:val="0038332B"/>
    <w:rsid w:val="003839AD"/>
    <w:rsid w:val="00383B8D"/>
    <w:rsid w:val="0038497B"/>
    <w:rsid w:val="00384E1B"/>
    <w:rsid w:val="00386445"/>
    <w:rsid w:val="0038697A"/>
    <w:rsid w:val="003904DC"/>
    <w:rsid w:val="00392577"/>
    <w:rsid w:val="00392657"/>
    <w:rsid w:val="003929D6"/>
    <w:rsid w:val="003938B7"/>
    <w:rsid w:val="00394434"/>
    <w:rsid w:val="00395B20"/>
    <w:rsid w:val="00395B47"/>
    <w:rsid w:val="00396841"/>
    <w:rsid w:val="00396FE8"/>
    <w:rsid w:val="003A164E"/>
    <w:rsid w:val="003A1C0C"/>
    <w:rsid w:val="003A204F"/>
    <w:rsid w:val="003A20FE"/>
    <w:rsid w:val="003A38B9"/>
    <w:rsid w:val="003A4494"/>
    <w:rsid w:val="003A4649"/>
    <w:rsid w:val="003A47C7"/>
    <w:rsid w:val="003A497F"/>
    <w:rsid w:val="003A4ADA"/>
    <w:rsid w:val="003A59B7"/>
    <w:rsid w:val="003A64EE"/>
    <w:rsid w:val="003A73F2"/>
    <w:rsid w:val="003B0823"/>
    <w:rsid w:val="003B0D3F"/>
    <w:rsid w:val="003B1750"/>
    <w:rsid w:val="003B1E92"/>
    <w:rsid w:val="003B2CDA"/>
    <w:rsid w:val="003B4D09"/>
    <w:rsid w:val="003B4F5E"/>
    <w:rsid w:val="003B578B"/>
    <w:rsid w:val="003B5855"/>
    <w:rsid w:val="003B5930"/>
    <w:rsid w:val="003B627A"/>
    <w:rsid w:val="003B628C"/>
    <w:rsid w:val="003B638D"/>
    <w:rsid w:val="003B71D8"/>
    <w:rsid w:val="003B7486"/>
    <w:rsid w:val="003C0132"/>
    <w:rsid w:val="003C0A79"/>
    <w:rsid w:val="003C13AC"/>
    <w:rsid w:val="003C14D2"/>
    <w:rsid w:val="003C157A"/>
    <w:rsid w:val="003C1BCC"/>
    <w:rsid w:val="003C230A"/>
    <w:rsid w:val="003C2A4E"/>
    <w:rsid w:val="003C2A61"/>
    <w:rsid w:val="003C2CE8"/>
    <w:rsid w:val="003C3092"/>
    <w:rsid w:val="003C33E4"/>
    <w:rsid w:val="003C399F"/>
    <w:rsid w:val="003C3AA4"/>
    <w:rsid w:val="003C3C52"/>
    <w:rsid w:val="003C3E32"/>
    <w:rsid w:val="003C4ED5"/>
    <w:rsid w:val="003C51A4"/>
    <w:rsid w:val="003C5919"/>
    <w:rsid w:val="003C6163"/>
    <w:rsid w:val="003C669A"/>
    <w:rsid w:val="003C6987"/>
    <w:rsid w:val="003C6B60"/>
    <w:rsid w:val="003C6F14"/>
    <w:rsid w:val="003C7031"/>
    <w:rsid w:val="003C73D2"/>
    <w:rsid w:val="003C78FB"/>
    <w:rsid w:val="003D0699"/>
    <w:rsid w:val="003D3C83"/>
    <w:rsid w:val="003D580C"/>
    <w:rsid w:val="003D6796"/>
    <w:rsid w:val="003D730D"/>
    <w:rsid w:val="003E00B1"/>
    <w:rsid w:val="003E10F1"/>
    <w:rsid w:val="003E1592"/>
    <w:rsid w:val="003E1E31"/>
    <w:rsid w:val="003E2948"/>
    <w:rsid w:val="003E2E41"/>
    <w:rsid w:val="003E300C"/>
    <w:rsid w:val="003E329C"/>
    <w:rsid w:val="003E3B1B"/>
    <w:rsid w:val="003E4D6F"/>
    <w:rsid w:val="003E5097"/>
    <w:rsid w:val="003E5400"/>
    <w:rsid w:val="003E5C01"/>
    <w:rsid w:val="003E69DD"/>
    <w:rsid w:val="003E73F1"/>
    <w:rsid w:val="003E75F3"/>
    <w:rsid w:val="003F018A"/>
    <w:rsid w:val="003F01D1"/>
    <w:rsid w:val="003F228F"/>
    <w:rsid w:val="003F2550"/>
    <w:rsid w:val="003F272D"/>
    <w:rsid w:val="003F2731"/>
    <w:rsid w:val="003F4235"/>
    <w:rsid w:val="003F4F90"/>
    <w:rsid w:val="003F5081"/>
    <w:rsid w:val="003F5294"/>
    <w:rsid w:val="003F6357"/>
    <w:rsid w:val="003F64DD"/>
    <w:rsid w:val="003F66F5"/>
    <w:rsid w:val="003F6E75"/>
    <w:rsid w:val="003F7176"/>
    <w:rsid w:val="00400617"/>
    <w:rsid w:val="00401039"/>
    <w:rsid w:val="00401913"/>
    <w:rsid w:val="00402498"/>
    <w:rsid w:val="00402876"/>
    <w:rsid w:val="00403723"/>
    <w:rsid w:val="00404EB6"/>
    <w:rsid w:val="00405427"/>
    <w:rsid w:val="0040678A"/>
    <w:rsid w:val="00406ABE"/>
    <w:rsid w:val="00407CA3"/>
    <w:rsid w:val="00410B60"/>
    <w:rsid w:val="00412207"/>
    <w:rsid w:val="00413376"/>
    <w:rsid w:val="00413469"/>
    <w:rsid w:val="00413DE1"/>
    <w:rsid w:val="004145BA"/>
    <w:rsid w:val="00415FBE"/>
    <w:rsid w:val="004170BE"/>
    <w:rsid w:val="00417601"/>
    <w:rsid w:val="00417FDF"/>
    <w:rsid w:val="00420081"/>
    <w:rsid w:val="0042020C"/>
    <w:rsid w:val="00420593"/>
    <w:rsid w:val="004208AB"/>
    <w:rsid w:val="00420BA6"/>
    <w:rsid w:val="004231E0"/>
    <w:rsid w:val="004239CA"/>
    <w:rsid w:val="00424B8C"/>
    <w:rsid w:val="00424E79"/>
    <w:rsid w:val="00425739"/>
    <w:rsid w:val="00426146"/>
    <w:rsid w:val="0042623A"/>
    <w:rsid w:val="0042714C"/>
    <w:rsid w:val="004278DB"/>
    <w:rsid w:val="00427A58"/>
    <w:rsid w:val="0043002D"/>
    <w:rsid w:val="0043039E"/>
    <w:rsid w:val="00430A84"/>
    <w:rsid w:val="00431B7C"/>
    <w:rsid w:val="00431C6A"/>
    <w:rsid w:val="004327DD"/>
    <w:rsid w:val="00432CD1"/>
    <w:rsid w:val="00432FA4"/>
    <w:rsid w:val="004332F5"/>
    <w:rsid w:val="00434345"/>
    <w:rsid w:val="00434352"/>
    <w:rsid w:val="00434381"/>
    <w:rsid w:val="00434C49"/>
    <w:rsid w:val="00435025"/>
    <w:rsid w:val="0043516B"/>
    <w:rsid w:val="0043566C"/>
    <w:rsid w:val="00435686"/>
    <w:rsid w:val="00435B62"/>
    <w:rsid w:val="004365BF"/>
    <w:rsid w:val="004370BF"/>
    <w:rsid w:val="0043755A"/>
    <w:rsid w:val="00437AF1"/>
    <w:rsid w:val="00440C40"/>
    <w:rsid w:val="00440D73"/>
    <w:rsid w:val="00441A2D"/>
    <w:rsid w:val="00441C4E"/>
    <w:rsid w:val="0044209A"/>
    <w:rsid w:val="0044285D"/>
    <w:rsid w:val="00444E6A"/>
    <w:rsid w:val="0044561E"/>
    <w:rsid w:val="00445812"/>
    <w:rsid w:val="00446A1B"/>
    <w:rsid w:val="004475B7"/>
    <w:rsid w:val="004509B8"/>
    <w:rsid w:val="004509EA"/>
    <w:rsid w:val="00450CAE"/>
    <w:rsid w:val="00451210"/>
    <w:rsid w:val="00451E43"/>
    <w:rsid w:val="00452292"/>
    <w:rsid w:val="004524E1"/>
    <w:rsid w:val="00452771"/>
    <w:rsid w:val="00452F9A"/>
    <w:rsid w:val="004540C0"/>
    <w:rsid w:val="00455749"/>
    <w:rsid w:val="0045638F"/>
    <w:rsid w:val="0045639D"/>
    <w:rsid w:val="00456968"/>
    <w:rsid w:val="004578F0"/>
    <w:rsid w:val="0046039F"/>
    <w:rsid w:val="0046068E"/>
    <w:rsid w:val="00460CF9"/>
    <w:rsid w:val="00460DD5"/>
    <w:rsid w:val="00461001"/>
    <w:rsid w:val="004612F5"/>
    <w:rsid w:val="00461A09"/>
    <w:rsid w:val="00461E69"/>
    <w:rsid w:val="00463719"/>
    <w:rsid w:val="0046512A"/>
    <w:rsid w:val="004655F7"/>
    <w:rsid w:val="0046631B"/>
    <w:rsid w:val="00466F1C"/>
    <w:rsid w:val="004671B7"/>
    <w:rsid w:val="00467203"/>
    <w:rsid w:val="0046749D"/>
    <w:rsid w:val="00467BC7"/>
    <w:rsid w:val="00467FA6"/>
    <w:rsid w:val="0047012D"/>
    <w:rsid w:val="00470372"/>
    <w:rsid w:val="0047046E"/>
    <w:rsid w:val="0047054E"/>
    <w:rsid w:val="004705F2"/>
    <w:rsid w:val="0047215F"/>
    <w:rsid w:val="004731BF"/>
    <w:rsid w:val="00473253"/>
    <w:rsid w:val="00473E35"/>
    <w:rsid w:val="00474912"/>
    <w:rsid w:val="00474B23"/>
    <w:rsid w:val="00474FDF"/>
    <w:rsid w:val="00475391"/>
    <w:rsid w:val="004753EB"/>
    <w:rsid w:val="004755D9"/>
    <w:rsid w:val="0047564D"/>
    <w:rsid w:val="00477515"/>
    <w:rsid w:val="0047797B"/>
    <w:rsid w:val="00480089"/>
    <w:rsid w:val="00480244"/>
    <w:rsid w:val="004802EE"/>
    <w:rsid w:val="0048031E"/>
    <w:rsid w:val="0048203C"/>
    <w:rsid w:val="00482575"/>
    <w:rsid w:val="0048272E"/>
    <w:rsid w:val="0048273C"/>
    <w:rsid w:val="00483449"/>
    <w:rsid w:val="00483B63"/>
    <w:rsid w:val="00484104"/>
    <w:rsid w:val="0048429B"/>
    <w:rsid w:val="00484873"/>
    <w:rsid w:val="00484C29"/>
    <w:rsid w:val="00485137"/>
    <w:rsid w:val="00485536"/>
    <w:rsid w:val="0048601E"/>
    <w:rsid w:val="00486A3F"/>
    <w:rsid w:val="004875D8"/>
    <w:rsid w:val="00487820"/>
    <w:rsid w:val="0049011F"/>
    <w:rsid w:val="004902D7"/>
    <w:rsid w:val="00490527"/>
    <w:rsid w:val="00490F68"/>
    <w:rsid w:val="00492029"/>
    <w:rsid w:val="004921B7"/>
    <w:rsid w:val="00492B32"/>
    <w:rsid w:val="00493224"/>
    <w:rsid w:val="00493D34"/>
    <w:rsid w:val="004947C7"/>
    <w:rsid w:val="00495847"/>
    <w:rsid w:val="00495BA7"/>
    <w:rsid w:val="00495C21"/>
    <w:rsid w:val="00496677"/>
    <w:rsid w:val="00496742"/>
    <w:rsid w:val="00496A19"/>
    <w:rsid w:val="00497068"/>
    <w:rsid w:val="00497CB6"/>
    <w:rsid w:val="00497E4A"/>
    <w:rsid w:val="004A0A6F"/>
    <w:rsid w:val="004A13DC"/>
    <w:rsid w:val="004A1C1C"/>
    <w:rsid w:val="004A25C8"/>
    <w:rsid w:val="004A36C3"/>
    <w:rsid w:val="004A3C08"/>
    <w:rsid w:val="004A40F1"/>
    <w:rsid w:val="004A41D5"/>
    <w:rsid w:val="004A458D"/>
    <w:rsid w:val="004A6D4E"/>
    <w:rsid w:val="004A7A31"/>
    <w:rsid w:val="004B02C6"/>
    <w:rsid w:val="004B02CF"/>
    <w:rsid w:val="004B101C"/>
    <w:rsid w:val="004B1EEA"/>
    <w:rsid w:val="004B3474"/>
    <w:rsid w:val="004B3785"/>
    <w:rsid w:val="004B4272"/>
    <w:rsid w:val="004B46A2"/>
    <w:rsid w:val="004B4F52"/>
    <w:rsid w:val="004B548B"/>
    <w:rsid w:val="004B592D"/>
    <w:rsid w:val="004B5E4F"/>
    <w:rsid w:val="004B7477"/>
    <w:rsid w:val="004B799C"/>
    <w:rsid w:val="004B7E0F"/>
    <w:rsid w:val="004B7F27"/>
    <w:rsid w:val="004C0794"/>
    <w:rsid w:val="004C08C3"/>
    <w:rsid w:val="004C0F18"/>
    <w:rsid w:val="004C3287"/>
    <w:rsid w:val="004C4818"/>
    <w:rsid w:val="004C483A"/>
    <w:rsid w:val="004C4E56"/>
    <w:rsid w:val="004C4F9F"/>
    <w:rsid w:val="004C5172"/>
    <w:rsid w:val="004C5ED1"/>
    <w:rsid w:val="004C616B"/>
    <w:rsid w:val="004C6A99"/>
    <w:rsid w:val="004C7707"/>
    <w:rsid w:val="004D0341"/>
    <w:rsid w:val="004D06F1"/>
    <w:rsid w:val="004D097B"/>
    <w:rsid w:val="004D131D"/>
    <w:rsid w:val="004D1381"/>
    <w:rsid w:val="004D1B2D"/>
    <w:rsid w:val="004D1E0D"/>
    <w:rsid w:val="004D1F8C"/>
    <w:rsid w:val="004D2299"/>
    <w:rsid w:val="004D2C8F"/>
    <w:rsid w:val="004D3061"/>
    <w:rsid w:val="004D3266"/>
    <w:rsid w:val="004D357E"/>
    <w:rsid w:val="004D4581"/>
    <w:rsid w:val="004D4AFA"/>
    <w:rsid w:val="004D534C"/>
    <w:rsid w:val="004D5489"/>
    <w:rsid w:val="004D5B42"/>
    <w:rsid w:val="004D5B63"/>
    <w:rsid w:val="004D5ED4"/>
    <w:rsid w:val="004D72C9"/>
    <w:rsid w:val="004E0307"/>
    <w:rsid w:val="004E0483"/>
    <w:rsid w:val="004E09C7"/>
    <w:rsid w:val="004E0A5A"/>
    <w:rsid w:val="004E12D5"/>
    <w:rsid w:val="004E143C"/>
    <w:rsid w:val="004E193A"/>
    <w:rsid w:val="004E1CF4"/>
    <w:rsid w:val="004E1D2C"/>
    <w:rsid w:val="004E2A4D"/>
    <w:rsid w:val="004E3076"/>
    <w:rsid w:val="004E3271"/>
    <w:rsid w:val="004E4323"/>
    <w:rsid w:val="004E460B"/>
    <w:rsid w:val="004E4884"/>
    <w:rsid w:val="004E58DB"/>
    <w:rsid w:val="004F0194"/>
    <w:rsid w:val="004F02D5"/>
    <w:rsid w:val="004F0B54"/>
    <w:rsid w:val="004F103A"/>
    <w:rsid w:val="004F115E"/>
    <w:rsid w:val="004F12BA"/>
    <w:rsid w:val="004F1839"/>
    <w:rsid w:val="004F1998"/>
    <w:rsid w:val="004F1ED6"/>
    <w:rsid w:val="004F23BC"/>
    <w:rsid w:val="004F3EEB"/>
    <w:rsid w:val="004F467E"/>
    <w:rsid w:val="004F49E8"/>
    <w:rsid w:val="004F4B42"/>
    <w:rsid w:val="004F5038"/>
    <w:rsid w:val="004F522C"/>
    <w:rsid w:val="004F5B04"/>
    <w:rsid w:val="004F6557"/>
    <w:rsid w:val="004F655D"/>
    <w:rsid w:val="004F6A26"/>
    <w:rsid w:val="004F71B2"/>
    <w:rsid w:val="00500513"/>
    <w:rsid w:val="00501313"/>
    <w:rsid w:val="005031E4"/>
    <w:rsid w:val="00503669"/>
    <w:rsid w:val="005038E3"/>
    <w:rsid w:val="005038ED"/>
    <w:rsid w:val="00503F44"/>
    <w:rsid w:val="0050543F"/>
    <w:rsid w:val="00505670"/>
    <w:rsid w:val="00505FF4"/>
    <w:rsid w:val="0050623D"/>
    <w:rsid w:val="00507F30"/>
    <w:rsid w:val="00507F3C"/>
    <w:rsid w:val="0051084C"/>
    <w:rsid w:val="005117C8"/>
    <w:rsid w:val="005132BB"/>
    <w:rsid w:val="00513327"/>
    <w:rsid w:val="00513340"/>
    <w:rsid w:val="005134E8"/>
    <w:rsid w:val="00515187"/>
    <w:rsid w:val="00515E70"/>
    <w:rsid w:val="0051642B"/>
    <w:rsid w:val="0051738F"/>
    <w:rsid w:val="005177C7"/>
    <w:rsid w:val="005179EF"/>
    <w:rsid w:val="00517B9B"/>
    <w:rsid w:val="0052064C"/>
    <w:rsid w:val="00521186"/>
    <w:rsid w:val="00521E35"/>
    <w:rsid w:val="00522297"/>
    <w:rsid w:val="005229C0"/>
    <w:rsid w:val="005239CC"/>
    <w:rsid w:val="00524871"/>
    <w:rsid w:val="00524A67"/>
    <w:rsid w:val="00524B59"/>
    <w:rsid w:val="00524B7E"/>
    <w:rsid w:val="00525B3A"/>
    <w:rsid w:val="00526596"/>
    <w:rsid w:val="005269E0"/>
    <w:rsid w:val="00526D4C"/>
    <w:rsid w:val="00527CD6"/>
    <w:rsid w:val="005306ED"/>
    <w:rsid w:val="00530C38"/>
    <w:rsid w:val="00530D73"/>
    <w:rsid w:val="005315FB"/>
    <w:rsid w:val="005321D7"/>
    <w:rsid w:val="005324DD"/>
    <w:rsid w:val="005327E8"/>
    <w:rsid w:val="005335AE"/>
    <w:rsid w:val="00533E2D"/>
    <w:rsid w:val="005344E2"/>
    <w:rsid w:val="0053580E"/>
    <w:rsid w:val="005365DD"/>
    <w:rsid w:val="005366A9"/>
    <w:rsid w:val="005368AC"/>
    <w:rsid w:val="00536C49"/>
    <w:rsid w:val="00536FCE"/>
    <w:rsid w:val="00537249"/>
    <w:rsid w:val="00537842"/>
    <w:rsid w:val="00540D68"/>
    <w:rsid w:val="00541F71"/>
    <w:rsid w:val="00543210"/>
    <w:rsid w:val="0054389F"/>
    <w:rsid w:val="005438D2"/>
    <w:rsid w:val="005441F9"/>
    <w:rsid w:val="0054447B"/>
    <w:rsid w:val="005448E5"/>
    <w:rsid w:val="00544B66"/>
    <w:rsid w:val="00544D6A"/>
    <w:rsid w:val="005452BE"/>
    <w:rsid w:val="0054553A"/>
    <w:rsid w:val="00546009"/>
    <w:rsid w:val="00546787"/>
    <w:rsid w:val="0054768E"/>
    <w:rsid w:val="005476B5"/>
    <w:rsid w:val="00547A3D"/>
    <w:rsid w:val="00547A5B"/>
    <w:rsid w:val="00550649"/>
    <w:rsid w:val="005516C7"/>
    <w:rsid w:val="0055172F"/>
    <w:rsid w:val="00552486"/>
    <w:rsid w:val="00552D30"/>
    <w:rsid w:val="00553521"/>
    <w:rsid w:val="00553786"/>
    <w:rsid w:val="0055381F"/>
    <w:rsid w:val="00553EA5"/>
    <w:rsid w:val="005550DF"/>
    <w:rsid w:val="00557390"/>
    <w:rsid w:val="005607A6"/>
    <w:rsid w:val="00562AAB"/>
    <w:rsid w:val="00562E2C"/>
    <w:rsid w:val="00562EED"/>
    <w:rsid w:val="00562FEA"/>
    <w:rsid w:val="005632F6"/>
    <w:rsid w:val="00563771"/>
    <w:rsid w:val="005648B1"/>
    <w:rsid w:val="00564AD5"/>
    <w:rsid w:val="00564D5E"/>
    <w:rsid w:val="005654C8"/>
    <w:rsid w:val="0056577E"/>
    <w:rsid w:val="00565F7A"/>
    <w:rsid w:val="0056669A"/>
    <w:rsid w:val="00567130"/>
    <w:rsid w:val="00567944"/>
    <w:rsid w:val="00571230"/>
    <w:rsid w:val="00572FDD"/>
    <w:rsid w:val="00575A12"/>
    <w:rsid w:val="00575CFF"/>
    <w:rsid w:val="00576784"/>
    <w:rsid w:val="00576D63"/>
    <w:rsid w:val="00576FC0"/>
    <w:rsid w:val="005777DB"/>
    <w:rsid w:val="005806F3"/>
    <w:rsid w:val="00580836"/>
    <w:rsid w:val="005811DF"/>
    <w:rsid w:val="00581762"/>
    <w:rsid w:val="005817FC"/>
    <w:rsid w:val="00581832"/>
    <w:rsid w:val="005829CA"/>
    <w:rsid w:val="005839CC"/>
    <w:rsid w:val="00583F78"/>
    <w:rsid w:val="00584D8E"/>
    <w:rsid w:val="00584DA3"/>
    <w:rsid w:val="00585460"/>
    <w:rsid w:val="00585A9B"/>
    <w:rsid w:val="00586BB8"/>
    <w:rsid w:val="00587646"/>
    <w:rsid w:val="00587B61"/>
    <w:rsid w:val="00590166"/>
    <w:rsid w:val="00591717"/>
    <w:rsid w:val="00591891"/>
    <w:rsid w:val="005918B0"/>
    <w:rsid w:val="00591D03"/>
    <w:rsid w:val="0059249D"/>
    <w:rsid w:val="00593E65"/>
    <w:rsid w:val="00594246"/>
    <w:rsid w:val="00594730"/>
    <w:rsid w:val="005948FE"/>
    <w:rsid w:val="00594A3C"/>
    <w:rsid w:val="00594CF9"/>
    <w:rsid w:val="00595351"/>
    <w:rsid w:val="0059608B"/>
    <w:rsid w:val="005966E2"/>
    <w:rsid w:val="0059679B"/>
    <w:rsid w:val="005977CE"/>
    <w:rsid w:val="005A011C"/>
    <w:rsid w:val="005A055D"/>
    <w:rsid w:val="005A0C37"/>
    <w:rsid w:val="005A1357"/>
    <w:rsid w:val="005A14E8"/>
    <w:rsid w:val="005A1B5C"/>
    <w:rsid w:val="005A21C7"/>
    <w:rsid w:val="005A2A4D"/>
    <w:rsid w:val="005A4083"/>
    <w:rsid w:val="005A510F"/>
    <w:rsid w:val="005A599C"/>
    <w:rsid w:val="005A630A"/>
    <w:rsid w:val="005A6C79"/>
    <w:rsid w:val="005A6DB1"/>
    <w:rsid w:val="005B0183"/>
    <w:rsid w:val="005B0401"/>
    <w:rsid w:val="005B0DC7"/>
    <w:rsid w:val="005B0E2F"/>
    <w:rsid w:val="005B142C"/>
    <w:rsid w:val="005B1922"/>
    <w:rsid w:val="005B2AFF"/>
    <w:rsid w:val="005B2D62"/>
    <w:rsid w:val="005B31BD"/>
    <w:rsid w:val="005B3D5A"/>
    <w:rsid w:val="005B4458"/>
    <w:rsid w:val="005B4F7C"/>
    <w:rsid w:val="005B4F7F"/>
    <w:rsid w:val="005B578E"/>
    <w:rsid w:val="005B58F8"/>
    <w:rsid w:val="005B5CC5"/>
    <w:rsid w:val="005B603D"/>
    <w:rsid w:val="005B68BD"/>
    <w:rsid w:val="005B7498"/>
    <w:rsid w:val="005B79C7"/>
    <w:rsid w:val="005B7A27"/>
    <w:rsid w:val="005C0042"/>
    <w:rsid w:val="005C060E"/>
    <w:rsid w:val="005C13C3"/>
    <w:rsid w:val="005C14C8"/>
    <w:rsid w:val="005C15FA"/>
    <w:rsid w:val="005C1A08"/>
    <w:rsid w:val="005C1C60"/>
    <w:rsid w:val="005C2560"/>
    <w:rsid w:val="005C3655"/>
    <w:rsid w:val="005C43CE"/>
    <w:rsid w:val="005C495D"/>
    <w:rsid w:val="005C53FB"/>
    <w:rsid w:val="005C54EB"/>
    <w:rsid w:val="005C6B46"/>
    <w:rsid w:val="005C75D2"/>
    <w:rsid w:val="005D0705"/>
    <w:rsid w:val="005D1793"/>
    <w:rsid w:val="005D3071"/>
    <w:rsid w:val="005D3097"/>
    <w:rsid w:val="005D3724"/>
    <w:rsid w:val="005D3E36"/>
    <w:rsid w:val="005D42CF"/>
    <w:rsid w:val="005D4F3F"/>
    <w:rsid w:val="005D5196"/>
    <w:rsid w:val="005D5567"/>
    <w:rsid w:val="005D560B"/>
    <w:rsid w:val="005D682D"/>
    <w:rsid w:val="005D6A27"/>
    <w:rsid w:val="005D742A"/>
    <w:rsid w:val="005E0D2C"/>
    <w:rsid w:val="005E3E88"/>
    <w:rsid w:val="005E6FDD"/>
    <w:rsid w:val="005E7A81"/>
    <w:rsid w:val="005F0B2C"/>
    <w:rsid w:val="005F0B9C"/>
    <w:rsid w:val="005F1A55"/>
    <w:rsid w:val="005F1C3B"/>
    <w:rsid w:val="005F1DAE"/>
    <w:rsid w:val="005F2B3F"/>
    <w:rsid w:val="005F5971"/>
    <w:rsid w:val="005F61A9"/>
    <w:rsid w:val="005F6A6F"/>
    <w:rsid w:val="005F7387"/>
    <w:rsid w:val="005F79C6"/>
    <w:rsid w:val="005F7F62"/>
    <w:rsid w:val="00600141"/>
    <w:rsid w:val="006002EA"/>
    <w:rsid w:val="00600A8A"/>
    <w:rsid w:val="00602473"/>
    <w:rsid w:val="00602FDA"/>
    <w:rsid w:val="00603743"/>
    <w:rsid w:val="00604988"/>
    <w:rsid w:val="006054D2"/>
    <w:rsid w:val="006056ED"/>
    <w:rsid w:val="00605967"/>
    <w:rsid w:val="00605C42"/>
    <w:rsid w:val="006064D3"/>
    <w:rsid w:val="00610866"/>
    <w:rsid w:val="00611183"/>
    <w:rsid w:val="006115B1"/>
    <w:rsid w:val="00611FA6"/>
    <w:rsid w:val="006122B2"/>
    <w:rsid w:val="0061363F"/>
    <w:rsid w:val="0061390E"/>
    <w:rsid w:val="006148F7"/>
    <w:rsid w:val="006149C8"/>
    <w:rsid w:val="00614DE4"/>
    <w:rsid w:val="00614EBA"/>
    <w:rsid w:val="00616173"/>
    <w:rsid w:val="006165C0"/>
    <w:rsid w:val="006178CB"/>
    <w:rsid w:val="00620C03"/>
    <w:rsid w:val="0062183E"/>
    <w:rsid w:val="00621F7D"/>
    <w:rsid w:val="006222A5"/>
    <w:rsid w:val="006225B8"/>
    <w:rsid w:val="0062314F"/>
    <w:rsid w:val="00623FF7"/>
    <w:rsid w:val="00625AC9"/>
    <w:rsid w:val="00627676"/>
    <w:rsid w:val="00627AE3"/>
    <w:rsid w:val="00627AE8"/>
    <w:rsid w:val="00630B29"/>
    <w:rsid w:val="00630C08"/>
    <w:rsid w:val="00630F83"/>
    <w:rsid w:val="00631A98"/>
    <w:rsid w:val="00632369"/>
    <w:rsid w:val="006325D5"/>
    <w:rsid w:val="0063276A"/>
    <w:rsid w:val="00632922"/>
    <w:rsid w:val="006331E2"/>
    <w:rsid w:val="006347FE"/>
    <w:rsid w:val="00635325"/>
    <w:rsid w:val="0063676D"/>
    <w:rsid w:val="00636A0F"/>
    <w:rsid w:val="00637178"/>
    <w:rsid w:val="00641036"/>
    <w:rsid w:val="006415BE"/>
    <w:rsid w:val="00641E21"/>
    <w:rsid w:val="0064237C"/>
    <w:rsid w:val="006429AC"/>
    <w:rsid w:val="00642CA8"/>
    <w:rsid w:val="0064443F"/>
    <w:rsid w:val="00644A90"/>
    <w:rsid w:val="00644C29"/>
    <w:rsid w:val="006454D7"/>
    <w:rsid w:val="00645EA3"/>
    <w:rsid w:val="00646385"/>
    <w:rsid w:val="00647156"/>
    <w:rsid w:val="00647390"/>
    <w:rsid w:val="00647C4C"/>
    <w:rsid w:val="00650FB4"/>
    <w:rsid w:val="00651530"/>
    <w:rsid w:val="00652E0F"/>
    <w:rsid w:val="00652E64"/>
    <w:rsid w:val="00653A11"/>
    <w:rsid w:val="00653D6B"/>
    <w:rsid w:val="0065408E"/>
    <w:rsid w:val="0065484E"/>
    <w:rsid w:val="00655BE2"/>
    <w:rsid w:val="00657661"/>
    <w:rsid w:val="006604C2"/>
    <w:rsid w:val="00661735"/>
    <w:rsid w:val="00661EBB"/>
    <w:rsid w:val="00663622"/>
    <w:rsid w:val="00664486"/>
    <w:rsid w:val="00664D18"/>
    <w:rsid w:val="0066648D"/>
    <w:rsid w:val="006665A5"/>
    <w:rsid w:val="006669F9"/>
    <w:rsid w:val="00666DD4"/>
    <w:rsid w:val="00670246"/>
    <w:rsid w:val="006704E6"/>
    <w:rsid w:val="00670600"/>
    <w:rsid w:val="00671204"/>
    <w:rsid w:val="006716CE"/>
    <w:rsid w:val="00671762"/>
    <w:rsid w:val="00672002"/>
    <w:rsid w:val="006723A8"/>
    <w:rsid w:val="00672686"/>
    <w:rsid w:val="00672A67"/>
    <w:rsid w:val="00672D18"/>
    <w:rsid w:val="00673080"/>
    <w:rsid w:val="006744AB"/>
    <w:rsid w:val="00675118"/>
    <w:rsid w:val="00675C9C"/>
    <w:rsid w:val="00676A39"/>
    <w:rsid w:val="00676B10"/>
    <w:rsid w:val="00677449"/>
    <w:rsid w:val="00677F8E"/>
    <w:rsid w:val="006809AB"/>
    <w:rsid w:val="00680D94"/>
    <w:rsid w:val="00680EC7"/>
    <w:rsid w:val="00680EF7"/>
    <w:rsid w:val="00681513"/>
    <w:rsid w:val="00683728"/>
    <w:rsid w:val="00683FFC"/>
    <w:rsid w:val="00684D6E"/>
    <w:rsid w:val="00684F80"/>
    <w:rsid w:val="00685522"/>
    <w:rsid w:val="0068717F"/>
    <w:rsid w:val="0068781F"/>
    <w:rsid w:val="006878BD"/>
    <w:rsid w:val="00690451"/>
    <w:rsid w:val="006907D6"/>
    <w:rsid w:val="0069107B"/>
    <w:rsid w:val="006911EA"/>
    <w:rsid w:val="00691E47"/>
    <w:rsid w:val="00691EC6"/>
    <w:rsid w:val="00692BC2"/>
    <w:rsid w:val="006936CB"/>
    <w:rsid w:val="00693DF4"/>
    <w:rsid w:val="00693F2C"/>
    <w:rsid w:val="006968B0"/>
    <w:rsid w:val="00696A55"/>
    <w:rsid w:val="00696F42"/>
    <w:rsid w:val="00697A6F"/>
    <w:rsid w:val="00697E17"/>
    <w:rsid w:val="006A2315"/>
    <w:rsid w:val="006A2318"/>
    <w:rsid w:val="006A3DA1"/>
    <w:rsid w:val="006A3E07"/>
    <w:rsid w:val="006A55BA"/>
    <w:rsid w:val="006A73A6"/>
    <w:rsid w:val="006A76F6"/>
    <w:rsid w:val="006B0C71"/>
    <w:rsid w:val="006B2789"/>
    <w:rsid w:val="006B2B73"/>
    <w:rsid w:val="006B2E8B"/>
    <w:rsid w:val="006B4244"/>
    <w:rsid w:val="006B4323"/>
    <w:rsid w:val="006B677B"/>
    <w:rsid w:val="006B6A9E"/>
    <w:rsid w:val="006B6BF4"/>
    <w:rsid w:val="006B6C6E"/>
    <w:rsid w:val="006B7ED0"/>
    <w:rsid w:val="006C05CA"/>
    <w:rsid w:val="006C23DD"/>
    <w:rsid w:val="006C2863"/>
    <w:rsid w:val="006C2D8C"/>
    <w:rsid w:val="006C3019"/>
    <w:rsid w:val="006C3219"/>
    <w:rsid w:val="006C32C7"/>
    <w:rsid w:val="006C3308"/>
    <w:rsid w:val="006C4270"/>
    <w:rsid w:val="006C5467"/>
    <w:rsid w:val="006C5AC2"/>
    <w:rsid w:val="006C6C58"/>
    <w:rsid w:val="006C7D21"/>
    <w:rsid w:val="006D0D04"/>
    <w:rsid w:val="006D1A3E"/>
    <w:rsid w:val="006D1CE5"/>
    <w:rsid w:val="006D332C"/>
    <w:rsid w:val="006D3FF8"/>
    <w:rsid w:val="006D4EE1"/>
    <w:rsid w:val="006D51F1"/>
    <w:rsid w:val="006D55A3"/>
    <w:rsid w:val="006D5891"/>
    <w:rsid w:val="006D58D6"/>
    <w:rsid w:val="006D6485"/>
    <w:rsid w:val="006D7079"/>
    <w:rsid w:val="006D7BF7"/>
    <w:rsid w:val="006E0D61"/>
    <w:rsid w:val="006E188F"/>
    <w:rsid w:val="006E1AE2"/>
    <w:rsid w:val="006E36AD"/>
    <w:rsid w:val="006E543B"/>
    <w:rsid w:val="006E56D1"/>
    <w:rsid w:val="006E58B7"/>
    <w:rsid w:val="006E59B6"/>
    <w:rsid w:val="006E5A8E"/>
    <w:rsid w:val="006E5CF3"/>
    <w:rsid w:val="006E6DD2"/>
    <w:rsid w:val="006E7056"/>
    <w:rsid w:val="006F0312"/>
    <w:rsid w:val="006F1727"/>
    <w:rsid w:val="006F1BA3"/>
    <w:rsid w:val="006F1DC3"/>
    <w:rsid w:val="006F260B"/>
    <w:rsid w:val="006F27F0"/>
    <w:rsid w:val="006F2A49"/>
    <w:rsid w:val="006F3DA4"/>
    <w:rsid w:val="006F3F65"/>
    <w:rsid w:val="006F4721"/>
    <w:rsid w:val="006F4DF1"/>
    <w:rsid w:val="006F63E2"/>
    <w:rsid w:val="006F6DDA"/>
    <w:rsid w:val="006F7280"/>
    <w:rsid w:val="006F7B84"/>
    <w:rsid w:val="00700031"/>
    <w:rsid w:val="007001D2"/>
    <w:rsid w:val="0070038F"/>
    <w:rsid w:val="00700B09"/>
    <w:rsid w:val="00701391"/>
    <w:rsid w:val="0070145E"/>
    <w:rsid w:val="007029FA"/>
    <w:rsid w:val="00702AFB"/>
    <w:rsid w:val="007040B9"/>
    <w:rsid w:val="0070412A"/>
    <w:rsid w:val="007050B2"/>
    <w:rsid w:val="0070571F"/>
    <w:rsid w:val="00705CCB"/>
    <w:rsid w:val="00707861"/>
    <w:rsid w:val="00707ABB"/>
    <w:rsid w:val="00710DC4"/>
    <w:rsid w:val="00711222"/>
    <w:rsid w:val="00711D4E"/>
    <w:rsid w:val="007127E2"/>
    <w:rsid w:val="00713207"/>
    <w:rsid w:val="007134A6"/>
    <w:rsid w:val="007135FA"/>
    <w:rsid w:val="00714BA7"/>
    <w:rsid w:val="00714BC1"/>
    <w:rsid w:val="00715159"/>
    <w:rsid w:val="007155F2"/>
    <w:rsid w:val="007172B2"/>
    <w:rsid w:val="0071753D"/>
    <w:rsid w:val="00720EE0"/>
    <w:rsid w:val="0072285C"/>
    <w:rsid w:val="00722A05"/>
    <w:rsid w:val="00723C4A"/>
    <w:rsid w:val="007249FC"/>
    <w:rsid w:val="007250DE"/>
    <w:rsid w:val="007253AE"/>
    <w:rsid w:val="00725624"/>
    <w:rsid w:val="00726903"/>
    <w:rsid w:val="0072763C"/>
    <w:rsid w:val="007300E8"/>
    <w:rsid w:val="00730314"/>
    <w:rsid w:val="00732EDD"/>
    <w:rsid w:val="0073307E"/>
    <w:rsid w:val="00733266"/>
    <w:rsid w:val="00733A31"/>
    <w:rsid w:val="00733C9E"/>
    <w:rsid w:val="00733E00"/>
    <w:rsid w:val="007345BF"/>
    <w:rsid w:val="007347F6"/>
    <w:rsid w:val="007350DC"/>
    <w:rsid w:val="007352EA"/>
    <w:rsid w:val="00735A8E"/>
    <w:rsid w:val="00736647"/>
    <w:rsid w:val="0073696D"/>
    <w:rsid w:val="007369D9"/>
    <w:rsid w:val="00736D73"/>
    <w:rsid w:val="0073730B"/>
    <w:rsid w:val="00740E25"/>
    <w:rsid w:val="00741462"/>
    <w:rsid w:val="007434C7"/>
    <w:rsid w:val="00744053"/>
    <w:rsid w:val="007442F0"/>
    <w:rsid w:val="00744D0C"/>
    <w:rsid w:val="00744FA5"/>
    <w:rsid w:val="0074517D"/>
    <w:rsid w:val="00745722"/>
    <w:rsid w:val="00746285"/>
    <w:rsid w:val="0074631D"/>
    <w:rsid w:val="00746391"/>
    <w:rsid w:val="00746BDA"/>
    <w:rsid w:val="00746D40"/>
    <w:rsid w:val="007473F5"/>
    <w:rsid w:val="007504FA"/>
    <w:rsid w:val="007506CB"/>
    <w:rsid w:val="0075128D"/>
    <w:rsid w:val="00752143"/>
    <w:rsid w:val="00752828"/>
    <w:rsid w:val="0075306B"/>
    <w:rsid w:val="00753733"/>
    <w:rsid w:val="00754656"/>
    <w:rsid w:val="0075499F"/>
    <w:rsid w:val="00755335"/>
    <w:rsid w:val="007560BF"/>
    <w:rsid w:val="007563C8"/>
    <w:rsid w:val="00756E03"/>
    <w:rsid w:val="00757333"/>
    <w:rsid w:val="0076077E"/>
    <w:rsid w:val="00761A32"/>
    <w:rsid w:val="00761C3E"/>
    <w:rsid w:val="00761F08"/>
    <w:rsid w:val="0076312E"/>
    <w:rsid w:val="00764084"/>
    <w:rsid w:val="0076486D"/>
    <w:rsid w:val="00764C21"/>
    <w:rsid w:val="00764E64"/>
    <w:rsid w:val="00765B32"/>
    <w:rsid w:val="00765ECF"/>
    <w:rsid w:val="00765F09"/>
    <w:rsid w:val="00766691"/>
    <w:rsid w:val="00766D52"/>
    <w:rsid w:val="007704BF"/>
    <w:rsid w:val="00771503"/>
    <w:rsid w:val="00771527"/>
    <w:rsid w:val="00771876"/>
    <w:rsid w:val="0077200D"/>
    <w:rsid w:val="007722C2"/>
    <w:rsid w:val="0077383B"/>
    <w:rsid w:val="007741C1"/>
    <w:rsid w:val="007749F4"/>
    <w:rsid w:val="00774E51"/>
    <w:rsid w:val="00775151"/>
    <w:rsid w:val="00775A97"/>
    <w:rsid w:val="00775F7F"/>
    <w:rsid w:val="007769A1"/>
    <w:rsid w:val="00776FBE"/>
    <w:rsid w:val="00777388"/>
    <w:rsid w:val="00777B39"/>
    <w:rsid w:val="00777DC0"/>
    <w:rsid w:val="00780E74"/>
    <w:rsid w:val="0078106F"/>
    <w:rsid w:val="00782294"/>
    <w:rsid w:val="00782555"/>
    <w:rsid w:val="00782835"/>
    <w:rsid w:val="0078294C"/>
    <w:rsid w:val="00782D77"/>
    <w:rsid w:val="00783475"/>
    <w:rsid w:val="00783D3F"/>
    <w:rsid w:val="007849EA"/>
    <w:rsid w:val="00784B01"/>
    <w:rsid w:val="00784BEE"/>
    <w:rsid w:val="00784E07"/>
    <w:rsid w:val="00785186"/>
    <w:rsid w:val="00785458"/>
    <w:rsid w:val="007856D3"/>
    <w:rsid w:val="00786AFC"/>
    <w:rsid w:val="00787974"/>
    <w:rsid w:val="007879D0"/>
    <w:rsid w:val="0079034A"/>
    <w:rsid w:val="007907E4"/>
    <w:rsid w:val="00790F79"/>
    <w:rsid w:val="00792B74"/>
    <w:rsid w:val="00792FF1"/>
    <w:rsid w:val="0079374C"/>
    <w:rsid w:val="00793964"/>
    <w:rsid w:val="007940BE"/>
    <w:rsid w:val="00794A3D"/>
    <w:rsid w:val="00795E51"/>
    <w:rsid w:val="00796C84"/>
    <w:rsid w:val="00796DDC"/>
    <w:rsid w:val="00797F69"/>
    <w:rsid w:val="007A179B"/>
    <w:rsid w:val="007A1AF2"/>
    <w:rsid w:val="007A1D42"/>
    <w:rsid w:val="007A2D6E"/>
    <w:rsid w:val="007A2FBB"/>
    <w:rsid w:val="007A4218"/>
    <w:rsid w:val="007A45AC"/>
    <w:rsid w:val="007A7012"/>
    <w:rsid w:val="007A70E7"/>
    <w:rsid w:val="007A7DB9"/>
    <w:rsid w:val="007B00F1"/>
    <w:rsid w:val="007B233C"/>
    <w:rsid w:val="007B2386"/>
    <w:rsid w:val="007B28CE"/>
    <w:rsid w:val="007B3352"/>
    <w:rsid w:val="007B3392"/>
    <w:rsid w:val="007B36A3"/>
    <w:rsid w:val="007B3B16"/>
    <w:rsid w:val="007B519F"/>
    <w:rsid w:val="007B5AF0"/>
    <w:rsid w:val="007B6118"/>
    <w:rsid w:val="007B6263"/>
    <w:rsid w:val="007B6F8E"/>
    <w:rsid w:val="007B7774"/>
    <w:rsid w:val="007C080E"/>
    <w:rsid w:val="007C12A5"/>
    <w:rsid w:val="007C2483"/>
    <w:rsid w:val="007C2628"/>
    <w:rsid w:val="007C29C0"/>
    <w:rsid w:val="007C2A63"/>
    <w:rsid w:val="007C2C97"/>
    <w:rsid w:val="007C30AD"/>
    <w:rsid w:val="007C40D1"/>
    <w:rsid w:val="007C4CA5"/>
    <w:rsid w:val="007C5548"/>
    <w:rsid w:val="007C6112"/>
    <w:rsid w:val="007D0186"/>
    <w:rsid w:val="007D22D2"/>
    <w:rsid w:val="007D2358"/>
    <w:rsid w:val="007D33A5"/>
    <w:rsid w:val="007D4764"/>
    <w:rsid w:val="007D48BC"/>
    <w:rsid w:val="007D49B2"/>
    <w:rsid w:val="007D614C"/>
    <w:rsid w:val="007D75A3"/>
    <w:rsid w:val="007D7793"/>
    <w:rsid w:val="007D7B48"/>
    <w:rsid w:val="007D7BD2"/>
    <w:rsid w:val="007E02C6"/>
    <w:rsid w:val="007E3924"/>
    <w:rsid w:val="007E4791"/>
    <w:rsid w:val="007E5BB1"/>
    <w:rsid w:val="007E6153"/>
    <w:rsid w:val="007E7D16"/>
    <w:rsid w:val="007E7EF3"/>
    <w:rsid w:val="007F0E69"/>
    <w:rsid w:val="007F175D"/>
    <w:rsid w:val="007F3D02"/>
    <w:rsid w:val="007F3EF7"/>
    <w:rsid w:val="007F4086"/>
    <w:rsid w:val="007F4FFE"/>
    <w:rsid w:val="007F6332"/>
    <w:rsid w:val="007F642B"/>
    <w:rsid w:val="007F6A41"/>
    <w:rsid w:val="007F6A51"/>
    <w:rsid w:val="007F73C5"/>
    <w:rsid w:val="007F7F7A"/>
    <w:rsid w:val="0080004C"/>
    <w:rsid w:val="00800930"/>
    <w:rsid w:val="0080116A"/>
    <w:rsid w:val="008012F7"/>
    <w:rsid w:val="008016D5"/>
    <w:rsid w:val="0080215C"/>
    <w:rsid w:val="008026B6"/>
    <w:rsid w:val="00803247"/>
    <w:rsid w:val="0080420C"/>
    <w:rsid w:val="008042CF"/>
    <w:rsid w:val="00804731"/>
    <w:rsid w:val="0080489F"/>
    <w:rsid w:val="00804C7D"/>
    <w:rsid w:val="00805CCE"/>
    <w:rsid w:val="00806004"/>
    <w:rsid w:val="00806148"/>
    <w:rsid w:val="008077AE"/>
    <w:rsid w:val="00807F96"/>
    <w:rsid w:val="00810E8D"/>
    <w:rsid w:val="008118AB"/>
    <w:rsid w:val="0081190F"/>
    <w:rsid w:val="0081192C"/>
    <w:rsid w:val="00811E97"/>
    <w:rsid w:val="00812000"/>
    <w:rsid w:val="008123DD"/>
    <w:rsid w:val="00813656"/>
    <w:rsid w:val="00813858"/>
    <w:rsid w:val="008149A9"/>
    <w:rsid w:val="00814E15"/>
    <w:rsid w:val="008158CD"/>
    <w:rsid w:val="00815E60"/>
    <w:rsid w:val="0081657C"/>
    <w:rsid w:val="00816F40"/>
    <w:rsid w:val="008173F5"/>
    <w:rsid w:val="008201F6"/>
    <w:rsid w:val="0082043F"/>
    <w:rsid w:val="00821253"/>
    <w:rsid w:val="00821924"/>
    <w:rsid w:val="008235F2"/>
    <w:rsid w:val="00824EDC"/>
    <w:rsid w:val="00826687"/>
    <w:rsid w:val="008270B1"/>
    <w:rsid w:val="0082792F"/>
    <w:rsid w:val="00831697"/>
    <w:rsid w:val="00831CA8"/>
    <w:rsid w:val="008322C7"/>
    <w:rsid w:val="00832F9D"/>
    <w:rsid w:val="00832FF0"/>
    <w:rsid w:val="0083330B"/>
    <w:rsid w:val="00833538"/>
    <w:rsid w:val="008342FB"/>
    <w:rsid w:val="008357E3"/>
    <w:rsid w:val="0083689C"/>
    <w:rsid w:val="00837929"/>
    <w:rsid w:val="00837F89"/>
    <w:rsid w:val="00840B2A"/>
    <w:rsid w:val="00840CC9"/>
    <w:rsid w:val="00840D83"/>
    <w:rsid w:val="00842A5A"/>
    <w:rsid w:val="00842DE8"/>
    <w:rsid w:val="008431D0"/>
    <w:rsid w:val="008433A4"/>
    <w:rsid w:val="008433AF"/>
    <w:rsid w:val="0084450A"/>
    <w:rsid w:val="00844E3F"/>
    <w:rsid w:val="00845506"/>
    <w:rsid w:val="00845AFB"/>
    <w:rsid w:val="008471AF"/>
    <w:rsid w:val="008503DD"/>
    <w:rsid w:val="00850671"/>
    <w:rsid w:val="00850BF9"/>
    <w:rsid w:val="008519A2"/>
    <w:rsid w:val="008526DB"/>
    <w:rsid w:val="00852920"/>
    <w:rsid w:val="0085296D"/>
    <w:rsid w:val="00852F18"/>
    <w:rsid w:val="008530A8"/>
    <w:rsid w:val="008550DC"/>
    <w:rsid w:val="00855716"/>
    <w:rsid w:val="00855B59"/>
    <w:rsid w:val="008560DA"/>
    <w:rsid w:val="00856858"/>
    <w:rsid w:val="00856C79"/>
    <w:rsid w:val="00860964"/>
    <w:rsid w:val="008612DC"/>
    <w:rsid w:val="00861338"/>
    <w:rsid w:val="0086168B"/>
    <w:rsid w:val="008623BE"/>
    <w:rsid w:val="00862C4A"/>
    <w:rsid w:val="0086435C"/>
    <w:rsid w:val="00864814"/>
    <w:rsid w:val="00864C72"/>
    <w:rsid w:val="00865B26"/>
    <w:rsid w:val="0086620C"/>
    <w:rsid w:val="00866581"/>
    <w:rsid w:val="00866817"/>
    <w:rsid w:val="0086692D"/>
    <w:rsid w:val="00867276"/>
    <w:rsid w:val="00867DB5"/>
    <w:rsid w:val="00867E5D"/>
    <w:rsid w:val="008705E0"/>
    <w:rsid w:val="00870C6A"/>
    <w:rsid w:val="00871103"/>
    <w:rsid w:val="00872D70"/>
    <w:rsid w:val="00872FCA"/>
    <w:rsid w:val="00872FE9"/>
    <w:rsid w:val="0087307F"/>
    <w:rsid w:val="008734AC"/>
    <w:rsid w:val="0087353C"/>
    <w:rsid w:val="008804D6"/>
    <w:rsid w:val="00880B8A"/>
    <w:rsid w:val="00880C32"/>
    <w:rsid w:val="00881706"/>
    <w:rsid w:val="00881B1D"/>
    <w:rsid w:val="0088223E"/>
    <w:rsid w:val="0088298A"/>
    <w:rsid w:val="00883406"/>
    <w:rsid w:val="008834B4"/>
    <w:rsid w:val="00883F11"/>
    <w:rsid w:val="008844B3"/>
    <w:rsid w:val="00884FA9"/>
    <w:rsid w:val="008864A1"/>
    <w:rsid w:val="00886A2A"/>
    <w:rsid w:val="00886FB6"/>
    <w:rsid w:val="008873D0"/>
    <w:rsid w:val="00887C8A"/>
    <w:rsid w:val="00887E23"/>
    <w:rsid w:val="008905C7"/>
    <w:rsid w:val="00890870"/>
    <w:rsid w:val="00890B24"/>
    <w:rsid w:val="00890D5B"/>
    <w:rsid w:val="008912FC"/>
    <w:rsid w:val="00891579"/>
    <w:rsid w:val="00892F0D"/>
    <w:rsid w:val="0089311B"/>
    <w:rsid w:val="00893B57"/>
    <w:rsid w:val="00895980"/>
    <w:rsid w:val="00896220"/>
    <w:rsid w:val="008963DA"/>
    <w:rsid w:val="00896614"/>
    <w:rsid w:val="00896B45"/>
    <w:rsid w:val="008974AD"/>
    <w:rsid w:val="008978C8"/>
    <w:rsid w:val="008A1B5F"/>
    <w:rsid w:val="008A2FED"/>
    <w:rsid w:val="008A4DA0"/>
    <w:rsid w:val="008A5754"/>
    <w:rsid w:val="008A75D4"/>
    <w:rsid w:val="008B0D76"/>
    <w:rsid w:val="008B1F53"/>
    <w:rsid w:val="008B2E3C"/>
    <w:rsid w:val="008B3DF6"/>
    <w:rsid w:val="008B4306"/>
    <w:rsid w:val="008B4BBC"/>
    <w:rsid w:val="008B565E"/>
    <w:rsid w:val="008B5CC0"/>
    <w:rsid w:val="008B7292"/>
    <w:rsid w:val="008B7AFA"/>
    <w:rsid w:val="008C2CF4"/>
    <w:rsid w:val="008C3510"/>
    <w:rsid w:val="008C3E47"/>
    <w:rsid w:val="008C4346"/>
    <w:rsid w:val="008C4664"/>
    <w:rsid w:val="008C47E3"/>
    <w:rsid w:val="008C531D"/>
    <w:rsid w:val="008C6036"/>
    <w:rsid w:val="008C6A98"/>
    <w:rsid w:val="008C705A"/>
    <w:rsid w:val="008C876D"/>
    <w:rsid w:val="008D12B7"/>
    <w:rsid w:val="008D1520"/>
    <w:rsid w:val="008D18EF"/>
    <w:rsid w:val="008D24C4"/>
    <w:rsid w:val="008D287E"/>
    <w:rsid w:val="008D2B2B"/>
    <w:rsid w:val="008D2CF7"/>
    <w:rsid w:val="008D2E2F"/>
    <w:rsid w:val="008D3152"/>
    <w:rsid w:val="008D56C8"/>
    <w:rsid w:val="008D6175"/>
    <w:rsid w:val="008D664F"/>
    <w:rsid w:val="008D6B2A"/>
    <w:rsid w:val="008D6D69"/>
    <w:rsid w:val="008D6EBE"/>
    <w:rsid w:val="008D716A"/>
    <w:rsid w:val="008D7712"/>
    <w:rsid w:val="008D7B1E"/>
    <w:rsid w:val="008E0FB9"/>
    <w:rsid w:val="008E1233"/>
    <w:rsid w:val="008E128E"/>
    <w:rsid w:val="008E12C0"/>
    <w:rsid w:val="008E183D"/>
    <w:rsid w:val="008E1849"/>
    <w:rsid w:val="008E3344"/>
    <w:rsid w:val="008E37D4"/>
    <w:rsid w:val="008E3DC4"/>
    <w:rsid w:val="008E40D7"/>
    <w:rsid w:val="008E48F8"/>
    <w:rsid w:val="008E584D"/>
    <w:rsid w:val="008E63B0"/>
    <w:rsid w:val="008E6C0E"/>
    <w:rsid w:val="008E7048"/>
    <w:rsid w:val="008E7281"/>
    <w:rsid w:val="008E7685"/>
    <w:rsid w:val="008E78B2"/>
    <w:rsid w:val="008E7B6F"/>
    <w:rsid w:val="008F0572"/>
    <w:rsid w:val="008F1BD7"/>
    <w:rsid w:val="008F1CE9"/>
    <w:rsid w:val="008F26DC"/>
    <w:rsid w:val="008F2F9B"/>
    <w:rsid w:val="008F30B6"/>
    <w:rsid w:val="008F4284"/>
    <w:rsid w:val="008F53F1"/>
    <w:rsid w:val="008F55F4"/>
    <w:rsid w:val="008F6040"/>
    <w:rsid w:val="008F6A43"/>
    <w:rsid w:val="008F6F4C"/>
    <w:rsid w:val="008F77EA"/>
    <w:rsid w:val="008F79E5"/>
    <w:rsid w:val="008F7D0E"/>
    <w:rsid w:val="008F7F3C"/>
    <w:rsid w:val="009006BD"/>
    <w:rsid w:val="00900ED3"/>
    <w:rsid w:val="00901157"/>
    <w:rsid w:val="009012BC"/>
    <w:rsid w:val="00902727"/>
    <w:rsid w:val="00902AE9"/>
    <w:rsid w:val="0090366A"/>
    <w:rsid w:val="00904212"/>
    <w:rsid w:val="0090559E"/>
    <w:rsid w:val="0090568A"/>
    <w:rsid w:val="009061B6"/>
    <w:rsid w:val="00906447"/>
    <w:rsid w:val="00906563"/>
    <w:rsid w:val="00910DF4"/>
    <w:rsid w:val="0091137B"/>
    <w:rsid w:val="0091175B"/>
    <w:rsid w:val="00911FE2"/>
    <w:rsid w:val="0091242B"/>
    <w:rsid w:val="00912D32"/>
    <w:rsid w:val="00913079"/>
    <w:rsid w:val="00913144"/>
    <w:rsid w:val="00913521"/>
    <w:rsid w:val="0091360F"/>
    <w:rsid w:val="00913DA9"/>
    <w:rsid w:val="00914EAA"/>
    <w:rsid w:val="00916513"/>
    <w:rsid w:val="009167FF"/>
    <w:rsid w:val="00920198"/>
    <w:rsid w:val="0092040B"/>
    <w:rsid w:val="00920745"/>
    <w:rsid w:val="009218D3"/>
    <w:rsid w:val="00921A6F"/>
    <w:rsid w:val="00921D2F"/>
    <w:rsid w:val="0092200B"/>
    <w:rsid w:val="00922469"/>
    <w:rsid w:val="00922B19"/>
    <w:rsid w:val="00922C73"/>
    <w:rsid w:val="009230C2"/>
    <w:rsid w:val="00923180"/>
    <w:rsid w:val="0092495C"/>
    <w:rsid w:val="00925260"/>
    <w:rsid w:val="0092537B"/>
    <w:rsid w:val="0092553D"/>
    <w:rsid w:val="00925820"/>
    <w:rsid w:val="00926886"/>
    <w:rsid w:val="00927395"/>
    <w:rsid w:val="00927FDD"/>
    <w:rsid w:val="00930B5D"/>
    <w:rsid w:val="00931B2B"/>
    <w:rsid w:val="00931FE6"/>
    <w:rsid w:val="00932529"/>
    <w:rsid w:val="0093355A"/>
    <w:rsid w:val="00934256"/>
    <w:rsid w:val="009344FB"/>
    <w:rsid w:val="00936765"/>
    <w:rsid w:val="00936F8E"/>
    <w:rsid w:val="0093728F"/>
    <w:rsid w:val="00940C7F"/>
    <w:rsid w:val="00940FFE"/>
    <w:rsid w:val="0094188D"/>
    <w:rsid w:val="00942681"/>
    <w:rsid w:val="009428D6"/>
    <w:rsid w:val="009429EB"/>
    <w:rsid w:val="00942DA7"/>
    <w:rsid w:val="00943B32"/>
    <w:rsid w:val="00944994"/>
    <w:rsid w:val="0094526A"/>
    <w:rsid w:val="00945C02"/>
    <w:rsid w:val="00945FEF"/>
    <w:rsid w:val="00945FF0"/>
    <w:rsid w:val="009464B5"/>
    <w:rsid w:val="00946A29"/>
    <w:rsid w:val="00946BB5"/>
    <w:rsid w:val="009477BE"/>
    <w:rsid w:val="00950E6D"/>
    <w:rsid w:val="00951279"/>
    <w:rsid w:val="0095154D"/>
    <w:rsid w:val="00951563"/>
    <w:rsid w:val="00951711"/>
    <w:rsid w:val="00951DFE"/>
    <w:rsid w:val="00952851"/>
    <w:rsid w:val="0095331A"/>
    <w:rsid w:val="0095464A"/>
    <w:rsid w:val="00955189"/>
    <w:rsid w:val="00956D6B"/>
    <w:rsid w:val="00957975"/>
    <w:rsid w:val="00957C71"/>
    <w:rsid w:val="00957CAD"/>
    <w:rsid w:val="00957FDC"/>
    <w:rsid w:val="009610A8"/>
    <w:rsid w:val="0096361E"/>
    <w:rsid w:val="00964884"/>
    <w:rsid w:val="009648EA"/>
    <w:rsid w:val="00964C2F"/>
    <w:rsid w:val="00965297"/>
    <w:rsid w:val="00965608"/>
    <w:rsid w:val="00965BBA"/>
    <w:rsid w:val="00966939"/>
    <w:rsid w:val="00966A52"/>
    <w:rsid w:val="00970206"/>
    <w:rsid w:val="009715CC"/>
    <w:rsid w:val="00971723"/>
    <w:rsid w:val="00972354"/>
    <w:rsid w:val="00972A5C"/>
    <w:rsid w:val="00973C17"/>
    <w:rsid w:val="00973EDC"/>
    <w:rsid w:val="009744B3"/>
    <w:rsid w:val="009752A4"/>
    <w:rsid w:val="00975879"/>
    <w:rsid w:val="00976A29"/>
    <w:rsid w:val="00977004"/>
    <w:rsid w:val="00980684"/>
    <w:rsid w:val="0098104C"/>
    <w:rsid w:val="00981CCC"/>
    <w:rsid w:val="00981D13"/>
    <w:rsid w:val="0098243A"/>
    <w:rsid w:val="00982477"/>
    <w:rsid w:val="009831BB"/>
    <w:rsid w:val="00983324"/>
    <w:rsid w:val="0098335C"/>
    <w:rsid w:val="00983671"/>
    <w:rsid w:val="009845CA"/>
    <w:rsid w:val="00984EC5"/>
    <w:rsid w:val="00984F14"/>
    <w:rsid w:val="00985EA6"/>
    <w:rsid w:val="00986029"/>
    <w:rsid w:val="00986D1D"/>
    <w:rsid w:val="00986D5C"/>
    <w:rsid w:val="009875BD"/>
    <w:rsid w:val="009907AF"/>
    <w:rsid w:val="00992202"/>
    <w:rsid w:val="00992E1F"/>
    <w:rsid w:val="009930F6"/>
    <w:rsid w:val="00993A23"/>
    <w:rsid w:val="00993DE5"/>
    <w:rsid w:val="0099403F"/>
    <w:rsid w:val="009940BA"/>
    <w:rsid w:val="00995528"/>
    <w:rsid w:val="00995951"/>
    <w:rsid w:val="00995CC3"/>
    <w:rsid w:val="00995E7A"/>
    <w:rsid w:val="009968BA"/>
    <w:rsid w:val="00997511"/>
    <w:rsid w:val="009978A6"/>
    <w:rsid w:val="009A10B7"/>
    <w:rsid w:val="009A193D"/>
    <w:rsid w:val="009A253B"/>
    <w:rsid w:val="009A3943"/>
    <w:rsid w:val="009A444A"/>
    <w:rsid w:val="009A44DB"/>
    <w:rsid w:val="009A4827"/>
    <w:rsid w:val="009A6389"/>
    <w:rsid w:val="009A6B7D"/>
    <w:rsid w:val="009A77AB"/>
    <w:rsid w:val="009B03A9"/>
    <w:rsid w:val="009B1B23"/>
    <w:rsid w:val="009B2C93"/>
    <w:rsid w:val="009B32B3"/>
    <w:rsid w:val="009B34E3"/>
    <w:rsid w:val="009B36AE"/>
    <w:rsid w:val="009B4632"/>
    <w:rsid w:val="009B46AF"/>
    <w:rsid w:val="009B5861"/>
    <w:rsid w:val="009B5ED9"/>
    <w:rsid w:val="009B683D"/>
    <w:rsid w:val="009B6D2F"/>
    <w:rsid w:val="009B7E6E"/>
    <w:rsid w:val="009C00C2"/>
    <w:rsid w:val="009C028A"/>
    <w:rsid w:val="009C0349"/>
    <w:rsid w:val="009C0BAB"/>
    <w:rsid w:val="009C0D38"/>
    <w:rsid w:val="009C1DB9"/>
    <w:rsid w:val="009C1DF2"/>
    <w:rsid w:val="009C297A"/>
    <w:rsid w:val="009C3810"/>
    <w:rsid w:val="009C38D6"/>
    <w:rsid w:val="009C4A83"/>
    <w:rsid w:val="009C668F"/>
    <w:rsid w:val="009C6DB5"/>
    <w:rsid w:val="009C71D3"/>
    <w:rsid w:val="009C76B6"/>
    <w:rsid w:val="009D03BA"/>
    <w:rsid w:val="009D04B4"/>
    <w:rsid w:val="009D05B5"/>
    <w:rsid w:val="009D0707"/>
    <w:rsid w:val="009D25E3"/>
    <w:rsid w:val="009D2996"/>
    <w:rsid w:val="009D299E"/>
    <w:rsid w:val="009D3C63"/>
    <w:rsid w:val="009D4EA4"/>
    <w:rsid w:val="009D5340"/>
    <w:rsid w:val="009D5A10"/>
    <w:rsid w:val="009D6258"/>
    <w:rsid w:val="009D7BDD"/>
    <w:rsid w:val="009D7BE8"/>
    <w:rsid w:val="009D7F96"/>
    <w:rsid w:val="009E10CE"/>
    <w:rsid w:val="009E14A2"/>
    <w:rsid w:val="009E1649"/>
    <w:rsid w:val="009E1A68"/>
    <w:rsid w:val="009E25CA"/>
    <w:rsid w:val="009E2649"/>
    <w:rsid w:val="009E37FA"/>
    <w:rsid w:val="009E3A9C"/>
    <w:rsid w:val="009E5AC4"/>
    <w:rsid w:val="009E6391"/>
    <w:rsid w:val="009E64AF"/>
    <w:rsid w:val="009E6C94"/>
    <w:rsid w:val="009E7061"/>
    <w:rsid w:val="009E7220"/>
    <w:rsid w:val="009F10FB"/>
    <w:rsid w:val="009F1398"/>
    <w:rsid w:val="009F19D0"/>
    <w:rsid w:val="009F1B26"/>
    <w:rsid w:val="009F1C69"/>
    <w:rsid w:val="009F27BC"/>
    <w:rsid w:val="009F2D91"/>
    <w:rsid w:val="009F34EE"/>
    <w:rsid w:val="009F3841"/>
    <w:rsid w:val="009F3C95"/>
    <w:rsid w:val="009F49B2"/>
    <w:rsid w:val="009F5FEC"/>
    <w:rsid w:val="009F62F6"/>
    <w:rsid w:val="009F65BB"/>
    <w:rsid w:val="009F671A"/>
    <w:rsid w:val="00A002CC"/>
    <w:rsid w:val="00A0044F"/>
    <w:rsid w:val="00A00811"/>
    <w:rsid w:val="00A01125"/>
    <w:rsid w:val="00A0120D"/>
    <w:rsid w:val="00A012F8"/>
    <w:rsid w:val="00A01960"/>
    <w:rsid w:val="00A023A5"/>
    <w:rsid w:val="00A043D8"/>
    <w:rsid w:val="00A04503"/>
    <w:rsid w:val="00A04D97"/>
    <w:rsid w:val="00A04FB1"/>
    <w:rsid w:val="00A05360"/>
    <w:rsid w:val="00A05C29"/>
    <w:rsid w:val="00A07F06"/>
    <w:rsid w:val="00A1135F"/>
    <w:rsid w:val="00A11884"/>
    <w:rsid w:val="00A11BFF"/>
    <w:rsid w:val="00A1213D"/>
    <w:rsid w:val="00A12707"/>
    <w:rsid w:val="00A12E07"/>
    <w:rsid w:val="00A13075"/>
    <w:rsid w:val="00A136D0"/>
    <w:rsid w:val="00A13CA6"/>
    <w:rsid w:val="00A14B68"/>
    <w:rsid w:val="00A15234"/>
    <w:rsid w:val="00A159C1"/>
    <w:rsid w:val="00A17141"/>
    <w:rsid w:val="00A17276"/>
    <w:rsid w:val="00A20AF2"/>
    <w:rsid w:val="00A20E28"/>
    <w:rsid w:val="00A22167"/>
    <w:rsid w:val="00A236E0"/>
    <w:rsid w:val="00A237DF"/>
    <w:rsid w:val="00A2445C"/>
    <w:rsid w:val="00A2487A"/>
    <w:rsid w:val="00A2491E"/>
    <w:rsid w:val="00A24E6E"/>
    <w:rsid w:val="00A25A52"/>
    <w:rsid w:val="00A25ADF"/>
    <w:rsid w:val="00A25E4E"/>
    <w:rsid w:val="00A26C99"/>
    <w:rsid w:val="00A27F40"/>
    <w:rsid w:val="00A3074A"/>
    <w:rsid w:val="00A310C3"/>
    <w:rsid w:val="00A3174B"/>
    <w:rsid w:val="00A31B10"/>
    <w:rsid w:val="00A32501"/>
    <w:rsid w:val="00A32988"/>
    <w:rsid w:val="00A33E03"/>
    <w:rsid w:val="00A3428B"/>
    <w:rsid w:val="00A34890"/>
    <w:rsid w:val="00A35343"/>
    <w:rsid w:val="00A3700B"/>
    <w:rsid w:val="00A3704E"/>
    <w:rsid w:val="00A40410"/>
    <w:rsid w:val="00A40DAD"/>
    <w:rsid w:val="00A4128F"/>
    <w:rsid w:val="00A4184F"/>
    <w:rsid w:val="00A41981"/>
    <w:rsid w:val="00A41B28"/>
    <w:rsid w:val="00A420FC"/>
    <w:rsid w:val="00A42F1C"/>
    <w:rsid w:val="00A42FB3"/>
    <w:rsid w:val="00A436AA"/>
    <w:rsid w:val="00A4383F"/>
    <w:rsid w:val="00A440E6"/>
    <w:rsid w:val="00A44302"/>
    <w:rsid w:val="00A45725"/>
    <w:rsid w:val="00A45E05"/>
    <w:rsid w:val="00A46754"/>
    <w:rsid w:val="00A46D4D"/>
    <w:rsid w:val="00A473BA"/>
    <w:rsid w:val="00A500D5"/>
    <w:rsid w:val="00A523CA"/>
    <w:rsid w:val="00A52AC8"/>
    <w:rsid w:val="00A532F6"/>
    <w:rsid w:val="00A542E1"/>
    <w:rsid w:val="00A54A54"/>
    <w:rsid w:val="00A55D22"/>
    <w:rsid w:val="00A57646"/>
    <w:rsid w:val="00A61899"/>
    <w:rsid w:val="00A626EB"/>
    <w:rsid w:val="00A62A74"/>
    <w:rsid w:val="00A62C16"/>
    <w:rsid w:val="00A631F6"/>
    <w:rsid w:val="00A632F3"/>
    <w:rsid w:val="00A63301"/>
    <w:rsid w:val="00A6340E"/>
    <w:rsid w:val="00A63F8D"/>
    <w:rsid w:val="00A64184"/>
    <w:rsid w:val="00A642E7"/>
    <w:rsid w:val="00A64A8F"/>
    <w:rsid w:val="00A64EC5"/>
    <w:rsid w:val="00A6777A"/>
    <w:rsid w:val="00A708CD"/>
    <w:rsid w:val="00A70C16"/>
    <w:rsid w:val="00A733A9"/>
    <w:rsid w:val="00A753A7"/>
    <w:rsid w:val="00A765FF"/>
    <w:rsid w:val="00A774D2"/>
    <w:rsid w:val="00A776D6"/>
    <w:rsid w:val="00A77928"/>
    <w:rsid w:val="00A77B34"/>
    <w:rsid w:val="00A77C60"/>
    <w:rsid w:val="00A80316"/>
    <w:rsid w:val="00A80A53"/>
    <w:rsid w:val="00A80B36"/>
    <w:rsid w:val="00A82829"/>
    <w:rsid w:val="00A82C51"/>
    <w:rsid w:val="00A83462"/>
    <w:rsid w:val="00A83C12"/>
    <w:rsid w:val="00A877F3"/>
    <w:rsid w:val="00A90E75"/>
    <w:rsid w:val="00A91937"/>
    <w:rsid w:val="00A93893"/>
    <w:rsid w:val="00A93A45"/>
    <w:rsid w:val="00A93CD3"/>
    <w:rsid w:val="00A9450E"/>
    <w:rsid w:val="00A949CD"/>
    <w:rsid w:val="00A95105"/>
    <w:rsid w:val="00A96088"/>
    <w:rsid w:val="00A96204"/>
    <w:rsid w:val="00A964FC"/>
    <w:rsid w:val="00A96E9C"/>
    <w:rsid w:val="00A9716D"/>
    <w:rsid w:val="00AA0BE5"/>
    <w:rsid w:val="00AA2E07"/>
    <w:rsid w:val="00AA37A2"/>
    <w:rsid w:val="00AA3EF2"/>
    <w:rsid w:val="00AA4B82"/>
    <w:rsid w:val="00AA5303"/>
    <w:rsid w:val="00AA543F"/>
    <w:rsid w:val="00AA59D0"/>
    <w:rsid w:val="00AA5A8B"/>
    <w:rsid w:val="00AA5E29"/>
    <w:rsid w:val="00AA6D2B"/>
    <w:rsid w:val="00AA70CC"/>
    <w:rsid w:val="00AA7208"/>
    <w:rsid w:val="00AA7265"/>
    <w:rsid w:val="00AA77C3"/>
    <w:rsid w:val="00AA7A68"/>
    <w:rsid w:val="00AB0731"/>
    <w:rsid w:val="00AB0D40"/>
    <w:rsid w:val="00AB2261"/>
    <w:rsid w:val="00AB28D4"/>
    <w:rsid w:val="00AB2EE2"/>
    <w:rsid w:val="00AB48FF"/>
    <w:rsid w:val="00AB4F28"/>
    <w:rsid w:val="00AB5591"/>
    <w:rsid w:val="00AB682B"/>
    <w:rsid w:val="00AB6D33"/>
    <w:rsid w:val="00AB70A9"/>
    <w:rsid w:val="00AC09F6"/>
    <w:rsid w:val="00AC0A9A"/>
    <w:rsid w:val="00AC1F3D"/>
    <w:rsid w:val="00AC219E"/>
    <w:rsid w:val="00AC2C47"/>
    <w:rsid w:val="00AC33B2"/>
    <w:rsid w:val="00AC3CCA"/>
    <w:rsid w:val="00AC3FE1"/>
    <w:rsid w:val="00AC43E8"/>
    <w:rsid w:val="00AC4BAE"/>
    <w:rsid w:val="00AC4D33"/>
    <w:rsid w:val="00AC5183"/>
    <w:rsid w:val="00AC590D"/>
    <w:rsid w:val="00AC6090"/>
    <w:rsid w:val="00AC65F1"/>
    <w:rsid w:val="00AC6F59"/>
    <w:rsid w:val="00AC7109"/>
    <w:rsid w:val="00AC7C1D"/>
    <w:rsid w:val="00AD09FF"/>
    <w:rsid w:val="00AD1092"/>
    <w:rsid w:val="00AD17D7"/>
    <w:rsid w:val="00AD3AD4"/>
    <w:rsid w:val="00AD4330"/>
    <w:rsid w:val="00AD6213"/>
    <w:rsid w:val="00AD622B"/>
    <w:rsid w:val="00AD7511"/>
    <w:rsid w:val="00AD751C"/>
    <w:rsid w:val="00AD7A07"/>
    <w:rsid w:val="00AE016A"/>
    <w:rsid w:val="00AE0883"/>
    <w:rsid w:val="00AE148B"/>
    <w:rsid w:val="00AE1E56"/>
    <w:rsid w:val="00AE2469"/>
    <w:rsid w:val="00AE29C9"/>
    <w:rsid w:val="00AE2CA6"/>
    <w:rsid w:val="00AE3792"/>
    <w:rsid w:val="00AE3EDC"/>
    <w:rsid w:val="00AE4426"/>
    <w:rsid w:val="00AE5208"/>
    <w:rsid w:val="00AE5F92"/>
    <w:rsid w:val="00AE6DE1"/>
    <w:rsid w:val="00AE7B37"/>
    <w:rsid w:val="00AF1E2D"/>
    <w:rsid w:val="00AF218D"/>
    <w:rsid w:val="00AF2B3F"/>
    <w:rsid w:val="00AF3375"/>
    <w:rsid w:val="00AF391A"/>
    <w:rsid w:val="00AF3E8E"/>
    <w:rsid w:val="00AF40DD"/>
    <w:rsid w:val="00AF423E"/>
    <w:rsid w:val="00AF49C3"/>
    <w:rsid w:val="00AF6A75"/>
    <w:rsid w:val="00AF6A98"/>
    <w:rsid w:val="00AF6C0B"/>
    <w:rsid w:val="00AF72AF"/>
    <w:rsid w:val="00AF7483"/>
    <w:rsid w:val="00B001E2"/>
    <w:rsid w:val="00B0041A"/>
    <w:rsid w:val="00B00ABF"/>
    <w:rsid w:val="00B01683"/>
    <w:rsid w:val="00B01C37"/>
    <w:rsid w:val="00B01DDF"/>
    <w:rsid w:val="00B020E0"/>
    <w:rsid w:val="00B0280E"/>
    <w:rsid w:val="00B032CA"/>
    <w:rsid w:val="00B0343A"/>
    <w:rsid w:val="00B042B2"/>
    <w:rsid w:val="00B04A12"/>
    <w:rsid w:val="00B0694F"/>
    <w:rsid w:val="00B06D1A"/>
    <w:rsid w:val="00B078F4"/>
    <w:rsid w:val="00B105E5"/>
    <w:rsid w:val="00B118F1"/>
    <w:rsid w:val="00B11B1C"/>
    <w:rsid w:val="00B126B0"/>
    <w:rsid w:val="00B12A74"/>
    <w:rsid w:val="00B132A0"/>
    <w:rsid w:val="00B14B58"/>
    <w:rsid w:val="00B156A8"/>
    <w:rsid w:val="00B15DF9"/>
    <w:rsid w:val="00B16067"/>
    <w:rsid w:val="00B162A6"/>
    <w:rsid w:val="00B169A5"/>
    <w:rsid w:val="00B17891"/>
    <w:rsid w:val="00B20CFF"/>
    <w:rsid w:val="00B214B6"/>
    <w:rsid w:val="00B2165D"/>
    <w:rsid w:val="00B21B1C"/>
    <w:rsid w:val="00B22349"/>
    <w:rsid w:val="00B22960"/>
    <w:rsid w:val="00B22DF7"/>
    <w:rsid w:val="00B2321C"/>
    <w:rsid w:val="00B235B0"/>
    <w:rsid w:val="00B23C35"/>
    <w:rsid w:val="00B244E3"/>
    <w:rsid w:val="00B2453D"/>
    <w:rsid w:val="00B24BD4"/>
    <w:rsid w:val="00B24ECA"/>
    <w:rsid w:val="00B25DC4"/>
    <w:rsid w:val="00B25F14"/>
    <w:rsid w:val="00B25F27"/>
    <w:rsid w:val="00B26111"/>
    <w:rsid w:val="00B26907"/>
    <w:rsid w:val="00B26E00"/>
    <w:rsid w:val="00B27377"/>
    <w:rsid w:val="00B2746F"/>
    <w:rsid w:val="00B27C33"/>
    <w:rsid w:val="00B2C595"/>
    <w:rsid w:val="00B302A9"/>
    <w:rsid w:val="00B31460"/>
    <w:rsid w:val="00B3418B"/>
    <w:rsid w:val="00B3438B"/>
    <w:rsid w:val="00B34503"/>
    <w:rsid w:val="00B34A4A"/>
    <w:rsid w:val="00B35286"/>
    <w:rsid w:val="00B3668E"/>
    <w:rsid w:val="00B36D4F"/>
    <w:rsid w:val="00B375D5"/>
    <w:rsid w:val="00B41C0D"/>
    <w:rsid w:val="00B4210B"/>
    <w:rsid w:val="00B422D3"/>
    <w:rsid w:val="00B423F1"/>
    <w:rsid w:val="00B425C2"/>
    <w:rsid w:val="00B4274A"/>
    <w:rsid w:val="00B4456A"/>
    <w:rsid w:val="00B4465F"/>
    <w:rsid w:val="00B46142"/>
    <w:rsid w:val="00B4614A"/>
    <w:rsid w:val="00B4614B"/>
    <w:rsid w:val="00B46234"/>
    <w:rsid w:val="00B4675D"/>
    <w:rsid w:val="00B47BC2"/>
    <w:rsid w:val="00B50D44"/>
    <w:rsid w:val="00B50EAA"/>
    <w:rsid w:val="00B51449"/>
    <w:rsid w:val="00B51C9E"/>
    <w:rsid w:val="00B5216F"/>
    <w:rsid w:val="00B52A4E"/>
    <w:rsid w:val="00B52A73"/>
    <w:rsid w:val="00B54F5C"/>
    <w:rsid w:val="00B55AEB"/>
    <w:rsid w:val="00B55D0C"/>
    <w:rsid w:val="00B55F68"/>
    <w:rsid w:val="00B5665B"/>
    <w:rsid w:val="00B5693B"/>
    <w:rsid w:val="00B57217"/>
    <w:rsid w:val="00B57AF8"/>
    <w:rsid w:val="00B61D97"/>
    <w:rsid w:val="00B621DA"/>
    <w:rsid w:val="00B64919"/>
    <w:rsid w:val="00B65AEA"/>
    <w:rsid w:val="00B65F9F"/>
    <w:rsid w:val="00B70012"/>
    <w:rsid w:val="00B700DB"/>
    <w:rsid w:val="00B723B8"/>
    <w:rsid w:val="00B734F3"/>
    <w:rsid w:val="00B7365D"/>
    <w:rsid w:val="00B73AD3"/>
    <w:rsid w:val="00B73E51"/>
    <w:rsid w:val="00B7520C"/>
    <w:rsid w:val="00B76AF7"/>
    <w:rsid w:val="00B76F1B"/>
    <w:rsid w:val="00B80360"/>
    <w:rsid w:val="00B803CD"/>
    <w:rsid w:val="00B80A3E"/>
    <w:rsid w:val="00B80DD2"/>
    <w:rsid w:val="00B815DB"/>
    <w:rsid w:val="00B82643"/>
    <w:rsid w:val="00B832B5"/>
    <w:rsid w:val="00B839A1"/>
    <w:rsid w:val="00B84D94"/>
    <w:rsid w:val="00B85781"/>
    <w:rsid w:val="00B8603B"/>
    <w:rsid w:val="00B862AD"/>
    <w:rsid w:val="00B86B64"/>
    <w:rsid w:val="00B874E0"/>
    <w:rsid w:val="00B87656"/>
    <w:rsid w:val="00B91DE2"/>
    <w:rsid w:val="00B92258"/>
    <w:rsid w:val="00B92993"/>
    <w:rsid w:val="00B92C5F"/>
    <w:rsid w:val="00B92CA5"/>
    <w:rsid w:val="00B931EC"/>
    <w:rsid w:val="00B936B5"/>
    <w:rsid w:val="00B94162"/>
    <w:rsid w:val="00B95095"/>
    <w:rsid w:val="00B95FCE"/>
    <w:rsid w:val="00B960DA"/>
    <w:rsid w:val="00B96AF0"/>
    <w:rsid w:val="00B96E3C"/>
    <w:rsid w:val="00B970A6"/>
    <w:rsid w:val="00B979BA"/>
    <w:rsid w:val="00BA33F8"/>
    <w:rsid w:val="00BA3F7E"/>
    <w:rsid w:val="00BA4512"/>
    <w:rsid w:val="00BA4ABC"/>
    <w:rsid w:val="00BA529A"/>
    <w:rsid w:val="00BA57EF"/>
    <w:rsid w:val="00BA69F0"/>
    <w:rsid w:val="00BA6B78"/>
    <w:rsid w:val="00BA6E53"/>
    <w:rsid w:val="00BA7323"/>
    <w:rsid w:val="00BA7385"/>
    <w:rsid w:val="00BB145C"/>
    <w:rsid w:val="00BB1D64"/>
    <w:rsid w:val="00BB2010"/>
    <w:rsid w:val="00BB28EB"/>
    <w:rsid w:val="00BB422E"/>
    <w:rsid w:val="00BB4AC1"/>
    <w:rsid w:val="00BB51B8"/>
    <w:rsid w:val="00BB56C6"/>
    <w:rsid w:val="00BB65C3"/>
    <w:rsid w:val="00BB6CA2"/>
    <w:rsid w:val="00BB7326"/>
    <w:rsid w:val="00BC178E"/>
    <w:rsid w:val="00BC1A29"/>
    <w:rsid w:val="00BC1B78"/>
    <w:rsid w:val="00BC20D6"/>
    <w:rsid w:val="00BC21CB"/>
    <w:rsid w:val="00BC3B98"/>
    <w:rsid w:val="00BC4151"/>
    <w:rsid w:val="00BC479F"/>
    <w:rsid w:val="00BC4B26"/>
    <w:rsid w:val="00BC57DF"/>
    <w:rsid w:val="00BC5DE9"/>
    <w:rsid w:val="00BC652B"/>
    <w:rsid w:val="00BC6F87"/>
    <w:rsid w:val="00BC7D6A"/>
    <w:rsid w:val="00BD08DC"/>
    <w:rsid w:val="00BD0A00"/>
    <w:rsid w:val="00BD1228"/>
    <w:rsid w:val="00BD28BE"/>
    <w:rsid w:val="00BD2DEF"/>
    <w:rsid w:val="00BD2F75"/>
    <w:rsid w:val="00BD309B"/>
    <w:rsid w:val="00BD3604"/>
    <w:rsid w:val="00BD3A3B"/>
    <w:rsid w:val="00BD3B12"/>
    <w:rsid w:val="00BD47DF"/>
    <w:rsid w:val="00BD498B"/>
    <w:rsid w:val="00BD4BD0"/>
    <w:rsid w:val="00BD4C75"/>
    <w:rsid w:val="00BD4E7A"/>
    <w:rsid w:val="00BD5C36"/>
    <w:rsid w:val="00BD5E64"/>
    <w:rsid w:val="00BD5E73"/>
    <w:rsid w:val="00BD70B6"/>
    <w:rsid w:val="00BD7DE7"/>
    <w:rsid w:val="00BE0FB7"/>
    <w:rsid w:val="00BE110E"/>
    <w:rsid w:val="00BE1938"/>
    <w:rsid w:val="00BE1CB4"/>
    <w:rsid w:val="00BE2041"/>
    <w:rsid w:val="00BE25E6"/>
    <w:rsid w:val="00BE2AB0"/>
    <w:rsid w:val="00BE2B70"/>
    <w:rsid w:val="00BE2E9E"/>
    <w:rsid w:val="00BE3027"/>
    <w:rsid w:val="00BE30DC"/>
    <w:rsid w:val="00BE3135"/>
    <w:rsid w:val="00BE4DA5"/>
    <w:rsid w:val="00BE51C5"/>
    <w:rsid w:val="00BE614C"/>
    <w:rsid w:val="00BE6F7D"/>
    <w:rsid w:val="00BE7C43"/>
    <w:rsid w:val="00BF07FE"/>
    <w:rsid w:val="00BF0841"/>
    <w:rsid w:val="00BF381F"/>
    <w:rsid w:val="00BF39EE"/>
    <w:rsid w:val="00BF487C"/>
    <w:rsid w:val="00BF56ED"/>
    <w:rsid w:val="00BF5F72"/>
    <w:rsid w:val="00BF65F0"/>
    <w:rsid w:val="00BF71A0"/>
    <w:rsid w:val="00C0005F"/>
    <w:rsid w:val="00C0185D"/>
    <w:rsid w:val="00C01D5A"/>
    <w:rsid w:val="00C032C2"/>
    <w:rsid w:val="00C046A3"/>
    <w:rsid w:val="00C04EEA"/>
    <w:rsid w:val="00C0541C"/>
    <w:rsid w:val="00C05E60"/>
    <w:rsid w:val="00C067E6"/>
    <w:rsid w:val="00C06860"/>
    <w:rsid w:val="00C0744B"/>
    <w:rsid w:val="00C07586"/>
    <w:rsid w:val="00C07C95"/>
    <w:rsid w:val="00C10242"/>
    <w:rsid w:val="00C10A0E"/>
    <w:rsid w:val="00C115C4"/>
    <w:rsid w:val="00C11BF4"/>
    <w:rsid w:val="00C12037"/>
    <w:rsid w:val="00C12090"/>
    <w:rsid w:val="00C12300"/>
    <w:rsid w:val="00C1316E"/>
    <w:rsid w:val="00C1380F"/>
    <w:rsid w:val="00C139FE"/>
    <w:rsid w:val="00C13E84"/>
    <w:rsid w:val="00C1464C"/>
    <w:rsid w:val="00C15965"/>
    <w:rsid w:val="00C160FF"/>
    <w:rsid w:val="00C16255"/>
    <w:rsid w:val="00C1627E"/>
    <w:rsid w:val="00C16C37"/>
    <w:rsid w:val="00C16DDF"/>
    <w:rsid w:val="00C16F52"/>
    <w:rsid w:val="00C2024F"/>
    <w:rsid w:val="00C2069E"/>
    <w:rsid w:val="00C207FF"/>
    <w:rsid w:val="00C226A7"/>
    <w:rsid w:val="00C238D9"/>
    <w:rsid w:val="00C24675"/>
    <w:rsid w:val="00C24881"/>
    <w:rsid w:val="00C25262"/>
    <w:rsid w:val="00C255B7"/>
    <w:rsid w:val="00C256BF"/>
    <w:rsid w:val="00C259F2"/>
    <w:rsid w:val="00C26714"/>
    <w:rsid w:val="00C267A7"/>
    <w:rsid w:val="00C270EB"/>
    <w:rsid w:val="00C27426"/>
    <w:rsid w:val="00C27C52"/>
    <w:rsid w:val="00C30B00"/>
    <w:rsid w:val="00C32299"/>
    <w:rsid w:val="00C3230C"/>
    <w:rsid w:val="00C32BBC"/>
    <w:rsid w:val="00C32D2F"/>
    <w:rsid w:val="00C32D78"/>
    <w:rsid w:val="00C331FA"/>
    <w:rsid w:val="00C34C57"/>
    <w:rsid w:val="00C34EF9"/>
    <w:rsid w:val="00C354E7"/>
    <w:rsid w:val="00C3563A"/>
    <w:rsid w:val="00C35F54"/>
    <w:rsid w:val="00C363B5"/>
    <w:rsid w:val="00C36970"/>
    <w:rsid w:val="00C373D8"/>
    <w:rsid w:val="00C402CD"/>
    <w:rsid w:val="00C40AE5"/>
    <w:rsid w:val="00C414F5"/>
    <w:rsid w:val="00C419A0"/>
    <w:rsid w:val="00C41B8F"/>
    <w:rsid w:val="00C428AA"/>
    <w:rsid w:val="00C42A5F"/>
    <w:rsid w:val="00C4302C"/>
    <w:rsid w:val="00C44F19"/>
    <w:rsid w:val="00C44F74"/>
    <w:rsid w:val="00C456A4"/>
    <w:rsid w:val="00C45829"/>
    <w:rsid w:val="00C4698C"/>
    <w:rsid w:val="00C46E67"/>
    <w:rsid w:val="00C4767C"/>
    <w:rsid w:val="00C50FF7"/>
    <w:rsid w:val="00C5134A"/>
    <w:rsid w:val="00C514F9"/>
    <w:rsid w:val="00C51C25"/>
    <w:rsid w:val="00C531E4"/>
    <w:rsid w:val="00C53DEE"/>
    <w:rsid w:val="00C559A0"/>
    <w:rsid w:val="00C55EF6"/>
    <w:rsid w:val="00C564A8"/>
    <w:rsid w:val="00C56708"/>
    <w:rsid w:val="00C56755"/>
    <w:rsid w:val="00C571DB"/>
    <w:rsid w:val="00C5792B"/>
    <w:rsid w:val="00C60402"/>
    <w:rsid w:val="00C60E82"/>
    <w:rsid w:val="00C6147F"/>
    <w:rsid w:val="00C61679"/>
    <w:rsid w:val="00C622E7"/>
    <w:rsid w:val="00C62974"/>
    <w:rsid w:val="00C6298A"/>
    <w:rsid w:val="00C63001"/>
    <w:rsid w:val="00C650B4"/>
    <w:rsid w:val="00C6608B"/>
    <w:rsid w:val="00C667F2"/>
    <w:rsid w:val="00C674A3"/>
    <w:rsid w:val="00C675B3"/>
    <w:rsid w:val="00C70A71"/>
    <w:rsid w:val="00C70CBE"/>
    <w:rsid w:val="00C70D38"/>
    <w:rsid w:val="00C71113"/>
    <w:rsid w:val="00C71E14"/>
    <w:rsid w:val="00C722FE"/>
    <w:rsid w:val="00C72B8F"/>
    <w:rsid w:val="00C73ACB"/>
    <w:rsid w:val="00C73ECC"/>
    <w:rsid w:val="00C748EC"/>
    <w:rsid w:val="00C753CA"/>
    <w:rsid w:val="00C756D4"/>
    <w:rsid w:val="00C7588F"/>
    <w:rsid w:val="00C7589E"/>
    <w:rsid w:val="00C75E37"/>
    <w:rsid w:val="00C76647"/>
    <w:rsid w:val="00C777F4"/>
    <w:rsid w:val="00C80318"/>
    <w:rsid w:val="00C80379"/>
    <w:rsid w:val="00C80DE5"/>
    <w:rsid w:val="00C8125D"/>
    <w:rsid w:val="00C82B7C"/>
    <w:rsid w:val="00C838D9"/>
    <w:rsid w:val="00C841A7"/>
    <w:rsid w:val="00C84378"/>
    <w:rsid w:val="00C846A8"/>
    <w:rsid w:val="00C84F23"/>
    <w:rsid w:val="00C85013"/>
    <w:rsid w:val="00C8536D"/>
    <w:rsid w:val="00C85878"/>
    <w:rsid w:val="00C86B02"/>
    <w:rsid w:val="00C871D0"/>
    <w:rsid w:val="00C8756A"/>
    <w:rsid w:val="00C875B9"/>
    <w:rsid w:val="00C87671"/>
    <w:rsid w:val="00C9144A"/>
    <w:rsid w:val="00C91A68"/>
    <w:rsid w:val="00C91B8B"/>
    <w:rsid w:val="00C92157"/>
    <w:rsid w:val="00C93094"/>
    <w:rsid w:val="00C9394A"/>
    <w:rsid w:val="00C93C88"/>
    <w:rsid w:val="00C94DE7"/>
    <w:rsid w:val="00C952BD"/>
    <w:rsid w:val="00C97216"/>
    <w:rsid w:val="00CA08C8"/>
    <w:rsid w:val="00CA156E"/>
    <w:rsid w:val="00CA36AB"/>
    <w:rsid w:val="00CA3734"/>
    <w:rsid w:val="00CA4343"/>
    <w:rsid w:val="00CA4378"/>
    <w:rsid w:val="00CA44CB"/>
    <w:rsid w:val="00CA4947"/>
    <w:rsid w:val="00CA547B"/>
    <w:rsid w:val="00CA6B4D"/>
    <w:rsid w:val="00CA7B13"/>
    <w:rsid w:val="00CB0484"/>
    <w:rsid w:val="00CB083F"/>
    <w:rsid w:val="00CB09D6"/>
    <w:rsid w:val="00CB0C82"/>
    <w:rsid w:val="00CB0D64"/>
    <w:rsid w:val="00CB1362"/>
    <w:rsid w:val="00CB175F"/>
    <w:rsid w:val="00CB1DBF"/>
    <w:rsid w:val="00CB242A"/>
    <w:rsid w:val="00CB2C74"/>
    <w:rsid w:val="00CB484C"/>
    <w:rsid w:val="00CB6795"/>
    <w:rsid w:val="00CB6A52"/>
    <w:rsid w:val="00CB7226"/>
    <w:rsid w:val="00CB78D1"/>
    <w:rsid w:val="00CB79C9"/>
    <w:rsid w:val="00CBF553"/>
    <w:rsid w:val="00CC1AAA"/>
    <w:rsid w:val="00CC389B"/>
    <w:rsid w:val="00CC39CC"/>
    <w:rsid w:val="00CC45C0"/>
    <w:rsid w:val="00CC4B3C"/>
    <w:rsid w:val="00CC5BA7"/>
    <w:rsid w:val="00CC5ED7"/>
    <w:rsid w:val="00CC61DA"/>
    <w:rsid w:val="00CC6B72"/>
    <w:rsid w:val="00CC6B81"/>
    <w:rsid w:val="00CC7D68"/>
    <w:rsid w:val="00CD0ACC"/>
    <w:rsid w:val="00CD2575"/>
    <w:rsid w:val="00CD26CD"/>
    <w:rsid w:val="00CD35C8"/>
    <w:rsid w:val="00CD4193"/>
    <w:rsid w:val="00CD4DCF"/>
    <w:rsid w:val="00CD54DF"/>
    <w:rsid w:val="00CD6241"/>
    <w:rsid w:val="00CD69B1"/>
    <w:rsid w:val="00CD6BB4"/>
    <w:rsid w:val="00CD7EA9"/>
    <w:rsid w:val="00CE0063"/>
    <w:rsid w:val="00CE0B9D"/>
    <w:rsid w:val="00CE10A7"/>
    <w:rsid w:val="00CE124A"/>
    <w:rsid w:val="00CE29BA"/>
    <w:rsid w:val="00CE2FDD"/>
    <w:rsid w:val="00CE3684"/>
    <w:rsid w:val="00CE46DC"/>
    <w:rsid w:val="00CE5C51"/>
    <w:rsid w:val="00CE6481"/>
    <w:rsid w:val="00CE709F"/>
    <w:rsid w:val="00CF07C8"/>
    <w:rsid w:val="00CF08AD"/>
    <w:rsid w:val="00CF0AC1"/>
    <w:rsid w:val="00CF1001"/>
    <w:rsid w:val="00CF1737"/>
    <w:rsid w:val="00CF2646"/>
    <w:rsid w:val="00CF2DA6"/>
    <w:rsid w:val="00CF3202"/>
    <w:rsid w:val="00CF4565"/>
    <w:rsid w:val="00CF6A2B"/>
    <w:rsid w:val="00CF716D"/>
    <w:rsid w:val="00CF76F0"/>
    <w:rsid w:val="00CF7E79"/>
    <w:rsid w:val="00D007A2"/>
    <w:rsid w:val="00D01992"/>
    <w:rsid w:val="00D0272A"/>
    <w:rsid w:val="00D02A60"/>
    <w:rsid w:val="00D02B0E"/>
    <w:rsid w:val="00D03FB9"/>
    <w:rsid w:val="00D05127"/>
    <w:rsid w:val="00D060CA"/>
    <w:rsid w:val="00D060D8"/>
    <w:rsid w:val="00D07314"/>
    <w:rsid w:val="00D07834"/>
    <w:rsid w:val="00D07940"/>
    <w:rsid w:val="00D07969"/>
    <w:rsid w:val="00D07F60"/>
    <w:rsid w:val="00D108D8"/>
    <w:rsid w:val="00D1419B"/>
    <w:rsid w:val="00D144F5"/>
    <w:rsid w:val="00D1619F"/>
    <w:rsid w:val="00D165F0"/>
    <w:rsid w:val="00D165F7"/>
    <w:rsid w:val="00D2001F"/>
    <w:rsid w:val="00D202FA"/>
    <w:rsid w:val="00D2087E"/>
    <w:rsid w:val="00D219BA"/>
    <w:rsid w:val="00D223D1"/>
    <w:rsid w:val="00D22C6B"/>
    <w:rsid w:val="00D2387D"/>
    <w:rsid w:val="00D246B6"/>
    <w:rsid w:val="00D256DD"/>
    <w:rsid w:val="00D259B3"/>
    <w:rsid w:val="00D25A59"/>
    <w:rsid w:val="00D263A8"/>
    <w:rsid w:val="00D26905"/>
    <w:rsid w:val="00D26911"/>
    <w:rsid w:val="00D275AA"/>
    <w:rsid w:val="00D30E78"/>
    <w:rsid w:val="00D30F86"/>
    <w:rsid w:val="00D3111D"/>
    <w:rsid w:val="00D31AD7"/>
    <w:rsid w:val="00D3272F"/>
    <w:rsid w:val="00D32DBF"/>
    <w:rsid w:val="00D32DDE"/>
    <w:rsid w:val="00D32E52"/>
    <w:rsid w:val="00D33809"/>
    <w:rsid w:val="00D353F9"/>
    <w:rsid w:val="00D357A4"/>
    <w:rsid w:val="00D35CAD"/>
    <w:rsid w:val="00D36429"/>
    <w:rsid w:val="00D3689E"/>
    <w:rsid w:val="00D368A5"/>
    <w:rsid w:val="00D369D4"/>
    <w:rsid w:val="00D36F51"/>
    <w:rsid w:val="00D402AD"/>
    <w:rsid w:val="00D4105D"/>
    <w:rsid w:val="00D41814"/>
    <w:rsid w:val="00D41F2B"/>
    <w:rsid w:val="00D42336"/>
    <w:rsid w:val="00D4269E"/>
    <w:rsid w:val="00D426E3"/>
    <w:rsid w:val="00D42AC7"/>
    <w:rsid w:val="00D42DE3"/>
    <w:rsid w:val="00D45FEE"/>
    <w:rsid w:val="00D46725"/>
    <w:rsid w:val="00D47F1B"/>
    <w:rsid w:val="00D502E3"/>
    <w:rsid w:val="00D5043F"/>
    <w:rsid w:val="00D50715"/>
    <w:rsid w:val="00D51AE0"/>
    <w:rsid w:val="00D5231E"/>
    <w:rsid w:val="00D5441F"/>
    <w:rsid w:val="00D5452A"/>
    <w:rsid w:val="00D55375"/>
    <w:rsid w:val="00D56D3F"/>
    <w:rsid w:val="00D56E07"/>
    <w:rsid w:val="00D57203"/>
    <w:rsid w:val="00D57870"/>
    <w:rsid w:val="00D6126F"/>
    <w:rsid w:val="00D6286D"/>
    <w:rsid w:val="00D62B61"/>
    <w:rsid w:val="00D632BC"/>
    <w:rsid w:val="00D632D0"/>
    <w:rsid w:val="00D639A0"/>
    <w:rsid w:val="00D63FAB"/>
    <w:rsid w:val="00D64F18"/>
    <w:rsid w:val="00D64F38"/>
    <w:rsid w:val="00D656D1"/>
    <w:rsid w:val="00D65EC8"/>
    <w:rsid w:val="00D6612A"/>
    <w:rsid w:val="00D662A4"/>
    <w:rsid w:val="00D66645"/>
    <w:rsid w:val="00D669EA"/>
    <w:rsid w:val="00D676D1"/>
    <w:rsid w:val="00D70772"/>
    <w:rsid w:val="00D7077B"/>
    <w:rsid w:val="00D708F5"/>
    <w:rsid w:val="00D70A31"/>
    <w:rsid w:val="00D72004"/>
    <w:rsid w:val="00D73B93"/>
    <w:rsid w:val="00D73C7A"/>
    <w:rsid w:val="00D74ED7"/>
    <w:rsid w:val="00D75325"/>
    <w:rsid w:val="00D75B5F"/>
    <w:rsid w:val="00D75EE1"/>
    <w:rsid w:val="00D764D7"/>
    <w:rsid w:val="00D770CE"/>
    <w:rsid w:val="00D773B2"/>
    <w:rsid w:val="00D77905"/>
    <w:rsid w:val="00D77B7A"/>
    <w:rsid w:val="00D81C3E"/>
    <w:rsid w:val="00D81CF0"/>
    <w:rsid w:val="00D821FA"/>
    <w:rsid w:val="00D82989"/>
    <w:rsid w:val="00D848CF"/>
    <w:rsid w:val="00D848D3"/>
    <w:rsid w:val="00D859CC"/>
    <w:rsid w:val="00D85A30"/>
    <w:rsid w:val="00D87A85"/>
    <w:rsid w:val="00D90713"/>
    <w:rsid w:val="00D90F62"/>
    <w:rsid w:val="00D91099"/>
    <w:rsid w:val="00D93080"/>
    <w:rsid w:val="00D936C5"/>
    <w:rsid w:val="00D9424D"/>
    <w:rsid w:val="00D94AEB"/>
    <w:rsid w:val="00D950A7"/>
    <w:rsid w:val="00D95217"/>
    <w:rsid w:val="00D952A2"/>
    <w:rsid w:val="00D96B09"/>
    <w:rsid w:val="00D970E6"/>
    <w:rsid w:val="00D9719D"/>
    <w:rsid w:val="00D97689"/>
    <w:rsid w:val="00DA0032"/>
    <w:rsid w:val="00DA068C"/>
    <w:rsid w:val="00DA1D2A"/>
    <w:rsid w:val="00DA20A7"/>
    <w:rsid w:val="00DA2BD5"/>
    <w:rsid w:val="00DA2EA4"/>
    <w:rsid w:val="00DA3503"/>
    <w:rsid w:val="00DA3775"/>
    <w:rsid w:val="00DA478B"/>
    <w:rsid w:val="00DA4983"/>
    <w:rsid w:val="00DA5141"/>
    <w:rsid w:val="00DA5360"/>
    <w:rsid w:val="00DA6032"/>
    <w:rsid w:val="00DA749C"/>
    <w:rsid w:val="00DA7B23"/>
    <w:rsid w:val="00DB023B"/>
    <w:rsid w:val="00DB0F68"/>
    <w:rsid w:val="00DB1F51"/>
    <w:rsid w:val="00DB200C"/>
    <w:rsid w:val="00DB2B0B"/>
    <w:rsid w:val="00DB31DF"/>
    <w:rsid w:val="00DB3636"/>
    <w:rsid w:val="00DB3C65"/>
    <w:rsid w:val="00DB3F80"/>
    <w:rsid w:val="00DB405B"/>
    <w:rsid w:val="00DB41FC"/>
    <w:rsid w:val="00DB437C"/>
    <w:rsid w:val="00DB4639"/>
    <w:rsid w:val="00DB46E1"/>
    <w:rsid w:val="00DB4B0E"/>
    <w:rsid w:val="00DB5D4A"/>
    <w:rsid w:val="00DB5ED3"/>
    <w:rsid w:val="00DB64BD"/>
    <w:rsid w:val="00DB707E"/>
    <w:rsid w:val="00DB7755"/>
    <w:rsid w:val="00DC041C"/>
    <w:rsid w:val="00DC0AA8"/>
    <w:rsid w:val="00DC0FCB"/>
    <w:rsid w:val="00DC2C3A"/>
    <w:rsid w:val="00DC2F21"/>
    <w:rsid w:val="00DC337D"/>
    <w:rsid w:val="00DC35DB"/>
    <w:rsid w:val="00DC4564"/>
    <w:rsid w:val="00DC4E38"/>
    <w:rsid w:val="00DC503E"/>
    <w:rsid w:val="00DC5738"/>
    <w:rsid w:val="00DC5BEE"/>
    <w:rsid w:val="00DC6D3E"/>
    <w:rsid w:val="00DC737B"/>
    <w:rsid w:val="00DC76EF"/>
    <w:rsid w:val="00DC790B"/>
    <w:rsid w:val="00DC7B74"/>
    <w:rsid w:val="00DC7F80"/>
    <w:rsid w:val="00DD00FA"/>
    <w:rsid w:val="00DD0C32"/>
    <w:rsid w:val="00DD13EF"/>
    <w:rsid w:val="00DD1BEA"/>
    <w:rsid w:val="00DD2625"/>
    <w:rsid w:val="00DD29FC"/>
    <w:rsid w:val="00DD4CE2"/>
    <w:rsid w:val="00DD5429"/>
    <w:rsid w:val="00DD586A"/>
    <w:rsid w:val="00DD5A22"/>
    <w:rsid w:val="00DD5EAE"/>
    <w:rsid w:val="00DD6CB7"/>
    <w:rsid w:val="00DD71AE"/>
    <w:rsid w:val="00DE10C5"/>
    <w:rsid w:val="00DE174D"/>
    <w:rsid w:val="00DE1776"/>
    <w:rsid w:val="00DE299B"/>
    <w:rsid w:val="00DE32AD"/>
    <w:rsid w:val="00DE376D"/>
    <w:rsid w:val="00DE4084"/>
    <w:rsid w:val="00DE452E"/>
    <w:rsid w:val="00DE512C"/>
    <w:rsid w:val="00DE571E"/>
    <w:rsid w:val="00DE60ED"/>
    <w:rsid w:val="00DE6205"/>
    <w:rsid w:val="00DE65E1"/>
    <w:rsid w:val="00DE682C"/>
    <w:rsid w:val="00DE7900"/>
    <w:rsid w:val="00DF03AD"/>
    <w:rsid w:val="00DF07F1"/>
    <w:rsid w:val="00DF2003"/>
    <w:rsid w:val="00DF31AD"/>
    <w:rsid w:val="00DF36BF"/>
    <w:rsid w:val="00DF446E"/>
    <w:rsid w:val="00DF568E"/>
    <w:rsid w:val="00DF57DC"/>
    <w:rsid w:val="00DF584E"/>
    <w:rsid w:val="00DF5C4D"/>
    <w:rsid w:val="00DF5EDC"/>
    <w:rsid w:val="00DF77E7"/>
    <w:rsid w:val="00E00A04"/>
    <w:rsid w:val="00E00A3C"/>
    <w:rsid w:val="00E00BA1"/>
    <w:rsid w:val="00E00EFB"/>
    <w:rsid w:val="00E0111E"/>
    <w:rsid w:val="00E01169"/>
    <w:rsid w:val="00E02120"/>
    <w:rsid w:val="00E0284E"/>
    <w:rsid w:val="00E03DE7"/>
    <w:rsid w:val="00E044C3"/>
    <w:rsid w:val="00E044DC"/>
    <w:rsid w:val="00E04934"/>
    <w:rsid w:val="00E05660"/>
    <w:rsid w:val="00E06479"/>
    <w:rsid w:val="00E067CC"/>
    <w:rsid w:val="00E071FD"/>
    <w:rsid w:val="00E072B8"/>
    <w:rsid w:val="00E07C98"/>
    <w:rsid w:val="00E07EBE"/>
    <w:rsid w:val="00E10D92"/>
    <w:rsid w:val="00E114FF"/>
    <w:rsid w:val="00E11CB1"/>
    <w:rsid w:val="00E13A35"/>
    <w:rsid w:val="00E13A5B"/>
    <w:rsid w:val="00E13AA4"/>
    <w:rsid w:val="00E140A2"/>
    <w:rsid w:val="00E143B0"/>
    <w:rsid w:val="00E1475D"/>
    <w:rsid w:val="00E14DF2"/>
    <w:rsid w:val="00E1557E"/>
    <w:rsid w:val="00E16215"/>
    <w:rsid w:val="00E1688B"/>
    <w:rsid w:val="00E1781D"/>
    <w:rsid w:val="00E206E7"/>
    <w:rsid w:val="00E20753"/>
    <w:rsid w:val="00E20FD5"/>
    <w:rsid w:val="00E21022"/>
    <w:rsid w:val="00E2176D"/>
    <w:rsid w:val="00E21801"/>
    <w:rsid w:val="00E219D5"/>
    <w:rsid w:val="00E21EE1"/>
    <w:rsid w:val="00E22789"/>
    <w:rsid w:val="00E22C30"/>
    <w:rsid w:val="00E246E6"/>
    <w:rsid w:val="00E24AD3"/>
    <w:rsid w:val="00E24D98"/>
    <w:rsid w:val="00E25351"/>
    <w:rsid w:val="00E2611D"/>
    <w:rsid w:val="00E2626F"/>
    <w:rsid w:val="00E26295"/>
    <w:rsid w:val="00E26C9D"/>
    <w:rsid w:val="00E27339"/>
    <w:rsid w:val="00E278AF"/>
    <w:rsid w:val="00E27FB0"/>
    <w:rsid w:val="00E30391"/>
    <w:rsid w:val="00E30A69"/>
    <w:rsid w:val="00E30D4A"/>
    <w:rsid w:val="00E31774"/>
    <w:rsid w:val="00E31862"/>
    <w:rsid w:val="00E31B70"/>
    <w:rsid w:val="00E31DDB"/>
    <w:rsid w:val="00E31E63"/>
    <w:rsid w:val="00E324B7"/>
    <w:rsid w:val="00E33D3F"/>
    <w:rsid w:val="00E33D9E"/>
    <w:rsid w:val="00E33E75"/>
    <w:rsid w:val="00E34B65"/>
    <w:rsid w:val="00E356F7"/>
    <w:rsid w:val="00E35A2D"/>
    <w:rsid w:val="00E35B6E"/>
    <w:rsid w:val="00E36447"/>
    <w:rsid w:val="00E36708"/>
    <w:rsid w:val="00E37C73"/>
    <w:rsid w:val="00E37CE1"/>
    <w:rsid w:val="00E37F23"/>
    <w:rsid w:val="00E40943"/>
    <w:rsid w:val="00E40DA2"/>
    <w:rsid w:val="00E410F8"/>
    <w:rsid w:val="00E4201C"/>
    <w:rsid w:val="00E42BFC"/>
    <w:rsid w:val="00E42D52"/>
    <w:rsid w:val="00E4476F"/>
    <w:rsid w:val="00E44DA4"/>
    <w:rsid w:val="00E455F1"/>
    <w:rsid w:val="00E45EAA"/>
    <w:rsid w:val="00E471ED"/>
    <w:rsid w:val="00E47335"/>
    <w:rsid w:val="00E47511"/>
    <w:rsid w:val="00E476F0"/>
    <w:rsid w:val="00E50B6F"/>
    <w:rsid w:val="00E510AE"/>
    <w:rsid w:val="00E51158"/>
    <w:rsid w:val="00E51E52"/>
    <w:rsid w:val="00E52395"/>
    <w:rsid w:val="00E535C8"/>
    <w:rsid w:val="00E53B0E"/>
    <w:rsid w:val="00E5492B"/>
    <w:rsid w:val="00E54F3D"/>
    <w:rsid w:val="00E55EC6"/>
    <w:rsid w:val="00E568D0"/>
    <w:rsid w:val="00E56D21"/>
    <w:rsid w:val="00E602C1"/>
    <w:rsid w:val="00E60741"/>
    <w:rsid w:val="00E6171A"/>
    <w:rsid w:val="00E61B33"/>
    <w:rsid w:val="00E62104"/>
    <w:rsid w:val="00E63168"/>
    <w:rsid w:val="00E6355A"/>
    <w:rsid w:val="00E63F06"/>
    <w:rsid w:val="00E641D4"/>
    <w:rsid w:val="00E64481"/>
    <w:rsid w:val="00E64559"/>
    <w:rsid w:val="00E6463E"/>
    <w:rsid w:val="00E65FBD"/>
    <w:rsid w:val="00E6631B"/>
    <w:rsid w:val="00E705A1"/>
    <w:rsid w:val="00E70A71"/>
    <w:rsid w:val="00E70BC4"/>
    <w:rsid w:val="00E70D50"/>
    <w:rsid w:val="00E719BE"/>
    <w:rsid w:val="00E71B2C"/>
    <w:rsid w:val="00E71B91"/>
    <w:rsid w:val="00E7251D"/>
    <w:rsid w:val="00E72AEE"/>
    <w:rsid w:val="00E73C7C"/>
    <w:rsid w:val="00E73CB8"/>
    <w:rsid w:val="00E74C3E"/>
    <w:rsid w:val="00E75BB2"/>
    <w:rsid w:val="00E76D51"/>
    <w:rsid w:val="00E774C2"/>
    <w:rsid w:val="00E807E9"/>
    <w:rsid w:val="00E81C06"/>
    <w:rsid w:val="00E81C8E"/>
    <w:rsid w:val="00E82246"/>
    <w:rsid w:val="00E83C6B"/>
    <w:rsid w:val="00E84831"/>
    <w:rsid w:val="00E848C3"/>
    <w:rsid w:val="00E85255"/>
    <w:rsid w:val="00E86416"/>
    <w:rsid w:val="00E869FD"/>
    <w:rsid w:val="00E87864"/>
    <w:rsid w:val="00E9035C"/>
    <w:rsid w:val="00E9052B"/>
    <w:rsid w:val="00E9061E"/>
    <w:rsid w:val="00E91406"/>
    <w:rsid w:val="00E91B70"/>
    <w:rsid w:val="00E91F45"/>
    <w:rsid w:val="00E91FB2"/>
    <w:rsid w:val="00E92F3C"/>
    <w:rsid w:val="00E943E6"/>
    <w:rsid w:val="00E94AB8"/>
    <w:rsid w:val="00E94F48"/>
    <w:rsid w:val="00E95787"/>
    <w:rsid w:val="00E95788"/>
    <w:rsid w:val="00E95C15"/>
    <w:rsid w:val="00E96A59"/>
    <w:rsid w:val="00EA06CF"/>
    <w:rsid w:val="00EA0797"/>
    <w:rsid w:val="00EA1D56"/>
    <w:rsid w:val="00EA3646"/>
    <w:rsid w:val="00EA3CFD"/>
    <w:rsid w:val="00EA408F"/>
    <w:rsid w:val="00EA5597"/>
    <w:rsid w:val="00EA5B0A"/>
    <w:rsid w:val="00EA6655"/>
    <w:rsid w:val="00EA6870"/>
    <w:rsid w:val="00EB1730"/>
    <w:rsid w:val="00EB1F34"/>
    <w:rsid w:val="00EB2568"/>
    <w:rsid w:val="00EB260F"/>
    <w:rsid w:val="00EB507F"/>
    <w:rsid w:val="00EB58A4"/>
    <w:rsid w:val="00EB6E15"/>
    <w:rsid w:val="00EB6F24"/>
    <w:rsid w:val="00EB748D"/>
    <w:rsid w:val="00EC1B14"/>
    <w:rsid w:val="00EC20D5"/>
    <w:rsid w:val="00EC2707"/>
    <w:rsid w:val="00EC2825"/>
    <w:rsid w:val="00EC2C01"/>
    <w:rsid w:val="00EC3CD0"/>
    <w:rsid w:val="00EC4698"/>
    <w:rsid w:val="00EC4BFB"/>
    <w:rsid w:val="00EC6862"/>
    <w:rsid w:val="00EC6F4A"/>
    <w:rsid w:val="00EC7127"/>
    <w:rsid w:val="00EC71D9"/>
    <w:rsid w:val="00EC7921"/>
    <w:rsid w:val="00ED34A1"/>
    <w:rsid w:val="00ED3C39"/>
    <w:rsid w:val="00ED3E8D"/>
    <w:rsid w:val="00ED41C5"/>
    <w:rsid w:val="00ED4A0C"/>
    <w:rsid w:val="00ED5EE9"/>
    <w:rsid w:val="00ED636C"/>
    <w:rsid w:val="00EE080C"/>
    <w:rsid w:val="00EE0E44"/>
    <w:rsid w:val="00EE1350"/>
    <w:rsid w:val="00EE13D9"/>
    <w:rsid w:val="00EE15F4"/>
    <w:rsid w:val="00EE18C7"/>
    <w:rsid w:val="00EE19DB"/>
    <w:rsid w:val="00EE2C16"/>
    <w:rsid w:val="00EE2ED2"/>
    <w:rsid w:val="00EE3E91"/>
    <w:rsid w:val="00EE6062"/>
    <w:rsid w:val="00EE60D4"/>
    <w:rsid w:val="00EE68EA"/>
    <w:rsid w:val="00EF0903"/>
    <w:rsid w:val="00EF1261"/>
    <w:rsid w:val="00EF17AF"/>
    <w:rsid w:val="00EF1902"/>
    <w:rsid w:val="00EF1AD8"/>
    <w:rsid w:val="00EF2FB4"/>
    <w:rsid w:val="00EF3083"/>
    <w:rsid w:val="00EF324D"/>
    <w:rsid w:val="00EF589C"/>
    <w:rsid w:val="00EF62E2"/>
    <w:rsid w:val="00EF77C2"/>
    <w:rsid w:val="00F003CA"/>
    <w:rsid w:val="00F00BAA"/>
    <w:rsid w:val="00F019FC"/>
    <w:rsid w:val="00F01B15"/>
    <w:rsid w:val="00F0260F"/>
    <w:rsid w:val="00F044C1"/>
    <w:rsid w:val="00F04865"/>
    <w:rsid w:val="00F060AA"/>
    <w:rsid w:val="00F06321"/>
    <w:rsid w:val="00F112A6"/>
    <w:rsid w:val="00F11FD3"/>
    <w:rsid w:val="00F13094"/>
    <w:rsid w:val="00F13299"/>
    <w:rsid w:val="00F13E7B"/>
    <w:rsid w:val="00F1431C"/>
    <w:rsid w:val="00F14349"/>
    <w:rsid w:val="00F143F6"/>
    <w:rsid w:val="00F14642"/>
    <w:rsid w:val="00F15A5B"/>
    <w:rsid w:val="00F15B21"/>
    <w:rsid w:val="00F16630"/>
    <w:rsid w:val="00F222FE"/>
    <w:rsid w:val="00F2407F"/>
    <w:rsid w:val="00F240AF"/>
    <w:rsid w:val="00F249C3"/>
    <w:rsid w:val="00F25867"/>
    <w:rsid w:val="00F25F07"/>
    <w:rsid w:val="00F26CE9"/>
    <w:rsid w:val="00F30920"/>
    <w:rsid w:val="00F31373"/>
    <w:rsid w:val="00F313A1"/>
    <w:rsid w:val="00F31CB9"/>
    <w:rsid w:val="00F31FEC"/>
    <w:rsid w:val="00F32042"/>
    <w:rsid w:val="00F325C7"/>
    <w:rsid w:val="00F329A8"/>
    <w:rsid w:val="00F33403"/>
    <w:rsid w:val="00F336CD"/>
    <w:rsid w:val="00F34477"/>
    <w:rsid w:val="00F34B9E"/>
    <w:rsid w:val="00F35031"/>
    <w:rsid w:val="00F35857"/>
    <w:rsid w:val="00F3628F"/>
    <w:rsid w:val="00F3630E"/>
    <w:rsid w:val="00F36379"/>
    <w:rsid w:val="00F363C9"/>
    <w:rsid w:val="00F36F7B"/>
    <w:rsid w:val="00F379F2"/>
    <w:rsid w:val="00F37CE8"/>
    <w:rsid w:val="00F37D6C"/>
    <w:rsid w:val="00F40717"/>
    <w:rsid w:val="00F40EE3"/>
    <w:rsid w:val="00F41F5A"/>
    <w:rsid w:val="00F42194"/>
    <w:rsid w:val="00F42442"/>
    <w:rsid w:val="00F42B1B"/>
    <w:rsid w:val="00F42F09"/>
    <w:rsid w:val="00F441DE"/>
    <w:rsid w:val="00F44C24"/>
    <w:rsid w:val="00F4582B"/>
    <w:rsid w:val="00F45EF3"/>
    <w:rsid w:val="00F4646A"/>
    <w:rsid w:val="00F469DB"/>
    <w:rsid w:val="00F47395"/>
    <w:rsid w:val="00F50A27"/>
    <w:rsid w:val="00F50D50"/>
    <w:rsid w:val="00F5318A"/>
    <w:rsid w:val="00F53D80"/>
    <w:rsid w:val="00F53E4E"/>
    <w:rsid w:val="00F548CB"/>
    <w:rsid w:val="00F551E4"/>
    <w:rsid w:val="00F55BC4"/>
    <w:rsid w:val="00F56501"/>
    <w:rsid w:val="00F56724"/>
    <w:rsid w:val="00F6065F"/>
    <w:rsid w:val="00F60735"/>
    <w:rsid w:val="00F60E15"/>
    <w:rsid w:val="00F61F97"/>
    <w:rsid w:val="00F6246A"/>
    <w:rsid w:val="00F630A3"/>
    <w:rsid w:val="00F63C81"/>
    <w:rsid w:val="00F64683"/>
    <w:rsid w:val="00F6774B"/>
    <w:rsid w:val="00F71CB7"/>
    <w:rsid w:val="00F7206F"/>
    <w:rsid w:val="00F7215A"/>
    <w:rsid w:val="00F728FB"/>
    <w:rsid w:val="00F73C56"/>
    <w:rsid w:val="00F74A2F"/>
    <w:rsid w:val="00F75BBD"/>
    <w:rsid w:val="00F75BE9"/>
    <w:rsid w:val="00F76025"/>
    <w:rsid w:val="00F806B2"/>
    <w:rsid w:val="00F80A38"/>
    <w:rsid w:val="00F80BD0"/>
    <w:rsid w:val="00F814A1"/>
    <w:rsid w:val="00F81D47"/>
    <w:rsid w:val="00F824EB"/>
    <w:rsid w:val="00F8289E"/>
    <w:rsid w:val="00F83D18"/>
    <w:rsid w:val="00F84079"/>
    <w:rsid w:val="00F840DD"/>
    <w:rsid w:val="00F84B2B"/>
    <w:rsid w:val="00F84E14"/>
    <w:rsid w:val="00F850C5"/>
    <w:rsid w:val="00F85C06"/>
    <w:rsid w:val="00F870DE"/>
    <w:rsid w:val="00F876D7"/>
    <w:rsid w:val="00F90534"/>
    <w:rsid w:val="00F906A3"/>
    <w:rsid w:val="00F90FF2"/>
    <w:rsid w:val="00F919FD"/>
    <w:rsid w:val="00F91B08"/>
    <w:rsid w:val="00F9207F"/>
    <w:rsid w:val="00F92E85"/>
    <w:rsid w:val="00F92E97"/>
    <w:rsid w:val="00F93631"/>
    <w:rsid w:val="00F946B8"/>
    <w:rsid w:val="00F963A5"/>
    <w:rsid w:val="00F9710C"/>
    <w:rsid w:val="00F97A81"/>
    <w:rsid w:val="00FA09FA"/>
    <w:rsid w:val="00FA0EBC"/>
    <w:rsid w:val="00FA1C65"/>
    <w:rsid w:val="00FA28A0"/>
    <w:rsid w:val="00FA3439"/>
    <w:rsid w:val="00FA35FD"/>
    <w:rsid w:val="00FA43A0"/>
    <w:rsid w:val="00FA45C9"/>
    <w:rsid w:val="00FA55AD"/>
    <w:rsid w:val="00FA5AD5"/>
    <w:rsid w:val="00FA5BBB"/>
    <w:rsid w:val="00FA6D6B"/>
    <w:rsid w:val="00FA6EFC"/>
    <w:rsid w:val="00FA72B7"/>
    <w:rsid w:val="00FA771B"/>
    <w:rsid w:val="00FA7751"/>
    <w:rsid w:val="00FA7F1F"/>
    <w:rsid w:val="00FB0792"/>
    <w:rsid w:val="00FB1025"/>
    <w:rsid w:val="00FB1321"/>
    <w:rsid w:val="00FB1514"/>
    <w:rsid w:val="00FB2166"/>
    <w:rsid w:val="00FB31FB"/>
    <w:rsid w:val="00FB3689"/>
    <w:rsid w:val="00FB37E1"/>
    <w:rsid w:val="00FB4DF1"/>
    <w:rsid w:val="00FB597A"/>
    <w:rsid w:val="00FB5BF2"/>
    <w:rsid w:val="00FB5FDC"/>
    <w:rsid w:val="00FB652F"/>
    <w:rsid w:val="00FB68AE"/>
    <w:rsid w:val="00FB707E"/>
    <w:rsid w:val="00FB7564"/>
    <w:rsid w:val="00FC0440"/>
    <w:rsid w:val="00FC0DBD"/>
    <w:rsid w:val="00FC0F6F"/>
    <w:rsid w:val="00FC1DC6"/>
    <w:rsid w:val="00FC253F"/>
    <w:rsid w:val="00FC5359"/>
    <w:rsid w:val="00FC58EB"/>
    <w:rsid w:val="00FC5CB9"/>
    <w:rsid w:val="00FC70F4"/>
    <w:rsid w:val="00FC73DD"/>
    <w:rsid w:val="00FC7EE8"/>
    <w:rsid w:val="00FD1C74"/>
    <w:rsid w:val="00FD22A4"/>
    <w:rsid w:val="00FD312C"/>
    <w:rsid w:val="00FD3656"/>
    <w:rsid w:val="00FD4951"/>
    <w:rsid w:val="00FD4EF1"/>
    <w:rsid w:val="00FD5763"/>
    <w:rsid w:val="00FD588D"/>
    <w:rsid w:val="00FD6C7B"/>
    <w:rsid w:val="00FD71BD"/>
    <w:rsid w:val="00FE0349"/>
    <w:rsid w:val="00FE0DED"/>
    <w:rsid w:val="00FE0F6C"/>
    <w:rsid w:val="00FE128A"/>
    <w:rsid w:val="00FE12E0"/>
    <w:rsid w:val="00FE1E2B"/>
    <w:rsid w:val="00FE1F66"/>
    <w:rsid w:val="00FE2140"/>
    <w:rsid w:val="00FE2E22"/>
    <w:rsid w:val="00FE30CE"/>
    <w:rsid w:val="00FE31C6"/>
    <w:rsid w:val="00FE354A"/>
    <w:rsid w:val="00FE49B3"/>
    <w:rsid w:val="00FE7570"/>
    <w:rsid w:val="00FE78F7"/>
    <w:rsid w:val="00FE7C58"/>
    <w:rsid w:val="00FF0287"/>
    <w:rsid w:val="00FF0B02"/>
    <w:rsid w:val="00FF0D37"/>
    <w:rsid w:val="00FF28E8"/>
    <w:rsid w:val="00FF38AD"/>
    <w:rsid w:val="00FF3A70"/>
    <w:rsid w:val="00FF3A98"/>
    <w:rsid w:val="00FF4750"/>
    <w:rsid w:val="00FF4955"/>
    <w:rsid w:val="00FF4966"/>
    <w:rsid w:val="00FF4A73"/>
    <w:rsid w:val="00FF578E"/>
    <w:rsid w:val="00FF65D3"/>
    <w:rsid w:val="00FF6C99"/>
    <w:rsid w:val="00FF72E1"/>
    <w:rsid w:val="01311BC2"/>
    <w:rsid w:val="0144F162"/>
    <w:rsid w:val="01A48672"/>
    <w:rsid w:val="01A767FB"/>
    <w:rsid w:val="01C139D4"/>
    <w:rsid w:val="01F8B2F9"/>
    <w:rsid w:val="02376A03"/>
    <w:rsid w:val="023EB910"/>
    <w:rsid w:val="025682BC"/>
    <w:rsid w:val="02617ECA"/>
    <w:rsid w:val="026E4FCD"/>
    <w:rsid w:val="028ADFE1"/>
    <w:rsid w:val="02FBD882"/>
    <w:rsid w:val="0314B8E2"/>
    <w:rsid w:val="0351026E"/>
    <w:rsid w:val="0393CF7D"/>
    <w:rsid w:val="0482015B"/>
    <w:rsid w:val="0590008F"/>
    <w:rsid w:val="0597DB50"/>
    <w:rsid w:val="05CC7275"/>
    <w:rsid w:val="05CE2D5B"/>
    <w:rsid w:val="06324196"/>
    <w:rsid w:val="065F0038"/>
    <w:rsid w:val="067CCC3D"/>
    <w:rsid w:val="06EBA702"/>
    <w:rsid w:val="06FA91D8"/>
    <w:rsid w:val="0722ADA0"/>
    <w:rsid w:val="073FC56D"/>
    <w:rsid w:val="07460548"/>
    <w:rsid w:val="07930438"/>
    <w:rsid w:val="07AE3DA7"/>
    <w:rsid w:val="07B98DDF"/>
    <w:rsid w:val="07F6E6AD"/>
    <w:rsid w:val="07FF057D"/>
    <w:rsid w:val="083AC302"/>
    <w:rsid w:val="08762FC8"/>
    <w:rsid w:val="08FF393D"/>
    <w:rsid w:val="09076269"/>
    <w:rsid w:val="0930E2A9"/>
    <w:rsid w:val="0938D725"/>
    <w:rsid w:val="09DE4C81"/>
    <w:rsid w:val="09E835F8"/>
    <w:rsid w:val="0A0197A7"/>
    <w:rsid w:val="0A15ADCE"/>
    <w:rsid w:val="0A33E327"/>
    <w:rsid w:val="0A707CA7"/>
    <w:rsid w:val="0A7E4388"/>
    <w:rsid w:val="0A86E683"/>
    <w:rsid w:val="0A8EBF1F"/>
    <w:rsid w:val="0AA46A02"/>
    <w:rsid w:val="0AB4D435"/>
    <w:rsid w:val="0AB74404"/>
    <w:rsid w:val="0AC43C8F"/>
    <w:rsid w:val="0AD237DB"/>
    <w:rsid w:val="0BAAD261"/>
    <w:rsid w:val="0BD13094"/>
    <w:rsid w:val="0BDCDED3"/>
    <w:rsid w:val="0BEA4CF5"/>
    <w:rsid w:val="0C0EF223"/>
    <w:rsid w:val="0C5542ED"/>
    <w:rsid w:val="0C6C1A12"/>
    <w:rsid w:val="0C83A396"/>
    <w:rsid w:val="0CA53283"/>
    <w:rsid w:val="0CCEF2CA"/>
    <w:rsid w:val="0D1D8D38"/>
    <w:rsid w:val="0D2D4941"/>
    <w:rsid w:val="0D4FC078"/>
    <w:rsid w:val="0DC01B52"/>
    <w:rsid w:val="0DC74B5E"/>
    <w:rsid w:val="0E204554"/>
    <w:rsid w:val="0E605036"/>
    <w:rsid w:val="0E761B4D"/>
    <w:rsid w:val="0EBAC998"/>
    <w:rsid w:val="0EE0A448"/>
    <w:rsid w:val="0F66ED27"/>
    <w:rsid w:val="0FF9B8A8"/>
    <w:rsid w:val="10233712"/>
    <w:rsid w:val="102E68CB"/>
    <w:rsid w:val="104C8B92"/>
    <w:rsid w:val="10A88E66"/>
    <w:rsid w:val="10AFB239"/>
    <w:rsid w:val="10DBF50A"/>
    <w:rsid w:val="110EA552"/>
    <w:rsid w:val="1129DDB3"/>
    <w:rsid w:val="118AF4AB"/>
    <w:rsid w:val="11C55599"/>
    <w:rsid w:val="11D6FDDB"/>
    <w:rsid w:val="11F20F2C"/>
    <w:rsid w:val="123CA1C1"/>
    <w:rsid w:val="1263FF6B"/>
    <w:rsid w:val="126D358A"/>
    <w:rsid w:val="12B4BFA9"/>
    <w:rsid w:val="12DEAB9C"/>
    <w:rsid w:val="12E30707"/>
    <w:rsid w:val="13648824"/>
    <w:rsid w:val="137C4A39"/>
    <w:rsid w:val="1408F3C7"/>
    <w:rsid w:val="14629F35"/>
    <w:rsid w:val="1564CED7"/>
    <w:rsid w:val="15A09062"/>
    <w:rsid w:val="160D8CE4"/>
    <w:rsid w:val="161C5401"/>
    <w:rsid w:val="161CC53E"/>
    <w:rsid w:val="163FD387"/>
    <w:rsid w:val="1664FDEE"/>
    <w:rsid w:val="16B492E5"/>
    <w:rsid w:val="16C7828D"/>
    <w:rsid w:val="16DE440B"/>
    <w:rsid w:val="16F660AC"/>
    <w:rsid w:val="16FEE4B8"/>
    <w:rsid w:val="1701445D"/>
    <w:rsid w:val="1744B43C"/>
    <w:rsid w:val="179FED28"/>
    <w:rsid w:val="1814B810"/>
    <w:rsid w:val="18164D9A"/>
    <w:rsid w:val="1887FE9C"/>
    <w:rsid w:val="189AD1BB"/>
    <w:rsid w:val="18EBCA20"/>
    <w:rsid w:val="1931CB71"/>
    <w:rsid w:val="193FFA2D"/>
    <w:rsid w:val="1946E926"/>
    <w:rsid w:val="196E48A6"/>
    <w:rsid w:val="19A80C0A"/>
    <w:rsid w:val="19ADE582"/>
    <w:rsid w:val="19D0AF79"/>
    <w:rsid w:val="19FB53F3"/>
    <w:rsid w:val="1A19F5F0"/>
    <w:rsid w:val="1A1CCC76"/>
    <w:rsid w:val="1A3BE6EF"/>
    <w:rsid w:val="1A9053F6"/>
    <w:rsid w:val="1B04CA43"/>
    <w:rsid w:val="1B0D99C2"/>
    <w:rsid w:val="1BB9D29E"/>
    <w:rsid w:val="1BC195B2"/>
    <w:rsid w:val="1BCBBDBE"/>
    <w:rsid w:val="1BFDBB4E"/>
    <w:rsid w:val="1C2AC9A0"/>
    <w:rsid w:val="1C59384A"/>
    <w:rsid w:val="1C9D2E85"/>
    <w:rsid w:val="1CA3BCC1"/>
    <w:rsid w:val="1CB9916D"/>
    <w:rsid w:val="1CE9333E"/>
    <w:rsid w:val="1CEE2120"/>
    <w:rsid w:val="1D279654"/>
    <w:rsid w:val="1D3F35A9"/>
    <w:rsid w:val="1D54B06E"/>
    <w:rsid w:val="1D5C4E82"/>
    <w:rsid w:val="1D60872F"/>
    <w:rsid w:val="1E455483"/>
    <w:rsid w:val="1E4F2F2A"/>
    <w:rsid w:val="1E6F6176"/>
    <w:rsid w:val="1E7181EB"/>
    <w:rsid w:val="1E8A0990"/>
    <w:rsid w:val="1EC0948E"/>
    <w:rsid w:val="1EC2846D"/>
    <w:rsid w:val="1ED29504"/>
    <w:rsid w:val="1EFE6E9D"/>
    <w:rsid w:val="1F294084"/>
    <w:rsid w:val="1F60C88D"/>
    <w:rsid w:val="1F702CD0"/>
    <w:rsid w:val="1FA606C3"/>
    <w:rsid w:val="1FC90FF2"/>
    <w:rsid w:val="1FCC53BB"/>
    <w:rsid w:val="200BBC0D"/>
    <w:rsid w:val="206B6091"/>
    <w:rsid w:val="20709F78"/>
    <w:rsid w:val="2071D0E8"/>
    <w:rsid w:val="207B0B00"/>
    <w:rsid w:val="20986339"/>
    <w:rsid w:val="20A70AF1"/>
    <w:rsid w:val="20C0245F"/>
    <w:rsid w:val="20EB600A"/>
    <w:rsid w:val="21176EEA"/>
    <w:rsid w:val="21520D98"/>
    <w:rsid w:val="21B83FC6"/>
    <w:rsid w:val="21CF2696"/>
    <w:rsid w:val="21EEDEB8"/>
    <w:rsid w:val="2201839B"/>
    <w:rsid w:val="2214849D"/>
    <w:rsid w:val="222C3CA5"/>
    <w:rsid w:val="22A05539"/>
    <w:rsid w:val="22B0997C"/>
    <w:rsid w:val="22BC3C1D"/>
    <w:rsid w:val="23262DAF"/>
    <w:rsid w:val="23608B3A"/>
    <w:rsid w:val="2362F8E8"/>
    <w:rsid w:val="237D3132"/>
    <w:rsid w:val="2467D654"/>
    <w:rsid w:val="24DBAD0C"/>
    <w:rsid w:val="254ECDE5"/>
    <w:rsid w:val="254FC33E"/>
    <w:rsid w:val="254FEF3F"/>
    <w:rsid w:val="257CDA6B"/>
    <w:rsid w:val="25A51F2B"/>
    <w:rsid w:val="25BC76ED"/>
    <w:rsid w:val="25CFFF15"/>
    <w:rsid w:val="2717378C"/>
    <w:rsid w:val="28796A2A"/>
    <w:rsid w:val="2891C402"/>
    <w:rsid w:val="2892E43C"/>
    <w:rsid w:val="28B64412"/>
    <w:rsid w:val="28D19C02"/>
    <w:rsid w:val="291E328A"/>
    <w:rsid w:val="29850575"/>
    <w:rsid w:val="29ACA682"/>
    <w:rsid w:val="2A27CFEC"/>
    <w:rsid w:val="2A3C0CBB"/>
    <w:rsid w:val="2A469225"/>
    <w:rsid w:val="2A5074DC"/>
    <w:rsid w:val="2A6A6F70"/>
    <w:rsid w:val="2A9EBD7D"/>
    <w:rsid w:val="2AC67144"/>
    <w:rsid w:val="2AD0DE45"/>
    <w:rsid w:val="2AE4B182"/>
    <w:rsid w:val="2B0F7B2D"/>
    <w:rsid w:val="2B846DFB"/>
    <w:rsid w:val="2C09FBC5"/>
    <w:rsid w:val="2C106BFA"/>
    <w:rsid w:val="2C67443F"/>
    <w:rsid w:val="2D110DC1"/>
    <w:rsid w:val="2D31D07F"/>
    <w:rsid w:val="2D873AB5"/>
    <w:rsid w:val="2DB9199F"/>
    <w:rsid w:val="2DCD079D"/>
    <w:rsid w:val="2E623FE1"/>
    <w:rsid w:val="2EA440DF"/>
    <w:rsid w:val="2EC20D92"/>
    <w:rsid w:val="2EEFA348"/>
    <w:rsid w:val="2EF8EF83"/>
    <w:rsid w:val="2F3A1E89"/>
    <w:rsid w:val="2FC055A3"/>
    <w:rsid w:val="2FECE1D5"/>
    <w:rsid w:val="30220A31"/>
    <w:rsid w:val="30371B64"/>
    <w:rsid w:val="30863594"/>
    <w:rsid w:val="30D5653E"/>
    <w:rsid w:val="30E12E0E"/>
    <w:rsid w:val="31993BFC"/>
    <w:rsid w:val="31C85C9F"/>
    <w:rsid w:val="31E1F864"/>
    <w:rsid w:val="31E86A6B"/>
    <w:rsid w:val="31E9A3E5"/>
    <w:rsid w:val="32CD84A4"/>
    <w:rsid w:val="3393014A"/>
    <w:rsid w:val="33B93675"/>
    <w:rsid w:val="33BD83C8"/>
    <w:rsid w:val="33CA5DB6"/>
    <w:rsid w:val="33D819A0"/>
    <w:rsid w:val="33ECDEC8"/>
    <w:rsid w:val="34248C8E"/>
    <w:rsid w:val="343595AB"/>
    <w:rsid w:val="343AADB6"/>
    <w:rsid w:val="345915E8"/>
    <w:rsid w:val="34A6D620"/>
    <w:rsid w:val="3535C1E4"/>
    <w:rsid w:val="353F0573"/>
    <w:rsid w:val="35476547"/>
    <w:rsid w:val="355C7E09"/>
    <w:rsid w:val="35D6DA35"/>
    <w:rsid w:val="35EEC716"/>
    <w:rsid w:val="362A89A1"/>
    <w:rsid w:val="3643F648"/>
    <w:rsid w:val="36DE81CF"/>
    <w:rsid w:val="370050DD"/>
    <w:rsid w:val="371D66E0"/>
    <w:rsid w:val="37383363"/>
    <w:rsid w:val="375FF4F3"/>
    <w:rsid w:val="376C7B41"/>
    <w:rsid w:val="37751013"/>
    <w:rsid w:val="3798D113"/>
    <w:rsid w:val="37ECCF02"/>
    <w:rsid w:val="37FE291F"/>
    <w:rsid w:val="3833744C"/>
    <w:rsid w:val="383FF856"/>
    <w:rsid w:val="3896F0FC"/>
    <w:rsid w:val="38ADDFBA"/>
    <w:rsid w:val="38B5C2E2"/>
    <w:rsid w:val="39113D12"/>
    <w:rsid w:val="393744E7"/>
    <w:rsid w:val="39D0593D"/>
    <w:rsid w:val="3A1FE0E4"/>
    <w:rsid w:val="3AE297E1"/>
    <w:rsid w:val="3B318453"/>
    <w:rsid w:val="3BCDF7C3"/>
    <w:rsid w:val="3BEBECD5"/>
    <w:rsid w:val="3C03BCA3"/>
    <w:rsid w:val="3C2E92BF"/>
    <w:rsid w:val="3C5FF37A"/>
    <w:rsid w:val="3C848624"/>
    <w:rsid w:val="3C94B144"/>
    <w:rsid w:val="3D202E82"/>
    <w:rsid w:val="3D53E1FE"/>
    <w:rsid w:val="3D644ED1"/>
    <w:rsid w:val="3DB97B06"/>
    <w:rsid w:val="3DD221CD"/>
    <w:rsid w:val="3DEB70A1"/>
    <w:rsid w:val="3E3570E3"/>
    <w:rsid w:val="3E94DD01"/>
    <w:rsid w:val="3F1D21A0"/>
    <w:rsid w:val="3F27FB81"/>
    <w:rsid w:val="3F2BE396"/>
    <w:rsid w:val="402940EB"/>
    <w:rsid w:val="404021B0"/>
    <w:rsid w:val="4054BD6F"/>
    <w:rsid w:val="406ABBA5"/>
    <w:rsid w:val="40D12E8A"/>
    <w:rsid w:val="40DC7D9D"/>
    <w:rsid w:val="40EE5F37"/>
    <w:rsid w:val="419270FC"/>
    <w:rsid w:val="419690EF"/>
    <w:rsid w:val="4219A553"/>
    <w:rsid w:val="422F0F73"/>
    <w:rsid w:val="423A8F38"/>
    <w:rsid w:val="428FA66E"/>
    <w:rsid w:val="42995D3B"/>
    <w:rsid w:val="429D287E"/>
    <w:rsid w:val="430874FC"/>
    <w:rsid w:val="43402132"/>
    <w:rsid w:val="436EFEC3"/>
    <w:rsid w:val="43815B68"/>
    <w:rsid w:val="43D10918"/>
    <w:rsid w:val="43EA55D1"/>
    <w:rsid w:val="43EE126A"/>
    <w:rsid w:val="43F3668F"/>
    <w:rsid w:val="443A9F7D"/>
    <w:rsid w:val="44A9D4A8"/>
    <w:rsid w:val="44E6E178"/>
    <w:rsid w:val="44FB62E6"/>
    <w:rsid w:val="462AA57E"/>
    <w:rsid w:val="46A13EA3"/>
    <w:rsid w:val="46F6576D"/>
    <w:rsid w:val="4774BEDF"/>
    <w:rsid w:val="47761A83"/>
    <w:rsid w:val="479AEA72"/>
    <w:rsid w:val="47A6FCF9"/>
    <w:rsid w:val="47D4569A"/>
    <w:rsid w:val="47F99FC1"/>
    <w:rsid w:val="4821F1A2"/>
    <w:rsid w:val="4861750E"/>
    <w:rsid w:val="48D8F866"/>
    <w:rsid w:val="4913BD72"/>
    <w:rsid w:val="492A284F"/>
    <w:rsid w:val="494F6F4A"/>
    <w:rsid w:val="49BE2C7B"/>
    <w:rsid w:val="49C91F51"/>
    <w:rsid w:val="49D9CFE3"/>
    <w:rsid w:val="4A11D987"/>
    <w:rsid w:val="4A286920"/>
    <w:rsid w:val="4B13F3E7"/>
    <w:rsid w:val="4B448FD9"/>
    <w:rsid w:val="4B6621CA"/>
    <w:rsid w:val="4B6E23E7"/>
    <w:rsid w:val="4BA1FF13"/>
    <w:rsid w:val="4BE231BF"/>
    <w:rsid w:val="4BE8C507"/>
    <w:rsid w:val="4BF45B83"/>
    <w:rsid w:val="4C29AC41"/>
    <w:rsid w:val="4C47E51E"/>
    <w:rsid w:val="4C4A0E0D"/>
    <w:rsid w:val="4C7923A6"/>
    <w:rsid w:val="4CE8AA50"/>
    <w:rsid w:val="4D381456"/>
    <w:rsid w:val="4DBB3DF4"/>
    <w:rsid w:val="4DE81D2B"/>
    <w:rsid w:val="4DFFC4B7"/>
    <w:rsid w:val="4E24A023"/>
    <w:rsid w:val="4E2E9453"/>
    <w:rsid w:val="4E762B8D"/>
    <w:rsid w:val="4E78EBFF"/>
    <w:rsid w:val="4E993340"/>
    <w:rsid w:val="4EB89E0F"/>
    <w:rsid w:val="4F2877FE"/>
    <w:rsid w:val="4FC715C2"/>
    <w:rsid w:val="50267574"/>
    <w:rsid w:val="50446431"/>
    <w:rsid w:val="5077B3DF"/>
    <w:rsid w:val="5094D9F9"/>
    <w:rsid w:val="511E6877"/>
    <w:rsid w:val="516128A2"/>
    <w:rsid w:val="517806CA"/>
    <w:rsid w:val="51B20870"/>
    <w:rsid w:val="51C92601"/>
    <w:rsid w:val="525C35C1"/>
    <w:rsid w:val="52631A1B"/>
    <w:rsid w:val="52923BD5"/>
    <w:rsid w:val="52DCB1DD"/>
    <w:rsid w:val="52DF1A28"/>
    <w:rsid w:val="52EBA779"/>
    <w:rsid w:val="52F96DBC"/>
    <w:rsid w:val="54082E16"/>
    <w:rsid w:val="541A4B18"/>
    <w:rsid w:val="543BC0D6"/>
    <w:rsid w:val="543CE3A4"/>
    <w:rsid w:val="546CABFF"/>
    <w:rsid w:val="54817726"/>
    <w:rsid w:val="5541FCF3"/>
    <w:rsid w:val="554D899D"/>
    <w:rsid w:val="5565AF17"/>
    <w:rsid w:val="5572B555"/>
    <w:rsid w:val="559C17D3"/>
    <w:rsid w:val="55D7041D"/>
    <w:rsid w:val="55FA621F"/>
    <w:rsid w:val="56010DD8"/>
    <w:rsid w:val="561FD058"/>
    <w:rsid w:val="56376D8D"/>
    <w:rsid w:val="5650A912"/>
    <w:rsid w:val="5650FBD0"/>
    <w:rsid w:val="567D31AD"/>
    <w:rsid w:val="56C9DC3D"/>
    <w:rsid w:val="56ED1D2B"/>
    <w:rsid w:val="57165BDE"/>
    <w:rsid w:val="57256687"/>
    <w:rsid w:val="5725CCF9"/>
    <w:rsid w:val="5737D7D5"/>
    <w:rsid w:val="57489AEE"/>
    <w:rsid w:val="5755D6C1"/>
    <w:rsid w:val="5774D895"/>
    <w:rsid w:val="57E73B32"/>
    <w:rsid w:val="57F94A3E"/>
    <w:rsid w:val="5815ABAF"/>
    <w:rsid w:val="5819A643"/>
    <w:rsid w:val="58A50D6D"/>
    <w:rsid w:val="58AEB41F"/>
    <w:rsid w:val="58E15413"/>
    <w:rsid w:val="590EB058"/>
    <w:rsid w:val="59233CB8"/>
    <w:rsid w:val="5983E9C0"/>
    <w:rsid w:val="5A854568"/>
    <w:rsid w:val="5AA33A54"/>
    <w:rsid w:val="5ABA9527"/>
    <w:rsid w:val="5AD479BD"/>
    <w:rsid w:val="5B1CD9B1"/>
    <w:rsid w:val="5B9F8F75"/>
    <w:rsid w:val="5BA54047"/>
    <w:rsid w:val="5BD42E77"/>
    <w:rsid w:val="5C085B7C"/>
    <w:rsid w:val="5C1019CB"/>
    <w:rsid w:val="5C23B29C"/>
    <w:rsid w:val="5C4C5893"/>
    <w:rsid w:val="5C8839B3"/>
    <w:rsid w:val="5C9DCC18"/>
    <w:rsid w:val="5CA826A7"/>
    <w:rsid w:val="5CFEE46E"/>
    <w:rsid w:val="5D475D32"/>
    <w:rsid w:val="5D745E70"/>
    <w:rsid w:val="5DAC53C4"/>
    <w:rsid w:val="5DC60604"/>
    <w:rsid w:val="5DECEE78"/>
    <w:rsid w:val="5E0FC053"/>
    <w:rsid w:val="5E79F17E"/>
    <w:rsid w:val="5EA818D2"/>
    <w:rsid w:val="5EC05844"/>
    <w:rsid w:val="5F0CD151"/>
    <w:rsid w:val="5F52AE37"/>
    <w:rsid w:val="5F5FC545"/>
    <w:rsid w:val="5F77E323"/>
    <w:rsid w:val="5FA4FCE0"/>
    <w:rsid w:val="5FDC4247"/>
    <w:rsid w:val="5FE6009E"/>
    <w:rsid w:val="605B415D"/>
    <w:rsid w:val="60FD0EE6"/>
    <w:rsid w:val="60FF3FB7"/>
    <w:rsid w:val="6118991A"/>
    <w:rsid w:val="612DBA2E"/>
    <w:rsid w:val="613E8E21"/>
    <w:rsid w:val="61DA5D77"/>
    <w:rsid w:val="62229CAE"/>
    <w:rsid w:val="629247AF"/>
    <w:rsid w:val="62A5FC18"/>
    <w:rsid w:val="62CAB5A3"/>
    <w:rsid w:val="62F68713"/>
    <w:rsid w:val="630BEFD9"/>
    <w:rsid w:val="630CFF0B"/>
    <w:rsid w:val="63176237"/>
    <w:rsid w:val="6340E6A3"/>
    <w:rsid w:val="6377611F"/>
    <w:rsid w:val="63D0C211"/>
    <w:rsid w:val="644CF69B"/>
    <w:rsid w:val="64B24DF2"/>
    <w:rsid w:val="64EB3388"/>
    <w:rsid w:val="6501D541"/>
    <w:rsid w:val="65318DA2"/>
    <w:rsid w:val="65346457"/>
    <w:rsid w:val="6566B62E"/>
    <w:rsid w:val="656C9C27"/>
    <w:rsid w:val="65814E16"/>
    <w:rsid w:val="65C238ED"/>
    <w:rsid w:val="663C224B"/>
    <w:rsid w:val="668668D5"/>
    <w:rsid w:val="66A770ED"/>
    <w:rsid w:val="6880DAE2"/>
    <w:rsid w:val="68D4D9C0"/>
    <w:rsid w:val="68F1AFC4"/>
    <w:rsid w:val="6921F702"/>
    <w:rsid w:val="69789D96"/>
    <w:rsid w:val="69862AF6"/>
    <w:rsid w:val="69885740"/>
    <w:rsid w:val="69A4A52B"/>
    <w:rsid w:val="69B6C20F"/>
    <w:rsid w:val="69DB9A67"/>
    <w:rsid w:val="69F8B529"/>
    <w:rsid w:val="6A41D57E"/>
    <w:rsid w:val="6AE499DD"/>
    <w:rsid w:val="6B3A34CB"/>
    <w:rsid w:val="6B557F39"/>
    <w:rsid w:val="6B9744D3"/>
    <w:rsid w:val="6B9E1930"/>
    <w:rsid w:val="6BFBE3D0"/>
    <w:rsid w:val="6C5051D6"/>
    <w:rsid w:val="6C57911C"/>
    <w:rsid w:val="6C640AE4"/>
    <w:rsid w:val="6C77207C"/>
    <w:rsid w:val="6CCB6894"/>
    <w:rsid w:val="6CEE0469"/>
    <w:rsid w:val="6CF480B9"/>
    <w:rsid w:val="6D1A453C"/>
    <w:rsid w:val="6D27CFEE"/>
    <w:rsid w:val="6D9026EA"/>
    <w:rsid w:val="6DCB6101"/>
    <w:rsid w:val="6DCBCAE3"/>
    <w:rsid w:val="6DF58791"/>
    <w:rsid w:val="6E0FE814"/>
    <w:rsid w:val="6E5E184C"/>
    <w:rsid w:val="6E6132D1"/>
    <w:rsid w:val="6E7066E8"/>
    <w:rsid w:val="6E706D28"/>
    <w:rsid w:val="6F62AD17"/>
    <w:rsid w:val="6F69EB57"/>
    <w:rsid w:val="6FD78A20"/>
    <w:rsid w:val="6FF1421C"/>
    <w:rsid w:val="704D057F"/>
    <w:rsid w:val="70A4B117"/>
    <w:rsid w:val="70A51CDF"/>
    <w:rsid w:val="70E8444E"/>
    <w:rsid w:val="7108C09A"/>
    <w:rsid w:val="7168DC7F"/>
    <w:rsid w:val="7181C3B7"/>
    <w:rsid w:val="71D2FB1B"/>
    <w:rsid w:val="71F1E1E5"/>
    <w:rsid w:val="720E5804"/>
    <w:rsid w:val="72135339"/>
    <w:rsid w:val="724AE1B8"/>
    <w:rsid w:val="7251C0B5"/>
    <w:rsid w:val="72739528"/>
    <w:rsid w:val="72C9A03C"/>
    <w:rsid w:val="7337D176"/>
    <w:rsid w:val="733A66F2"/>
    <w:rsid w:val="73B84AC9"/>
    <w:rsid w:val="73F3F4C2"/>
    <w:rsid w:val="7436B6FA"/>
    <w:rsid w:val="7466D916"/>
    <w:rsid w:val="7486742E"/>
    <w:rsid w:val="749998BD"/>
    <w:rsid w:val="74A17140"/>
    <w:rsid w:val="74A55E17"/>
    <w:rsid w:val="74E32577"/>
    <w:rsid w:val="755C4F4F"/>
    <w:rsid w:val="75785BF1"/>
    <w:rsid w:val="75C276BB"/>
    <w:rsid w:val="75CA2FBD"/>
    <w:rsid w:val="76281DF2"/>
    <w:rsid w:val="7629E775"/>
    <w:rsid w:val="7645DD27"/>
    <w:rsid w:val="764E79FF"/>
    <w:rsid w:val="76BA8E22"/>
    <w:rsid w:val="7731F687"/>
    <w:rsid w:val="774E1123"/>
    <w:rsid w:val="7752C71A"/>
    <w:rsid w:val="779F7C9D"/>
    <w:rsid w:val="7816EE4B"/>
    <w:rsid w:val="7820F973"/>
    <w:rsid w:val="7860A4B0"/>
    <w:rsid w:val="78792B82"/>
    <w:rsid w:val="788731EE"/>
    <w:rsid w:val="78F58C11"/>
    <w:rsid w:val="795E5C4B"/>
    <w:rsid w:val="79A65BDE"/>
    <w:rsid w:val="79BFDDB6"/>
    <w:rsid w:val="7A043744"/>
    <w:rsid w:val="7A04B978"/>
    <w:rsid w:val="7A4B6FA9"/>
    <w:rsid w:val="7A4E71B4"/>
    <w:rsid w:val="7A4F67EA"/>
    <w:rsid w:val="7A7A4C20"/>
    <w:rsid w:val="7B52044B"/>
    <w:rsid w:val="7B70787E"/>
    <w:rsid w:val="7BA1F51E"/>
    <w:rsid w:val="7BF67C0A"/>
    <w:rsid w:val="7C66AC76"/>
    <w:rsid w:val="7C9E1684"/>
    <w:rsid w:val="7D03FD59"/>
    <w:rsid w:val="7D0F3C70"/>
    <w:rsid w:val="7DD4580D"/>
    <w:rsid w:val="7E019A66"/>
    <w:rsid w:val="7E1B37CA"/>
    <w:rsid w:val="7E3EC17F"/>
    <w:rsid w:val="7E3FC6FD"/>
    <w:rsid w:val="7E5B307D"/>
    <w:rsid w:val="7E8980D2"/>
    <w:rsid w:val="7F030AA8"/>
    <w:rsid w:val="7F3A1423"/>
    <w:rsid w:val="7F42A5C6"/>
    <w:rsid w:val="7F658B2A"/>
    <w:rsid w:val="7FB513AD"/>
    <w:rsid w:val="7FD923B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0BAC7"/>
  <w15:docId w15:val="{ED8D9844-3672-4F33-A6ED-D605AE1C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47FE"/>
    <w:rPr>
      <w:rFonts w:ascii="Arial" w:hAnsi="Arial"/>
      <w:szCs w:val="24"/>
      <w:lang w:eastAsia="ja-JP"/>
    </w:rPr>
  </w:style>
  <w:style w:type="paragraph" w:styleId="Heading1">
    <w:name w:val="heading 1"/>
    <w:basedOn w:val="Normal"/>
    <w:next w:val="Normal"/>
    <w:link w:val="Heading1Char"/>
    <w:qFormat/>
    <w:rsid w:val="0085685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A26C9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rsid w:val="002D246F"/>
    <w:pPr>
      <w:keepNext/>
      <w:spacing w:before="240" w:after="60"/>
      <w:outlineLvl w:val="2"/>
    </w:pPr>
    <w:rPr>
      <w:rFonts w:eastAsia="Times New Roman" w:cs="Arial"/>
      <w:b/>
      <w:bCs/>
      <w:sz w:val="26"/>
      <w:szCs w:val="26"/>
      <w:lang w:eastAsia="en-US"/>
    </w:rPr>
  </w:style>
  <w:style w:type="paragraph" w:styleId="Heading4">
    <w:name w:val="heading 4"/>
    <w:basedOn w:val="Normal"/>
    <w:next w:val="Normal"/>
    <w:qFormat/>
    <w:rsid w:val="002D246F"/>
    <w:pPr>
      <w:keepNext/>
      <w:outlineLvl w:val="3"/>
    </w:pPr>
    <w:rPr>
      <w:rFonts w:eastAsia="Times New Roman"/>
      <w:b/>
      <w:bCs/>
      <w:lang w:eastAsia="en-US"/>
    </w:rPr>
  </w:style>
  <w:style w:type="paragraph" w:styleId="Heading5">
    <w:name w:val="heading 5"/>
    <w:basedOn w:val="Normal"/>
    <w:next w:val="Normal"/>
    <w:qFormat/>
    <w:rsid w:val="002D246F"/>
    <w:pPr>
      <w:keepNext/>
      <w:outlineLvl w:val="4"/>
    </w:pPr>
    <w:rPr>
      <w:rFonts w:eastAsia="Times New Roman"/>
      <w:b/>
      <w:bCs/>
      <w:lang w:eastAsia="en-US"/>
    </w:rPr>
  </w:style>
  <w:style w:type="paragraph" w:styleId="Heading6">
    <w:name w:val="heading 6"/>
    <w:basedOn w:val="Normal"/>
    <w:next w:val="Normal"/>
    <w:link w:val="Heading6Char"/>
    <w:semiHidden/>
    <w:unhideWhenUsed/>
    <w:qFormat/>
    <w:rsid w:val="009A4827"/>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A6605"/>
    <w:pPr>
      <w:tabs>
        <w:tab w:val="center" w:pos="4153"/>
        <w:tab w:val="right" w:pos="8306"/>
      </w:tabs>
    </w:pPr>
  </w:style>
  <w:style w:type="paragraph" w:styleId="Footer">
    <w:name w:val="footer"/>
    <w:basedOn w:val="Normal"/>
    <w:link w:val="FooterChar"/>
    <w:uiPriority w:val="99"/>
    <w:rsid w:val="00BA6605"/>
    <w:pPr>
      <w:tabs>
        <w:tab w:val="center" w:pos="4153"/>
        <w:tab w:val="right" w:pos="8306"/>
      </w:tabs>
    </w:pPr>
  </w:style>
  <w:style w:type="paragraph" w:styleId="BodyText">
    <w:name w:val="Body Text"/>
    <w:rsid w:val="002D246F"/>
    <w:pPr>
      <w:tabs>
        <w:tab w:val="left" w:pos="284"/>
        <w:tab w:val="left" w:pos="567"/>
      </w:tabs>
      <w:spacing w:after="120" w:line="260" w:lineRule="exact"/>
    </w:pPr>
    <w:rPr>
      <w:rFonts w:ascii="Arial" w:eastAsia="Times" w:hAnsi="Arial"/>
      <w:noProof/>
      <w:lang w:eastAsia="en-US"/>
    </w:rPr>
  </w:style>
  <w:style w:type="character" w:styleId="Hyperlink">
    <w:name w:val="Hyperlink"/>
    <w:uiPriority w:val="99"/>
    <w:rsid w:val="00C5457F"/>
    <w:rPr>
      <w:color w:val="0000FF"/>
      <w:u w:val="single"/>
    </w:rPr>
  </w:style>
  <w:style w:type="character" w:styleId="FollowedHyperlink">
    <w:name w:val="FollowedHyperlink"/>
    <w:rsid w:val="00752828"/>
    <w:rPr>
      <w:color w:val="606420"/>
      <w:u w:val="single"/>
    </w:rPr>
  </w:style>
  <w:style w:type="character" w:customStyle="1" w:styleId="FooterChar">
    <w:name w:val="Footer Char"/>
    <w:link w:val="Footer"/>
    <w:uiPriority w:val="99"/>
    <w:rsid w:val="000D794D"/>
    <w:rPr>
      <w:rFonts w:ascii="Arial" w:hAnsi="Arial"/>
      <w:szCs w:val="24"/>
      <w:lang w:eastAsia="ja-JP"/>
    </w:rPr>
  </w:style>
  <w:style w:type="table" w:styleId="TableWeb3">
    <w:name w:val="Table Web 3"/>
    <w:basedOn w:val="TableNormal"/>
    <w:rsid w:val="00AF1E2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F1E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856858"/>
    <w:rPr>
      <w:rFonts w:asciiTheme="majorHAnsi" w:eastAsiaTheme="majorEastAsia" w:hAnsiTheme="majorHAnsi" w:cstheme="majorBidi"/>
      <w:color w:val="365F91" w:themeColor="accent1" w:themeShade="BF"/>
      <w:sz w:val="32"/>
      <w:szCs w:val="32"/>
      <w:lang w:eastAsia="ja-JP"/>
    </w:rPr>
  </w:style>
  <w:style w:type="character" w:styleId="Emphasis">
    <w:name w:val="Emphasis"/>
    <w:basedOn w:val="DefaultParagraphFont"/>
    <w:qFormat/>
    <w:rsid w:val="008705E0"/>
    <w:rPr>
      <w:i/>
      <w:iCs/>
    </w:rPr>
  </w:style>
  <w:style w:type="paragraph" w:styleId="Title">
    <w:name w:val="Title"/>
    <w:basedOn w:val="Normal"/>
    <w:next w:val="Normal"/>
    <w:link w:val="TitleChar"/>
    <w:qFormat/>
    <w:rsid w:val="008705E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705E0"/>
    <w:rPr>
      <w:rFonts w:asciiTheme="majorHAnsi" w:eastAsiaTheme="majorEastAsia" w:hAnsiTheme="majorHAnsi" w:cstheme="majorBidi"/>
      <w:spacing w:val="-10"/>
      <w:kern w:val="28"/>
      <w:sz w:val="56"/>
      <w:szCs w:val="56"/>
      <w:lang w:eastAsia="ja-JP"/>
    </w:rPr>
  </w:style>
  <w:style w:type="character" w:customStyle="1" w:styleId="Heading6Char">
    <w:name w:val="Heading 6 Char"/>
    <w:basedOn w:val="DefaultParagraphFont"/>
    <w:link w:val="Heading6"/>
    <w:semiHidden/>
    <w:rsid w:val="009A4827"/>
    <w:rPr>
      <w:rFonts w:asciiTheme="majorHAnsi" w:eastAsiaTheme="majorEastAsia" w:hAnsiTheme="majorHAnsi" w:cstheme="majorBidi"/>
      <w:color w:val="243F60" w:themeColor="accent1" w:themeShade="7F"/>
      <w:szCs w:val="24"/>
      <w:lang w:eastAsia="ja-JP"/>
    </w:rPr>
  </w:style>
  <w:style w:type="character" w:styleId="UnresolvedMention">
    <w:name w:val="Unresolved Mention"/>
    <w:basedOn w:val="DefaultParagraphFont"/>
    <w:uiPriority w:val="99"/>
    <w:semiHidden/>
    <w:unhideWhenUsed/>
    <w:rsid w:val="009A4827"/>
    <w:rPr>
      <w:color w:val="605E5C"/>
      <w:shd w:val="clear" w:color="auto" w:fill="E1DFDD"/>
    </w:rPr>
  </w:style>
  <w:style w:type="paragraph" w:styleId="ListParagraph">
    <w:name w:val="List Paragraph"/>
    <w:basedOn w:val="Normal"/>
    <w:uiPriority w:val="34"/>
    <w:qFormat/>
    <w:rsid w:val="00D3689E"/>
    <w:pPr>
      <w:spacing w:after="160" w:line="259" w:lineRule="auto"/>
      <w:ind w:left="720"/>
      <w:contextualSpacing/>
    </w:pPr>
    <w:rPr>
      <w:rFonts w:asciiTheme="minorHAnsi" w:eastAsiaTheme="minorHAnsi" w:hAnsiTheme="minorHAnsi" w:cstheme="minorBidi"/>
      <w:sz w:val="22"/>
      <w:szCs w:val="22"/>
      <w:lang w:val="en-US" w:eastAsia="en-US"/>
    </w:rPr>
  </w:style>
  <w:style w:type="character" w:customStyle="1" w:styleId="Heading2Char">
    <w:name w:val="Heading 2 Char"/>
    <w:basedOn w:val="DefaultParagraphFont"/>
    <w:link w:val="Heading2"/>
    <w:rsid w:val="00A26C99"/>
    <w:rPr>
      <w:rFonts w:asciiTheme="majorHAnsi" w:eastAsiaTheme="majorEastAsia" w:hAnsiTheme="majorHAnsi" w:cstheme="majorBidi"/>
      <w:color w:val="365F91" w:themeColor="accent1" w:themeShade="BF"/>
      <w:sz w:val="26"/>
      <w:szCs w:val="26"/>
      <w:lang w:eastAsia="ja-JP"/>
    </w:rPr>
  </w:style>
  <w:style w:type="paragraph" w:styleId="CommentText">
    <w:name w:val="annotation text"/>
    <w:basedOn w:val="Normal"/>
    <w:link w:val="CommentTextChar"/>
    <w:semiHidden/>
    <w:unhideWhenUsed/>
    <w:rsid w:val="004D06F1"/>
    <w:rPr>
      <w:szCs w:val="20"/>
    </w:rPr>
  </w:style>
  <w:style w:type="character" w:customStyle="1" w:styleId="CommentTextChar">
    <w:name w:val="Comment Text Char"/>
    <w:basedOn w:val="DefaultParagraphFont"/>
    <w:link w:val="CommentText"/>
    <w:semiHidden/>
    <w:rsid w:val="004D06F1"/>
    <w:rPr>
      <w:rFonts w:ascii="Arial" w:hAnsi="Arial"/>
      <w:lang w:eastAsia="ja-JP"/>
    </w:rPr>
  </w:style>
  <w:style w:type="character" w:styleId="CommentReference">
    <w:name w:val="annotation reference"/>
    <w:basedOn w:val="DefaultParagraphFont"/>
    <w:semiHidden/>
    <w:unhideWhenUsed/>
    <w:rsid w:val="004D06F1"/>
    <w:rPr>
      <w:sz w:val="16"/>
      <w:szCs w:val="16"/>
    </w:rPr>
  </w:style>
  <w:style w:type="paragraph" w:styleId="TOCHeading">
    <w:name w:val="TOC Heading"/>
    <w:basedOn w:val="Heading1"/>
    <w:next w:val="Normal"/>
    <w:uiPriority w:val="39"/>
    <w:unhideWhenUsed/>
    <w:qFormat/>
    <w:rsid w:val="00E60741"/>
    <w:pPr>
      <w:spacing w:line="259" w:lineRule="auto"/>
      <w:outlineLvl w:val="9"/>
    </w:pPr>
    <w:rPr>
      <w:lang w:val="en-US" w:eastAsia="en-US"/>
    </w:rPr>
  </w:style>
  <w:style w:type="paragraph" w:styleId="TOC1">
    <w:name w:val="toc 1"/>
    <w:basedOn w:val="Normal"/>
    <w:next w:val="Normal"/>
    <w:autoRedefine/>
    <w:uiPriority w:val="39"/>
    <w:unhideWhenUsed/>
    <w:rsid w:val="00E60741"/>
    <w:pPr>
      <w:spacing w:after="100"/>
    </w:pPr>
  </w:style>
  <w:style w:type="paragraph" w:styleId="TOC2">
    <w:name w:val="toc 2"/>
    <w:basedOn w:val="Normal"/>
    <w:next w:val="Normal"/>
    <w:autoRedefine/>
    <w:uiPriority w:val="39"/>
    <w:unhideWhenUsed/>
    <w:rsid w:val="00E60741"/>
    <w:pPr>
      <w:spacing w:after="100"/>
      <w:ind w:left="200"/>
    </w:pPr>
  </w:style>
  <w:style w:type="paragraph" w:styleId="NoSpacing">
    <w:name w:val="No Spacing"/>
    <w:link w:val="NoSpacingChar"/>
    <w:uiPriority w:val="1"/>
    <w:qFormat/>
    <w:rsid w:val="004509B8"/>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4509B8"/>
    <w:rPr>
      <w:rFonts w:asciiTheme="minorHAnsi" w:eastAsiaTheme="minorEastAsia" w:hAnsiTheme="minorHAnsi" w:cstheme="minorBidi"/>
      <w:sz w:val="22"/>
      <w:szCs w:val="22"/>
      <w:lang w:val="en-US" w:eastAsia="en-US"/>
    </w:rPr>
  </w:style>
  <w:style w:type="paragraph" w:styleId="TOC3">
    <w:name w:val="toc 3"/>
    <w:basedOn w:val="Normal"/>
    <w:next w:val="Normal"/>
    <w:autoRedefine/>
    <w:uiPriority w:val="39"/>
    <w:unhideWhenUsed/>
    <w:rsid w:val="00062545"/>
    <w:pPr>
      <w:spacing w:after="100"/>
      <w:ind w:left="400"/>
    </w:pPr>
  </w:style>
  <w:style w:type="paragraph" w:styleId="TOC4">
    <w:name w:val="toc 4"/>
    <w:basedOn w:val="Normal"/>
    <w:next w:val="Normal"/>
    <w:autoRedefine/>
    <w:uiPriority w:val="39"/>
    <w:unhideWhenUsed/>
    <w:rsid w:val="00D41814"/>
    <w:pPr>
      <w:spacing w:after="100" w:line="278" w:lineRule="auto"/>
      <w:ind w:left="720"/>
    </w:pPr>
    <w:rPr>
      <w:rFonts w:asciiTheme="minorHAnsi" w:eastAsiaTheme="minorEastAsia" w:hAnsiTheme="minorHAnsi" w:cstheme="minorBidi"/>
      <w:kern w:val="2"/>
      <w:sz w:val="24"/>
      <w:lang w:eastAsia="en-AU"/>
      <w14:ligatures w14:val="standardContextual"/>
    </w:rPr>
  </w:style>
  <w:style w:type="paragraph" w:styleId="TOC5">
    <w:name w:val="toc 5"/>
    <w:basedOn w:val="Normal"/>
    <w:next w:val="Normal"/>
    <w:autoRedefine/>
    <w:uiPriority w:val="39"/>
    <w:unhideWhenUsed/>
    <w:rsid w:val="00D41814"/>
    <w:pPr>
      <w:spacing w:after="100" w:line="278" w:lineRule="auto"/>
      <w:ind w:left="960"/>
    </w:pPr>
    <w:rPr>
      <w:rFonts w:asciiTheme="minorHAnsi" w:eastAsiaTheme="minorEastAsia" w:hAnsiTheme="minorHAnsi" w:cstheme="minorBidi"/>
      <w:kern w:val="2"/>
      <w:sz w:val="24"/>
      <w:lang w:eastAsia="en-AU"/>
      <w14:ligatures w14:val="standardContextual"/>
    </w:rPr>
  </w:style>
  <w:style w:type="paragraph" w:styleId="TOC6">
    <w:name w:val="toc 6"/>
    <w:basedOn w:val="Normal"/>
    <w:next w:val="Normal"/>
    <w:autoRedefine/>
    <w:uiPriority w:val="39"/>
    <w:unhideWhenUsed/>
    <w:rsid w:val="00D41814"/>
    <w:pPr>
      <w:spacing w:after="100" w:line="278" w:lineRule="auto"/>
      <w:ind w:left="1200"/>
    </w:pPr>
    <w:rPr>
      <w:rFonts w:asciiTheme="minorHAnsi" w:eastAsiaTheme="minorEastAsia" w:hAnsiTheme="minorHAnsi" w:cstheme="minorBidi"/>
      <w:kern w:val="2"/>
      <w:sz w:val="24"/>
      <w:lang w:eastAsia="en-AU"/>
      <w14:ligatures w14:val="standardContextual"/>
    </w:rPr>
  </w:style>
  <w:style w:type="paragraph" w:styleId="TOC7">
    <w:name w:val="toc 7"/>
    <w:basedOn w:val="Normal"/>
    <w:next w:val="Normal"/>
    <w:autoRedefine/>
    <w:uiPriority w:val="39"/>
    <w:unhideWhenUsed/>
    <w:rsid w:val="00D41814"/>
    <w:pPr>
      <w:spacing w:after="100" w:line="278" w:lineRule="auto"/>
      <w:ind w:left="1440"/>
    </w:pPr>
    <w:rPr>
      <w:rFonts w:asciiTheme="minorHAnsi" w:eastAsiaTheme="minorEastAsia" w:hAnsiTheme="minorHAnsi" w:cstheme="minorBidi"/>
      <w:kern w:val="2"/>
      <w:sz w:val="24"/>
      <w:lang w:eastAsia="en-AU"/>
      <w14:ligatures w14:val="standardContextual"/>
    </w:rPr>
  </w:style>
  <w:style w:type="paragraph" w:styleId="TOC8">
    <w:name w:val="toc 8"/>
    <w:basedOn w:val="Normal"/>
    <w:next w:val="Normal"/>
    <w:autoRedefine/>
    <w:uiPriority w:val="39"/>
    <w:unhideWhenUsed/>
    <w:rsid w:val="00D41814"/>
    <w:pPr>
      <w:spacing w:after="100" w:line="278" w:lineRule="auto"/>
      <w:ind w:left="1680"/>
    </w:pPr>
    <w:rPr>
      <w:rFonts w:asciiTheme="minorHAnsi" w:eastAsiaTheme="minorEastAsia" w:hAnsiTheme="minorHAnsi" w:cstheme="minorBidi"/>
      <w:kern w:val="2"/>
      <w:sz w:val="24"/>
      <w:lang w:eastAsia="en-AU"/>
      <w14:ligatures w14:val="standardContextual"/>
    </w:rPr>
  </w:style>
  <w:style w:type="paragraph" w:styleId="TOC9">
    <w:name w:val="toc 9"/>
    <w:basedOn w:val="Normal"/>
    <w:next w:val="Normal"/>
    <w:autoRedefine/>
    <w:uiPriority w:val="39"/>
    <w:unhideWhenUsed/>
    <w:rsid w:val="00D41814"/>
    <w:pPr>
      <w:spacing w:after="100" w:line="278" w:lineRule="auto"/>
      <w:ind w:left="1920"/>
    </w:pPr>
    <w:rPr>
      <w:rFonts w:asciiTheme="minorHAnsi" w:eastAsiaTheme="minorEastAsia" w:hAnsiTheme="minorHAnsi" w:cstheme="minorBidi"/>
      <w:kern w:val="2"/>
      <w:sz w:val="24"/>
      <w:lang w:eastAsia="en-AU"/>
      <w14:ligatures w14:val="standardContextual"/>
    </w:rPr>
  </w:style>
  <w:style w:type="paragraph" w:styleId="Caption">
    <w:name w:val="caption"/>
    <w:basedOn w:val="Normal"/>
    <w:next w:val="Normal"/>
    <w:unhideWhenUsed/>
    <w:qFormat/>
    <w:rsid w:val="00DA0032"/>
    <w:pPr>
      <w:spacing w:after="200"/>
    </w:pPr>
    <w:rPr>
      <w:i/>
      <w:iCs/>
      <w:color w:val="1F497D" w:themeColor="text2"/>
      <w:sz w:val="18"/>
      <w:szCs w:val="18"/>
    </w:rPr>
  </w:style>
  <w:style w:type="paragraph" w:styleId="TableofFigures">
    <w:name w:val="table of figures"/>
    <w:basedOn w:val="Normal"/>
    <w:next w:val="Normal"/>
    <w:autoRedefine/>
    <w:uiPriority w:val="99"/>
    <w:unhideWhenUsed/>
    <w:rsid w:val="003C51A4"/>
    <w:pPr>
      <w:tabs>
        <w:tab w:val="right" w:leader="dot" w:pos="9628"/>
      </w:tabs>
      <w:jc w:val="center"/>
    </w:pPr>
    <w:rPr>
      <w:rFonts w:ascii="Times New Roman" w:hAnsi="Times New Roman"/>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8461">
      <w:bodyDiv w:val="1"/>
      <w:marLeft w:val="0"/>
      <w:marRight w:val="0"/>
      <w:marTop w:val="0"/>
      <w:marBottom w:val="0"/>
      <w:divBdr>
        <w:top w:val="none" w:sz="0" w:space="0" w:color="auto"/>
        <w:left w:val="none" w:sz="0" w:space="0" w:color="auto"/>
        <w:bottom w:val="none" w:sz="0" w:space="0" w:color="auto"/>
        <w:right w:val="none" w:sz="0" w:space="0" w:color="auto"/>
      </w:divBdr>
    </w:div>
    <w:div w:id="81342173">
      <w:bodyDiv w:val="1"/>
      <w:marLeft w:val="0"/>
      <w:marRight w:val="0"/>
      <w:marTop w:val="0"/>
      <w:marBottom w:val="0"/>
      <w:divBdr>
        <w:top w:val="none" w:sz="0" w:space="0" w:color="auto"/>
        <w:left w:val="none" w:sz="0" w:space="0" w:color="auto"/>
        <w:bottom w:val="none" w:sz="0" w:space="0" w:color="auto"/>
        <w:right w:val="none" w:sz="0" w:space="0" w:color="auto"/>
      </w:divBdr>
    </w:div>
    <w:div w:id="128398799">
      <w:bodyDiv w:val="1"/>
      <w:marLeft w:val="0"/>
      <w:marRight w:val="0"/>
      <w:marTop w:val="0"/>
      <w:marBottom w:val="0"/>
      <w:divBdr>
        <w:top w:val="none" w:sz="0" w:space="0" w:color="auto"/>
        <w:left w:val="none" w:sz="0" w:space="0" w:color="auto"/>
        <w:bottom w:val="none" w:sz="0" w:space="0" w:color="auto"/>
        <w:right w:val="none" w:sz="0" w:space="0" w:color="auto"/>
      </w:divBdr>
    </w:div>
    <w:div w:id="232544073">
      <w:bodyDiv w:val="1"/>
      <w:marLeft w:val="0"/>
      <w:marRight w:val="0"/>
      <w:marTop w:val="0"/>
      <w:marBottom w:val="0"/>
      <w:divBdr>
        <w:top w:val="none" w:sz="0" w:space="0" w:color="auto"/>
        <w:left w:val="none" w:sz="0" w:space="0" w:color="auto"/>
        <w:bottom w:val="none" w:sz="0" w:space="0" w:color="auto"/>
        <w:right w:val="none" w:sz="0" w:space="0" w:color="auto"/>
      </w:divBdr>
    </w:div>
    <w:div w:id="232929460">
      <w:bodyDiv w:val="1"/>
      <w:marLeft w:val="0"/>
      <w:marRight w:val="0"/>
      <w:marTop w:val="0"/>
      <w:marBottom w:val="0"/>
      <w:divBdr>
        <w:top w:val="none" w:sz="0" w:space="0" w:color="auto"/>
        <w:left w:val="none" w:sz="0" w:space="0" w:color="auto"/>
        <w:bottom w:val="none" w:sz="0" w:space="0" w:color="auto"/>
        <w:right w:val="none" w:sz="0" w:space="0" w:color="auto"/>
      </w:divBdr>
    </w:div>
    <w:div w:id="381095789">
      <w:bodyDiv w:val="1"/>
      <w:marLeft w:val="0"/>
      <w:marRight w:val="0"/>
      <w:marTop w:val="0"/>
      <w:marBottom w:val="0"/>
      <w:divBdr>
        <w:top w:val="none" w:sz="0" w:space="0" w:color="auto"/>
        <w:left w:val="none" w:sz="0" w:space="0" w:color="auto"/>
        <w:bottom w:val="none" w:sz="0" w:space="0" w:color="auto"/>
        <w:right w:val="none" w:sz="0" w:space="0" w:color="auto"/>
      </w:divBdr>
    </w:div>
    <w:div w:id="411658309">
      <w:bodyDiv w:val="1"/>
      <w:marLeft w:val="0"/>
      <w:marRight w:val="0"/>
      <w:marTop w:val="0"/>
      <w:marBottom w:val="0"/>
      <w:divBdr>
        <w:top w:val="none" w:sz="0" w:space="0" w:color="auto"/>
        <w:left w:val="none" w:sz="0" w:space="0" w:color="auto"/>
        <w:bottom w:val="none" w:sz="0" w:space="0" w:color="auto"/>
        <w:right w:val="none" w:sz="0" w:space="0" w:color="auto"/>
      </w:divBdr>
    </w:div>
    <w:div w:id="447093531">
      <w:bodyDiv w:val="1"/>
      <w:marLeft w:val="0"/>
      <w:marRight w:val="0"/>
      <w:marTop w:val="0"/>
      <w:marBottom w:val="0"/>
      <w:divBdr>
        <w:top w:val="none" w:sz="0" w:space="0" w:color="auto"/>
        <w:left w:val="none" w:sz="0" w:space="0" w:color="auto"/>
        <w:bottom w:val="none" w:sz="0" w:space="0" w:color="auto"/>
        <w:right w:val="none" w:sz="0" w:space="0" w:color="auto"/>
      </w:divBdr>
    </w:div>
    <w:div w:id="448085753">
      <w:bodyDiv w:val="1"/>
      <w:marLeft w:val="0"/>
      <w:marRight w:val="0"/>
      <w:marTop w:val="0"/>
      <w:marBottom w:val="0"/>
      <w:divBdr>
        <w:top w:val="none" w:sz="0" w:space="0" w:color="auto"/>
        <w:left w:val="none" w:sz="0" w:space="0" w:color="auto"/>
        <w:bottom w:val="none" w:sz="0" w:space="0" w:color="auto"/>
        <w:right w:val="none" w:sz="0" w:space="0" w:color="auto"/>
      </w:divBdr>
    </w:div>
    <w:div w:id="502627713">
      <w:bodyDiv w:val="1"/>
      <w:marLeft w:val="0"/>
      <w:marRight w:val="0"/>
      <w:marTop w:val="0"/>
      <w:marBottom w:val="0"/>
      <w:divBdr>
        <w:top w:val="none" w:sz="0" w:space="0" w:color="auto"/>
        <w:left w:val="none" w:sz="0" w:space="0" w:color="auto"/>
        <w:bottom w:val="none" w:sz="0" w:space="0" w:color="auto"/>
        <w:right w:val="none" w:sz="0" w:space="0" w:color="auto"/>
      </w:divBdr>
    </w:div>
    <w:div w:id="565530340">
      <w:bodyDiv w:val="1"/>
      <w:marLeft w:val="0"/>
      <w:marRight w:val="0"/>
      <w:marTop w:val="0"/>
      <w:marBottom w:val="0"/>
      <w:divBdr>
        <w:top w:val="none" w:sz="0" w:space="0" w:color="auto"/>
        <w:left w:val="none" w:sz="0" w:space="0" w:color="auto"/>
        <w:bottom w:val="none" w:sz="0" w:space="0" w:color="auto"/>
        <w:right w:val="none" w:sz="0" w:space="0" w:color="auto"/>
      </w:divBdr>
    </w:div>
    <w:div w:id="586579369">
      <w:bodyDiv w:val="1"/>
      <w:marLeft w:val="0"/>
      <w:marRight w:val="0"/>
      <w:marTop w:val="0"/>
      <w:marBottom w:val="0"/>
      <w:divBdr>
        <w:top w:val="none" w:sz="0" w:space="0" w:color="auto"/>
        <w:left w:val="none" w:sz="0" w:space="0" w:color="auto"/>
        <w:bottom w:val="none" w:sz="0" w:space="0" w:color="auto"/>
        <w:right w:val="none" w:sz="0" w:space="0" w:color="auto"/>
      </w:divBdr>
    </w:div>
    <w:div w:id="637152014">
      <w:bodyDiv w:val="1"/>
      <w:marLeft w:val="0"/>
      <w:marRight w:val="0"/>
      <w:marTop w:val="0"/>
      <w:marBottom w:val="0"/>
      <w:divBdr>
        <w:top w:val="none" w:sz="0" w:space="0" w:color="auto"/>
        <w:left w:val="none" w:sz="0" w:space="0" w:color="auto"/>
        <w:bottom w:val="none" w:sz="0" w:space="0" w:color="auto"/>
        <w:right w:val="none" w:sz="0" w:space="0" w:color="auto"/>
      </w:divBdr>
    </w:div>
    <w:div w:id="648942867">
      <w:bodyDiv w:val="1"/>
      <w:marLeft w:val="0"/>
      <w:marRight w:val="0"/>
      <w:marTop w:val="0"/>
      <w:marBottom w:val="0"/>
      <w:divBdr>
        <w:top w:val="none" w:sz="0" w:space="0" w:color="auto"/>
        <w:left w:val="none" w:sz="0" w:space="0" w:color="auto"/>
        <w:bottom w:val="none" w:sz="0" w:space="0" w:color="auto"/>
        <w:right w:val="none" w:sz="0" w:space="0" w:color="auto"/>
      </w:divBdr>
    </w:div>
    <w:div w:id="662045015">
      <w:bodyDiv w:val="1"/>
      <w:marLeft w:val="0"/>
      <w:marRight w:val="0"/>
      <w:marTop w:val="0"/>
      <w:marBottom w:val="0"/>
      <w:divBdr>
        <w:top w:val="none" w:sz="0" w:space="0" w:color="auto"/>
        <w:left w:val="none" w:sz="0" w:space="0" w:color="auto"/>
        <w:bottom w:val="none" w:sz="0" w:space="0" w:color="auto"/>
        <w:right w:val="none" w:sz="0" w:space="0" w:color="auto"/>
      </w:divBdr>
    </w:div>
    <w:div w:id="724644888">
      <w:bodyDiv w:val="1"/>
      <w:marLeft w:val="0"/>
      <w:marRight w:val="0"/>
      <w:marTop w:val="0"/>
      <w:marBottom w:val="0"/>
      <w:divBdr>
        <w:top w:val="none" w:sz="0" w:space="0" w:color="auto"/>
        <w:left w:val="none" w:sz="0" w:space="0" w:color="auto"/>
        <w:bottom w:val="none" w:sz="0" w:space="0" w:color="auto"/>
        <w:right w:val="none" w:sz="0" w:space="0" w:color="auto"/>
      </w:divBdr>
    </w:div>
    <w:div w:id="728261139">
      <w:bodyDiv w:val="1"/>
      <w:marLeft w:val="0"/>
      <w:marRight w:val="0"/>
      <w:marTop w:val="0"/>
      <w:marBottom w:val="0"/>
      <w:divBdr>
        <w:top w:val="none" w:sz="0" w:space="0" w:color="auto"/>
        <w:left w:val="none" w:sz="0" w:space="0" w:color="auto"/>
        <w:bottom w:val="none" w:sz="0" w:space="0" w:color="auto"/>
        <w:right w:val="none" w:sz="0" w:space="0" w:color="auto"/>
      </w:divBdr>
    </w:div>
    <w:div w:id="829635750">
      <w:bodyDiv w:val="1"/>
      <w:marLeft w:val="0"/>
      <w:marRight w:val="0"/>
      <w:marTop w:val="0"/>
      <w:marBottom w:val="0"/>
      <w:divBdr>
        <w:top w:val="none" w:sz="0" w:space="0" w:color="auto"/>
        <w:left w:val="none" w:sz="0" w:space="0" w:color="auto"/>
        <w:bottom w:val="none" w:sz="0" w:space="0" w:color="auto"/>
        <w:right w:val="none" w:sz="0" w:space="0" w:color="auto"/>
      </w:divBdr>
    </w:div>
    <w:div w:id="850413780">
      <w:bodyDiv w:val="1"/>
      <w:marLeft w:val="0"/>
      <w:marRight w:val="0"/>
      <w:marTop w:val="0"/>
      <w:marBottom w:val="0"/>
      <w:divBdr>
        <w:top w:val="none" w:sz="0" w:space="0" w:color="auto"/>
        <w:left w:val="none" w:sz="0" w:space="0" w:color="auto"/>
        <w:bottom w:val="none" w:sz="0" w:space="0" w:color="auto"/>
        <w:right w:val="none" w:sz="0" w:space="0" w:color="auto"/>
      </w:divBdr>
    </w:div>
    <w:div w:id="864713611">
      <w:bodyDiv w:val="1"/>
      <w:marLeft w:val="0"/>
      <w:marRight w:val="0"/>
      <w:marTop w:val="0"/>
      <w:marBottom w:val="0"/>
      <w:divBdr>
        <w:top w:val="none" w:sz="0" w:space="0" w:color="auto"/>
        <w:left w:val="none" w:sz="0" w:space="0" w:color="auto"/>
        <w:bottom w:val="none" w:sz="0" w:space="0" w:color="auto"/>
        <w:right w:val="none" w:sz="0" w:space="0" w:color="auto"/>
      </w:divBdr>
    </w:div>
    <w:div w:id="948389084">
      <w:bodyDiv w:val="1"/>
      <w:marLeft w:val="0"/>
      <w:marRight w:val="0"/>
      <w:marTop w:val="0"/>
      <w:marBottom w:val="0"/>
      <w:divBdr>
        <w:top w:val="none" w:sz="0" w:space="0" w:color="auto"/>
        <w:left w:val="none" w:sz="0" w:space="0" w:color="auto"/>
        <w:bottom w:val="none" w:sz="0" w:space="0" w:color="auto"/>
        <w:right w:val="none" w:sz="0" w:space="0" w:color="auto"/>
      </w:divBdr>
    </w:div>
    <w:div w:id="951286871">
      <w:bodyDiv w:val="1"/>
      <w:marLeft w:val="0"/>
      <w:marRight w:val="0"/>
      <w:marTop w:val="0"/>
      <w:marBottom w:val="0"/>
      <w:divBdr>
        <w:top w:val="none" w:sz="0" w:space="0" w:color="auto"/>
        <w:left w:val="none" w:sz="0" w:space="0" w:color="auto"/>
        <w:bottom w:val="none" w:sz="0" w:space="0" w:color="auto"/>
        <w:right w:val="none" w:sz="0" w:space="0" w:color="auto"/>
      </w:divBdr>
    </w:div>
    <w:div w:id="954017798">
      <w:bodyDiv w:val="1"/>
      <w:marLeft w:val="0"/>
      <w:marRight w:val="0"/>
      <w:marTop w:val="0"/>
      <w:marBottom w:val="0"/>
      <w:divBdr>
        <w:top w:val="none" w:sz="0" w:space="0" w:color="auto"/>
        <w:left w:val="none" w:sz="0" w:space="0" w:color="auto"/>
        <w:bottom w:val="none" w:sz="0" w:space="0" w:color="auto"/>
        <w:right w:val="none" w:sz="0" w:space="0" w:color="auto"/>
      </w:divBdr>
    </w:div>
    <w:div w:id="968128199">
      <w:bodyDiv w:val="1"/>
      <w:marLeft w:val="0"/>
      <w:marRight w:val="0"/>
      <w:marTop w:val="0"/>
      <w:marBottom w:val="0"/>
      <w:divBdr>
        <w:top w:val="none" w:sz="0" w:space="0" w:color="auto"/>
        <w:left w:val="none" w:sz="0" w:space="0" w:color="auto"/>
        <w:bottom w:val="none" w:sz="0" w:space="0" w:color="auto"/>
        <w:right w:val="none" w:sz="0" w:space="0" w:color="auto"/>
      </w:divBdr>
    </w:div>
    <w:div w:id="989406920">
      <w:bodyDiv w:val="1"/>
      <w:marLeft w:val="0"/>
      <w:marRight w:val="0"/>
      <w:marTop w:val="0"/>
      <w:marBottom w:val="0"/>
      <w:divBdr>
        <w:top w:val="none" w:sz="0" w:space="0" w:color="auto"/>
        <w:left w:val="none" w:sz="0" w:space="0" w:color="auto"/>
        <w:bottom w:val="none" w:sz="0" w:space="0" w:color="auto"/>
        <w:right w:val="none" w:sz="0" w:space="0" w:color="auto"/>
      </w:divBdr>
    </w:div>
    <w:div w:id="1015571598">
      <w:bodyDiv w:val="1"/>
      <w:marLeft w:val="0"/>
      <w:marRight w:val="0"/>
      <w:marTop w:val="0"/>
      <w:marBottom w:val="0"/>
      <w:divBdr>
        <w:top w:val="none" w:sz="0" w:space="0" w:color="auto"/>
        <w:left w:val="none" w:sz="0" w:space="0" w:color="auto"/>
        <w:bottom w:val="none" w:sz="0" w:space="0" w:color="auto"/>
        <w:right w:val="none" w:sz="0" w:space="0" w:color="auto"/>
      </w:divBdr>
    </w:div>
    <w:div w:id="1169365984">
      <w:bodyDiv w:val="1"/>
      <w:marLeft w:val="0"/>
      <w:marRight w:val="0"/>
      <w:marTop w:val="0"/>
      <w:marBottom w:val="0"/>
      <w:divBdr>
        <w:top w:val="none" w:sz="0" w:space="0" w:color="auto"/>
        <w:left w:val="none" w:sz="0" w:space="0" w:color="auto"/>
        <w:bottom w:val="none" w:sz="0" w:space="0" w:color="auto"/>
        <w:right w:val="none" w:sz="0" w:space="0" w:color="auto"/>
      </w:divBdr>
    </w:div>
    <w:div w:id="1189374750">
      <w:bodyDiv w:val="1"/>
      <w:marLeft w:val="0"/>
      <w:marRight w:val="0"/>
      <w:marTop w:val="0"/>
      <w:marBottom w:val="0"/>
      <w:divBdr>
        <w:top w:val="none" w:sz="0" w:space="0" w:color="auto"/>
        <w:left w:val="none" w:sz="0" w:space="0" w:color="auto"/>
        <w:bottom w:val="none" w:sz="0" w:space="0" w:color="auto"/>
        <w:right w:val="none" w:sz="0" w:space="0" w:color="auto"/>
      </w:divBdr>
    </w:div>
    <w:div w:id="1219903960">
      <w:bodyDiv w:val="1"/>
      <w:marLeft w:val="0"/>
      <w:marRight w:val="0"/>
      <w:marTop w:val="0"/>
      <w:marBottom w:val="0"/>
      <w:divBdr>
        <w:top w:val="none" w:sz="0" w:space="0" w:color="auto"/>
        <w:left w:val="none" w:sz="0" w:space="0" w:color="auto"/>
        <w:bottom w:val="none" w:sz="0" w:space="0" w:color="auto"/>
        <w:right w:val="none" w:sz="0" w:space="0" w:color="auto"/>
      </w:divBdr>
    </w:div>
    <w:div w:id="1234778201">
      <w:bodyDiv w:val="1"/>
      <w:marLeft w:val="0"/>
      <w:marRight w:val="0"/>
      <w:marTop w:val="0"/>
      <w:marBottom w:val="0"/>
      <w:divBdr>
        <w:top w:val="none" w:sz="0" w:space="0" w:color="auto"/>
        <w:left w:val="none" w:sz="0" w:space="0" w:color="auto"/>
        <w:bottom w:val="none" w:sz="0" w:space="0" w:color="auto"/>
        <w:right w:val="none" w:sz="0" w:space="0" w:color="auto"/>
      </w:divBdr>
    </w:div>
    <w:div w:id="1283463661">
      <w:bodyDiv w:val="1"/>
      <w:marLeft w:val="0"/>
      <w:marRight w:val="0"/>
      <w:marTop w:val="0"/>
      <w:marBottom w:val="0"/>
      <w:divBdr>
        <w:top w:val="none" w:sz="0" w:space="0" w:color="auto"/>
        <w:left w:val="none" w:sz="0" w:space="0" w:color="auto"/>
        <w:bottom w:val="none" w:sz="0" w:space="0" w:color="auto"/>
        <w:right w:val="none" w:sz="0" w:space="0" w:color="auto"/>
      </w:divBdr>
    </w:div>
    <w:div w:id="1323850953">
      <w:bodyDiv w:val="1"/>
      <w:marLeft w:val="0"/>
      <w:marRight w:val="0"/>
      <w:marTop w:val="0"/>
      <w:marBottom w:val="0"/>
      <w:divBdr>
        <w:top w:val="none" w:sz="0" w:space="0" w:color="auto"/>
        <w:left w:val="none" w:sz="0" w:space="0" w:color="auto"/>
        <w:bottom w:val="none" w:sz="0" w:space="0" w:color="auto"/>
        <w:right w:val="none" w:sz="0" w:space="0" w:color="auto"/>
      </w:divBdr>
    </w:div>
    <w:div w:id="1479878099">
      <w:bodyDiv w:val="1"/>
      <w:marLeft w:val="0"/>
      <w:marRight w:val="0"/>
      <w:marTop w:val="0"/>
      <w:marBottom w:val="0"/>
      <w:divBdr>
        <w:top w:val="none" w:sz="0" w:space="0" w:color="auto"/>
        <w:left w:val="none" w:sz="0" w:space="0" w:color="auto"/>
        <w:bottom w:val="none" w:sz="0" w:space="0" w:color="auto"/>
        <w:right w:val="none" w:sz="0" w:space="0" w:color="auto"/>
      </w:divBdr>
    </w:div>
    <w:div w:id="1527669451">
      <w:bodyDiv w:val="1"/>
      <w:marLeft w:val="0"/>
      <w:marRight w:val="0"/>
      <w:marTop w:val="0"/>
      <w:marBottom w:val="0"/>
      <w:divBdr>
        <w:top w:val="none" w:sz="0" w:space="0" w:color="auto"/>
        <w:left w:val="none" w:sz="0" w:space="0" w:color="auto"/>
        <w:bottom w:val="none" w:sz="0" w:space="0" w:color="auto"/>
        <w:right w:val="none" w:sz="0" w:space="0" w:color="auto"/>
      </w:divBdr>
    </w:div>
    <w:div w:id="1528980366">
      <w:bodyDiv w:val="1"/>
      <w:marLeft w:val="0"/>
      <w:marRight w:val="0"/>
      <w:marTop w:val="0"/>
      <w:marBottom w:val="0"/>
      <w:divBdr>
        <w:top w:val="none" w:sz="0" w:space="0" w:color="auto"/>
        <w:left w:val="none" w:sz="0" w:space="0" w:color="auto"/>
        <w:bottom w:val="none" w:sz="0" w:space="0" w:color="auto"/>
        <w:right w:val="none" w:sz="0" w:space="0" w:color="auto"/>
      </w:divBdr>
    </w:div>
    <w:div w:id="1590458521">
      <w:bodyDiv w:val="1"/>
      <w:marLeft w:val="0"/>
      <w:marRight w:val="0"/>
      <w:marTop w:val="0"/>
      <w:marBottom w:val="0"/>
      <w:divBdr>
        <w:top w:val="none" w:sz="0" w:space="0" w:color="auto"/>
        <w:left w:val="none" w:sz="0" w:space="0" w:color="auto"/>
        <w:bottom w:val="none" w:sz="0" w:space="0" w:color="auto"/>
        <w:right w:val="none" w:sz="0" w:space="0" w:color="auto"/>
      </w:divBdr>
    </w:div>
    <w:div w:id="1611890175">
      <w:bodyDiv w:val="1"/>
      <w:marLeft w:val="0"/>
      <w:marRight w:val="0"/>
      <w:marTop w:val="0"/>
      <w:marBottom w:val="0"/>
      <w:divBdr>
        <w:top w:val="none" w:sz="0" w:space="0" w:color="auto"/>
        <w:left w:val="none" w:sz="0" w:space="0" w:color="auto"/>
        <w:bottom w:val="none" w:sz="0" w:space="0" w:color="auto"/>
        <w:right w:val="none" w:sz="0" w:space="0" w:color="auto"/>
      </w:divBdr>
    </w:div>
    <w:div w:id="1622492409">
      <w:bodyDiv w:val="1"/>
      <w:marLeft w:val="0"/>
      <w:marRight w:val="0"/>
      <w:marTop w:val="0"/>
      <w:marBottom w:val="0"/>
      <w:divBdr>
        <w:top w:val="none" w:sz="0" w:space="0" w:color="auto"/>
        <w:left w:val="none" w:sz="0" w:space="0" w:color="auto"/>
        <w:bottom w:val="none" w:sz="0" w:space="0" w:color="auto"/>
        <w:right w:val="none" w:sz="0" w:space="0" w:color="auto"/>
      </w:divBdr>
    </w:div>
    <w:div w:id="1691640464">
      <w:bodyDiv w:val="1"/>
      <w:marLeft w:val="0"/>
      <w:marRight w:val="0"/>
      <w:marTop w:val="0"/>
      <w:marBottom w:val="0"/>
      <w:divBdr>
        <w:top w:val="none" w:sz="0" w:space="0" w:color="auto"/>
        <w:left w:val="none" w:sz="0" w:space="0" w:color="auto"/>
        <w:bottom w:val="none" w:sz="0" w:space="0" w:color="auto"/>
        <w:right w:val="none" w:sz="0" w:space="0" w:color="auto"/>
      </w:divBdr>
    </w:div>
    <w:div w:id="1772165780">
      <w:bodyDiv w:val="1"/>
      <w:marLeft w:val="0"/>
      <w:marRight w:val="0"/>
      <w:marTop w:val="0"/>
      <w:marBottom w:val="0"/>
      <w:divBdr>
        <w:top w:val="none" w:sz="0" w:space="0" w:color="auto"/>
        <w:left w:val="none" w:sz="0" w:space="0" w:color="auto"/>
        <w:bottom w:val="none" w:sz="0" w:space="0" w:color="auto"/>
        <w:right w:val="none" w:sz="0" w:space="0" w:color="auto"/>
      </w:divBdr>
    </w:div>
    <w:div w:id="1773745900">
      <w:bodyDiv w:val="1"/>
      <w:marLeft w:val="0"/>
      <w:marRight w:val="0"/>
      <w:marTop w:val="0"/>
      <w:marBottom w:val="0"/>
      <w:divBdr>
        <w:top w:val="none" w:sz="0" w:space="0" w:color="auto"/>
        <w:left w:val="none" w:sz="0" w:space="0" w:color="auto"/>
        <w:bottom w:val="none" w:sz="0" w:space="0" w:color="auto"/>
        <w:right w:val="none" w:sz="0" w:space="0" w:color="auto"/>
      </w:divBdr>
    </w:div>
    <w:div w:id="1781224607">
      <w:bodyDiv w:val="1"/>
      <w:marLeft w:val="0"/>
      <w:marRight w:val="0"/>
      <w:marTop w:val="0"/>
      <w:marBottom w:val="0"/>
      <w:divBdr>
        <w:top w:val="none" w:sz="0" w:space="0" w:color="auto"/>
        <w:left w:val="none" w:sz="0" w:space="0" w:color="auto"/>
        <w:bottom w:val="none" w:sz="0" w:space="0" w:color="auto"/>
        <w:right w:val="none" w:sz="0" w:space="0" w:color="auto"/>
      </w:divBdr>
    </w:div>
    <w:div w:id="1821382164">
      <w:bodyDiv w:val="1"/>
      <w:marLeft w:val="0"/>
      <w:marRight w:val="0"/>
      <w:marTop w:val="0"/>
      <w:marBottom w:val="0"/>
      <w:divBdr>
        <w:top w:val="none" w:sz="0" w:space="0" w:color="auto"/>
        <w:left w:val="none" w:sz="0" w:space="0" w:color="auto"/>
        <w:bottom w:val="none" w:sz="0" w:space="0" w:color="auto"/>
        <w:right w:val="none" w:sz="0" w:space="0" w:color="auto"/>
      </w:divBdr>
    </w:div>
    <w:div w:id="1834026159">
      <w:bodyDiv w:val="1"/>
      <w:marLeft w:val="0"/>
      <w:marRight w:val="0"/>
      <w:marTop w:val="0"/>
      <w:marBottom w:val="0"/>
      <w:divBdr>
        <w:top w:val="none" w:sz="0" w:space="0" w:color="auto"/>
        <w:left w:val="none" w:sz="0" w:space="0" w:color="auto"/>
        <w:bottom w:val="none" w:sz="0" w:space="0" w:color="auto"/>
        <w:right w:val="none" w:sz="0" w:space="0" w:color="auto"/>
      </w:divBdr>
    </w:div>
    <w:div w:id="1869874872">
      <w:bodyDiv w:val="1"/>
      <w:marLeft w:val="0"/>
      <w:marRight w:val="0"/>
      <w:marTop w:val="0"/>
      <w:marBottom w:val="0"/>
      <w:divBdr>
        <w:top w:val="none" w:sz="0" w:space="0" w:color="auto"/>
        <w:left w:val="none" w:sz="0" w:space="0" w:color="auto"/>
        <w:bottom w:val="none" w:sz="0" w:space="0" w:color="auto"/>
        <w:right w:val="none" w:sz="0" w:space="0" w:color="auto"/>
      </w:divBdr>
    </w:div>
    <w:div w:id="1872837686">
      <w:bodyDiv w:val="1"/>
      <w:marLeft w:val="0"/>
      <w:marRight w:val="0"/>
      <w:marTop w:val="0"/>
      <w:marBottom w:val="0"/>
      <w:divBdr>
        <w:top w:val="none" w:sz="0" w:space="0" w:color="auto"/>
        <w:left w:val="none" w:sz="0" w:space="0" w:color="auto"/>
        <w:bottom w:val="none" w:sz="0" w:space="0" w:color="auto"/>
        <w:right w:val="none" w:sz="0" w:space="0" w:color="auto"/>
      </w:divBdr>
    </w:div>
    <w:div w:id="1879975411">
      <w:bodyDiv w:val="1"/>
      <w:marLeft w:val="0"/>
      <w:marRight w:val="0"/>
      <w:marTop w:val="0"/>
      <w:marBottom w:val="0"/>
      <w:divBdr>
        <w:top w:val="none" w:sz="0" w:space="0" w:color="auto"/>
        <w:left w:val="none" w:sz="0" w:space="0" w:color="auto"/>
        <w:bottom w:val="none" w:sz="0" w:space="0" w:color="auto"/>
        <w:right w:val="none" w:sz="0" w:space="0" w:color="auto"/>
      </w:divBdr>
    </w:div>
    <w:div w:id="1915433128">
      <w:bodyDiv w:val="1"/>
      <w:marLeft w:val="0"/>
      <w:marRight w:val="0"/>
      <w:marTop w:val="0"/>
      <w:marBottom w:val="0"/>
      <w:divBdr>
        <w:top w:val="none" w:sz="0" w:space="0" w:color="auto"/>
        <w:left w:val="none" w:sz="0" w:space="0" w:color="auto"/>
        <w:bottom w:val="none" w:sz="0" w:space="0" w:color="auto"/>
        <w:right w:val="none" w:sz="0" w:space="0" w:color="auto"/>
      </w:divBdr>
    </w:div>
    <w:div w:id="1962034870">
      <w:bodyDiv w:val="1"/>
      <w:marLeft w:val="0"/>
      <w:marRight w:val="0"/>
      <w:marTop w:val="0"/>
      <w:marBottom w:val="0"/>
      <w:divBdr>
        <w:top w:val="none" w:sz="0" w:space="0" w:color="auto"/>
        <w:left w:val="none" w:sz="0" w:space="0" w:color="auto"/>
        <w:bottom w:val="none" w:sz="0" w:space="0" w:color="auto"/>
        <w:right w:val="none" w:sz="0" w:space="0" w:color="auto"/>
      </w:divBdr>
    </w:div>
    <w:div w:id="1977493060">
      <w:bodyDiv w:val="1"/>
      <w:marLeft w:val="0"/>
      <w:marRight w:val="0"/>
      <w:marTop w:val="0"/>
      <w:marBottom w:val="0"/>
      <w:divBdr>
        <w:top w:val="none" w:sz="0" w:space="0" w:color="auto"/>
        <w:left w:val="none" w:sz="0" w:space="0" w:color="auto"/>
        <w:bottom w:val="none" w:sz="0" w:space="0" w:color="auto"/>
        <w:right w:val="none" w:sz="0" w:space="0" w:color="auto"/>
      </w:divBdr>
    </w:div>
    <w:div w:id="2116820793">
      <w:bodyDiv w:val="1"/>
      <w:marLeft w:val="0"/>
      <w:marRight w:val="0"/>
      <w:marTop w:val="0"/>
      <w:marBottom w:val="0"/>
      <w:divBdr>
        <w:top w:val="none" w:sz="0" w:space="0" w:color="auto"/>
        <w:left w:val="none" w:sz="0" w:space="0" w:color="auto"/>
        <w:bottom w:val="none" w:sz="0" w:space="0" w:color="auto"/>
        <w:right w:val="none" w:sz="0" w:space="0" w:color="auto"/>
      </w:divBdr>
    </w:div>
    <w:div w:id="2118983835">
      <w:bodyDiv w:val="1"/>
      <w:marLeft w:val="0"/>
      <w:marRight w:val="0"/>
      <w:marTop w:val="0"/>
      <w:marBottom w:val="0"/>
      <w:divBdr>
        <w:top w:val="none" w:sz="0" w:space="0" w:color="auto"/>
        <w:left w:val="none" w:sz="0" w:space="0" w:color="auto"/>
        <w:bottom w:val="none" w:sz="0" w:space="0" w:color="auto"/>
        <w:right w:val="none" w:sz="0" w:space="0" w:color="auto"/>
      </w:divBdr>
    </w:div>
    <w:div w:id="214230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ata.nt.gov.au/dataset/nt-government-regions-1986-2025"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doi.org/10.2307/621706"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www.abs.gov.au/statistics/people/population/national-state-and-territory-population/latest-release" TargetMode="External"/><Relationship Id="rId47" Type="http://schemas.openxmlformats.org/officeDocument/2006/relationships/hyperlink" Target="https://doi.org/10.3390/genes16060618"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ata.nt.gov.au/dataset/wholesale-alcohol-supply-by-quarter-2025" TargetMode="External"/><Relationship Id="rId29" Type="http://schemas.openxmlformats.org/officeDocument/2006/relationships/image" Target="media/image14.png"/><Relationship Id="rId11" Type="http://schemas.openxmlformats.org/officeDocument/2006/relationships/image" Target="media/image1.jp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hdl.handle.net/10070/1016397" TargetMode="External"/><Relationship Id="rId45" Type="http://schemas.openxmlformats.org/officeDocument/2006/relationships/hyperlink" Target="https://www.abc.net.au/news/2025-09-22/is-nt-crime-decreasing-since-clp-government-elected-police-data/105797920" TargetMode="External"/><Relationship Id="rId53"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www.9news.com.au/national/abs-crime-reports/1ef0321d-55f3-4bf8-8f24-1e94003ae8e7"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ata.nt.gov.au/dataset/wholesale-alcohol-supply-by-quarter-2023"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salvationarmy.org.au/socialjusticestocktake/nt/" TargetMode="External"/><Relationship Id="rId48" Type="http://schemas.openxmlformats.org/officeDocument/2006/relationships/hyperlink" Target="https://doi.org/10.1016/j.jmp.2018.12.004"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data.nt.gov.au/dataset/current-nt-crime-statistics-december-2025"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doi.org/10.2466/pr0.103.2.431-434" TargetMode="External"/><Relationship Id="rId46" Type="http://schemas.openxmlformats.org/officeDocument/2006/relationships/hyperlink" Target="https://www.itnews.com.au/news/how-change-management-helped-nt-police-rescue-delayed-serpro-launch-619242" TargetMode="External"/><Relationship Id="rId20" Type="http://schemas.openxmlformats.org/officeDocument/2006/relationships/image" Target="media/image5.png"/><Relationship Id="rId41" Type="http://schemas.openxmlformats.org/officeDocument/2006/relationships/hyperlink" Target="https://www.abs.gov.au/statistics/people/crime-and-justice/prisoners-australia/latest-releas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ata.nt.gov.au/dataset/wholesale-alcohol-supply-by-quarter-2024"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C10F159CED5F8449669B517D586ED14" ma:contentTypeVersion="10" ma:contentTypeDescription="Create a new document." ma:contentTypeScope="" ma:versionID="03c98b9a3c92f0aa3758f1e849820bc2">
  <xsd:schema xmlns:xsd="http://www.w3.org/2001/XMLSchema" xmlns:xs="http://www.w3.org/2001/XMLSchema" xmlns:p="http://schemas.microsoft.com/office/2006/metadata/properties" xmlns:ns3="26261283-ed6e-4415-8a03-15fb5e273054" targetNamespace="http://schemas.microsoft.com/office/2006/metadata/properties" ma:root="true" ma:fieldsID="60cd43c6fb86be7eace491730ae7f469" ns3:_="">
    <xsd:import namespace="26261283-ed6e-4415-8a03-15fb5e2730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61283-ed6e-4415-8a03-15fb5e2730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A9BB68-56B4-4822-B6B7-DB471576EB1F}">
  <ds:schemaRefs>
    <ds:schemaRef ds:uri="http://schemas.microsoft.com/sharepoint/v3/contenttype/forms"/>
  </ds:schemaRefs>
</ds:datastoreItem>
</file>

<file path=customXml/itemProps2.xml><?xml version="1.0" encoding="utf-8"?>
<ds:datastoreItem xmlns:ds="http://schemas.openxmlformats.org/officeDocument/2006/customXml" ds:itemID="{E3DA75CE-018A-4AF1-8B5C-BF0FBFE76924}">
  <ds:schemaRefs>
    <ds:schemaRef ds:uri="http://schemas.openxmlformats.org/officeDocument/2006/bibliography"/>
  </ds:schemaRefs>
</ds:datastoreItem>
</file>

<file path=customXml/itemProps3.xml><?xml version="1.0" encoding="utf-8"?>
<ds:datastoreItem xmlns:ds="http://schemas.openxmlformats.org/officeDocument/2006/customXml" ds:itemID="{74E295E1-A503-4C08-A7E7-77E19C3BAF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61283-ed6e-4415-8a03-15fb5e2730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E31085-3E06-4A9F-9730-20A04C85DF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24</Pages>
  <Words>4505</Words>
  <Characters>25680</Characters>
  <Application>Microsoft Office Word</Application>
  <DocSecurity>0</DocSecurity>
  <Lines>214</Lines>
  <Paragraphs>60</Paragraphs>
  <ScaleCrop>false</ScaleCrop>
  <Company>Charles Darwin University</Company>
  <LinksUpToDate>false</LinksUpToDate>
  <CharactersWithSpaces>30125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Contract; Team Charter</dc:title>
  <dc:subject/>
  <dc:creator>Charles Darwin University;Edited by Tony Allan;Yakub Sebastian</dc:creator>
  <cp:keywords>Group Contract</cp:keywords>
  <cp:lastModifiedBy>Emma Tran</cp:lastModifiedBy>
  <cp:revision>1747</cp:revision>
  <cp:lastPrinted>2026-03-19T13:44:00Z</cp:lastPrinted>
  <dcterms:created xsi:type="dcterms:W3CDTF">2025-08-04T04:14:00Z</dcterms:created>
  <dcterms:modified xsi:type="dcterms:W3CDTF">2026-04-20T16:39:00Z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0x010100AC10F159CED5F8449669B517D586ED14</vt:lpwstr>
  </property>
  <property fmtid="{D5CDD505-2E9C-101B-9397-08002B2CF9AE}" pid="3" name="GrammarlyDocumentId">
    <vt:lpwstr>bc150927f746ee957c1dd320f45c66b0da72b3207d22bc2b4a86d784b8de0d8b</vt:lpwstr>
  </property>
</Properties>
</file>