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sz w:val="36"/>
          <w:szCs w:val="36"/>
        </w:rPr>
        <w:t xml:space="preserve">降卑的状态</w:t>
      </w:r>
    </w:p>
    <w:p>
      <w:pPr>
        <w:pStyle w:val="Heading1"/>
      </w:pPr>
      <w:r>
        <w:rPr>
          <w:sz w:val="24"/>
          <w:szCs w:val="24"/>
        </w:rPr>
        <w:t xml:space="preserve">降卑的状态</w:t>
      </w:r>
    </w:p>
    <w:p>
      <w:pPr>
        <w:pStyle w:val="Heading2"/>
      </w:pPr>
      <w:r>
        <w:rPr>
          <w:sz w:val="24"/>
          <w:szCs w:val="24"/>
        </w:rPr>
        <w:t xml:space="preserve">中文翻译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多么丢脸！我跟着女招待走向餐厅里人群中的桌子时，错过了一步，面朝下摔了个四脚朝天。我迅速站起来，婉言谢绝她关切的询问。但我的耳朵通红，我的尊严被摧毁了。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的窘迫，与腓立比书2:8所说的完全不同。那里说，基督耶稣"自己卑微，存心顺服，以至于死，且死在十字架上"！当圣经谈到救主的降卑状态时，它指的是上帝-人放下了充分使用他天上权柄和荣耀的权利。虽然所有的神圣属性都属于他，但他通常选择不使用它们。而这是为了一个最奇妙的缘由——为了救赎我们！在每一个主日的崇拜中，我们都在使徒信经的言辞中谈论他的降卑，以及他降卑的救赎目的。</w:t>
      </w:r>
    </w:p>
    <w:p>
      <w:pPr>
        <w:pStyle w:val="Heading2"/>
      </w:pPr>
      <w:r>
        <w:rPr>
          <w:sz w:val="24"/>
          <w:szCs w:val="24"/>
        </w:rPr>
        <w:t xml:space="preserve">由圣灵受孕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是时候脱掉我们的鞋子了。在"由圣灵受孕"这些话中，我们踏上的不仅是极其圣洁的土地，更是充满奥秘的土地。在救主耶稣基督里，我们看到上帝真实地成为人的奥秘，永恒被纳入时间，充满一切者被局限在我们的历史之中。我们无法解释它，但这并不减损它的真实。我们在信经中所承认的耶稣，不是由自然界的普通过程怀上的，而是如圣经所宣告的，由圣灵的奇迹所成就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问题？当然我们有。当天使宣告马利亚即将怀孕时，她有问题。当约瑟听到这怀孕的消息时，他也有问题。重要的不是陷入奥秘之中，而是记住它为什么发生。如果我们确实需要一个提醒，天使对约瑟所说的话就是："她所怀的孕是从圣灵来的。她将要生一个儿子，你要给他起名叫耶稣，因为他要把自己的百姓从罪恶里救出来"（马太福音1:20,21）。你是否在天使的话语中看到了其中的"为什么"？上帝的儿子降卑自己，由圣灵受孕，是为了救赎我们。</w:t>
      </w:r>
    </w:p>
    <w:p>
      <w:pPr>
        <w:pStyle w:val="Heading2"/>
      </w:pPr>
      <w:r>
        <w:rPr>
          <w:sz w:val="24"/>
          <w:szCs w:val="24"/>
        </w:rPr>
        <w:t xml:space="preserve">由童贞女马利亚所生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那从永恒以来就是上帝、至今仍是上帝的他，也以我们进入这个世界的同样方式进入世界——通过一个女人的子宫。他没有成为受造物中的其他任何部分，而是成为人。他在每一方面都成为像我们一样的人，只是没有罪的玷污。他承担了我们的血肉和我们的罪，将它们带到加略山的十字架和地狱的烈火中——并且将它们永远除去。那无罪的婴孩坐在童贞母亲的膝上，正走向那个星期五的十字架，要代替我们受死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再一次，请留意受默示的使徒如何把"由童贞女马利亚所生"这些话放在焦点上："神差遣他的儿子，为女子所生，且生在律法以下，叫我们得着儿子的名分"（加拉太书4:4,5）。你是否在保罗的话语中看到了其中的"为什么"？上帝的儿子降卑自己，由童贞女马利亚所生，是为了救赎我们。</w:t>
      </w:r>
    </w:p>
    <w:p>
      <w:pPr>
        <w:pStyle w:val="Heading2"/>
      </w:pPr>
      <w:r>
        <w:rPr>
          <w:sz w:val="24"/>
          <w:szCs w:val="24"/>
        </w:rPr>
        <w:t xml:space="preserve">在本丢·彼拉多手下受苦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在历史上的任何其他人中，彼拉多的名字被更多地记起和重复。然而，我们并不羡慕他，因为在信经中，他的名字与上帝自己儿子的血联系在一起。有血从被披在基督被鞭打的背上的斗篷中渗出。有血从他荆棘编成的冠冕下滴落。有血是彼拉多无法从他手上洗去的。难怪他的名字仍然是一个令人厌恶的记忆吗？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中间有谁能说出彼拉多的名字，而不同时想到我们自己的名字吗？流在耶稣身上的血，其罪责不也在我们的手上吗？难道不正是因为我们所犯的罪，基督才在木头上受苦、呻吟吗？感谢上帝，他无辜的血已经偿付了我们的手、脚、耳朵、眼睛、思想和生命所犯下的罪。感谢上帝，彼得的话也适用于我们："你们知道，你们从祖宗遗传的虚妄生活，得赎不是用能朽坏的金银等物，乃是用基督的宝血，如同无瑕疵、无玷污的羔羊之血"（彼得前书1:18,19）。再一次，你是否在彼得的话语中看到了其中的"为什么"？上帝的儿子降卑自己，在本丢·彼拉多手下受苦，是为了救赎我们。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我们不再需要带着灼痛的良心站在圣洁的上帝面前，也不必因对与他同享永恒的盼望感到心碎而站立不稳。上帝本人来到地上，放下了充分使用他权能和荣耀的权利，为要救赎我们！</w:t>
      </w:r>
    </w:p>
    <w:p>
      <w:pPr>
        <w:pStyle w:val="Heading2"/>
      </w:pPr>
      <w:r>
        <w:rPr>
          <w:sz w:val="24"/>
          <w:szCs w:val="24"/>
        </w:rPr>
        <w:t xml:space="preserve">祷告</w:t>
      </w:r>
    </w:p>
    <w:p>
      <w:pPr>
        <w:spacing w:after="160" w:line="360"/>
        <w:ind w:firstLine="480"/>
      </w:pPr>
      <w:r>
        <w:rPr>
          <w:sz w:val="24"/>
          <w:szCs w:val="24"/>
        </w:rPr>
        <w:t xml:space="preserve">"哈利路亚！向耶稣唱歌……他用他的血救赎了我们。"阿们。（CW 169:1）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SimHei" w:cs="SimHei" w:eastAsia="SimHei" w:hAnsi="SimHe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80"/>
      <w:outlineLvl w:val="1"/>
    </w:pPr>
    <w:rPr>
      <w:rFonts w:ascii="SimHei" w:cs="SimHei" w:eastAsia="SimHei" w:hAnsi="SimHei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60" w:before="240"/>
      <w:outlineLvl w:val="2"/>
    </w:pPr>
    <w:rPr>
      <w:rFonts w:ascii="SimHei" w:cs="SimHei" w:eastAsia="SimHei" w:hAnsi="SimHei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20" w:before="200"/>
      <w:outlineLvl w:val="3"/>
    </w:pPr>
    <w:rPr>
      <w:rFonts w:ascii="SimHei" w:cs="SimHei" w:eastAsia="SimHei" w:hAnsi="SimHei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2026-10-19T01:09:54.043Z</dcterms:created>
  <dcterms:modified xsi:type="dcterms:W3CDTF">2026-10-19T01:09:54.051Z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