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他能也确实做</w:t>
      </w:r>
    </w:p>
    <w:p>
      <w:pPr>
        <w:pStyle w:val="Heading1"/>
      </w:pPr>
      <w:r>
        <w:rPr>
          <w:sz w:val="24"/>
          <w:szCs w:val="24"/>
        </w:rPr>
        <w:t xml:space="preserve">他能也确实做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从始至终，基督信仰都是圣灵的工作。“除了被圣灵感动，也没有人能说‘耶稣是主’”，保罗提醒我们（哥林多前书12:3）。信仰是必须从外部而来的东西，而不是从内部而来。如果信仰的种子要在那里被种植，就需要神圣的力量来破碎如混凝土般坚硬的人心。神圣的力量需要打开瘫痪的人的手，使基督的宝藏能够被握住。简单地说，圣灵是唯一能够，而且确实把我们变成信徒的存在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他是如何实现这个信仰的奇迹的？五旬节的众人成为信徒，是因为彼得的讲道，还是因为他所讲的内容？埃塞俄比亚的太监相信基督，是因为腓利在他的车中搭便车，还是因为腓利在驾驶沿途所教导他的内容？年轻的提摩太得以领受救恩、并得智慧，是因为他的母亲和祖母训练他，还是因为她们告诉他的内容？“他用福音呼召了我”，路德总结道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圣灵通过福音——救赎的好消息——工作，正如我们在上帝的话语和圣礼中所拥有的那样。“[福音]是上帝的大能，使一切信他的都得救”，罗马书1:16提醒我们。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个真理也对我们有益。当信心失去属灵的能量时，我们知道往哪里转向以获得充电。当我们希望心爱的人拥有基督的宝藏时，我们知道告诉他们什么。当我们向我们的社区和世界差遣宣教士时，我们知道他们应该携带什么给失丧的灵魂。就是福音！这就是圣灵用来把人们带到他们唯一救主面前的力量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活着的、行走的奇迹。那就是我们。还有更多像我们一样的人，因为圣灵能够而且确实通过强大的福音，在人心中创造信心。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这段经文强调了一个基础性的真理：虽然我们不能自己创造信仰，但圣灵确实能够而且愿意创造信仰。这是希望的来源。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对我们个人生活的应用：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对我们自己的信仰感到惊叹</w:t>
      </w:r>
      <w:r>
        <w:rPr>
          <w:sz w:val="24"/>
          <w:szCs w:val="24"/>
        </w:rPr>
        <w:t xml:space="preserve">——认识到信仰本身就是一个奇迹，是圣灵在我们身上的工作。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依靠上帝的话语和圣礼</w:t>
      </w:r>
      <w:r>
        <w:rPr>
          <w:sz w:val="24"/>
          <w:szCs w:val="24"/>
        </w:rPr>
        <w:t xml:space="preserve">——因为圣灵通过这些工作，我们应该定期接触它们。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为失丧者祷告</w:t>
      </w:r>
      <w:r>
        <w:rPr>
          <w:sz w:val="24"/>
          <w:szCs w:val="24"/>
        </w:rPr>
        <w:t xml:space="preserve">——不是因为我们的祷告会拯救他们，而是因为圣灵通过他的话语可能会唤醒他们的信仰。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对我们与他人的关系的应用：</w:t>
      </w:r>
    </w:p>
    <w:p>
      <w:pPr>
        <w:pStyle w:val="ListParagraph"/>
        <w:numPr>
          <w:ilvl w:val="0"/>
          <w:numId w:val="3"/>
        </w:numPr>
        <w:spacing w:after="160" w:line="360"/>
      </w:pPr>
      <w:r>
        <w:rPr>
          <w:b/>
          <w:bCs/>
          <w:sz w:val="24"/>
          <w:szCs w:val="24"/>
        </w:rPr>
        <w:t xml:space="preserve">与他人分享福音</w:t>
      </w:r>
      <w:r>
        <w:rPr>
          <w:sz w:val="24"/>
          <w:szCs w:val="24"/>
        </w:rPr>
        <w:t xml:space="preserve">——这是圣灵为他人创造信仰的工具。</w:t>
      </w:r>
    </w:p>
    <w:p>
      <w:pPr>
        <w:pStyle w:val="ListParagraph"/>
        <w:numPr>
          <w:ilvl w:val="0"/>
          <w:numId w:val="3"/>
        </w:numPr>
        <w:spacing w:after="160" w:line="360"/>
      </w:pPr>
      <w:r>
        <w:rPr>
          <w:b/>
          <w:bCs/>
          <w:sz w:val="24"/>
          <w:szCs w:val="24"/>
        </w:rPr>
        <w:t xml:space="preserve">不要因人们不相信而沮丧</w:t>
      </w:r>
      <w:r>
        <w:rPr>
          <w:sz w:val="24"/>
          <w:szCs w:val="24"/>
        </w:rPr>
        <w:t xml:space="preserve">——改变人心是圣灵的工作，不是我们的责任。</w:t>
      </w:r>
    </w:p>
    <w:p>
      <w:pPr>
        <w:pStyle w:val="ListParagraph"/>
        <w:numPr>
          <w:ilvl w:val="0"/>
          <w:numId w:val="3"/>
        </w:numPr>
        <w:spacing w:after="160" w:line="360"/>
      </w:pPr>
      <w:r>
        <w:rPr>
          <w:b/>
          <w:bCs/>
          <w:sz w:val="24"/>
          <w:szCs w:val="24"/>
        </w:rPr>
        <w:t xml:space="preserve">为传福音的工作祷告</w:t>
      </w:r>
      <w:r>
        <w:rPr>
          <w:sz w:val="24"/>
          <w:szCs w:val="24"/>
        </w:rPr>
        <w:t xml:space="preserve">——无论是在本地还是在国外，圣灵都用它来改变生命。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最深层的应用是感恩和敬拜：我们应该充满感谢，因为圣灵选择通过他大能的话语在我们身上工作，使我们从属灵的死亡变为生命。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▪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▪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2026-10-19T01:10:08.672Z</dcterms:created>
  <dcterms:modified xsi:type="dcterms:W3CDTF">2026-10-19T01:10:08.676Z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