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教会的性质与圣徒相通</w:t>
      </w:r>
    </w:p>
    <w:p>
      <w:pPr>
        <w:pStyle w:val="Heading1"/>
      </w:pPr>
      <w:r>
        <w:rPr>
          <w:sz w:val="24"/>
          <w:szCs w:val="24"/>
        </w:rPr>
        <w:t xml:space="preserve">教会的性质与圣徒相通</w:t>
      </w:r>
    </w:p>
    <w:p>
      <w:pPr>
        <w:pStyle w:val="Heading2"/>
      </w:pPr>
      <w:r>
        <w:rPr>
          <w:sz w:val="24"/>
          <w:szCs w:val="24"/>
        </w:rPr>
        <w:t xml:space="preserve">中文翻译</w:t>
      </w:r>
    </w:p>
    <w:p>
      <w:pPr>
        <w:pStyle w:val="Heading3"/>
      </w:pPr>
      <w:r>
        <w:rPr>
          <w:sz w:val="24"/>
          <w:szCs w:val="24"/>
        </w:rPr>
        <w:t xml:space="preserve">圣灵与教会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我们教会里的一位医生朋友喜欢靠做木工来放松身心。有一年圣诞节，他送给我们一个惊喜——一张用实心枫木手工打造的换靴凳。每次我们经过牧师馆门厅的那张凳子，或坐在上面脱下冬靴时，都会想起雷医生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我们每一次承认“我信圣而公之教会，圣徒相通”时，是否停下来思想圣灵呢？教会就是祂的手工。圣灵造就了教会，并且继续造就它——通过在他人身上动工，使其成为祂在我身上已经动工并继续动工的样式。</w:t>
      </w:r>
    </w:p>
    <w:p>
      <w:pPr>
        <w:pStyle w:val="Heading3"/>
      </w:pPr>
      <w:r>
        <w:rPr>
          <w:sz w:val="24"/>
          <w:szCs w:val="24"/>
        </w:rPr>
        <w:t xml:space="preserve">教会本质的真理——ABC's（全部信基督者）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我教导八年级学生时，常常这样说：“记住你的ABC's（字母表）。”这里的ABC代表All Believers in Christ（全部信基督者）。使徒信经第三条中所认信的教会，不是某个有尖塔的建筑结构，也不是某个地理位置上聚集的人群的外部组织。教会就是所有在基督里的信徒的总和。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为了说明这个真理，使徒信经不仅讲到“圣而公之基督教会”，而且紧接着，毫无间断地述说“圣徒相通”这个短语。上帝的教会是一种“相通”——即人与人之间的联合或团体。在祂眼中，只有一种这样的“相通”，而且它由特殊的人组成。并非所有的人，不是所有宗教人士，甚至不是所有路德宗信徒，都属于这个独特的群体。只有那些是“圣徒”的人才属于其中。</w:t>
      </w:r>
    </w:p>
    <w:p>
      <w:pPr>
        <w:pStyle w:val="Heading3"/>
      </w:pPr>
      <w:r>
        <w:rPr>
          <w:sz w:val="24"/>
          <w:szCs w:val="24"/>
        </w:rPr>
        <w:t xml:space="preserve">路德所教导的</w:t>
      </w:r>
    </w:p>
    <w:p>
      <w:pPr>
        <w:pStyle w:val="Heading4"/>
      </w:pPr>
      <w:r>
        <w:rPr>
          <w:sz w:val="24"/>
          <w:szCs w:val="24"/>
        </w:rPr>
        <w:t xml:space="preserve">谁是圣徒？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“圣徒”指的是什么样的人呢？如果我们记得“圣徒”的意思是“圣洁的”，我们就有了绝好的线索。在上帝的教会中，只有那些在祂眼中无罪的人。唯恐我们深知自己每日都在犯罪而害怕被排斥在外，让我们赶快进入下一个词。上帝的教会是“基督教的”（Christian）。它建立在唯一可能的基础上——耶稣基督和祂钉十字架。只有那些藉着信心穿上基督公义之袍的人，才属于上帝的教会。当上帝看这样的人时，祂看不到他们的罪，而是看到祂儿子的公义。虽然信徒在基督里仍然是罪人，但在祂眼中却是圣徒。</w:t>
      </w:r>
    </w:p>
    <w:p>
      <w:pPr>
        <w:pStyle w:val="Heading4"/>
      </w:pPr>
      <w:r>
        <w:rPr>
          <w:sz w:val="24"/>
          <w:szCs w:val="24"/>
        </w:rPr>
        <w:t xml:space="preserve">不可见的教会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我们无法进行一次人口普查来统计祂教会的成员数；只有上帝知道每一个成员。祂能看到我们看不到的地方——人心的深处。这就是为什么我们称这一个教会为“不可见的”。我可以用护照证明我的美国公民身份，用坚信礼证书证明我的堂区成员身份，但只有上帝能看到我心中对救主耶稣的信心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我们怎么会被列入ABC's（全部信基督者）呢？我们如何能够与亚当和夏娃、亚伯拉罕和亚伦、摩西和以利亚、彼得、雅各和约翰并肩站立在这个蒙选的群体中呢？我们怎样会被计入那从各国、各支派、各民、各方而来、站在永恒羔羊宝座前的大群人中呢？只有一个答案：这完全是圣灵的手工。祂“召集、聚集、光照并圣化整个在地上的基督教会，并使它与耶稣基督一同保守在这唯一真实的信心中。”</w:t>
      </w:r>
    </w:p>
    <w:p>
      <w:pPr>
        <w:pStyle w:val="Heading3"/>
      </w:pPr>
      <w:r>
        <w:rPr>
          <w:sz w:val="24"/>
          <w:szCs w:val="24"/>
        </w:rPr>
        <w:t xml:space="preserve">圣灵的工具</w:t>
      </w:r>
    </w:p>
    <w:p>
      <w:pPr>
        <w:pStyle w:val="Heading4"/>
      </w:pPr>
      <w:r>
        <w:rPr>
          <w:sz w:val="24"/>
          <w:szCs w:val="24"/>
        </w:rPr>
        <w:t xml:space="preserve">寻找教会成员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我们无法指出谁是上帝教会的成员，但我们可以指出在哪里寻找他们。如果你想要一条新鲜的面包，你会去面包店，而不是五金店。如果你的车需要燃料，你不会去理发店，你会去加油站。你寻找的是产出面包和供应燃料的地方。同样地，如果你想找到在基督里的信徒，你要寻找圣灵用来施工信心的工具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保罗为帖撒罗尼迦人总结道：“上帝从起初拣选你们，叫你们因信真道，又被圣灵感动，成为圣洁，能以得救。上帝借我们所传的福音召你们到这地步，好得着我们主耶稣基督的荣光。”（帖撒罗尼迦后书2:13-14）圣灵用来建造上帝荣耀教会的工具就是福音，如同祂在圣言与圣礼中所赐予的一样。这强大的工具在人心中动工，即使我们看不见。上帝应许道：“我口所出的话也必如此，决不徒然返回，却要成就我所喜悦的，在我发他去成就的事上必然亨通。”（以赛亚书55:11）凡圣言被传讲、圣礼被施行的地方，圣灵都在动工。我们虽然无法逐个指认他们，但仍能找到教会、找到全部信基督者。</w:t>
      </w:r>
    </w:p>
    <w:p>
      <w:pPr>
        <w:pStyle w:val="Heading4"/>
      </w:pPr>
      <w:r>
        <w:rPr>
          <w:sz w:val="24"/>
          <w:szCs w:val="24"/>
        </w:rPr>
        <w:t xml:space="preserve">专注于圣灵的工具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虽然我们周围的教会团体已经放弃，或试图为圣灵的工具寻求替代物，但我们仍然拥有它们。现在让我们重新献身于使用福音。只有通过它，圣灵才能动工，将我们和他人连接到基督的圣洁，并将我们塑造成圣而公之基督教会、圣徒的相通。</w:t>
      </w:r>
    </w:p>
    <w:p>
      <w:pPr>
        <w:pStyle w:val="Heading2"/>
      </w:pPr>
      <w:r>
        <w:rPr>
          <w:sz w:val="24"/>
          <w:szCs w:val="24"/>
        </w:rPr>
        <w:t xml:space="preserve">应用思考</w:t>
      </w:r>
    </w:p>
    <w:p>
      <w:pPr>
        <w:pStyle w:val="ListParagraph"/>
        <w:numPr>
          <w:ilvl w:val="0"/>
          <w:numId w:val="2"/>
        </w:numPr>
        <w:spacing w:after="160" w:line="360"/>
      </w:pPr>
      <w:r>
        <w:rPr>
          <w:b/>
          <w:bCs/>
          <w:sz w:val="24"/>
          <w:szCs w:val="24"/>
        </w:rPr>
        <w:t xml:space="preserve">重新认识教会</w:t>
      </w:r>
      <w:r>
        <w:rPr>
          <w:sz w:val="24"/>
          <w:szCs w:val="24"/>
        </w:rPr>
        <w:t xml:space="preserve">：教会不是建筑物或制度，而是所有信基督的人的属灵联合。每当我们参与教会生活时，要意识到我们正在与千千万万位圣徒联结。</w:t>
      </w:r>
    </w:p>
    <w:p>
      <w:pPr>
        <w:pStyle w:val="ListParagraph"/>
        <w:numPr>
          <w:ilvl w:val="0"/>
          <w:numId w:val="2"/>
        </w:numPr>
        <w:spacing w:after="160" w:line="360"/>
      </w:pPr>
      <w:r>
        <w:rPr>
          <w:b/>
          <w:bCs/>
          <w:sz w:val="24"/>
          <w:szCs w:val="24"/>
        </w:rPr>
        <w:t xml:space="preserve">圣灵的能力</w:t>
      </w:r>
      <w:r>
        <w:rPr>
          <w:sz w:val="24"/>
          <w:szCs w:val="24"/>
        </w:rPr>
        <w:t xml:space="preserve">：教会之所以存在和成长，完全在于圣灵通过圣言和圣礼的工作。我们要信靠这种属灵的能力，而不是外在的人为方法。</w:t>
      </w:r>
    </w:p>
    <w:p>
      <w:pPr>
        <w:pStyle w:val="ListParagraph"/>
        <w:numPr>
          <w:ilvl w:val="0"/>
          <w:numId w:val="2"/>
        </w:numPr>
        <w:spacing w:after="160" w:line="360"/>
      </w:pPr>
      <w:r>
        <w:rPr>
          <w:b/>
          <w:bCs/>
          <w:sz w:val="24"/>
          <w:szCs w:val="24"/>
        </w:rPr>
        <w:t xml:space="preserve">寻找真教会</w:t>
      </w:r>
      <w:r>
        <w:rPr>
          <w:sz w:val="24"/>
          <w:szCs w:val="24"/>
        </w:rPr>
        <w:t xml:space="preserve">：如同在面包店而非五金店寻找面包一样，寻找教会也要寻找那些传讲纯正福音、施行圣礼的地方。</w:t>
      </w:r>
    </w:p>
    <w:p>
      <w:pPr>
        <w:pStyle w:val="ListParagraph"/>
        <w:numPr>
          <w:ilvl w:val="0"/>
          <w:numId w:val="2"/>
        </w:numPr>
        <w:spacing w:after="160" w:line="360"/>
      </w:pPr>
      <w:r>
        <w:rPr>
          <w:b/>
          <w:bCs/>
          <w:sz w:val="24"/>
          <w:szCs w:val="24"/>
        </w:rPr>
        <w:t xml:space="preserve">信心的确定性</w:t>
      </w:r>
      <w:r>
        <w:rPr>
          <w:sz w:val="24"/>
          <w:szCs w:val="24"/>
        </w:rPr>
        <w:t xml:space="preserve">：虽然我们无法知道谁是真正的信徒，但上帝知道。这给了我们信心和平安——上帝看透人心，知道真信心在哪里。</w:t>
      </w:r>
    </w:p>
    <w:p>
      <w:pPr>
        <w:spacing w:after="160" w:line="360"/>
        <w:ind w:firstLine="480"/>
      </w:pPr>
      <w:r>
        <w:rPr>
          <w:b/>
          <w:bCs/>
          <w:sz w:val="24"/>
          <w:szCs w:val="24"/>
        </w:rPr>
        <w:t xml:space="preserve">祷告：</w:t>
      </w:r>
      <w:r>
        <w:rPr>
          <w:sz w:val="24"/>
          <w:szCs w:val="24"/>
        </w:rPr>
        <w:t xml:space="preserve"> 主耶稣，愿我被列入你教会的成员中。阿们。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  <w:lvl w:ilvl="3" w:tentative="1">
      <w:start w:val="1"/>
      <w:numFmt w:val="bullet"/>
      <w:lvlText w:val="▪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80"/>
      <w:outlineLvl w:val="1"/>
    </w:pPr>
    <w:rPr>
      <w:rFonts w:ascii="SimHei" w:cs="SimHei" w:eastAsia="SimHei" w:hAnsi="Sim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SimHei" w:cs="SimHei" w:eastAsia="SimHei" w:hAnsi="SimHei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20" w:before="200"/>
      <w:outlineLvl w:val="3"/>
    </w:pPr>
    <w:rPr>
      <w:rFonts w:ascii="SimHei" w:cs="SimHei" w:eastAsia="SimHei" w:hAnsi="SimHei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2026-10-19T01:10:04.575Z</dcterms:created>
  <dcterms:modified xsi:type="dcterms:W3CDTF">2026-10-19T01:10:04.578Z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