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Fifth_Commandment</w:t>
      </w:r>
    </w:p>
    <w:p>
      <w:pPr>
        <w:pStyle w:val="Heading1"/>
      </w:pPr>
      <w:r>
        <w:rPr>
          <w:sz w:val="24"/>
          <w:szCs w:val="24"/>
        </w:rPr>
        <w:t xml:space="preserve">第五诫 不可杀人</w:t>
      </w:r>
    </w:p>
    <w:p>
      <w:pPr>
        <w:pStyle w:val="Heading2"/>
      </w:pPr>
      <w:r>
        <w:rPr>
          <w:sz w:val="24"/>
          <w:szCs w:val="24"/>
        </w:rPr>
        <w:t xml:space="preserve">中文翻译</w:t>
      </w:r>
    </w:p>
    <w:p>
      <w:pPr>
        <w:spacing w:after="160" w:line="360"/>
        <w:ind w:firstLine="480"/>
      </w:pPr>
      <w:r>
        <w:rPr>
          <w:sz w:val="24"/>
          <w:szCs w:val="24"/>
        </w:rPr>
        <w:t xml:space="preserve">说出你最珍贵的地上财产。答案是“耶稣”吗？没有救主，我们真正拥有什么呢？那换个答案呢？难道不应该是“生命”吗？上帝似乎是这样认为的。在第五诫中，他在生命周围放置了一个保护盾——无论是我们自己的还是邻舍的。“别碰，”他说。“别伤害，也别伤害，”他命令说。这是有充分理由的。因为耶稣的恩赐和生命的恩赐之间有一个重要的联系。</w:t>
      </w:r>
    </w:p>
    <w:p>
      <w:pPr>
        <w:spacing w:after="160" w:line="360"/>
        <w:ind w:firstLine="480"/>
      </w:pPr>
      <w:r>
        <w:rPr>
          <w:b/>
          <w:bCs/>
          <w:sz w:val="24"/>
          <w:szCs w:val="24"/>
        </w:rPr>
        <w:t xml:space="preserve">上帝赐予生命</w:t>
      </w:r>
    </w:p>
    <w:p>
      <w:pPr>
        <w:spacing w:after="160" w:line="360"/>
        <w:ind w:firstLine="480"/>
      </w:pPr>
      <w:r>
        <w:rPr>
          <w:sz w:val="24"/>
          <w:szCs w:val="24"/>
        </w:rPr>
        <w:t xml:space="preserve">生命来自上帝。他“把生命之气吹进亚当的鼻孔，亚当就成了有生命的人”，这神圣的记录提醒我们（创世记2:7）。通过生育的奇迹，上帝仍然创造生命。虽然人类可以描述这个奇迹，但他不能使其发生。许多无子女的夫妇可以告诉我们这一点。</w:t>
      </w:r>
    </w:p>
    <w:p>
      <w:pPr>
        <w:spacing w:after="160" w:line="360"/>
        <w:ind w:firstLine="480"/>
      </w:pPr>
      <w:r>
        <w:rPr>
          <w:sz w:val="24"/>
          <w:szCs w:val="24"/>
        </w:rPr>
        <w:t xml:space="preserve">而且，上帝保护生命。饭前祷告“万物的眼睛都仰望你，你按时给它们食物”体现了这一真理（诗篇145:15）。上帝给我们穿衣和喂饭。他保持我们的心跳和呼吸。他让疾病远离我们，或者在疾病来临时医治我们——直到他想让我们生命结束的时候。“我终身的事都在你手中”，诗篇作者正确地说（31:15）。那些不能赐予生命的人无权夺取生命。当他们这样做时，他们夺取的是来自上帝并属于他的东西。</w:t>
      </w:r>
    </w:p>
    <w:p>
      <w:pPr>
        <w:spacing w:after="160" w:line="360"/>
        <w:ind w:firstLine="480"/>
      </w:pPr>
      <w:r>
        <w:rPr>
          <w:sz w:val="24"/>
          <w:szCs w:val="24"/>
        </w:rPr>
        <w:t xml:space="preserve">最重要的是，上帝对生命有一个神圣的目的。“生命就是你创造的”这句古老的说法不是真的。它是上帝创造的。上帝赐予生命作为珍贵的恩典时光，为了让每一个人都被带入对他儿子的信心。“我来了，是叫他们得生命，并且得的更丰盛，”救主宣告（约翰福音10:10）。就这么简单和珍贵。生命是上帝赐给我们每个人的时间，使我们能够获得完全的生命，永恒的生命，在耶稣里永不终结的生命。没有人有权缩短这珍贵的时间——无论是为了自己还是为了别人。</w:t>
      </w:r>
    </w:p>
    <w:p>
      <w:pPr>
        <w:spacing w:after="160" w:line="360"/>
        <w:ind w:firstLine="480"/>
      </w:pPr>
      <w:r>
        <w:rPr>
          <w:b/>
          <w:bCs/>
          <w:sz w:val="24"/>
          <w:szCs w:val="24"/>
        </w:rPr>
        <w:t xml:space="preserve">上帝保护生命</w:t>
      </w:r>
    </w:p>
    <w:p>
      <w:pPr>
        <w:spacing w:after="160" w:line="360"/>
        <w:ind w:firstLine="480"/>
      </w:pPr>
      <w:r>
        <w:rPr>
          <w:sz w:val="24"/>
          <w:szCs w:val="24"/>
        </w:rPr>
        <w:t xml:space="preserve">但我们周围发现了什么？上帝开始的，人结束了。上帝医治的，人伤害了。上帝有神圣目的的，人邪恶地歪曲了。《圣经》中记录的第二个罪是一个兄弟杀死另一个兄弟；到今天还没有停止。因此，一位充满爱心的上帝在他珍贵的生命恩赐周围放置了一个保护栅栏，甚至到了要求政府结束那个肆无忌惮地跳过栅栏的凶手的生命的地步。</w:t>
      </w:r>
    </w:p>
    <w:p>
      <w:pPr>
        <w:spacing w:after="160" w:line="360"/>
        <w:ind w:firstLine="480"/>
      </w:pPr>
      <w:r>
        <w:rPr>
          <w:sz w:val="24"/>
          <w:szCs w:val="24"/>
        </w:rPr>
        <w:t xml:space="preserve">这条诫命所说的不仅仅是谋杀行为本身。当彼得在客西马尼的阴影中割下仆人的耳朵时，他穿着该隐的鞋履。当我们的鲁莽行为、草率的行为或责任的疏忽伤害了别人时，我们也这样做。当约瑟的兄弟们残忍地将他们厌恶的兄弟卖入奴隶制，并冷漠地使他年迈的父亲雅各哀伤时，他们也穿着同样的鞋履。当我们的舌头像锋利的匕首一样，划出无形的伤口、留下情感的伤痕时，我们也这样做。还有更多。“凡恨他兄弟的，就是杀人的，”爱的使徒约翰坚定地宣告（约翰一书3:15）。在那位保护生命的人眼中，“目光也能杀人”，他将为我们的邪恶思想和好战的感情追究责任。那个人的恩典时光在赐予它的人的眼中是如此珍贵。</w:t>
      </w:r>
    </w:p>
    <w:p>
      <w:pPr>
        <w:spacing w:after="160" w:line="360"/>
        <w:ind w:firstLine="480"/>
      </w:pPr>
      <w:r>
        <w:rPr>
          <w:sz w:val="24"/>
          <w:szCs w:val="24"/>
        </w:rPr>
        <w:t xml:space="preserve">“我饿了，你给我吃的……我需要衣服，你给我穿的”（马太福音25:35,36），耶稣将在末日大审判时对他的子民说。看看他是如何将对邻舍的爱与对他自己的爱紧密联系在一起的。当我们帮助有需要的人时，无论他们是谁，或他们如何对待我们，我们也在处理他们身后的那位——作为创造者和救赎者。他想让他们为天堂做准备，他想让我们通过在他们所有的身体需要中与他们交朋友来帮助保护他们珍贵的恩典时光。</w:t>
      </w:r>
    </w:p>
    <w:p>
      <w:pPr>
        <w:spacing w:after="160" w:line="360"/>
        <w:ind w:firstLine="480"/>
      </w:pPr>
      <w:r>
        <w:rPr>
          <w:sz w:val="24"/>
          <w:szCs w:val="24"/>
        </w:rPr>
        <w:t xml:space="preserve">有罪吗？当然有。我们没有爱邻舍如同爱自己。如果我们有，我们会更认真地对待上帝的指示，与邻舍分享那只在耶稣里才能找到的永恒生命。我们甚至会更认真地关注我们自己灵魂的关切，更充分地使用那通过它圣灵为我们带来生命的福音。</w:t>
      </w:r>
    </w:p>
    <w:p>
      <w:pPr>
        <w:spacing w:after="160" w:line="360"/>
        <w:ind w:firstLine="480"/>
      </w:pPr>
      <w:r>
        <w:rPr>
          <w:sz w:val="24"/>
          <w:szCs w:val="24"/>
        </w:rPr>
        <w:t xml:space="preserve">再说一遍的时候到了——感谢上帝有耶稣。被他的血洁净，被他的恩典遮盖，我们在他里面拥有真正的生命，丰盛的生命，永不终结的生命。</w:t>
      </w:r>
    </w:p>
    <w:p>
      <w:pPr>
        <w:spacing w:after="160" w:line="360"/>
        <w:ind w:firstLine="480"/>
      </w:pPr>
      <w:r>
        <w:rPr>
          <w:sz w:val="24"/>
          <w:szCs w:val="24"/>
        </w:rPr>
        <w:t xml:space="preserve">**祷告：**施恩的主啊，感谢你赐下今生的生命和那将要来的生命。求你引导我效法救主的榜样，去帮助那些有需要的人。阿们。</w:t>
      </w:r>
    </w:p>
    <w:p>
      <w:pPr>
        <w:pStyle w:val="Heading2"/>
      </w:pPr>
      <w:r>
        <w:rPr>
          <w:sz w:val="24"/>
          <w:szCs w:val="24"/>
        </w:rPr>
        <w:t xml:space="preserve">应用思考</w:t>
      </w:r>
    </w:p>
    <w:p>
      <w:pPr>
        <w:spacing w:after="160" w:line="360"/>
        <w:ind w:firstLine="480"/>
      </w:pPr>
      <w:r>
        <w:rPr>
          <w:sz w:val="24"/>
          <w:szCs w:val="24"/>
        </w:rPr>
        <w:t xml:space="preserve">第五诫围绕一个中心真理展开：生命是上帝的恩赐和专属产业。路德深入阐述了这一诫命的三个关键层面：上帝赐予生命、上帝保护生命、上帝为生命设定了神圣目的。这表明谋杀远不仅仅是夺取他人生命，而是对上帝权柄和设计的直接冒犯。</w:t>
      </w:r>
    </w:p>
    <w:p>
      <w:pPr>
        <w:spacing w:after="160" w:line="360"/>
        <w:ind w:firstLine="480"/>
      </w:pPr>
      <w:r>
        <w:rPr>
          <w:sz w:val="24"/>
          <w:szCs w:val="24"/>
        </w:rPr>
        <w:t xml:space="preserve">特别值得关注的是路德对“谋杀”定义的拓展：它不仅包括直接的致命行为，还包括所有导致伤害的行为——鲁莽、疏忽、冷漠的言语、对邻舍需要的视而不见。甚至恨你的弟兄就相当于谋杀。这揭示了一个根本性的原则：对生命的尊重必须从内心出发，从对邻舍的爱心出发。</w:t>
      </w:r>
    </w:p>
    <w:p>
      <w:pPr>
        <w:spacing w:after="160" w:line="360"/>
        <w:ind w:firstLine="480"/>
      </w:pPr>
      <w:r>
        <w:rPr>
          <w:sz w:val="24"/>
          <w:szCs w:val="24"/>
        </w:rPr>
        <w:t xml:space="preserve">对现代基督徒的启示包括两个维度：消极的——避免所有形式伤害邻舍身体、情感和属灵生命的行为；积极的——主动关怀和帮助有需要的人，特别是帮助他们获得永恒的生命。基督对此的救赎示范是终极的：他没有以自卫的名义保护自己的生命，而是自愿献出生命来救赎我们。</w:t>
      </w:r>
    </w:p>
    <w:p>
      <w:pPr>
        <w:spacing w:after="160" w:line="360"/>
        <w:ind w:firstLine="480"/>
      </w:pPr>
      <w:r>
        <w:rPr>
          <w:b/>
          <w:bCs/>
          <w:sz w:val="24"/>
          <w:szCs w:val="24"/>
        </w:rPr>
        <w:t xml:space="preserve">延伸祷告</w:t>
      </w:r>
      <w:r>
        <w:rPr>
          <w:sz w:val="24"/>
          <w:szCs w:val="24"/>
        </w:rPr>
        <w:t xml:space="preserve">（非原书内容）</w:t>
      </w:r>
    </w:p>
    <w:p>
      <w:pPr>
        <w:spacing w:after="160" w:line="360"/>
        <w:ind w:firstLine="480"/>
      </w:pPr>
      <w:r>
        <w:rPr>
          <w:sz w:val="24"/>
          <w:szCs w:val="24"/>
        </w:rPr>
        <w:t xml:space="preserve">主啊，赦免我们对生命的所有不尊敬——无论是通过伤害、冷漠还是忽视。求你打开我们的眼睛，使我们看到每个人生命的珍贵价值，因为每个人都是按你的形象所造。帮助我们用你的爱心来关怀和帮助他人，特别是帮助他们认识你并获得永恒的生命。阿们。</w:t>
      </w:r>
    </w:p>
    <w:p>
      <w:pPr>
        <w:pBdr>
          <w:bottom w:val="single" w:color="999999" w:sz="6" w:space="1"/>
        </w:pBdr>
        <w:spacing w:after="200" w:before="200"/>
      </w:pPr>
    </w:p>
    <w:p>
      <w:pPr>
        <w:spacing w:after="160" w:line="360"/>
        <w:ind w:firstLine="480"/>
      </w:pPr>
      <w:r>
        <w:rPr>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SimHei" w:cs="SimHei" w:eastAsia="SimHei" w:hAnsi="SimHei"/>
      <w:b/>
      <w:bCs/>
      <w:sz w:val="32"/>
      <w:szCs w:val="32"/>
    </w:rPr>
  </w:style>
  <w:style w:type="paragraph" w:styleId="Heading2">
    <w:name w:val="Heading 2"/>
    <w:basedOn w:val="Normal"/>
    <w:next w:val="Normal"/>
    <w:qFormat/>
    <w:pPr>
      <w:spacing w:after="200" w:before="280"/>
      <w:outlineLvl w:val="1"/>
    </w:pPr>
    <w:rPr>
      <w:rFonts w:ascii="SimHei" w:cs="SimHei" w:eastAsia="SimHei" w:hAnsi="SimHei"/>
      <w:b/>
      <w:bCs/>
      <w:sz w:val="28"/>
      <w:szCs w:val="28"/>
    </w:rPr>
  </w:style>
  <w:style w:type="paragraph" w:styleId="Heading3">
    <w:name w:val="Heading 3"/>
    <w:basedOn w:val="Normal"/>
    <w:next w:val="Normal"/>
    <w:qFormat/>
    <w:pPr>
      <w:spacing w:after="160" w:before="240"/>
      <w:outlineLvl w:val="2"/>
    </w:pPr>
    <w:rPr>
      <w:rFonts w:ascii="SimHei" w:cs="SimHei" w:eastAsia="SimHei" w:hAnsi="SimHei"/>
      <w:b/>
      <w:bCs/>
      <w:sz w:val="26"/>
      <w:szCs w:val="26"/>
    </w:rPr>
  </w:style>
  <w:style w:type="paragraph" w:styleId="Heading4">
    <w:name w:val="Heading 4"/>
    <w:basedOn w:val="Normal"/>
    <w:next w:val="Normal"/>
    <w:qFormat/>
    <w:pPr>
      <w:spacing w:after="120" w:before="200"/>
      <w:outlineLvl w:val="3"/>
    </w:pPr>
    <w:rPr>
      <w:rFonts w:ascii="SimHei" w:cs="SimHei" w:eastAsia="SimHei" w:hAnsi="SimHe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2026-10-19T01:10:12.522Z</dcterms:created>
  <dcterms:modified xsi:type="dcterms:W3CDTF">2026-10-19T01:10:12.524Z</dcterms:modified>
</cp:coreProperties>
</file>

<file path=docProps/custom.xml><?xml version="1.0" encoding="utf-8"?>
<Properties xmlns="http://schemas.openxmlformats.org/officeDocument/2006/custom-properties" xmlns:vt="http://schemas.openxmlformats.org/officeDocument/2006/docPropsVTypes"/>
</file>