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感恩的凝视</w:t>
      </w:r>
    </w:p>
    <w:p>
      <w:pPr>
        <w:pStyle w:val="Heading1"/>
      </w:pPr>
      <w:r>
        <w:rPr>
          <w:sz w:val="24"/>
          <w:szCs w:val="24"/>
        </w:rPr>
        <w:t xml:space="preserve">圣洗礼开篇：感恩的凝视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但愿我们能看到在洗礼盆发生的一切，那样我们就会一遍又一遍地回顾自己的洗礼，为其所赐的祝福和信心而感恩不尽。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祷告：感谢你，仁慈的主，为着我的洗礼向我保证：</w:t>
      </w:r>
      <w:r>
        <w:br/>
        <w:t xml:space="preserve"/>
      </w:r>
      <w:r>
        <w:rPr>
          <w:sz w:val="24"/>
          <w:szCs w:val="24"/>
        </w:rPr>
        <w:t xml:space="preserve">"要喜乐，因为神的独生子</w:t>
      </w:r>
      <w:r>
        <w:br/>
        <w:t xml:space="preserve"/>
      </w:r>
      <w:r>
        <w:rPr>
          <w:sz w:val="24"/>
          <w:szCs w:val="24"/>
        </w:rPr>
        <w:t xml:space="preserve">赦免了你所犯的罪。</w:t>
      </w:r>
      <w:r>
        <w:br/>
        <w:t xml:space="preserve"/>
      </w:r>
      <w:r>
        <w:rPr>
          <w:sz w:val="24"/>
          <w:szCs w:val="24"/>
        </w:rPr>
        <w:t xml:space="preserve">你因耶稣的宝血而得称为义，</w:t>
      </w:r>
      <w:r>
        <w:br/>
        <w:t xml:space="preserve"/>
      </w:r>
      <w:r>
        <w:rPr>
          <w:sz w:val="24"/>
          <w:szCs w:val="24"/>
        </w:rPr>
        <w:t xml:space="preserve">受洗的你是神的孩子。" 阿们。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（赞美诗集 391:4）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现代基督徒常常将洗礼视为仪式性的过去事件，但路德提醒我们，洗礼应当成为不断更新的灵修焦点。每当我们回顾自己的洗礼时，都应当被其中的终极真理所感动：我们是被救赎的、被赦免的、被神认可的儿女。祷文中的节奏感——"要喜乐"、"得称为义"、"神的孩子"——这些宣言刺穿日常生活的灰暗，唤醒我们对身份的认知。洗礼不只是往日的福音应许，更是每一刻都能激励我们的属灵资源。我们需要这样的"凝视"——定睛于洗礼的根本真理，让感恩之心贯穿整个灵程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主啊，帮助我每日记念我的洗礼，不仅是以头脑认知其历史事实，更要以心灵感受其现时的安慰和更新。当我被罪的重担压迫时，让我听见你在洗礼中的声音，温柔而确定地向我说："你是我的孩子"。阿们。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2026-10-19T01:09:59.535Z</dcterms:created>
  <dcterms:modified xsi:type="dcterms:W3CDTF">2026-10-19T01:09:59.537Z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