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主筵的丰盛</w:t>
      </w:r>
    </w:p>
    <w:p>
      <w:pPr>
        <w:pStyle w:val="Heading1"/>
      </w:pPr>
      <w:r>
        <w:rPr>
          <w:sz w:val="24"/>
          <w:szCs w:val="24"/>
        </w:rPr>
        <w:t xml:space="preserve">主筵的丰盛：面包、葡萄酒与真实临在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主供应丰盛的食物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宴会的主人决定菜单。生日时，蛋糕和冰淇淋是合适的。感恩节时，火鸡和南瓜派是恰当的。对于他的晚餐，作为主人的耶稣也设立了菜单。这是何等丰盛的菜单！除了面粉制的面包和葡萄树的果实，他还献上了他真实的身体和宝血。他说过四次——在三部福音书和保罗的一封信中：“这是我的身体……这是我的宝血。”这晚餐的主人是全能的主，他知道自己在说什么和做什么。当他说“是”时，他的意思就是“是”。当他说他的身体与面包同在，他的血与葡萄酒同在时，他有意这样说，而且有他的理由。为什么有疑惑的凡人想改变这个菜单，好像他的身体和宝血不是真实临在，而仅仅是被面包和葡萄酒所象征呢？为什么有人声称祭司把面包变成他的身体，把葡萄酒变成他的血——好像耶稣不知道自己在说什么一样？在他的晚餐中，耶稣作为主人，献给我们面包，和面包一起献上他真实的身体；献给我们葡萄酒，和葡萄酒一起献上他真实的宝血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个奇迹如何发生对于我们作为他的客人来说是不可理解的，但对于我们全能的主人来说绝非不可能。我们所需要的不是理解，而是信心。如圣奥古斯丁曾写道：“理解是信心的奖赏。因此，不要寻求理解才能相信，而要相信才能理解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他丰盛的筵席上，救主献上了罪人如此迫切需要的东西。单单面包和葡萄酒很难让他们确信他们的罪已经被赦免，但他真实的身体——同一个曾为付赎价而在十字架上被折断的身体——却能做到。他真实的宝血——同一血曾为付赎价而沾染各各他的十字架——也能做到。在他的晚餐中，他献上了天地间最好的；他献上了他自己，他的身体和宝血，及其所有的恩典。还有什么比救主亲自来到一个罪人面前，对他说：“来吧，取、吃我的身体。它为你而被折断。来吧，喝我的宝血，它为你而被倾流。”更能有力而温慰地让罪人确信赦免呢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那天瑞贝丝祖母脸上的泪水并非悲伤之泪，而是喜乐之泪。当耶稣邀请我们来到他的筵席时，同样的喜乐也充满我们的心。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祷告：“我们吃这饼，喝这杯，</w:t>
      </w:r>
      <w:r>
        <w:br/>
        <w:t xml:space="preserve"/>
      </w:r>
      <w:r>
        <w:rPr>
          <w:sz w:val="24"/>
          <w:szCs w:val="24"/>
        </w:rPr>
        <w:t xml:space="preserve">相信你宝贵的道</w:t>
      </w:r>
      <w:r>
        <w:br/>
        <w:t xml:space="preserve"/>
      </w:r>
      <w:r>
        <w:rPr>
          <w:sz w:val="24"/>
          <w:szCs w:val="24"/>
        </w:rPr>
        <w:t xml:space="preserve">我们的嘴唇在此领受</w:t>
      </w:r>
      <w:r>
        <w:br/>
        <w:t xml:space="preserve"/>
      </w:r>
      <w:r>
        <w:rPr>
          <w:sz w:val="24"/>
          <w:szCs w:val="24"/>
        </w:rPr>
        <w:t xml:space="preserve">你真实的身体和宝血。</w:t>
      </w:r>
      <w:r>
        <w:br/>
        <w:t xml:space="preserve"/>
      </w:r>
      <w:r>
        <w:rPr>
          <w:sz w:val="24"/>
          <w:szCs w:val="24"/>
        </w:rPr>
        <w:t xml:space="preserve">这道永远真实，</w:t>
      </w:r>
      <w:r>
        <w:br/>
        <w:t xml:space="preserve"/>
      </w:r>
      <w:r>
        <w:rPr>
          <w:sz w:val="24"/>
          <w:szCs w:val="24"/>
        </w:rPr>
        <w:t xml:space="preserve">没有什么你不能做，</w:t>
      </w:r>
      <w:r>
        <w:br/>
        <w:t xml:space="preserve"/>
      </w:r>
      <w:r>
        <w:rPr>
          <w:sz w:val="24"/>
          <w:szCs w:val="24"/>
        </w:rPr>
        <w:t xml:space="preserve">主啊，因你全能。” 阿们。（赞美诗集 312:4）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路德对圣餐真实性的诠释不是哲学性的玄思，而是信心的宣告。他通过对比各种曲解（象征论、化质说）来阐明主的直白言语：“是”就是“是”。这种坚定不移的立场反映了一个更深层的认识：不是我们的理性来判断神的作为是否可信，而是我们的信心来接受神的应许。圣奥古斯丁的话——“理解是信心的奖赏”——道出了信仰的次序。在神圣的餐桌上，主献上的不仅是象征，而是他自己。这对于灵魂的医治而言是不可或缺的。罪人需要的不是一种精神上的安慰，而是对神恩的具体把握——在领受真实的圣体圣血时，感受到救赎的确定性。瑞贝丝祖母的喜泪是这一真理的见证：当你真正领受主本身时，外在的困苦就被内在的喜乐所超越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全能的父啊，感谢你赐给我们这样丰盛而真实的餐食。当我的理性无法完全理解圣餐的奥秘时，求你增强我的信心，好叫我能以相信的心来领受你的身体和宝血。让我不是饱受疑惑的参与者，而是感受你真实临在的欢喜领受者。用这圣餐来医治我的灵魂，洁净我的罪，坚固我对救恩的把握。阿们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2026-10-19T01:10:19.087Z</dcterms:created>
  <dcterms:modified xsi:type="dcterms:W3CDTF">2026-10-19T01:10:19.097Z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