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升天与坐在右边</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你不讨厌"炫耀者"吗——那些试图通过声称他们与"大人物"有联系而给你留下深刻印象的人？人们确实注意名字。有些他们敬佩。其他的他们鄙视。有些进入了历史书。其他的只进入了墓碑。但对于许多人来说，名字是重要的。</w:t>
      </w:r>
    </w:p>
    <w:p>
      <w:pPr>
        <w:spacing w:after="160"/>
      </w:pPr>
      <w:r>
        <w:rPr>
          <w:rFonts w:ascii="Microsoft YaHei" w:cs="Microsoft YaHei" w:eastAsia="Microsoft YaHei" w:hAnsi="Microsoft YaHei"/>
          <w:sz w:val="24"/>
          <w:szCs w:val="24"/>
        </w:rPr>
        <w:t xml:space="preserve">在腓立比书第2章，保罗讲述了一个"超乎万名之上的名"，一个"万膝在其前跪拜"的名字，一个"万口都要承认...是主"的名字。那个名字会是什么？基督徒不需要问。那是"耶稣"，唯一"被赋予在天下的名，没有其他名可以给人带来拯救"（使徒行传4:12）。升高的救赎主升入天堂并坐在全能上帝圣父的右边宣告耶稣赢得了这个名字。</w:t>
      </w:r>
    </w:p>
    <w:p>
      <w:pPr>
        <w:pStyle w:val="Heading2"/>
        <w:spacing w:after="180" w:before="280"/>
      </w:pPr>
      <w:r>
        <w:rPr>
          <w:rFonts w:ascii="Microsoft YaHei" w:cs="Microsoft YaHei" w:eastAsia="Microsoft YaHei" w:hAnsi="Microsoft YaHei"/>
          <w:b/>
          <w:bCs/>
          <w:sz w:val="28"/>
          <w:szCs w:val="28"/>
        </w:rPr>
        <w:t xml:space="preserve">一个加冕场景</w:t>
      </w:r>
    </w:p>
    <w:p>
      <w:pPr>
        <w:spacing w:after="160"/>
      </w:pPr>
      <w:r>
        <w:rPr>
          <w:rFonts w:ascii="Microsoft YaHei" w:cs="Microsoft YaHei" w:eastAsia="Microsoft YaHei" w:hAnsi="Microsoft YaHei"/>
          <w:sz w:val="24"/>
          <w:szCs w:val="24"/>
        </w:rPr>
        <w:t xml:space="preserve">那是多么光荣，绝不会被遗忘的一个场景——在橄榄山上的那一天。再次，就像他们在复活后这40天中经常做的那样，门徒们与他们亲爱的救赎主站在一起。从他的嘴唇中，来了确认的言辞和权能的应许。然后，当他们看着时，他向他们伸开双手以恩福，并缓缓升入天空，直到徘徊的云彩遮住了他。</w:t>
      </w:r>
    </w:p>
    <w:p>
      <w:pPr>
        <w:spacing w:after="160"/>
      </w:pPr>
      <w:r>
        <w:rPr>
          <w:rFonts w:ascii="Microsoft YaHei" w:cs="Microsoft YaHei" w:eastAsia="Microsoft YaHei" w:hAnsi="Microsoft YaHei"/>
          <w:sz w:val="24"/>
          <w:szCs w:val="24"/>
        </w:rPr>
        <w:t xml:space="preserve">那不仅仅是他们的上帝，而是他们的兄弟在升高——穿着他们人类性质的荣耀形式。那是他们的兄弟继续成为他们与圣洁上帝的接触。那是他们的兄弟，他宝贵的脸他们会再次在永恒中看到。</w:t>
      </w:r>
    </w:p>
    <w:p>
      <w:pPr>
        <w:spacing w:after="160"/>
      </w:pPr>
      <w:r>
        <w:rPr>
          <w:rFonts w:ascii="Microsoft YaHei" w:cs="Microsoft YaHei" w:eastAsia="Microsoft YaHei" w:hAnsi="Microsoft YaHei"/>
          <w:sz w:val="24"/>
          <w:szCs w:val="24"/>
        </w:rPr>
        <w:t xml:space="preserve">远比更加光荣的是那些门徒无法看到的东西。他们有罪的人眼看不能进入天堂，目睹加冕场景耶稣的升天实际上就是。大门被打开，旗帜在它们的顶端飞舞。乐队在演奏，旗帜在挥舞——如果天堂有这样的事物。喇叭在声音和天使在唱歌。在宝座前站着上帝圣父，双臂向外张开欢迎他顺服的儿子回归。救赎任务完成后，永恒的儿子现在被披上他在化身前拥有的全部荣耀，展示了他拥有的全部权力。</w:t>
      </w:r>
    </w:p>
    <w:p>
      <w:pPr>
        <w:pStyle w:val="Heading2"/>
        <w:spacing w:after="180" w:before="280"/>
      </w:pPr>
      <w:r>
        <w:rPr>
          <w:rFonts w:ascii="Microsoft YaHei" w:cs="Microsoft YaHei" w:eastAsia="Microsoft YaHei" w:hAnsi="Microsoft YaHei"/>
          <w:b/>
          <w:bCs/>
          <w:sz w:val="28"/>
          <w:szCs w:val="28"/>
        </w:rPr>
        <w:t xml:space="preserve">一个安慰的来源</w:t>
      </w:r>
    </w:p>
    <w:p>
      <w:pPr>
        <w:spacing w:after="160"/>
      </w:pPr>
      <w:r>
        <w:rPr>
          <w:rFonts w:ascii="Microsoft YaHei" w:cs="Microsoft YaHei" w:eastAsia="Microsoft YaHei" w:hAnsi="Microsoft YaHei"/>
          <w:sz w:val="24"/>
          <w:szCs w:val="24"/>
        </w:rPr>
        <w:t xml:space="preserve">基督的加冕不是退休。他坐在圣父的右边并不涉及他像某个石膏雕像一样被放入某个名人堂。当圣经以这样的方式谈论升高的救主时，它指的不是位置而是条件。让圣经自己告诉我们它意味着什么。在以弗所书1:20-22我们读到升天的基督，"[上帝]使他在天上坐在自己的右边，远超过一切执政的、掌权的、有能的、主治的和一切有名的名号。...上帝将万有都放在他脚下，使他为教会作万有之首。"如果你认为那意味着基督具有与圣父相同的神圣权能，基督统治天上、地上和地狱中的万有，以及基督始终以他信徒的最大利益为念来统治，你会有一个相当公平的关于他坐在圣父右边所包括的想法。你也会知道这些不仅仅是一些没有今日应用的古老真理，而是充满了对基督任何时代人民的甜蜜安慰的真理。</w:t>
      </w:r>
    </w:p>
    <w:p>
      <w:pPr>
        <w:spacing w:after="160"/>
      </w:pPr>
      <w:r>
        <w:rPr>
          <w:rFonts w:ascii="Microsoft YaHei" w:cs="Microsoft YaHei" w:eastAsia="Microsoft YaHei" w:hAnsi="Microsoft YaHei"/>
          <w:sz w:val="24"/>
          <w:szCs w:val="24"/>
        </w:rPr>
        <w:t xml:space="preserve">什么样的安慰？当我们作为信徒审视历史时，我们看不到一个看起来没有前进的世界——溅起并继续直到用尽动力。不。相反，我们抬头看我们升天的主，用信心的眼睛看到他强有力的手指导历史的每个细节，并领导他的人民走向胜利和应许之地。</w:t>
      </w:r>
    </w:p>
    <w:p>
      <w:pPr>
        <w:spacing w:after="160"/>
      </w:pPr>
      <w:r>
        <w:rPr>
          <w:rFonts w:ascii="Microsoft YaHei" w:cs="Microsoft YaHei" w:eastAsia="Microsoft YaHei" w:hAnsi="Microsoft YaHei"/>
          <w:sz w:val="24"/>
          <w:szCs w:val="24"/>
        </w:rPr>
        <w:t xml:space="preserve">什么样的安慰？当我们在这个恐惧世界和泪水的山谷中感到完全孤独时，当希望欺骗我们，帮助者失败时，我们抬头看我们升天的主。他超出了我们的视线——但我们不超出了他的。他有爱心和全能的手仍然向我们伸出，当他一步一步引导我们走向他的永恒荣耀。</w:t>
      </w:r>
    </w:p>
    <w:p>
      <w:pPr>
        <w:spacing w:after="160"/>
      </w:pPr>
      <w:r>
        <w:rPr>
          <w:rFonts w:ascii="Microsoft YaHei" w:cs="Microsoft YaHei" w:eastAsia="Microsoft YaHei" w:hAnsi="Microsoft YaHei"/>
          <w:sz w:val="24"/>
          <w:szCs w:val="24"/>
        </w:rPr>
        <w:t xml:space="preserve">什么样的安慰？当律法诅咒我们，撒旦控告我们，我们的良心谴责我们时，我们抬头看我们升天的主。他不断地在天堂为我们代求，向天堂的审判官伸出他被穿透的手来提醒他和我们救赎是完整的。</w:t>
      </w:r>
    </w:p>
    <w:p>
      <w:pPr>
        <w:spacing w:after="160"/>
      </w:pPr>
      <w:r>
        <w:rPr>
          <w:rFonts w:ascii="Microsoft YaHei" w:cs="Microsoft YaHei" w:eastAsia="Microsoft YaHei" w:hAnsi="Microsoft YaHei"/>
          <w:sz w:val="24"/>
          <w:szCs w:val="24"/>
        </w:rPr>
        <w:t xml:space="preserve">"炫耀者"可能令人厌恶，但当耶稣的名字时就不是了。所有其他名字之上的那个名字应该不断地在我们的嘴唇上。</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"哦耶稣，牧羊人、监护人、朋友，
我的先知、祭司和君王，
我的主，我的生命，我的路，我的结束，
接受我献上的赞美。"阿们。（CW 358:5）</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2026-10-03T01:07:32.574Z</dcterms:created>
  <dcterms:modified xsi:type="dcterms:W3CDTF">2026-10-03T01:07:32.574Z</dcterms:modified>
</cp:coreProperties>
</file>

<file path=docProps/custom.xml><?xml version="1.0" encoding="utf-8"?>
<Properties xmlns="http://schemas.openxmlformats.org/officeDocument/2006/custom-properties" xmlns:vt="http://schemas.openxmlformats.org/officeDocument/2006/docPropsVTypes"/>
</file>