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Custom EvaluationContextConfigurer Test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stays untouched.</w:t>
      </w:r>
    </w:p>
    <w:p>
      <w:pPr>
        <w:pStyle w:val="Textkrper"/>
        <w:spacing w:before="0" w:after="140"/>
        <w:rPr/>
      </w:pPr>
      <w:r>
        <w:rPr>
          <w:lang w:val="de-DE"/>
        </w:rPr>
        <w:t>The variable foo has the value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LibreOffice/5.3.3.2$Windows_X86_64 LibreOffice_project/3d9a8b4b4e538a85e0782bd6c2d430bafe583448</Application>
  <Pages>1</Pages>
  <Words>14</Words>
  <Characters>97</Characters>
  <CharactersWithSpaces>108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2017-09-16T22:10:09Z</dcterms:modified>
  <cp:revision>1</cp:revision>
  <dc:subject/>
  <dc:title/>
</cp:coreProperties>
</file>