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D9A5B5" w14:textId="77777777" w:rsidR="00D66C35" w:rsidRPr="00D66C35" w:rsidRDefault="00D66C35" w:rsidP="00D66C35">
      <w:pPr>
        <w:spacing w:before="100" w:beforeAutospacing="1" w:after="100" w:afterAutospacing="1"/>
        <w:jc w:val="right"/>
        <w:rPr>
          <w:rFonts w:ascii="Arial" w:eastAsia="Times New Roman" w:hAnsi="Arial" w:cs="Arial"/>
          <w:lang w:eastAsia="en-GB"/>
        </w:rPr>
      </w:pPr>
    </w:p>
    <w:p w14:paraId="5303CC1F" w14:textId="1EAB0A94" w:rsidR="00D66C35" w:rsidRPr="00D66C35" w:rsidRDefault="00D66C35" w:rsidP="009A0BFD">
      <w:pPr>
        <w:spacing w:before="100" w:beforeAutospacing="1" w:after="100" w:afterAutospacing="1"/>
        <w:jc w:val="right"/>
        <w:rPr>
          <w:rFonts w:ascii="Arial" w:eastAsia="Times New Roman" w:hAnsi="Arial" w:cs="Arial"/>
          <w:lang w:eastAsia="en-GB"/>
        </w:rPr>
      </w:pPr>
      <w:r w:rsidRPr="00D66C35">
        <w:rPr>
          <w:rFonts w:ascii="Arial" w:eastAsia="Times New Roman" w:hAnsi="Arial" w:cs="Arial"/>
          <w:lang w:eastAsia="en-GB"/>
        </w:rPr>
        <w:t>The Data science and Digital Skills Team</w:t>
      </w:r>
      <w:r w:rsidRPr="00D66C35">
        <w:rPr>
          <w:rFonts w:ascii="Arial" w:eastAsia="Times New Roman" w:hAnsi="Arial" w:cs="Arial"/>
          <w:lang w:eastAsia="en-GB"/>
        </w:rPr>
        <w:br/>
        <w:t>The Digital Research Service</w:t>
      </w:r>
      <w:r w:rsidRPr="00D66C35">
        <w:rPr>
          <w:rFonts w:ascii="Arial" w:eastAsia="Times New Roman" w:hAnsi="Arial" w:cs="Arial"/>
          <w:lang w:eastAsia="en-GB"/>
        </w:rPr>
        <w:br/>
        <w:t>University of Nottingham</w:t>
      </w:r>
      <w:r w:rsidRPr="00D66C35">
        <w:rPr>
          <w:rFonts w:ascii="Arial" w:eastAsia="Times New Roman" w:hAnsi="Arial" w:cs="Arial"/>
          <w:lang w:eastAsia="en-GB"/>
        </w:rPr>
        <w:br/>
        <w:t>NG7 2ED</w:t>
      </w:r>
    </w:p>
    <w:p w14:paraId="3BBF4CD2" w14:textId="33D566A0"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Dear Students,</w:t>
      </w:r>
    </w:p>
    <w:p w14:paraId="0A52D6DA" w14:textId="5657A453" w:rsidR="00293390" w:rsidRDefault="00D66C35" w:rsidP="00D66C35">
      <w:pPr>
        <w:spacing w:before="100" w:beforeAutospacing="1" w:after="100" w:afterAutospacing="1"/>
        <w:rPr>
          <w:rFonts w:ascii="Arial" w:eastAsia="Times New Roman" w:hAnsi="Arial" w:cs="Arial"/>
          <w:b/>
          <w:bCs/>
          <w:lang w:eastAsia="en-GB"/>
        </w:rPr>
      </w:pPr>
      <w:r w:rsidRPr="00D66C35">
        <w:rPr>
          <w:rFonts w:ascii="Arial" w:eastAsia="Times New Roman" w:hAnsi="Arial" w:cs="Arial"/>
          <w:lang w:eastAsia="en-GB"/>
        </w:rPr>
        <w:t>We are delighted to welcome you to the</w:t>
      </w:r>
      <w:r w:rsidR="00293390" w:rsidRPr="00293390">
        <w:rPr>
          <w:rFonts w:ascii="Arial" w:eastAsia="Times New Roman" w:hAnsi="Arial" w:cs="Arial"/>
          <w:b/>
          <w:bCs/>
          <w:lang w:eastAsia="en-GB"/>
        </w:rPr>
        <w:t xml:space="preserve"> </w:t>
      </w:r>
      <w:r w:rsidR="00293390" w:rsidRPr="00D66C35">
        <w:rPr>
          <w:rFonts w:ascii="Arial" w:eastAsia="Times New Roman" w:hAnsi="Arial" w:cs="Arial"/>
          <w:b/>
          <w:bCs/>
          <w:lang w:eastAsia="en-GB"/>
        </w:rPr>
        <w:t xml:space="preserve">Essential Digital Skills </w:t>
      </w:r>
      <w:r w:rsidR="00293390" w:rsidRPr="00293390">
        <w:rPr>
          <w:rFonts w:ascii="Arial" w:eastAsia="Times New Roman" w:hAnsi="Arial" w:cs="Arial"/>
          <w:b/>
          <w:bCs/>
          <w:lang w:eastAsia="en-GB"/>
        </w:rPr>
        <w:t>C</w:t>
      </w:r>
      <w:r w:rsidR="00293390" w:rsidRPr="00293390">
        <w:rPr>
          <w:rFonts w:ascii="Arial" w:eastAsia="Times New Roman" w:hAnsi="Arial" w:cs="Arial"/>
          <w:b/>
          <w:bCs/>
          <w:lang w:eastAsia="en-GB"/>
        </w:rPr>
        <w:t>ourse</w:t>
      </w:r>
      <w:r w:rsidR="00293390">
        <w:rPr>
          <w:rFonts w:ascii="Arial" w:eastAsia="Times New Roman" w:hAnsi="Arial" w:cs="Arial"/>
          <w:lang w:eastAsia="en-GB"/>
        </w:rPr>
        <w:t>, a part of the</w:t>
      </w:r>
      <w:r w:rsidRPr="00D66C35">
        <w:rPr>
          <w:rFonts w:ascii="Arial" w:eastAsia="Times New Roman" w:hAnsi="Arial" w:cs="Arial"/>
          <w:lang w:eastAsia="en-GB"/>
        </w:rPr>
        <w:t xml:space="preserve"> </w:t>
      </w:r>
      <w:r w:rsidRPr="00D66C35">
        <w:rPr>
          <w:rFonts w:ascii="Arial" w:eastAsia="Times New Roman" w:hAnsi="Arial" w:cs="Arial"/>
          <w:b/>
          <w:bCs/>
          <w:lang w:eastAsia="en-GB"/>
        </w:rPr>
        <w:t>Data Science &amp; Digital Skills Programme</w:t>
      </w:r>
      <w:r w:rsidR="00D86803">
        <w:rPr>
          <w:rFonts w:ascii="Arial" w:eastAsia="Times New Roman" w:hAnsi="Arial" w:cs="Arial"/>
          <w:b/>
          <w:bCs/>
          <w:lang w:eastAsia="en-GB"/>
        </w:rPr>
        <w:t xml:space="preserve"> </w:t>
      </w:r>
      <w:r w:rsidR="00D86803" w:rsidRPr="00D86803">
        <w:rPr>
          <w:rFonts w:ascii="Arial" w:eastAsia="Times New Roman" w:hAnsi="Arial" w:cs="Arial"/>
          <w:lang w:eastAsia="en-GB"/>
        </w:rPr>
        <w:t xml:space="preserve">developed </w:t>
      </w:r>
      <w:r w:rsidR="00CA7FE7">
        <w:rPr>
          <w:rFonts w:ascii="Arial" w:eastAsia="Times New Roman" w:hAnsi="Arial" w:cs="Arial"/>
          <w:lang w:eastAsia="en-GB"/>
        </w:rPr>
        <w:t xml:space="preserve">by the University of Nottingham </w:t>
      </w:r>
      <w:r w:rsidR="00CA7FE7" w:rsidRPr="00CA7FE7">
        <w:rPr>
          <w:rFonts w:ascii="Arial" w:eastAsia="Times New Roman" w:hAnsi="Arial" w:cs="Arial"/>
          <w:b/>
          <w:bCs/>
          <w:lang w:eastAsia="en-GB"/>
        </w:rPr>
        <w:t>Digital Research Service</w:t>
      </w:r>
      <w:r w:rsidR="00CA7FE7">
        <w:rPr>
          <w:rFonts w:ascii="Arial" w:eastAsia="Times New Roman" w:hAnsi="Arial" w:cs="Arial"/>
          <w:lang w:eastAsia="en-GB"/>
        </w:rPr>
        <w:t xml:space="preserve"> </w:t>
      </w:r>
      <w:r w:rsidR="00D86803" w:rsidRPr="00D86803">
        <w:rPr>
          <w:rFonts w:ascii="Arial" w:eastAsia="Times New Roman" w:hAnsi="Arial" w:cs="Arial"/>
          <w:lang w:eastAsia="en-GB"/>
        </w:rPr>
        <w:t xml:space="preserve">for the </w:t>
      </w:r>
      <w:r w:rsidR="00D86803">
        <w:rPr>
          <w:rFonts w:ascii="Arial" w:eastAsia="Times New Roman" w:hAnsi="Arial" w:cs="Arial"/>
          <w:b/>
          <w:bCs/>
          <w:lang w:eastAsia="en-GB"/>
        </w:rPr>
        <w:t xml:space="preserve">BBSRC Doctoral Training </w:t>
      </w:r>
      <w:r w:rsidR="00CA7FE7">
        <w:rPr>
          <w:rFonts w:ascii="Arial" w:eastAsia="Times New Roman" w:hAnsi="Arial" w:cs="Arial"/>
          <w:b/>
          <w:bCs/>
          <w:lang w:eastAsia="en-GB"/>
        </w:rPr>
        <w:t>Programme</w:t>
      </w:r>
      <w:r w:rsidR="00293390">
        <w:rPr>
          <w:rFonts w:ascii="Arial" w:eastAsia="Times New Roman" w:hAnsi="Arial" w:cs="Arial"/>
          <w:b/>
          <w:bCs/>
          <w:lang w:eastAsia="en-GB"/>
        </w:rPr>
        <w:t>.</w:t>
      </w:r>
    </w:p>
    <w:p w14:paraId="6735F331" w14:textId="6B92A60D"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In today’s research environment, computational literacy, responsible data handling, and digital best practices are integral to research quality. This programme has been developed to address these needs, aligning directly with the University of Nottingham’s Code of Practice on Research Data Management and the Data Governance &amp; Quality Policy. By embedding principles of reproducibility, collaboration, and sustainability, the Data Science &amp; Digital Skills Programme</w:t>
      </w:r>
      <w:r w:rsidRPr="00D66C35">
        <w:rPr>
          <w:rFonts w:ascii="Arial" w:eastAsia="Times New Roman" w:hAnsi="Arial" w:cs="Arial"/>
          <w:b/>
          <w:bCs/>
          <w:lang w:eastAsia="en-GB"/>
        </w:rPr>
        <w:t xml:space="preserve"> </w:t>
      </w:r>
      <w:r w:rsidRPr="00D66C35">
        <w:rPr>
          <w:rFonts w:ascii="Arial" w:eastAsia="Times New Roman" w:hAnsi="Arial" w:cs="Arial"/>
          <w:lang w:eastAsia="en-GB"/>
        </w:rPr>
        <w:t>aims to build a strong baseline capability across the research community and prepare you to lead and innovate in increasingly digital research environments.</w:t>
      </w:r>
    </w:p>
    <w:p w14:paraId="2889B6E1" w14:textId="13B5C3F6" w:rsidR="00D66C35" w:rsidRPr="00D66C35" w:rsidRDefault="00A45A1F" w:rsidP="00D66C35">
      <w:pPr>
        <w:spacing w:before="100" w:beforeAutospacing="1" w:after="100" w:afterAutospacing="1"/>
        <w:rPr>
          <w:rFonts w:ascii="Arial" w:eastAsia="Times New Roman" w:hAnsi="Arial" w:cs="Arial"/>
          <w:lang w:eastAsia="en-GB"/>
        </w:rPr>
      </w:pPr>
      <w:r>
        <w:rPr>
          <w:rFonts w:ascii="Arial" w:eastAsia="Times New Roman" w:hAnsi="Arial" w:cs="Arial"/>
          <w:b/>
          <w:bCs/>
          <w:lang w:eastAsia="en-GB"/>
        </w:rPr>
        <w:t xml:space="preserve">The </w:t>
      </w:r>
      <w:r w:rsidR="00D66C35" w:rsidRPr="00D66C35">
        <w:rPr>
          <w:rFonts w:ascii="Arial" w:eastAsia="Times New Roman" w:hAnsi="Arial" w:cs="Arial"/>
          <w:b/>
          <w:bCs/>
          <w:lang w:eastAsia="en-GB"/>
        </w:rPr>
        <w:t xml:space="preserve">Essential Digital Skills </w:t>
      </w:r>
      <w:r w:rsidRPr="00A45A1F">
        <w:rPr>
          <w:rFonts w:ascii="Arial" w:eastAsia="Times New Roman" w:hAnsi="Arial" w:cs="Arial"/>
          <w:b/>
          <w:bCs/>
          <w:lang w:eastAsia="en-GB"/>
        </w:rPr>
        <w:t>C</w:t>
      </w:r>
      <w:r w:rsidR="00D66C35" w:rsidRPr="00A45A1F">
        <w:rPr>
          <w:rFonts w:ascii="Arial" w:eastAsia="Times New Roman" w:hAnsi="Arial" w:cs="Arial"/>
          <w:b/>
          <w:bCs/>
          <w:lang w:eastAsia="en-GB"/>
        </w:rPr>
        <w:t>ourse</w:t>
      </w:r>
      <w:r w:rsidR="00D66C35" w:rsidRPr="00D66C35">
        <w:rPr>
          <w:rFonts w:ascii="Arial" w:eastAsia="Times New Roman" w:hAnsi="Arial" w:cs="Arial"/>
          <w:b/>
          <w:bCs/>
          <w:lang w:eastAsia="en-GB"/>
        </w:rPr>
        <w:t xml:space="preserve"> </w:t>
      </w:r>
      <w:r w:rsidR="003843A3">
        <w:rPr>
          <w:rFonts w:ascii="Arial" w:eastAsia="Times New Roman" w:hAnsi="Arial" w:cs="Arial"/>
          <w:lang w:eastAsia="en-GB"/>
        </w:rPr>
        <w:t>has been</w:t>
      </w:r>
      <w:r w:rsidR="00D66C35" w:rsidRPr="00D66C35">
        <w:rPr>
          <w:rFonts w:ascii="Arial" w:eastAsia="Times New Roman" w:hAnsi="Arial" w:cs="Arial"/>
          <w:lang w:eastAsia="en-GB"/>
        </w:rPr>
        <w:t xml:space="preserve"> designed to equip </w:t>
      </w:r>
      <w:r w:rsidR="003843A3">
        <w:rPr>
          <w:rFonts w:ascii="Arial" w:eastAsia="Times New Roman" w:hAnsi="Arial" w:cs="Arial"/>
          <w:lang w:eastAsia="en-GB"/>
        </w:rPr>
        <w:t>student</w:t>
      </w:r>
      <w:r w:rsidR="00D66C35" w:rsidRPr="00D66C35">
        <w:rPr>
          <w:rFonts w:ascii="Arial" w:eastAsia="Times New Roman" w:hAnsi="Arial" w:cs="Arial"/>
          <w:lang w:eastAsia="en-GB"/>
        </w:rPr>
        <w:t xml:space="preserve"> with the fundamental digital competencies, institutional knowledge, and research practices needed to operate effectively within the University of Nottingham’s data-intensive research environment.</w:t>
      </w:r>
    </w:p>
    <w:p w14:paraId="4639A131"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b/>
          <w:bCs/>
          <w:lang w:eastAsia="en-GB"/>
        </w:rPr>
        <w:t>Structure:</w:t>
      </w:r>
    </w:p>
    <w:p w14:paraId="2BE9AB45" w14:textId="533B27F3" w:rsidR="00D66C35" w:rsidRPr="00D66C35" w:rsidRDefault="00D66C35" w:rsidP="00D66C35">
      <w:pPr>
        <w:numPr>
          <w:ilvl w:val="0"/>
          <w:numId w:val="1"/>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 xml:space="preserve">Eight thematic modules delivered over </w:t>
      </w:r>
      <w:r w:rsidR="00C92E60">
        <w:rPr>
          <w:rFonts w:ascii="Arial" w:eastAsia="Times New Roman" w:hAnsi="Arial" w:cs="Arial"/>
          <w:b/>
          <w:bCs/>
          <w:lang w:eastAsia="en-GB"/>
        </w:rPr>
        <w:t>8</w:t>
      </w:r>
      <w:r w:rsidR="00E73E48">
        <w:rPr>
          <w:rFonts w:ascii="Arial" w:eastAsia="Times New Roman" w:hAnsi="Arial" w:cs="Arial"/>
          <w:b/>
          <w:bCs/>
          <w:lang w:eastAsia="en-GB"/>
        </w:rPr>
        <w:t xml:space="preserve"> x</w:t>
      </w:r>
      <w:r w:rsidRPr="00D66C35">
        <w:rPr>
          <w:rFonts w:ascii="Arial" w:eastAsia="Times New Roman" w:hAnsi="Arial" w:cs="Arial"/>
          <w:b/>
          <w:bCs/>
          <w:lang w:eastAsia="en-GB"/>
        </w:rPr>
        <w:t xml:space="preserve"> </w:t>
      </w:r>
      <w:r w:rsidR="00E73E48">
        <w:rPr>
          <w:rFonts w:ascii="Arial" w:eastAsia="Times New Roman" w:hAnsi="Arial" w:cs="Arial"/>
          <w:b/>
          <w:bCs/>
          <w:lang w:eastAsia="en-GB"/>
        </w:rPr>
        <w:t>2h</w:t>
      </w:r>
      <w:r w:rsidRPr="00D66C35">
        <w:rPr>
          <w:rFonts w:ascii="Arial" w:eastAsia="Times New Roman" w:hAnsi="Arial" w:cs="Arial"/>
          <w:b/>
          <w:bCs/>
          <w:lang w:eastAsia="en-GB"/>
        </w:rPr>
        <w:t xml:space="preserve"> in-person sessions</w:t>
      </w:r>
      <w:r w:rsidRPr="00D66C35">
        <w:rPr>
          <w:rFonts w:ascii="Arial" w:eastAsia="Times New Roman" w:hAnsi="Arial" w:cs="Arial"/>
          <w:lang w:eastAsia="en-GB"/>
        </w:rPr>
        <w:t>.</w:t>
      </w:r>
    </w:p>
    <w:p w14:paraId="3E5C4112" w14:textId="77777777" w:rsidR="00D66C35" w:rsidRPr="00D66C35" w:rsidRDefault="00D66C35" w:rsidP="00D66C35">
      <w:pPr>
        <w:numPr>
          <w:ilvl w:val="0"/>
          <w:numId w:val="1"/>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Each module combines key concepts and tools with practical exercises and peer-led activities to ensure relevance to your research.</w:t>
      </w:r>
    </w:p>
    <w:p w14:paraId="7439228F" w14:textId="11D231E4" w:rsidR="00D66C35" w:rsidRPr="00D66C35" w:rsidRDefault="00D66C35" w:rsidP="00D66C35">
      <w:pPr>
        <w:rPr>
          <w:rFonts w:ascii="Arial" w:eastAsia="Times New Roman" w:hAnsi="Arial" w:cs="Arial"/>
          <w:b/>
          <w:bCs/>
          <w:lang w:eastAsia="en-GB"/>
        </w:rPr>
      </w:pPr>
      <w:r w:rsidRPr="00D66C35">
        <w:rPr>
          <w:rFonts w:ascii="Arial" w:eastAsia="Times New Roman" w:hAnsi="Arial" w:cs="Arial"/>
          <w:b/>
          <w:bCs/>
          <w:lang w:eastAsia="en-GB"/>
        </w:rPr>
        <w:t>Delivery Approach:</w:t>
      </w:r>
    </w:p>
    <w:p w14:paraId="4EEFABAE" w14:textId="77777777" w:rsidR="00D66C35" w:rsidRPr="00D66C35" w:rsidRDefault="00D66C35" w:rsidP="00D66C35">
      <w:pPr>
        <w:numPr>
          <w:ilvl w:val="0"/>
          <w:numId w:val="2"/>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Short (10–15 minute) teaching segments.</w:t>
      </w:r>
    </w:p>
    <w:p w14:paraId="5B9A030F" w14:textId="77777777" w:rsidR="00D66C35" w:rsidRPr="00D66C35" w:rsidRDefault="00D66C35" w:rsidP="00D66C35">
      <w:pPr>
        <w:numPr>
          <w:ilvl w:val="0"/>
          <w:numId w:val="2"/>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Interactive activities: case tasks, scenario-based discussions, matching exercises, and prompt testing.</w:t>
      </w:r>
    </w:p>
    <w:p w14:paraId="3E742FEA" w14:textId="77777777" w:rsidR="00D66C35" w:rsidRPr="00D66C35" w:rsidRDefault="00D66C35" w:rsidP="00D66C35">
      <w:pPr>
        <w:numPr>
          <w:ilvl w:val="0"/>
          <w:numId w:val="2"/>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Group-based engagement to encourage collaboration, reflection, and shared problem-solving.</w:t>
      </w:r>
    </w:p>
    <w:p w14:paraId="5F5CE910" w14:textId="42F75E91"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b/>
          <w:bCs/>
          <w:lang w:eastAsia="en-GB"/>
        </w:rPr>
        <w:t>Assessment:</w:t>
      </w:r>
      <w:r w:rsidRPr="00D66C35">
        <w:rPr>
          <w:rFonts w:ascii="Arial" w:eastAsia="Times New Roman" w:hAnsi="Arial" w:cs="Arial"/>
          <w:lang w:eastAsia="en-GB"/>
        </w:rPr>
        <w:br/>
        <w:t>There is no formal summative assessment. You will be encouraged to complete a self-directed learning log after each training day to record key insights, identify tools to explore further, and reflect on how learning applies to your research.</w:t>
      </w:r>
    </w:p>
    <w:p w14:paraId="7E80C38B" w14:textId="54D33ED4" w:rsidR="003843A3" w:rsidRDefault="003843A3">
      <w:pPr>
        <w:rPr>
          <w:rFonts w:ascii="Arial" w:eastAsia="Times New Roman" w:hAnsi="Arial" w:cs="Arial"/>
          <w:b/>
          <w:bCs/>
          <w:lang w:eastAsia="en-GB"/>
        </w:rPr>
      </w:pPr>
    </w:p>
    <w:p w14:paraId="5774CDD4" w14:textId="77777777" w:rsidR="00BE4761" w:rsidRDefault="00BE4761" w:rsidP="00D66C35">
      <w:pPr>
        <w:spacing w:before="100" w:beforeAutospacing="1" w:after="100" w:afterAutospacing="1"/>
        <w:outlineLvl w:val="2"/>
        <w:rPr>
          <w:rFonts w:ascii="Arial" w:eastAsia="Times New Roman" w:hAnsi="Arial" w:cs="Arial"/>
          <w:b/>
          <w:bCs/>
          <w:lang w:eastAsia="en-GB"/>
        </w:rPr>
      </w:pPr>
    </w:p>
    <w:p w14:paraId="0A65ED59" w14:textId="449306B3" w:rsidR="00D66C35" w:rsidRPr="00D66C35" w:rsidRDefault="00D66C35" w:rsidP="00D66C35">
      <w:pPr>
        <w:spacing w:before="100" w:beforeAutospacing="1" w:after="100" w:afterAutospacing="1"/>
        <w:outlineLvl w:val="2"/>
        <w:rPr>
          <w:rFonts w:ascii="Arial" w:eastAsia="Times New Roman" w:hAnsi="Arial" w:cs="Arial"/>
          <w:b/>
          <w:bCs/>
          <w:lang w:eastAsia="en-GB"/>
        </w:rPr>
      </w:pPr>
      <w:r w:rsidRPr="00D66C35">
        <w:rPr>
          <w:rFonts w:ascii="Arial" w:eastAsia="Times New Roman" w:hAnsi="Arial" w:cs="Arial"/>
          <w:b/>
          <w:bCs/>
          <w:lang w:eastAsia="en-GB"/>
        </w:rPr>
        <w:t>Session Details:</w:t>
      </w:r>
    </w:p>
    <w:p w14:paraId="034F1D58"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We are pleased to confirm the following bookings for your Essential Digital Skills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1608"/>
        <w:gridCol w:w="1075"/>
      </w:tblGrid>
      <w:tr w:rsidR="00D66C35" w:rsidRPr="00D66C35" w14:paraId="73E5B530" w14:textId="77777777">
        <w:trPr>
          <w:tblHeader/>
          <w:tblCellSpacing w:w="15" w:type="dxa"/>
        </w:trPr>
        <w:tc>
          <w:tcPr>
            <w:tcW w:w="0" w:type="auto"/>
            <w:vAlign w:val="center"/>
            <w:hideMark/>
          </w:tcPr>
          <w:p w14:paraId="0D255A51" w14:textId="77777777" w:rsidR="00D66C35" w:rsidRPr="00D66C35" w:rsidRDefault="00D66C35" w:rsidP="00D66C35">
            <w:pPr>
              <w:rPr>
                <w:rFonts w:ascii="Arial" w:eastAsia="Times New Roman" w:hAnsi="Arial" w:cs="Arial"/>
                <w:b/>
                <w:bCs/>
                <w:lang w:eastAsia="en-GB"/>
              </w:rPr>
            </w:pPr>
            <w:r w:rsidRPr="00D66C35">
              <w:rPr>
                <w:rFonts w:ascii="Arial" w:eastAsia="Times New Roman" w:hAnsi="Arial" w:cs="Arial"/>
                <w:b/>
                <w:bCs/>
                <w:lang w:eastAsia="en-GB"/>
              </w:rPr>
              <w:t>Date</w:t>
            </w:r>
          </w:p>
        </w:tc>
        <w:tc>
          <w:tcPr>
            <w:tcW w:w="0" w:type="auto"/>
            <w:vAlign w:val="center"/>
            <w:hideMark/>
          </w:tcPr>
          <w:p w14:paraId="6D068262" w14:textId="77777777" w:rsidR="00D66C35" w:rsidRPr="00D66C35" w:rsidRDefault="00D66C35" w:rsidP="00D66C35">
            <w:pPr>
              <w:rPr>
                <w:rFonts w:ascii="Arial" w:eastAsia="Times New Roman" w:hAnsi="Arial" w:cs="Arial"/>
                <w:b/>
                <w:bCs/>
                <w:lang w:eastAsia="en-GB"/>
              </w:rPr>
            </w:pPr>
            <w:r w:rsidRPr="00D66C35">
              <w:rPr>
                <w:rFonts w:ascii="Arial" w:eastAsia="Times New Roman" w:hAnsi="Arial" w:cs="Arial"/>
                <w:b/>
                <w:bCs/>
                <w:lang w:eastAsia="en-GB"/>
              </w:rPr>
              <w:t>Time</w:t>
            </w:r>
          </w:p>
        </w:tc>
        <w:tc>
          <w:tcPr>
            <w:tcW w:w="0" w:type="auto"/>
            <w:vAlign w:val="center"/>
            <w:hideMark/>
          </w:tcPr>
          <w:p w14:paraId="2DC4D9D6" w14:textId="77777777" w:rsidR="00D66C35" w:rsidRPr="00D66C35" w:rsidRDefault="00D66C35" w:rsidP="00D66C35">
            <w:pPr>
              <w:rPr>
                <w:rFonts w:ascii="Arial" w:eastAsia="Times New Roman" w:hAnsi="Arial" w:cs="Arial"/>
                <w:b/>
                <w:bCs/>
                <w:lang w:eastAsia="en-GB"/>
              </w:rPr>
            </w:pPr>
            <w:r w:rsidRPr="00D66C35">
              <w:rPr>
                <w:rFonts w:ascii="Arial" w:eastAsia="Times New Roman" w:hAnsi="Arial" w:cs="Arial"/>
                <w:b/>
                <w:bCs/>
                <w:lang w:eastAsia="en-GB"/>
              </w:rPr>
              <w:t>Location</w:t>
            </w:r>
          </w:p>
        </w:tc>
      </w:tr>
      <w:tr w:rsidR="00D66C35" w:rsidRPr="00D66C35" w14:paraId="718F6F09" w14:textId="77777777">
        <w:trPr>
          <w:tblCellSpacing w:w="15" w:type="dxa"/>
        </w:trPr>
        <w:tc>
          <w:tcPr>
            <w:tcW w:w="0" w:type="auto"/>
            <w:vAlign w:val="center"/>
            <w:hideMark/>
          </w:tcPr>
          <w:p w14:paraId="4E64F975" w14:textId="0DD0BAB0" w:rsidR="00D66C35" w:rsidRPr="00D66C35" w:rsidRDefault="004500C1" w:rsidP="00D66C35">
            <w:pPr>
              <w:rPr>
                <w:rFonts w:ascii="Arial" w:eastAsia="Times New Roman" w:hAnsi="Arial" w:cs="Arial"/>
                <w:lang w:eastAsia="en-GB"/>
              </w:rPr>
            </w:pPr>
            <w:r>
              <w:rPr>
                <w:rFonts w:ascii="Arial" w:eastAsia="Times New Roman" w:hAnsi="Arial" w:cs="Arial"/>
                <w:lang w:eastAsia="en-GB"/>
              </w:rPr>
              <w:t>TBC</w:t>
            </w:r>
          </w:p>
        </w:tc>
        <w:tc>
          <w:tcPr>
            <w:tcW w:w="0" w:type="auto"/>
            <w:vAlign w:val="center"/>
            <w:hideMark/>
          </w:tcPr>
          <w:p w14:paraId="12C2E3A2" w14:textId="75345144" w:rsidR="00D66C35" w:rsidRPr="00D66C35" w:rsidRDefault="004500C1" w:rsidP="00D66C35">
            <w:pPr>
              <w:rPr>
                <w:rFonts w:ascii="Arial" w:eastAsia="Times New Roman" w:hAnsi="Arial" w:cs="Arial"/>
                <w:lang w:eastAsia="en-GB"/>
              </w:rPr>
            </w:pPr>
            <w:r>
              <w:rPr>
                <w:rFonts w:ascii="Arial" w:eastAsia="Times New Roman" w:hAnsi="Arial" w:cs="Arial"/>
                <w:lang w:eastAsia="en-GB"/>
              </w:rPr>
              <w:t>N</w:t>
            </w:r>
            <w:r w:rsidR="00D66C35" w:rsidRPr="00D66C35">
              <w:rPr>
                <w:rFonts w:ascii="Arial" w:eastAsia="Times New Roman" w:hAnsi="Arial" w:cs="Arial"/>
                <w:lang w:eastAsia="en-GB"/>
              </w:rPr>
              <w:t>:00–</w:t>
            </w:r>
            <w:r>
              <w:rPr>
                <w:rFonts w:ascii="Arial" w:eastAsia="Times New Roman" w:hAnsi="Arial" w:cs="Arial"/>
                <w:lang w:eastAsia="en-GB"/>
              </w:rPr>
              <w:t>N</w:t>
            </w:r>
            <w:r w:rsidR="00D66C35" w:rsidRPr="00D66C35">
              <w:rPr>
                <w:rFonts w:ascii="Arial" w:eastAsia="Times New Roman" w:hAnsi="Arial" w:cs="Arial"/>
                <w:lang w:eastAsia="en-GB"/>
              </w:rPr>
              <w:t>:00 pm</w:t>
            </w:r>
          </w:p>
        </w:tc>
        <w:tc>
          <w:tcPr>
            <w:tcW w:w="0" w:type="auto"/>
            <w:vAlign w:val="center"/>
            <w:hideMark/>
          </w:tcPr>
          <w:p w14:paraId="59A3876E" w14:textId="4C014EF6" w:rsidR="00D66C35" w:rsidRPr="00D66C35" w:rsidRDefault="00D66C35" w:rsidP="00D66C35">
            <w:pPr>
              <w:rPr>
                <w:rFonts w:ascii="Arial" w:eastAsia="Times New Roman" w:hAnsi="Arial" w:cs="Arial"/>
                <w:lang w:eastAsia="en-GB"/>
              </w:rPr>
            </w:pPr>
            <w:r w:rsidRPr="00D66C35">
              <w:rPr>
                <w:rFonts w:ascii="Arial" w:eastAsia="Times New Roman" w:hAnsi="Arial" w:cs="Arial"/>
                <w:lang w:eastAsia="en-GB"/>
              </w:rPr>
              <w:t xml:space="preserve">Room </w:t>
            </w:r>
            <w:r w:rsidR="004500C1">
              <w:rPr>
                <w:rFonts w:ascii="Arial" w:eastAsia="Times New Roman" w:hAnsi="Arial" w:cs="Arial"/>
                <w:lang w:eastAsia="en-GB"/>
              </w:rPr>
              <w:t>X</w:t>
            </w:r>
          </w:p>
        </w:tc>
      </w:tr>
      <w:tr w:rsidR="004500C1" w:rsidRPr="00D66C35" w14:paraId="29D4A952" w14:textId="77777777">
        <w:trPr>
          <w:tblCellSpacing w:w="15" w:type="dxa"/>
        </w:trPr>
        <w:tc>
          <w:tcPr>
            <w:tcW w:w="0" w:type="auto"/>
            <w:vAlign w:val="center"/>
            <w:hideMark/>
          </w:tcPr>
          <w:p w14:paraId="26A39193" w14:textId="4FE175AD" w:rsidR="004500C1" w:rsidRPr="00D66C35" w:rsidRDefault="004500C1" w:rsidP="004500C1">
            <w:pPr>
              <w:rPr>
                <w:rFonts w:ascii="Arial" w:eastAsia="Times New Roman" w:hAnsi="Arial" w:cs="Arial"/>
                <w:lang w:eastAsia="en-GB"/>
              </w:rPr>
            </w:pPr>
            <w:r>
              <w:rPr>
                <w:rFonts w:ascii="Arial" w:eastAsia="Times New Roman" w:hAnsi="Arial" w:cs="Arial"/>
                <w:lang w:eastAsia="en-GB"/>
              </w:rPr>
              <w:t>TBC</w:t>
            </w:r>
          </w:p>
        </w:tc>
        <w:tc>
          <w:tcPr>
            <w:tcW w:w="0" w:type="auto"/>
            <w:vAlign w:val="center"/>
            <w:hideMark/>
          </w:tcPr>
          <w:p w14:paraId="6C147E0E" w14:textId="338D9401" w:rsidR="004500C1" w:rsidRPr="00D66C35" w:rsidRDefault="004500C1" w:rsidP="004500C1">
            <w:pPr>
              <w:rPr>
                <w:rFonts w:ascii="Arial" w:eastAsia="Times New Roman" w:hAnsi="Arial" w:cs="Arial"/>
                <w:lang w:eastAsia="en-GB"/>
              </w:rPr>
            </w:pPr>
            <w:r>
              <w:rPr>
                <w:rFonts w:ascii="Arial" w:eastAsia="Times New Roman" w:hAnsi="Arial" w:cs="Arial"/>
                <w:lang w:eastAsia="en-GB"/>
              </w:rPr>
              <w:t>N</w:t>
            </w:r>
            <w:r w:rsidRPr="00D66C35">
              <w:rPr>
                <w:rFonts w:ascii="Arial" w:eastAsia="Times New Roman" w:hAnsi="Arial" w:cs="Arial"/>
                <w:lang w:eastAsia="en-GB"/>
              </w:rPr>
              <w:t>:00–</w:t>
            </w:r>
            <w:r>
              <w:rPr>
                <w:rFonts w:ascii="Arial" w:eastAsia="Times New Roman" w:hAnsi="Arial" w:cs="Arial"/>
                <w:lang w:eastAsia="en-GB"/>
              </w:rPr>
              <w:t>N</w:t>
            </w:r>
            <w:r w:rsidRPr="00D66C35">
              <w:rPr>
                <w:rFonts w:ascii="Arial" w:eastAsia="Times New Roman" w:hAnsi="Arial" w:cs="Arial"/>
                <w:lang w:eastAsia="en-GB"/>
              </w:rPr>
              <w:t>:00 pm</w:t>
            </w:r>
          </w:p>
        </w:tc>
        <w:tc>
          <w:tcPr>
            <w:tcW w:w="0" w:type="auto"/>
            <w:vAlign w:val="center"/>
            <w:hideMark/>
          </w:tcPr>
          <w:p w14:paraId="6934CE21" w14:textId="44F681B5" w:rsidR="004500C1" w:rsidRPr="00D66C35" w:rsidRDefault="004500C1" w:rsidP="004500C1">
            <w:pPr>
              <w:rPr>
                <w:rFonts w:ascii="Arial" w:eastAsia="Times New Roman" w:hAnsi="Arial" w:cs="Arial"/>
                <w:lang w:eastAsia="en-GB"/>
              </w:rPr>
            </w:pPr>
            <w:r w:rsidRPr="00D66C35">
              <w:rPr>
                <w:rFonts w:ascii="Arial" w:eastAsia="Times New Roman" w:hAnsi="Arial" w:cs="Arial"/>
                <w:lang w:eastAsia="en-GB"/>
              </w:rPr>
              <w:t xml:space="preserve">Room </w:t>
            </w:r>
            <w:r>
              <w:rPr>
                <w:rFonts w:ascii="Arial" w:eastAsia="Times New Roman" w:hAnsi="Arial" w:cs="Arial"/>
                <w:lang w:eastAsia="en-GB"/>
              </w:rPr>
              <w:t>X</w:t>
            </w:r>
          </w:p>
        </w:tc>
      </w:tr>
      <w:tr w:rsidR="004500C1" w:rsidRPr="00D66C35" w14:paraId="6F5CD9AC" w14:textId="77777777">
        <w:trPr>
          <w:tblCellSpacing w:w="15" w:type="dxa"/>
        </w:trPr>
        <w:tc>
          <w:tcPr>
            <w:tcW w:w="0" w:type="auto"/>
            <w:vAlign w:val="center"/>
            <w:hideMark/>
          </w:tcPr>
          <w:p w14:paraId="5E7086C1" w14:textId="65339DC3" w:rsidR="004500C1" w:rsidRPr="00D66C35" w:rsidRDefault="004500C1" w:rsidP="004500C1">
            <w:pPr>
              <w:rPr>
                <w:rFonts w:ascii="Arial" w:eastAsia="Times New Roman" w:hAnsi="Arial" w:cs="Arial"/>
                <w:lang w:eastAsia="en-GB"/>
              </w:rPr>
            </w:pPr>
            <w:r>
              <w:rPr>
                <w:rFonts w:ascii="Arial" w:eastAsia="Times New Roman" w:hAnsi="Arial" w:cs="Arial"/>
                <w:lang w:eastAsia="en-GB"/>
              </w:rPr>
              <w:t>TBC</w:t>
            </w:r>
          </w:p>
        </w:tc>
        <w:tc>
          <w:tcPr>
            <w:tcW w:w="0" w:type="auto"/>
            <w:vAlign w:val="center"/>
            <w:hideMark/>
          </w:tcPr>
          <w:p w14:paraId="1DEE7D65" w14:textId="70E01673" w:rsidR="004500C1" w:rsidRPr="00D66C35" w:rsidRDefault="004500C1" w:rsidP="004500C1">
            <w:pPr>
              <w:rPr>
                <w:rFonts w:ascii="Arial" w:eastAsia="Times New Roman" w:hAnsi="Arial" w:cs="Arial"/>
                <w:lang w:eastAsia="en-GB"/>
              </w:rPr>
            </w:pPr>
            <w:r>
              <w:rPr>
                <w:rFonts w:ascii="Arial" w:eastAsia="Times New Roman" w:hAnsi="Arial" w:cs="Arial"/>
                <w:lang w:eastAsia="en-GB"/>
              </w:rPr>
              <w:t>N</w:t>
            </w:r>
            <w:r w:rsidRPr="00D66C35">
              <w:rPr>
                <w:rFonts w:ascii="Arial" w:eastAsia="Times New Roman" w:hAnsi="Arial" w:cs="Arial"/>
                <w:lang w:eastAsia="en-GB"/>
              </w:rPr>
              <w:t>:00–</w:t>
            </w:r>
            <w:r>
              <w:rPr>
                <w:rFonts w:ascii="Arial" w:eastAsia="Times New Roman" w:hAnsi="Arial" w:cs="Arial"/>
                <w:lang w:eastAsia="en-GB"/>
              </w:rPr>
              <w:t>N</w:t>
            </w:r>
            <w:r w:rsidRPr="00D66C35">
              <w:rPr>
                <w:rFonts w:ascii="Arial" w:eastAsia="Times New Roman" w:hAnsi="Arial" w:cs="Arial"/>
                <w:lang w:eastAsia="en-GB"/>
              </w:rPr>
              <w:t>:00 pm</w:t>
            </w:r>
          </w:p>
        </w:tc>
        <w:tc>
          <w:tcPr>
            <w:tcW w:w="0" w:type="auto"/>
            <w:vAlign w:val="center"/>
            <w:hideMark/>
          </w:tcPr>
          <w:p w14:paraId="614D5904" w14:textId="6BE8864F" w:rsidR="004500C1" w:rsidRPr="00D66C35" w:rsidRDefault="004500C1" w:rsidP="004500C1">
            <w:pPr>
              <w:rPr>
                <w:rFonts w:ascii="Arial" w:eastAsia="Times New Roman" w:hAnsi="Arial" w:cs="Arial"/>
                <w:lang w:eastAsia="en-GB"/>
              </w:rPr>
            </w:pPr>
            <w:r w:rsidRPr="00D66C35">
              <w:rPr>
                <w:rFonts w:ascii="Arial" w:eastAsia="Times New Roman" w:hAnsi="Arial" w:cs="Arial"/>
                <w:lang w:eastAsia="en-GB"/>
              </w:rPr>
              <w:t xml:space="preserve">Room </w:t>
            </w:r>
            <w:r>
              <w:rPr>
                <w:rFonts w:ascii="Arial" w:eastAsia="Times New Roman" w:hAnsi="Arial" w:cs="Arial"/>
                <w:lang w:eastAsia="en-GB"/>
              </w:rPr>
              <w:t>X</w:t>
            </w:r>
          </w:p>
        </w:tc>
      </w:tr>
      <w:tr w:rsidR="004500C1" w:rsidRPr="00D66C35" w14:paraId="74DA0250" w14:textId="77777777">
        <w:trPr>
          <w:tblCellSpacing w:w="15" w:type="dxa"/>
        </w:trPr>
        <w:tc>
          <w:tcPr>
            <w:tcW w:w="0" w:type="auto"/>
            <w:vAlign w:val="center"/>
            <w:hideMark/>
          </w:tcPr>
          <w:p w14:paraId="581798EA" w14:textId="01199922" w:rsidR="004500C1" w:rsidRPr="00D66C35" w:rsidRDefault="004500C1" w:rsidP="004500C1">
            <w:pPr>
              <w:rPr>
                <w:rFonts w:ascii="Arial" w:eastAsia="Times New Roman" w:hAnsi="Arial" w:cs="Arial"/>
                <w:lang w:eastAsia="en-GB"/>
              </w:rPr>
            </w:pPr>
            <w:r>
              <w:rPr>
                <w:rFonts w:ascii="Arial" w:eastAsia="Times New Roman" w:hAnsi="Arial" w:cs="Arial"/>
                <w:lang w:eastAsia="en-GB"/>
              </w:rPr>
              <w:t>TBC</w:t>
            </w:r>
          </w:p>
        </w:tc>
        <w:tc>
          <w:tcPr>
            <w:tcW w:w="0" w:type="auto"/>
            <w:vAlign w:val="center"/>
            <w:hideMark/>
          </w:tcPr>
          <w:p w14:paraId="1C52258C" w14:textId="7C5B1323" w:rsidR="004500C1" w:rsidRPr="00D66C35" w:rsidRDefault="004500C1" w:rsidP="004500C1">
            <w:pPr>
              <w:rPr>
                <w:rFonts w:ascii="Arial" w:eastAsia="Times New Roman" w:hAnsi="Arial" w:cs="Arial"/>
                <w:lang w:eastAsia="en-GB"/>
              </w:rPr>
            </w:pPr>
            <w:r>
              <w:rPr>
                <w:rFonts w:ascii="Arial" w:eastAsia="Times New Roman" w:hAnsi="Arial" w:cs="Arial"/>
                <w:lang w:eastAsia="en-GB"/>
              </w:rPr>
              <w:t>N</w:t>
            </w:r>
            <w:r w:rsidRPr="00D66C35">
              <w:rPr>
                <w:rFonts w:ascii="Arial" w:eastAsia="Times New Roman" w:hAnsi="Arial" w:cs="Arial"/>
                <w:lang w:eastAsia="en-GB"/>
              </w:rPr>
              <w:t>:00–</w:t>
            </w:r>
            <w:r>
              <w:rPr>
                <w:rFonts w:ascii="Arial" w:eastAsia="Times New Roman" w:hAnsi="Arial" w:cs="Arial"/>
                <w:lang w:eastAsia="en-GB"/>
              </w:rPr>
              <w:t>N</w:t>
            </w:r>
            <w:r w:rsidRPr="00D66C35">
              <w:rPr>
                <w:rFonts w:ascii="Arial" w:eastAsia="Times New Roman" w:hAnsi="Arial" w:cs="Arial"/>
                <w:lang w:eastAsia="en-GB"/>
              </w:rPr>
              <w:t>:00 pm</w:t>
            </w:r>
          </w:p>
        </w:tc>
        <w:tc>
          <w:tcPr>
            <w:tcW w:w="0" w:type="auto"/>
            <w:vAlign w:val="center"/>
            <w:hideMark/>
          </w:tcPr>
          <w:p w14:paraId="16772BDA" w14:textId="33179F59" w:rsidR="004500C1" w:rsidRPr="00D66C35" w:rsidRDefault="004500C1" w:rsidP="004500C1">
            <w:pPr>
              <w:rPr>
                <w:rFonts w:ascii="Arial" w:eastAsia="Times New Roman" w:hAnsi="Arial" w:cs="Arial"/>
                <w:lang w:eastAsia="en-GB"/>
              </w:rPr>
            </w:pPr>
            <w:r w:rsidRPr="00D66C35">
              <w:rPr>
                <w:rFonts w:ascii="Arial" w:eastAsia="Times New Roman" w:hAnsi="Arial" w:cs="Arial"/>
                <w:lang w:eastAsia="en-GB"/>
              </w:rPr>
              <w:t xml:space="preserve">Room </w:t>
            </w:r>
            <w:r>
              <w:rPr>
                <w:rFonts w:ascii="Arial" w:eastAsia="Times New Roman" w:hAnsi="Arial" w:cs="Arial"/>
                <w:lang w:eastAsia="en-GB"/>
              </w:rPr>
              <w:t>X</w:t>
            </w:r>
          </w:p>
        </w:tc>
      </w:tr>
      <w:tr w:rsidR="00520C09" w:rsidRPr="00D66C35" w14:paraId="48FEAD9B" w14:textId="77777777">
        <w:trPr>
          <w:tblCellSpacing w:w="15" w:type="dxa"/>
        </w:trPr>
        <w:tc>
          <w:tcPr>
            <w:tcW w:w="0" w:type="auto"/>
            <w:vAlign w:val="center"/>
          </w:tcPr>
          <w:p w14:paraId="18DC2685" w14:textId="746462F1" w:rsidR="00520C09" w:rsidRDefault="00520C09" w:rsidP="00520C09">
            <w:pPr>
              <w:rPr>
                <w:rFonts w:ascii="Arial" w:eastAsia="Times New Roman" w:hAnsi="Arial" w:cs="Arial"/>
                <w:lang w:eastAsia="en-GB"/>
              </w:rPr>
            </w:pPr>
            <w:r>
              <w:rPr>
                <w:rFonts w:ascii="Arial" w:eastAsia="Times New Roman" w:hAnsi="Arial" w:cs="Arial"/>
                <w:lang w:eastAsia="en-GB"/>
              </w:rPr>
              <w:t>TBC</w:t>
            </w:r>
          </w:p>
        </w:tc>
        <w:tc>
          <w:tcPr>
            <w:tcW w:w="0" w:type="auto"/>
            <w:vAlign w:val="center"/>
          </w:tcPr>
          <w:p w14:paraId="50BE703E" w14:textId="4A34AADD" w:rsidR="00520C09" w:rsidRDefault="00520C09" w:rsidP="00520C09">
            <w:pPr>
              <w:rPr>
                <w:rFonts w:ascii="Arial" w:eastAsia="Times New Roman" w:hAnsi="Arial" w:cs="Arial"/>
                <w:lang w:eastAsia="en-GB"/>
              </w:rPr>
            </w:pPr>
            <w:r>
              <w:rPr>
                <w:rFonts w:ascii="Arial" w:eastAsia="Times New Roman" w:hAnsi="Arial" w:cs="Arial"/>
                <w:lang w:eastAsia="en-GB"/>
              </w:rPr>
              <w:t>N</w:t>
            </w:r>
            <w:r w:rsidRPr="00D66C35">
              <w:rPr>
                <w:rFonts w:ascii="Arial" w:eastAsia="Times New Roman" w:hAnsi="Arial" w:cs="Arial"/>
                <w:lang w:eastAsia="en-GB"/>
              </w:rPr>
              <w:t>:00–</w:t>
            </w:r>
            <w:r>
              <w:rPr>
                <w:rFonts w:ascii="Arial" w:eastAsia="Times New Roman" w:hAnsi="Arial" w:cs="Arial"/>
                <w:lang w:eastAsia="en-GB"/>
              </w:rPr>
              <w:t>N</w:t>
            </w:r>
            <w:r w:rsidRPr="00D66C35">
              <w:rPr>
                <w:rFonts w:ascii="Arial" w:eastAsia="Times New Roman" w:hAnsi="Arial" w:cs="Arial"/>
                <w:lang w:eastAsia="en-GB"/>
              </w:rPr>
              <w:t>:00 pm</w:t>
            </w:r>
          </w:p>
        </w:tc>
        <w:tc>
          <w:tcPr>
            <w:tcW w:w="0" w:type="auto"/>
            <w:vAlign w:val="center"/>
          </w:tcPr>
          <w:p w14:paraId="34E4CFA5" w14:textId="618BCF1A" w:rsidR="00520C09" w:rsidRPr="00D66C35" w:rsidRDefault="00520C09" w:rsidP="00520C09">
            <w:pPr>
              <w:rPr>
                <w:rFonts w:ascii="Arial" w:eastAsia="Times New Roman" w:hAnsi="Arial" w:cs="Arial"/>
                <w:lang w:eastAsia="en-GB"/>
              </w:rPr>
            </w:pPr>
            <w:r w:rsidRPr="00D66C35">
              <w:rPr>
                <w:rFonts w:ascii="Arial" w:eastAsia="Times New Roman" w:hAnsi="Arial" w:cs="Arial"/>
                <w:lang w:eastAsia="en-GB"/>
              </w:rPr>
              <w:t xml:space="preserve">Room </w:t>
            </w:r>
            <w:r>
              <w:rPr>
                <w:rFonts w:ascii="Arial" w:eastAsia="Times New Roman" w:hAnsi="Arial" w:cs="Arial"/>
                <w:lang w:eastAsia="en-GB"/>
              </w:rPr>
              <w:t>X</w:t>
            </w:r>
          </w:p>
        </w:tc>
      </w:tr>
      <w:tr w:rsidR="00520C09" w:rsidRPr="00D66C35" w14:paraId="3041DE64" w14:textId="77777777">
        <w:trPr>
          <w:tblCellSpacing w:w="15" w:type="dxa"/>
        </w:trPr>
        <w:tc>
          <w:tcPr>
            <w:tcW w:w="0" w:type="auto"/>
            <w:vAlign w:val="center"/>
          </w:tcPr>
          <w:p w14:paraId="0F35B225" w14:textId="69FD7A24" w:rsidR="00520C09" w:rsidRDefault="00520C09" w:rsidP="00520C09">
            <w:pPr>
              <w:rPr>
                <w:rFonts w:ascii="Arial" w:eastAsia="Times New Roman" w:hAnsi="Arial" w:cs="Arial"/>
                <w:lang w:eastAsia="en-GB"/>
              </w:rPr>
            </w:pPr>
            <w:r>
              <w:rPr>
                <w:rFonts w:ascii="Arial" w:eastAsia="Times New Roman" w:hAnsi="Arial" w:cs="Arial"/>
                <w:lang w:eastAsia="en-GB"/>
              </w:rPr>
              <w:t>TBC</w:t>
            </w:r>
          </w:p>
        </w:tc>
        <w:tc>
          <w:tcPr>
            <w:tcW w:w="0" w:type="auto"/>
            <w:vAlign w:val="center"/>
          </w:tcPr>
          <w:p w14:paraId="19FFF283" w14:textId="3C43B2C9" w:rsidR="00520C09" w:rsidRDefault="00520C09" w:rsidP="00520C09">
            <w:pPr>
              <w:rPr>
                <w:rFonts w:ascii="Arial" w:eastAsia="Times New Roman" w:hAnsi="Arial" w:cs="Arial"/>
                <w:lang w:eastAsia="en-GB"/>
              </w:rPr>
            </w:pPr>
            <w:r>
              <w:rPr>
                <w:rFonts w:ascii="Arial" w:eastAsia="Times New Roman" w:hAnsi="Arial" w:cs="Arial"/>
                <w:lang w:eastAsia="en-GB"/>
              </w:rPr>
              <w:t>N</w:t>
            </w:r>
            <w:r w:rsidRPr="00D66C35">
              <w:rPr>
                <w:rFonts w:ascii="Arial" w:eastAsia="Times New Roman" w:hAnsi="Arial" w:cs="Arial"/>
                <w:lang w:eastAsia="en-GB"/>
              </w:rPr>
              <w:t>:00–</w:t>
            </w:r>
            <w:r>
              <w:rPr>
                <w:rFonts w:ascii="Arial" w:eastAsia="Times New Roman" w:hAnsi="Arial" w:cs="Arial"/>
                <w:lang w:eastAsia="en-GB"/>
              </w:rPr>
              <w:t>N</w:t>
            </w:r>
            <w:r w:rsidRPr="00D66C35">
              <w:rPr>
                <w:rFonts w:ascii="Arial" w:eastAsia="Times New Roman" w:hAnsi="Arial" w:cs="Arial"/>
                <w:lang w:eastAsia="en-GB"/>
              </w:rPr>
              <w:t>:00 pm</w:t>
            </w:r>
          </w:p>
        </w:tc>
        <w:tc>
          <w:tcPr>
            <w:tcW w:w="0" w:type="auto"/>
            <w:vAlign w:val="center"/>
          </w:tcPr>
          <w:p w14:paraId="0B07407E" w14:textId="0C2E9E97" w:rsidR="00520C09" w:rsidRPr="00D66C35" w:rsidRDefault="00520C09" w:rsidP="00520C09">
            <w:pPr>
              <w:rPr>
                <w:rFonts w:ascii="Arial" w:eastAsia="Times New Roman" w:hAnsi="Arial" w:cs="Arial"/>
                <w:lang w:eastAsia="en-GB"/>
              </w:rPr>
            </w:pPr>
            <w:r w:rsidRPr="00D66C35">
              <w:rPr>
                <w:rFonts w:ascii="Arial" w:eastAsia="Times New Roman" w:hAnsi="Arial" w:cs="Arial"/>
                <w:lang w:eastAsia="en-GB"/>
              </w:rPr>
              <w:t xml:space="preserve">Room </w:t>
            </w:r>
            <w:r>
              <w:rPr>
                <w:rFonts w:ascii="Arial" w:eastAsia="Times New Roman" w:hAnsi="Arial" w:cs="Arial"/>
                <w:lang w:eastAsia="en-GB"/>
              </w:rPr>
              <w:t>X</w:t>
            </w:r>
          </w:p>
        </w:tc>
      </w:tr>
      <w:tr w:rsidR="00520C09" w:rsidRPr="00D66C35" w14:paraId="3187ECD6" w14:textId="77777777">
        <w:trPr>
          <w:tblCellSpacing w:w="15" w:type="dxa"/>
        </w:trPr>
        <w:tc>
          <w:tcPr>
            <w:tcW w:w="0" w:type="auto"/>
            <w:vAlign w:val="center"/>
          </w:tcPr>
          <w:p w14:paraId="459DD446" w14:textId="4695A64F" w:rsidR="00520C09" w:rsidRDefault="00520C09" w:rsidP="00520C09">
            <w:pPr>
              <w:rPr>
                <w:rFonts w:ascii="Arial" w:eastAsia="Times New Roman" w:hAnsi="Arial" w:cs="Arial"/>
                <w:lang w:eastAsia="en-GB"/>
              </w:rPr>
            </w:pPr>
            <w:r>
              <w:rPr>
                <w:rFonts w:ascii="Arial" w:eastAsia="Times New Roman" w:hAnsi="Arial" w:cs="Arial"/>
                <w:lang w:eastAsia="en-GB"/>
              </w:rPr>
              <w:t>TBC</w:t>
            </w:r>
          </w:p>
        </w:tc>
        <w:tc>
          <w:tcPr>
            <w:tcW w:w="0" w:type="auto"/>
            <w:vAlign w:val="center"/>
          </w:tcPr>
          <w:p w14:paraId="52E56502" w14:textId="7619F2FF" w:rsidR="00520C09" w:rsidRDefault="00520C09" w:rsidP="00520C09">
            <w:pPr>
              <w:rPr>
                <w:rFonts w:ascii="Arial" w:eastAsia="Times New Roman" w:hAnsi="Arial" w:cs="Arial"/>
                <w:lang w:eastAsia="en-GB"/>
              </w:rPr>
            </w:pPr>
            <w:r>
              <w:rPr>
                <w:rFonts w:ascii="Arial" w:eastAsia="Times New Roman" w:hAnsi="Arial" w:cs="Arial"/>
                <w:lang w:eastAsia="en-GB"/>
              </w:rPr>
              <w:t>N</w:t>
            </w:r>
            <w:r w:rsidRPr="00D66C35">
              <w:rPr>
                <w:rFonts w:ascii="Arial" w:eastAsia="Times New Roman" w:hAnsi="Arial" w:cs="Arial"/>
                <w:lang w:eastAsia="en-GB"/>
              </w:rPr>
              <w:t>:00–</w:t>
            </w:r>
            <w:r>
              <w:rPr>
                <w:rFonts w:ascii="Arial" w:eastAsia="Times New Roman" w:hAnsi="Arial" w:cs="Arial"/>
                <w:lang w:eastAsia="en-GB"/>
              </w:rPr>
              <w:t>N</w:t>
            </w:r>
            <w:r w:rsidRPr="00D66C35">
              <w:rPr>
                <w:rFonts w:ascii="Arial" w:eastAsia="Times New Roman" w:hAnsi="Arial" w:cs="Arial"/>
                <w:lang w:eastAsia="en-GB"/>
              </w:rPr>
              <w:t>:00 pm</w:t>
            </w:r>
          </w:p>
        </w:tc>
        <w:tc>
          <w:tcPr>
            <w:tcW w:w="0" w:type="auto"/>
            <w:vAlign w:val="center"/>
          </w:tcPr>
          <w:p w14:paraId="4560E6ED" w14:textId="5C8C19B8" w:rsidR="00520C09" w:rsidRPr="00D66C35" w:rsidRDefault="00520C09" w:rsidP="00520C09">
            <w:pPr>
              <w:rPr>
                <w:rFonts w:ascii="Arial" w:eastAsia="Times New Roman" w:hAnsi="Arial" w:cs="Arial"/>
                <w:lang w:eastAsia="en-GB"/>
              </w:rPr>
            </w:pPr>
            <w:r w:rsidRPr="00D66C35">
              <w:rPr>
                <w:rFonts w:ascii="Arial" w:eastAsia="Times New Roman" w:hAnsi="Arial" w:cs="Arial"/>
                <w:lang w:eastAsia="en-GB"/>
              </w:rPr>
              <w:t xml:space="preserve">Room </w:t>
            </w:r>
            <w:r>
              <w:rPr>
                <w:rFonts w:ascii="Arial" w:eastAsia="Times New Roman" w:hAnsi="Arial" w:cs="Arial"/>
                <w:lang w:eastAsia="en-GB"/>
              </w:rPr>
              <w:t>X</w:t>
            </w:r>
          </w:p>
        </w:tc>
      </w:tr>
      <w:tr w:rsidR="00520C09" w:rsidRPr="00D66C35" w14:paraId="2F400C59" w14:textId="77777777">
        <w:trPr>
          <w:tblCellSpacing w:w="15" w:type="dxa"/>
        </w:trPr>
        <w:tc>
          <w:tcPr>
            <w:tcW w:w="0" w:type="auto"/>
            <w:vAlign w:val="center"/>
          </w:tcPr>
          <w:p w14:paraId="48A1B32C" w14:textId="47268CD8" w:rsidR="00520C09" w:rsidRDefault="00520C09" w:rsidP="00520C09">
            <w:pPr>
              <w:rPr>
                <w:rFonts w:ascii="Arial" w:eastAsia="Times New Roman" w:hAnsi="Arial" w:cs="Arial"/>
                <w:lang w:eastAsia="en-GB"/>
              </w:rPr>
            </w:pPr>
            <w:r>
              <w:rPr>
                <w:rFonts w:ascii="Arial" w:eastAsia="Times New Roman" w:hAnsi="Arial" w:cs="Arial"/>
                <w:lang w:eastAsia="en-GB"/>
              </w:rPr>
              <w:t>TBC</w:t>
            </w:r>
          </w:p>
        </w:tc>
        <w:tc>
          <w:tcPr>
            <w:tcW w:w="0" w:type="auto"/>
            <w:vAlign w:val="center"/>
          </w:tcPr>
          <w:p w14:paraId="7E636BEF" w14:textId="2CF6247E" w:rsidR="00520C09" w:rsidRDefault="00520C09" w:rsidP="00520C09">
            <w:pPr>
              <w:rPr>
                <w:rFonts w:ascii="Arial" w:eastAsia="Times New Roman" w:hAnsi="Arial" w:cs="Arial"/>
                <w:lang w:eastAsia="en-GB"/>
              </w:rPr>
            </w:pPr>
            <w:r>
              <w:rPr>
                <w:rFonts w:ascii="Arial" w:eastAsia="Times New Roman" w:hAnsi="Arial" w:cs="Arial"/>
                <w:lang w:eastAsia="en-GB"/>
              </w:rPr>
              <w:t>N</w:t>
            </w:r>
            <w:r w:rsidRPr="00D66C35">
              <w:rPr>
                <w:rFonts w:ascii="Arial" w:eastAsia="Times New Roman" w:hAnsi="Arial" w:cs="Arial"/>
                <w:lang w:eastAsia="en-GB"/>
              </w:rPr>
              <w:t>:00–</w:t>
            </w:r>
            <w:r>
              <w:rPr>
                <w:rFonts w:ascii="Arial" w:eastAsia="Times New Roman" w:hAnsi="Arial" w:cs="Arial"/>
                <w:lang w:eastAsia="en-GB"/>
              </w:rPr>
              <w:t>N</w:t>
            </w:r>
            <w:r w:rsidRPr="00D66C35">
              <w:rPr>
                <w:rFonts w:ascii="Arial" w:eastAsia="Times New Roman" w:hAnsi="Arial" w:cs="Arial"/>
                <w:lang w:eastAsia="en-GB"/>
              </w:rPr>
              <w:t>:00 pm</w:t>
            </w:r>
          </w:p>
        </w:tc>
        <w:tc>
          <w:tcPr>
            <w:tcW w:w="0" w:type="auto"/>
            <w:vAlign w:val="center"/>
          </w:tcPr>
          <w:p w14:paraId="47309E91" w14:textId="79E2D06F" w:rsidR="00520C09" w:rsidRPr="00D66C35" w:rsidRDefault="00520C09" w:rsidP="00520C09">
            <w:pPr>
              <w:rPr>
                <w:rFonts w:ascii="Arial" w:eastAsia="Times New Roman" w:hAnsi="Arial" w:cs="Arial"/>
                <w:lang w:eastAsia="en-GB"/>
              </w:rPr>
            </w:pPr>
            <w:r w:rsidRPr="00D66C35">
              <w:rPr>
                <w:rFonts w:ascii="Arial" w:eastAsia="Times New Roman" w:hAnsi="Arial" w:cs="Arial"/>
                <w:lang w:eastAsia="en-GB"/>
              </w:rPr>
              <w:t xml:space="preserve">Room </w:t>
            </w:r>
            <w:r>
              <w:rPr>
                <w:rFonts w:ascii="Arial" w:eastAsia="Times New Roman" w:hAnsi="Arial" w:cs="Arial"/>
                <w:lang w:eastAsia="en-GB"/>
              </w:rPr>
              <w:t>X</w:t>
            </w:r>
          </w:p>
        </w:tc>
      </w:tr>
    </w:tbl>
    <w:p w14:paraId="2060E819" w14:textId="7AB9018C"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 xml:space="preserve">A University Park campus map can be found </w:t>
      </w:r>
      <w:hyperlink r:id="rId7" w:history="1">
        <w:r w:rsidRPr="00D66C35">
          <w:rPr>
            <w:rStyle w:val="Hyperlink"/>
            <w:rFonts w:ascii="Arial" w:eastAsia="Times New Roman" w:hAnsi="Arial" w:cs="Arial"/>
            <w:lang w:eastAsia="en-GB"/>
          </w:rPr>
          <w:t>here</w:t>
        </w:r>
      </w:hyperlink>
      <w:r w:rsidRPr="00D66C35">
        <w:rPr>
          <w:rFonts w:ascii="Arial" w:eastAsia="Times New Roman" w:hAnsi="Arial" w:cs="Arial"/>
          <w:lang w:eastAsia="en-GB"/>
        </w:rPr>
        <w:t>!</w:t>
      </w:r>
    </w:p>
    <w:p w14:paraId="45036C25" w14:textId="77777777" w:rsidR="00947185" w:rsidRPr="00947185" w:rsidRDefault="00947185" w:rsidP="00947185">
      <w:pPr>
        <w:spacing w:before="100" w:beforeAutospacing="1" w:after="100" w:afterAutospacing="1"/>
        <w:rPr>
          <w:rFonts w:ascii="Arial" w:eastAsia="Times New Roman" w:hAnsi="Arial" w:cs="Arial"/>
          <w:b/>
          <w:bCs/>
          <w:lang w:eastAsia="en-GB"/>
        </w:rPr>
      </w:pPr>
      <w:r w:rsidRPr="00947185">
        <w:rPr>
          <w:rFonts w:ascii="Arial" w:eastAsia="Times New Roman" w:hAnsi="Arial" w:cs="Arial"/>
          <w:b/>
          <w:bCs/>
          <w:lang w:eastAsia="en-GB"/>
        </w:rPr>
        <w:t>Feedback:</w:t>
      </w:r>
    </w:p>
    <w:p w14:paraId="7801C3E0" w14:textId="5CAD1C3E" w:rsidR="00947185" w:rsidRPr="00947185" w:rsidRDefault="00947185" w:rsidP="00947185">
      <w:pPr>
        <w:spacing w:before="100" w:beforeAutospacing="1" w:after="100" w:afterAutospacing="1"/>
        <w:rPr>
          <w:rFonts w:ascii="Arial" w:eastAsia="Times New Roman" w:hAnsi="Arial" w:cs="Arial"/>
          <w:lang w:eastAsia="en-GB"/>
        </w:rPr>
      </w:pPr>
      <w:r w:rsidRPr="00947185">
        <w:rPr>
          <w:rFonts w:ascii="Arial" w:eastAsia="Times New Roman" w:hAnsi="Arial" w:cs="Arial"/>
          <w:lang w:eastAsia="en-GB"/>
        </w:rPr>
        <w:t>Feedback will be gathered throughout the programme to help us understand what is working well and where further improvements may be needed. This will include structured post-session surveys, opportunities to provide optional written comments, and informal group reflections during or at the end of sessions. Feedback will be used to refine the content, delivery and supporting materials, helping to ensure that the programme remains relevant, practical and responsive to the needs of researchers.</w:t>
      </w:r>
    </w:p>
    <w:p w14:paraId="76C458B1" w14:textId="77777777" w:rsidR="00947185" w:rsidRPr="00947185" w:rsidRDefault="00947185" w:rsidP="00947185">
      <w:pPr>
        <w:spacing w:before="100" w:beforeAutospacing="1" w:after="100" w:afterAutospacing="1"/>
        <w:rPr>
          <w:rFonts w:ascii="Arial" w:eastAsia="Times New Roman" w:hAnsi="Arial" w:cs="Arial"/>
          <w:b/>
          <w:bCs/>
          <w:lang w:eastAsia="en-GB"/>
        </w:rPr>
      </w:pPr>
      <w:r w:rsidRPr="00947185">
        <w:rPr>
          <w:rFonts w:ascii="Arial" w:eastAsia="Times New Roman" w:hAnsi="Arial" w:cs="Arial"/>
          <w:b/>
          <w:bCs/>
          <w:lang w:eastAsia="en-GB"/>
        </w:rPr>
        <w:t>Digital Skills Clinics:</w:t>
      </w:r>
    </w:p>
    <w:p w14:paraId="1B60D3ED" w14:textId="77777777" w:rsidR="00947185" w:rsidRPr="00947185" w:rsidRDefault="00947185" w:rsidP="00947185">
      <w:pPr>
        <w:spacing w:before="100" w:beforeAutospacing="1" w:after="100" w:afterAutospacing="1"/>
        <w:rPr>
          <w:rFonts w:ascii="Arial" w:eastAsia="Times New Roman" w:hAnsi="Arial" w:cs="Arial"/>
          <w:lang w:eastAsia="en-GB"/>
        </w:rPr>
      </w:pPr>
      <w:r w:rsidRPr="00947185">
        <w:rPr>
          <w:rFonts w:ascii="Arial" w:eastAsia="Times New Roman" w:hAnsi="Arial" w:cs="Arial"/>
          <w:lang w:eastAsia="en-GB"/>
        </w:rPr>
        <w:t>This course is designed not only to provide taught content, but also to connect students with domain experts who can support them in applying these skills to their own research. Alongside the scheduled teaching, members of the</w:t>
      </w:r>
      <w:r w:rsidRPr="00947185">
        <w:rPr>
          <w:rFonts w:ascii="Arial" w:eastAsia="Times New Roman" w:hAnsi="Arial" w:cs="Arial"/>
          <w:b/>
          <w:bCs/>
          <w:lang w:eastAsia="en-GB"/>
        </w:rPr>
        <w:t xml:space="preserve"> Data Science &amp; Digital Skills Team </w:t>
      </w:r>
      <w:r w:rsidRPr="00947185">
        <w:rPr>
          <w:rFonts w:ascii="Arial" w:eastAsia="Times New Roman" w:hAnsi="Arial" w:cs="Arial"/>
          <w:lang w:eastAsia="en-GB"/>
        </w:rPr>
        <w:t xml:space="preserve">will be available through monthly </w:t>
      </w:r>
      <w:r w:rsidRPr="00947185">
        <w:rPr>
          <w:rFonts w:ascii="Arial" w:eastAsia="Times New Roman" w:hAnsi="Arial" w:cs="Arial"/>
          <w:b/>
          <w:bCs/>
          <w:lang w:eastAsia="en-GB"/>
        </w:rPr>
        <w:t>Digital Skills Clinics</w:t>
      </w:r>
      <w:r w:rsidRPr="00947185">
        <w:rPr>
          <w:rFonts w:ascii="Arial" w:eastAsia="Times New Roman" w:hAnsi="Arial" w:cs="Arial"/>
          <w:lang w:eastAsia="en-GB"/>
        </w:rPr>
        <w:t>. These sessions will provide an opportunity to bring specific data, coding, analysis or wider digital research challenges, discuss possible approaches, troubleshoot problems, or seek advice on appropriate tools and methods. The clinics are intended to provide flexible, practical support that complements the taught programme and helps participants apply what they have learned to real research problems. Further details, including dates and how to attend, will be provided in due course.</w:t>
      </w:r>
    </w:p>
    <w:p w14:paraId="31962BA3" w14:textId="77777777" w:rsidR="00947185" w:rsidRDefault="00947185">
      <w:pPr>
        <w:rPr>
          <w:rFonts w:ascii="Arial" w:eastAsia="Times New Roman" w:hAnsi="Arial" w:cs="Arial"/>
          <w:b/>
          <w:bCs/>
          <w:lang w:eastAsia="en-GB"/>
        </w:rPr>
      </w:pPr>
      <w:r>
        <w:rPr>
          <w:rFonts w:ascii="Arial" w:eastAsia="Times New Roman" w:hAnsi="Arial" w:cs="Arial"/>
          <w:b/>
          <w:bCs/>
          <w:lang w:eastAsia="en-GB"/>
        </w:rPr>
        <w:br w:type="page"/>
      </w:r>
    </w:p>
    <w:p w14:paraId="658E6EA7" w14:textId="2437EDBD" w:rsidR="00BE4761" w:rsidRDefault="00BE4761" w:rsidP="00947185">
      <w:pPr>
        <w:spacing w:before="100" w:beforeAutospacing="1" w:after="100" w:afterAutospacing="1"/>
        <w:rPr>
          <w:rFonts w:ascii="Arial" w:eastAsia="Times New Roman" w:hAnsi="Arial" w:cs="Arial"/>
          <w:b/>
          <w:bCs/>
          <w:lang w:eastAsia="en-GB"/>
        </w:rPr>
      </w:pPr>
    </w:p>
    <w:p w14:paraId="65D8ADDE" w14:textId="73F05233" w:rsidR="00BE4761" w:rsidRDefault="00D66C35" w:rsidP="00947185">
      <w:pPr>
        <w:spacing w:before="100" w:beforeAutospacing="1" w:after="100" w:afterAutospacing="1"/>
        <w:rPr>
          <w:rFonts w:ascii="Arial" w:eastAsia="Times New Roman" w:hAnsi="Arial" w:cs="Arial"/>
          <w:b/>
          <w:bCs/>
          <w:lang w:eastAsia="en-GB"/>
        </w:rPr>
      </w:pPr>
      <w:r w:rsidRPr="00D66C35">
        <w:rPr>
          <w:rFonts w:ascii="Arial" w:eastAsia="Times New Roman" w:hAnsi="Arial" w:cs="Arial"/>
          <w:b/>
          <w:bCs/>
          <w:lang w:eastAsia="en-GB"/>
        </w:rPr>
        <w:t>Participant Outcomes:</w:t>
      </w:r>
    </w:p>
    <w:p w14:paraId="2CB0664B" w14:textId="056098F5" w:rsidR="00D66C35" w:rsidRPr="00D66C35" w:rsidRDefault="00D66C35" w:rsidP="0094718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br/>
        <w:t xml:space="preserve">By the end of the EDS </w:t>
      </w:r>
      <w:proofErr w:type="gramStart"/>
      <w:r w:rsidR="00947185">
        <w:rPr>
          <w:rFonts w:ascii="Arial" w:eastAsia="Times New Roman" w:hAnsi="Arial" w:cs="Arial"/>
          <w:lang w:eastAsia="en-GB"/>
        </w:rPr>
        <w:t>course</w:t>
      </w:r>
      <w:proofErr w:type="gramEnd"/>
      <w:r w:rsidRPr="00D66C35">
        <w:rPr>
          <w:rFonts w:ascii="Arial" w:eastAsia="Times New Roman" w:hAnsi="Arial" w:cs="Arial"/>
          <w:lang w:eastAsia="en-GB"/>
        </w:rPr>
        <w:t xml:space="preserve"> you will have:</w:t>
      </w:r>
    </w:p>
    <w:p w14:paraId="065127B6" w14:textId="77777777" w:rsidR="00D66C35" w:rsidRPr="00D66C35" w:rsidRDefault="00D66C35" w:rsidP="00D66C35">
      <w:pPr>
        <w:numPr>
          <w:ilvl w:val="0"/>
          <w:numId w:val="3"/>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Established a baseline in digital fluency, reproducibility, and policy compliance.</w:t>
      </w:r>
    </w:p>
    <w:p w14:paraId="726D2A23" w14:textId="77777777" w:rsidR="00D66C35" w:rsidRPr="00D66C35" w:rsidRDefault="00D66C35" w:rsidP="00D66C35">
      <w:pPr>
        <w:numPr>
          <w:ilvl w:val="0"/>
          <w:numId w:val="3"/>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Gained a working understanding of the University’s research platforms, infrastructure, and governance frameworks.</w:t>
      </w:r>
    </w:p>
    <w:p w14:paraId="59A65A24" w14:textId="02FDDD30" w:rsidR="00D66C35" w:rsidRPr="00D66C35" w:rsidRDefault="00D66C35" w:rsidP="00D66C35">
      <w:pPr>
        <w:numPr>
          <w:ilvl w:val="0"/>
          <w:numId w:val="3"/>
        </w:num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Prepared for progression to more technical or domain-specialised training at the intermediate and advanced levels of the Data Science &amp; Digital Skills Programme.</w:t>
      </w:r>
    </w:p>
    <w:p w14:paraId="5DDCFC88"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We look forward to working with you and supporting your development as digitally skilled, responsible, and collaborative researchers.</w:t>
      </w:r>
    </w:p>
    <w:p w14:paraId="01D0C500"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If you have any questions about the programme or the sessions, please do not hesitate to get in touch.</w:t>
      </w:r>
    </w:p>
    <w:p w14:paraId="41225170" w14:textId="77777777" w:rsidR="00D66C35" w:rsidRPr="00D66C35" w:rsidRDefault="00D66C35" w:rsidP="00D66C35">
      <w:pPr>
        <w:spacing w:before="100" w:beforeAutospacing="1" w:after="100" w:afterAutospacing="1"/>
        <w:rPr>
          <w:rFonts w:ascii="Arial" w:eastAsia="Times New Roman" w:hAnsi="Arial" w:cs="Arial"/>
          <w:lang w:eastAsia="en-GB"/>
        </w:rPr>
      </w:pPr>
      <w:r w:rsidRPr="00D66C35">
        <w:rPr>
          <w:rFonts w:ascii="Arial" w:eastAsia="Times New Roman" w:hAnsi="Arial" w:cs="Arial"/>
          <w:lang w:eastAsia="en-GB"/>
        </w:rPr>
        <w:t>Kind regards</w:t>
      </w:r>
    </w:p>
    <w:p w14:paraId="0F07A175" w14:textId="13DEA9F9" w:rsidR="00D66C35" w:rsidRPr="00D66C35" w:rsidRDefault="00D66C35">
      <w:pPr>
        <w:rPr>
          <w:rFonts w:ascii="Arial" w:hAnsi="Arial" w:cs="Arial"/>
        </w:rPr>
      </w:pPr>
      <w:r w:rsidRPr="00D66C35">
        <w:rPr>
          <w:rFonts w:ascii="Arial" w:hAnsi="Arial" w:cs="Arial"/>
        </w:rPr>
        <w:t>Dr Tom Giles</w:t>
      </w:r>
    </w:p>
    <w:p w14:paraId="26B77FEF" w14:textId="45314585" w:rsidR="00D66C35" w:rsidRPr="00D66C35" w:rsidRDefault="00D66C35">
      <w:pPr>
        <w:rPr>
          <w:rFonts w:ascii="Arial" w:hAnsi="Arial" w:cs="Arial"/>
        </w:rPr>
      </w:pPr>
      <w:r w:rsidRPr="00D66C35">
        <w:rPr>
          <w:rFonts w:ascii="Arial" w:hAnsi="Arial" w:cs="Arial"/>
          <w:b/>
          <w:bCs/>
        </w:rPr>
        <w:t>Project Lead –</w:t>
      </w:r>
      <w:r w:rsidRPr="00D66C35">
        <w:rPr>
          <w:rFonts w:ascii="Arial" w:hAnsi="Arial" w:cs="Arial"/>
        </w:rPr>
        <w:t xml:space="preserve"> </w:t>
      </w:r>
      <w:r w:rsidRPr="00D66C35">
        <w:rPr>
          <w:rFonts w:ascii="Arial" w:eastAsia="Times New Roman" w:hAnsi="Arial" w:cs="Arial"/>
          <w:b/>
          <w:bCs/>
          <w:lang w:eastAsia="en-GB"/>
        </w:rPr>
        <w:t>Data Science &amp; Digital Skills Programme</w:t>
      </w:r>
    </w:p>
    <w:p w14:paraId="4EB8FC2A" w14:textId="2427BBA9" w:rsidR="00D66C35" w:rsidRPr="00D66C35" w:rsidRDefault="00D66C35">
      <w:pPr>
        <w:rPr>
          <w:rFonts w:ascii="Arial" w:hAnsi="Arial" w:cs="Arial"/>
        </w:rPr>
      </w:pPr>
      <w:r w:rsidRPr="00D66C35">
        <w:rPr>
          <w:rFonts w:ascii="Arial" w:hAnsi="Arial" w:cs="Arial"/>
        </w:rPr>
        <w:t xml:space="preserve">Senior Research Software Engineer </w:t>
      </w:r>
    </w:p>
    <w:p w14:paraId="5F955EF5" w14:textId="06A48153" w:rsidR="00D66C35" w:rsidRPr="00D66C35" w:rsidRDefault="00D66C35">
      <w:pPr>
        <w:rPr>
          <w:rFonts w:ascii="Arial" w:hAnsi="Arial" w:cs="Arial"/>
        </w:rPr>
      </w:pPr>
      <w:r w:rsidRPr="00D66C35">
        <w:rPr>
          <w:rFonts w:ascii="Arial" w:hAnsi="Arial" w:cs="Arial"/>
        </w:rPr>
        <w:t>The Digital Research Service</w:t>
      </w:r>
    </w:p>
    <w:p w14:paraId="1A6E54AD" w14:textId="77777777" w:rsidR="00D66C35" w:rsidRPr="00D66C35" w:rsidRDefault="00D66C35">
      <w:pPr>
        <w:rPr>
          <w:rFonts w:ascii="Arial" w:hAnsi="Arial" w:cs="Arial"/>
        </w:rPr>
      </w:pPr>
    </w:p>
    <w:p w14:paraId="1E594D91" w14:textId="03A19BAF" w:rsidR="00D66C35" w:rsidRPr="00D66C35" w:rsidRDefault="00D66C35">
      <w:pPr>
        <w:rPr>
          <w:rFonts w:ascii="Arial" w:hAnsi="Arial" w:cs="Arial"/>
        </w:rPr>
      </w:pPr>
      <w:hyperlink r:id="rId8" w:history="1">
        <w:r w:rsidRPr="00D66C35">
          <w:rPr>
            <w:rStyle w:val="Hyperlink"/>
            <w:rFonts w:ascii="Arial" w:hAnsi="Arial" w:cs="Arial"/>
          </w:rPr>
          <w:t>Tom.giles@nottingham.ac.uk</w:t>
        </w:r>
      </w:hyperlink>
    </w:p>
    <w:sectPr w:rsidR="00D66C35" w:rsidRPr="00D66C35" w:rsidSect="00C4163B">
      <w:head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3E3668" w14:textId="77777777" w:rsidR="008C158F" w:rsidRDefault="008C158F" w:rsidP="00D66C35">
      <w:r>
        <w:separator/>
      </w:r>
    </w:p>
  </w:endnote>
  <w:endnote w:type="continuationSeparator" w:id="0">
    <w:p w14:paraId="3FD70558" w14:textId="77777777" w:rsidR="008C158F" w:rsidRDefault="008C158F" w:rsidP="00D66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74933E" w14:textId="77777777" w:rsidR="008C158F" w:rsidRDefault="008C158F" w:rsidP="00D66C35">
      <w:r>
        <w:separator/>
      </w:r>
    </w:p>
  </w:footnote>
  <w:footnote w:type="continuationSeparator" w:id="0">
    <w:p w14:paraId="4BC25B78" w14:textId="77777777" w:rsidR="008C158F" w:rsidRDefault="008C158F" w:rsidP="00D66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E0DDE" w14:textId="179BA01B" w:rsidR="00D66C35" w:rsidRDefault="00D66C35">
    <w:pPr>
      <w:pStyle w:val="Header"/>
    </w:pPr>
    <w:r>
      <w:rPr>
        <w:rFonts w:eastAsia="Aptos"/>
        <w:noProof/>
        <w:color w:val="0D0D0D" w:themeColor="text1" w:themeTint="F2"/>
      </w:rPr>
      <w:drawing>
        <wp:anchor distT="0" distB="0" distL="114300" distR="114300" simplePos="0" relativeHeight="251659264" behindDoc="0" locked="0" layoutInCell="1" allowOverlap="1" wp14:anchorId="7B174076" wp14:editId="0035B4EB">
          <wp:simplePos x="0" y="0"/>
          <wp:positionH relativeFrom="column">
            <wp:posOffset>0</wp:posOffset>
          </wp:positionH>
          <wp:positionV relativeFrom="paragraph">
            <wp:posOffset>-218278</wp:posOffset>
          </wp:positionV>
          <wp:extent cx="5873461" cy="924560"/>
          <wp:effectExtent l="0" t="0" r="0" b="2540"/>
          <wp:wrapNone/>
          <wp:docPr id="788936447" name="Picture 2"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36447" name="Picture 2" descr="A blue and white sign&#10;&#10;AI-generated content may be incorrect."/>
                  <pic:cNvPicPr/>
                </pic:nvPicPr>
                <pic:blipFill rotWithShape="1">
                  <a:blip r:embed="rId1">
                    <a:extLst>
                      <a:ext uri="{28A0092B-C50C-407E-A947-70E740481C1C}">
                        <a14:useLocalDpi xmlns:a14="http://schemas.microsoft.com/office/drawing/2010/main" val="0"/>
                      </a:ext>
                    </a:extLst>
                  </a:blip>
                  <a:srcRect l="2277" t="10873" r="4873" b="13712"/>
                  <a:stretch>
                    <a:fillRect/>
                  </a:stretch>
                </pic:blipFill>
                <pic:spPr bwMode="auto">
                  <a:xfrm>
                    <a:off x="0" y="0"/>
                    <a:ext cx="5873461" cy="924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130887" w14:textId="77777777" w:rsidR="00D66C35" w:rsidRDefault="00D66C35">
    <w:pPr>
      <w:pStyle w:val="Header"/>
    </w:pPr>
  </w:p>
  <w:p w14:paraId="30BC8A85" w14:textId="77777777" w:rsidR="00D66C35" w:rsidRDefault="00D66C35">
    <w:pPr>
      <w:pStyle w:val="Header"/>
    </w:pPr>
  </w:p>
  <w:p w14:paraId="5E2BC542" w14:textId="24D4ED2D" w:rsidR="00D66C35" w:rsidRDefault="00D66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338B2"/>
    <w:multiLevelType w:val="multilevel"/>
    <w:tmpl w:val="A146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011A1"/>
    <w:multiLevelType w:val="multilevel"/>
    <w:tmpl w:val="20D4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5057C"/>
    <w:multiLevelType w:val="multilevel"/>
    <w:tmpl w:val="4CE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92225">
    <w:abstractNumId w:val="0"/>
  </w:num>
  <w:num w:numId="2" w16cid:durableId="781999751">
    <w:abstractNumId w:val="1"/>
  </w:num>
  <w:num w:numId="3" w16cid:durableId="48570353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35"/>
    <w:rsid w:val="00034790"/>
    <w:rsid w:val="000A483C"/>
    <w:rsid w:val="000B37D8"/>
    <w:rsid w:val="000D03DF"/>
    <w:rsid w:val="001B4FC1"/>
    <w:rsid w:val="00293390"/>
    <w:rsid w:val="003027FB"/>
    <w:rsid w:val="003843A3"/>
    <w:rsid w:val="003D4D12"/>
    <w:rsid w:val="004500C1"/>
    <w:rsid w:val="00520C09"/>
    <w:rsid w:val="00642416"/>
    <w:rsid w:val="00827EFC"/>
    <w:rsid w:val="00834FD1"/>
    <w:rsid w:val="008A278E"/>
    <w:rsid w:val="008C158F"/>
    <w:rsid w:val="00947185"/>
    <w:rsid w:val="00960F66"/>
    <w:rsid w:val="009A0BFD"/>
    <w:rsid w:val="009A11FA"/>
    <w:rsid w:val="00A45A1F"/>
    <w:rsid w:val="00BE4761"/>
    <w:rsid w:val="00C2401F"/>
    <w:rsid w:val="00C4163B"/>
    <w:rsid w:val="00C41732"/>
    <w:rsid w:val="00C92E60"/>
    <w:rsid w:val="00CA7FE7"/>
    <w:rsid w:val="00D66C35"/>
    <w:rsid w:val="00D86803"/>
    <w:rsid w:val="00E73E48"/>
    <w:rsid w:val="00EC23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43F1"/>
  <w15:chartTrackingRefBased/>
  <w15:docId w15:val="{58DEDEC8-7E7B-7641-8872-E0B6E626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C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C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C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C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C35"/>
    <w:rPr>
      <w:rFonts w:eastAsiaTheme="majorEastAsia" w:cstheme="majorBidi"/>
      <w:color w:val="272727" w:themeColor="text1" w:themeTint="D8"/>
    </w:rPr>
  </w:style>
  <w:style w:type="paragraph" w:styleId="Title">
    <w:name w:val="Title"/>
    <w:basedOn w:val="Normal"/>
    <w:next w:val="Normal"/>
    <w:link w:val="TitleChar"/>
    <w:uiPriority w:val="10"/>
    <w:qFormat/>
    <w:rsid w:val="00D66C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C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C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6C35"/>
    <w:rPr>
      <w:i/>
      <w:iCs/>
      <w:color w:val="404040" w:themeColor="text1" w:themeTint="BF"/>
    </w:rPr>
  </w:style>
  <w:style w:type="paragraph" w:styleId="ListParagraph">
    <w:name w:val="List Paragraph"/>
    <w:basedOn w:val="Normal"/>
    <w:uiPriority w:val="34"/>
    <w:qFormat/>
    <w:rsid w:val="00D66C35"/>
    <w:pPr>
      <w:ind w:left="720"/>
      <w:contextualSpacing/>
    </w:pPr>
  </w:style>
  <w:style w:type="character" w:styleId="IntenseEmphasis">
    <w:name w:val="Intense Emphasis"/>
    <w:basedOn w:val="DefaultParagraphFont"/>
    <w:uiPriority w:val="21"/>
    <w:qFormat/>
    <w:rsid w:val="00D66C35"/>
    <w:rPr>
      <w:i/>
      <w:iCs/>
      <w:color w:val="0F4761" w:themeColor="accent1" w:themeShade="BF"/>
    </w:rPr>
  </w:style>
  <w:style w:type="paragraph" w:styleId="IntenseQuote">
    <w:name w:val="Intense Quote"/>
    <w:basedOn w:val="Normal"/>
    <w:next w:val="Normal"/>
    <w:link w:val="IntenseQuoteChar"/>
    <w:uiPriority w:val="30"/>
    <w:qFormat/>
    <w:rsid w:val="00D66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C35"/>
    <w:rPr>
      <w:i/>
      <w:iCs/>
      <w:color w:val="0F4761" w:themeColor="accent1" w:themeShade="BF"/>
    </w:rPr>
  </w:style>
  <w:style w:type="character" w:styleId="IntenseReference">
    <w:name w:val="Intense Reference"/>
    <w:basedOn w:val="DefaultParagraphFont"/>
    <w:uiPriority w:val="32"/>
    <w:qFormat/>
    <w:rsid w:val="00D66C35"/>
    <w:rPr>
      <w:b/>
      <w:bCs/>
      <w:smallCaps/>
      <w:color w:val="0F4761" w:themeColor="accent1" w:themeShade="BF"/>
      <w:spacing w:val="5"/>
    </w:rPr>
  </w:style>
  <w:style w:type="paragraph" w:styleId="NormalWeb">
    <w:name w:val="Normal (Web)"/>
    <w:basedOn w:val="Normal"/>
    <w:uiPriority w:val="99"/>
    <w:semiHidden/>
    <w:unhideWhenUsed/>
    <w:rsid w:val="00D66C35"/>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66C35"/>
    <w:rPr>
      <w:b/>
      <w:bCs/>
    </w:rPr>
  </w:style>
  <w:style w:type="paragraph" w:styleId="Header">
    <w:name w:val="header"/>
    <w:basedOn w:val="Normal"/>
    <w:link w:val="HeaderChar"/>
    <w:uiPriority w:val="99"/>
    <w:unhideWhenUsed/>
    <w:rsid w:val="00D66C35"/>
    <w:pPr>
      <w:tabs>
        <w:tab w:val="center" w:pos="4513"/>
        <w:tab w:val="right" w:pos="9026"/>
      </w:tabs>
    </w:pPr>
  </w:style>
  <w:style w:type="character" w:customStyle="1" w:styleId="HeaderChar">
    <w:name w:val="Header Char"/>
    <w:basedOn w:val="DefaultParagraphFont"/>
    <w:link w:val="Header"/>
    <w:uiPriority w:val="99"/>
    <w:rsid w:val="00D66C35"/>
  </w:style>
  <w:style w:type="paragraph" w:styleId="Footer">
    <w:name w:val="footer"/>
    <w:basedOn w:val="Normal"/>
    <w:link w:val="FooterChar"/>
    <w:uiPriority w:val="99"/>
    <w:unhideWhenUsed/>
    <w:rsid w:val="00D66C35"/>
    <w:pPr>
      <w:tabs>
        <w:tab w:val="center" w:pos="4513"/>
        <w:tab w:val="right" w:pos="9026"/>
      </w:tabs>
    </w:pPr>
  </w:style>
  <w:style w:type="character" w:customStyle="1" w:styleId="FooterChar">
    <w:name w:val="Footer Char"/>
    <w:basedOn w:val="DefaultParagraphFont"/>
    <w:link w:val="Footer"/>
    <w:uiPriority w:val="99"/>
    <w:rsid w:val="00D66C35"/>
  </w:style>
  <w:style w:type="character" w:styleId="Hyperlink">
    <w:name w:val="Hyperlink"/>
    <w:basedOn w:val="DefaultParagraphFont"/>
    <w:uiPriority w:val="99"/>
    <w:unhideWhenUsed/>
    <w:rsid w:val="00D66C35"/>
    <w:rPr>
      <w:color w:val="467886" w:themeColor="hyperlink"/>
      <w:u w:val="single"/>
    </w:rPr>
  </w:style>
  <w:style w:type="character" w:styleId="UnresolvedMention">
    <w:name w:val="Unresolved Mention"/>
    <w:basedOn w:val="DefaultParagraphFont"/>
    <w:uiPriority w:val="99"/>
    <w:semiHidden/>
    <w:unhideWhenUsed/>
    <w:rsid w:val="00D66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m.giles@nottingham.ac.uk" TargetMode="External"/><Relationship Id="rId3" Type="http://schemas.openxmlformats.org/officeDocument/2006/relationships/settings" Target="settings.xml"/><Relationship Id="rId7" Type="http://schemas.openxmlformats.org/officeDocument/2006/relationships/hyperlink" Target="https://www.nottingham.ac.uk/sharedresources/documents/mapuniversitypark.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Giles</dc:creator>
  <cp:keywords/>
  <dc:description/>
  <cp:lastModifiedBy>Tom and Zoe Armitage-Giles</cp:lastModifiedBy>
  <cp:revision>21</cp:revision>
  <dcterms:created xsi:type="dcterms:W3CDTF">2025-09-23T11:28:00Z</dcterms:created>
  <dcterms:modified xsi:type="dcterms:W3CDTF">2026-08-19T14:08:00Z</dcterms:modified>
</cp:coreProperties>
</file>