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4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Summary/Reflection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week’s focus was on finishing a rough version of the tutorial level, making the project compatible with generic controllers and fine tuning cameras.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GitHub problem arose last minute but a backup version has been supplied for the purpose of this presentation!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Tutorial level 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Playtesting tutorial level and bugfixing / adjusting level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major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controller support to allow for both keyboard and controller use at the same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Modelled Tutorial Levels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texturing 3rd tutorial level assets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new assets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prefabs, Materials, Textures for new assets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Xbox Inputs / controller layouts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Commenting of existing scripts and new additions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Tutorial Level completable (still requires some work including lighting)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Pause &amp; Option &amp; Dead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Audio pass within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Game Complete Scenes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Bug: Sliders is not working: input axis horizontal is not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Updating of new meshes brought some additional problems which took time to solve (i.e. re-materializing (yes, it’s a word) / texturing meshes)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Last minute github issues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Overwrite local files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Unity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Industrial level models/textures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Tutorial Level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Playtesting/Bugtesting all levels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&amp; Texture Industrial Level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cut scene comic strips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any last minute models/textures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tl w:val="0"/>
        </w:rPr>
        <w:t xml:space="preserve">Complete new camera mechanics, start replacing and optimizing textures + Materials.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tl w:val="0"/>
        </w:rPr>
        <w:t xml:space="preserve">Controller Scripting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tl w:val="0"/>
        </w:rPr>
        <w:t xml:space="preserve">Mechanic Refining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Begin writing up test templates based on lecture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Organize Skype meetings/minutes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Animation of tutorial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Improve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Other Notes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