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94D9" w14:textId="625C5F61" w:rsidR="00110412" w:rsidRPr="006D232B" w:rsidRDefault="006D232B" w:rsidP="006D232B">
      <w:pPr>
        <w:jc w:val="center"/>
        <w:rPr>
          <w:sz w:val="32"/>
          <w:szCs w:val="32"/>
        </w:rPr>
      </w:pPr>
      <w:r w:rsidRPr="006D232B">
        <w:rPr>
          <w:sz w:val="32"/>
          <w:szCs w:val="32"/>
        </w:rPr>
        <w:t>Christian Konrad</w:t>
      </w:r>
    </w:p>
    <w:p w14:paraId="34AA60CC" w14:textId="191554A1" w:rsidR="006D232B" w:rsidRPr="006D232B" w:rsidRDefault="006D232B" w:rsidP="006D232B">
      <w:pPr>
        <w:jc w:val="center"/>
        <w:rPr>
          <w:sz w:val="32"/>
          <w:szCs w:val="32"/>
        </w:rPr>
      </w:pPr>
      <w:r w:rsidRPr="006D232B">
        <w:rPr>
          <w:sz w:val="32"/>
          <w:szCs w:val="32"/>
        </w:rPr>
        <w:t>Rechtsanwalt</w:t>
      </w:r>
    </w:p>
    <w:p w14:paraId="56CAEBFB" w14:textId="7DE4D92B" w:rsidR="006D232B" w:rsidRPr="006D232B" w:rsidRDefault="006D232B" w:rsidP="006D232B">
      <w:pPr>
        <w:jc w:val="center"/>
        <w:rPr>
          <w:sz w:val="32"/>
          <w:szCs w:val="32"/>
        </w:rPr>
      </w:pPr>
      <w:r w:rsidRPr="006D232B">
        <w:rPr>
          <w:sz w:val="32"/>
          <w:szCs w:val="32"/>
        </w:rPr>
        <w:t>Leitender Regierungsdirektor a.D.</w:t>
      </w:r>
    </w:p>
    <w:p w14:paraId="075EC468" w14:textId="77777777" w:rsidR="006D232B" w:rsidRDefault="006D232B"/>
    <w:p w14:paraId="2385BC31" w14:textId="1A6126B4" w:rsidR="006D232B" w:rsidRPr="006D232B" w:rsidRDefault="006D232B" w:rsidP="006D232B">
      <w:pPr>
        <w:jc w:val="center"/>
        <w:rPr>
          <w:b/>
          <w:sz w:val="36"/>
          <w:szCs w:val="36"/>
        </w:rPr>
      </w:pPr>
      <w:r w:rsidRPr="006D232B">
        <w:rPr>
          <w:b/>
          <w:sz w:val="36"/>
          <w:szCs w:val="36"/>
        </w:rPr>
        <w:t>Coaching im Öffentlichen Recht</w:t>
      </w:r>
    </w:p>
    <w:p w14:paraId="544031BE" w14:textId="77777777" w:rsidR="006D232B" w:rsidRDefault="006D232B"/>
    <w:p w14:paraId="2CF41585" w14:textId="466338E3" w:rsidR="006D232B" w:rsidRDefault="006D232B">
      <w:r>
        <w:t xml:space="preserve">Zur Vorbereitung auf das erste und das zweite juristische Staatsexamen </w:t>
      </w:r>
      <w:r w:rsidR="009326EF">
        <w:t xml:space="preserve">führe ich seit 1999 </w:t>
      </w:r>
      <w:r w:rsidR="00494C15">
        <w:t>Klausurenkurse durch sowie halbjährlich jeweils mehrtätige Intensivkurse.</w:t>
      </w:r>
    </w:p>
    <w:p w14:paraId="3E4EE91E" w14:textId="77777777" w:rsidR="00494C15" w:rsidRDefault="00494C15"/>
    <w:p w14:paraId="085AAF04" w14:textId="6F74319E" w:rsidR="00494C15" w:rsidRDefault="00494C15">
      <w:r>
        <w:t>Zur Person:</w:t>
      </w:r>
    </w:p>
    <w:p w14:paraId="5A849237" w14:textId="77777777" w:rsidR="00FE554D" w:rsidRDefault="00494C15">
      <w:r>
        <w:t>Die Ausbildungstätigkeit habe ich während meiner Zeit als Beamter des Freistaats Bayern zunächst als Leiter von Arbeitsgemeinschaften für Referendarinnen/Referendare im Öffentlichen Recht ab 1992 ausgeübt</w:t>
      </w:r>
      <w:r w:rsidR="00FE554D">
        <w:t>.</w:t>
      </w:r>
      <w:r>
        <w:t xml:space="preserve"> </w:t>
      </w:r>
      <w:r w:rsidR="00FE554D">
        <w:t xml:space="preserve">Seit </w:t>
      </w:r>
      <w:r>
        <w:t>1999</w:t>
      </w:r>
      <w:r w:rsidR="00FE554D">
        <w:t xml:space="preserve"> habe ich vorgenannte Kurse dann im Rahmen einer Nebentätigkeit durchgeführt.</w:t>
      </w:r>
    </w:p>
    <w:p w14:paraId="31A09720" w14:textId="77777777" w:rsidR="00FE554D" w:rsidRDefault="00FE554D">
      <w:r>
        <w:t>Begleitend dazu bin ich (Mit)Autor von Ausbildungsliteratur im Öffentlichen Recht, etwa von Decker/Konrad, Bayerisches Baurecht oder Decker/Konrad, Öffentlich-rechtliche Assessorklausuren.</w:t>
      </w:r>
    </w:p>
    <w:p w14:paraId="0D8318BD" w14:textId="77777777" w:rsidR="00FE554D" w:rsidRDefault="00FE554D">
      <w:r>
        <w:t>Zudem war ich Verfasser von Examensklausuren des ersten und des zweiten juristischen Staatsexamens.</w:t>
      </w:r>
    </w:p>
    <w:p w14:paraId="5D57CCD1" w14:textId="77777777" w:rsidR="00FE554D" w:rsidRDefault="00FE554D"/>
    <w:p w14:paraId="57989C1E" w14:textId="77777777" w:rsidR="00FE554D" w:rsidRDefault="00FE554D">
      <w:r>
        <w:t>Zu den Kursen:</w:t>
      </w:r>
      <w:r w:rsidR="00494C15">
        <w:t xml:space="preserve"> </w:t>
      </w:r>
    </w:p>
    <w:p w14:paraId="2B38931B" w14:textId="5A4C69EE" w:rsidR="004E343B" w:rsidRDefault="00FE554D">
      <w:r>
        <w:t>A</w:t>
      </w:r>
      <w:r w:rsidR="00426517">
        <w:t>)</w:t>
      </w:r>
      <w:r>
        <w:t xml:space="preserve"> Im Rahmen des Klausurenkurses zur Vorbereitung auf das erste juristische Staatsexamen haben Sie die Möglichkeit monatlich zwei Klausuren auf Examensniveau zu schreiben. Dazu findet monatlich</w:t>
      </w:r>
      <w:r w:rsidR="00AB47CC">
        <w:t xml:space="preserve"> eine Besprechungs</w:t>
      </w:r>
      <w:r w:rsidR="00DE6F21">
        <w:t>einheit</w:t>
      </w:r>
      <w:r w:rsidR="00C60C7C">
        <w:t xml:space="preserve"> statt, die gut 2,5 Stunden dauert. </w:t>
      </w:r>
      <w:r w:rsidR="007312B6">
        <w:t>Die Klausurbesprechungen</w:t>
      </w:r>
      <w:r w:rsidR="00590FEC">
        <w:t xml:space="preserve"> sind donnerstags ab 17::00 Uhr</w:t>
      </w:r>
      <w:r w:rsidR="00FC0540">
        <w:t xml:space="preserve"> als Digitalkurs, sowie freitags</w:t>
      </w:r>
      <w:r w:rsidR="00590FEC">
        <w:t xml:space="preserve"> </w:t>
      </w:r>
      <w:r w:rsidR="00FC0540">
        <w:t>ab 16:30 Uhr als P</w:t>
      </w:r>
      <w:r w:rsidR="003161FC">
        <w:t>räsenzkurs</w:t>
      </w:r>
      <w:r w:rsidR="00AB26AF">
        <w:t xml:space="preserve"> in München</w:t>
      </w:r>
      <w:r w:rsidR="007A48A8">
        <w:t xml:space="preserve">. Der Klausurenkurs kostet derzeit monatlich </w:t>
      </w:r>
      <w:r w:rsidR="004E343B">
        <w:t>40 €, das Kursmaterial inbegriffen.</w:t>
      </w:r>
    </w:p>
    <w:p w14:paraId="0300BACF" w14:textId="7084310F" w:rsidR="006D232B" w:rsidRDefault="00C00FF5">
      <w:r>
        <w:t>Begleitend zum Klausurenkurs biete ich halbjäh</w:t>
      </w:r>
      <w:r w:rsidR="001D725C">
        <w:t>rlich etwa 5 Wochen vor den Examensterminen einen zweitätigen Intensivkurs im Öffentlichen Recht an</w:t>
      </w:r>
      <w:r w:rsidR="007E7FF3">
        <w:t xml:space="preserve"> ausschließlich digital</w:t>
      </w:r>
      <w:r w:rsidR="008A359E">
        <w:t>. Der Intensivkurs kostet samt Skript derzeit 95</w:t>
      </w:r>
      <w:r w:rsidR="006A297F">
        <w:t xml:space="preserve"> €.</w:t>
      </w:r>
      <w:r w:rsidR="001D725C">
        <w:t xml:space="preserve"> </w:t>
      </w:r>
    </w:p>
    <w:p w14:paraId="23EBCD20" w14:textId="77777777" w:rsidR="006D232B" w:rsidRDefault="006D232B"/>
    <w:p w14:paraId="3AF1AFA2" w14:textId="54DF6BA3" w:rsidR="006D232B" w:rsidRDefault="006A297F">
      <w:r>
        <w:lastRenderedPageBreak/>
        <w:t>B</w:t>
      </w:r>
      <w:r w:rsidR="002F79EA">
        <w:t>)</w:t>
      </w:r>
      <w:r>
        <w:t xml:space="preserve"> Im Rahmen des Klausurenkurses</w:t>
      </w:r>
      <w:r w:rsidR="00991EB0">
        <w:t xml:space="preserve"> zur Vorbereitung auf das zweite juristische Staatsexamen</w:t>
      </w:r>
      <w:r w:rsidR="00961D5C">
        <w:t xml:space="preserve"> </w:t>
      </w:r>
      <w:r w:rsidR="00F55D7A">
        <w:t xml:space="preserve">können </w:t>
      </w:r>
      <w:r w:rsidR="00961D5C">
        <w:t>Sie ebenfalls</w:t>
      </w:r>
      <w:r w:rsidR="00F55D7A">
        <w:t xml:space="preserve"> monatlich zwei Klausuren auf Examensniv</w:t>
      </w:r>
      <w:r w:rsidR="0073162C">
        <w:t>eau schreiben. Es finden monatlich</w:t>
      </w:r>
      <w:r w:rsidR="00621ACD">
        <w:t xml:space="preserve"> </w:t>
      </w:r>
      <w:r w:rsidR="003B4C05">
        <w:t>zwei Besprechungse</w:t>
      </w:r>
      <w:r w:rsidR="00360D6E">
        <w:t xml:space="preserve">inheiten statt, die </w:t>
      </w:r>
      <w:r w:rsidR="00913E50">
        <w:t>gut 2,5 Stunden dauern. Pro Besprechungseinheit wird zusätzlich noch ein Übungsfall behandelt</w:t>
      </w:r>
      <w:r w:rsidR="00E04E05">
        <w:t>.</w:t>
      </w:r>
      <w:r w:rsidR="00A34D54">
        <w:t xml:space="preserve"> </w:t>
      </w:r>
      <w:r w:rsidR="00E04E05">
        <w:t>Es gibt drei parallele Besprechungstermine</w:t>
      </w:r>
      <w:r w:rsidR="00A34D54">
        <w:t>, freitags ab 16:30 Uhr in Präsenz, montags ab</w:t>
      </w:r>
      <w:r w:rsidR="00A76B8D">
        <w:t xml:space="preserve"> 17:00 Uhr ebenfalls in Präsenz sowie dienstags</w:t>
      </w:r>
      <w:r w:rsidR="0091470F">
        <w:t xml:space="preserve"> ab 17:00 Uhr digital. Die Präsenzkurse finden in München statt.</w:t>
      </w:r>
      <w:r w:rsidR="00791AE1">
        <w:t xml:space="preserve"> Der Klausurenkurs kostet derzeit monatlich 95 €, das Kursmaterial inbegriffen.</w:t>
      </w:r>
    </w:p>
    <w:p w14:paraId="42DD6D84" w14:textId="0B8E0A37" w:rsidR="006D232B" w:rsidRDefault="0008300D">
      <w:r>
        <w:t>Dazu begleitend gibt es halbjährlich</w:t>
      </w:r>
      <w:r w:rsidR="006D72A6">
        <w:t>, etwa 5 Wochen vor den Examensterminen</w:t>
      </w:r>
      <w:r w:rsidR="00D71E25">
        <w:t xml:space="preserve"> einen viertägigen Intensivkurs</w:t>
      </w:r>
      <w:r w:rsidR="00623DE6">
        <w:t xml:space="preserve"> mit drei Skripten und etwa 20 Übungsf</w:t>
      </w:r>
      <w:r w:rsidR="00426517">
        <w:t>ällen. Der Intensivkurs kostet derzeit 195 €.</w:t>
      </w:r>
    </w:p>
    <w:p w14:paraId="448D76EC" w14:textId="77777777" w:rsidR="00666860" w:rsidRDefault="00666860"/>
    <w:p w14:paraId="72174D87" w14:textId="3B9CD5E2" w:rsidR="00666860" w:rsidRDefault="00B958A5">
      <w:r>
        <w:t>F</w:t>
      </w:r>
      <w:r w:rsidR="00666860">
        <w:t>ür Anmeldungen und Rückfragen</w:t>
      </w:r>
      <w:r w:rsidR="008C3154">
        <w:t xml:space="preserve"> schreiben Sie bitte an die Emailadresse: </w:t>
      </w:r>
    </w:p>
    <w:p w14:paraId="174B516F" w14:textId="470FB0DC" w:rsidR="006D232B" w:rsidRDefault="00B958A5">
      <w:r>
        <w:t>k</w:t>
      </w:r>
      <w:r w:rsidR="008C3154">
        <w:t>lausur.konrep@</w:t>
      </w:r>
      <w:r>
        <w:t>outlook.de.</w:t>
      </w:r>
    </w:p>
    <w:p w14:paraId="47AFC9E1" w14:textId="77777777" w:rsidR="006D232B" w:rsidRDefault="006D232B"/>
    <w:p w14:paraId="6EA99EA8" w14:textId="08A5D995" w:rsidR="006D232B" w:rsidRDefault="00854451">
      <w:r>
        <w:t>__________________________________________________________________________________</w:t>
      </w:r>
    </w:p>
    <w:p w14:paraId="1E225CD4" w14:textId="150018F7" w:rsidR="006D232B" w:rsidRDefault="00AA5939">
      <w:r>
        <w:t>Auch: Datenschutzer</w:t>
      </w:r>
      <w:r w:rsidR="00854451">
        <w:t>klärung + cookies + Foto</w:t>
      </w:r>
    </w:p>
    <w:p w14:paraId="76893A70" w14:textId="34A94537" w:rsidR="008D4B21" w:rsidRDefault="008D4B21">
      <w:r>
        <w:t>Möglichkeit die aktuellen Termine einzugeben</w:t>
      </w:r>
      <w:r w:rsidR="002F2FE4">
        <w:t xml:space="preserve"> +Flyer</w:t>
      </w:r>
    </w:p>
    <w:p w14:paraId="5D5A4601" w14:textId="396C641B" w:rsidR="002F2FE4" w:rsidRDefault="002F2FE4">
      <w:r>
        <w:t>Verknüpfung mit RA-webside</w:t>
      </w:r>
    </w:p>
    <w:p w14:paraId="269D905D" w14:textId="7996A4C7" w:rsidR="002F2FE4" w:rsidRDefault="002F2FE4">
      <w:r>
        <w:t>Ginge das alles?</w:t>
      </w:r>
    </w:p>
    <w:p w14:paraId="06EB1DE5" w14:textId="77777777" w:rsidR="008D4B21" w:rsidRDefault="008D4B21"/>
    <w:p w14:paraId="10F7F876" w14:textId="782EF04D" w:rsidR="00854451" w:rsidRDefault="00854451">
      <w:r>
        <w:t xml:space="preserve">            </w:t>
      </w:r>
    </w:p>
    <w:p w14:paraId="3ECF8984" w14:textId="77777777" w:rsidR="006D232B" w:rsidRDefault="006D232B"/>
    <w:sectPr w:rsidR="006D232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3E5"/>
    <w:multiLevelType w:val="hybridMultilevel"/>
    <w:tmpl w:val="0166F51E"/>
    <w:lvl w:ilvl="0" w:tplc="92BCC0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35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2B"/>
    <w:rsid w:val="000069F1"/>
    <w:rsid w:val="0008300D"/>
    <w:rsid w:val="000D5648"/>
    <w:rsid w:val="00110412"/>
    <w:rsid w:val="00120CD2"/>
    <w:rsid w:val="001D725C"/>
    <w:rsid w:val="002F2FE4"/>
    <w:rsid w:val="002F79EA"/>
    <w:rsid w:val="003161FC"/>
    <w:rsid w:val="00360D6E"/>
    <w:rsid w:val="003B4C05"/>
    <w:rsid w:val="00426517"/>
    <w:rsid w:val="00494C15"/>
    <w:rsid w:val="004E343B"/>
    <w:rsid w:val="00510CA3"/>
    <w:rsid w:val="00590FEC"/>
    <w:rsid w:val="00621ACD"/>
    <w:rsid w:val="00623DE6"/>
    <w:rsid w:val="00666860"/>
    <w:rsid w:val="006A297F"/>
    <w:rsid w:val="006D232B"/>
    <w:rsid w:val="006D72A6"/>
    <w:rsid w:val="007312B6"/>
    <w:rsid w:val="0073162C"/>
    <w:rsid w:val="00791AE1"/>
    <w:rsid w:val="007A48A8"/>
    <w:rsid w:val="007E7FF3"/>
    <w:rsid w:val="00854451"/>
    <w:rsid w:val="008A359E"/>
    <w:rsid w:val="008C3154"/>
    <w:rsid w:val="008D4B21"/>
    <w:rsid w:val="00913E50"/>
    <w:rsid w:val="0091470F"/>
    <w:rsid w:val="009326EF"/>
    <w:rsid w:val="00961D5C"/>
    <w:rsid w:val="00991EB0"/>
    <w:rsid w:val="00A34D54"/>
    <w:rsid w:val="00A76B8D"/>
    <w:rsid w:val="00AA5939"/>
    <w:rsid w:val="00AB26AF"/>
    <w:rsid w:val="00AB47CC"/>
    <w:rsid w:val="00B958A5"/>
    <w:rsid w:val="00C00FF5"/>
    <w:rsid w:val="00C60C7C"/>
    <w:rsid w:val="00D71E25"/>
    <w:rsid w:val="00DE6F21"/>
    <w:rsid w:val="00E04E05"/>
    <w:rsid w:val="00F25341"/>
    <w:rsid w:val="00F55D7A"/>
    <w:rsid w:val="00FC0540"/>
    <w:rsid w:val="00FE554D"/>
    <w:rsid w:val="00FE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9A467"/>
  <w15:chartTrackingRefBased/>
  <w15:docId w15:val="{B8DC9693-6460-478D-B6BF-75555376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2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2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2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2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2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2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2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2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2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232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232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232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232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232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23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2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232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232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232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2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232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2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konrad</dc:creator>
  <cp:keywords/>
  <dc:description/>
  <cp:lastModifiedBy>christian konrad</cp:lastModifiedBy>
  <cp:revision>45</cp:revision>
  <dcterms:created xsi:type="dcterms:W3CDTF">2026-01-21T10:18:00Z</dcterms:created>
  <dcterms:modified xsi:type="dcterms:W3CDTF">2026-01-21T13:02:00Z</dcterms:modified>
</cp:coreProperties>
</file>