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仿宋_GB2312"/>
          <w:b/>
          <w:b/>
          <w:sz w:val="44"/>
        </w:rPr>
      </w:pPr>
      <w:bookmarkStart w:id="0" w:name="_GoBack"/>
      <w:bookmarkStart w:id="1" w:name="_GoBack"/>
      <w:bookmarkEnd w:id="1"/>
      <w:r>
        <w:rPr>
          <w:rFonts w:eastAsia="仿宋_GB2312"/>
          <w:b/>
          <w:sz w:val="44"/>
        </w:rPr>
      </w:r>
    </w:p>
    <w:p>
      <w:pPr>
        <w:pStyle w:val="Normal"/>
        <w:jc w:val="center"/>
        <w:rPr>
          <w:rFonts w:ascii="仿宋_GB2312" w:hAnsi="仿宋_GB2312" w:eastAsia="仿宋_GB2312"/>
          <w:b/>
          <w:b/>
          <w:bCs/>
          <w:sz w:val="44"/>
          <w:szCs w:val="44"/>
          <w:lang w:val="zh-CN"/>
        </w:rPr>
      </w:pPr>
      <w:r>
        <w:rPr>
          <w:rFonts w:eastAsia="仿宋_GB2312"/>
          <w:b/>
          <w:sz w:val="44"/>
        </w:rPr>
        <w:t>协励行（厦门）绝缘科技有限公司</w:t>
      </w:r>
    </w:p>
    <w:p>
      <w:pPr>
        <w:pStyle w:val="Normal"/>
        <w:jc w:val="center"/>
        <w:rPr>
          <w:rFonts w:eastAsia="仿宋_GB2312"/>
          <w:sz w:val="24"/>
        </w:rPr>
      </w:pPr>
      <w:r>
        <w:rPr>
          <w:rFonts w:ascii="仿宋_GB2312" w:hAnsi="仿宋_GB2312" w:eastAsia="仿宋_GB2312"/>
          <w:b/>
          <w:bCs/>
          <w:sz w:val="44"/>
          <w:szCs w:val="44"/>
          <w:lang w:val="zh-CN"/>
        </w:rPr>
        <w:t>出货单</w:t>
      </w:r>
    </w:p>
    <w:p>
      <w:pPr>
        <w:pStyle w:val="Normal"/>
        <w:jc w:val="right"/>
        <w:rPr/>
      </w:pPr>
      <w:r>
        <w:rPr/>
        <w:t>出货文件号：</w:t>
      </w:r>
      <w:r>
        <w:rPr/>
        <w:t>saon</w:t>
      </w:r>
    </w:p>
    <w:p>
      <w:pPr>
        <w:pStyle w:val="Normal"/>
        <w:ind w:firstLine="600"/>
        <w:jc w:val="right"/>
        <w:rPr/>
      </w:pPr>
      <w:r>
        <w:rPr>
          <w:rFonts w:eastAsia="仿宋_GB2312"/>
          <w:color w:val="000000"/>
          <w:sz w:val="24"/>
        </w:rPr>
        <w:tab/>
        <w:tab/>
        <w:tab/>
        <w:tab/>
        <w:tab/>
        <w:tab/>
        <w:tab/>
        <w:tab/>
        <w:tab/>
      </w:r>
      <w:r>
        <w:rPr>
          <w:rFonts w:ascii="仿宋_GB2312" w:hAnsi="仿宋_GB2312" w:eastAsia="仿宋_GB2312"/>
          <w:color w:val="000000"/>
          <w:sz w:val="24"/>
          <w:lang w:val="zh-CN"/>
        </w:rPr>
        <w:t>经 办 人</w:t>
      </w:r>
      <w:r>
        <w:rPr>
          <w:rFonts w:eastAsia="仿宋_GB2312" w:ascii="仿宋_GB2312" w:hAnsi="仿宋_GB2312"/>
          <w:color w:val="000000"/>
          <w:sz w:val="24"/>
          <w:lang w:val="zh-CN"/>
        </w:rPr>
        <w:t>:</w:t>
      </w:r>
      <w:r>
        <w:rPr>
          <w:rFonts w:eastAsia="仿宋_GB2312"/>
          <w:color w:val="000000"/>
          <w:sz w:val="24"/>
          <w:u w:val="single"/>
        </w:rPr>
        <w:t xml:space="preserve"> sape</w:t>
      </w:r>
    </w:p>
    <w:p>
      <w:pPr>
        <w:pStyle w:val="Normal"/>
        <w:tabs>
          <w:tab w:val="left" w:pos="8100" w:leader="none"/>
        </w:tabs>
        <w:spacing w:lineRule="auto" w:line="360"/>
        <w:jc w:val="left"/>
        <w:rPr/>
      </w:pPr>
      <w:bookmarkStart w:id="2" w:name="OLE_LINK1"/>
      <w:bookmarkStart w:id="3" w:name="OLE_LINK2"/>
      <w:bookmarkStart w:id="4" w:name="OLE_LINK3"/>
      <w:bookmarkStart w:id="5" w:name="OLE_LINK4"/>
      <w:bookmarkEnd w:id="2"/>
      <w:bookmarkEnd w:id="3"/>
      <w:bookmarkEnd w:id="4"/>
      <w:bookmarkEnd w:id="5"/>
      <w:r>
        <w:rPr>
          <w:rFonts w:ascii="仿宋_GB2312" w:hAnsi="仿宋_GB2312" w:eastAsia="仿宋_GB2312"/>
          <w:sz w:val="28"/>
          <w:szCs w:val="28"/>
          <w:lang w:val="zh-CN"/>
        </w:rPr>
        <w:t>收货单位</w:t>
      </w:r>
      <w:r>
        <w:rPr>
          <w:rFonts w:eastAsia="仿宋_GB2312"/>
          <w:sz w:val="28"/>
          <w:szCs w:val="28"/>
        </w:rPr>
        <w:t>:</w:t>
      </w:r>
      <w:r>
        <w:rPr>
          <w:rFonts w:eastAsia="仿宋_GB2312" w:ascii="仿宋_GB2312" w:hAnsi="仿宋_GB2312"/>
          <w:sz w:val="28"/>
          <w:szCs w:val="28"/>
          <w:lang w:val="zh-CN"/>
        </w:rPr>
        <w:t xml:space="preserve"> cuna</w:t>
      </w:r>
    </w:p>
    <w:p>
      <w:pPr>
        <w:pStyle w:val="Normal"/>
        <w:tabs>
          <w:tab w:val="left" w:pos="1975" w:leader="none"/>
        </w:tabs>
        <w:spacing w:lineRule="atLeast" w:line="360"/>
        <w:jc w:val="center"/>
        <w:rPr/>
      </w:pPr>
      <w:r>
        <w:rPr>
          <w:rFonts w:ascii="仿宋_GB2312" w:hAnsi="仿宋_GB2312" w:eastAsia="仿宋_GB2312"/>
          <w:b/>
          <w:bCs/>
          <w:sz w:val="28"/>
          <w:szCs w:val="28"/>
          <w:lang w:val="zh-CN"/>
        </w:rPr>
        <w:t>出货物品清单</w:t>
      </w:r>
    </w:p>
    <w:tbl>
      <w:tblPr>
        <w:tblStyle w:val="a9"/>
        <w:tblW w:w="99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8"/>
        <w:gridCol w:w="993"/>
        <w:gridCol w:w="708"/>
        <w:gridCol w:w="993"/>
        <w:gridCol w:w="567"/>
        <w:gridCol w:w="709"/>
        <w:gridCol w:w="709"/>
        <w:gridCol w:w="709"/>
        <w:gridCol w:w="1559"/>
        <w:gridCol w:w="1232"/>
      </w:tblGrid>
      <w:tr>
        <w:trPr/>
        <w:tc>
          <w:tcPr>
            <w:tcW w:w="1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名称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型号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物料号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包装规格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种类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数 量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单位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合计重量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单位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批号</w:t>
            </w:r>
          </w:p>
        </w:tc>
        <w:tc>
          <w:tcPr>
            <w:tcW w:w="12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备注</w:t>
            </w:r>
          </w:p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(</w:t>
            </w:r>
            <w:r>
              <w:rPr>
                <w:rFonts w:eastAsia="仿宋_GB2312"/>
                <w:szCs w:val="21"/>
              </w:rPr>
              <w:t>有效期</w:t>
            </w:r>
            <w:r>
              <w:rPr>
                <w:rFonts w:eastAsia="仿宋_GB2312"/>
                <w:szCs w:val="21"/>
              </w:rPr>
              <w:t>)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exact" w:line="300"/>
        <w:ind w:right="-454" w:hanging="0"/>
        <w:jc w:val="center"/>
        <w:rPr>
          <w:rFonts w:ascii="仿宋_GB2312" w:hAnsi="仿宋_GB2312" w:eastAsia="仿宋_GB2312"/>
          <w:b/>
          <w:b/>
          <w:bCs/>
          <w:sz w:val="28"/>
          <w:szCs w:val="28"/>
          <w:lang w:val="zh-CN"/>
        </w:rPr>
      </w:pPr>
      <w:r>
        <w:rPr>
          <w:rFonts w:eastAsia="仿宋_GB2312" w:ascii="仿宋_GB2312" w:hAnsi="仿宋_GB2312"/>
          <w:b/>
          <w:bCs/>
          <w:sz w:val="28"/>
          <w:szCs w:val="28"/>
          <w:lang w:val="zh-CN"/>
        </w:rPr>
      </w:r>
    </w:p>
    <w:p>
      <w:pPr>
        <w:pStyle w:val="Normal"/>
        <w:spacing w:lineRule="exact" w:line="300"/>
        <w:ind w:right="-454" w:hanging="0"/>
        <w:rPr>
          <w:rFonts w:eastAsia="仿宋_GB2312"/>
          <w:sz w:val="24"/>
        </w:rPr>
      </w:pPr>
      <w:bookmarkStart w:id="6" w:name="OLE_LINK31"/>
      <w:bookmarkStart w:id="7" w:name="OLE_LINK41"/>
      <w:bookmarkEnd w:id="6"/>
      <w:bookmarkEnd w:id="7"/>
      <w:r>
        <w:rPr>
          <w:rFonts w:ascii="仿宋_GB2312" w:hAnsi="仿宋_GB2312" w:eastAsia="仿宋_GB2312"/>
          <w:sz w:val="24"/>
          <w:lang w:val="zh-CN"/>
        </w:rPr>
        <w:t>运输方式：</w:t>
      </w:r>
      <w:r>
        <w:rPr>
          <w:rFonts w:ascii="仿宋_GB2312" w:hAnsi="仿宋_GB2312" w:eastAsia="仿宋_GB2312"/>
          <w:sz w:val="24"/>
          <w:u w:val="single"/>
          <w:lang w:val="zh-CN"/>
        </w:rPr>
        <w:t>汽运</w:t>
      </w:r>
      <w:r>
        <w:rPr>
          <w:rFonts w:eastAsia="仿宋_GB2312"/>
          <w:sz w:val="24"/>
          <w:u w:val="single"/>
        </w:rPr>
        <w:tab/>
      </w:r>
      <w:r>
        <w:rPr>
          <w:rFonts w:ascii="仿宋_GB2312" w:hAnsi="仿宋_GB2312" w:eastAsia="仿宋_GB2312"/>
          <w:sz w:val="24"/>
          <w:u w:val="single"/>
          <w:lang w:val="zh-CN"/>
        </w:rPr>
        <w:t>（送货上门）</w:t>
      </w:r>
    </w:p>
    <w:p>
      <w:pPr>
        <w:pStyle w:val="Normal"/>
        <w:spacing w:lineRule="exact" w:line="300"/>
        <w:rPr/>
      </w:pPr>
      <w:r>
        <w:rPr>
          <w:rFonts w:ascii="仿宋_GB2312" w:hAnsi="仿宋_GB2312" w:eastAsia="仿宋_GB2312"/>
          <w:sz w:val="24"/>
          <w:lang w:val="zh-CN"/>
        </w:rPr>
        <w:t>发货日期：</w:t>
      </w:r>
      <w:r>
        <w:rPr>
          <w:rFonts w:eastAsia="仿宋_GB2312"/>
          <w:sz w:val="24"/>
        </w:rPr>
        <w:tab/>
      </w:r>
      <w:r>
        <w:rPr>
          <w:rFonts w:eastAsia="仿宋_GB2312"/>
          <w:sz w:val="24"/>
          <w:u w:val="single"/>
        </w:rPr>
        <w:t xml:space="preserve">  date </w:t>
      </w:r>
      <w:r>
        <w:rPr>
          <w:rFonts w:eastAsia="仿宋_GB2312"/>
          <w:sz w:val="24"/>
        </w:rPr>
        <w:tab/>
      </w:r>
      <w:r>
        <w:rPr>
          <w:rFonts w:ascii="仿宋_GB2312" w:hAnsi="仿宋_GB2312" w:eastAsia="仿宋_GB2312"/>
          <w:sz w:val="24"/>
          <w:lang w:val="zh-CN"/>
        </w:rPr>
        <w:t>是否投保</w:t>
      </w:r>
      <w:r>
        <w:rPr>
          <w:rFonts w:eastAsia="仿宋_GB2312"/>
          <w:sz w:val="24"/>
        </w:rPr>
        <w:tab/>
      </w:r>
      <w:r>
        <w:rPr>
          <w:rFonts w:eastAsia="仿宋_GB2312" w:cs="Symbol" w:ascii="仿宋_GB2312" w:hAnsi="仿宋_GB2312"/>
          <w:sz w:val="24"/>
          <w:lang w:val="zh-CN"/>
        </w:rPr>
        <w:t>(</w:t>
      </w:r>
      <w:r>
        <w:rPr>
          <w:rFonts w:ascii="仿宋_GB2312" w:hAnsi="仿宋_GB2312" w:cs="Symbol" w:eastAsia="仿宋_GB2312"/>
          <w:sz w:val="24"/>
          <w:lang w:val="zh-CN"/>
        </w:rPr>
        <w:t>是</w:t>
      </w:r>
      <w:r>
        <w:rPr>
          <w:rFonts w:eastAsia="仿宋_GB2312" w:cs="Symbol" w:ascii="仿宋_GB2312" w:hAnsi="仿宋_GB2312"/>
          <w:sz w:val="24"/>
          <w:lang w:val="zh-CN"/>
        </w:rPr>
        <w:t>)</w:t>
      </w:r>
    </w:p>
    <w:p>
      <w:pPr>
        <w:pStyle w:val="Normal"/>
        <w:spacing w:lineRule="exact" w:line="300"/>
        <w:rPr>
          <w:rFonts w:ascii="仿宋_GB2312" w:hAnsi="仿宋_GB2312" w:eastAsia="仿宋_GB2312" w:cs="Symbol"/>
          <w:sz w:val="24"/>
          <w:lang w:val="zh-CN"/>
        </w:rPr>
      </w:pPr>
      <w:bookmarkStart w:id="8" w:name="OLE_LINK11"/>
      <w:bookmarkStart w:id="9" w:name="OLE_LINK21"/>
      <w:bookmarkStart w:id="10" w:name="OLE_LINK11"/>
      <w:bookmarkStart w:id="11" w:name="OLE_LINK21"/>
      <w:bookmarkEnd w:id="10"/>
      <w:bookmarkEnd w:id="11"/>
      <w:r>
        <w:rPr>
          <w:rFonts w:eastAsia="仿宋_GB2312" w:cs="Symbol" w:ascii="仿宋_GB2312" w:hAnsi="仿宋_GB2312"/>
          <w:sz w:val="24"/>
          <w:lang w:val="zh-CN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>收货人详细资料</w:t>
      </w:r>
      <w:r>
        <w:rPr>
          <w:rFonts w:eastAsia="仿宋_GB2312" w:ascii="仿宋_GB2312" w:hAnsi="仿宋_GB2312"/>
          <w:sz w:val="24"/>
        </w:rPr>
        <w:t>:</w:t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>收货地址</w:t>
      </w:r>
      <w:r>
        <w:rPr>
          <w:rFonts w:eastAsia="仿宋_GB2312" w:ascii="仿宋_GB2312" w:hAnsi="仿宋_GB2312"/>
          <w:sz w:val="24"/>
        </w:rPr>
        <w:t>:</w:t>
        <w:tab/>
      </w:r>
      <w:r>
        <w:rPr>
          <w:rFonts w:eastAsia="仿宋_GB2312" w:ascii="仿宋_GB2312" w:hAnsi="仿宋_GB2312"/>
          <w:sz w:val="24"/>
          <w:u w:val="single"/>
        </w:rPr>
        <w:tab/>
        <w:t>repl</w:t>
      </w:r>
      <w:r>
        <w:rPr>
          <w:rFonts w:ascii="仿宋_GB2312" w:hAnsi="仿宋_GB2312" w:eastAsia="仿宋_GB2312"/>
          <w:sz w:val="24"/>
          <w:u w:val="single"/>
        </w:rPr>
        <w:t>　</w:t>
      </w:r>
    </w:p>
    <w:p>
      <w:pPr>
        <w:pStyle w:val="Normal"/>
        <w:jc w:val="left"/>
        <w:rPr/>
      </w:pPr>
      <w:r>
        <w:rPr>
          <w:rFonts w:ascii="仿宋_GB2312" w:hAnsi="仿宋_GB2312" w:eastAsia="仿宋_GB2312"/>
          <w:sz w:val="24"/>
        </w:rPr>
        <w:t>收 货 人</w:t>
      </w:r>
      <w:r>
        <w:rPr>
          <w:rFonts w:eastAsia="仿宋_GB2312" w:ascii="仿宋_GB2312" w:hAnsi="仿宋_GB2312"/>
          <w:sz w:val="24"/>
        </w:rPr>
        <w:t>:</w:t>
        <w:tab/>
      </w:r>
      <w:r>
        <w:rPr>
          <w:rFonts w:eastAsia="仿宋_GB2312" w:ascii="仿宋_GB2312" w:hAnsi="仿宋_GB2312"/>
          <w:sz w:val="24"/>
          <w:u w:val="single"/>
        </w:rPr>
        <w:tab/>
        <w:t>cosi</w:t>
        <w:tab/>
        <w:tab/>
      </w:r>
      <w:r>
        <w:rPr>
          <w:rFonts w:ascii="仿宋_GB2312" w:hAnsi="仿宋_GB2312" w:eastAsia="仿宋_GB2312"/>
          <w:sz w:val="24"/>
        </w:rPr>
        <w:t>邮    编</w:t>
      </w:r>
      <w:r>
        <w:rPr>
          <w:rFonts w:eastAsia="仿宋_GB2312" w:ascii="仿宋_GB2312" w:hAnsi="仿宋_GB2312"/>
          <w:sz w:val="24"/>
        </w:rPr>
        <w:t>:</w:t>
      </w:r>
      <w:r>
        <w:rPr>
          <w:rFonts w:eastAsia="仿宋_GB2312" w:ascii="仿宋_GB2312" w:hAnsi="仿宋_GB2312"/>
          <w:sz w:val="24"/>
          <w:u w:val="single"/>
        </w:rPr>
        <w:t>cpos</w:t>
        <w:tab/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>电    话</w:t>
      </w:r>
      <w:r>
        <w:rPr>
          <w:rFonts w:eastAsia="仿宋_GB2312" w:ascii="仿宋_GB2312" w:hAnsi="仿宋_GB2312"/>
          <w:sz w:val="24"/>
        </w:rPr>
        <w:t>:</w:t>
      </w:r>
      <w:r>
        <w:rPr>
          <w:rFonts w:eastAsia="仿宋_GB2312" w:ascii="仿宋_GB2312" w:hAnsi="仿宋_GB2312"/>
          <w:sz w:val="24"/>
          <w:u w:val="single"/>
        </w:rPr>
        <w:tab/>
        <w:t xml:space="preserve">  ctel</w:t>
        <w:tab/>
      </w:r>
      <w:r>
        <w:rPr>
          <w:rFonts w:ascii="仿宋_GB2312" w:hAnsi="仿宋_GB2312" w:eastAsia="仿宋_GB2312"/>
          <w:sz w:val="24"/>
        </w:rPr>
        <w:t>传    真</w:t>
      </w:r>
      <w:r>
        <w:rPr>
          <w:rFonts w:eastAsia="仿宋_GB2312" w:ascii="仿宋_GB2312" w:hAnsi="仿宋_GB2312"/>
          <w:sz w:val="24"/>
        </w:rPr>
        <w:t>:</w:t>
      </w:r>
      <w:r>
        <w:rPr>
          <w:rFonts w:eastAsia="仿宋_GB2312" w:ascii="仿宋_GB2312" w:hAnsi="仿宋_GB2312"/>
          <w:sz w:val="24"/>
          <w:u w:val="single"/>
        </w:rPr>
        <w:tab/>
        <w:t xml:space="preserve">  cfax</w:t>
        <w:tab/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>手    机：</w:t>
      </w:r>
      <w:r>
        <w:rPr>
          <w:rFonts w:eastAsia="仿宋_GB2312" w:ascii="仿宋_GB2312" w:hAnsi="仿宋_GB2312"/>
          <w:sz w:val="24"/>
          <w:u w:val="single"/>
        </w:rPr>
        <w:t>cmob</w:t>
      </w:r>
      <w:r>
        <w:rPr>
          <w:rStyle w:val="StrongEmphasis"/>
          <w:rFonts w:ascii="仿宋_GB2312" w:hAnsi="仿宋_GB2312" w:eastAsia="仿宋_GB2312"/>
          <w:b w:val="false"/>
          <w:u w:val="single"/>
        </w:rPr>
        <w:t>　</w:t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>如投保请填写如下资料</w:t>
      </w:r>
      <w:r>
        <w:rPr>
          <w:rFonts w:eastAsia="仿宋_GB2312" w:ascii="仿宋_GB2312" w:hAnsi="仿宋_GB2312"/>
          <w:sz w:val="24"/>
        </w:rPr>
        <w:t>:</w:t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>货款</w:t>
      </w:r>
      <w:r>
        <w:rPr>
          <w:rFonts w:eastAsia="仿宋_GB2312" w:ascii="仿宋_GB2312" w:hAnsi="仿宋_GB2312"/>
          <w:sz w:val="24"/>
        </w:rPr>
        <w:t>/</w:t>
      </w:r>
      <w:r>
        <w:rPr>
          <w:rFonts w:ascii="仿宋_GB2312" w:hAnsi="仿宋_GB2312" w:eastAsia="仿宋_GB2312"/>
          <w:sz w:val="24"/>
        </w:rPr>
        <w:t>投保金额</w:t>
      </w:r>
      <w:r>
        <w:rPr>
          <w:rFonts w:eastAsia="仿宋_GB2312" w:ascii="仿宋_GB2312" w:hAnsi="仿宋_GB2312"/>
          <w:sz w:val="24"/>
        </w:rPr>
        <w:t>:</w:t>
      </w:r>
      <w:r>
        <w:rPr>
          <w:rFonts w:eastAsia="仿宋_GB2312" w:ascii="仿宋_GB2312" w:hAnsi="仿宋_GB2312"/>
          <w:sz w:val="24"/>
          <w:u w:val="single"/>
        </w:rPr>
        <w:t>RMB saam</w:t>
      </w:r>
      <w:r>
        <w:rPr>
          <w:rFonts w:ascii="仿宋_GB2312" w:hAnsi="仿宋_GB2312" w:eastAsia="仿宋_GB2312"/>
          <w:sz w:val="24"/>
          <w:u w:val="single"/>
        </w:rPr>
        <w:t>元</w:t>
      </w:r>
      <w:r>
        <w:rPr>
          <w:rFonts w:eastAsia="仿宋_GB2312"/>
          <w:sz w:val="24"/>
        </w:rPr>
        <w:t>保费</w:t>
      </w:r>
      <w:r>
        <w:rPr>
          <w:rFonts w:eastAsia="仿宋_GB2312"/>
          <w:sz w:val="24"/>
        </w:rPr>
        <w:t xml:space="preserve">: </w:t>
      </w:r>
      <w:r>
        <w:rPr>
          <w:rFonts w:eastAsia="仿宋_GB2312"/>
          <w:sz w:val="24"/>
          <w:u w:val="single"/>
        </w:rPr>
        <w:t>suas</w:t>
      </w:r>
      <w:r>
        <w:rPr>
          <w:rFonts w:eastAsia="仿宋_GB2312"/>
          <w:sz w:val="24"/>
          <w:u w:val="single"/>
        </w:rPr>
        <w:t>元</w:t>
      </w:r>
      <w:r>
        <w:rPr>
          <w:rFonts w:eastAsia="仿宋_GB2312"/>
          <w:sz w:val="24"/>
          <w:u w:val="single"/>
        </w:rPr>
        <w:t>(prcu)</w:t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>运 费</w:t>
      </w:r>
      <w:r>
        <w:rPr>
          <w:rFonts w:eastAsia="仿宋_GB2312" w:ascii="仿宋_GB2312" w:hAnsi="仿宋_GB2312"/>
          <w:sz w:val="24"/>
        </w:rPr>
        <w:t>:</w:t>
      </w:r>
      <w:r>
        <w:rPr>
          <w:rFonts w:eastAsia="仿宋_GB2312"/>
          <w:sz w:val="24"/>
          <w:u w:val="single"/>
        </w:rPr>
        <w:t>RMB pric</w:t>
      </w:r>
      <w:r>
        <w:rPr>
          <w:rFonts w:eastAsia="仿宋_GB2312"/>
          <w:sz w:val="24"/>
          <w:u w:val="single"/>
        </w:rPr>
        <w:t>元</w:t>
      </w:r>
      <w:r>
        <w:rPr>
          <w:rFonts w:eastAsia="仿宋_GB2312"/>
          <w:sz w:val="24"/>
          <w:u w:val="single"/>
        </w:rPr>
        <w:t>X frwe T=RMB frei</w:t>
      </w:r>
      <w:r>
        <w:rPr>
          <w:rFonts w:eastAsia="仿宋_GB2312"/>
          <w:sz w:val="24"/>
          <w:u w:val="single"/>
        </w:rPr>
        <w:t xml:space="preserve">元  </w:t>
      </w:r>
      <w:r>
        <w:rPr>
          <w:rFonts w:eastAsia="仿宋_GB2312"/>
          <w:sz w:val="24"/>
          <w:u w:val="single"/>
        </w:rPr>
        <w:t>(frcu)</w:t>
      </w:r>
    </w:p>
    <w:p>
      <w:pPr>
        <w:pStyle w:val="Normal"/>
        <w:rPr/>
      </w:pPr>
      <w:r>
        <w:rPr>
          <w:rFonts w:eastAsia="仿宋_GB2312"/>
          <w:sz w:val="24"/>
        </w:rPr>
        <w:t>合</w:t>
      </w:r>
      <w:r>
        <w:rPr>
          <w:rFonts w:eastAsia="仿宋_GB2312"/>
          <w:sz w:val="24"/>
        </w:rPr>
        <w:tab/>
      </w:r>
      <w:r>
        <w:rPr>
          <w:rFonts w:eastAsia="仿宋_GB2312"/>
          <w:sz w:val="24"/>
        </w:rPr>
        <w:t>计</w:t>
      </w:r>
      <w:r>
        <w:rPr>
          <w:rFonts w:eastAsia="仿宋_GB2312"/>
          <w:sz w:val="24"/>
        </w:rPr>
        <w:t>:</w:t>
        <w:tab/>
      </w:r>
      <w:r>
        <w:rPr>
          <w:rFonts w:eastAsia="仿宋_GB2312"/>
          <w:sz w:val="24"/>
          <w:u w:val="single"/>
        </w:rPr>
        <w:t>RMB amount</w:t>
      </w:r>
      <w:r>
        <w:rPr>
          <w:rFonts w:eastAsia="仿宋_GB2312"/>
          <w:sz w:val="24"/>
          <w:u w:val="single"/>
        </w:rPr>
        <w:t>元</w:t>
      </w:r>
    </w:p>
    <w:p>
      <w:pPr>
        <w:pStyle w:val="Normal"/>
        <w:rPr/>
      </w:pPr>
      <w:r>
        <w:rPr>
          <w:rFonts w:eastAsia="仿宋_GB2312"/>
          <w:sz w:val="24"/>
        </w:rPr>
        <w:tab/>
      </w:r>
    </w:p>
    <w:p>
      <w:pPr>
        <w:pStyle w:val="Normal"/>
        <w:rPr>
          <w:rFonts w:eastAsia="仿宋_GB2312"/>
          <w:sz w:val="24"/>
        </w:rPr>
      </w:pPr>
      <w:r>
        <w:rPr>
          <w:rFonts w:eastAsia="仿宋_GB2312"/>
          <w:sz w:val="24"/>
        </w:rPr>
      </w:r>
    </w:p>
    <w:p>
      <w:pPr>
        <w:pStyle w:val="Normal"/>
        <w:rPr/>
      </w:pPr>
      <w:r>
        <w:rPr>
          <w:rFonts w:eastAsia="仿宋_GB2312"/>
          <w:sz w:val="24"/>
        </w:rPr>
        <w:t>税号：</w:t>
      </w:r>
      <w:r>
        <w:rPr>
          <w:rFonts w:eastAsia="仿宋_GB2312"/>
          <w:sz w:val="24"/>
        </w:rPr>
        <w:t>tanu</w:t>
      </w:r>
    </w:p>
    <w:p>
      <w:pPr>
        <w:pStyle w:val="Normal"/>
        <w:rPr/>
      </w:pPr>
      <w:r>
        <w:rPr>
          <w:rFonts w:eastAsia="仿宋_GB2312"/>
          <w:sz w:val="24"/>
        </w:rPr>
        <w:t>备注：</w:t>
      </w:r>
      <w:r>
        <w:rPr>
          <w:rFonts w:eastAsia="仿宋_GB2312"/>
          <w:sz w:val="24"/>
        </w:rPr>
        <w:t>remark</w:t>
      </w:r>
    </w:p>
    <w:p>
      <w:pPr>
        <w:pStyle w:val="Normal"/>
        <w:rPr>
          <w:rFonts w:eastAsia="仿宋_GB2312"/>
          <w:sz w:val="24"/>
        </w:rPr>
      </w:pPr>
      <w:r>
        <w:rPr>
          <w:rFonts w:eastAsia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eastAsia="仿宋_GB2312"/>
          <w:sz w:val="24"/>
          <w:u w:val="single"/>
        </w:rPr>
      </w:pPr>
      <w:r>
        <w:rPr>
          <w:rFonts w:ascii="仿宋_GB2312" w:hAnsi="仿宋_GB2312" w:eastAsia="仿宋_GB2312"/>
          <w:sz w:val="24"/>
          <w:lang w:val="zh-CN"/>
        </w:rPr>
        <w:t>业务员</w:t>
      </w:r>
      <w:r>
        <w:rPr>
          <w:rFonts w:ascii="仿宋_GB2312" w:hAnsi="仿宋_GB2312" w:eastAsia="仿宋_GB2312"/>
          <w:sz w:val="24"/>
        </w:rPr>
        <w:t>：</w:t>
      </w:r>
      <w:r>
        <w:rPr>
          <w:rFonts w:eastAsia="仿宋_GB2312"/>
          <w:sz w:val="24"/>
          <w:u w:val="single"/>
        </w:rPr>
        <w:tab/>
        <w:tab/>
        <w:t xml:space="preserve">  </w:t>
      </w:r>
      <w:r>
        <w:rPr>
          <w:rFonts w:ascii="仿宋_GB2312" w:hAnsi="仿宋_GB2312" w:eastAsia="仿宋_GB2312"/>
          <w:sz w:val="24"/>
          <w:lang w:val="zh-CN"/>
        </w:rPr>
        <w:t>财务</w:t>
      </w:r>
      <w:r>
        <w:rPr>
          <w:rFonts w:eastAsia="仿宋_GB2312"/>
          <w:sz w:val="24"/>
        </w:rPr>
        <w:t>:</w:t>
      </w:r>
      <w:r>
        <w:rPr>
          <w:rFonts w:eastAsia="仿宋_GB2312"/>
          <w:sz w:val="24"/>
          <w:u w:val="single"/>
        </w:rPr>
        <w:tab/>
        <w:tab/>
        <w:tab/>
      </w:r>
      <w:r>
        <w:rPr>
          <w:rFonts w:ascii="仿宋_GB2312" w:hAnsi="仿宋_GB2312" w:eastAsia="仿宋_GB2312"/>
          <w:sz w:val="24"/>
          <w:lang w:val="zh-CN"/>
        </w:rPr>
        <w:t>主管</w:t>
      </w:r>
      <w:r>
        <w:rPr>
          <w:rFonts w:eastAsia="仿宋_GB2312"/>
          <w:sz w:val="24"/>
        </w:rPr>
        <w:t>:</w:t>
      </w:r>
      <w:r>
        <w:rPr>
          <w:rFonts w:eastAsia="仿宋_GB2312"/>
          <w:sz w:val="24"/>
          <w:u w:val="single"/>
        </w:rPr>
        <w:tab/>
        <w:t xml:space="preserve">              </w:t>
      </w:r>
      <w:r>
        <w:rPr>
          <w:rFonts w:ascii="仿宋_GB2312" w:hAnsi="仿宋_GB2312" w:eastAsia="仿宋_GB2312"/>
          <w:sz w:val="24"/>
          <w:lang w:val="zh-CN"/>
        </w:rPr>
        <w:t>储运</w:t>
      </w:r>
      <w:r>
        <w:rPr>
          <w:rFonts w:eastAsia="仿宋_GB2312"/>
          <w:sz w:val="24"/>
        </w:rPr>
        <w:t>:</w:t>
      </w:r>
      <w:r>
        <w:rPr>
          <w:rFonts w:eastAsia="仿宋_GB2312"/>
          <w:sz w:val="24"/>
          <w:u w:val="single"/>
        </w:rPr>
        <w:tab/>
        <w:tab/>
        <w:tab/>
        <w:t xml:space="preserve">  </w:t>
      </w:r>
    </w:p>
    <w:p>
      <w:pPr>
        <w:pStyle w:val="Normal"/>
        <w:rPr/>
      </w:pPr>
      <w:r>
        <w:rPr>
          <w:rFonts w:eastAsia="仿宋_GB2312" w:ascii="仿宋_GB2312" w:hAnsi="仿宋_GB2312"/>
          <w:sz w:val="24"/>
        </w:rPr>
        <w:t>2018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月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日</w:t>
      </w:r>
      <w:r>
        <w:rPr>
          <w:rFonts w:eastAsia="仿宋_GB2312"/>
          <w:sz w:val="24"/>
        </w:rPr>
        <w:tab/>
        <w:t xml:space="preserve">  2018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月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日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eastAsia="仿宋_GB2312"/>
          <w:sz w:val="24"/>
        </w:rPr>
        <w:t>2018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月</w:t>
      </w:r>
      <w:r>
        <w:rPr>
          <w:rFonts w:ascii="仿宋_GB2312" w:hAnsi="仿宋_GB2312" w:eastAsia="仿宋_GB2312"/>
          <w:sz w:val="24"/>
        </w:rPr>
        <w:t xml:space="preserve">  </w:t>
      </w:r>
      <w:r>
        <w:rPr>
          <w:rFonts w:ascii="仿宋_GB2312" w:hAnsi="仿宋_GB2312" w:eastAsia="仿宋_GB2312"/>
          <w:sz w:val="24"/>
          <w:lang w:val="zh-CN"/>
        </w:rPr>
        <w:t>日</w:t>
      </w:r>
      <w:r>
        <w:rPr>
          <w:rFonts w:eastAsia="仿宋_GB2312"/>
          <w:sz w:val="24"/>
        </w:rPr>
        <w:t>2018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ascii="仿宋_GB2312" w:hAnsi="仿宋_GB2312" w:eastAsia="仿宋_GB2312"/>
          <w:sz w:val="24"/>
        </w:rPr>
        <w:t xml:space="preserve">   </w:t>
      </w:r>
      <w:r>
        <w:rPr>
          <w:rFonts w:ascii="仿宋_GB2312" w:hAnsi="仿宋_GB2312" w:eastAsia="仿宋_GB2312"/>
          <w:sz w:val="24"/>
          <w:lang w:val="zh-CN"/>
        </w:rPr>
        <w:t>月</w:t>
      </w:r>
      <w:r>
        <w:rPr>
          <w:rFonts w:ascii="仿宋_GB2312" w:hAnsi="仿宋_GB2312" w:eastAsia="仿宋_GB2312"/>
          <w:sz w:val="24"/>
        </w:rPr>
        <w:t xml:space="preserve">   </w:t>
      </w:r>
      <w:r>
        <w:rPr>
          <w:rFonts w:ascii="仿宋_GB2312" w:hAnsi="仿宋_GB2312" w:eastAsia="仿宋_GB2312"/>
          <w:sz w:val="24"/>
          <w:lang w:val="zh-CN"/>
        </w:rPr>
        <w:t>日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800" w:right="1800" w:header="0" w:top="388" w:footer="102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仿宋_GB231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sz w:val="20"/>
        <w:szCs w:val="20"/>
      </w:rPr>
      <w:t>编号：</w:t>
    </w:r>
    <w:r>
      <w:rPr>
        <w:sz w:val="20"/>
        <w:szCs w:val="20"/>
      </w:rPr>
      <w:t>SFC/JL-XS-013-A0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5726"/>
    <w:pPr>
      <w:widowControl w:val="false"/>
      <w:bidi w:val="0"/>
      <w:jc w:val="both"/>
    </w:pPr>
    <w:rPr>
      <w:rFonts w:ascii="Times New Roman" w:hAnsi="Times New Roman" w:eastAsia="宋体;SimSun" w:cs="Times New Roman"/>
      <w:color w:val="00000A"/>
      <w:kern w:val="0"/>
      <w:sz w:val="21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qFormat/>
    <w:rsid w:val="00735726"/>
    <w:rPr>
      <w:rFonts w:ascii="Times New Roman" w:hAnsi="Times New Roman" w:eastAsia="宋体;SimSun" w:cs="Times New Roman"/>
      <w:sz w:val="18"/>
      <w:szCs w:val="18"/>
    </w:rPr>
  </w:style>
  <w:style w:type="character" w:styleId="Char1" w:customStyle="1">
    <w:name w:val="页脚 Char"/>
    <w:qFormat/>
    <w:rsid w:val="00735726"/>
    <w:rPr>
      <w:rFonts w:ascii="Times New Roman" w:hAnsi="Times New Roman" w:eastAsia="宋体;SimSun" w:cs="Times New Roman"/>
      <w:sz w:val="18"/>
      <w:szCs w:val="18"/>
    </w:rPr>
  </w:style>
  <w:style w:type="character" w:styleId="Char2" w:customStyle="1">
    <w:name w:val="批注框文本 Char"/>
    <w:qFormat/>
    <w:rsid w:val="00735726"/>
    <w:rPr>
      <w:rFonts w:ascii="Times New Roman" w:hAnsi="Times New Roman" w:cs="Times New Roman"/>
      <w:sz w:val="18"/>
      <w:szCs w:val="18"/>
    </w:rPr>
  </w:style>
  <w:style w:type="character" w:styleId="Char3" w:customStyle="1">
    <w:name w:val="日期 Char"/>
    <w:qFormat/>
    <w:rsid w:val="00735726"/>
    <w:rPr>
      <w:rFonts w:ascii="Times New Roman" w:hAnsi="Times New Roman" w:eastAsia="楷体_GB2312" w:cs="Times New Roman"/>
      <w:sz w:val="24"/>
    </w:rPr>
  </w:style>
  <w:style w:type="character" w:styleId="StrongEmphasis" w:customStyle="1">
    <w:name w:val="Strong Emphasis"/>
    <w:qFormat/>
    <w:rsid w:val="00735726"/>
    <w:rPr>
      <w:b/>
      <w:bCs/>
    </w:rPr>
  </w:style>
  <w:style w:type="character" w:styleId="Bullets" w:customStyle="1">
    <w:name w:val="Bullets"/>
    <w:qFormat/>
    <w:rsid w:val="00735726"/>
    <w:rPr>
      <w:rFonts w:ascii="OpenSymbol" w:hAnsi="OpenSymbol" w:eastAsia="OpenSymbol" w:cs="OpenSymbol"/>
    </w:rPr>
  </w:style>
  <w:style w:type="character" w:styleId="Char11" w:customStyle="1">
    <w:name w:val="页眉 Char1"/>
    <w:basedOn w:val="DefaultParagraphFont"/>
    <w:link w:val="a7"/>
    <w:uiPriority w:val="99"/>
    <w:semiHidden/>
    <w:qFormat/>
    <w:rsid w:val="005d1cdf"/>
    <w:rPr>
      <w:rFonts w:ascii="Times New Roman" w:hAnsi="Times New Roman" w:eastAsia="宋体;SimSun" w:cs="Times New Roman"/>
      <w:color w:val="00000A"/>
      <w:sz w:val="18"/>
      <w:szCs w:val="18"/>
      <w:lang w:bidi="ar-SA"/>
    </w:rPr>
  </w:style>
  <w:style w:type="character" w:styleId="Char12" w:customStyle="1">
    <w:name w:val="页脚 Char1"/>
    <w:basedOn w:val="DefaultParagraphFont"/>
    <w:link w:val="a8"/>
    <w:uiPriority w:val="99"/>
    <w:semiHidden/>
    <w:qFormat/>
    <w:rsid w:val="005d1cdf"/>
    <w:rPr>
      <w:rFonts w:ascii="Times New Roman" w:hAnsi="Times New Roman" w:eastAsia="宋体;SimSun" w:cs="Times New Roman"/>
      <w:color w:val="00000A"/>
      <w:sz w:val="18"/>
      <w:szCs w:val="18"/>
      <w:lang w:bidi="ar-SA"/>
    </w:rPr>
  </w:style>
  <w:style w:type="paragraph" w:styleId="Heading" w:customStyle="1">
    <w:name w:val="Heading"/>
    <w:basedOn w:val="Normal"/>
    <w:next w:val="TextBody"/>
    <w:qFormat/>
    <w:rsid w:val="00735726"/>
    <w:pPr>
      <w:keepNext w:val="true"/>
      <w:spacing w:before="240" w:after="120"/>
    </w:pPr>
    <w:rPr>
      <w:rFonts w:ascii="Liberation Sans" w:hAnsi="Liberation Sans" w:eastAsia="微软雅黑" w:cs="FreeSans"/>
      <w:sz w:val="28"/>
      <w:szCs w:val="28"/>
    </w:rPr>
  </w:style>
  <w:style w:type="paragraph" w:styleId="TextBody">
    <w:name w:val="Body Text"/>
    <w:basedOn w:val="Normal"/>
    <w:rsid w:val="00735726"/>
    <w:pPr>
      <w:spacing w:lineRule="auto" w:line="288" w:before="0" w:after="140"/>
    </w:pPr>
    <w:rPr/>
  </w:style>
  <w:style w:type="paragraph" w:styleId="List">
    <w:name w:val="List"/>
    <w:basedOn w:val="TextBody"/>
    <w:rsid w:val="00735726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735726"/>
    <w:pPr>
      <w:suppressLineNumbers/>
    </w:pPr>
    <w:rPr>
      <w:rFonts w:cs="FreeSans"/>
    </w:rPr>
  </w:style>
  <w:style w:type="paragraph" w:styleId="1" w:customStyle="1">
    <w:name w:val="题注1"/>
    <w:basedOn w:val="Normal"/>
    <w:qFormat/>
    <w:rsid w:val="00735726"/>
    <w:pPr>
      <w:suppressLineNumbers/>
      <w:spacing w:before="120" w:after="120"/>
    </w:pPr>
    <w:rPr>
      <w:rFonts w:cs="FreeSans"/>
      <w:i/>
      <w:iCs/>
      <w:sz w:val="24"/>
    </w:rPr>
  </w:style>
  <w:style w:type="paragraph" w:styleId="11" w:customStyle="1">
    <w:name w:val="页眉1"/>
    <w:basedOn w:val="Normal"/>
    <w:qFormat/>
    <w:rsid w:val="00735726"/>
    <w:pPr>
      <w:pBdr>
        <w:bottom w:val="single" w:sz="6" w:space="1" w:color="000001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2" w:customStyle="1">
    <w:name w:val="页脚1"/>
    <w:basedOn w:val="Normal"/>
    <w:qFormat/>
    <w:rsid w:val="00735726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qFormat/>
    <w:rsid w:val="00735726"/>
    <w:pPr/>
    <w:rPr>
      <w:sz w:val="18"/>
      <w:szCs w:val="18"/>
    </w:rPr>
  </w:style>
  <w:style w:type="paragraph" w:styleId="Date">
    <w:name w:val="Date"/>
    <w:basedOn w:val="Normal"/>
    <w:qFormat/>
    <w:rsid w:val="00735726"/>
    <w:pPr/>
    <w:rPr>
      <w:rFonts w:eastAsia="楷体_GB2312"/>
      <w:sz w:val="24"/>
      <w:szCs w:val="20"/>
    </w:rPr>
  </w:style>
  <w:style w:type="paragraph" w:styleId="TableContents" w:customStyle="1">
    <w:name w:val="Table Contents"/>
    <w:basedOn w:val="Normal"/>
    <w:qFormat/>
    <w:rsid w:val="00735726"/>
    <w:pPr>
      <w:suppressLineNumbers/>
    </w:pPr>
    <w:rPr/>
  </w:style>
  <w:style w:type="paragraph" w:styleId="TableHeading" w:customStyle="1">
    <w:name w:val="Table Heading"/>
    <w:basedOn w:val="TableContents"/>
    <w:qFormat/>
    <w:rsid w:val="00735726"/>
    <w:pPr>
      <w:jc w:val="center"/>
    </w:pPr>
    <w:rPr>
      <w:b/>
      <w:bCs/>
    </w:rPr>
  </w:style>
  <w:style w:type="paragraph" w:styleId="Header">
    <w:name w:val="Header"/>
    <w:basedOn w:val="Normal"/>
    <w:link w:val="Char10"/>
    <w:uiPriority w:val="99"/>
    <w:semiHidden/>
    <w:unhideWhenUsed/>
    <w:rsid w:val="005d1cdf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1"/>
    <w:semiHidden/>
    <w:unhideWhenUsed/>
    <w:rsid w:val="005d1cdf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aa1f7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Application>LibreOffice/5.4.4.2$MacOSX_X86_64 LibreOffice_project/2524958677847fb3bb44820e40380acbe820f960</Application>
  <Pages>1</Pages>
  <Words>220</Words>
  <Characters>328</Characters>
  <CharactersWithSpaces>441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2016-06-01T11:47:00Z</dcterms:created>
  <dc:creator>zhandm</dc:creator>
  <dc:description/>
  <dc:language>en-US</dc:language>
  <cp:lastModifiedBy>SFC_Thompson Tang 唐进</cp:lastModifiedBy>
  <cp:lastPrinted>2017-05-09T13:52:00Z</cp:lastPrinted>
  <dcterms:modified xsi:type="dcterms:W3CDTF">2018-10-17T06:55:00Z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