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Smart Home Electric Savings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 xml:space="preserve"> (Assignment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8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)</w:t>
      </w:r>
      <w:r>
        <w:rPr>
          <w:sz w:val="28"/>
          <w:szCs w:val="28"/>
        </w:rPr>
        <w:t xml:space="preserve"> – Events Planning 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86"/>
        <w:gridCol w:w="1457"/>
        <w:gridCol w:w="5107"/>
      </w:tblGrid>
      <w:tr>
        <w:trPr/>
        <w:tc>
          <w:tcPr>
            <w:tcW w:w="27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Object Name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Trigger</w:t>
            </w:r>
          </w:p>
        </w:tc>
        <w:tc>
          <w:tcPr>
            <w:tcW w:w="5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Processing and State</w:t>
            </w:r>
          </w:p>
        </w:tc>
      </w:tr>
      <w:tr>
        <w:trPr/>
        <w:tc>
          <w:tcPr>
            <w:tcW w:w="27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lblSavingsMonthly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lblSavingsAverage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lblSavingsBest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cboMonths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change selected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when the selected month is changed, the contents of lblSavingsMonthly should be updated to reflect this; use the global array to retrieve this information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btnStats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when the button is clicked, the highest and average savings information must be calculated; use the global arrays for this information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frmSmartHome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load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when the form loads, lblSavingsMonthly/Average/Best should all be cleared, btnStats made invisible, and the global arrays must be populated from the file savings.txt; this file must be present in the project directory main folder for everything to work properly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LibreOffice/7.1.5.2$Windows_X86_64 LibreOffice_project/85f04e9f809797b8199d13c421bd8a2b025d52b5</Application>
  <AppVersion>15.0000</AppVersion>
  <Pages>1</Pages>
  <Words>115</Words>
  <Characters>707</Characters>
  <CharactersWithSpaces>803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2023-02-10T14:21:00Z</dcterms:created>
  <dc:creator>Aurelia Smith</dc:creator>
  <dc:description/>
  <dc:language>en-US</dc:language>
  <cp:lastModifiedBy/>
  <dcterms:modified xsi:type="dcterms:W3CDTF">2023-04-18T23:07:30Z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