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5321" w14:textId="77777777" w:rsidR="00AA1F94" w:rsidRDefault="00D90FFF" w:rsidP="00833940">
      <w:pPr>
        <w:pStyle w:val="Heading1"/>
        <w:spacing w:before="0" w:after="60"/>
      </w:pPr>
      <w:bookmarkStart w:id="0" w:name="Xd23e16e4eb99b08f4eb4538a54f0b125ac1377f"/>
      <w:r>
        <w:t>DIT5307 Brief Development Report: THEi HR System</w:t>
      </w:r>
    </w:p>
    <w:p w14:paraId="1B3DBF5B" w14:textId="77777777" w:rsidR="00AA1F94" w:rsidRDefault="00D90FFF" w:rsidP="00833940">
      <w:pPr>
        <w:pStyle w:val="FirstParagraph"/>
        <w:spacing w:before="0" w:after="60"/>
      </w:pPr>
      <w:r>
        <w:rPr>
          <w:b/>
          <w:bCs/>
        </w:rPr>
        <w:t>Student 1:</w:t>
      </w:r>
      <w:r>
        <w:t xml:space="preserve"> Chu Lok Hang Thomson (250511652) </w:t>
      </w:r>
      <w:r>
        <w:rPr>
          <w:b/>
          <w:bCs/>
        </w:rPr>
        <w:t>Student 2:</w:t>
      </w:r>
      <w:r>
        <w:t xml:space="preserve"> Yeung Chun Kit (250276567)</w:t>
      </w:r>
    </w:p>
    <w:p w14:paraId="2AE2B989" w14:textId="77777777" w:rsidR="00AA1F94" w:rsidRDefault="00D90FFF" w:rsidP="00833940">
      <w:pPr>
        <w:pStyle w:val="Heading2"/>
        <w:spacing w:before="0" w:after="60"/>
      </w:pPr>
      <w:bookmarkStart w:id="1" w:name="introduction"/>
      <w:r>
        <w:t>1. Introduction</w:t>
      </w:r>
    </w:p>
    <w:p w14:paraId="56F48E71" w14:textId="77777777" w:rsidR="00AA1F94" w:rsidRDefault="00D90FFF" w:rsidP="00833940">
      <w:pPr>
        <w:pStyle w:val="FirstParagraph"/>
        <w:spacing w:before="0" w:after="60"/>
      </w:pPr>
      <w:r>
        <w:t xml:space="preserve">The </w:t>
      </w:r>
      <w:r>
        <w:rPr>
          <w:b/>
          <w:bCs/>
        </w:rPr>
        <w:t>THEi HR System</w:t>
      </w:r>
      <w:r>
        <w:t xml:space="preserve"> is a Java EE 8 web application for HR administration — managing employees, training enrollments, instalment-based fee payments, and automated payment-overdue warnings. Built with </w:t>
      </w:r>
      <w:r>
        <w:rPr>
          <w:b/>
          <w:bCs/>
        </w:rPr>
        <w:t>EJB 3.2</w:t>
      </w:r>
      <w:r>
        <w:t xml:space="preserve">, </w:t>
      </w:r>
      <w:r>
        <w:rPr>
          <w:b/>
          <w:bCs/>
        </w:rPr>
        <w:t>JPA 2.2</w:t>
      </w:r>
      <w:r>
        <w:t xml:space="preserve"> and </w:t>
      </w:r>
      <w:r>
        <w:rPr>
          <w:b/>
          <w:bCs/>
        </w:rPr>
        <w:t>JSF 2.3</w:t>
      </w:r>
      <w:r>
        <w:t xml:space="preserve">; packaged as a Maven WAR and deployed on </w:t>
      </w:r>
      <w:proofErr w:type="spellStart"/>
      <w:r>
        <w:rPr>
          <w:b/>
          <w:bCs/>
        </w:rPr>
        <w:t>GlassFish</w:t>
      </w:r>
      <w:proofErr w:type="spellEnd"/>
      <w:r>
        <w:rPr>
          <w:b/>
          <w:bCs/>
        </w:rPr>
        <w:t xml:space="preserve"> 5.1</w:t>
      </w:r>
      <w:r>
        <w:t>.</w:t>
      </w:r>
    </w:p>
    <w:p w14:paraId="7F095E70" w14:textId="77777777" w:rsidR="00AA1F94" w:rsidRDefault="00D90FFF" w:rsidP="00833940">
      <w:pPr>
        <w:pStyle w:val="Heading2"/>
        <w:spacing w:before="0" w:after="60"/>
      </w:pPr>
      <w:bookmarkStart w:id="2" w:name="enterprise-session-beans"/>
      <w:bookmarkEnd w:id="1"/>
      <w:r>
        <w:t>2. Enterprise Session Beans</w:t>
      </w:r>
    </w:p>
    <w:p w14:paraId="2578E347" w14:textId="77777777" w:rsidR="00AA1F94" w:rsidRDefault="00D90FFF" w:rsidP="00833940">
      <w:pPr>
        <w:pStyle w:val="FirstParagraph"/>
        <w:spacing w:before="0" w:after="60"/>
      </w:pPr>
      <w:proofErr w:type="spellStart"/>
      <w:r>
        <w:rPr>
          <w:rStyle w:val="VerbatimChar"/>
          <w:b/>
          <w:bCs/>
        </w:rPr>
        <w:t>CrudServiceBean</w:t>
      </w:r>
      <w:proofErr w:type="spellEnd"/>
      <w:r>
        <w:rPr>
          <w:b/>
          <w:bCs/>
        </w:rPr>
        <w:t xml:space="preserve"> — </w:t>
      </w:r>
      <w:r>
        <w:rPr>
          <w:rStyle w:val="VerbatimChar"/>
          <w:b/>
          <w:bCs/>
        </w:rPr>
        <w:t>@Stateless</w:t>
      </w:r>
      <w:r>
        <w:rPr>
          <w:b/>
          <w:bCs/>
        </w:rPr>
        <w:t>.</w:t>
      </w:r>
      <w:r>
        <w:t xml:space="preserve"> </w:t>
      </w:r>
      <w:proofErr w:type="spellStart"/>
      <w:r>
        <w:t>Centralises</w:t>
      </w:r>
      <w:proofErr w:type="spellEnd"/>
      <w:r>
        <w:t xml:space="preserve"> persistence for </w:t>
      </w:r>
      <w:r>
        <w:rPr>
          <w:rStyle w:val="VerbatimChar"/>
        </w:rPr>
        <w:t>Employee</w:t>
      </w:r>
      <w:r>
        <w:t xml:space="preserve">, </w:t>
      </w:r>
      <w:proofErr w:type="spellStart"/>
      <w:r>
        <w:rPr>
          <w:rStyle w:val="VerbatimChar"/>
        </w:rPr>
        <w:t>TrainingEnrollment</w:t>
      </w:r>
      <w:proofErr w:type="spellEnd"/>
      <w:r>
        <w:t xml:space="preserve">, </w:t>
      </w:r>
      <w:proofErr w:type="spellStart"/>
      <w:r>
        <w:rPr>
          <w:rStyle w:val="VerbatimChar"/>
        </w:rPr>
        <w:t>FeePaymentRecord</w:t>
      </w:r>
      <w:proofErr w:type="spellEnd"/>
      <w:r>
        <w:t xml:space="preserve"> and </w:t>
      </w:r>
      <w:proofErr w:type="spellStart"/>
      <w:r>
        <w:rPr>
          <w:rStyle w:val="VerbatimChar"/>
        </w:rPr>
        <w:t>PaymentWarning</w:t>
      </w:r>
      <w:proofErr w:type="spellEnd"/>
      <w:r>
        <w:t xml:space="preserve"> (create / find / list / update / deactivate-warning, plus JPQL queries such as </w:t>
      </w:r>
      <w:proofErr w:type="spellStart"/>
      <w:r>
        <w:rPr>
          <w:rStyle w:val="VerbatimChar"/>
        </w:rPr>
        <w:t>findEmployeeByHkid</w:t>
      </w:r>
      <w:proofErr w:type="spellEnd"/>
      <w:r>
        <w:t xml:space="preserve"> and </w:t>
      </w:r>
      <w:proofErr w:type="spellStart"/>
      <w:r>
        <w:rPr>
          <w:rStyle w:val="VerbatimChar"/>
        </w:rPr>
        <w:t>getActiveWarnings</w:t>
      </w:r>
      <w:proofErr w:type="spellEnd"/>
      <w:r>
        <w:t xml:space="preserve">). </w:t>
      </w:r>
      <w:r>
        <w:rPr>
          <w:i/>
          <w:iCs/>
        </w:rPr>
        <w:t>Stateless</w:t>
      </w:r>
      <w:r>
        <w:t xml:space="preserve"> because every CRUD call is conversation-free, allowing the container to pool a small number of instances for many concurrent JSF requests with no </w:t>
      </w:r>
      <w:proofErr w:type="gramStart"/>
      <w:r>
        <w:t>stale</w:t>
      </w:r>
      <w:proofErr w:type="gramEnd"/>
      <w:r>
        <w:t xml:space="preserve"> per-client state.</w:t>
      </w:r>
    </w:p>
    <w:p w14:paraId="29B3E68C" w14:textId="77777777" w:rsidR="00AA1F94" w:rsidRDefault="00D90FFF" w:rsidP="00833940">
      <w:pPr>
        <w:pStyle w:val="BodyText"/>
        <w:spacing w:before="0" w:after="60"/>
      </w:pPr>
      <w:proofErr w:type="spellStart"/>
      <w:r>
        <w:rPr>
          <w:rStyle w:val="VerbatimChar"/>
          <w:b/>
          <w:bCs/>
        </w:rPr>
        <w:t>TimerServiceBean</w:t>
      </w:r>
      <w:proofErr w:type="spellEnd"/>
      <w:r>
        <w:rPr>
          <w:b/>
          <w:bCs/>
        </w:rPr>
        <w:t xml:space="preserve"> — </w:t>
      </w:r>
      <w:r>
        <w:rPr>
          <w:rStyle w:val="VerbatimChar"/>
          <w:b/>
          <w:bCs/>
        </w:rPr>
        <w:t>@Singleton @Startup</w:t>
      </w:r>
      <w:r>
        <w:rPr>
          <w:b/>
          <w:bCs/>
        </w:rPr>
        <w:t>.</w:t>
      </w:r>
      <w:r>
        <w:t xml:space="preserve"> Owns the EJB Timer Service. </w:t>
      </w:r>
      <w:proofErr w:type="spellStart"/>
      <w:r>
        <w:rPr>
          <w:rStyle w:val="VerbatimChar"/>
        </w:rPr>
        <w:t>createPaymentWarningTimer</w:t>
      </w:r>
      <w:proofErr w:type="spellEnd"/>
      <w:r>
        <w:rPr>
          <w:rStyle w:val="VerbatimChar"/>
        </w:rPr>
        <w:t>(enrollment)</w:t>
      </w:r>
      <w:r>
        <w:t xml:space="preserve"> schedules a single-action timer for 30 calendar days before </w:t>
      </w:r>
      <w:proofErr w:type="spellStart"/>
      <w:r>
        <w:rPr>
          <w:rStyle w:val="VerbatimChar"/>
        </w:rPr>
        <w:t>trainingStartDate</w:t>
      </w:r>
      <w:proofErr w:type="spellEnd"/>
      <w:r>
        <w:t xml:space="preserve">; the </w:t>
      </w:r>
      <w:r>
        <w:rPr>
          <w:rStyle w:val="VerbatimChar"/>
        </w:rPr>
        <w:t>@Timeout</w:t>
      </w:r>
      <w:r>
        <w:t xml:space="preserve"> callback then checks </w:t>
      </w:r>
      <w:proofErr w:type="spellStart"/>
      <w:r>
        <w:rPr>
          <w:rStyle w:val="VerbatimChar"/>
        </w:rPr>
        <w:t>fullyPaid</w:t>
      </w:r>
      <w:proofErr w:type="spellEnd"/>
      <w:r>
        <w:t xml:space="preserve">, sets </w:t>
      </w:r>
      <w:proofErr w:type="spellStart"/>
      <w:r>
        <w:rPr>
          <w:rStyle w:val="VerbatimChar"/>
        </w:rPr>
        <w:t>paymentOverdue</w:t>
      </w:r>
      <w:proofErr w:type="spellEnd"/>
      <w:r>
        <w:rPr>
          <w:rStyle w:val="VerbatimChar"/>
        </w:rPr>
        <w:t>=true</w:t>
      </w:r>
      <w:r>
        <w:t xml:space="preserve">, and persists a </w:t>
      </w:r>
      <w:proofErr w:type="spellStart"/>
      <w:r>
        <w:rPr>
          <w:rStyle w:val="VerbatimChar"/>
        </w:rPr>
        <w:t>PaymentWarning</w:t>
      </w:r>
      <w:proofErr w:type="spellEnd"/>
      <w:r>
        <w:t xml:space="preserve">. </w:t>
      </w:r>
      <w:r>
        <w:rPr>
          <w:i/>
          <w:iCs/>
        </w:rPr>
        <w:t>Singleton</w:t>
      </w:r>
      <w:r>
        <w:t xml:space="preserve"> guarantees exactly one bean handles every timer expiry — avoiding duplicate warnings and race </w:t>
      </w:r>
      <w:proofErr w:type="gramStart"/>
      <w:r>
        <w:t xml:space="preserve">conditions;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Startup</w:t>
      </w:r>
      <w:r>
        <w:t xml:space="preserve"> bootstraps it with the application.</w:t>
      </w:r>
    </w:p>
    <w:p w14:paraId="75A054D5" w14:textId="77777777" w:rsidR="00AA1F94" w:rsidRDefault="00D90FFF" w:rsidP="00833940">
      <w:pPr>
        <w:pStyle w:val="Heading2"/>
        <w:spacing w:before="0" w:after="60"/>
      </w:pPr>
      <w:bookmarkStart w:id="3" w:name="transaction-management"/>
      <w:bookmarkEnd w:id="2"/>
      <w:r>
        <w:t>3. Transaction Management</w:t>
      </w:r>
    </w:p>
    <w:p w14:paraId="22E376A0" w14:textId="77777777" w:rsidR="00AA1F94" w:rsidRDefault="00D90FFF" w:rsidP="00833940">
      <w:pPr>
        <w:pStyle w:val="FirstParagraph"/>
        <w:spacing w:before="0" w:after="60"/>
      </w:pPr>
      <w:r>
        <w:t xml:space="preserve">All EJB methods run under </w:t>
      </w:r>
      <w:r>
        <w:rPr>
          <w:b/>
          <w:bCs/>
        </w:rPr>
        <w:t>Container-Managed Transactions</w:t>
      </w:r>
      <w:r>
        <w:t xml:space="preserve"> with the default </w:t>
      </w:r>
      <w:r>
        <w:rPr>
          <w:rStyle w:val="VerbatimChar"/>
        </w:rPr>
        <w:t>REQUIRED</w:t>
      </w:r>
      <w:r>
        <w:t xml:space="preserve"> attribute, so each public method on </w:t>
      </w:r>
      <w:proofErr w:type="spellStart"/>
      <w:r>
        <w:rPr>
          <w:rStyle w:val="VerbatimChar"/>
        </w:rPr>
        <w:t>CrudServiceBean</w:t>
      </w:r>
      <w:proofErr w:type="spellEnd"/>
      <w:r>
        <w:t xml:space="preserve"> and </w:t>
      </w:r>
      <w:proofErr w:type="gramStart"/>
      <w:r>
        <w:t xml:space="preserve">the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Timeout</w:t>
      </w:r>
      <w:r>
        <w:t xml:space="preserve"> callback execute atomically. Concrete boundaries: (a) </w:t>
      </w:r>
      <w:proofErr w:type="spellStart"/>
      <w:r>
        <w:rPr>
          <w:rStyle w:val="VerbatimChar"/>
        </w:rPr>
        <w:t>EnrollmentDetailController.recordPayment</w:t>
      </w:r>
      <w:proofErr w:type="spellEnd"/>
      <w:r>
        <w:rPr>
          <w:rStyle w:val="VerbatimChar"/>
        </w:rPr>
        <w:t>()</w:t>
      </w:r>
      <w:r>
        <w:t xml:space="preserve"> calls </w:t>
      </w:r>
      <w:proofErr w:type="spellStart"/>
      <w:r>
        <w:rPr>
          <w:rStyle w:val="VerbatimChar"/>
        </w:rPr>
        <w:t>addPaymentRecord</w:t>
      </w:r>
      <w:proofErr w:type="spellEnd"/>
      <w:r>
        <w:rPr>
          <w:rStyle w:val="VerbatimChar"/>
        </w:rPr>
        <w:t>()</w:t>
      </w:r>
      <w:r>
        <w:t xml:space="preserve"> + </w:t>
      </w:r>
      <w:proofErr w:type="spellStart"/>
      <w:r>
        <w:rPr>
          <w:rStyle w:val="VerbatimChar"/>
        </w:rPr>
        <w:t>updateTrainingEnrollment</w:t>
      </w:r>
      <w:proofErr w:type="spellEnd"/>
      <w:r>
        <w:rPr>
          <w:rStyle w:val="VerbatimChar"/>
        </w:rPr>
        <w:t>()</w:t>
      </w:r>
      <w:r>
        <w:t xml:space="preserve"> together so the new instalment row and the enrollment’s running total commit as one unit; (b) </w:t>
      </w:r>
      <w:proofErr w:type="spellStart"/>
      <w:r>
        <w:rPr>
          <w:rStyle w:val="VerbatimChar"/>
        </w:rPr>
        <w:t>deactivateWarningForEnrollment</w:t>
      </w:r>
      <w:proofErr w:type="spellEnd"/>
      <w:r>
        <w:rPr>
          <w:rStyle w:val="VerbatimChar"/>
        </w:rPr>
        <w:t>()</w:t>
      </w:r>
      <w:r>
        <w:t xml:space="preserve"> is a JPQL bulk </w:t>
      </w:r>
      <w:r>
        <w:rPr>
          <w:rStyle w:val="VerbatimChar"/>
        </w:rPr>
        <w:t>UPDATE</w:t>
      </w:r>
      <w:r>
        <w:t xml:space="preserve"> that atomically flips all warnings for one enrollment to </w:t>
      </w:r>
      <w:r>
        <w:rPr>
          <w:rStyle w:val="VerbatimChar"/>
        </w:rPr>
        <w:t>active=false</w:t>
      </w:r>
      <w:r>
        <w:t xml:space="preserve">; (c) </w:t>
      </w:r>
      <w:proofErr w:type="spellStart"/>
      <w:r>
        <w:rPr>
          <w:rStyle w:val="VerbatimChar"/>
        </w:rPr>
        <w:t>TimerServiceBean.timeout</w:t>
      </w:r>
      <w:proofErr w:type="spellEnd"/>
      <w:r>
        <w:rPr>
          <w:rStyle w:val="VerbatimChar"/>
        </w:rPr>
        <w:t>()</w:t>
      </w:r>
      <w:r>
        <w:t xml:space="preserve"> sets </w:t>
      </w:r>
      <w:proofErr w:type="spellStart"/>
      <w:r>
        <w:rPr>
          <w:rStyle w:val="VerbatimChar"/>
        </w:rPr>
        <w:t>paymentOverdue</w:t>
      </w:r>
      <w:proofErr w:type="spellEnd"/>
      <w:r>
        <w:t xml:space="preserve"> and persists the </w:t>
      </w:r>
      <w:proofErr w:type="spellStart"/>
      <w:r>
        <w:rPr>
          <w:rStyle w:val="VerbatimChar"/>
        </w:rPr>
        <w:t>PaymentWarning</w:t>
      </w:r>
      <w:proofErr w:type="spellEnd"/>
      <w:r>
        <w:t xml:space="preserve"> in the same transaction, keeping the flag and warning row consistent.</w:t>
      </w:r>
    </w:p>
    <w:p w14:paraId="0B4AACB9" w14:textId="77777777" w:rsidR="00AA1F94" w:rsidRDefault="00D90FFF" w:rsidP="00833940">
      <w:pPr>
        <w:pStyle w:val="Heading2"/>
        <w:spacing w:before="0" w:after="60"/>
      </w:pPr>
      <w:bookmarkStart w:id="4" w:name="jsf-pages-and-backing-beans"/>
      <w:bookmarkEnd w:id="3"/>
      <w:r>
        <w:t>4. JSF Pages and Backing Beans</w:t>
      </w:r>
    </w:p>
    <w:p w14:paraId="4AD0EB74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login.xhtml</w:t>
      </w:r>
      <w:proofErr w:type="spellEnd"/>
      <w:r>
        <w:rPr>
          <w:b/>
          <w:bCs/>
        </w:rPr>
        <w:t xml:space="preserve"> / </w:t>
      </w:r>
      <w:proofErr w:type="spellStart"/>
      <w:proofErr w:type="gramStart"/>
      <w:r>
        <w:rPr>
          <w:rStyle w:val="VerbatimChar"/>
          <w:b/>
          <w:bCs/>
        </w:rPr>
        <w:t>LoginController</w:t>
      </w:r>
      <w:proofErr w:type="spellEnd"/>
      <w:r>
        <w:t xml:space="preserve"> (</w:t>
      </w:r>
      <w:r>
        <w:rPr>
          <w:rStyle w:val="VerbatimChar"/>
        </w:rPr>
        <w:t>@SessionScoped</w:t>
      </w:r>
      <w:r>
        <w:t>) —</w:t>
      </w:r>
      <w:proofErr w:type="gramEnd"/>
      <w:r>
        <w:t xml:space="preserve"> authenticates the hard-coded HR account.</w:t>
      </w:r>
    </w:p>
    <w:p w14:paraId="4BE5AE76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index.xhtml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VerbatimChar"/>
          <w:b/>
          <w:bCs/>
        </w:rPr>
        <w:t>DashboardController</w:t>
      </w:r>
      <w:proofErr w:type="spellEnd"/>
      <w:r>
        <w:t xml:space="preserve"> — retrieves active </w:t>
      </w:r>
      <w:proofErr w:type="spellStart"/>
      <w:r>
        <w:rPr>
          <w:rStyle w:val="VerbatimChar"/>
        </w:rPr>
        <w:t>PaymentWarning</w:t>
      </w:r>
      <w:r>
        <w:t>s</w:t>
      </w:r>
      <w:proofErr w:type="spellEnd"/>
      <w:r>
        <w:t xml:space="preserve"> via </w:t>
      </w:r>
      <w:proofErr w:type="spellStart"/>
      <w:proofErr w:type="gramStart"/>
      <w:r>
        <w:rPr>
          <w:rStyle w:val="VerbatimChar"/>
        </w:rPr>
        <w:t>getActiveWarnings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renders them </w:t>
      </w:r>
      <w:r>
        <w:rPr>
          <w:b/>
          <w:bCs/>
        </w:rPr>
        <w:t>sorted ascending by days remaining to the 21-day cancellation deadline</w:t>
      </w:r>
      <w:r>
        <w:t>; overdue entries display “Payment Overdue” only.</w:t>
      </w:r>
    </w:p>
    <w:p w14:paraId="4562BF3B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employees.xhtml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VerbatimChar"/>
          <w:b/>
          <w:bCs/>
        </w:rPr>
        <w:t>EmployeeController</w:t>
      </w:r>
      <w:proofErr w:type="spellEnd"/>
      <w:r>
        <w:t xml:space="preserve"> — lists / creates </w:t>
      </w:r>
      <w:r>
        <w:rPr>
          <w:rStyle w:val="VerbatimChar"/>
        </w:rPr>
        <w:t>Employee</w:t>
      </w:r>
      <w:r>
        <w:t>s (title MR/MS/MRS/DR, dept, mobile, email, HKID).</w:t>
      </w:r>
    </w:p>
    <w:p w14:paraId="784F1684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enrollment.xhtml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VerbatimChar"/>
          <w:b/>
          <w:bCs/>
        </w:rPr>
        <w:t>EnrollmentController</w:t>
      </w:r>
      <w:proofErr w:type="spellEnd"/>
      <w:r>
        <w:t xml:space="preserve"> — lists and creates enrollments; on create, invokes </w:t>
      </w:r>
      <w:proofErr w:type="spellStart"/>
      <w:r>
        <w:rPr>
          <w:rStyle w:val="VerbatimChar"/>
        </w:rPr>
        <w:t>TimerServiceBean.createPaymentWarningTimer</w:t>
      </w:r>
      <w:proofErr w:type="spellEnd"/>
      <w:r>
        <w:rPr>
          <w:rStyle w:val="VerbatimChar"/>
        </w:rPr>
        <w:t>()</w:t>
      </w:r>
      <w:r>
        <w:t>.</w:t>
      </w:r>
    </w:p>
    <w:p w14:paraId="0D1FCF3A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editEnrollment.xhtml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VerbatimChar"/>
          <w:b/>
          <w:bCs/>
        </w:rPr>
        <w:t>EditEnrollmentController</w:t>
      </w:r>
      <w:proofErr w:type="spellEnd"/>
      <w:r>
        <w:t xml:space="preserve"> — edits program info, training dates and enrolled employees.</w:t>
      </w:r>
    </w:p>
    <w:p w14:paraId="185D8E8F" w14:textId="77777777" w:rsidR="00AA1F94" w:rsidRDefault="00D90FFF" w:rsidP="00833940">
      <w:pPr>
        <w:pStyle w:val="Compact"/>
        <w:numPr>
          <w:ilvl w:val="0"/>
          <w:numId w:val="2"/>
        </w:numPr>
        <w:spacing w:before="0" w:after="60"/>
      </w:pPr>
      <w:proofErr w:type="spellStart"/>
      <w:r>
        <w:rPr>
          <w:rStyle w:val="VerbatimChar"/>
          <w:b/>
          <w:bCs/>
        </w:rPr>
        <w:t>enrollmentDetail.xhtml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VerbatimChar"/>
          <w:b/>
          <w:bCs/>
        </w:rPr>
        <w:t>EnrollmentDetailController</w:t>
      </w:r>
      <w:proofErr w:type="spellEnd"/>
      <w:r>
        <w:t xml:space="preserve"> — records instalment payments, shows payment history, and provides the </w:t>
      </w:r>
      <w:r>
        <w:rPr>
          <w:b/>
          <w:bCs/>
        </w:rPr>
        <w:t>“Mark Fully Paid”</w:t>
      </w:r>
      <w:r>
        <w:t xml:space="preserve"> action that clears </w:t>
      </w:r>
      <w:proofErr w:type="spellStart"/>
      <w:r>
        <w:rPr>
          <w:rStyle w:val="VerbatimChar"/>
        </w:rPr>
        <w:t>paymentOverdue</w:t>
      </w:r>
      <w:proofErr w:type="spellEnd"/>
      <w:r>
        <w:t xml:space="preserve"> and deactivates related warnings.</w:t>
      </w:r>
    </w:p>
    <w:p w14:paraId="5832B70D" w14:textId="1C4D2031" w:rsidR="00AA1F94" w:rsidRDefault="00BD4667" w:rsidP="00833940">
      <w:pPr>
        <w:pStyle w:val="Heading2"/>
        <w:spacing w:before="0" w:after="60"/>
      </w:pPr>
      <w:bookmarkStart w:id="5" w:name="system-design-uml"/>
      <w:bookmarkEnd w:id="4"/>
      <w:r w:rsidRPr="00BD4667">
        <w:lastRenderedPageBreak/>
        <w:drawing>
          <wp:anchor distT="0" distB="0" distL="114300" distR="114300" simplePos="0" relativeHeight="251657216" behindDoc="0" locked="0" layoutInCell="1" allowOverlap="1" wp14:anchorId="0845C276" wp14:editId="1EC674C7">
            <wp:simplePos x="0" y="0"/>
            <wp:positionH relativeFrom="column">
              <wp:posOffset>4330057</wp:posOffset>
            </wp:positionH>
            <wp:positionV relativeFrom="paragraph">
              <wp:posOffset>0</wp:posOffset>
            </wp:positionV>
            <wp:extent cx="2343785" cy="3576320"/>
            <wp:effectExtent l="0" t="0" r="0" b="0"/>
            <wp:wrapSquare wrapText="bothSides"/>
            <wp:docPr id="747928333" name="Picture 1" descr="This diagram illustrates an object-oriented model of a system with classes for Employee, TrainingEnrollment, FeePaymentRecord, and PaymentWarning, detailing their attributes and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8333" name="Picture 1" descr="This diagram illustrates an object-oriented model of a system with classes for Employee, TrainingEnrollment, FeePaymentRecord, and PaymentWarning, detailing their attributes and method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FFF">
        <w:t>5. System Design (UML)</w:t>
      </w:r>
    </w:p>
    <w:p w14:paraId="2CA542EB" w14:textId="09EA5546" w:rsidR="00AA1F94" w:rsidRDefault="00D90FFF" w:rsidP="00BD4667">
      <w:pPr>
        <w:pStyle w:val="FirstParagraph"/>
        <w:spacing w:before="0" w:after="60"/>
        <w:jc w:val="both"/>
      </w:pPr>
      <w:r>
        <w:rPr>
          <w:b/>
          <w:bCs/>
        </w:rPr>
        <w:t>Relationships.</w:t>
      </w:r>
      <w:r>
        <w:t xml:space="preserve"> </w:t>
      </w:r>
      <w:r>
        <w:rPr>
          <w:rStyle w:val="VerbatimChar"/>
        </w:rPr>
        <w:t>Employee</w:t>
      </w:r>
      <w:r>
        <w:t xml:space="preserve"> ⟷ </w:t>
      </w:r>
      <w:proofErr w:type="spellStart"/>
      <w:r>
        <w:rPr>
          <w:rStyle w:val="VerbatimChar"/>
        </w:rPr>
        <w:t>TrainingEnrollment</w:t>
      </w:r>
      <w:proofErr w:type="spellEnd"/>
      <w:r>
        <w:t xml:space="preserve"> is </w:t>
      </w:r>
      <w:r>
        <w:rPr>
          <w:b/>
          <w:bCs/>
        </w:rPr>
        <w:t>Many-to-Many</w:t>
      </w:r>
      <w:r>
        <w:t xml:space="preserve"> (join table </w:t>
      </w:r>
      <w:r>
        <w:rPr>
          <w:rStyle w:val="VerbatimChar"/>
        </w:rPr>
        <w:t>ENROLLMENT_EMPLOYEE</w:t>
      </w:r>
      <w:r>
        <w:t xml:space="preserve">). </w:t>
      </w:r>
      <w:proofErr w:type="spellStart"/>
      <w:r>
        <w:rPr>
          <w:rStyle w:val="VerbatimChar"/>
        </w:rPr>
        <w:t>TrainingEnrollment</w:t>
      </w:r>
      <w:proofErr w:type="spellEnd"/>
      <w:r>
        <w:t xml:space="preserve"> ⟶ </w:t>
      </w:r>
      <w:proofErr w:type="spellStart"/>
      <w:r>
        <w:rPr>
          <w:rStyle w:val="VerbatimChar"/>
        </w:rPr>
        <w:t>FeePaymentRecord</w:t>
      </w:r>
      <w:proofErr w:type="spellEnd"/>
      <w:r>
        <w:t xml:space="preserve"> is </w:t>
      </w:r>
      <w:r>
        <w:rPr>
          <w:b/>
          <w:bCs/>
        </w:rPr>
        <w:t>One-to-Many</w:t>
      </w:r>
      <w:r>
        <w:t xml:space="preserve"> (</w:t>
      </w:r>
      <w:r>
        <w:rPr>
          <w:rStyle w:val="VerbatimChar"/>
        </w:rPr>
        <w:t xml:space="preserve">cascade=ALL, </w:t>
      </w:r>
      <w:proofErr w:type="spellStart"/>
      <w:r>
        <w:rPr>
          <w:rStyle w:val="VerbatimChar"/>
        </w:rPr>
        <w:t>orphanRemoval</w:t>
      </w:r>
      <w:proofErr w:type="spellEnd"/>
      <w:r>
        <w:rPr>
          <w:rStyle w:val="VerbatimChar"/>
        </w:rPr>
        <w:t>=true</w:t>
      </w:r>
      <w:r>
        <w:t xml:space="preserve">). </w:t>
      </w:r>
      <w:proofErr w:type="spellStart"/>
      <w:r>
        <w:rPr>
          <w:rStyle w:val="VerbatimChar"/>
        </w:rPr>
        <w:t>TrainingEnrollment</w:t>
      </w:r>
      <w:proofErr w:type="spellEnd"/>
      <w:r>
        <w:t xml:space="preserve"> ⟷ </w:t>
      </w:r>
      <w:proofErr w:type="spellStart"/>
      <w:r>
        <w:rPr>
          <w:rStyle w:val="VerbatimChar"/>
        </w:rPr>
        <w:t>PaymentWarning</w:t>
      </w:r>
      <w:proofErr w:type="spellEnd"/>
      <w:r>
        <w:t xml:space="preserve"> is </w:t>
      </w:r>
      <w:r>
        <w:rPr>
          <w:b/>
          <w:bCs/>
        </w:rPr>
        <w:t>One-to-One</w:t>
      </w:r>
      <w:r>
        <w:t>.</w:t>
      </w:r>
    </w:p>
    <w:p w14:paraId="1C73E39F" w14:textId="0D90C5F8" w:rsidR="003D3F7F" w:rsidRDefault="00D90FFF" w:rsidP="00BD4667">
      <w:pPr>
        <w:pStyle w:val="BodyText"/>
        <w:spacing w:before="0" w:after="60"/>
        <w:jc w:val="both"/>
      </w:pPr>
      <w:r>
        <w:rPr>
          <w:b/>
          <w:bCs/>
        </w:rPr>
        <w:t>Class summary</w:t>
      </w:r>
      <w:r>
        <w:t xml:space="preserve"> (key fields only): - </w:t>
      </w:r>
      <w:r>
        <w:rPr>
          <w:b/>
          <w:bCs/>
        </w:rPr>
        <w:t>Employee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proofErr w:type="spellStart"/>
      <w:proofErr w:type="gramStart"/>
      <w:r>
        <w:rPr>
          <w:rStyle w:val="VerbatimChar"/>
        </w:rPr>
        <w:t>lastName</w:t>
      </w:r>
      <w:proofErr w:type="spellEnd"/>
      <w:r>
        <w:t xml:space="preserve">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NotNull</w:t>
      </w:r>
      <w:r>
        <w:t xml:space="preserve">, </w:t>
      </w:r>
      <w:proofErr w:type="spellStart"/>
      <w:proofErr w:type="gramStart"/>
      <w:r>
        <w:rPr>
          <w:rStyle w:val="VerbatimChar"/>
        </w:rPr>
        <w:t>firstName</w:t>
      </w:r>
      <w:proofErr w:type="spellEnd"/>
      <w:r>
        <w:t xml:space="preserve">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NotNull</w:t>
      </w:r>
      <w:r>
        <w:t xml:space="preserve">, </w:t>
      </w:r>
      <w:r>
        <w:rPr>
          <w:rStyle w:val="VerbatimChar"/>
        </w:rPr>
        <w:t>title</w:t>
      </w:r>
      <w:r>
        <w:t xml:space="preserve"> (MR/MS/MRS/DR), </w:t>
      </w:r>
      <w:proofErr w:type="spellStart"/>
      <w:r>
        <w:rPr>
          <w:rStyle w:val="VerbatimChar"/>
        </w:rPr>
        <w:t>employeeIdNumber</w:t>
      </w:r>
      <w:proofErr w:type="spellEnd"/>
      <w:r>
        <w:t xml:space="preserve"> </w:t>
      </w:r>
      <w:r>
        <w:rPr>
          <w:rStyle w:val="VerbatimChar"/>
        </w:rPr>
        <w:t>{unique}</w:t>
      </w:r>
      <w:r>
        <w:t xml:space="preserve">, </w:t>
      </w:r>
      <w:r>
        <w:rPr>
          <w:rStyle w:val="VerbatimChar"/>
        </w:rPr>
        <w:t>department</w:t>
      </w:r>
      <w:r>
        <w:t xml:space="preserve">, </w:t>
      </w:r>
      <w:proofErr w:type="spellStart"/>
      <w:proofErr w:type="gramStart"/>
      <w:r>
        <w:rPr>
          <w:rStyle w:val="VerbatimChar"/>
        </w:rPr>
        <w:t>mobilePhoneNumber</w:t>
      </w:r>
      <w:proofErr w:type="spellEnd"/>
      <w:r>
        <w:t xml:space="preserve"> </w:t>
      </w:r>
      <w:r>
        <w:rPr>
          <w:rStyle w:val="VerbatimChar"/>
        </w:rPr>
        <w:t>@Pattern(^[</w:t>
      </w:r>
      <w:proofErr w:type="gramEnd"/>
      <w:r>
        <w:rPr>
          <w:rStyle w:val="VerbatimChar"/>
        </w:rPr>
        <w:t>0-</w:t>
      </w:r>
      <w:proofErr w:type="gramStart"/>
      <w:r>
        <w:rPr>
          <w:rStyle w:val="VerbatimChar"/>
        </w:rPr>
        <w:t>9]{8}$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proofErr w:type="gramStart"/>
      <w:r>
        <w:rPr>
          <w:rStyle w:val="VerbatimChar"/>
        </w:rPr>
        <w:t>emailAddress</w:t>
      </w:r>
      <w:proofErr w:type="spellEnd"/>
      <w:r>
        <w:t xml:space="preserve">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Email</w:t>
      </w:r>
      <w:r>
        <w:t xml:space="preserve">, </w:t>
      </w:r>
      <w:proofErr w:type="spellStart"/>
      <w:r>
        <w:rPr>
          <w:rStyle w:val="VerbatimChar"/>
        </w:rPr>
        <w:t>hkidNumber</w:t>
      </w:r>
      <w:proofErr w:type="spellEnd"/>
      <w:r>
        <w:t xml:space="preserve"> </w:t>
      </w:r>
      <w:r>
        <w:rPr>
          <w:rStyle w:val="VerbatimChar"/>
        </w:rPr>
        <w:t>{unique}</w:t>
      </w:r>
      <w:r>
        <w:t xml:space="preserve">. - </w:t>
      </w:r>
      <w:proofErr w:type="spellStart"/>
      <w:r>
        <w:rPr>
          <w:b/>
          <w:bCs/>
        </w:rPr>
        <w:t>TrainingEnrollment</w:t>
      </w:r>
      <w:proofErr w:type="spellEnd"/>
      <w:r>
        <w:t xml:space="preserve"> — </w:t>
      </w:r>
      <w:r>
        <w:rPr>
          <w:rStyle w:val="VerbatimChar"/>
        </w:rPr>
        <w:t>id</w:t>
      </w:r>
      <w:r>
        <w:t xml:space="preserve">, </w:t>
      </w:r>
      <w:proofErr w:type="spellStart"/>
      <w:r>
        <w:rPr>
          <w:rStyle w:val="VerbatimChar"/>
        </w:rPr>
        <w:t>programName</w:t>
      </w:r>
      <w:proofErr w:type="spellEnd"/>
      <w:r>
        <w:t xml:space="preserve">, </w:t>
      </w:r>
      <w:proofErr w:type="spellStart"/>
      <w:r>
        <w:rPr>
          <w:rStyle w:val="VerbatimChar"/>
        </w:rPr>
        <w:t>programDescription</w:t>
      </w:r>
      <w:proofErr w:type="spellEnd"/>
      <w:r>
        <w:t xml:space="preserve">, </w:t>
      </w:r>
      <w:proofErr w:type="spellStart"/>
      <w:r>
        <w:rPr>
          <w:rStyle w:val="VerbatimChar"/>
        </w:rPr>
        <w:t>enrollmentDate</w:t>
      </w:r>
      <w:proofErr w:type="spellEnd"/>
      <w:r>
        <w:t xml:space="preserve">, </w:t>
      </w:r>
      <w:proofErr w:type="spellStart"/>
      <w:r>
        <w:rPr>
          <w:rStyle w:val="VerbatimChar"/>
        </w:rPr>
        <w:t>trainingStartDate</w:t>
      </w:r>
      <w:proofErr w:type="spellEnd"/>
      <w:r>
        <w:t xml:space="preserve">, </w:t>
      </w:r>
      <w:proofErr w:type="spellStart"/>
      <w:r>
        <w:rPr>
          <w:rStyle w:val="VerbatimChar"/>
        </w:rPr>
        <w:t>totalTrainingFee</w:t>
      </w:r>
      <w:proofErr w:type="spellEnd"/>
      <w:r>
        <w:t xml:space="preserve">, </w:t>
      </w:r>
      <w:proofErr w:type="spellStart"/>
      <w:r>
        <w:rPr>
          <w:rStyle w:val="VerbatimChar"/>
        </w:rPr>
        <w:t>paymentOverdue</w:t>
      </w:r>
      <w:proofErr w:type="spellEnd"/>
      <w:r>
        <w:t xml:space="preserve">, </w:t>
      </w:r>
      <w:proofErr w:type="spellStart"/>
      <w:r>
        <w:rPr>
          <w:rStyle w:val="VerbatimChar"/>
        </w:rPr>
        <w:t>fullyPaid</w:t>
      </w:r>
      <w:proofErr w:type="spellEnd"/>
      <w:r>
        <w:t xml:space="preserve">. - </w:t>
      </w:r>
      <w:proofErr w:type="spellStart"/>
      <w:r>
        <w:rPr>
          <w:b/>
          <w:bCs/>
        </w:rPr>
        <w:t>FeePaymentRecord</w:t>
      </w:r>
      <w:proofErr w:type="spellEnd"/>
      <w:r>
        <w:t xml:space="preserve"> — </w:t>
      </w:r>
      <w:r>
        <w:rPr>
          <w:rStyle w:val="VerbatimChar"/>
        </w:rPr>
        <w:t>id</w:t>
      </w:r>
      <w:r>
        <w:t xml:space="preserve">, </w:t>
      </w:r>
      <w:proofErr w:type="spellStart"/>
      <w:r>
        <w:rPr>
          <w:rStyle w:val="VerbatimChar"/>
        </w:rPr>
        <w:t>amountPaid</w:t>
      </w:r>
      <w:proofErr w:type="spellEnd"/>
      <w:r>
        <w:t xml:space="preserve">, </w:t>
      </w:r>
      <w:proofErr w:type="spellStart"/>
      <w:proofErr w:type="gramStart"/>
      <w:r>
        <w:rPr>
          <w:rStyle w:val="VerbatimChar"/>
        </w:rPr>
        <w:t>paymentDate</w:t>
      </w:r>
      <w:proofErr w:type="spellEnd"/>
      <w:r>
        <w:t xml:space="preserve">,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 xml:space="preserve">ManyToOne </w:t>
      </w:r>
      <w:proofErr w:type="spellStart"/>
      <w:r>
        <w:rPr>
          <w:rStyle w:val="VerbatimChar"/>
        </w:rPr>
        <w:t>trainingEnrollment</w:t>
      </w:r>
      <w:proofErr w:type="spellEnd"/>
      <w:r>
        <w:t xml:space="preserve">. - </w:t>
      </w:r>
      <w:proofErr w:type="spellStart"/>
      <w:r>
        <w:rPr>
          <w:b/>
          <w:bCs/>
        </w:rPr>
        <w:t>PaymentWarning</w:t>
      </w:r>
      <w:proofErr w:type="spellEnd"/>
      <w:r>
        <w:t xml:space="preserve"> — </w:t>
      </w:r>
      <w:r>
        <w:rPr>
          <w:rStyle w:val="VerbatimChar"/>
        </w:rPr>
        <w:t>id</w:t>
      </w:r>
      <w:r>
        <w:t xml:space="preserve">, </w:t>
      </w:r>
      <w:proofErr w:type="spellStart"/>
      <w:r>
        <w:rPr>
          <w:rStyle w:val="VerbatimChar"/>
        </w:rPr>
        <w:t>warningMessage</w:t>
      </w:r>
      <w:proofErr w:type="spellEnd"/>
      <w:r>
        <w:t xml:space="preserve">, </w:t>
      </w:r>
      <w:proofErr w:type="spellStart"/>
      <w:r>
        <w:rPr>
          <w:rStyle w:val="VerbatimChar"/>
        </w:rPr>
        <w:t>warningDate</w:t>
      </w:r>
      <w:proofErr w:type="spellEnd"/>
      <w:r>
        <w:t xml:space="preserve">, 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 xml:space="preserve">@OneToOne </w:t>
      </w:r>
      <w:proofErr w:type="spellStart"/>
      <w:r>
        <w:rPr>
          <w:rStyle w:val="VerbatimChar"/>
        </w:rPr>
        <w:t>associatedEnrollment</w:t>
      </w:r>
      <w:proofErr w:type="spellEnd"/>
      <w:r>
        <w:t>.</w:t>
      </w:r>
    </w:p>
    <w:p w14:paraId="6FD80B42" w14:textId="4D1AE843" w:rsidR="000D4F27" w:rsidRDefault="000D4F27" w:rsidP="00833940">
      <w:pPr>
        <w:pStyle w:val="BodyText"/>
        <w:spacing w:before="0" w:after="60"/>
      </w:pPr>
    </w:p>
    <w:p w14:paraId="68D167B7" w14:textId="77777777" w:rsidR="00AA1F94" w:rsidRDefault="00D90FFF" w:rsidP="00833940">
      <w:pPr>
        <w:pStyle w:val="Heading2"/>
        <w:spacing w:before="0" w:after="60"/>
      </w:pPr>
      <w:bookmarkStart w:id="6" w:name="jpa-highlights"/>
      <w:bookmarkEnd w:id="5"/>
      <w:r>
        <w:t>6. JPA Highlights</w:t>
      </w:r>
    </w:p>
    <w:p w14:paraId="4484B4D7" w14:textId="77777777" w:rsidR="00AA1F94" w:rsidRDefault="00D90FFF" w:rsidP="00833940">
      <w:pPr>
        <w:pStyle w:val="FirstParagraph"/>
        <w:spacing w:before="0" w:after="60"/>
      </w:pPr>
      <w:r>
        <w:rPr>
          <w:b/>
          <w:bCs/>
        </w:rPr>
        <w:t>Bean Validation</w:t>
      </w:r>
      <w:r>
        <w:t xml:space="preserve"> is enforced via </w:t>
      </w:r>
      <w:r>
        <w:rPr>
          <w:rStyle w:val="VerbatimChar"/>
        </w:rPr>
        <w:t>@NotNull</w:t>
      </w:r>
      <w:r>
        <w:t xml:space="preserve">, </w:t>
      </w:r>
      <w:r>
        <w:rPr>
          <w:rStyle w:val="VerbatimChar"/>
        </w:rPr>
        <w:t>@Email</w:t>
      </w:r>
      <w:r>
        <w:t xml:space="preserve">, </w:t>
      </w:r>
      <w:r>
        <w:rPr>
          <w:rStyle w:val="VerbatimChar"/>
        </w:rPr>
        <w:t>@Pattern</w:t>
      </w:r>
      <w:r>
        <w:t xml:space="preserve"> (mobile = 8 digits), </w:t>
      </w:r>
      <w:r>
        <w:rPr>
          <w:rStyle w:val="VerbatimChar"/>
        </w:rPr>
        <w:t>@Size</w:t>
      </w:r>
      <w:r>
        <w:t xml:space="preserve">, plus DB-level </w:t>
      </w:r>
      <w:r>
        <w:rPr>
          <w:rStyle w:val="VerbatimChar"/>
        </w:rPr>
        <w:t>unique</w:t>
      </w:r>
      <w:r>
        <w:t>/</w:t>
      </w:r>
      <w:r>
        <w:rPr>
          <w:rStyle w:val="VerbatimChar"/>
        </w:rPr>
        <w:t>nullable=false</w:t>
      </w:r>
      <w:r>
        <w:t xml:space="preserve"> on </w:t>
      </w:r>
      <w:proofErr w:type="spellStart"/>
      <w:r>
        <w:rPr>
          <w:rStyle w:val="VerbatimChar"/>
        </w:rPr>
        <w:t>employeeIdNumber</w:t>
      </w:r>
      <w:proofErr w:type="spellEnd"/>
      <w:r>
        <w:t xml:space="preserve"> and </w:t>
      </w:r>
      <w:proofErr w:type="spellStart"/>
      <w:r>
        <w:rPr>
          <w:rStyle w:val="VerbatimChar"/>
        </w:rPr>
        <w:t>hkidNumber</w:t>
      </w:r>
      <w:proofErr w:type="spellEnd"/>
      <w:r>
        <w:t xml:space="preserve">. </w:t>
      </w:r>
      <w:r>
        <w:rPr>
          <w:b/>
          <w:bCs/>
        </w:rPr>
        <w:t>Key JPQL queries</w:t>
      </w:r>
      <w:r>
        <w:t xml:space="preserve"> in </w:t>
      </w:r>
      <w:proofErr w:type="spellStart"/>
      <w:r>
        <w:rPr>
          <w:rStyle w:val="VerbatimChar"/>
        </w:rPr>
        <w:t>CrudServiceBean</w:t>
      </w:r>
      <w:proofErr w:type="spellEnd"/>
      <w:r>
        <w:t xml:space="preserve">: </w:t>
      </w:r>
      <w:r>
        <w:rPr>
          <w:rStyle w:val="VerbatimChar"/>
        </w:rPr>
        <w:t xml:space="preserve">SELECT e FROM Employee e WHERE </w:t>
      </w:r>
      <w:proofErr w:type="spellStart"/>
      <w:r>
        <w:rPr>
          <w:rStyle w:val="VerbatimChar"/>
        </w:rPr>
        <w:t>e.emailAddress</w:t>
      </w:r>
      <w:proofErr w:type="spellEnd"/>
      <w:r>
        <w:rPr>
          <w:rStyle w:val="VerbatimChar"/>
        </w:rPr>
        <w:t xml:space="preserve"> = :email</w:t>
      </w:r>
      <w:r>
        <w:t xml:space="preserve">; </w:t>
      </w:r>
      <w:r>
        <w:rPr>
          <w:rStyle w:val="VerbatimChar"/>
        </w:rPr>
        <w:t xml:space="preserve">SELECT e FROM Employee e WHERE </w:t>
      </w:r>
      <w:proofErr w:type="spellStart"/>
      <w:r>
        <w:rPr>
          <w:rStyle w:val="VerbatimChar"/>
        </w:rPr>
        <w:t>e.hkidNumber</w:t>
      </w:r>
      <w:proofErr w:type="spellEnd"/>
      <w:r>
        <w:rPr>
          <w:rStyle w:val="VerbatimChar"/>
        </w:rPr>
        <w:t xml:space="preserve"> = :</w:t>
      </w:r>
      <w:proofErr w:type="spellStart"/>
      <w:r>
        <w:rPr>
          <w:rStyle w:val="VerbatimChar"/>
        </w:rPr>
        <w:t>hkid</w:t>
      </w:r>
      <w:proofErr w:type="spellEnd"/>
      <w:r>
        <w:t xml:space="preserve">; </w:t>
      </w:r>
      <w:r>
        <w:rPr>
          <w:rStyle w:val="VerbatimChar"/>
        </w:rPr>
        <w:t xml:space="preserve">SELECT w FROM </w:t>
      </w:r>
      <w:proofErr w:type="spellStart"/>
      <w:r>
        <w:rPr>
          <w:rStyle w:val="VerbatimChar"/>
        </w:rPr>
        <w:t>PaymentWarning</w:t>
      </w:r>
      <w:proofErr w:type="spellEnd"/>
      <w:r>
        <w:rPr>
          <w:rStyle w:val="VerbatimChar"/>
        </w:rPr>
        <w:t xml:space="preserve"> w WHERE </w:t>
      </w:r>
      <w:proofErr w:type="spellStart"/>
      <w:r>
        <w:rPr>
          <w:rStyle w:val="VerbatimChar"/>
        </w:rPr>
        <w:t>w.active</w:t>
      </w:r>
      <w:proofErr w:type="spellEnd"/>
      <w:r>
        <w:rPr>
          <w:rStyle w:val="VerbatimChar"/>
        </w:rPr>
        <w:t xml:space="preserve"> = true</w:t>
      </w:r>
      <w:r>
        <w:t xml:space="preserve"> (with cache </w:t>
      </w:r>
      <w:r>
        <w:rPr>
          <w:rStyle w:val="VerbatimChar"/>
        </w:rPr>
        <w:t>REFRESH</w:t>
      </w:r>
      <w:r>
        <w:t xml:space="preserve"> hint so newly-fired warnings appear immediately); and a bulk </w:t>
      </w:r>
      <w:r>
        <w:rPr>
          <w:rStyle w:val="VerbatimChar"/>
        </w:rPr>
        <w:t xml:space="preserve">UPDATE </w:t>
      </w:r>
      <w:proofErr w:type="spellStart"/>
      <w:r>
        <w:rPr>
          <w:rStyle w:val="VerbatimChar"/>
        </w:rPr>
        <w:t>PaymentWarning</w:t>
      </w:r>
      <w:proofErr w:type="spellEnd"/>
      <w:r>
        <w:rPr>
          <w:rStyle w:val="VerbatimChar"/>
        </w:rPr>
        <w:t xml:space="preserve"> w SET </w:t>
      </w:r>
      <w:proofErr w:type="spellStart"/>
      <w:r>
        <w:rPr>
          <w:rStyle w:val="VerbatimChar"/>
        </w:rPr>
        <w:t>w.active</w:t>
      </w:r>
      <w:proofErr w:type="spellEnd"/>
      <w:r>
        <w:rPr>
          <w:rStyle w:val="VerbatimChar"/>
        </w:rPr>
        <w:t>=false WHERE w.associatedEnrollment.id = :</w:t>
      </w:r>
      <w:proofErr w:type="spellStart"/>
      <w:r>
        <w:rPr>
          <w:rStyle w:val="VerbatimChar"/>
        </w:rPr>
        <w:t>eid</w:t>
      </w:r>
      <w:proofErr w:type="spellEnd"/>
      <w:r>
        <w:t>.</w:t>
      </w:r>
    </w:p>
    <w:p w14:paraId="321A8262" w14:textId="77777777" w:rsidR="00AA1F94" w:rsidRDefault="00D90FFF" w:rsidP="00833940">
      <w:pPr>
        <w:pStyle w:val="Heading2"/>
        <w:spacing w:before="0" w:after="60"/>
      </w:pPr>
      <w:bookmarkStart w:id="7" w:name="assumptions"/>
      <w:bookmarkEnd w:id="6"/>
      <w:r>
        <w:t>7. Assumptions</w:t>
      </w:r>
    </w:p>
    <w:p w14:paraId="3E08C11E" w14:textId="77777777" w:rsidR="00AA1F94" w:rsidRDefault="00D90FFF" w:rsidP="00833940">
      <w:pPr>
        <w:pStyle w:val="FirstParagraph"/>
        <w:spacing w:before="0" w:after="60"/>
      </w:pPr>
      <w:r>
        <w:t xml:space="preserve">A single hard-coded HR admin account is sufficient (per the brief). For the demo, </w:t>
      </w:r>
      <w:proofErr w:type="spellStart"/>
      <w:proofErr w:type="gramStart"/>
      <w:r>
        <w:rPr>
          <w:rStyle w:val="VerbatimChar"/>
        </w:rPr>
        <w:t>createPaymentWarningTimer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is shortened to </w:t>
      </w:r>
      <w:r>
        <w:rPr>
          <w:b/>
          <w:bCs/>
        </w:rPr>
        <w:t>30 seconds</w:t>
      </w:r>
      <w:r>
        <w:t xml:space="preserve"> instead of 30 days before start date — the production line is retained in the source and commented next to the demo override. Days-remaining used for warning sort = </w:t>
      </w:r>
      <w:proofErr w:type="spellStart"/>
      <w:r>
        <w:rPr>
          <w:rStyle w:val="VerbatimChar"/>
        </w:rPr>
        <w:t>trainingStartDate</w:t>
      </w:r>
      <w:proofErr w:type="spellEnd"/>
      <w:r>
        <w:rPr>
          <w:rStyle w:val="VerbatimChar"/>
        </w:rPr>
        <w:t xml:space="preserve"> − today − 21</w:t>
      </w:r>
      <w:r>
        <w:t xml:space="preserve"> (matches the 21-day cancellation cut-off). All dates use the </w:t>
      </w:r>
      <w:r>
        <w:rPr>
          <w:b/>
          <w:bCs/>
        </w:rPr>
        <w:t>Asia/Hong Kong</w:t>
      </w:r>
      <w:r>
        <w:t xml:space="preserve"> </w:t>
      </w:r>
      <w:proofErr w:type="spellStart"/>
      <w:r>
        <w:t>timezone</w:t>
      </w:r>
      <w:proofErr w:type="spellEnd"/>
      <w:r>
        <w:t xml:space="preserve">; currency uses standard decimal (HKD). One </w:t>
      </w:r>
      <w:proofErr w:type="spellStart"/>
      <w:r>
        <w:rPr>
          <w:rStyle w:val="VerbatimChar"/>
        </w:rPr>
        <w:t>PaymentWarning</w:t>
      </w:r>
      <w:proofErr w:type="spellEnd"/>
      <w:r>
        <w:t xml:space="preserve"> per enrollment is sufficient; re-marking unpaid reuses the existing row, so duplicates are not created.</w:t>
      </w:r>
      <w:bookmarkEnd w:id="0"/>
      <w:bookmarkEnd w:id="7"/>
    </w:p>
    <w:p w14:paraId="6007AC17" w14:textId="0972E69A" w:rsidR="00BD4667" w:rsidRDefault="00BD4667" w:rsidP="00BD4667">
      <w:pPr>
        <w:pStyle w:val="Heading2"/>
        <w:spacing w:before="0" w:after="60"/>
      </w:pPr>
      <w:r>
        <w:t>8. References</w:t>
      </w:r>
    </w:p>
    <w:p w14:paraId="3D082CAB" w14:textId="046386D8" w:rsidR="00BD4667" w:rsidRDefault="00BD4667" w:rsidP="00BD4667">
      <w:pPr>
        <w:pStyle w:val="BodyText"/>
      </w:pPr>
      <w:r>
        <w:t xml:space="preserve">1. Apache Software Foundation, “Apache Maven project documentation,” 2023. Available: </w:t>
      </w:r>
      <w:hyperlink r:id="rId8" w:history="1">
        <w:r w:rsidRPr="0031504D">
          <w:rPr>
            <w:rStyle w:val="Hyperlink"/>
          </w:rPr>
          <w:t>https://maven.apache.org/</w:t>
        </w:r>
      </w:hyperlink>
    </w:p>
    <w:p w14:paraId="05492C93" w14:textId="2E535638" w:rsidR="00BD4667" w:rsidRDefault="00BD4667" w:rsidP="00BD4667">
      <w:pPr>
        <w:pStyle w:val="BodyText"/>
      </w:pPr>
      <w:r>
        <w:t xml:space="preserve">2. Oracle, “Java EE 8 Technologies (EJB 3.2, JPA 2.2, JSF 2.3, etc.).” Available: </w:t>
      </w:r>
      <w:hyperlink r:id="rId9" w:history="1">
        <w:r w:rsidRPr="0031504D">
          <w:rPr>
            <w:rStyle w:val="Hyperlink"/>
          </w:rPr>
          <w:t>https://www.oracle.com/java/technologies/java-ee-8.html</w:t>
        </w:r>
      </w:hyperlink>
    </w:p>
    <w:p w14:paraId="633FB36E" w14:textId="4CD8ACD0" w:rsidR="00BD4667" w:rsidRDefault="00BD4667" w:rsidP="00BD4667">
      <w:pPr>
        <w:pStyle w:val="BodyText"/>
      </w:pPr>
      <w:r>
        <w:t xml:space="preserve">3. Oracle, “Java EE 8 SDK Downloads (includes </w:t>
      </w:r>
      <w:proofErr w:type="spellStart"/>
      <w:r>
        <w:t>GlassFish</w:t>
      </w:r>
      <w:proofErr w:type="spellEnd"/>
      <w:r>
        <w:t xml:space="preserve"> 5.0.1).” Available: </w:t>
      </w:r>
      <w:hyperlink r:id="rId10" w:history="1">
        <w:r w:rsidRPr="0031504D">
          <w:rPr>
            <w:rStyle w:val="Hyperlink"/>
          </w:rPr>
          <w:t>https://www.oracle.com/java/technologies/javaee-8-sdk-downloads.html</w:t>
        </w:r>
      </w:hyperlink>
    </w:p>
    <w:p w14:paraId="54B6A9D6" w14:textId="68DDC474" w:rsidR="00BD4667" w:rsidRPr="00BD4667" w:rsidRDefault="00BD4667" w:rsidP="00BD4667">
      <w:pPr>
        <w:pStyle w:val="BodyText"/>
      </w:pPr>
      <w:r>
        <w:t xml:space="preserve">4. Oracle, “Java EE Tutorial — Using the EJB Timer Service.” Available: </w:t>
      </w:r>
      <w:hyperlink r:id="rId11" w:history="1">
        <w:r w:rsidRPr="0031504D">
          <w:rPr>
            <w:rStyle w:val="Hyperlink"/>
          </w:rPr>
          <w:t>https://docs.oracle.com/javaee/7/tutorial/ejb-basicexamples004.htm</w:t>
        </w:r>
      </w:hyperlink>
    </w:p>
    <w:sectPr w:rsidR="00BD4667" w:rsidRPr="00BD4667" w:rsidSect="00833940">
      <w:footnotePr>
        <w:numRestart w:val="eachSect"/>
      </w:footnotePr>
      <w:pgSz w:w="12240" w:h="15840"/>
      <w:pgMar w:top="720" w:right="864" w:bottom="720" w:left="86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72441" w14:textId="77777777" w:rsidR="00620ACB" w:rsidRDefault="00620ACB" w:rsidP="00833940">
      <w:pPr>
        <w:spacing w:after="0"/>
      </w:pPr>
      <w:r>
        <w:separator/>
      </w:r>
    </w:p>
  </w:endnote>
  <w:endnote w:type="continuationSeparator" w:id="0">
    <w:p w14:paraId="55C6EA17" w14:textId="77777777" w:rsidR="00620ACB" w:rsidRDefault="00620ACB" w:rsidP="00833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85328" w14:textId="77777777" w:rsidR="00620ACB" w:rsidRDefault="00620ACB" w:rsidP="00833940">
      <w:pPr>
        <w:spacing w:after="0"/>
      </w:pPr>
      <w:r>
        <w:separator/>
      </w:r>
    </w:p>
  </w:footnote>
  <w:footnote w:type="continuationSeparator" w:id="0">
    <w:p w14:paraId="47B10D60" w14:textId="77777777" w:rsidR="00620ACB" w:rsidRDefault="00620ACB" w:rsidP="00833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F45A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34C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6213967">
    <w:abstractNumId w:val="0"/>
  </w:num>
  <w:num w:numId="2" w16cid:durableId="106698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F94"/>
    <w:rsid w:val="000D4F27"/>
    <w:rsid w:val="00327B0C"/>
    <w:rsid w:val="003D3F7F"/>
    <w:rsid w:val="00620ACB"/>
    <w:rsid w:val="00833940"/>
    <w:rsid w:val="00AA1F94"/>
    <w:rsid w:val="00BD4667"/>
    <w:rsid w:val="00D90FFF"/>
    <w:rsid w:val="00E2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7127"/>
  <w15:docId w15:val="{C432D333-A909-4AF9-BCFB-C7B307AA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3394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33940"/>
  </w:style>
  <w:style w:type="paragraph" w:styleId="Footer">
    <w:name w:val="footer"/>
    <w:basedOn w:val="Normal"/>
    <w:link w:val="FooterChar"/>
    <w:rsid w:val="0083394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33940"/>
  </w:style>
  <w:style w:type="character" w:styleId="UnresolvedMention">
    <w:name w:val="Unresolved Mention"/>
    <w:basedOn w:val="DefaultParagraphFont"/>
    <w:uiPriority w:val="99"/>
    <w:semiHidden/>
    <w:unhideWhenUsed/>
    <w:rsid w:val="00BD4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javaee/7/tutorial/ejb-basicexamples004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oracle.com/java/technologies/javaee-8-sdk-download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java/technologies/java-ee-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703</Words>
  <Characters>5013</Characters>
  <Application>Microsoft Office Word</Application>
  <DocSecurity>0</DocSecurity>
  <Lines>79</Lines>
  <Paragraphs>30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 Lok Hang (250511652)</dc:creator>
  <cp:keywords/>
  <cp:lastModifiedBy>CHU Lok Hang (250511652)</cp:lastModifiedBy>
  <cp:revision>3</cp:revision>
  <dcterms:created xsi:type="dcterms:W3CDTF">2026-05-15T09:53:00Z</dcterms:created>
  <dcterms:modified xsi:type="dcterms:W3CDTF">2026-05-15T09:55:00Z</dcterms:modified>
</cp:coreProperties>
</file>