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E3D2A" w14:textId="77777777" w:rsidR="00896C33" w:rsidRPr="00EA5384" w:rsidRDefault="00B40101">
      <w:pPr>
        <w:rPr>
          <w:rFonts w:ascii="Times New Roman" w:hAnsi="Times New Roman" w:cs="Times New Roman"/>
          <w:b/>
          <w:lang w:val="en-US"/>
        </w:rPr>
      </w:pPr>
      <w:r w:rsidRPr="00EA5384">
        <w:rPr>
          <w:rFonts w:ascii="Times New Roman" w:hAnsi="Times New Roman" w:cs="Times New Roman"/>
          <w:b/>
          <w:lang w:val="en-US"/>
        </w:rPr>
        <w:t>OUTLINE THESIS INTRO + THEORIE THOM</w:t>
      </w:r>
    </w:p>
    <w:p w14:paraId="747D4F4B" w14:textId="77777777" w:rsidR="00B40101" w:rsidRPr="00EA5384" w:rsidRDefault="00B40101">
      <w:pPr>
        <w:rPr>
          <w:rFonts w:ascii="Times New Roman" w:hAnsi="Times New Roman" w:cs="Times New Roman"/>
          <w:b/>
          <w:lang w:val="en-US"/>
        </w:rPr>
      </w:pPr>
    </w:p>
    <w:p w14:paraId="0657E4B0" w14:textId="77777777" w:rsidR="003D1C00" w:rsidRPr="00EA5384" w:rsidRDefault="003D1C00">
      <w:pPr>
        <w:rPr>
          <w:rFonts w:ascii="Times New Roman" w:hAnsi="Times New Roman" w:cs="Times New Roman"/>
          <w:b/>
          <w:i/>
          <w:lang w:val="en-US"/>
        </w:rPr>
      </w:pPr>
      <w:r w:rsidRPr="00EA5384">
        <w:rPr>
          <w:rFonts w:ascii="Times New Roman" w:hAnsi="Times New Roman" w:cs="Times New Roman"/>
          <w:b/>
          <w:i/>
          <w:lang w:val="en-US"/>
        </w:rPr>
        <w:t>Notes</w:t>
      </w:r>
    </w:p>
    <w:p w14:paraId="74ECF1E6" w14:textId="77777777" w:rsidR="003D1C00" w:rsidRPr="003D1C00" w:rsidRDefault="003D1C00">
      <w:pPr>
        <w:rPr>
          <w:rFonts w:ascii="Times New Roman" w:hAnsi="Times New Roman" w:cs="Times New Roman"/>
          <w:lang w:val="en-US"/>
        </w:rPr>
      </w:pPr>
      <w:r w:rsidRPr="003D1C00">
        <w:rPr>
          <w:rFonts w:ascii="Times New Roman" w:hAnsi="Times New Roman" w:cs="Times New Roman"/>
          <w:lang w:val="en-US"/>
        </w:rPr>
        <w:t>I added the methods, results and discussion section</w:t>
      </w:r>
      <w:r>
        <w:rPr>
          <w:rFonts w:ascii="Times New Roman" w:hAnsi="Times New Roman" w:cs="Times New Roman"/>
          <w:lang w:val="en-US"/>
        </w:rPr>
        <w:t xml:space="preserve"> to the outline, but do not discuss the content of these sections in principal (if time permits, I might add some points already).</w:t>
      </w:r>
    </w:p>
    <w:p w14:paraId="41090D13" w14:textId="77777777" w:rsidR="003D1C00" w:rsidRPr="003D1C00" w:rsidRDefault="003D1C00">
      <w:pPr>
        <w:rPr>
          <w:rFonts w:ascii="Times New Roman" w:hAnsi="Times New Roman" w:cs="Times New Roman"/>
          <w:b/>
          <w:lang w:val="en-US"/>
        </w:rPr>
      </w:pPr>
    </w:p>
    <w:p w14:paraId="134769F2" w14:textId="77777777" w:rsidR="00B40101" w:rsidRDefault="00B40101">
      <w:pPr>
        <w:rPr>
          <w:rFonts w:ascii="Times New Roman" w:hAnsi="Times New Roman" w:cs="Times New Roman"/>
          <w:lang w:val="en-US"/>
        </w:rPr>
      </w:pPr>
      <w:r w:rsidRPr="00B40101">
        <w:rPr>
          <w:rFonts w:ascii="Times New Roman" w:hAnsi="Times New Roman" w:cs="Times New Roman"/>
          <w:b/>
          <w:lang w:val="en-US"/>
        </w:rPr>
        <w:t xml:space="preserve">Introduction </w:t>
      </w:r>
      <w:r w:rsidRPr="00B40101">
        <w:rPr>
          <w:rFonts w:ascii="Times New Roman" w:hAnsi="Times New Roman" w:cs="Times New Roman"/>
          <w:lang w:val="en-US"/>
        </w:rPr>
        <w:t>(max 1,000 words)</w:t>
      </w:r>
    </w:p>
    <w:p w14:paraId="35B82CCD" w14:textId="77777777" w:rsidR="00E16995" w:rsidRDefault="00E16995" w:rsidP="00E16995">
      <w:pPr>
        <w:pStyle w:val="Lijstalinea"/>
        <w:numPr>
          <w:ilvl w:val="0"/>
          <w:numId w:val="1"/>
        </w:numPr>
        <w:rPr>
          <w:rFonts w:ascii="Times New Roman" w:hAnsi="Times New Roman" w:cs="Times New Roman"/>
          <w:lang w:val="en-US"/>
        </w:rPr>
      </w:pPr>
      <w:r>
        <w:rPr>
          <w:rFonts w:ascii="Times New Roman" w:hAnsi="Times New Roman" w:cs="Times New Roman"/>
          <w:lang w:val="en-US"/>
        </w:rPr>
        <w:t>Relevance of the article, provide example, give a schematic illustration using a PD.</w:t>
      </w:r>
    </w:p>
    <w:p w14:paraId="759B7DAD" w14:textId="77777777" w:rsidR="00E16995" w:rsidRDefault="00E16995" w:rsidP="00E16995">
      <w:pPr>
        <w:pStyle w:val="Lijstalinea"/>
        <w:numPr>
          <w:ilvl w:val="0"/>
          <w:numId w:val="4"/>
        </w:numPr>
        <w:rPr>
          <w:rFonts w:ascii="Times New Roman" w:hAnsi="Times New Roman" w:cs="Times New Roman"/>
          <w:lang w:val="en-US"/>
        </w:rPr>
      </w:pPr>
      <w:r w:rsidRPr="00E16995">
        <w:rPr>
          <w:rFonts w:ascii="Times New Roman" w:hAnsi="Times New Roman" w:cs="Times New Roman"/>
          <w:lang w:val="en-US"/>
        </w:rPr>
        <w:t xml:space="preserve">People continuously find themselves in situations that can, in isolation, be described as social dilemmas. </w:t>
      </w:r>
    </w:p>
    <w:p w14:paraId="69314171" w14:textId="77777777" w:rsidR="00E16995" w:rsidRDefault="00E16995" w:rsidP="00E16995">
      <w:pPr>
        <w:pStyle w:val="Lijstalinea"/>
        <w:numPr>
          <w:ilvl w:val="0"/>
          <w:numId w:val="4"/>
        </w:numPr>
        <w:rPr>
          <w:rFonts w:ascii="Times New Roman" w:hAnsi="Times New Roman" w:cs="Times New Roman"/>
          <w:lang w:val="en-US"/>
        </w:rPr>
      </w:pPr>
      <w:r w:rsidRPr="00E16995">
        <w:rPr>
          <w:rFonts w:ascii="Times New Roman" w:hAnsi="Times New Roman" w:cs="Times New Roman"/>
          <w:lang w:val="en-US"/>
        </w:rPr>
        <w:t>Provide one or two (short, one/two sentence(s)) examples.</w:t>
      </w:r>
    </w:p>
    <w:p w14:paraId="21A885F6" w14:textId="77777777" w:rsidR="00E16995" w:rsidRDefault="00E16995" w:rsidP="00E16995">
      <w:pPr>
        <w:pStyle w:val="Lijstalinea"/>
        <w:numPr>
          <w:ilvl w:val="0"/>
          <w:numId w:val="4"/>
        </w:numPr>
        <w:rPr>
          <w:rFonts w:ascii="Times New Roman" w:hAnsi="Times New Roman" w:cs="Times New Roman"/>
          <w:lang w:val="en-US"/>
        </w:rPr>
      </w:pPr>
      <w:r w:rsidRPr="00E16995">
        <w:rPr>
          <w:rFonts w:ascii="Times New Roman" w:hAnsi="Times New Roman" w:cs="Times New Roman"/>
          <w:lang w:val="en-US"/>
        </w:rPr>
        <w:t>Explain what a social dilemma is.</w:t>
      </w:r>
    </w:p>
    <w:p w14:paraId="5927F626" w14:textId="77777777" w:rsidR="00E16995" w:rsidRDefault="00E16995" w:rsidP="00E16995">
      <w:pPr>
        <w:pStyle w:val="Lijstalinea"/>
        <w:numPr>
          <w:ilvl w:val="0"/>
          <w:numId w:val="4"/>
        </w:numPr>
        <w:rPr>
          <w:rFonts w:ascii="Times New Roman" w:hAnsi="Times New Roman" w:cs="Times New Roman"/>
          <w:lang w:val="en-US"/>
        </w:rPr>
      </w:pPr>
      <w:commentRangeStart w:id="0"/>
      <w:r w:rsidRPr="00E16995">
        <w:rPr>
          <w:rFonts w:ascii="Times New Roman" w:hAnsi="Times New Roman" w:cs="Times New Roman"/>
          <w:lang w:val="en-US"/>
        </w:rPr>
        <w:t>Introduce Prisoner’s Dilemma as a schematic representation of a social dilemma (because a PD can be easily teared apart/modified to represent a Trust Game, or a Helping Game, but discuss these games only in the “Studies under consideration”-section).</w:t>
      </w:r>
      <w:commentRangeEnd w:id="0"/>
      <w:r w:rsidR="00EA5384">
        <w:rPr>
          <w:rStyle w:val="Verwijzingopmerking"/>
        </w:rPr>
        <w:commentReference w:id="0"/>
      </w:r>
    </w:p>
    <w:p w14:paraId="6D1AEA17" w14:textId="77777777" w:rsidR="00E16995" w:rsidRPr="00E16995" w:rsidRDefault="00E16995" w:rsidP="00E16995">
      <w:pPr>
        <w:pStyle w:val="Lijstalinea"/>
        <w:numPr>
          <w:ilvl w:val="0"/>
          <w:numId w:val="4"/>
        </w:numPr>
        <w:rPr>
          <w:rFonts w:ascii="Times New Roman" w:hAnsi="Times New Roman" w:cs="Times New Roman"/>
          <w:lang w:val="en-US"/>
        </w:rPr>
      </w:pPr>
      <w:r w:rsidRPr="00E16995">
        <w:rPr>
          <w:rFonts w:ascii="Times New Roman" w:hAnsi="Times New Roman" w:cs="Times New Roman"/>
          <w:lang w:val="en-US"/>
        </w:rPr>
        <w:t>Explain the tension between private and collective interest (benefits of defecting versus the costs of cooperation).</w:t>
      </w:r>
    </w:p>
    <w:p w14:paraId="3C936FD6" w14:textId="77777777" w:rsidR="00E16995" w:rsidRDefault="00E16995" w:rsidP="00E16995">
      <w:pPr>
        <w:pStyle w:val="Lijstalinea"/>
        <w:numPr>
          <w:ilvl w:val="0"/>
          <w:numId w:val="1"/>
        </w:numPr>
        <w:rPr>
          <w:rFonts w:ascii="Times New Roman" w:hAnsi="Times New Roman" w:cs="Times New Roman"/>
          <w:lang w:val="en-US"/>
        </w:rPr>
      </w:pPr>
      <w:r>
        <w:rPr>
          <w:rFonts w:ascii="Times New Roman" w:hAnsi="Times New Roman" w:cs="Times New Roman"/>
          <w:lang w:val="en-US"/>
        </w:rPr>
        <w:t xml:space="preserve">Discuss how embeddedness can relieve this tension </w:t>
      </w:r>
      <w:r w:rsidRPr="00E16995">
        <w:rPr>
          <w:rFonts w:ascii="Times New Roman" w:hAnsi="Times New Roman" w:cs="Times New Roman"/>
          <w:lang w:val="en-US"/>
        </w:rPr>
        <w:sym w:font="Wingdings" w:char="F0E0"/>
      </w:r>
      <w:r>
        <w:rPr>
          <w:rFonts w:ascii="Times New Roman" w:hAnsi="Times New Roman" w:cs="Times New Roman"/>
          <w:lang w:val="en-US"/>
        </w:rPr>
        <w:t xml:space="preserve"> focus on control (cooperating for the sake of avoiding sanctions/obtaining rewards (reciprocity) in mind).</w:t>
      </w:r>
    </w:p>
    <w:p w14:paraId="7F364BC4" w14:textId="673E4BF3" w:rsidR="00E16995" w:rsidRDefault="00E16995" w:rsidP="00E16995">
      <w:pPr>
        <w:pStyle w:val="Lijstalinea"/>
        <w:numPr>
          <w:ilvl w:val="0"/>
          <w:numId w:val="4"/>
        </w:numPr>
        <w:rPr>
          <w:rFonts w:ascii="Times New Roman" w:hAnsi="Times New Roman" w:cs="Times New Roman"/>
          <w:lang w:val="en-US"/>
        </w:rPr>
      </w:pPr>
      <w:r>
        <w:rPr>
          <w:rFonts w:ascii="Times New Roman" w:hAnsi="Times New Roman" w:cs="Times New Roman"/>
          <w:lang w:val="en-US"/>
        </w:rPr>
        <w:t xml:space="preserve">Control can be dyadic (i.e., direct reciprocity) or through a network (i.e., indirect reciprocity). I think that in the thesis, it is important to discuss direct and indirect reciprocity, because it explicitly links the sociological/economical branch of research with the evolutionary </w:t>
      </w:r>
      <w:proofErr w:type="gramStart"/>
      <w:r>
        <w:rPr>
          <w:rFonts w:ascii="Times New Roman" w:hAnsi="Times New Roman" w:cs="Times New Roman"/>
          <w:lang w:val="en-US"/>
        </w:rPr>
        <w:t>biologists</w:t>
      </w:r>
      <w:proofErr w:type="gramEnd"/>
      <w:r>
        <w:rPr>
          <w:rFonts w:ascii="Times New Roman" w:hAnsi="Times New Roman" w:cs="Times New Roman"/>
          <w:lang w:val="en-US"/>
        </w:rPr>
        <w:t xml:space="preserve"> branch.</w:t>
      </w:r>
    </w:p>
    <w:p w14:paraId="6105950A" w14:textId="365688A6" w:rsidR="00E16995" w:rsidRDefault="00E16995" w:rsidP="00E16995">
      <w:pPr>
        <w:pStyle w:val="Lijstalinea"/>
        <w:numPr>
          <w:ilvl w:val="0"/>
          <w:numId w:val="4"/>
        </w:numPr>
        <w:rPr>
          <w:rFonts w:ascii="Times New Roman" w:hAnsi="Times New Roman" w:cs="Times New Roman"/>
          <w:lang w:val="en-US"/>
        </w:rPr>
      </w:pPr>
      <w:r>
        <w:rPr>
          <w:rFonts w:ascii="Times New Roman" w:hAnsi="Times New Roman" w:cs="Times New Roman"/>
          <w:lang w:val="en-US"/>
        </w:rPr>
        <w:t>Mention that control is an entirely forward-looking model of behavior.</w:t>
      </w:r>
    </w:p>
    <w:p w14:paraId="30C51B67" w14:textId="6C1396EB" w:rsidR="00EA5384" w:rsidRDefault="00EA5384" w:rsidP="00E16995">
      <w:pPr>
        <w:pStyle w:val="Lijstalinea"/>
        <w:numPr>
          <w:ilvl w:val="0"/>
          <w:numId w:val="4"/>
        </w:numPr>
        <w:rPr>
          <w:rFonts w:ascii="Times New Roman" w:hAnsi="Times New Roman" w:cs="Times New Roman"/>
          <w:lang w:val="en-US"/>
        </w:rPr>
      </w:pPr>
      <w:r>
        <w:rPr>
          <w:rFonts w:ascii="Times New Roman" w:hAnsi="Times New Roman" w:cs="Times New Roman"/>
          <w:lang w:val="en-US"/>
        </w:rPr>
        <w:t>And that the aim of this paper is to assess to what extent network control effects indeed foster cooperation (in a general sense, the specific contributions will follow later).</w:t>
      </w:r>
    </w:p>
    <w:p w14:paraId="2E337DC5" w14:textId="77777777" w:rsidR="00E16995" w:rsidRDefault="00E16995" w:rsidP="00E16995">
      <w:pPr>
        <w:pStyle w:val="Lijstalinea"/>
        <w:numPr>
          <w:ilvl w:val="0"/>
          <w:numId w:val="1"/>
        </w:numPr>
        <w:rPr>
          <w:rFonts w:ascii="Times New Roman" w:hAnsi="Times New Roman" w:cs="Times New Roman"/>
          <w:lang w:val="en-US"/>
        </w:rPr>
      </w:pPr>
      <w:r>
        <w:rPr>
          <w:rFonts w:ascii="Times New Roman" w:hAnsi="Times New Roman" w:cs="Times New Roman"/>
          <w:lang w:val="en-US"/>
        </w:rPr>
        <w:t>Past research</w:t>
      </w:r>
    </w:p>
    <w:p w14:paraId="086CBFF1" w14:textId="77777777" w:rsidR="00E16995" w:rsidRDefault="00E16995" w:rsidP="00E16995">
      <w:pPr>
        <w:pStyle w:val="Lijstalinea"/>
        <w:numPr>
          <w:ilvl w:val="0"/>
          <w:numId w:val="4"/>
        </w:numPr>
        <w:rPr>
          <w:rFonts w:ascii="Times New Roman" w:hAnsi="Times New Roman" w:cs="Times New Roman"/>
          <w:lang w:val="en-US"/>
        </w:rPr>
      </w:pPr>
      <w:r>
        <w:rPr>
          <w:rFonts w:ascii="Times New Roman" w:hAnsi="Times New Roman" w:cs="Times New Roman"/>
          <w:lang w:val="en-US"/>
        </w:rPr>
        <w:t>Multiple studies on network (control) effects have been conducted, and the evidence is far from conclusive.</w:t>
      </w:r>
    </w:p>
    <w:p w14:paraId="61F193E4" w14:textId="7E378449" w:rsidR="00EA5384" w:rsidRPr="00EA5384" w:rsidRDefault="00E16995" w:rsidP="00EA5384">
      <w:pPr>
        <w:pStyle w:val="Lijstalinea"/>
        <w:numPr>
          <w:ilvl w:val="0"/>
          <w:numId w:val="4"/>
        </w:numPr>
        <w:rPr>
          <w:rFonts w:ascii="Times New Roman" w:hAnsi="Times New Roman" w:cs="Times New Roman"/>
          <w:lang w:val="en-US"/>
        </w:rPr>
      </w:pPr>
      <w:r w:rsidRPr="00E16995">
        <w:rPr>
          <w:rFonts w:ascii="Times New Roman" w:hAnsi="Times New Roman" w:cs="Times New Roman"/>
          <w:lang w:val="en-US"/>
        </w:rPr>
        <w:t>Some studies that focused explicitly on network control effects found support for such an effect (ADD REFS), but others have not (ADD REFS). Additionally, several studies studied the effect of network embeddedness in general, but not on control effects specifically.</w:t>
      </w:r>
    </w:p>
    <w:p w14:paraId="23B5F0E3" w14:textId="71498929" w:rsidR="00E16995" w:rsidRDefault="00E16995" w:rsidP="00E16995">
      <w:pPr>
        <w:pStyle w:val="Lijstalinea"/>
        <w:numPr>
          <w:ilvl w:val="0"/>
          <w:numId w:val="4"/>
        </w:numPr>
        <w:rPr>
          <w:rFonts w:ascii="Times New Roman" w:hAnsi="Times New Roman" w:cs="Times New Roman"/>
          <w:lang w:val="en-US"/>
        </w:rPr>
      </w:pPr>
      <w:commentRangeStart w:id="1"/>
      <w:r w:rsidRPr="00E16995">
        <w:rPr>
          <w:rFonts w:ascii="Times New Roman" w:hAnsi="Times New Roman" w:cs="Times New Roman"/>
          <w:lang w:val="en-US"/>
        </w:rPr>
        <w:t xml:space="preserve">The inability to replicate many findings </w:t>
      </w:r>
      <w:r w:rsidR="00EA5384">
        <w:rPr>
          <w:rFonts w:ascii="Times New Roman" w:hAnsi="Times New Roman" w:cs="Times New Roman"/>
          <w:lang w:val="en-US"/>
        </w:rPr>
        <w:t>in the</w:t>
      </w:r>
      <w:r w:rsidRPr="00E16995">
        <w:rPr>
          <w:rFonts w:ascii="Times New Roman" w:hAnsi="Times New Roman" w:cs="Times New Roman"/>
          <w:lang w:val="en-US"/>
        </w:rPr>
        <w:t xml:space="preserve"> social and behavioral sciences may cast doubt to what extent findings in line with a network control effect represent genuine effects rather than artefacts of current scientific practices. The tendency to predominantly publish studies that found evidence in agreement with hypothesized effects on behalf of scientific journals, combined with researchers who may regard trying to publish null-effects unfruitful, may lull scholars into a disproportionate amount of confidence in the presence of a network control effect.</w:t>
      </w:r>
      <w:commentRangeEnd w:id="1"/>
      <w:r w:rsidR="00EA5384">
        <w:rPr>
          <w:rStyle w:val="Verwijzingopmerking"/>
        </w:rPr>
        <w:commentReference w:id="1"/>
      </w:r>
      <w:r w:rsidR="00EA5384">
        <w:rPr>
          <w:rFonts w:ascii="Times New Roman" w:hAnsi="Times New Roman" w:cs="Times New Roman"/>
          <w:lang w:val="en-US"/>
        </w:rPr>
        <w:t xml:space="preserve"> Going back to the original data to apply a consistent analysis plan to all studies under consideration may mitigate such potential biases</w:t>
      </w:r>
      <w:r w:rsidR="00D83102">
        <w:rPr>
          <w:rFonts w:ascii="Times New Roman" w:hAnsi="Times New Roman" w:cs="Times New Roman"/>
          <w:lang w:val="en-US"/>
        </w:rPr>
        <w:t>, and add to the current state of knowledge</w:t>
      </w:r>
      <w:r w:rsidR="00EA5384">
        <w:rPr>
          <w:rFonts w:ascii="Times New Roman" w:hAnsi="Times New Roman" w:cs="Times New Roman"/>
          <w:lang w:val="en-US"/>
        </w:rPr>
        <w:t>, especially because not all studies under consideration have explicitly tested for such network control effects.</w:t>
      </w:r>
    </w:p>
    <w:p w14:paraId="15E6FEB9" w14:textId="77777777" w:rsidR="00E16995" w:rsidRPr="00E16995" w:rsidRDefault="00E16995" w:rsidP="00E16995">
      <w:pPr>
        <w:pStyle w:val="Lijstalinea"/>
        <w:numPr>
          <w:ilvl w:val="0"/>
          <w:numId w:val="4"/>
        </w:numPr>
        <w:rPr>
          <w:rFonts w:ascii="Times New Roman" w:hAnsi="Times New Roman" w:cs="Times New Roman"/>
          <w:lang w:val="en-US"/>
        </w:rPr>
      </w:pPr>
      <w:r w:rsidRPr="00E16995">
        <w:rPr>
          <w:rFonts w:ascii="Times New Roman" w:hAnsi="Times New Roman" w:cs="Times New Roman"/>
          <w:lang w:val="en-US"/>
        </w:rPr>
        <w:t>Therefore, the goal of this paper is to reanalyze data from past studies using a consistent analysis plan to summarize evidence on network control effects over multiple studies. Additionally, it will be investigated how network control effects relate to dyadic control effects in terms of the magnitude of effects.</w:t>
      </w:r>
    </w:p>
    <w:p w14:paraId="59C6B2E8" w14:textId="77777777" w:rsidR="00E16995" w:rsidRDefault="00E16995" w:rsidP="00E16995">
      <w:pPr>
        <w:pStyle w:val="Lijstalinea"/>
        <w:numPr>
          <w:ilvl w:val="0"/>
          <w:numId w:val="1"/>
        </w:numPr>
        <w:rPr>
          <w:rFonts w:ascii="Times New Roman" w:hAnsi="Times New Roman" w:cs="Times New Roman"/>
          <w:lang w:val="en-US"/>
        </w:rPr>
      </w:pPr>
      <w:r>
        <w:rPr>
          <w:rFonts w:ascii="Times New Roman" w:hAnsi="Times New Roman" w:cs="Times New Roman"/>
          <w:lang w:val="en-US"/>
        </w:rPr>
        <w:lastRenderedPageBreak/>
        <w:t>Introduce Bayesian Evidence Synthesis</w:t>
      </w:r>
    </w:p>
    <w:p w14:paraId="36CA54DC" w14:textId="77777777" w:rsidR="00E16995" w:rsidRDefault="00E16995" w:rsidP="00E16995">
      <w:pPr>
        <w:pStyle w:val="Lijstalinea"/>
        <w:numPr>
          <w:ilvl w:val="0"/>
          <w:numId w:val="4"/>
        </w:numPr>
        <w:rPr>
          <w:rFonts w:ascii="Times New Roman" w:hAnsi="Times New Roman" w:cs="Times New Roman"/>
          <w:lang w:val="en-US"/>
        </w:rPr>
      </w:pPr>
      <w:r>
        <w:rPr>
          <w:rFonts w:ascii="Times New Roman" w:hAnsi="Times New Roman" w:cs="Times New Roman"/>
          <w:lang w:val="en-US"/>
        </w:rPr>
        <w:t xml:space="preserve">To summarize evidence, ‘Bayesian Evidence Synthesis’ will be used (Kuiper, </w:t>
      </w:r>
      <w:proofErr w:type="spellStart"/>
      <w:r>
        <w:rPr>
          <w:rFonts w:ascii="Times New Roman" w:hAnsi="Times New Roman" w:cs="Times New Roman"/>
          <w:lang w:val="en-US"/>
        </w:rPr>
        <w:t>Buskens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Raub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Hoijtink</w:t>
      </w:r>
      <w:proofErr w:type="spellEnd"/>
      <w:r>
        <w:rPr>
          <w:rFonts w:ascii="Times New Roman" w:hAnsi="Times New Roman" w:cs="Times New Roman"/>
          <w:lang w:val="en-US"/>
        </w:rPr>
        <w:t xml:space="preserve">, 2012). </w:t>
      </w:r>
    </w:p>
    <w:p w14:paraId="0B2648F4" w14:textId="77777777" w:rsidR="00E16995" w:rsidRDefault="00E16995" w:rsidP="00E16995">
      <w:pPr>
        <w:pStyle w:val="Lijstalinea"/>
        <w:numPr>
          <w:ilvl w:val="0"/>
          <w:numId w:val="4"/>
        </w:numPr>
        <w:rPr>
          <w:rFonts w:ascii="Times New Roman" w:hAnsi="Times New Roman" w:cs="Times New Roman"/>
          <w:lang w:val="en-US"/>
        </w:rPr>
      </w:pPr>
      <w:r w:rsidRPr="00E16995">
        <w:rPr>
          <w:rFonts w:ascii="Times New Roman" w:hAnsi="Times New Roman" w:cs="Times New Roman"/>
          <w:lang w:val="en-US"/>
        </w:rPr>
        <w:t xml:space="preserve">Past research generally relied on meta-analysis to aggregate the evidence over multiple studies. However, meta-analysis requires similar study designs and relatively similar operationalizations of the variables of interest. </w:t>
      </w:r>
    </w:p>
    <w:p w14:paraId="56C961A0" w14:textId="77777777" w:rsidR="00E16995" w:rsidRPr="00E16995" w:rsidRDefault="00E16995" w:rsidP="00E16995">
      <w:pPr>
        <w:pStyle w:val="Lijstalinea"/>
        <w:numPr>
          <w:ilvl w:val="0"/>
          <w:numId w:val="4"/>
        </w:numPr>
        <w:rPr>
          <w:rFonts w:ascii="Times New Roman" w:hAnsi="Times New Roman" w:cs="Times New Roman"/>
          <w:lang w:val="en-US"/>
        </w:rPr>
      </w:pPr>
      <w:r w:rsidRPr="00E16995">
        <w:rPr>
          <w:rFonts w:ascii="Times New Roman" w:hAnsi="Times New Roman" w:cs="Times New Roman"/>
          <w:lang w:val="en-US"/>
        </w:rPr>
        <w:t>However, the studies under consideration do not allow for this approach, because of differences in games, operationalizations of network embeddedness and game length.</w:t>
      </w:r>
    </w:p>
    <w:p w14:paraId="06B31EAE" w14:textId="2CA4B297" w:rsidR="00E16995" w:rsidRDefault="00E16995" w:rsidP="00E16995">
      <w:pPr>
        <w:pStyle w:val="Lijstalinea"/>
        <w:numPr>
          <w:ilvl w:val="0"/>
          <w:numId w:val="4"/>
        </w:numPr>
        <w:rPr>
          <w:rFonts w:ascii="Times New Roman" w:hAnsi="Times New Roman" w:cs="Times New Roman"/>
          <w:lang w:val="en-US"/>
        </w:rPr>
      </w:pPr>
      <w:r w:rsidRPr="00E16995">
        <w:rPr>
          <w:rFonts w:ascii="Times New Roman" w:hAnsi="Times New Roman" w:cs="Times New Roman"/>
          <w:lang w:val="en-US"/>
        </w:rPr>
        <w:t xml:space="preserve">Rather than combining effect sizes, BES combines the evidence for an overall theory by aggregating the relative support for study-specific hypotheses. </w:t>
      </w:r>
    </w:p>
    <w:p w14:paraId="45640D77" w14:textId="67783D4F" w:rsidR="00EA5384" w:rsidRDefault="00EA5384" w:rsidP="00EA5384">
      <w:pPr>
        <w:pStyle w:val="Lijstalinea"/>
        <w:numPr>
          <w:ilvl w:val="0"/>
          <w:numId w:val="1"/>
        </w:numPr>
        <w:rPr>
          <w:rFonts w:ascii="Times New Roman" w:hAnsi="Times New Roman" w:cs="Times New Roman"/>
          <w:lang w:val="en-US"/>
        </w:rPr>
      </w:pPr>
      <w:r>
        <w:rPr>
          <w:rFonts w:ascii="Times New Roman" w:hAnsi="Times New Roman" w:cs="Times New Roman"/>
          <w:lang w:val="en-US"/>
        </w:rPr>
        <w:t>Short paragraph on the contribution of this research</w:t>
      </w:r>
    </w:p>
    <w:p w14:paraId="4EE9CFB6" w14:textId="45323914" w:rsidR="00EA5384" w:rsidRDefault="00EA5384" w:rsidP="00EA5384">
      <w:pPr>
        <w:pStyle w:val="Lijstalinea"/>
        <w:numPr>
          <w:ilvl w:val="0"/>
          <w:numId w:val="4"/>
        </w:numPr>
        <w:rPr>
          <w:rFonts w:ascii="Times New Roman" w:hAnsi="Times New Roman" w:cs="Times New Roman"/>
          <w:lang w:val="en-US"/>
        </w:rPr>
      </w:pPr>
      <w:r>
        <w:rPr>
          <w:rFonts w:ascii="Times New Roman" w:hAnsi="Times New Roman" w:cs="Times New Roman"/>
          <w:lang w:val="en-US"/>
        </w:rPr>
        <w:t>1. No attempt has been made to summarize the evidence over multiple studies with different design, studying network control effects in different ways.</w:t>
      </w:r>
    </w:p>
    <w:p w14:paraId="32C47D19" w14:textId="4E3895AD" w:rsidR="00EA5384" w:rsidRPr="00EA5384" w:rsidRDefault="00EA5384" w:rsidP="00EA5384">
      <w:pPr>
        <w:pStyle w:val="Lijstalinea"/>
        <w:numPr>
          <w:ilvl w:val="0"/>
          <w:numId w:val="4"/>
        </w:numPr>
        <w:rPr>
          <w:rFonts w:ascii="Times New Roman" w:hAnsi="Times New Roman" w:cs="Times New Roman"/>
          <w:lang w:val="en-US"/>
        </w:rPr>
      </w:pPr>
      <w:r>
        <w:rPr>
          <w:rFonts w:ascii="Times New Roman" w:hAnsi="Times New Roman" w:cs="Times New Roman"/>
          <w:lang w:val="en-US"/>
        </w:rPr>
        <w:t>2</w:t>
      </w:r>
      <w:r>
        <w:rPr>
          <w:rFonts w:ascii="Times New Roman" w:hAnsi="Times New Roman" w:cs="Times New Roman"/>
          <w:lang w:val="en-US"/>
        </w:rPr>
        <w:t>. We showcase how this new method can be used</w:t>
      </w:r>
      <w:r>
        <w:rPr>
          <w:rFonts w:ascii="Times New Roman" w:hAnsi="Times New Roman" w:cs="Times New Roman"/>
          <w:lang w:val="en-US"/>
        </w:rPr>
        <w:t xml:space="preserve"> practically.</w:t>
      </w:r>
    </w:p>
    <w:p w14:paraId="5397C87A" w14:textId="14CFDF75" w:rsidR="00EA5384" w:rsidRDefault="00EA5384" w:rsidP="00EA5384">
      <w:pPr>
        <w:pStyle w:val="Lijstalinea"/>
        <w:numPr>
          <w:ilvl w:val="0"/>
          <w:numId w:val="4"/>
        </w:numPr>
        <w:rPr>
          <w:rFonts w:ascii="Times New Roman" w:hAnsi="Times New Roman" w:cs="Times New Roman"/>
          <w:lang w:val="en-US"/>
        </w:rPr>
      </w:pPr>
      <w:r>
        <w:rPr>
          <w:rFonts w:ascii="Times New Roman" w:hAnsi="Times New Roman" w:cs="Times New Roman"/>
          <w:lang w:val="en-US"/>
        </w:rPr>
        <w:t>3. We actually perform new analyses, that have not been done before (although this is of course not independent of the already published articles, I’d say that it would add something new in terms of data analysis).</w:t>
      </w:r>
    </w:p>
    <w:p w14:paraId="7CCD60C5" w14:textId="3EE8C345" w:rsidR="00EA5384" w:rsidRDefault="00EA5384" w:rsidP="00EA5384">
      <w:pPr>
        <w:pStyle w:val="Lijstalinea"/>
        <w:numPr>
          <w:ilvl w:val="0"/>
          <w:numId w:val="4"/>
        </w:numPr>
        <w:rPr>
          <w:rFonts w:ascii="Times New Roman" w:hAnsi="Times New Roman" w:cs="Times New Roman"/>
          <w:lang w:val="en-US"/>
        </w:rPr>
      </w:pPr>
      <w:r>
        <w:rPr>
          <w:rFonts w:ascii="Times New Roman" w:hAnsi="Times New Roman" w:cs="Times New Roman"/>
          <w:lang w:val="en-US"/>
        </w:rPr>
        <w:t xml:space="preserve">4. We make a statistical comparison with dyadic embeddedness (although probably not all studies will allow for such a comparison of effects). </w:t>
      </w:r>
    </w:p>
    <w:p w14:paraId="0297F301" w14:textId="353D77A2" w:rsidR="00EA5384" w:rsidRPr="00EA5384" w:rsidRDefault="00EA5384" w:rsidP="00EA5384">
      <w:pPr>
        <w:pStyle w:val="Lijstalinea"/>
        <w:numPr>
          <w:ilvl w:val="0"/>
          <w:numId w:val="4"/>
        </w:numPr>
        <w:rPr>
          <w:rFonts w:ascii="Times New Roman" w:hAnsi="Times New Roman" w:cs="Times New Roman"/>
          <w:lang w:val="en-US"/>
        </w:rPr>
      </w:pPr>
      <w:commentRangeStart w:id="2"/>
      <w:r>
        <w:rPr>
          <w:rFonts w:ascii="Times New Roman" w:hAnsi="Times New Roman" w:cs="Times New Roman"/>
          <w:lang w:val="en-US"/>
        </w:rPr>
        <w:t>5. Related to the remark made by you, Vincent, after the presentation: a distinction between effects for trustors and trustees can probably be made (and also quantified!), but comparing this with actors in a PD is probably not possible (but I will think about this!).</w:t>
      </w:r>
      <w:commentRangeEnd w:id="2"/>
      <w:r>
        <w:rPr>
          <w:rStyle w:val="Verwijzingopmerking"/>
        </w:rPr>
        <w:commentReference w:id="2"/>
      </w:r>
    </w:p>
    <w:p w14:paraId="20ACADBD" w14:textId="77777777" w:rsidR="00B40101" w:rsidRPr="00B40101" w:rsidRDefault="00B40101">
      <w:pPr>
        <w:rPr>
          <w:rFonts w:ascii="Times New Roman" w:hAnsi="Times New Roman" w:cs="Times New Roman"/>
          <w:b/>
          <w:lang w:val="en-US"/>
        </w:rPr>
      </w:pPr>
    </w:p>
    <w:p w14:paraId="1B91EBCD" w14:textId="77777777" w:rsidR="00B40101" w:rsidRDefault="00B40101">
      <w:pPr>
        <w:rPr>
          <w:rFonts w:ascii="Times New Roman" w:hAnsi="Times New Roman" w:cs="Times New Roman"/>
          <w:lang w:val="en-US"/>
        </w:rPr>
      </w:pPr>
      <w:commentRangeStart w:id="3"/>
      <w:r w:rsidRPr="00B40101">
        <w:rPr>
          <w:rFonts w:ascii="Times New Roman" w:hAnsi="Times New Roman" w:cs="Times New Roman"/>
          <w:b/>
          <w:lang w:val="en-US"/>
        </w:rPr>
        <w:t xml:space="preserve">Theory and hypotheses </w:t>
      </w:r>
      <w:r w:rsidRPr="00B40101">
        <w:rPr>
          <w:rFonts w:ascii="Times New Roman" w:hAnsi="Times New Roman" w:cs="Times New Roman"/>
          <w:lang w:val="en-US"/>
        </w:rPr>
        <w:t>(max 1,500 words)</w:t>
      </w:r>
      <w:commentRangeEnd w:id="3"/>
      <w:r w:rsidR="00E16995">
        <w:rPr>
          <w:rStyle w:val="Verwijzingopmerking"/>
        </w:rPr>
        <w:commentReference w:id="3"/>
      </w:r>
    </w:p>
    <w:p w14:paraId="480FDD88" w14:textId="77777777" w:rsidR="00E16995" w:rsidRDefault="00E16995" w:rsidP="00E16995">
      <w:pPr>
        <w:pStyle w:val="Lijstalinea"/>
        <w:numPr>
          <w:ilvl w:val="0"/>
          <w:numId w:val="2"/>
        </w:numPr>
        <w:rPr>
          <w:rFonts w:ascii="Times New Roman" w:hAnsi="Times New Roman" w:cs="Times New Roman"/>
          <w:lang w:val="en-US"/>
        </w:rPr>
      </w:pPr>
      <w:commentRangeStart w:id="4"/>
      <w:r>
        <w:rPr>
          <w:rFonts w:ascii="Times New Roman" w:hAnsi="Times New Roman" w:cs="Times New Roman"/>
          <w:lang w:val="en-US"/>
        </w:rPr>
        <w:t xml:space="preserve">Embeddedness fosters cooperation in social dilemmas (first infinitely repeated). </w:t>
      </w:r>
      <w:commentRangeEnd w:id="4"/>
      <w:r w:rsidR="00D83102">
        <w:rPr>
          <w:rStyle w:val="Verwijzingopmerking"/>
        </w:rPr>
        <w:commentReference w:id="4"/>
      </w:r>
    </w:p>
    <w:p w14:paraId="23B27DE1" w14:textId="77777777" w:rsidR="00E16995" w:rsidRDefault="00E16995" w:rsidP="00E16995">
      <w:pPr>
        <w:pStyle w:val="Lijstalinea"/>
        <w:numPr>
          <w:ilvl w:val="0"/>
          <w:numId w:val="3"/>
        </w:numPr>
        <w:rPr>
          <w:rFonts w:ascii="Times New Roman" w:hAnsi="Times New Roman" w:cs="Times New Roman"/>
          <w:lang w:val="en-US"/>
        </w:rPr>
      </w:pPr>
      <w:r>
        <w:rPr>
          <w:rFonts w:ascii="Times New Roman" w:hAnsi="Times New Roman" w:cs="Times New Roman"/>
          <w:lang w:val="en-US"/>
        </w:rPr>
        <w:t xml:space="preserve">Whereas in an isolated Prisoner’s Dilemma no cooperation is theoretically expected, embeddedness allows for cooperation in equilibrium. </w:t>
      </w:r>
    </w:p>
    <w:p w14:paraId="1193E18E" w14:textId="28F5F58B" w:rsidR="00E16995" w:rsidRDefault="00E16995" w:rsidP="00E16995">
      <w:pPr>
        <w:pStyle w:val="Lijstalinea"/>
        <w:numPr>
          <w:ilvl w:val="0"/>
          <w:numId w:val="3"/>
        </w:numPr>
        <w:rPr>
          <w:rFonts w:ascii="Times New Roman" w:hAnsi="Times New Roman" w:cs="Times New Roman"/>
          <w:lang w:val="en-US"/>
        </w:rPr>
      </w:pPr>
      <w:r w:rsidRPr="00E16995">
        <w:rPr>
          <w:rFonts w:ascii="Times New Roman" w:hAnsi="Times New Roman" w:cs="Times New Roman"/>
          <w:lang w:val="en-US"/>
        </w:rPr>
        <w:t>Specifically, control effects explain why cooperation can be supported in equilibrium</w:t>
      </w:r>
      <w:r>
        <w:rPr>
          <w:rFonts w:ascii="Times New Roman" w:hAnsi="Times New Roman" w:cs="Times New Roman"/>
          <w:lang w:val="en-US"/>
        </w:rPr>
        <w:t>, if the continuation probability is large enough (</w:t>
      </w:r>
      <w:r w:rsidR="00EA5384">
        <w:rPr>
          <w:rFonts w:ascii="Times New Roman" w:hAnsi="Times New Roman" w:cs="Times New Roman"/>
          <w:lang w:val="en-US"/>
        </w:rPr>
        <w:t xml:space="preserve">given </w:t>
      </w:r>
      <w:r w:rsidR="00D83102">
        <w:rPr>
          <w:rFonts w:ascii="Times New Roman" w:hAnsi="Times New Roman" w:cs="Times New Roman"/>
          <w:lang w:val="en-US"/>
        </w:rPr>
        <w:t>a grim strategy</w:t>
      </w:r>
      <w:r>
        <w:rPr>
          <w:rFonts w:ascii="Times New Roman" w:hAnsi="Times New Roman" w:cs="Times New Roman"/>
          <w:lang w:val="en-US"/>
        </w:rPr>
        <w:t>)</w:t>
      </w:r>
      <w:r w:rsidRPr="00E16995">
        <w:rPr>
          <w:rFonts w:ascii="Times New Roman" w:hAnsi="Times New Roman" w:cs="Times New Roman"/>
          <w:lang w:val="en-US"/>
        </w:rPr>
        <w:t>.</w:t>
      </w:r>
    </w:p>
    <w:p w14:paraId="7140BCA1" w14:textId="77777777" w:rsidR="00E16995" w:rsidRDefault="00E16995" w:rsidP="00E16995">
      <w:pPr>
        <w:pStyle w:val="Lijstalinea"/>
        <w:ind w:left="1080"/>
        <w:rPr>
          <w:rFonts w:ascii="Times New Roman" w:hAnsi="Times New Roman" w:cs="Times New Roman"/>
          <w:lang w:val="en-US"/>
        </w:rPr>
      </w:pPr>
      <m:oMathPara>
        <m:oMath>
          <m:r>
            <w:rPr>
              <w:rFonts w:ascii="Cambria Math" w:hAnsi="Cambria Math" w:cs="Times New Roman"/>
              <w:lang w:val="en-US"/>
            </w:rPr>
            <m:t>w&gt;</m:t>
          </m:r>
          <m:f>
            <m:fPr>
              <m:ctrlPr>
                <w:rPr>
                  <w:rFonts w:ascii="Cambria Math" w:eastAsiaTheme="minorEastAsia" w:hAnsi="Cambria Math" w:cs="Times New Roman"/>
                  <w:i/>
                  <w:lang w:val="en-US"/>
                </w:rPr>
              </m:ctrlPr>
            </m:fPr>
            <m:num>
              <m:r>
                <w:rPr>
                  <w:rFonts w:ascii="Cambria Math" w:hAnsi="Cambria Math" w:cs="Times New Roman"/>
                  <w:lang w:val="en-US"/>
                </w:rPr>
                <m:t>T-R</m:t>
              </m:r>
              <m:ctrlPr>
                <w:rPr>
                  <w:rFonts w:ascii="Cambria Math" w:hAnsi="Cambria Math" w:cs="Times New Roman"/>
                  <w:i/>
                  <w:lang w:val="en-US"/>
                </w:rPr>
              </m:ctrlPr>
            </m:num>
            <m:den>
              <m:r>
                <w:rPr>
                  <w:rFonts w:ascii="Cambria Math" w:eastAsiaTheme="minorEastAsia" w:hAnsi="Cambria Math" w:cs="Times New Roman"/>
                  <w:lang w:val="en-US"/>
                </w:rPr>
                <m:t>T-P</m:t>
              </m:r>
            </m:den>
          </m:f>
        </m:oMath>
      </m:oMathPara>
    </w:p>
    <w:p w14:paraId="5B916798" w14:textId="77777777" w:rsidR="00E16995" w:rsidRDefault="00E16995" w:rsidP="00E16995">
      <w:pPr>
        <w:pStyle w:val="Lijstalinea"/>
        <w:numPr>
          <w:ilvl w:val="0"/>
          <w:numId w:val="3"/>
        </w:numPr>
        <w:rPr>
          <w:rFonts w:ascii="Times New Roman" w:hAnsi="Times New Roman" w:cs="Times New Roman"/>
          <w:lang w:val="en-US"/>
        </w:rPr>
      </w:pPr>
      <w:r>
        <w:rPr>
          <w:rFonts w:ascii="Times New Roman" w:hAnsi="Times New Roman" w:cs="Times New Roman"/>
          <w:lang w:val="en-US"/>
        </w:rPr>
        <w:t>Under dyadic embeddedness, the actor that is defected on can refrain from cooperation in future rounds.</w:t>
      </w:r>
    </w:p>
    <w:p w14:paraId="74401CD7" w14:textId="77777777" w:rsidR="00E16995" w:rsidRDefault="00E16995" w:rsidP="00E16995">
      <w:pPr>
        <w:pStyle w:val="Lijstalinea"/>
        <w:numPr>
          <w:ilvl w:val="0"/>
          <w:numId w:val="3"/>
        </w:numPr>
        <w:rPr>
          <w:rFonts w:ascii="Times New Roman" w:hAnsi="Times New Roman" w:cs="Times New Roman"/>
          <w:lang w:val="en-US"/>
        </w:rPr>
      </w:pPr>
      <w:r>
        <w:rPr>
          <w:rFonts w:ascii="Times New Roman" w:hAnsi="Times New Roman" w:cs="Times New Roman"/>
          <w:lang w:val="en-US"/>
        </w:rPr>
        <w:t xml:space="preserve">Under network embeddedness, information can be disseminated on potentially defecting actors. Consequently, third parties may punish the defective actor by defecting against this actor, while cooperating with previously cooperating actors. </w:t>
      </w:r>
    </w:p>
    <w:p w14:paraId="5A9F5027" w14:textId="6EB5E693" w:rsidR="00E16995" w:rsidRDefault="00E16995" w:rsidP="00E16995">
      <w:pPr>
        <w:pStyle w:val="Lijstalinea"/>
        <w:numPr>
          <w:ilvl w:val="0"/>
          <w:numId w:val="3"/>
        </w:numPr>
        <w:rPr>
          <w:rFonts w:ascii="Times New Roman" w:hAnsi="Times New Roman" w:cs="Times New Roman"/>
          <w:lang w:val="en-US"/>
        </w:rPr>
      </w:pPr>
      <w:r>
        <w:rPr>
          <w:rFonts w:ascii="Times New Roman" w:hAnsi="Times New Roman" w:cs="Times New Roman"/>
          <w:lang w:val="en-US"/>
        </w:rPr>
        <w:t>Under both forms of embeddedness, people thus have an incentive to behave cooperatively, because it is in their self-interest to build a good reputation that can lead to cooperative future interactions.</w:t>
      </w:r>
    </w:p>
    <w:p w14:paraId="535B8592" w14:textId="75D94409" w:rsidR="00D83102" w:rsidRDefault="00D83102" w:rsidP="00E16995">
      <w:pPr>
        <w:pStyle w:val="Lijstalinea"/>
        <w:numPr>
          <w:ilvl w:val="0"/>
          <w:numId w:val="3"/>
        </w:numPr>
        <w:rPr>
          <w:rFonts w:ascii="Times New Roman" w:hAnsi="Times New Roman" w:cs="Times New Roman"/>
          <w:lang w:val="en-US"/>
        </w:rPr>
      </w:pPr>
      <w:r>
        <w:rPr>
          <w:rFonts w:ascii="Times New Roman" w:hAnsi="Times New Roman" w:cs="Times New Roman"/>
          <w:lang w:val="en-US"/>
        </w:rPr>
        <w:t xml:space="preserve">Additionally, if network embeddedness is implemented alongside dyadic embeddedness, the sanction opportunities increase, and, theoretically, </w:t>
      </w:r>
      <w:proofErr w:type="spellStart"/>
      <w:r>
        <w:rPr>
          <w:rFonts w:ascii="Times New Roman" w:hAnsi="Times New Roman" w:cs="Times New Roman"/>
          <w:lang w:val="en-US"/>
        </w:rPr>
        <w:t>the</w:t>
      </w:r>
      <w:proofErr w:type="spellEnd"/>
      <w:r>
        <w:rPr>
          <w:rFonts w:ascii="Times New Roman" w:hAnsi="Times New Roman" w:cs="Times New Roman"/>
          <w:lang w:val="en-US"/>
        </w:rPr>
        <w:t xml:space="preserve"> incentives to deviate from cooperation decrease.</w:t>
      </w:r>
    </w:p>
    <w:p w14:paraId="2CD2BF50" w14:textId="77777777" w:rsidR="00E16995" w:rsidRDefault="00E16995" w:rsidP="00E16995">
      <w:pPr>
        <w:pStyle w:val="Lijstalinea"/>
        <w:numPr>
          <w:ilvl w:val="0"/>
          <w:numId w:val="3"/>
        </w:numPr>
        <w:rPr>
          <w:rFonts w:ascii="Times New Roman" w:hAnsi="Times New Roman" w:cs="Times New Roman"/>
          <w:lang w:val="en-US"/>
        </w:rPr>
      </w:pPr>
      <w:r>
        <w:rPr>
          <w:rFonts w:ascii="Times New Roman" w:hAnsi="Times New Roman" w:cs="Times New Roman"/>
          <w:lang w:val="en-US"/>
        </w:rPr>
        <w:t xml:space="preserve">Make a short note that, although the specifics might differ slightly according to which game is played, similar tendencies can be expected for all games. </w:t>
      </w:r>
    </w:p>
    <w:p w14:paraId="2C021D0E" w14:textId="3FA2FB33" w:rsidR="00E16995" w:rsidRDefault="00E16995" w:rsidP="00E16995">
      <w:pPr>
        <w:pStyle w:val="Lijstalinea"/>
        <w:numPr>
          <w:ilvl w:val="0"/>
          <w:numId w:val="2"/>
        </w:numPr>
        <w:rPr>
          <w:rFonts w:ascii="Times New Roman" w:hAnsi="Times New Roman" w:cs="Times New Roman"/>
          <w:lang w:val="en-US"/>
        </w:rPr>
      </w:pPr>
      <w:commentRangeStart w:id="5"/>
      <w:r>
        <w:rPr>
          <w:rFonts w:ascii="Times New Roman" w:hAnsi="Times New Roman" w:cs="Times New Roman"/>
          <w:lang w:val="en-US"/>
        </w:rPr>
        <w:t xml:space="preserve">With </w:t>
      </w:r>
      <w:r w:rsidR="00D83102">
        <w:rPr>
          <w:rFonts w:ascii="Times New Roman" w:hAnsi="Times New Roman" w:cs="Times New Roman"/>
          <w:lang w:val="en-US"/>
        </w:rPr>
        <w:t>some</w:t>
      </w:r>
      <w:r>
        <w:rPr>
          <w:rFonts w:ascii="Times New Roman" w:hAnsi="Times New Roman" w:cs="Times New Roman"/>
          <w:lang w:val="en-US"/>
        </w:rPr>
        <w:t xml:space="preserve"> modification</w:t>
      </w:r>
      <w:r w:rsidR="00D83102">
        <w:rPr>
          <w:rFonts w:ascii="Times New Roman" w:hAnsi="Times New Roman" w:cs="Times New Roman"/>
          <w:lang w:val="en-US"/>
        </w:rPr>
        <w:t>s</w:t>
      </w:r>
      <w:r>
        <w:rPr>
          <w:rFonts w:ascii="Times New Roman" w:hAnsi="Times New Roman" w:cs="Times New Roman"/>
          <w:lang w:val="en-US"/>
        </w:rPr>
        <w:t xml:space="preserve">, a similar argument can be constructed for finitely repeated games. </w:t>
      </w:r>
      <w:commentRangeEnd w:id="5"/>
      <w:r>
        <w:rPr>
          <w:rStyle w:val="Verwijzingopmerking"/>
        </w:rPr>
        <w:commentReference w:id="5"/>
      </w:r>
    </w:p>
    <w:p w14:paraId="68217661" w14:textId="77777777" w:rsidR="00E16995" w:rsidRDefault="00E16995" w:rsidP="00E16995">
      <w:pPr>
        <w:pStyle w:val="Lijstalinea"/>
        <w:numPr>
          <w:ilvl w:val="0"/>
          <w:numId w:val="3"/>
        </w:numPr>
        <w:rPr>
          <w:rFonts w:ascii="Times New Roman" w:hAnsi="Times New Roman" w:cs="Times New Roman"/>
          <w:lang w:val="en-US"/>
        </w:rPr>
      </w:pPr>
      <w:r>
        <w:rPr>
          <w:rFonts w:ascii="Times New Roman" w:hAnsi="Times New Roman" w:cs="Times New Roman"/>
          <w:lang w:val="en-US"/>
        </w:rPr>
        <w:t>Backward induction argument (no cooperation in equilibrium).</w:t>
      </w:r>
    </w:p>
    <w:p w14:paraId="66C74E56" w14:textId="77777777" w:rsidR="00E16995" w:rsidRDefault="00E16995" w:rsidP="00E16995">
      <w:pPr>
        <w:pStyle w:val="Lijstalinea"/>
        <w:numPr>
          <w:ilvl w:val="0"/>
          <w:numId w:val="3"/>
        </w:numPr>
        <w:rPr>
          <w:rFonts w:ascii="Times New Roman" w:hAnsi="Times New Roman" w:cs="Times New Roman"/>
          <w:lang w:val="en-US"/>
        </w:rPr>
      </w:pPr>
      <w:r>
        <w:rPr>
          <w:rFonts w:ascii="Times New Roman" w:hAnsi="Times New Roman" w:cs="Times New Roman"/>
          <w:lang w:val="en-US"/>
        </w:rPr>
        <w:lastRenderedPageBreak/>
        <w:t>Introduce assumption of uncertainty about players’ incentives.</w:t>
      </w:r>
    </w:p>
    <w:p w14:paraId="0715370D" w14:textId="0DB187DD" w:rsidR="00E16995" w:rsidRDefault="00E16995" w:rsidP="00E16995">
      <w:pPr>
        <w:pStyle w:val="Lijstalinea"/>
        <w:numPr>
          <w:ilvl w:val="0"/>
          <w:numId w:val="3"/>
        </w:numPr>
        <w:rPr>
          <w:rFonts w:ascii="Times New Roman" w:hAnsi="Times New Roman" w:cs="Times New Roman"/>
          <w:lang w:val="en-US"/>
        </w:rPr>
      </w:pPr>
      <w:r>
        <w:rPr>
          <w:rFonts w:ascii="Times New Roman" w:hAnsi="Times New Roman" w:cs="Times New Roman"/>
          <w:lang w:val="en-US"/>
        </w:rPr>
        <w:t>Now, cooperation i</w:t>
      </w:r>
      <w:r w:rsidR="00D83102">
        <w:rPr>
          <w:rFonts w:ascii="Times New Roman" w:hAnsi="Times New Roman" w:cs="Times New Roman"/>
          <w:lang w:val="en-US"/>
        </w:rPr>
        <w:t>s</w:t>
      </w:r>
      <w:r>
        <w:rPr>
          <w:rFonts w:ascii="Times New Roman" w:hAnsi="Times New Roman" w:cs="Times New Roman"/>
          <w:lang w:val="en-US"/>
        </w:rPr>
        <w:t xml:space="preserve"> possible (if an actor believes with sufficiently high probability that their partner is altruistic).</w:t>
      </w:r>
    </w:p>
    <w:p w14:paraId="53EDA039" w14:textId="77777777" w:rsidR="00E16995" w:rsidRDefault="00E16995" w:rsidP="00E16995">
      <w:pPr>
        <w:pStyle w:val="Lijstalinea"/>
        <w:numPr>
          <w:ilvl w:val="0"/>
          <w:numId w:val="3"/>
        </w:numPr>
        <w:rPr>
          <w:rFonts w:ascii="Times New Roman" w:hAnsi="Times New Roman" w:cs="Times New Roman"/>
          <w:lang w:val="en-US"/>
        </w:rPr>
      </w:pPr>
      <w:r>
        <w:rPr>
          <w:rFonts w:ascii="Times New Roman" w:hAnsi="Times New Roman" w:cs="Times New Roman"/>
          <w:lang w:val="en-US"/>
        </w:rPr>
        <w:t>Control: cooperation is possible as long as the uncertainty about player types exist and when the number of rounds that are to be played is sufficiently large.</w:t>
      </w:r>
    </w:p>
    <w:p w14:paraId="5E2894E1" w14:textId="77777777" w:rsidR="00E16995" w:rsidRDefault="00E16995" w:rsidP="00E16995">
      <w:pPr>
        <w:pStyle w:val="Lijstalinea"/>
        <w:numPr>
          <w:ilvl w:val="0"/>
          <w:numId w:val="3"/>
        </w:numPr>
        <w:rPr>
          <w:rFonts w:ascii="Times New Roman" w:hAnsi="Times New Roman" w:cs="Times New Roman"/>
          <w:lang w:val="en-US"/>
        </w:rPr>
      </w:pPr>
      <w:r>
        <w:rPr>
          <w:rFonts w:ascii="Times New Roman" w:hAnsi="Times New Roman" w:cs="Times New Roman"/>
          <w:lang w:val="en-US"/>
        </w:rPr>
        <w:t>Defecting would take away your partner’s doubts about your altruism, and from this point onward, cooperation cannot be supported in equilibrium anymore.</w:t>
      </w:r>
    </w:p>
    <w:p w14:paraId="55E46456" w14:textId="77777777" w:rsidR="00E16995" w:rsidRDefault="00E16995" w:rsidP="00E16995">
      <w:pPr>
        <w:pStyle w:val="Lijstalinea"/>
        <w:numPr>
          <w:ilvl w:val="0"/>
          <w:numId w:val="3"/>
        </w:numPr>
        <w:rPr>
          <w:rFonts w:ascii="Times New Roman" w:hAnsi="Times New Roman" w:cs="Times New Roman"/>
          <w:lang w:val="en-US"/>
        </w:rPr>
      </w:pPr>
      <w:r>
        <w:rPr>
          <w:rFonts w:ascii="Times New Roman" w:hAnsi="Times New Roman" w:cs="Times New Roman"/>
          <w:lang w:val="en-US"/>
        </w:rPr>
        <w:t>Under perfect information, the exact same expectations result from network embeddedness as compared to dyadic embeddedness.</w:t>
      </w:r>
    </w:p>
    <w:p w14:paraId="35EA26F6" w14:textId="77777777" w:rsidR="00E16995" w:rsidRDefault="00E16995" w:rsidP="00E16995">
      <w:pPr>
        <w:pStyle w:val="Lijstalinea"/>
        <w:numPr>
          <w:ilvl w:val="0"/>
          <w:numId w:val="3"/>
        </w:numPr>
        <w:rPr>
          <w:rFonts w:ascii="Times New Roman" w:hAnsi="Times New Roman" w:cs="Times New Roman"/>
          <w:lang w:val="en-US"/>
        </w:rPr>
      </w:pPr>
      <w:r>
        <w:rPr>
          <w:rFonts w:ascii="Times New Roman" w:hAnsi="Times New Roman" w:cs="Times New Roman"/>
          <w:lang w:val="en-US"/>
        </w:rPr>
        <w:t>Under imperfect information, cooperation can be expected to increase in the amount of information that is distributed through the network, because more information allows for targeted sanctions, and hence the incentive to deviate from cooperation should decrease.</w:t>
      </w:r>
    </w:p>
    <w:p w14:paraId="72E57E89" w14:textId="47A03E5F" w:rsidR="00E16995" w:rsidRDefault="00E16995" w:rsidP="00E16995">
      <w:pPr>
        <w:pStyle w:val="Lijstalinea"/>
        <w:numPr>
          <w:ilvl w:val="0"/>
          <w:numId w:val="3"/>
        </w:numPr>
        <w:rPr>
          <w:rFonts w:ascii="Times New Roman" w:hAnsi="Times New Roman" w:cs="Times New Roman"/>
          <w:lang w:val="en-US"/>
        </w:rPr>
      </w:pPr>
      <w:r>
        <w:rPr>
          <w:rFonts w:ascii="Times New Roman" w:hAnsi="Times New Roman" w:cs="Times New Roman"/>
          <w:lang w:val="en-US"/>
        </w:rPr>
        <w:t xml:space="preserve">If network embeddedness is implemented alongside dyadic embeddedness, the sanction opportunities </w:t>
      </w:r>
      <w:r w:rsidR="00D83102">
        <w:rPr>
          <w:rFonts w:ascii="Times New Roman" w:hAnsi="Times New Roman" w:cs="Times New Roman"/>
          <w:lang w:val="en-US"/>
        </w:rPr>
        <w:t>increase</w:t>
      </w:r>
      <w:r>
        <w:rPr>
          <w:rFonts w:ascii="Times New Roman" w:hAnsi="Times New Roman" w:cs="Times New Roman"/>
          <w:lang w:val="en-US"/>
        </w:rPr>
        <w:t xml:space="preserve">, so that incentives to deviate from cooperative behavior should decrease. </w:t>
      </w:r>
    </w:p>
    <w:p w14:paraId="69343F6F" w14:textId="77777777" w:rsidR="00E16995" w:rsidRDefault="00E16995" w:rsidP="00E16995">
      <w:pPr>
        <w:pStyle w:val="Lijstalinea"/>
        <w:numPr>
          <w:ilvl w:val="0"/>
          <w:numId w:val="3"/>
        </w:numPr>
        <w:rPr>
          <w:rFonts w:ascii="Times New Roman" w:hAnsi="Times New Roman" w:cs="Times New Roman"/>
          <w:lang w:val="en-US"/>
        </w:rPr>
      </w:pPr>
      <w:r>
        <w:rPr>
          <w:rFonts w:ascii="Times New Roman" w:hAnsi="Times New Roman" w:cs="Times New Roman"/>
          <w:lang w:val="en-US"/>
        </w:rPr>
        <w:t xml:space="preserve">Hence, cooperation rates are expected to increase with the amount of information that is disseminated through a network and with the importance of future interactions (i.e., the number of rounds left to play). </w:t>
      </w:r>
    </w:p>
    <w:p w14:paraId="1472744C" w14:textId="77777777" w:rsidR="00E16995" w:rsidRDefault="00E16995" w:rsidP="00E16995">
      <w:pPr>
        <w:pStyle w:val="Lijstalinea"/>
        <w:numPr>
          <w:ilvl w:val="0"/>
          <w:numId w:val="3"/>
        </w:numPr>
        <w:rPr>
          <w:rFonts w:ascii="Times New Roman" w:hAnsi="Times New Roman" w:cs="Times New Roman"/>
          <w:lang w:val="en-US"/>
        </w:rPr>
      </w:pPr>
      <w:r>
        <w:rPr>
          <w:rFonts w:ascii="Times New Roman" w:hAnsi="Times New Roman" w:cs="Times New Roman"/>
          <w:lang w:val="en-US"/>
        </w:rPr>
        <w:t xml:space="preserve">Perhaps a short note on the problematic nature of sharing of reliable information in real-life (in the experiments this is not a problem). </w:t>
      </w:r>
    </w:p>
    <w:p w14:paraId="05E43B77" w14:textId="710811C3" w:rsidR="00E16995" w:rsidRDefault="00E16995" w:rsidP="00E16995">
      <w:pPr>
        <w:pStyle w:val="Lijstalinea"/>
        <w:numPr>
          <w:ilvl w:val="0"/>
          <w:numId w:val="3"/>
        </w:numPr>
        <w:rPr>
          <w:rFonts w:ascii="Times New Roman" w:hAnsi="Times New Roman" w:cs="Times New Roman"/>
          <w:lang w:val="en-US"/>
        </w:rPr>
      </w:pPr>
      <w:commentRangeStart w:id="6"/>
      <w:r>
        <w:rPr>
          <w:rFonts w:ascii="Times New Roman" w:hAnsi="Times New Roman" w:cs="Times New Roman"/>
          <w:lang w:val="en-US"/>
        </w:rPr>
        <w:t>Practically, there are multiple ways to assess network control effects. It should be noted that simply comparing conditions with network embeddedness to conditions without is not one of them. If people play multiple games, they may have learned from past experiences, in the sense that they stopped cooperating due to uncooperative behavior against them, or from their partner against others. However, this would confound the effect of forward-looking behavior that we study with backward-looking behavior. This problem can be circumvented in three distinct ways. First, we can focus on behavior in the first round of the games. Second, analyses can be restricted to games in which no defective action has been observed by either of the two players. Third, in the analyses, there can be controlled for observed behavior.</w:t>
      </w:r>
      <w:commentRangeEnd w:id="6"/>
      <w:r>
        <w:rPr>
          <w:rStyle w:val="Verwijzingopmerking"/>
        </w:rPr>
        <w:commentReference w:id="6"/>
      </w:r>
    </w:p>
    <w:p w14:paraId="5D9E5C60" w14:textId="3EF4E009" w:rsidR="00D83102" w:rsidRPr="00D83102" w:rsidRDefault="00D83102" w:rsidP="00D83102">
      <w:pPr>
        <w:pStyle w:val="Lijstalinea"/>
        <w:numPr>
          <w:ilvl w:val="0"/>
          <w:numId w:val="2"/>
        </w:numPr>
        <w:rPr>
          <w:rFonts w:ascii="Times New Roman" w:hAnsi="Times New Roman" w:cs="Times New Roman"/>
          <w:lang w:val="en-US"/>
        </w:rPr>
      </w:pPr>
      <w:r>
        <w:rPr>
          <w:rFonts w:ascii="Times New Roman" w:hAnsi="Times New Roman" w:cs="Times New Roman"/>
          <w:lang w:val="en-US"/>
        </w:rPr>
        <w:t>If the focus will be on comparing trustors and trustees statistically, it would make sense to add a paragraph on differences that can be predicted between these groups, based on the complexity of the reasoning.</w:t>
      </w:r>
    </w:p>
    <w:p w14:paraId="1FC9EC05" w14:textId="77777777" w:rsidR="00B40101" w:rsidRDefault="00B40101">
      <w:pPr>
        <w:rPr>
          <w:rFonts w:ascii="Times New Roman" w:hAnsi="Times New Roman" w:cs="Times New Roman"/>
          <w:b/>
          <w:lang w:val="en-US"/>
        </w:rPr>
      </w:pPr>
    </w:p>
    <w:p w14:paraId="2070409A" w14:textId="77777777" w:rsidR="00B40101" w:rsidRDefault="003D1C00">
      <w:pPr>
        <w:rPr>
          <w:rFonts w:ascii="Times New Roman" w:hAnsi="Times New Roman" w:cs="Times New Roman"/>
          <w:lang w:val="en-US"/>
        </w:rPr>
      </w:pPr>
      <w:r>
        <w:rPr>
          <w:rFonts w:ascii="Times New Roman" w:hAnsi="Times New Roman" w:cs="Times New Roman"/>
          <w:b/>
          <w:lang w:val="en-US"/>
        </w:rPr>
        <w:t xml:space="preserve">Studies under consideration </w:t>
      </w:r>
      <w:r>
        <w:rPr>
          <w:rFonts w:ascii="Times New Roman" w:hAnsi="Times New Roman" w:cs="Times New Roman"/>
          <w:lang w:val="en-US"/>
        </w:rPr>
        <w:t>(max 2,000 words)</w:t>
      </w:r>
    </w:p>
    <w:p w14:paraId="0D6B240C" w14:textId="77777777" w:rsidR="003D1C00" w:rsidRDefault="003D1C00">
      <w:pPr>
        <w:rPr>
          <w:rFonts w:ascii="Times New Roman" w:hAnsi="Times New Roman" w:cs="Times New Roman"/>
          <w:lang w:val="en-US"/>
        </w:rPr>
      </w:pPr>
    </w:p>
    <w:p w14:paraId="62529A81" w14:textId="77777777" w:rsidR="00E16995" w:rsidRDefault="00E16995">
      <w:pPr>
        <w:rPr>
          <w:rFonts w:ascii="Times New Roman" w:hAnsi="Times New Roman" w:cs="Times New Roman"/>
          <w:lang w:val="en-US"/>
        </w:rPr>
      </w:pPr>
      <w:r>
        <w:rPr>
          <w:rFonts w:ascii="Times New Roman" w:hAnsi="Times New Roman" w:cs="Times New Roman"/>
          <w:lang w:val="en-US"/>
        </w:rPr>
        <w:t>Order of the studies:</w:t>
      </w:r>
    </w:p>
    <w:p w14:paraId="15FE1EE8" w14:textId="77777777" w:rsidR="00E16995" w:rsidRDefault="00E16995" w:rsidP="00E16995">
      <w:pPr>
        <w:pStyle w:val="Lijstalinea"/>
        <w:numPr>
          <w:ilvl w:val="0"/>
          <w:numId w:val="5"/>
        </w:numPr>
        <w:rPr>
          <w:rFonts w:ascii="Times New Roman" w:hAnsi="Times New Roman" w:cs="Times New Roman"/>
          <w:i/>
          <w:lang w:val="en-US"/>
        </w:rPr>
      </w:pPr>
      <w:r w:rsidRPr="00E16995">
        <w:rPr>
          <w:rFonts w:ascii="Times New Roman" w:hAnsi="Times New Roman" w:cs="Times New Roman"/>
          <w:i/>
          <w:lang w:val="en-US"/>
        </w:rPr>
        <w:t>Prisoner’s Dilemma studies that focus on no embeddedness versus network embeddedness (simplest comparison,</w:t>
      </w:r>
      <w:r>
        <w:rPr>
          <w:rFonts w:ascii="Times New Roman" w:hAnsi="Times New Roman" w:cs="Times New Roman"/>
          <w:i/>
          <w:lang w:val="en-US"/>
        </w:rPr>
        <w:t xml:space="preserve"> and closest to the example discussed in</w:t>
      </w:r>
      <w:r w:rsidRPr="00E16995">
        <w:rPr>
          <w:rFonts w:ascii="Times New Roman" w:hAnsi="Times New Roman" w:cs="Times New Roman"/>
          <w:i/>
          <w:lang w:val="en-US"/>
        </w:rPr>
        <w:t xml:space="preserve"> I would say).</w:t>
      </w:r>
    </w:p>
    <w:p w14:paraId="50F46E2A" w14:textId="77777777" w:rsidR="00E16995" w:rsidRPr="00E16995" w:rsidRDefault="00E16995" w:rsidP="00E16995">
      <w:pPr>
        <w:pStyle w:val="Lijstalinea"/>
        <w:numPr>
          <w:ilvl w:val="0"/>
          <w:numId w:val="3"/>
        </w:numPr>
        <w:rPr>
          <w:rFonts w:ascii="Times New Roman" w:hAnsi="Times New Roman" w:cs="Times New Roman"/>
          <w:i/>
          <w:lang w:val="en-US"/>
        </w:rPr>
      </w:pPr>
      <w:r w:rsidRPr="00E16995">
        <w:rPr>
          <w:rFonts w:ascii="Times New Roman" w:hAnsi="Times New Roman" w:cs="Times New Roman"/>
          <w:lang w:val="en-US"/>
        </w:rPr>
        <w:t xml:space="preserve">Corten, Rosenkranz, </w:t>
      </w:r>
      <w:proofErr w:type="spellStart"/>
      <w:r w:rsidRPr="00E16995">
        <w:rPr>
          <w:rFonts w:ascii="Times New Roman" w:hAnsi="Times New Roman" w:cs="Times New Roman"/>
          <w:lang w:val="en-US"/>
        </w:rPr>
        <w:t>Buskens</w:t>
      </w:r>
      <w:proofErr w:type="spellEnd"/>
      <w:r w:rsidRPr="00E16995">
        <w:rPr>
          <w:rFonts w:ascii="Times New Roman" w:hAnsi="Times New Roman" w:cs="Times New Roman"/>
          <w:lang w:val="en-US"/>
        </w:rPr>
        <w:t xml:space="preserve"> &amp; Cook (2016)</w:t>
      </w:r>
    </w:p>
    <w:p w14:paraId="4C3330D3" w14:textId="77777777" w:rsidR="00E16995" w:rsidRPr="00E16995" w:rsidRDefault="00E16995" w:rsidP="00E16995">
      <w:pPr>
        <w:pStyle w:val="Lijstalinea"/>
        <w:numPr>
          <w:ilvl w:val="0"/>
          <w:numId w:val="3"/>
        </w:numPr>
        <w:rPr>
          <w:rFonts w:ascii="Times New Roman" w:hAnsi="Times New Roman" w:cs="Times New Roman"/>
          <w:i/>
          <w:lang w:val="en-US"/>
        </w:rPr>
      </w:pPr>
      <w:r w:rsidRPr="00E16995">
        <w:rPr>
          <w:rFonts w:ascii="Times New Roman" w:hAnsi="Times New Roman" w:cs="Times New Roman"/>
          <w:lang w:val="en-US"/>
        </w:rPr>
        <w:t xml:space="preserve">Pfeiffer, Tran, </w:t>
      </w:r>
      <w:proofErr w:type="spellStart"/>
      <w:r w:rsidRPr="00E16995">
        <w:rPr>
          <w:rFonts w:ascii="Times New Roman" w:hAnsi="Times New Roman" w:cs="Times New Roman"/>
          <w:lang w:val="en-US"/>
        </w:rPr>
        <w:t>Krumme</w:t>
      </w:r>
      <w:proofErr w:type="spellEnd"/>
      <w:r w:rsidRPr="00E16995">
        <w:rPr>
          <w:rFonts w:ascii="Times New Roman" w:hAnsi="Times New Roman" w:cs="Times New Roman"/>
          <w:lang w:val="en-US"/>
        </w:rPr>
        <w:t xml:space="preserve"> &amp; Rand (2012; if the data is provided)</w:t>
      </w:r>
    </w:p>
    <w:p w14:paraId="05613CCD" w14:textId="77777777" w:rsidR="00E16995" w:rsidRDefault="00E16995" w:rsidP="00E16995">
      <w:pPr>
        <w:pStyle w:val="Lijstalinea"/>
        <w:numPr>
          <w:ilvl w:val="0"/>
          <w:numId w:val="5"/>
        </w:numPr>
        <w:rPr>
          <w:rFonts w:ascii="Times New Roman" w:hAnsi="Times New Roman" w:cs="Times New Roman"/>
          <w:i/>
          <w:lang w:val="en-US"/>
        </w:rPr>
      </w:pPr>
      <w:r w:rsidRPr="00E16995">
        <w:rPr>
          <w:rFonts w:ascii="Times New Roman" w:hAnsi="Times New Roman" w:cs="Times New Roman"/>
          <w:i/>
          <w:lang w:val="en-US"/>
        </w:rPr>
        <w:t>Helping Game study (relatively close to PD, and compares no embeddedness with network embeddedness</w:t>
      </w:r>
      <w:r>
        <w:rPr>
          <w:rFonts w:ascii="Times New Roman" w:hAnsi="Times New Roman" w:cs="Times New Roman"/>
          <w:i/>
          <w:lang w:val="en-US"/>
        </w:rPr>
        <w:t xml:space="preserve">, so in that sense it’s also </w:t>
      </w:r>
      <w:proofErr w:type="gramStart"/>
      <w:r>
        <w:rPr>
          <w:rFonts w:ascii="Times New Roman" w:hAnsi="Times New Roman" w:cs="Times New Roman"/>
          <w:i/>
          <w:lang w:val="en-US"/>
        </w:rPr>
        <w:t>close</w:t>
      </w:r>
      <w:proofErr w:type="gramEnd"/>
      <w:r>
        <w:rPr>
          <w:rFonts w:ascii="Times New Roman" w:hAnsi="Times New Roman" w:cs="Times New Roman"/>
          <w:i/>
          <w:lang w:val="en-US"/>
        </w:rPr>
        <w:t xml:space="preserve"> to the previous two).</w:t>
      </w:r>
    </w:p>
    <w:p w14:paraId="7E6625E3" w14:textId="77777777" w:rsidR="00E16995" w:rsidRPr="00E16995" w:rsidRDefault="00E16995" w:rsidP="00E16995">
      <w:pPr>
        <w:pStyle w:val="Lijstalinea"/>
        <w:numPr>
          <w:ilvl w:val="0"/>
          <w:numId w:val="3"/>
        </w:numPr>
        <w:rPr>
          <w:rFonts w:ascii="Times New Roman" w:hAnsi="Times New Roman" w:cs="Times New Roman"/>
          <w:lang w:val="en-US"/>
        </w:rPr>
      </w:pPr>
      <w:proofErr w:type="spellStart"/>
      <w:r w:rsidRPr="00E16995">
        <w:rPr>
          <w:rFonts w:ascii="Times New Roman" w:hAnsi="Times New Roman" w:cs="Times New Roman"/>
          <w:lang w:val="en-US"/>
        </w:rPr>
        <w:t>Seinen</w:t>
      </w:r>
      <w:proofErr w:type="spellEnd"/>
      <w:r w:rsidRPr="00E16995">
        <w:rPr>
          <w:rFonts w:ascii="Times New Roman" w:hAnsi="Times New Roman" w:cs="Times New Roman"/>
          <w:lang w:val="en-US"/>
        </w:rPr>
        <w:t xml:space="preserve"> &amp; Schram (2006)</w:t>
      </w:r>
    </w:p>
    <w:p w14:paraId="2FC8761E" w14:textId="77777777" w:rsidR="00E16995" w:rsidRDefault="00E16995" w:rsidP="00E16995">
      <w:pPr>
        <w:pStyle w:val="Lijstalinea"/>
        <w:numPr>
          <w:ilvl w:val="0"/>
          <w:numId w:val="5"/>
        </w:numPr>
        <w:rPr>
          <w:rFonts w:ascii="Times New Roman" w:hAnsi="Times New Roman" w:cs="Times New Roman"/>
          <w:i/>
          <w:lang w:val="en-US"/>
        </w:rPr>
      </w:pPr>
      <w:r w:rsidRPr="00E16995">
        <w:rPr>
          <w:rFonts w:ascii="Times New Roman" w:hAnsi="Times New Roman" w:cs="Times New Roman"/>
          <w:i/>
          <w:lang w:val="en-US"/>
        </w:rPr>
        <w:t>Trust Games (requires a bit of an explanation to what extent these studies differ from PD’s).</w:t>
      </w:r>
    </w:p>
    <w:p w14:paraId="38683218" w14:textId="77777777" w:rsidR="00E16995" w:rsidRPr="00E16995" w:rsidRDefault="00E16995" w:rsidP="00E16995">
      <w:pPr>
        <w:pStyle w:val="Lijstalinea"/>
        <w:numPr>
          <w:ilvl w:val="0"/>
          <w:numId w:val="3"/>
        </w:numPr>
        <w:rPr>
          <w:rFonts w:ascii="Times New Roman" w:hAnsi="Times New Roman" w:cs="Times New Roman"/>
          <w:i/>
          <w:lang w:val="en-US"/>
        </w:rPr>
      </w:pPr>
      <w:r w:rsidRPr="00E16995">
        <w:rPr>
          <w:rFonts w:ascii="Times New Roman" w:hAnsi="Times New Roman" w:cs="Times New Roman"/>
          <w:lang w:val="en-US"/>
        </w:rPr>
        <w:lastRenderedPageBreak/>
        <w:t xml:space="preserve">Bolton, </w:t>
      </w:r>
      <w:proofErr w:type="spellStart"/>
      <w:r w:rsidRPr="00E16995">
        <w:rPr>
          <w:rFonts w:ascii="Times New Roman" w:hAnsi="Times New Roman" w:cs="Times New Roman"/>
          <w:lang w:val="en-US"/>
        </w:rPr>
        <w:t>Katok</w:t>
      </w:r>
      <w:proofErr w:type="spellEnd"/>
      <w:r w:rsidRPr="00E16995">
        <w:rPr>
          <w:rFonts w:ascii="Times New Roman" w:hAnsi="Times New Roman" w:cs="Times New Roman"/>
          <w:lang w:val="en-US"/>
        </w:rPr>
        <w:t xml:space="preserve"> &amp; </w:t>
      </w:r>
      <w:proofErr w:type="spellStart"/>
      <w:r w:rsidRPr="00E16995">
        <w:rPr>
          <w:rFonts w:ascii="Times New Roman" w:hAnsi="Times New Roman" w:cs="Times New Roman"/>
          <w:lang w:val="en-US"/>
        </w:rPr>
        <w:t>Ockenfels</w:t>
      </w:r>
      <w:proofErr w:type="spellEnd"/>
      <w:r w:rsidRPr="00E16995">
        <w:rPr>
          <w:rFonts w:ascii="Times New Roman" w:hAnsi="Times New Roman" w:cs="Times New Roman"/>
          <w:lang w:val="en-US"/>
        </w:rPr>
        <w:t xml:space="preserve"> (2004) (</w:t>
      </w:r>
      <w:r w:rsidRPr="00E16995">
        <w:rPr>
          <w:rFonts w:ascii="Times New Roman" w:hAnsi="Times New Roman" w:cs="Times New Roman"/>
          <w:i/>
          <w:lang w:val="en-US"/>
        </w:rPr>
        <w:t>also compares no embeddedness versus network embeddedness, and is, in that sense, closest to the previous studies</w:t>
      </w:r>
      <w:r w:rsidRPr="00E16995">
        <w:rPr>
          <w:rFonts w:ascii="Times New Roman" w:hAnsi="Times New Roman" w:cs="Times New Roman"/>
          <w:lang w:val="en-US"/>
        </w:rPr>
        <w:t>).</w:t>
      </w:r>
    </w:p>
    <w:p w14:paraId="10568A5A" w14:textId="77777777" w:rsidR="00E16995" w:rsidRDefault="00E16995" w:rsidP="00E16995">
      <w:pPr>
        <w:pStyle w:val="Lijstalinea"/>
        <w:numPr>
          <w:ilvl w:val="0"/>
          <w:numId w:val="3"/>
        </w:numPr>
        <w:rPr>
          <w:rFonts w:ascii="Times New Roman" w:hAnsi="Times New Roman" w:cs="Times New Roman"/>
          <w:i/>
          <w:lang w:val="en-US"/>
        </w:rPr>
      </w:pPr>
      <w:proofErr w:type="spellStart"/>
      <w:r w:rsidRPr="00E16995">
        <w:rPr>
          <w:rFonts w:ascii="Times New Roman" w:hAnsi="Times New Roman" w:cs="Times New Roman"/>
          <w:lang w:val="en-US"/>
        </w:rPr>
        <w:t>Buskens</w:t>
      </w:r>
      <w:proofErr w:type="spellEnd"/>
      <w:r w:rsidRPr="00E16995">
        <w:rPr>
          <w:rFonts w:ascii="Times New Roman" w:hAnsi="Times New Roman" w:cs="Times New Roman"/>
          <w:lang w:val="en-US"/>
        </w:rPr>
        <w:t xml:space="preserve">, </w:t>
      </w:r>
      <w:proofErr w:type="spellStart"/>
      <w:r w:rsidRPr="00E16995">
        <w:rPr>
          <w:rFonts w:ascii="Times New Roman" w:hAnsi="Times New Roman" w:cs="Times New Roman"/>
          <w:lang w:val="en-US"/>
        </w:rPr>
        <w:t>Raub</w:t>
      </w:r>
      <w:proofErr w:type="spellEnd"/>
      <w:r w:rsidRPr="00E16995">
        <w:rPr>
          <w:rFonts w:ascii="Times New Roman" w:hAnsi="Times New Roman" w:cs="Times New Roman"/>
          <w:lang w:val="en-US"/>
        </w:rPr>
        <w:t xml:space="preserve"> &amp; Van der Veer (2010</w:t>
      </w:r>
      <w:proofErr w:type="gramStart"/>
      <w:r w:rsidRPr="00E16995">
        <w:rPr>
          <w:rFonts w:ascii="Times New Roman" w:hAnsi="Times New Roman" w:cs="Times New Roman"/>
          <w:lang w:val="en-US"/>
        </w:rPr>
        <w:t>)  (</w:t>
      </w:r>
      <w:proofErr w:type="gramEnd"/>
      <w:r w:rsidRPr="00E16995">
        <w:rPr>
          <w:rFonts w:ascii="Times New Roman" w:hAnsi="Times New Roman" w:cs="Times New Roman"/>
          <w:i/>
          <w:lang w:val="en-US"/>
        </w:rPr>
        <w:t>also on Trust Games, so in that sense similar to BKO, but adds network embeddedness to dyadic embeddedness</w:t>
      </w:r>
      <w:r>
        <w:rPr>
          <w:rFonts w:ascii="Times New Roman" w:hAnsi="Times New Roman" w:cs="Times New Roman"/>
          <w:lang w:val="en-US"/>
        </w:rPr>
        <w:t>)</w:t>
      </w:r>
    </w:p>
    <w:p w14:paraId="63066B0C" w14:textId="77777777" w:rsidR="00E16995" w:rsidRPr="00E16995" w:rsidRDefault="00E16995" w:rsidP="00E16995">
      <w:pPr>
        <w:pStyle w:val="Lijstalinea"/>
        <w:numPr>
          <w:ilvl w:val="0"/>
          <w:numId w:val="3"/>
        </w:numPr>
        <w:rPr>
          <w:rFonts w:ascii="Times New Roman" w:hAnsi="Times New Roman" w:cs="Times New Roman"/>
          <w:i/>
          <w:lang w:val="en-US"/>
        </w:rPr>
      </w:pPr>
      <w:r w:rsidRPr="00E16995">
        <w:rPr>
          <w:rFonts w:ascii="Times New Roman" w:hAnsi="Times New Roman" w:cs="Times New Roman"/>
          <w:lang w:val="en-US"/>
        </w:rPr>
        <w:t xml:space="preserve">Van </w:t>
      </w:r>
      <w:proofErr w:type="spellStart"/>
      <w:r w:rsidRPr="00E16995">
        <w:rPr>
          <w:rFonts w:ascii="Times New Roman" w:hAnsi="Times New Roman" w:cs="Times New Roman"/>
          <w:lang w:val="en-US"/>
        </w:rPr>
        <w:t>Miltenburg</w:t>
      </w:r>
      <w:proofErr w:type="spellEnd"/>
      <w:r w:rsidRPr="00E16995">
        <w:rPr>
          <w:rFonts w:ascii="Times New Roman" w:hAnsi="Times New Roman" w:cs="Times New Roman"/>
          <w:lang w:val="en-US"/>
        </w:rPr>
        <w:t xml:space="preserve">, </w:t>
      </w:r>
      <w:proofErr w:type="spellStart"/>
      <w:r w:rsidRPr="00E16995">
        <w:rPr>
          <w:rFonts w:ascii="Times New Roman" w:hAnsi="Times New Roman" w:cs="Times New Roman"/>
          <w:lang w:val="en-US"/>
        </w:rPr>
        <w:t>Buskens</w:t>
      </w:r>
      <w:proofErr w:type="spellEnd"/>
      <w:r w:rsidRPr="00E16995">
        <w:rPr>
          <w:rFonts w:ascii="Times New Roman" w:hAnsi="Times New Roman" w:cs="Times New Roman"/>
          <w:lang w:val="en-US"/>
        </w:rPr>
        <w:t xml:space="preserve"> &amp; </w:t>
      </w:r>
      <w:proofErr w:type="spellStart"/>
      <w:r w:rsidRPr="00E16995">
        <w:rPr>
          <w:rFonts w:ascii="Times New Roman" w:hAnsi="Times New Roman" w:cs="Times New Roman"/>
          <w:lang w:val="en-US"/>
        </w:rPr>
        <w:t>Raub</w:t>
      </w:r>
      <w:proofErr w:type="spellEnd"/>
      <w:r w:rsidRPr="00E16995">
        <w:rPr>
          <w:rFonts w:ascii="Times New Roman" w:hAnsi="Times New Roman" w:cs="Times New Roman"/>
          <w:lang w:val="en-US"/>
        </w:rPr>
        <w:t xml:space="preserve"> (2012) (</w:t>
      </w:r>
      <w:r w:rsidRPr="00E16995">
        <w:rPr>
          <w:rFonts w:ascii="Times New Roman" w:hAnsi="Times New Roman" w:cs="Times New Roman"/>
          <w:i/>
          <w:lang w:val="en-US"/>
        </w:rPr>
        <w:t>similar to above</w:t>
      </w:r>
      <w:r>
        <w:rPr>
          <w:rFonts w:ascii="Times New Roman" w:hAnsi="Times New Roman" w:cs="Times New Roman"/>
          <w:lang w:val="en-US"/>
        </w:rPr>
        <w:t>).</w:t>
      </w:r>
    </w:p>
    <w:p w14:paraId="084588B9" w14:textId="5343938F" w:rsidR="00E16995" w:rsidRPr="00D83102" w:rsidRDefault="00E16995" w:rsidP="00E16995">
      <w:pPr>
        <w:pStyle w:val="Lijstalinea"/>
        <w:numPr>
          <w:ilvl w:val="0"/>
          <w:numId w:val="3"/>
        </w:numPr>
        <w:rPr>
          <w:rFonts w:ascii="Times New Roman" w:hAnsi="Times New Roman" w:cs="Times New Roman"/>
          <w:i/>
          <w:lang w:val="en-US"/>
        </w:rPr>
      </w:pPr>
      <w:r>
        <w:rPr>
          <w:rFonts w:ascii="Times New Roman" w:hAnsi="Times New Roman" w:cs="Times New Roman"/>
          <w:lang w:val="en-US"/>
        </w:rPr>
        <w:t xml:space="preserve">Frey, </w:t>
      </w:r>
      <w:proofErr w:type="spellStart"/>
      <w:r>
        <w:rPr>
          <w:rFonts w:ascii="Times New Roman" w:hAnsi="Times New Roman" w:cs="Times New Roman"/>
          <w:lang w:val="en-US"/>
        </w:rPr>
        <w:t>Buskens</w:t>
      </w:r>
      <w:proofErr w:type="spellEnd"/>
      <w:r>
        <w:rPr>
          <w:rFonts w:ascii="Times New Roman" w:hAnsi="Times New Roman" w:cs="Times New Roman"/>
          <w:lang w:val="en-US"/>
        </w:rPr>
        <w:t xml:space="preserve"> &amp; Corten (2019) (</w:t>
      </w:r>
      <w:r>
        <w:rPr>
          <w:rFonts w:ascii="Times New Roman" w:hAnsi="Times New Roman" w:cs="Times New Roman"/>
          <w:i/>
          <w:lang w:val="en-US"/>
        </w:rPr>
        <w:t>relatively similar to above</w:t>
      </w:r>
      <w:r>
        <w:rPr>
          <w:rFonts w:ascii="Times New Roman" w:hAnsi="Times New Roman" w:cs="Times New Roman"/>
          <w:lang w:val="en-US"/>
        </w:rPr>
        <w:t>).</w:t>
      </w:r>
    </w:p>
    <w:p w14:paraId="6E9AE11E" w14:textId="77777777" w:rsidR="00E16995" w:rsidRDefault="00E16995" w:rsidP="00E16995">
      <w:pPr>
        <w:pStyle w:val="Lijstalinea"/>
        <w:numPr>
          <w:ilvl w:val="0"/>
          <w:numId w:val="5"/>
        </w:numPr>
        <w:rPr>
          <w:rFonts w:ascii="Times New Roman" w:hAnsi="Times New Roman" w:cs="Times New Roman"/>
          <w:i/>
          <w:lang w:val="en-US"/>
        </w:rPr>
      </w:pPr>
      <w:r>
        <w:rPr>
          <w:rFonts w:ascii="Times New Roman" w:hAnsi="Times New Roman" w:cs="Times New Roman"/>
          <w:i/>
          <w:lang w:val="en-US"/>
        </w:rPr>
        <w:t>Investment Game</w:t>
      </w:r>
    </w:p>
    <w:p w14:paraId="46BB39C7" w14:textId="5D1F1B03" w:rsidR="00E16995" w:rsidRPr="00D83102" w:rsidRDefault="00E16995" w:rsidP="00E16995">
      <w:pPr>
        <w:pStyle w:val="Lijstalinea"/>
        <w:numPr>
          <w:ilvl w:val="0"/>
          <w:numId w:val="3"/>
        </w:numPr>
        <w:rPr>
          <w:rFonts w:ascii="Times New Roman" w:hAnsi="Times New Roman" w:cs="Times New Roman"/>
          <w:i/>
          <w:lang w:val="en-US"/>
        </w:rPr>
      </w:pPr>
      <w:r w:rsidRPr="00E16995">
        <w:rPr>
          <w:rFonts w:ascii="Times New Roman" w:hAnsi="Times New Roman" w:cs="Times New Roman"/>
          <w:lang w:val="en-US"/>
        </w:rPr>
        <w:t xml:space="preserve">Barrera &amp; </w:t>
      </w:r>
      <w:proofErr w:type="spellStart"/>
      <w:r w:rsidRPr="00E16995">
        <w:rPr>
          <w:rFonts w:ascii="Times New Roman" w:hAnsi="Times New Roman" w:cs="Times New Roman"/>
          <w:lang w:val="en-US"/>
        </w:rPr>
        <w:t>Buskens</w:t>
      </w:r>
      <w:proofErr w:type="spellEnd"/>
      <w:r w:rsidRPr="00E16995">
        <w:rPr>
          <w:rFonts w:ascii="Times New Roman" w:hAnsi="Times New Roman" w:cs="Times New Roman"/>
          <w:lang w:val="en-US"/>
        </w:rPr>
        <w:t xml:space="preserve"> (2009)</w:t>
      </w:r>
      <w:r>
        <w:rPr>
          <w:rFonts w:ascii="Times New Roman" w:hAnsi="Times New Roman" w:cs="Times New Roman"/>
          <w:i/>
          <w:lang w:val="en-US"/>
        </w:rPr>
        <w:t xml:space="preserve"> </w:t>
      </w:r>
      <w:r>
        <w:rPr>
          <w:rFonts w:ascii="Times New Roman" w:hAnsi="Times New Roman" w:cs="Times New Roman"/>
          <w:lang w:val="en-US"/>
        </w:rPr>
        <w:t>(</w:t>
      </w:r>
      <w:r>
        <w:rPr>
          <w:rFonts w:ascii="Times New Roman" w:hAnsi="Times New Roman" w:cs="Times New Roman"/>
          <w:i/>
          <w:lang w:val="en-US"/>
        </w:rPr>
        <w:t>Relatively similar to trust game, but with a continuous outcome, and hence a linear model rather than a logistic model.</w:t>
      </w:r>
      <w:r>
        <w:rPr>
          <w:rFonts w:ascii="Times New Roman" w:hAnsi="Times New Roman" w:cs="Times New Roman"/>
          <w:lang w:val="en-US"/>
        </w:rPr>
        <w:t>)</w:t>
      </w:r>
    </w:p>
    <w:p w14:paraId="0D5C2FA3" w14:textId="7C9E8C6D" w:rsidR="00D83102" w:rsidRPr="00D83102" w:rsidRDefault="00D83102" w:rsidP="00D83102">
      <w:pPr>
        <w:rPr>
          <w:rFonts w:ascii="Times New Roman" w:hAnsi="Times New Roman" w:cs="Times New Roman"/>
          <w:lang w:val="en-US"/>
        </w:rPr>
      </w:pPr>
      <w:r>
        <w:rPr>
          <w:rFonts w:ascii="Times New Roman" w:hAnsi="Times New Roman" w:cs="Times New Roman"/>
          <w:lang w:val="en-US"/>
        </w:rPr>
        <w:t>If the study-specific hypotheses are really similar (no study specific details, but similar hypotheses that can be tested in all studies (so no end-game effects that depends on the specifics of the studies, for example)), then a single paragraph with the hypotheses will suffice. If the study-specific hypotheses differ (for example due to taking the number of rounds in a game into account), then I will hypothesize this when discussing the specific study.</w:t>
      </w:r>
      <w:bookmarkStart w:id="7" w:name="_GoBack"/>
      <w:bookmarkEnd w:id="7"/>
    </w:p>
    <w:p w14:paraId="17A46721" w14:textId="77777777" w:rsidR="00E16995" w:rsidRDefault="00E16995" w:rsidP="00E16995">
      <w:pPr>
        <w:rPr>
          <w:rFonts w:ascii="Times New Roman" w:hAnsi="Times New Roman" w:cs="Times New Roman"/>
          <w:i/>
          <w:lang w:val="en-US"/>
        </w:rPr>
      </w:pPr>
    </w:p>
    <w:p w14:paraId="19151CAE" w14:textId="77777777" w:rsidR="00E16995" w:rsidRPr="00E16995" w:rsidRDefault="00E16995" w:rsidP="00E16995">
      <w:pPr>
        <w:rPr>
          <w:rFonts w:ascii="Times New Roman" w:hAnsi="Times New Roman" w:cs="Times New Roman"/>
          <w:lang w:val="en-US"/>
        </w:rPr>
      </w:pPr>
      <w:r>
        <w:rPr>
          <w:rFonts w:ascii="Times New Roman" w:hAnsi="Times New Roman" w:cs="Times New Roman"/>
          <w:lang w:val="en-US"/>
        </w:rPr>
        <w:t>Closing remarks on the goal of the study: quantifying the amount of evidence for a network control effect (if possible using all three operationalizations of a network control effect at once, as well as separated), and comparing this effect with the effect of dyadic control in terms of magnitude.</w:t>
      </w:r>
    </w:p>
    <w:p w14:paraId="59FA01D2" w14:textId="77777777" w:rsidR="00E16995" w:rsidRDefault="00E16995">
      <w:pPr>
        <w:rPr>
          <w:rFonts w:ascii="Times New Roman" w:hAnsi="Times New Roman" w:cs="Times New Roman"/>
          <w:lang w:val="en-US"/>
        </w:rPr>
      </w:pPr>
    </w:p>
    <w:p w14:paraId="6724C17C" w14:textId="77777777" w:rsidR="00E16995" w:rsidRDefault="00E16995">
      <w:pPr>
        <w:rPr>
          <w:rFonts w:ascii="Times New Roman" w:hAnsi="Times New Roman" w:cs="Times New Roman"/>
          <w:lang w:val="en-US"/>
        </w:rPr>
      </w:pPr>
    </w:p>
    <w:p w14:paraId="081F96FB" w14:textId="77777777" w:rsidR="003D1C00" w:rsidRDefault="003D1C00">
      <w:pPr>
        <w:rPr>
          <w:rFonts w:ascii="Times New Roman" w:hAnsi="Times New Roman" w:cs="Times New Roman"/>
          <w:lang w:val="en-US"/>
        </w:rPr>
      </w:pPr>
      <w:r>
        <w:rPr>
          <w:rFonts w:ascii="Times New Roman" w:hAnsi="Times New Roman" w:cs="Times New Roman"/>
          <w:b/>
          <w:lang w:val="en-US"/>
        </w:rPr>
        <w:t xml:space="preserve">Methods </w:t>
      </w:r>
      <w:r>
        <w:rPr>
          <w:rFonts w:ascii="Times New Roman" w:hAnsi="Times New Roman" w:cs="Times New Roman"/>
          <w:lang w:val="en-US"/>
        </w:rPr>
        <w:t>(max 2,500 words)</w:t>
      </w:r>
    </w:p>
    <w:p w14:paraId="3EEFC1FF" w14:textId="77777777" w:rsidR="003D1C00" w:rsidRPr="003D1C00" w:rsidRDefault="003D1C00">
      <w:pPr>
        <w:rPr>
          <w:rFonts w:ascii="Times New Roman" w:hAnsi="Times New Roman" w:cs="Times New Roman"/>
          <w:i/>
          <w:lang w:val="en-US"/>
        </w:rPr>
      </w:pPr>
      <w:r>
        <w:rPr>
          <w:rFonts w:ascii="Times New Roman" w:hAnsi="Times New Roman" w:cs="Times New Roman"/>
          <w:i/>
          <w:lang w:val="en-US"/>
        </w:rPr>
        <w:t>This is work for later.</w:t>
      </w:r>
    </w:p>
    <w:p w14:paraId="0EF230ED" w14:textId="77777777" w:rsidR="003D1C00" w:rsidRDefault="003D1C00">
      <w:pPr>
        <w:rPr>
          <w:rFonts w:ascii="Times New Roman" w:hAnsi="Times New Roman" w:cs="Times New Roman"/>
          <w:lang w:val="en-US"/>
        </w:rPr>
      </w:pPr>
    </w:p>
    <w:p w14:paraId="7C4BAD0A" w14:textId="77777777" w:rsidR="003D1C00" w:rsidRDefault="003D1C00">
      <w:pPr>
        <w:rPr>
          <w:rFonts w:ascii="Times New Roman" w:hAnsi="Times New Roman" w:cs="Times New Roman"/>
          <w:lang w:val="en-US"/>
        </w:rPr>
      </w:pPr>
      <w:r>
        <w:rPr>
          <w:rFonts w:ascii="Times New Roman" w:hAnsi="Times New Roman" w:cs="Times New Roman"/>
          <w:b/>
          <w:lang w:val="en-US"/>
        </w:rPr>
        <w:t xml:space="preserve">Results </w:t>
      </w:r>
      <w:r>
        <w:rPr>
          <w:rFonts w:ascii="Times New Roman" w:hAnsi="Times New Roman" w:cs="Times New Roman"/>
          <w:lang w:val="en-US"/>
        </w:rPr>
        <w:t>(max 2,000 words)</w:t>
      </w:r>
    </w:p>
    <w:p w14:paraId="7E3A5AA1" w14:textId="77777777" w:rsidR="003D1C00" w:rsidRPr="003D1C00" w:rsidRDefault="003D1C00">
      <w:pPr>
        <w:rPr>
          <w:rFonts w:ascii="Times New Roman" w:hAnsi="Times New Roman" w:cs="Times New Roman"/>
          <w:i/>
          <w:lang w:val="en-US"/>
        </w:rPr>
      </w:pPr>
      <w:r>
        <w:rPr>
          <w:rFonts w:ascii="Times New Roman" w:hAnsi="Times New Roman" w:cs="Times New Roman"/>
          <w:i/>
          <w:lang w:val="en-US"/>
        </w:rPr>
        <w:t>This is work for later.</w:t>
      </w:r>
    </w:p>
    <w:p w14:paraId="1FB3D863" w14:textId="77777777" w:rsidR="003D1C00" w:rsidRDefault="003D1C00">
      <w:pPr>
        <w:rPr>
          <w:rFonts w:ascii="Times New Roman" w:hAnsi="Times New Roman" w:cs="Times New Roman"/>
          <w:lang w:val="en-US"/>
        </w:rPr>
      </w:pPr>
    </w:p>
    <w:p w14:paraId="51811838" w14:textId="77777777" w:rsidR="003D1C00" w:rsidRDefault="003D1C00">
      <w:pPr>
        <w:rPr>
          <w:rFonts w:ascii="Times New Roman" w:hAnsi="Times New Roman" w:cs="Times New Roman"/>
          <w:lang w:val="en-US"/>
        </w:rPr>
      </w:pPr>
      <w:r>
        <w:rPr>
          <w:rFonts w:ascii="Times New Roman" w:hAnsi="Times New Roman" w:cs="Times New Roman"/>
          <w:b/>
          <w:lang w:val="en-US"/>
        </w:rPr>
        <w:t xml:space="preserve">Discussion </w:t>
      </w:r>
      <w:r>
        <w:rPr>
          <w:rFonts w:ascii="Times New Roman" w:hAnsi="Times New Roman" w:cs="Times New Roman"/>
          <w:lang w:val="en-US"/>
        </w:rPr>
        <w:t>(max 1,000 words)</w:t>
      </w:r>
    </w:p>
    <w:p w14:paraId="608AF668" w14:textId="77777777" w:rsidR="003D1C00" w:rsidRDefault="003D1C00">
      <w:pPr>
        <w:rPr>
          <w:rFonts w:ascii="Times New Roman" w:hAnsi="Times New Roman" w:cs="Times New Roman"/>
          <w:i/>
          <w:lang w:val="en-US"/>
        </w:rPr>
      </w:pPr>
      <w:r>
        <w:rPr>
          <w:rFonts w:ascii="Times New Roman" w:hAnsi="Times New Roman" w:cs="Times New Roman"/>
          <w:i/>
          <w:lang w:val="en-US"/>
        </w:rPr>
        <w:t>This is work for later.</w:t>
      </w:r>
    </w:p>
    <w:p w14:paraId="4E1BDA5C" w14:textId="77777777" w:rsidR="00E16995" w:rsidRDefault="00E16995">
      <w:pPr>
        <w:rPr>
          <w:rFonts w:ascii="Times New Roman" w:hAnsi="Times New Roman" w:cs="Times New Roman"/>
          <w:i/>
          <w:lang w:val="en-US"/>
        </w:rPr>
      </w:pPr>
    </w:p>
    <w:p w14:paraId="1D94C873" w14:textId="77777777" w:rsidR="00E16995" w:rsidRPr="003D1C00" w:rsidRDefault="00E16995">
      <w:pPr>
        <w:rPr>
          <w:rFonts w:ascii="Times New Roman" w:hAnsi="Times New Roman" w:cs="Times New Roman"/>
          <w:i/>
          <w:lang w:val="en-US"/>
        </w:rPr>
      </w:pPr>
    </w:p>
    <w:sectPr w:rsidR="00E16995" w:rsidRPr="003D1C00" w:rsidSect="00631C66">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olker, T.B. (Thom)" w:date="2021-10-22T09:25:00Z" w:initials="VT(">
    <w:p w14:paraId="7DC6FDF4" w14:textId="77777777" w:rsidR="00EA5384" w:rsidRDefault="00EA5384">
      <w:pPr>
        <w:pStyle w:val="Tekstopmerking"/>
      </w:pPr>
      <w:r>
        <w:rPr>
          <w:rStyle w:val="Verwijzingopmerking"/>
        </w:rPr>
        <w:annotationRef/>
      </w:r>
      <w:r>
        <w:t xml:space="preserve">Nu ik hier nog eens opnieuw over nadenk, twijfel ik of een PD het meest geschikte voorbeeld is. Van de ene kant denk ik dat dit </w:t>
      </w:r>
      <w:proofErr w:type="spellStart"/>
      <w:r>
        <w:t>het</w:t>
      </w:r>
      <w:proofErr w:type="spellEnd"/>
      <w:r>
        <w:t xml:space="preserve"> meest bekend is, en dat de stap van hieruit naar alle andere games het makkelijkst te maken is. Anderzijds is de Trust Game het spel dat in de meeste studies waarvan we de data hebben gebruikt wordt.</w:t>
      </w:r>
    </w:p>
    <w:p w14:paraId="2879AF9B" w14:textId="2C49E538" w:rsidR="00EA5384" w:rsidRDefault="00EA5384">
      <w:pPr>
        <w:pStyle w:val="Tekstopmerking"/>
      </w:pPr>
      <w:r>
        <w:t xml:space="preserve">Dit zal deels ook afhangen van of we naar het verschil tussen </w:t>
      </w:r>
      <w:proofErr w:type="spellStart"/>
      <w:r>
        <w:t>trustor</w:t>
      </w:r>
      <w:proofErr w:type="spellEnd"/>
      <w:r>
        <w:t xml:space="preserve"> en trustee willen kijken, en of dit een van de hoofdpunten van </w:t>
      </w:r>
      <w:proofErr w:type="gramStart"/>
      <w:r>
        <w:t>het</w:t>
      </w:r>
      <w:proofErr w:type="gramEnd"/>
      <w:r>
        <w:t xml:space="preserve"> paper moet worden (dan zullen de PD studies waarschijnlijk nog minder belangrijk worden). Dit is denk ik goed om dinsdag te overleggen.</w:t>
      </w:r>
    </w:p>
  </w:comment>
  <w:comment w:id="1" w:author="Volker, T.B. (Thom)" w:date="2021-10-22T09:33:00Z" w:initials="VT(">
    <w:p w14:paraId="371D38B1" w14:textId="6CC91D03" w:rsidR="00EA5384" w:rsidRDefault="00EA5384">
      <w:pPr>
        <w:pStyle w:val="Tekstopmerking"/>
      </w:pPr>
      <w:r>
        <w:rPr>
          <w:rStyle w:val="Verwijzingopmerking"/>
        </w:rPr>
        <w:annotationRef/>
      </w:r>
      <w:r>
        <w:t>Ik denk dat dit punt met grote voorzichtigheid gemaakt moet worden, om niet de schijn te wekken dat gevonden resultaten voortkomen uit het zoeken naar significante resultaten (dit is namelijk ook totaal niet wat ik denk, en niet het punt dat ik wil maken). Alleen, als significante resultaten geprefereerd worden en nulresultaten blijven liggen, kan er alsnog een bias ontstaan in hetgeen dat wel gepubliceerd wordt. Een consistent analyseplan op meerdere studies, en de evidentie over meerdere studies combineren is denk ik een goede manier om te evalueren in hoeverre gevonden resultaten daadwerkelijke effecten representeren.</w:t>
      </w:r>
    </w:p>
  </w:comment>
  <w:comment w:id="2" w:author="Volker, T.B. (Thom)" w:date="2021-10-22T09:23:00Z" w:initials="VT(">
    <w:p w14:paraId="12234C55" w14:textId="66A8F800" w:rsidR="00EA5384" w:rsidRDefault="00EA5384">
      <w:pPr>
        <w:pStyle w:val="Tekstopmerking"/>
      </w:pPr>
      <w:r>
        <w:rPr>
          <w:rStyle w:val="Verwijzingopmerking"/>
        </w:rPr>
        <w:annotationRef/>
      </w:r>
      <w:r>
        <w:t xml:space="preserve">Ik denk niet dat dit de juiste plaats is om dit punt te maken, omdat het hier nog niet over Trust Games is gegaan en het verschil </w:t>
      </w:r>
      <w:proofErr w:type="spellStart"/>
      <w:r>
        <w:t>trustors</w:t>
      </w:r>
      <w:proofErr w:type="spellEnd"/>
      <w:r>
        <w:t xml:space="preserve">/trustees dan volledig uit het niets zal komen. Maar ik denk wel dat het een goede, belangrijke toevoeging zou zijn (vooral ook omdat Bayes Factors + informatieve hypotheses ons in staat stellen om het verschil te </w:t>
      </w:r>
      <w:proofErr w:type="spellStart"/>
      <w:r>
        <w:t>quantificeren</w:t>
      </w:r>
      <w:proofErr w:type="spellEnd"/>
      <w:r>
        <w:t>).</w:t>
      </w:r>
    </w:p>
  </w:comment>
  <w:comment w:id="3" w:author="Volker, T.B. (Thom)" w:date="2021-10-20T13:58:00Z" w:initials="VT(">
    <w:p w14:paraId="0D5E1D4E" w14:textId="77777777" w:rsidR="00E16995" w:rsidRDefault="00E16995">
      <w:pPr>
        <w:pStyle w:val="Tekstopmerking"/>
      </w:pPr>
      <w:r>
        <w:rPr>
          <w:rStyle w:val="Verwijzingopmerking"/>
        </w:rPr>
        <w:annotationRef/>
      </w:r>
      <w:r>
        <w:t xml:space="preserve">Ik twijfel een klein beetje over het introduceren van dyadische inbedding, omdat het niet direct zo relevant is als netwerk inbedding, maar het is denk ik wel een goede opstap naar de toch wat complexere controle effecten onder netwerkinbedding. En als het zal gaan over het vergelijken van dyadische en </w:t>
      </w:r>
      <w:proofErr w:type="gramStart"/>
      <w:r>
        <w:t>netwerk controle</w:t>
      </w:r>
      <w:proofErr w:type="gramEnd"/>
      <w:r>
        <w:t>-effecten moet het toch ergens uitgelegd worden, dus dan is hier waarschijnlijk de meest voor de hand liggende plek.</w:t>
      </w:r>
    </w:p>
  </w:comment>
  <w:comment w:id="4" w:author="Volker, T.B. (Thom)" w:date="2021-10-22T11:07:00Z" w:initials="VT(">
    <w:p w14:paraId="6985A3FE" w14:textId="67BA4C25" w:rsidR="00D83102" w:rsidRDefault="00D83102">
      <w:pPr>
        <w:pStyle w:val="Tekstopmerking"/>
      </w:pPr>
      <w:r>
        <w:rPr>
          <w:rStyle w:val="Verwijzingopmerking"/>
        </w:rPr>
        <w:annotationRef/>
      </w:r>
      <w:r>
        <w:t xml:space="preserve">Dit zullen waarschijnlijk al direct twee paragrafen worden, en hetzelfde geldt voor de sectie over </w:t>
      </w:r>
      <w:proofErr w:type="spellStart"/>
      <w:r>
        <w:t>finitely</w:t>
      </w:r>
      <w:proofErr w:type="spellEnd"/>
      <w:r>
        <w:t xml:space="preserve"> </w:t>
      </w:r>
      <w:proofErr w:type="spellStart"/>
      <w:r>
        <w:t>repeated</w:t>
      </w:r>
      <w:proofErr w:type="spellEnd"/>
      <w:r>
        <w:t xml:space="preserve"> games.</w:t>
      </w:r>
    </w:p>
  </w:comment>
  <w:comment w:id="5" w:author="Volker, T.B. (Thom)" w:date="2021-10-20T16:58:00Z" w:initials="VT(">
    <w:p w14:paraId="6E96E22B" w14:textId="77777777" w:rsidR="00E16995" w:rsidRDefault="00E16995">
      <w:pPr>
        <w:pStyle w:val="Tekstopmerking"/>
      </w:pPr>
      <w:r>
        <w:rPr>
          <w:rStyle w:val="Verwijzingopmerking"/>
        </w:rPr>
        <w:annotationRef/>
      </w:r>
      <w:r>
        <w:t xml:space="preserve">Ik weet niet of het helpt om de noodzakelijke condities voor coöperatieve </w:t>
      </w:r>
      <w:proofErr w:type="spellStart"/>
      <w:r>
        <w:t>equilibria</w:t>
      </w:r>
      <w:proofErr w:type="spellEnd"/>
      <w:r>
        <w:t xml:space="preserve"> aan deze theorie toe te voegen, of dat een verwijzing naar de relevante literatuur + de hypotheses die volgen voldoende is, maar ik neig naar dit laatste.</w:t>
      </w:r>
    </w:p>
  </w:comment>
  <w:comment w:id="6" w:author="Volker, T.B. (Thom)" w:date="2021-10-20T17:17:00Z" w:initials="VT(">
    <w:p w14:paraId="2D6F8B9A" w14:textId="6BF93FF7" w:rsidR="00E16995" w:rsidRPr="00E16995" w:rsidRDefault="00E16995">
      <w:pPr>
        <w:pStyle w:val="Tekstopmerking"/>
      </w:pPr>
      <w:r>
        <w:rPr>
          <w:rStyle w:val="Verwijzingopmerking"/>
        </w:rPr>
        <w:annotationRef/>
      </w:r>
      <w:r>
        <w:t>Dit</w:t>
      </w:r>
      <w:r w:rsidR="00EA5384">
        <w:t xml:space="preserve"> </w:t>
      </w:r>
      <w:r w:rsidRPr="00E16995">
        <w:t>is waarschijnlijk al vrij gede</w:t>
      </w:r>
      <w:r>
        <w:t xml:space="preserve">tailleerd voor de theorie, en past waarschijnlijk beter in de </w:t>
      </w:r>
      <w:proofErr w:type="gramStart"/>
      <w:r>
        <w:t>studies /</w:t>
      </w:r>
      <w:proofErr w:type="gramEnd"/>
      <w:r>
        <w:t xml:space="preserve"> </w:t>
      </w:r>
      <w:proofErr w:type="spellStart"/>
      <w:r>
        <w:t>methodensectie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79AF9B" w15:done="0"/>
  <w15:commentEx w15:paraId="371D38B1" w15:done="0"/>
  <w15:commentEx w15:paraId="12234C55" w15:done="0"/>
  <w15:commentEx w15:paraId="0D5E1D4E" w15:done="0"/>
  <w15:commentEx w15:paraId="6985A3FE" w15:done="0"/>
  <w15:commentEx w15:paraId="6E96E22B" w15:done="0"/>
  <w15:commentEx w15:paraId="2D6F8B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79AF9B" w16cid:durableId="251D0218"/>
  <w16cid:commentId w16cid:paraId="371D38B1" w16cid:durableId="251D03F2"/>
  <w16cid:commentId w16cid:paraId="12234C55" w16cid:durableId="251D0184"/>
  <w16cid:commentId w16cid:paraId="0D5E1D4E" w16cid:durableId="251A9EF2"/>
  <w16cid:commentId w16cid:paraId="6985A3FE" w16cid:durableId="251D19E4"/>
  <w16cid:commentId w16cid:paraId="6E96E22B" w16cid:durableId="251AC929"/>
  <w16cid:commentId w16cid:paraId="2D6F8B9A" w16cid:durableId="251ACD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67F"/>
    <w:multiLevelType w:val="hybridMultilevel"/>
    <w:tmpl w:val="2D94145A"/>
    <w:lvl w:ilvl="0" w:tplc="B9BACA44">
      <w:start w:val="2"/>
      <w:numFmt w:val="bullet"/>
      <w:lvlText w:val=""/>
      <w:lvlJc w:val="left"/>
      <w:pPr>
        <w:ind w:left="1080" w:hanging="360"/>
      </w:pPr>
      <w:rPr>
        <w:rFonts w:ascii="Symbol" w:eastAsiaTheme="minorHAnsi" w:hAnsi="Symbol"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2EC60D38"/>
    <w:multiLevelType w:val="hybridMultilevel"/>
    <w:tmpl w:val="F9AAAF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FBE0BBA"/>
    <w:multiLevelType w:val="hybridMultilevel"/>
    <w:tmpl w:val="F870A0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44603D5"/>
    <w:multiLevelType w:val="hybridMultilevel"/>
    <w:tmpl w:val="C73495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9910B86"/>
    <w:multiLevelType w:val="hybridMultilevel"/>
    <w:tmpl w:val="0082C70A"/>
    <w:lvl w:ilvl="0" w:tplc="C00E4D26">
      <w:start w:val="1"/>
      <w:numFmt w:val="bullet"/>
      <w:lvlText w:val=""/>
      <w:lvlJc w:val="left"/>
      <w:pPr>
        <w:ind w:left="1080" w:hanging="360"/>
      </w:pPr>
      <w:rPr>
        <w:rFonts w:ascii="Symbol" w:eastAsiaTheme="minorHAnsi" w:hAnsi="Symbol"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olker, T.B. (Thom)">
    <w15:presenceInfo w15:providerId="AD" w15:userId="S::t.b.volker@uu.nl::bce417f9-ac37-43a4-aa44-465d08d810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01"/>
    <w:rsid w:val="00101E60"/>
    <w:rsid w:val="00215514"/>
    <w:rsid w:val="003D1C00"/>
    <w:rsid w:val="005C3F69"/>
    <w:rsid w:val="00631C66"/>
    <w:rsid w:val="00896C33"/>
    <w:rsid w:val="00904134"/>
    <w:rsid w:val="00B40101"/>
    <w:rsid w:val="00CD30ED"/>
    <w:rsid w:val="00D83102"/>
    <w:rsid w:val="00E16995"/>
    <w:rsid w:val="00EA53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829378F"/>
  <w15:chartTrackingRefBased/>
  <w15:docId w15:val="{C75A6037-BD11-0C47-A42E-590521E0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16995"/>
    <w:pPr>
      <w:ind w:left="720"/>
      <w:contextualSpacing/>
    </w:pPr>
  </w:style>
  <w:style w:type="character" w:styleId="Tekstvantijdelijkeaanduiding">
    <w:name w:val="Placeholder Text"/>
    <w:basedOn w:val="Standaardalinea-lettertype"/>
    <w:uiPriority w:val="99"/>
    <w:semiHidden/>
    <w:rsid w:val="00E16995"/>
    <w:rPr>
      <w:color w:val="808080"/>
    </w:rPr>
  </w:style>
  <w:style w:type="character" w:styleId="Verwijzingopmerking">
    <w:name w:val="annotation reference"/>
    <w:basedOn w:val="Standaardalinea-lettertype"/>
    <w:uiPriority w:val="99"/>
    <w:semiHidden/>
    <w:unhideWhenUsed/>
    <w:rsid w:val="00E16995"/>
    <w:rPr>
      <w:sz w:val="16"/>
      <w:szCs w:val="16"/>
    </w:rPr>
  </w:style>
  <w:style w:type="paragraph" w:styleId="Tekstopmerking">
    <w:name w:val="annotation text"/>
    <w:basedOn w:val="Standaard"/>
    <w:link w:val="TekstopmerkingChar"/>
    <w:uiPriority w:val="99"/>
    <w:semiHidden/>
    <w:unhideWhenUsed/>
    <w:rsid w:val="00E16995"/>
    <w:rPr>
      <w:sz w:val="20"/>
      <w:szCs w:val="20"/>
    </w:rPr>
  </w:style>
  <w:style w:type="character" w:customStyle="1" w:styleId="TekstopmerkingChar">
    <w:name w:val="Tekst opmerking Char"/>
    <w:basedOn w:val="Standaardalinea-lettertype"/>
    <w:link w:val="Tekstopmerking"/>
    <w:uiPriority w:val="99"/>
    <w:semiHidden/>
    <w:rsid w:val="00E16995"/>
    <w:rPr>
      <w:sz w:val="20"/>
      <w:szCs w:val="20"/>
    </w:rPr>
  </w:style>
  <w:style w:type="paragraph" w:styleId="Onderwerpvanopmerking">
    <w:name w:val="annotation subject"/>
    <w:basedOn w:val="Tekstopmerking"/>
    <w:next w:val="Tekstopmerking"/>
    <w:link w:val="OnderwerpvanopmerkingChar"/>
    <w:uiPriority w:val="99"/>
    <w:semiHidden/>
    <w:unhideWhenUsed/>
    <w:rsid w:val="00E16995"/>
    <w:rPr>
      <w:b/>
      <w:bCs/>
    </w:rPr>
  </w:style>
  <w:style w:type="character" w:customStyle="1" w:styleId="OnderwerpvanopmerkingChar">
    <w:name w:val="Onderwerp van opmerking Char"/>
    <w:basedOn w:val="TekstopmerkingChar"/>
    <w:link w:val="Onderwerpvanopmerking"/>
    <w:uiPriority w:val="99"/>
    <w:semiHidden/>
    <w:rsid w:val="00E16995"/>
    <w:rPr>
      <w:b/>
      <w:bCs/>
      <w:sz w:val="20"/>
      <w:szCs w:val="20"/>
    </w:rPr>
  </w:style>
  <w:style w:type="paragraph" w:styleId="Ballontekst">
    <w:name w:val="Balloon Text"/>
    <w:basedOn w:val="Standaard"/>
    <w:link w:val="BallontekstChar"/>
    <w:uiPriority w:val="99"/>
    <w:semiHidden/>
    <w:unhideWhenUsed/>
    <w:rsid w:val="00E1699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E16995"/>
    <w:rPr>
      <w:rFonts w:ascii="Times New Roman" w:hAnsi="Times New Roman" w:cs="Times New Roman"/>
      <w:sz w:val="18"/>
      <w:szCs w:val="18"/>
    </w:rPr>
  </w:style>
  <w:style w:type="paragraph" w:styleId="Normaalweb">
    <w:name w:val="Normal (Web)"/>
    <w:basedOn w:val="Standaard"/>
    <w:uiPriority w:val="99"/>
    <w:semiHidden/>
    <w:unhideWhenUsed/>
    <w:rsid w:val="00E16995"/>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2748">
      <w:bodyDiv w:val="1"/>
      <w:marLeft w:val="0"/>
      <w:marRight w:val="0"/>
      <w:marTop w:val="0"/>
      <w:marBottom w:val="0"/>
      <w:divBdr>
        <w:top w:val="none" w:sz="0" w:space="0" w:color="auto"/>
        <w:left w:val="none" w:sz="0" w:space="0" w:color="auto"/>
        <w:bottom w:val="none" w:sz="0" w:space="0" w:color="auto"/>
        <w:right w:val="none" w:sz="0" w:space="0" w:color="auto"/>
      </w:divBdr>
      <w:divsChild>
        <w:div w:id="2019310287">
          <w:marLeft w:val="0"/>
          <w:marRight w:val="0"/>
          <w:marTop w:val="0"/>
          <w:marBottom w:val="0"/>
          <w:divBdr>
            <w:top w:val="none" w:sz="0" w:space="0" w:color="auto"/>
            <w:left w:val="none" w:sz="0" w:space="0" w:color="auto"/>
            <w:bottom w:val="none" w:sz="0" w:space="0" w:color="auto"/>
            <w:right w:val="none" w:sz="0" w:space="0" w:color="auto"/>
          </w:divBdr>
          <w:divsChild>
            <w:div w:id="1521509359">
              <w:marLeft w:val="0"/>
              <w:marRight w:val="0"/>
              <w:marTop w:val="0"/>
              <w:marBottom w:val="0"/>
              <w:divBdr>
                <w:top w:val="none" w:sz="0" w:space="0" w:color="auto"/>
                <w:left w:val="none" w:sz="0" w:space="0" w:color="auto"/>
                <w:bottom w:val="none" w:sz="0" w:space="0" w:color="auto"/>
                <w:right w:val="none" w:sz="0" w:space="0" w:color="auto"/>
              </w:divBdr>
              <w:divsChild>
                <w:div w:id="930622219">
                  <w:marLeft w:val="0"/>
                  <w:marRight w:val="0"/>
                  <w:marTop w:val="0"/>
                  <w:marBottom w:val="0"/>
                  <w:divBdr>
                    <w:top w:val="none" w:sz="0" w:space="0" w:color="auto"/>
                    <w:left w:val="none" w:sz="0" w:space="0" w:color="auto"/>
                    <w:bottom w:val="none" w:sz="0" w:space="0" w:color="auto"/>
                    <w:right w:val="none" w:sz="0" w:space="0" w:color="auto"/>
                  </w:divBdr>
                </w:div>
              </w:divsChild>
            </w:div>
            <w:div w:id="1228491524">
              <w:marLeft w:val="0"/>
              <w:marRight w:val="0"/>
              <w:marTop w:val="0"/>
              <w:marBottom w:val="0"/>
              <w:divBdr>
                <w:top w:val="none" w:sz="0" w:space="0" w:color="auto"/>
                <w:left w:val="none" w:sz="0" w:space="0" w:color="auto"/>
                <w:bottom w:val="none" w:sz="0" w:space="0" w:color="auto"/>
                <w:right w:val="none" w:sz="0" w:space="0" w:color="auto"/>
              </w:divBdr>
              <w:divsChild>
                <w:div w:id="1550334890">
                  <w:marLeft w:val="0"/>
                  <w:marRight w:val="0"/>
                  <w:marTop w:val="0"/>
                  <w:marBottom w:val="0"/>
                  <w:divBdr>
                    <w:top w:val="none" w:sz="0" w:space="0" w:color="auto"/>
                    <w:left w:val="none" w:sz="0" w:space="0" w:color="auto"/>
                    <w:bottom w:val="none" w:sz="0" w:space="0" w:color="auto"/>
                    <w:right w:val="none" w:sz="0" w:space="0" w:color="auto"/>
                  </w:divBdr>
                </w:div>
                <w:div w:id="2114158093">
                  <w:marLeft w:val="0"/>
                  <w:marRight w:val="0"/>
                  <w:marTop w:val="0"/>
                  <w:marBottom w:val="0"/>
                  <w:divBdr>
                    <w:top w:val="none" w:sz="0" w:space="0" w:color="auto"/>
                    <w:left w:val="none" w:sz="0" w:space="0" w:color="auto"/>
                    <w:bottom w:val="none" w:sz="0" w:space="0" w:color="auto"/>
                    <w:right w:val="none" w:sz="0" w:space="0" w:color="auto"/>
                  </w:divBdr>
                </w:div>
                <w:div w:id="1553035828">
                  <w:marLeft w:val="0"/>
                  <w:marRight w:val="0"/>
                  <w:marTop w:val="0"/>
                  <w:marBottom w:val="0"/>
                  <w:divBdr>
                    <w:top w:val="none" w:sz="0" w:space="0" w:color="auto"/>
                    <w:left w:val="none" w:sz="0" w:space="0" w:color="auto"/>
                    <w:bottom w:val="none" w:sz="0" w:space="0" w:color="auto"/>
                    <w:right w:val="none" w:sz="0" w:space="0" w:color="auto"/>
                  </w:divBdr>
                </w:div>
                <w:div w:id="13197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1663</Words>
  <Characters>9148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T.B. (Thom)</dc:creator>
  <cp:keywords/>
  <dc:description/>
  <cp:lastModifiedBy>Volker, T.B. (Thom)</cp:lastModifiedBy>
  <cp:revision>3</cp:revision>
  <dcterms:created xsi:type="dcterms:W3CDTF">2021-10-19T08:07:00Z</dcterms:created>
  <dcterms:modified xsi:type="dcterms:W3CDTF">2021-10-22T09:16:00Z</dcterms:modified>
</cp:coreProperties>
</file>