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80" w:type="dxa"/>
        <w:tblDescription w:val="Business Card Layout"/>
        <w:tblInd w:w="0" w:type="dxa"/>
        <w:shd w:val="clear" w:color="auto" w:fill="00B0F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"/>
        <w:gridCol w:w="4464"/>
        <w:gridCol w:w="288"/>
        <w:gridCol w:w="288"/>
        <w:gridCol w:w="4464"/>
        <w:gridCol w:w="288"/>
      </w:tblGrid>
      <w:tr w14:paraId="700A81A4">
        <w:tblPrEx>
          <w:shd w:val="clear" w:color="auto" w:fill="00B0F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exact"/>
        </w:trPr>
        <w:tc>
          <w:tcPr>
            <w:tcW w:w="288" w:type="dxa"/>
            <w:shd w:val="clear" w:color="auto" w:fill="00B0F0"/>
          </w:tcPr>
          <w:p w14:paraId="1050B497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769A5565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19CB01A6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1C0AFDD2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0136B2DE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2A789C22">
            <w:pPr>
              <w:rPr>
                <w:rFonts w:ascii="Anoxic SC Med" w:hAnsi="Anoxic SC Med"/>
              </w:rPr>
            </w:pPr>
          </w:p>
        </w:tc>
      </w:tr>
      <w:tr w14:paraId="3EB70225">
        <w:tblPrEx>
          <w:shd w:val="clear" w:color="auto" w:fill="00B0F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37" w:hRule="atLeast"/>
        </w:trPr>
        <w:tc>
          <w:tcPr>
            <w:tcW w:w="288" w:type="dxa"/>
            <w:shd w:val="clear" w:color="auto" w:fill="00B0F0"/>
          </w:tcPr>
          <w:p w14:paraId="5E1C6C3F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60C2"/>
            <w:textDirection w:val="btLr"/>
          </w:tcPr>
          <w:p w14:paraId="73240F22">
            <w:pPr>
              <w:pStyle w:val="7"/>
              <w:ind w:left="57" w:right="57"/>
              <w:contextualSpacing/>
              <w:rPr>
                <w:rFonts w:ascii="Anoxic SC Med" w:hAnsi="Anoxic SC Med" w:eastAsia="MS UI Gothic"/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 w:eastAsia="MS UI Gothic"/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BatSoft</w:t>
            </w:r>
          </w:p>
          <w:p w14:paraId="73C6F959">
            <w:pPr>
              <w:pStyle w:val="7"/>
              <w:ind w:left="57" w:right="57"/>
              <w:contextualSpacing/>
              <w:rPr>
                <w:rFonts w:ascii="Anoxic SC Med" w:hAnsi="Anoxic SC Med" w:eastAsia="MS UI Gothic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 w:eastAsia="MS UI Gothic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Peter Th</w:t>
            </w:r>
            <w:r>
              <w:rPr>
                <w:rFonts w:hint="default" w:ascii="Anoxic SC Med" w:hAnsi="Anoxic SC Med" w:eastAsia="MS UI Gothic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ö</w:t>
            </w:r>
            <w:r>
              <w:rPr>
                <w:rFonts w:ascii="Anoxic SC Med" w:hAnsi="Anoxic SC Med" w:eastAsia="MS UI Gothic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nell</w:t>
            </w:r>
          </w:p>
          <w:p w14:paraId="2431F885">
            <w:pPr>
              <w:pStyle w:val="7"/>
              <w:ind w:left="57" w:right="57"/>
              <w:contextualSpacing/>
              <w:rPr>
                <w:rFonts w:ascii="Anoxic SC Med" w:hAnsi="Anoxic SC Med" w:eastAsia="MS UI Gothic"/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 w:eastAsia="MS UI Gothic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Sole Trader - Consultant</w:t>
            </w:r>
          </w:p>
          <w:p w14:paraId="2273B382">
            <w:pPr>
              <w:pStyle w:val="7"/>
              <w:ind w:left="57" w:right="57"/>
              <w:contextualSpacing/>
              <w:rPr>
                <w:rFonts w:ascii="Anoxic SC Med" w:hAnsi="Anoxic SC Med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 w14:paraId="0D07102A">
            <w:pPr>
              <w:pStyle w:val="7"/>
              <w:ind w:left="57" w:right="57"/>
              <w:contextualSpacing/>
              <w:rPr>
                <w:rFonts w:ascii="Classic Robot Condensed" w:hAnsi="Classic Robot Condensed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lassic Robot Condensed" w:hAnsi="Classic Robot Condensed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0405 658 750</w:t>
            </w:r>
          </w:p>
          <w:p w14:paraId="2335E67E">
            <w:pPr>
              <w:pStyle w:val="7"/>
              <w:ind w:left="57" w:right="57"/>
              <w:contextualSpacing/>
              <w:jc w:val="center"/>
              <w:rPr>
                <w:rFonts w:ascii="Anoxic SC Med" w:hAnsi="Anoxic SC Med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peter@batsoft.com.au</w:t>
            </w:r>
          </w:p>
          <w:p w14:paraId="566EB7D8">
            <w:pPr>
              <w:pStyle w:val="7"/>
              <w:ind w:left="57" w:right="57"/>
              <w:contextualSpacing/>
              <w:jc w:val="center"/>
              <w:rPr>
                <w:rFonts w:ascii="Anoxic SC Med" w:hAnsi="Anoxic SC Med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http://batsoft.com.au</w:t>
            </w:r>
          </w:p>
          <w:p w14:paraId="289FBE94">
            <w:pPr>
              <w:pStyle w:val="7"/>
              <w:ind w:left="57" w:right="57"/>
              <w:contextualSpacing/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  <w:p w14:paraId="32766206">
            <w:pPr>
              <w:pStyle w:val="7"/>
              <w:ind w:left="57" w:right="57"/>
              <w:contextualSpacing/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Business Analysis</w:t>
            </w:r>
          </w:p>
          <w:p w14:paraId="0DC4D49A">
            <w:pPr>
              <w:pStyle w:val="7"/>
              <w:ind w:left="57" w:right="57"/>
              <w:contextualSpacing/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Software Architecture</w:t>
            </w:r>
          </w:p>
          <w:p w14:paraId="54E5B981">
            <w:pPr>
              <w:pStyle w:val="7"/>
              <w:ind w:left="57" w:right="57"/>
              <w:contextualSpacing/>
              <w:rPr>
                <w:rFonts w:hint="default" w:ascii="Anoxic SC Med" w:hAnsi="Anoxic SC Med"/>
                <w:color w:val="FFFFFF" w:themeColor="background1"/>
                <w:sz w:val="18"/>
                <w:szCs w:val="18"/>
                <w:lang w:val="en-A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Quality </w:t>
            </w:r>
            <w:r>
              <w:rPr>
                <w:rFonts w:hint="default" w:ascii="Anoxic SC Med" w:hAnsi="Anoxic SC Med"/>
                <w:color w:val="FFFFFF" w:themeColor="background1"/>
                <w:sz w:val="18"/>
                <w:szCs w:val="18"/>
                <w:lang w:val="en-AU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ode</w:t>
            </w:r>
            <w:r>
              <w:rPr>
                <w:rFonts w:hint="default" w:ascii="Anoxic SC Med" w:hAnsi="Anoxic SC Med"/>
                <w:color w:val="FFFFFF" w:themeColor="background1"/>
                <w:sz w:val="18"/>
                <w:szCs w:val="18"/>
                <w:lang w:val="en-AU"/>
                <w14:textFill>
                  <w14:solidFill>
                    <w14:schemeClr w14:val="bg1"/>
                  </w14:solidFill>
                </w14:textFill>
              </w:rPr>
              <w:t xml:space="preserve"> &amp;</w:t>
            </w:r>
            <w:bookmarkStart w:id="0" w:name="_GoBack"/>
            <w:bookmarkEnd w:id="0"/>
            <w:r>
              <w:rPr>
                <w:rFonts w:hint="default" w:ascii="Anoxic SC Med" w:hAnsi="Anoxic SC Med"/>
                <w:color w:val="FFFFFF" w:themeColor="background1"/>
                <w:sz w:val="18"/>
                <w:szCs w:val="18"/>
                <w:lang w:val="en-AU"/>
                <w14:textFill>
                  <w14:solidFill>
                    <w14:schemeClr w14:val="bg1"/>
                  </w14:solidFill>
                </w14:textFill>
              </w:rPr>
              <w:t xml:space="preserve"> documentation</w:t>
            </w:r>
          </w:p>
          <w:p w14:paraId="515E963B">
            <w:pPr>
              <w:pStyle w:val="7"/>
              <w:ind w:left="57" w:right="57"/>
              <w:contextualSpacing/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Imaginative ideas</w:t>
            </w:r>
          </w:p>
          <w:p w14:paraId="34B62FE0">
            <w:pPr>
              <w:pStyle w:val="7"/>
              <w:ind w:left="57" w:right="57"/>
              <w:contextualSpacing/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Critical thinking</w:t>
            </w:r>
          </w:p>
          <w:p w14:paraId="3F455BE0">
            <w:pPr>
              <w:pStyle w:val="7"/>
              <w:ind w:left="57" w:right="57"/>
              <w:contextualSpacing/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  <w:p w14:paraId="06D63419">
            <w:pPr>
              <w:pStyle w:val="7"/>
              <w:ind w:left="57" w:right="57"/>
              <w:contextualSpacing/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Delphi – Unity - C#</w:t>
            </w:r>
          </w:p>
          <w:p w14:paraId="5E195D64">
            <w:pPr>
              <w:pStyle w:val="7"/>
              <w:ind w:left="57" w:right="57"/>
              <w:contextualSpacing/>
              <w:rPr>
                <w:rFonts w:hint="default" w:ascii="Anoxic SC Med" w:hAnsi="Anoxic SC Med"/>
                <w:color w:val="FFFFFF" w:themeColor="background1"/>
                <w:sz w:val="18"/>
                <w:szCs w:val="18"/>
                <w:lang w:val="en-A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 w:ascii="Anoxic SC Med" w:hAnsi="Anoxic SC Med"/>
                <w:color w:val="FFFFFF" w:themeColor="background1"/>
                <w:sz w:val="18"/>
                <w:szCs w:val="18"/>
                <w:lang w:val="en-AU"/>
                <w14:textFill>
                  <w14:solidFill>
                    <w14:schemeClr w14:val="bg1"/>
                  </w14:solidFill>
                </w14:textFill>
              </w:rPr>
              <w:t>ross platform</w:t>
            </w:r>
          </w:p>
          <w:p w14:paraId="1232BA20">
            <w:pPr>
              <w:pStyle w:val="7"/>
              <w:ind w:left="57" w:right="57"/>
              <w:contextualSpacing/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noxic SC Med" w:hAnsi="Anoxic SC Med"/>
                <w:color w:val="FFFFFF" w:themeColor="background1"/>
                <w:sz w:val="18"/>
                <w:szCs w:val="18"/>
                <w:lang w:val="en-AU"/>
                <w14:textFill>
                  <w14:solidFill>
                    <w14:schemeClr w14:val="bg1"/>
                  </w14:solidFill>
                </w14:textFill>
              </w:rPr>
              <w:t xml:space="preserve">Commercial </w:t>
            </w:r>
            <w:r>
              <w:rPr>
                <w:rFonts w:ascii="Anoxic SC Med" w:hAnsi="Anoxic SC Med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- Gam</w:t>
            </w:r>
            <w:r>
              <w:rPr>
                <w:rFonts w:hint="default" w:ascii="Anoxic SC Med" w:hAnsi="Anoxic SC Med"/>
                <w:color w:val="FFFFFF" w:themeColor="background1"/>
                <w:sz w:val="18"/>
                <w:szCs w:val="18"/>
                <w:lang w:val="en-AU"/>
                <w14:textFill>
                  <w14:solidFill>
                    <w14:schemeClr w14:val="bg1"/>
                  </w14:solidFill>
                </w14:textFill>
              </w:rPr>
              <w:t>ing</w:t>
            </w:r>
          </w:p>
          <w:p w14:paraId="57DC6C75">
            <w:pPr>
              <w:pStyle w:val="7"/>
              <w:ind w:left="113" w:right="113"/>
              <w:rPr>
                <w:rFonts w:ascii="Anoxic SC Med" w:hAnsi="Anoxic SC Med"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8" w:type="dxa"/>
            <w:shd w:val="clear" w:color="auto" w:fill="00B0F0"/>
          </w:tcPr>
          <w:p w14:paraId="3E39B160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465686CB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70C0"/>
          </w:tcPr>
          <w:p w14:paraId="16429A53">
            <w:pPr>
              <w:pStyle w:val="7"/>
              <w:ind w:left="57" w:right="57"/>
              <w:contextualSpacing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14273207">
            <w:pPr>
              <w:pStyle w:val="7"/>
              <w:rPr>
                <w:rFonts w:ascii="Anoxic SC Med" w:hAnsi="Anoxic SC Med"/>
              </w:rPr>
            </w:pPr>
          </w:p>
        </w:tc>
      </w:tr>
      <w:tr w14:paraId="1BC907D2">
        <w:tblPrEx>
          <w:shd w:val="clear" w:color="auto" w:fill="00B0F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exact"/>
        </w:trPr>
        <w:tc>
          <w:tcPr>
            <w:tcW w:w="288" w:type="dxa"/>
            <w:shd w:val="clear" w:color="auto" w:fill="00B0F0"/>
          </w:tcPr>
          <w:p w14:paraId="56DDAC83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553A6415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3C1E57AA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7315ED05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46DDB833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42F067C0">
            <w:pPr>
              <w:rPr>
                <w:rFonts w:ascii="Anoxic SC Med" w:hAnsi="Anoxic SC Med"/>
              </w:rPr>
            </w:pPr>
          </w:p>
        </w:tc>
      </w:tr>
      <w:tr w14:paraId="4DB429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exact"/>
        </w:trPr>
        <w:tc>
          <w:tcPr>
            <w:tcW w:w="288" w:type="dxa"/>
            <w:shd w:val="clear" w:color="auto" w:fill="00B0F0"/>
          </w:tcPr>
          <w:p w14:paraId="59A92675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7AA8F8D2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3F5E8CE5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295009BB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4C8EE621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211F6D63">
            <w:pPr>
              <w:rPr>
                <w:rFonts w:ascii="Anoxic SC Med" w:hAnsi="Anoxic SC Med"/>
              </w:rPr>
            </w:pPr>
          </w:p>
        </w:tc>
      </w:tr>
      <w:tr w14:paraId="558C3E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6" w:hRule="atLeast"/>
        </w:trPr>
        <w:tc>
          <w:tcPr>
            <w:tcW w:w="288" w:type="dxa"/>
            <w:shd w:val="clear" w:color="auto" w:fill="00B0F0"/>
          </w:tcPr>
          <w:p w14:paraId="13B98DCB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70C0"/>
          </w:tcPr>
          <w:p w14:paraId="782AF642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233644BB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73F76C0F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70C0"/>
          </w:tcPr>
          <w:p w14:paraId="1CAD9BBA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4B3BF0A8">
            <w:pPr>
              <w:rPr>
                <w:rFonts w:ascii="Anoxic SC Med" w:hAnsi="Anoxic SC Med"/>
              </w:rPr>
            </w:pPr>
          </w:p>
        </w:tc>
      </w:tr>
      <w:tr w14:paraId="653382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exact"/>
        </w:trPr>
        <w:tc>
          <w:tcPr>
            <w:tcW w:w="288" w:type="dxa"/>
            <w:shd w:val="clear" w:color="auto" w:fill="00B0F0"/>
          </w:tcPr>
          <w:p w14:paraId="13D515E6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73E0537E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7FF00D65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373EC903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2F18E604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693D069C">
            <w:pPr>
              <w:rPr>
                <w:rFonts w:ascii="Anoxic SC Med" w:hAnsi="Anoxic SC Med"/>
              </w:rPr>
            </w:pPr>
          </w:p>
        </w:tc>
      </w:tr>
      <w:tr w14:paraId="2B0621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exact"/>
        </w:trPr>
        <w:tc>
          <w:tcPr>
            <w:tcW w:w="288" w:type="dxa"/>
            <w:shd w:val="clear" w:color="auto" w:fill="00B0F0"/>
          </w:tcPr>
          <w:p w14:paraId="3DE00A8A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57011930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60302419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31E5AEDF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5372680B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670E4F53">
            <w:pPr>
              <w:rPr>
                <w:rFonts w:ascii="Anoxic SC Med" w:hAnsi="Anoxic SC Med"/>
              </w:rPr>
            </w:pPr>
          </w:p>
        </w:tc>
      </w:tr>
      <w:tr w14:paraId="325245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6" w:hRule="atLeast"/>
        </w:trPr>
        <w:tc>
          <w:tcPr>
            <w:tcW w:w="288" w:type="dxa"/>
            <w:shd w:val="clear" w:color="auto" w:fill="00B0F0"/>
          </w:tcPr>
          <w:p w14:paraId="253F4EF7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70C0"/>
          </w:tcPr>
          <w:p w14:paraId="08C5270F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0E782F50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33BBC0C4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70C0"/>
          </w:tcPr>
          <w:p w14:paraId="44DEFB97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3966A846">
            <w:pPr>
              <w:rPr>
                <w:rFonts w:ascii="Anoxic SC Med" w:hAnsi="Anoxic SC Med"/>
              </w:rPr>
            </w:pPr>
          </w:p>
        </w:tc>
      </w:tr>
      <w:tr w14:paraId="64C69F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exact"/>
        </w:trPr>
        <w:tc>
          <w:tcPr>
            <w:tcW w:w="288" w:type="dxa"/>
            <w:shd w:val="clear" w:color="auto" w:fill="00B0F0"/>
          </w:tcPr>
          <w:p w14:paraId="194C57B6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20CDA83A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0CBB7B03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0F6ACF93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0FA9F7B2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06903179">
            <w:pPr>
              <w:rPr>
                <w:rFonts w:ascii="Anoxic SC Med" w:hAnsi="Anoxic SC Med"/>
              </w:rPr>
            </w:pPr>
          </w:p>
        </w:tc>
      </w:tr>
      <w:tr w14:paraId="0E2524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exact"/>
        </w:trPr>
        <w:tc>
          <w:tcPr>
            <w:tcW w:w="288" w:type="dxa"/>
            <w:shd w:val="clear" w:color="auto" w:fill="00B0F0"/>
          </w:tcPr>
          <w:p w14:paraId="042B4E00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181FC9CC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168D638A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49306319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2FA8B309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75E931B7">
            <w:pPr>
              <w:rPr>
                <w:rFonts w:ascii="Anoxic SC Med" w:hAnsi="Anoxic SC Med"/>
              </w:rPr>
            </w:pPr>
          </w:p>
        </w:tc>
      </w:tr>
      <w:tr w14:paraId="63AC31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6" w:hRule="atLeast"/>
        </w:trPr>
        <w:tc>
          <w:tcPr>
            <w:tcW w:w="288" w:type="dxa"/>
            <w:shd w:val="clear" w:color="auto" w:fill="00B0F0"/>
          </w:tcPr>
          <w:p w14:paraId="41EF8541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638A126B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42F17421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4400E6FC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3BF6011B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67953F59">
            <w:pPr>
              <w:rPr>
                <w:rFonts w:ascii="Anoxic SC Med" w:hAnsi="Anoxic SC Med"/>
              </w:rPr>
            </w:pPr>
          </w:p>
        </w:tc>
      </w:tr>
      <w:tr w14:paraId="31189D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exact"/>
        </w:trPr>
        <w:tc>
          <w:tcPr>
            <w:tcW w:w="288" w:type="dxa"/>
            <w:shd w:val="clear" w:color="auto" w:fill="00B0F0"/>
          </w:tcPr>
          <w:p w14:paraId="25EF7DA1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3418FED1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3DF47909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66D41154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0C1CA696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422F7141">
            <w:pPr>
              <w:rPr>
                <w:rFonts w:ascii="Anoxic SC Med" w:hAnsi="Anoxic SC Med"/>
              </w:rPr>
            </w:pPr>
          </w:p>
        </w:tc>
      </w:tr>
      <w:tr w14:paraId="262A4D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exact"/>
        </w:trPr>
        <w:tc>
          <w:tcPr>
            <w:tcW w:w="288" w:type="dxa"/>
            <w:shd w:val="clear" w:color="auto" w:fill="00B0F0"/>
          </w:tcPr>
          <w:p w14:paraId="1855D43B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4BCC79FA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7E704D60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355548BF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00A13D92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44C3CA07">
            <w:pPr>
              <w:rPr>
                <w:rFonts w:ascii="Anoxic SC Med" w:hAnsi="Anoxic SC Med"/>
              </w:rPr>
            </w:pPr>
          </w:p>
        </w:tc>
      </w:tr>
      <w:tr w14:paraId="409B61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6" w:hRule="atLeast"/>
        </w:trPr>
        <w:tc>
          <w:tcPr>
            <w:tcW w:w="288" w:type="dxa"/>
            <w:shd w:val="clear" w:color="auto" w:fill="00B0F0"/>
          </w:tcPr>
          <w:p w14:paraId="3FD9ECB8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5329DB63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07D24015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27F11450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4DEDD320">
            <w:pPr>
              <w:pStyle w:val="7"/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37C94CFD">
            <w:pPr>
              <w:rPr>
                <w:rFonts w:ascii="Anoxic SC Med" w:hAnsi="Anoxic SC Med"/>
              </w:rPr>
            </w:pPr>
          </w:p>
        </w:tc>
      </w:tr>
      <w:tr w14:paraId="6C1214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exact"/>
        </w:trPr>
        <w:tc>
          <w:tcPr>
            <w:tcW w:w="288" w:type="dxa"/>
            <w:shd w:val="clear" w:color="auto" w:fill="00B0F0"/>
          </w:tcPr>
          <w:p w14:paraId="397F7DED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50E9ABD7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2F722E79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4A6DA9DA">
            <w:pPr>
              <w:rPr>
                <w:rFonts w:ascii="Anoxic SC Med" w:hAnsi="Anoxic SC Med"/>
              </w:rPr>
            </w:pPr>
          </w:p>
        </w:tc>
        <w:tc>
          <w:tcPr>
            <w:tcW w:w="4464" w:type="dxa"/>
            <w:shd w:val="clear" w:color="auto" w:fill="00B0F0"/>
          </w:tcPr>
          <w:p w14:paraId="3AC3DF2B">
            <w:pPr>
              <w:rPr>
                <w:rFonts w:ascii="Anoxic SC Med" w:hAnsi="Anoxic SC Med"/>
              </w:rPr>
            </w:pPr>
          </w:p>
        </w:tc>
        <w:tc>
          <w:tcPr>
            <w:tcW w:w="288" w:type="dxa"/>
            <w:shd w:val="clear" w:color="auto" w:fill="00B0F0"/>
          </w:tcPr>
          <w:p w14:paraId="07553D01">
            <w:pPr>
              <w:rPr>
                <w:rFonts w:ascii="Anoxic SC Med" w:hAnsi="Anoxic SC Med"/>
              </w:rPr>
            </w:pPr>
          </w:p>
        </w:tc>
      </w:tr>
    </w:tbl>
    <w:p w14:paraId="0CAFE500">
      <w:pPr>
        <w:rPr>
          <w:rFonts w:ascii="Classic Robot Condensed" w:hAnsi="Classic Robot Condensed"/>
        </w:rPr>
      </w:pPr>
      <w:r>
        <w:rPr>
          <w:rFonts w:ascii="Classic Robot Condensed" w:hAnsi="Classic Robot Condense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19050" b="19050"/>
                <wp:wrapNone/>
                <wp:docPr id="13" name="Group 13" descr="Cutline guid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Cutline guides" style="position:absolute;left:0pt;height:792pt;width:612pt;mso-position-horizontal:left;mso-position-horizontal-relative:page;mso-position-vertical:top;mso-position-vertical-relative:page;z-index:-251657216;mso-width-relative:page;mso-height-relative:page;" coordsize="7772400,10058400" o:gfxdata="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H/BipfVAAAABwEAAA8AAAAAAAAAAQAgAAAAIgAAAGRycy9k&#10;b3ducmV2LnhtbFBLAQIUABQAAAAIAIdO4kDWeIhVWwMAAH0XAAAOAAAAAAAAAAEAIAAAACQBAABk&#10;cnMvZTJvRG9jLnhtbFBLBQYAAAAABgAGAFkBAADxBgAAAAA=&#10;">
                <o:lock v:ext="edit" aspectratio="f"/>
                <v:group id="_x0000_s1026" o:spid="_x0000_s1026" o:spt="203" style="position:absolute;left:0;top:457200;height:9144000;width:7772400;" coordsize="7772400,9144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7772400;" filled="f" stroked="t" coordsize="21600,21600" o:gfxdata="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5mhJb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D9D9D9 [2732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0;top:1828800;height:0;width:7772400;" filled="f" stroked="t" coordsize="21600,21600" o:gfxdata="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Sz9S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D9D9D9 [2732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0;top:3657600;height:0;width:7772400;" filled="f" stroked="t" coordsize="21600,21600" o:gfxdata="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Hmsm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D9D9D9 [2732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0;top:5486400;height:0;width:7772400;" filled="f" stroked="t" coordsize="21600,21600" o:gfxdata="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4Cv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D9D9D9 [2732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0;top:7315200;height:0;width:7772400;" filled="f" stroked="t" coordsize="21600,21600" o:gfxdata="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KnJr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D9D9D9 [2732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0;top:9144000;height:0;width:7772400;" filled="f" stroked="t" coordsize="21600,21600" o:gfxdata="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cDlR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D9D9D9 [2732]" miterlimit="8" joinstyle="miter" dashstyle="dash"/>
                    <v:imagedata o:title=""/>
                    <o:lock v:ext="edit" aspectratio="f"/>
                  </v:line>
                </v:group>
                <v:group id="_x0000_s1026" o:spid="_x0000_s1026" o:spt="203" style="position:absolute;left:685800;top:0;height:10058400;width:6381750;" coordsize="6381750,1005840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0;height:10058400;width:0;" filled="f" stroked="t" coordsize="21600,21600" o:gfxdata="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owi4twAAANoAAAAP&#10;AAAAAAAAAAEAIAAAACIAAABkcnMvZG93bnJldi54bWxQSwECFAAUAAAACACHTuJAMy8FnjsAAAA5&#10;AAAAEAAAAAAAAAABACAAAAAGAQAAZHJzL3NoYXBleG1sLnhtbFBLBQYAAAAABgAGAFsBAACwAwAA&#10;AAA=&#10;">
                    <v:fill on="f" focussize="0,0"/>
                    <v:stroke weight="0.5pt" color="#D9D9D9 [2732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3190875;top:0;height:10058400;width:0;" filled="f" stroked="t" coordsize="21600,21600" o:gfxdata="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vrSO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D9D9D9 [2732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6381750;top:0;height:10058400;width:0;" filled="f" stroked="t" coordsize="21600,21600" o:gfxdata="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4oA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D9D9D9 [2732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2240" w:h="15840"/>
      <w:pgMar w:top="720" w:right="1080" w:bottom="36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86"/>
    <w:family w:val="roman"/>
    <w:pitch w:val="default"/>
    <w:sig w:usb0="00000287" w:usb1="00000000" w:usb2="00000000" w:usb3="00000000" w:csb0="0000009F" w:csb1="DFD70000"/>
  </w:font>
  <w:font w:name="Garamond">
    <w:panose1 w:val="02020404030301010803"/>
    <w:charset w:val="86"/>
    <w:family w:val="auto"/>
    <w:pitch w:val="default"/>
    <w:sig w:usb0="00000287" w:usb1="00000000" w:usb2="00000000" w:usb3="00000000" w:csb0="0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noxic SC Med">
    <w:altName w:val="Directive Fou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lassic Robot Condensed">
    <w:altName w:val="Directive Fou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rective Four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attachedTemplate r:id="rId1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D1"/>
    <w:rsid w:val="000947A4"/>
    <w:rsid w:val="00184ED1"/>
    <w:rsid w:val="001B5CEB"/>
    <w:rsid w:val="00436F13"/>
    <w:rsid w:val="006B0B18"/>
    <w:rsid w:val="008D1F71"/>
    <w:rsid w:val="008E0E4C"/>
    <w:rsid w:val="00E4223F"/>
    <w:rsid w:val="00E76C35"/>
    <w:rsid w:val="14361082"/>
    <w:rsid w:val="344319D6"/>
    <w:rsid w:val="45E87FD4"/>
    <w:rsid w:val="464707AE"/>
    <w:rsid w:val="63880F7D"/>
    <w:rsid w:val="664E2602"/>
    <w:rsid w:val="6F5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1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0"/>
    </w:pPr>
    <w:rPr>
      <w:rFonts w:asciiTheme="minorHAnsi" w:hAnsiTheme="minorHAnsi" w:eastAsiaTheme="minorHAnsi" w:cstheme="minorBidi"/>
      <w:color w:val="4C483D" w:themeColor="text2"/>
      <w:kern w:val="2"/>
      <w:sz w:val="18"/>
      <w:lang w:val="en-US" w:eastAsia="ja-JP" w:bidi="ar-SA"/>
      <w14:textFill>
        <w14:solidFill>
          <w14:schemeClr w14:val="tx2"/>
        </w14:solidFill>
      </w14:textFill>
      <w14:ligatures w14:val="standard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4C483D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1"/>
    <w:rPr>
      <w:color w:val="F24F4F" w:themeColor="accent1"/>
      <w14:textFill>
        <w14:solidFill>
          <w14:schemeClr w14:val="accent1"/>
        </w14:solidFill>
      </w14:textFill>
    </w:rPr>
  </w:style>
  <w:style w:type="table" w:styleId="6">
    <w:name w:val="Table Grid"/>
    <w:basedOn w:val="3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/>
    </w:pPr>
    <w:rPr>
      <w:rFonts w:asciiTheme="minorHAnsi" w:hAnsiTheme="minorHAnsi" w:eastAsiaTheme="minorHAnsi" w:cstheme="minorBidi"/>
      <w:color w:val="4C483D" w:themeColor="text2"/>
      <w:kern w:val="2"/>
      <w:sz w:val="18"/>
      <w:lang w:val="en-US" w:eastAsia="ja-JP" w:bidi="ar-SA"/>
      <w14:textFill>
        <w14:solidFill>
          <w14:schemeClr w14:val="tx2"/>
        </w14:solidFill>
      </w14:textFill>
      <w14:ligatures w14:val="standard"/>
    </w:rPr>
  </w:style>
  <w:style w:type="character" w:styleId="8">
    <w:name w:val="Placeholder Text"/>
    <w:basedOn w:val="2"/>
    <w:semiHidden/>
    <w:uiPriority w:val="99"/>
    <w:rPr>
      <w:color w:val="808080"/>
    </w:rPr>
  </w:style>
  <w:style w:type="paragraph" w:customStyle="1" w:styleId="9">
    <w:name w:val="Organization"/>
    <w:basedOn w:val="1"/>
    <w:qFormat/>
    <w:uiPriority w:val="1"/>
    <w:pPr>
      <w:spacing w:after="0"/>
    </w:pPr>
    <w:rPr>
      <w:color w:val="26241F" w:themeColor="text2" w:themeShade="80"/>
    </w:rPr>
  </w:style>
  <w:style w:type="paragraph" w:customStyle="1" w:styleId="10">
    <w:name w:val="Name"/>
    <w:basedOn w:val="1"/>
    <w:qFormat/>
    <w:uiPriority w:val="1"/>
    <w:pPr>
      <w:spacing w:after="0" w:line="216" w:lineRule="auto"/>
    </w:pPr>
    <w:rPr>
      <w:rFonts w:asciiTheme="majorHAnsi" w:hAnsiTheme="majorHAnsi" w:eastAsiaTheme="majorEastAsia" w:cstheme="majorBidi"/>
      <w:color w:val="F24F4F" w:themeColor="accent1"/>
      <w:sz w:val="30"/>
      <w14:textFill>
        <w14:solidFill>
          <w14:schemeClr w14:val="accent1"/>
        </w14:solidFill>
      </w14:textFill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5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ne\AppData\Roaming\Microsoft\Templates\Business%20cards%20(Red%20design,%2010%20per%20page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2012-06-27T22:20:00+00:00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1588410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TP102927940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2CAD6315-D32A-487B-8909-5665A4A783E9}">
  <ds:schemaRefs/>
</ds:datastoreItem>
</file>

<file path=customXml/itemProps4.xml><?xml version="1.0" encoding="utf-8"?>
<ds:datastoreItem xmlns:ds="http://schemas.openxmlformats.org/officeDocument/2006/customXml" ds:itemID="{BDB1BDAC-D86A-462D-9326-5765B0008672}">
  <ds:schemaRefs/>
</ds:datastoreItem>
</file>

<file path=customXml/itemProps5.xml><?xml version="1.0" encoding="utf-8"?>
<ds:datastoreItem xmlns:ds="http://schemas.openxmlformats.org/officeDocument/2006/customXml" ds:itemID="{FDDC3825-FDB5-4EBE-A56F-01E42C55B9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 (Red design, 10 per page).dotx</Template>
  <Pages>1</Pages>
  <Words>55</Words>
  <Characters>317</Characters>
  <Lines>2</Lines>
  <Paragraphs>1</Paragraphs>
  <TotalTime>4</TotalTime>
  <ScaleCrop>false</ScaleCrop>
  <LinksUpToDate>false</LinksUpToDate>
  <CharactersWithSpaces>371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2020-09-02T06:03:00Z</dcterms:created>
  <dc:creator>Peter Thönell</dc:creator>
  <cp:lastModifiedBy>Peter Thönell</cp:lastModifiedBy>
  <dcterms:modified xsi:type="dcterms:W3CDTF">2025-01-22T07:36:11Z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1033-12.2.0.19805</vt:lpwstr>
  </property>
  <property fmtid="{D5CDD505-2E9C-101B-9397-08002B2CF9AE}" pid="9" name="ICV">
    <vt:lpwstr>A3E36ED892F242E4A953D5CA5413DD08_12</vt:lpwstr>
  </property>
</Properties>
</file>