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300"/>
      </w:pPr>
      <w:r>
        <w:rPr>
          <w:rFonts w:ascii="Calibri" w:cs="Calibri" w:eastAsia="Calibri" w:hAnsi="Calibri"/>
          <w:b/>
          <w:bCs/>
          <w:color w:val="6E7683"/>
          <w:sz w:val="18"/>
          <w:szCs w:val="18"/>
        </w:rPr>
        <w:t xml:space="preserve">SAO VIỆT NHẬT</w:t>
      </w:r>
    </w:p>
    <w:p>
      <w:pPr>
        <w:spacing w:after="60" w:line="320"/>
      </w:pPr>
      <w:r>
        <w:rPr>
          <w:rFonts w:ascii="Calibri" w:cs="Calibri" w:eastAsia="Calibri" w:hAnsi="Calibri"/>
          <w:b/>
          <w:bCs/>
          <w:color w:val="1F2430"/>
          <w:sz w:val="44"/>
          <w:szCs w:val="44"/>
        </w:rPr>
        <w:t xml:space="preserve">Công thức tính công và tính lương</w:t>
      </w:r>
    </w:p>
    <w:p>
      <w:pPr>
        <w:pBdr>
          <w:bottom w:val="single" w:color="DDDCD5" w:sz="8" w:space="8"/>
        </w:pBdr>
        <w:spacing w:after="200"/>
      </w:pPr>
      <w:r>
        <w:rPr>
          <w:rFonts w:ascii="Calibri" w:cs="Calibri" w:eastAsia="Calibri" w:hAnsi="Calibri"/>
          <w:color w:val="6E7683"/>
          <w:sz w:val="21"/>
          <w:szCs w:val="21"/>
        </w:rPr>
        <w:t xml:space="preserve">Tài liệu dành cho bộ phận Nhân sự · Cập nhật 17/08/2026</w:t>
      </w:r>
    </w:p>
    <w:p>
      <w:pPr>
        <w:spacing w:after="200" w:before="0" w:line="300"/>
      </w:pPr>
      <w:r>
        <w:rPr>
          <w:rFonts w:ascii="Calibri" w:cs="Calibri" w:eastAsia="Calibri" w:hAnsi="Calibri"/>
          <w:color w:val="1F2430"/>
          <w:sz w:val="21"/>
          <w:szCs w:val="21"/>
        </w:rPr>
        <w:t xml:space="preserve">Tài liệu này giải thích hệ thống đang tính công và tính lương như thế nào, mỗi ô cấu hình có tác dụng gì, và sửa ở đâu thì ảnh hưởng tới đâu. Không có dòng mã nguồn nào — mọi thứ gọi bằng tên màn hình và tên ô như trên phần mềm.</w:t>
      </w:r>
    </w:p>
    <w:p>
      <w:pPr>
        <w:pStyle w:val="Heading1"/>
        <w:spacing w:after="140" w:before="340"/>
      </w:pPr>
      <w:r>
        <w:rPr>
          <w:rFonts w:ascii="Calibri" w:cs="Calibri" w:eastAsia="Calibri" w:hAnsi="Calibri"/>
          <w:b/>
          <w:bCs/>
          <w:color w:val="1F2430"/>
          <w:sz w:val="30"/>
          <w:szCs w:val="30"/>
        </w:rPr>
        <w:t xml:space="preserve">1. Mọi thứ bắt đầu từ hai đơn giá</w:t>
      </w:r>
    </w:p>
    <w:p>
      <w:pPr>
        <w:spacing w:after="160" w:before="0" w:line="300"/>
      </w:pPr>
      <w:r>
        <w:rPr>
          <w:rFonts w:ascii="Calibri" w:cs="Calibri" w:eastAsia="Calibri" w:hAnsi="Calibri"/>
          <w:color w:val="1F2430"/>
          <w:sz w:val="21"/>
          <w:szCs w:val="21"/>
        </w:rPr>
        <w:t xml:space="preserve">Cả bảng lương chỉ dựng trên hai con số. Chúng khác nhau ở chỗ lấy gốc lương nào.</w:t>
      </w:r>
    </w:p>
    <w:p>
      <w:pPr>
        <w:pStyle w:val="Heading2"/>
        <w:spacing w:after="100" w:before="240"/>
      </w:pPr>
      <w:r>
        <w:rPr>
          <w:rFonts w:ascii="Calibri" w:cs="Calibri" w:eastAsia="Calibri" w:hAnsi="Calibri"/>
          <w:b/>
          <w:bCs/>
          <w:color w:val="1F2430"/>
          <w:sz w:val="24"/>
          <w:szCs w:val="24"/>
        </w:rPr>
        <w:t xml:space="preserve">Đơn giá một ngày công</w:t>
      </w:r>
    </w:p>
    <w:p>
      <w:pPr>
        <w:shd w:fill="F2F1EC" w:val="clear"/>
        <w:spacing w:after="0" w:before="60" w:line="260"/>
        <w:ind w:left="220" w:right="220"/>
      </w:pPr>
      <w:r>
        <w:rPr>
          <w:rFonts w:ascii="Consolas" w:cs="Consolas" w:eastAsia="Consolas" w:hAnsi="Consolas"/>
          <w:color w:val="1F2430"/>
          <w:sz w:val="19"/>
          <w:szCs w:val="19"/>
        </w:rPr>
        <w:t xml:space="preserve">  (Lương cơ bản + Lương trách nhiệm) × %thử việc</w:t>
      </w:r>
    </w:p>
    <w:p>
      <w:pPr>
        <w:shd w:fill="F2F1EC" w:val="clear"/>
        <w:spacing w:after="0" w:before="0" w:line="260"/>
        <w:ind w:left="220" w:right="220"/>
      </w:pPr>
      <w:r>
        <w:rPr>
          <w:rFonts w:ascii="Consolas" w:cs="Consolas" w:eastAsia="Consolas" w:hAnsi="Consolas"/>
          <w:color w:val="1F2430"/>
          <w:sz w:val="19"/>
          <w:szCs w:val="19"/>
        </w:rPr>
        <w:t xml:space="preserve">  ──────────────────────────────────────────────  =  tiền một ngày công</w:t>
      </w:r>
    </w:p>
    <w:p>
      <w:pPr>
        <w:shd w:fill="F2F1EC" w:val="clear"/>
        <w:spacing w:after="140" w:before="0" w:line="260"/>
        <w:ind w:left="220" w:right="220"/>
      </w:pPr>
      <w:r>
        <w:rPr>
          <w:rFonts w:ascii="Consolas" w:cs="Consolas" w:eastAsia="Consolas" w:hAnsi="Consolas"/>
          <w:color w:val="1F2430"/>
          <w:sz w:val="19"/>
          <w:szCs w:val="19"/>
        </w:rPr>
        <w:t xml:space="preserve">                Công chuẩn tháng</w:t>
      </w:r>
    </w:p>
    <w:p>
      <w:pPr>
        <w:spacing w:after="100" w:before="0" w:line="300"/>
      </w:pPr>
      <w:r>
        <w:rPr>
          <w:rFonts w:ascii="Calibri" w:cs="Calibri" w:eastAsia="Calibri" w:hAnsi="Calibri"/>
          <w:b/>
          <w:bCs/>
          <w:color w:val="1F2430"/>
          <w:sz w:val="21"/>
          <w:szCs w:val="21"/>
        </w:rPr>
        <w:t xml:space="preserve">Ăn cả hai khoản lương. </w:t>
      </w:r>
      <w:r>
        <w:rPr>
          <w:rFonts w:ascii="Calibri" w:cs="Calibri" w:eastAsia="Calibri" w:hAnsi="Calibri"/>
          <w:color w:val="1F2430"/>
          <w:sz w:val="21"/>
          <w:szCs w:val="21"/>
        </w:rPr>
        <w:t xml:space="preserve">Dùng cho: lương ngày làm việc, công ngày lễ, công chủ nhật, công ngày nghỉ theo lịch, và ngày nghỉ phép năm.</w:t>
      </w:r>
    </w:p>
    <w:p>
      <w:pPr>
        <w:spacing w:after="200" w:before="0" w:line="300"/>
      </w:pPr>
      <w:r>
        <w:rPr>
          <w:rFonts w:ascii="Calibri" w:cs="Calibri" w:eastAsia="Calibri" w:hAnsi="Calibri"/>
          <w:b/>
          <w:bCs/>
          <w:color w:val="1F2430"/>
          <w:sz w:val="21"/>
          <w:szCs w:val="21"/>
        </w:rPr>
        <w:t xml:space="preserve">Ví dụ: </w:t>
      </w:r>
      <w:r>
        <w:rPr>
          <w:rFonts w:ascii="Calibri" w:cs="Calibri" w:eastAsia="Calibri" w:hAnsi="Calibri"/>
          <w:color w:val="1F2430"/>
          <w:sz w:val="21"/>
          <w:szCs w:val="21"/>
        </w:rPr>
        <w:t xml:space="preserve">cơ bản 6.182.000 + trách nhiệm 1.500.000 = 7.682.000. Công chuẩn 26. </w:t>
      </w:r>
      <w:r>
        <w:rPr>
          <w:rFonts w:ascii="Calibri" w:cs="Calibri" w:eastAsia="Calibri" w:hAnsi="Calibri"/>
          <w:b/>
          <w:bCs/>
          <w:color w:val="0B6E92"/>
          <w:sz w:val="21"/>
          <w:szCs w:val="21"/>
        </w:rPr>
        <w:t xml:space="preserve">7.682.000 ÷ 26 = 295.462đ một ngày công.</w:t>
      </w:r>
    </w:p>
    <w:p>
      <w:pPr>
        <w:pStyle w:val="Heading2"/>
        <w:spacing w:after="100" w:before="240"/>
      </w:pPr>
      <w:r>
        <w:rPr>
          <w:rFonts w:ascii="Calibri" w:cs="Calibri" w:eastAsia="Calibri" w:hAnsi="Calibri"/>
          <w:b/>
          <w:bCs/>
          <w:color w:val="1F2430"/>
          <w:sz w:val="24"/>
          <w:szCs w:val="24"/>
        </w:rPr>
        <w:t xml:space="preserve">Đơn giá một giờ tăng ca</w:t>
      </w:r>
    </w:p>
    <w:p>
      <w:pPr>
        <w:shd w:fill="F2F1EC" w:val="clear"/>
        <w:spacing w:after="0" w:before="60" w:line="260"/>
        <w:ind w:left="220" w:right="220"/>
      </w:pPr>
      <w:r>
        <w:rPr>
          <w:rFonts w:ascii="Consolas" w:cs="Consolas" w:eastAsia="Consolas" w:hAnsi="Consolas"/>
          <w:color w:val="1F2430"/>
          <w:sz w:val="19"/>
          <w:szCs w:val="19"/>
        </w:rPr>
        <w:t xml:space="preserve">  Lương cơ bản × %thử việc</w:t>
      </w:r>
    </w:p>
    <w:p>
      <w:pPr>
        <w:shd w:fill="F2F1EC" w:val="clear"/>
        <w:spacing w:after="0" w:before="0" w:line="260"/>
        <w:ind w:left="220" w:right="220"/>
      </w:pPr>
      <w:r>
        <w:rPr>
          <w:rFonts w:ascii="Consolas" w:cs="Consolas" w:eastAsia="Consolas" w:hAnsi="Consolas"/>
          <w:color w:val="1F2430"/>
          <w:sz w:val="19"/>
          <w:szCs w:val="19"/>
        </w:rPr>
        <w:t xml:space="preserve">  ────────────────────────────────  =  tiền một giờ tăng ca</w:t>
      </w:r>
    </w:p>
    <w:p>
      <w:pPr>
        <w:shd w:fill="F2F1EC" w:val="clear"/>
        <w:spacing w:after="140" w:before="0" w:line="260"/>
        <w:ind w:left="220" w:right="220"/>
      </w:pPr>
      <w:r>
        <w:rPr>
          <w:rFonts w:ascii="Consolas" w:cs="Consolas" w:eastAsia="Consolas" w:hAnsi="Consolas"/>
          <w:color w:val="1F2430"/>
          <w:sz w:val="19"/>
          <w:szCs w:val="19"/>
        </w:rPr>
        <w:t xml:space="preserve">  Công chuẩn × Giờ chuẩn mỗi ngày</w:t>
      </w:r>
    </w:p>
    <w:p>
      <w:pPr>
        <w:spacing w:after="100" w:before="0" w:line="300"/>
      </w:pPr>
      <w:r>
        <w:rPr>
          <w:rFonts w:ascii="Calibri" w:cs="Calibri" w:eastAsia="Calibri" w:hAnsi="Calibri"/>
          <w:b/>
          <w:bCs/>
          <w:color w:val="1F2430"/>
          <w:sz w:val="21"/>
          <w:szCs w:val="21"/>
        </w:rPr>
        <w:t xml:space="preserve">Chỉ ăn lương cơ bản, không có trách nhiệm. </w:t>
      </w:r>
      <w:r>
        <w:rPr>
          <w:rFonts w:ascii="Calibri" w:cs="Calibri" w:eastAsia="Calibri" w:hAnsi="Calibri"/>
          <w:color w:val="1F2430"/>
          <w:sz w:val="21"/>
          <w:szCs w:val="21"/>
        </w:rPr>
        <w:t xml:space="preserve">Dùng cho: tiền tăng ca theo giờ, phần trả thêm ngày lễ và chủ nhật, phụ cấp giờ đêm.</w:t>
      </w:r>
    </w:p>
    <w:p>
      <w:pPr>
        <w:spacing w:after="200" w:before="0" w:line="300"/>
      </w:pPr>
      <w:r>
        <w:rPr>
          <w:rFonts w:ascii="Calibri" w:cs="Calibri" w:eastAsia="Calibri" w:hAnsi="Calibri"/>
          <w:b/>
          <w:bCs/>
          <w:color w:val="1F2430"/>
          <w:sz w:val="21"/>
          <w:szCs w:val="21"/>
        </w:rPr>
        <w:t xml:space="preserve">Ví dụ: </w:t>
      </w:r>
      <w:r>
        <w:rPr>
          <w:rFonts w:ascii="Calibri" w:cs="Calibri" w:eastAsia="Calibri" w:hAnsi="Calibri"/>
          <w:color w:val="1F2430"/>
          <w:sz w:val="21"/>
          <w:szCs w:val="21"/>
        </w:rPr>
        <w:t xml:space="preserve">cơ bản 6.182.000. Công chuẩn 26, giờ chuẩn 8. </w:t>
      </w:r>
      <w:r>
        <w:rPr>
          <w:rFonts w:ascii="Calibri" w:cs="Calibri" w:eastAsia="Calibri" w:hAnsi="Calibri"/>
          <w:b/>
          <w:bCs/>
          <w:color w:val="0B6E92"/>
          <w:sz w:val="21"/>
          <w:szCs w:val="21"/>
        </w:rPr>
        <w:t xml:space="preserve">6.182.000 ÷ 26 ÷ 8 = 29.721đ một giờ tăng ca.</w:t>
      </w:r>
    </w:p>
    <w:p>
      <w:pPr>
        <w:pStyle w:val="Heading2"/>
        <w:spacing w:after="100" w:before="240"/>
      </w:pPr>
      <w:r>
        <w:rPr>
          <w:rFonts w:ascii="Calibri" w:cs="Calibri" w:eastAsia="Calibri" w:hAnsi="Calibri"/>
          <w:b/>
          <w:bCs/>
          <w:color w:val="1F2430"/>
          <w:sz w:val="24"/>
          <w:szCs w:val="24"/>
        </w:rPr>
        <w:t xml:space="preserve">Công chuẩn tháng lấy ở đâu</w:t>
      </w:r>
    </w:p>
    <w:p>
      <w:pPr>
        <w:shd w:fill="F2F1EC" w:val="clear"/>
        <w:spacing w:after="0" w:before="60" w:line="260"/>
        <w:ind w:left="220" w:right="220"/>
      </w:pPr>
      <w:r>
        <w:rPr>
          <w:rFonts w:ascii="Consolas" w:cs="Consolas" w:eastAsia="Consolas" w:hAnsi="Consolas"/>
          <w:color w:val="1F2430"/>
          <w:sz w:val="19"/>
          <w:szCs w:val="19"/>
        </w:rPr>
        <w:t xml:space="preserve">  Ngày làm việc theo tuần làm việc</w:t>
      </w:r>
    </w:p>
    <w:p>
      <w:pPr>
        <w:shd w:fill="F2F1EC" w:val="clear"/>
        <w:spacing w:after="0" w:before="0" w:line="260"/>
        <w:ind w:left="220" w:right="220"/>
      </w:pPr>
      <w:r>
        <w:rPr>
          <w:rFonts w:ascii="Consolas" w:cs="Consolas" w:eastAsia="Consolas" w:hAnsi="Consolas"/>
          <w:color w:val="1F2430"/>
          <w:sz w:val="19"/>
          <w:szCs w:val="19"/>
        </w:rPr>
        <w:t xml:space="preserve">    −  Ngày lễ   −  Ngày nghỉ theo lịch</w:t>
      </w:r>
    </w:p>
    <w:p>
      <w:pPr>
        <w:shd w:fill="F2F1EC" w:val="clear"/>
        <w:spacing w:after="0" w:before="0" w:line="260"/>
        <w:ind w:left="220" w:right="220"/>
      </w:pPr>
      <w:r>
        <w:rPr>
          <w:rFonts w:ascii="Consolas" w:cs="Consolas" w:eastAsia="Consolas" w:hAnsi="Consolas"/>
          <w:color w:val="1F2430"/>
          <w:sz w:val="19"/>
          <w:szCs w:val="19"/>
        </w:rPr>
        <w:t xml:space="preserve">    +  Ngày làm bù</w:t>
      </w:r>
    </w:p>
    <w:p>
      <w:pPr>
        <w:shd w:fill="F2F1EC" w:val="clear"/>
        <w:spacing w:after="140" w:before="0" w:line="260"/>
        <w:ind w:left="220" w:right="220"/>
      </w:pPr>
      <w:r>
        <w:rPr>
          <w:rFonts w:ascii="Consolas" w:cs="Consolas" w:eastAsia="Consolas" w:hAnsi="Consolas"/>
          <w:color w:val="1F2430"/>
          <w:sz w:val="19"/>
          <w:szCs w:val="19"/>
        </w:rPr>
        <w:t xml:space="preserve">    =  Công chuẩn tháng</w:t>
      </w:r>
    </w:p>
    <w:p>
      <w:pPr>
        <w:spacing w:after="200" w:before="0" w:line="300"/>
      </w:pPr>
      <w:r>
        <w:rPr>
          <w:rFonts w:ascii="Calibri" w:cs="Calibri" w:eastAsia="Calibri" w:hAnsi="Calibri"/>
          <w:color w:val="1F2430"/>
          <w:sz w:val="21"/>
          <w:szCs w:val="21"/>
        </w:rPr>
        <w:t xml:space="preserve">Hệ thống tự đếm từ màn Chấm công → Lịch &amp; Ngày lễ. Đây là con số chung cho cả công ty, không riêng từng người. Chưa khai lịch thì lấy ô “Công chuẩn mặc định” ở Cấu hình lương.</w:t>
      </w:r>
    </w:p>
    <w:p>
      <w:pPr>
        <w:pStyle w:val="Heading1"/>
        <w:spacing w:after="140" w:before="340"/>
      </w:pPr>
      <w:r>
        <w:rPr>
          <w:rFonts w:ascii="Calibri" w:cs="Calibri" w:eastAsia="Calibri" w:hAnsi="Calibri"/>
          <w:b/>
          <w:bCs/>
          <w:color w:val="1F2430"/>
          <w:sz w:val="30"/>
          <w:szCs w:val="30"/>
        </w:rPr>
        <w:t xml:space="preserve">2. Từng khoản tính ra sao</w:t>
      </w:r>
    </w:p>
    <w:p>
      <w:pPr>
        <w:pStyle w:val="Heading2"/>
        <w:spacing w:after="100" w:before="240"/>
      </w:pPr>
      <w:r>
        <w:rPr>
          <w:rFonts w:ascii="Calibri" w:cs="Calibri" w:eastAsia="Calibri" w:hAnsi="Calibri"/>
          <w:b/>
          <w:bCs/>
          <w:color w:val="1F2430"/>
          <w:sz w:val="24"/>
          <w:szCs w:val="24"/>
        </w:rPr>
        <w:t xml:space="preserve">2.1 Lương theo công</w:t>
      </w:r>
    </w:p>
    <w:p>
      <w:pPr>
        <w:shd w:fill="F2F1EC" w:val="clear"/>
        <w:spacing w:after="0" w:before="60" w:line="260"/>
        <w:ind w:left="220" w:right="220"/>
      </w:pPr>
      <w:r>
        <w:rPr>
          <w:rFonts w:ascii="Consolas" w:cs="Consolas" w:eastAsia="Consolas" w:hAnsi="Consolas"/>
          <w:color w:val="1F2430"/>
          <w:sz w:val="19"/>
          <w:szCs w:val="19"/>
        </w:rPr>
        <w:t xml:space="preserve">  Đơn giá ngày công × [ công ngày thường (tối đa = công chuẩn)</w:t>
      </w:r>
    </w:p>
    <w:p>
      <w:pPr>
        <w:shd w:fill="F2F1EC" w:val="clear"/>
        <w:spacing w:after="0" w:before="0" w:line="260"/>
        <w:ind w:left="220" w:right="220"/>
      </w:pPr>
      <w:r>
        <w:rPr>
          <w:rFonts w:ascii="Consolas" w:cs="Consolas" w:eastAsia="Consolas" w:hAnsi="Consolas"/>
          <w:color w:val="1F2430"/>
          <w:sz w:val="19"/>
          <w:szCs w:val="19"/>
        </w:rPr>
        <w:t xml:space="preserve">                      + công ngày lễ  + công chủ nhật</w:t>
      </w:r>
    </w:p>
    <w:p>
      <w:pPr>
        <w:shd w:fill="F2F1EC" w:val="clear"/>
        <w:spacing w:after="140" w:before="0" w:line="260"/>
        <w:ind w:left="220" w:right="220"/>
      </w:pPr>
      <w:r>
        <w:rPr>
          <w:rFonts w:ascii="Consolas" w:cs="Consolas" w:eastAsia="Consolas" w:hAnsi="Consolas"/>
          <w:color w:val="1F2430"/>
          <w:sz w:val="19"/>
          <w:szCs w:val="19"/>
        </w:rPr>
        <w:t xml:space="preserve">                      + công nghỉ phép ]</w:t>
      </w:r>
    </w:p>
    <w:p>
      <w:pPr>
        <w:spacing w:after="180" w:before="0" w:line="300"/>
      </w:pPr>
      <w:r>
        <w:rPr>
          <w:rFonts w:ascii="Calibri" w:cs="Calibri" w:eastAsia="Calibri" w:hAnsi="Calibri"/>
          <w:color w:val="1F2430"/>
          <w:sz w:val="21"/>
          <w:szCs w:val="21"/>
        </w:rPr>
        <w:t xml:space="preserve">Chỉ công ngày thường bị chặn ở mức công chuẩn — làm dôi ngày thường không ra thêm tiền. Công ngày lễ, chủ nhật và ngày phép không đi qua chặn đó.</w:t>
      </w:r>
    </w:p>
    <w:p>
      <w:pPr>
        <w:pStyle w:val="Heading2"/>
        <w:spacing w:after="100" w:before="240"/>
      </w:pPr>
      <w:r>
        <w:rPr>
          <w:rFonts w:ascii="Calibri" w:cs="Calibri" w:eastAsia="Calibri" w:hAnsi="Calibri"/>
          <w:b/>
          <w:bCs/>
          <w:color w:val="1F2430"/>
          <w:sz w:val="24"/>
          <w:szCs w:val="24"/>
        </w:rPr>
        <w:t xml:space="preserve">2.2 Tiền tăng ca theo giờ</w:t>
      </w:r>
    </w:p>
    <w:p>
      <w:pPr>
        <w:shd w:fill="F2F1EC" w:val="clear"/>
        <w:spacing w:after="0" w:before="60" w:line="260"/>
        <w:ind w:left="220" w:right="220"/>
      </w:pPr>
      <w:r>
        <w:rPr>
          <w:rFonts w:ascii="Consolas" w:cs="Consolas" w:eastAsia="Consolas" w:hAnsi="Consolas"/>
          <w:color w:val="1F2430"/>
          <w:sz w:val="19"/>
          <w:szCs w:val="19"/>
        </w:rPr>
        <w:t xml:space="preserve">  Đơn giá giờ × ( giờ ngày thường     × 1,5</w:t>
      </w:r>
    </w:p>
    <w:p>
      <w:pPr>
        <w:shd w:fill="F2F1EC" w:val="clear"/>
        <w:spacing w:after="0" w:before="0" w:line="260"/>
        <w:ind w:left="220" w:right="220"/>
      </w:pPr>
      <w:r>
        <w:rPr>
          <w:rFonts w:ascii="Consolas" w:cs="Consolas" w:eastAsia="Consolas" w:hAnsi="Consolas"/>
          <w:color w:val="1F2430"/>
          <w:sz w:val="19"/>
          <w:szCs w:val="19"/>
        </w:rPr>
        <w:t xml:space="preserve">                + giờ ngày nghỉ tuần  × 2,0</w:t>
      </w:r>
    </w:p>
    <w:p>
      <w:pPr>
        <w:shd w:fill="F2F1EC" w:val="clear"/>
        <w:spacing w:after="140" w:before="0" w:line="260"/>
        <w:ind w:left="220" w:right="220"/>
      </w:pPr>
      <w:r>
        <w:rPr>
          <w:rFonts w:ascii="Consolas" w:cs="Consolas" w:eastAsia="Consolas" w:hAnsi="Consolas"/>
          <w:color w:val="1F2430"/>
          <w:sz w:val="19"/>
          <w:szCs w:val="19"/>
        </w:rPr>
        <w:t xml:space="preserve">                + giờ ngày lễ         × 3,0 )</w:t>
      </w:r>
    </w:p>
    <w:p>
      <w:pPr>
        <w:spacing w:after="180" w:before="0" w:line="300"/>
      </w:pPr>
      <w:r>
        <w:rPr>
          <w:rFonts w:ascii="Calibri" w:cs="Calibri" w:eastAsia="Calibri" w:hAnsi="Calibri"/>
          <w:color w:val="1F2430"/>
          <w:sz w:val="21"/>
          <w:szCs w:val="21"/>
        </w:rPr>
        <w:t xml:space="preserve">Giờ ăn tiền là phần giao giữa lượt bấm máy thật và khung giờ trên phiếu tăng ca đã duyệt. Về sớm hơn phiếu thì trả theo thật; làm quá phiếu thì cắt theo phiếu. Không có phiếu duyệt thì bằng 0 đồng.</w:t>
      </w:r>
    </w:p>
    <w:p>
      <w:pPr>
        <w:pStyle w:val="Heading2"/>
        <w:spacing w:after="100" w:before="240"/>
      </w:pPr>
      <w:r>
        <w:rPr>
          <w:rFonts w:ascii="Calibri" w:cs="Calibri" w:eastAsia="Calibri" w:hAnsi="Calibri"/>
          <w:b/>
          <w:bCs/>
          <w:color w:val="1F2430"/>
          <w:sz w:val="24"/>
          <w:szCs w:val="24"/>
        </w:rPr>
        <w:t xml:space="preserve">2.3 Trả thêm khi làm nguyên ca ngày nghỉ</w:t>
      </w:r>
    </w:p>
    <w:p>
      <w:pPr>
        <w:shd w:fill="F2F1EC" w:val="clear"/>
        <w:spacing w:after="0" w:before="60" w:line="260"/>
        <w:ind w:left="220" w:right="220"/>
      </w:pPr>
      <w:r>
        <w:rPr>
          <w:rFonts w:ascii="Consolas" w:cs="Consolas" w:eastAsia="Consolas" w:hAnsi="Consolas"/>
          <w:color w:val="1F2430"/>
          <w:sz w:val="19"/>
          <w:szCs w:val="19"/>
        </w:rPr>
        <w:t xml:space="preserve">  Ngày lễ:          Đơn giá ngày × số công × 3,0  →  tổng nhận 4 lần</w:t>
      </w:r>
    </w:p>
    <w:p>
      <w:pPr>
        <w:shd w:fill="F2F1EC" w:val="clear"/>
        <w:spacing w:after="0" w:before="0" w:line="260"/>
        <w:ind w:left="220" w:right="220"/>
      </w:pPr>
      <w:r>
        <w:rPr>
          <w:rFonts w:ascii="Consolas" w:cs="Consolas" w:eastAsia="Consolas" w:hAnsi="Consolas"/>
          <w:color w:val="1F2430"/>
          <w:sz w:val="19"/>
          <w:szCs w:val="19"/>
        </w:rPr>
        <w:t xml:space="preserve">  Chủ nhật:         Đơn giá ngày × số công × 1,0  →  tổng nhận 2 lần</w:t>
      </w:r>
    </w:p>
    <w:p>
      <w:pPr>
        <w:shd w:fill="F2F1EC" w:val="clear"/>
        <w:spacing w:after="140" w:before="0" w:line="260"/>
        <w:ind w:left="220" w:right="220"/>
      </w:pPr>
      <w:r>
        <w:rPr>
          <w:rFonts w:ascii="Consolas" w:cs="Consolas" w:eastAsia="Consolas" w:hAnsi="Consolas"/>
          <w:color w:val="1F2430"/>
          <w:sz w:val="19"/>
          <w:szCs w:val="19"/>
        </w:rPr>
        <w:t xml:space="preserve">  Nghỉ theo lịch:   không nhân hệ số              →  tổng nhận 1 lần</w:t>
      </w:r>
    </w:p>
    <w:p>
      <w:pPr>
        <w:spacing w:after="180" w:before="0" w:line="300"/>
      </w:pPr>
      <w:r>
        <w:rPr>
          <w:rFonts w:ascii="Calibri" w:cs="Calibri" w:eastAsia="Calibri" w:hAnsi="Calibri"/>
          <w:b/>
          <w:bCs/>
          <w:color w:val="1F2430"/>
          <w:sz w:val="21"/>
          <w:szCs w:val="21"/>
        </w:rPr>
        <w:t xml:space="preserve">Ngày lễ nhân trọn 3 </w:t>
      </w:r>
      <w:r>
        <w:rPr>
          <w:rFonts w:ascii="Calibri" w:cs="Calibri" w:eastAsia="Calibri" w:hAnsi="Calibri"/>
          <w:color w:val="1F2430"/>
          <w:sz w:val="21"/>
          <w:szCs w:val="21"/>
        </w:rPr>
        <w:t xml:space="preserve">vì nghỉ lễ ở nhà vốn đã được hưởng lương — phần trả thêm là cộng vào chứ không thay thế. </w:t>
      </w:r>
      <w:r>
        <w:rPr>
          <w:rFonts w:ascii="Calibri" w:cs="Calibri" w:eastAsia="Calibri" w:hAnsi="Calibri"/>
          <w:b/>
          <w:bCs/>
          <w:color w:val="1F2430"/>
          <w:sz w:val="21"/>
          <w:szCs w:val="21"/>
        </w:rPr>
        <w:t xml:space="preserve">Chủ nhật chỉ nhân 1 </w:t>
      </w:r>
      <w:r>
        <w:rPr>
          <w:rFonts w:ascii="Calibri" w:cs="Calibri" w:eastAsia="Calibri" w:hAnsi="Calibri"/>
          <w:color w:val="1F2430"/>
          <w:sz w:val="21"/>
          <w:szCs w:val="21"/>
        </w:rPr>
        <w:t xml:space="preserve">vì nghỉ chủ nhật ở nhà không có lương, nên một lần gốc đó chính là tiền trả cho việc đi làm.</w:t>
      </w:r>
    </w:p>
    <w:p>
      <w:pPr>
        <w:pStyle w:val="Heading2"/>
        <w:spacing w:after="100" w:before="240"/>
      </w:pPr>
      <w:r>
        <w:rPr>
          <w:rFonts w:ascii="Calibri" w:cs="Calibri" w:eastAsia="Calibri" w:hAnsi="Calibri"/>
          <w:b/>
          <w:bCs/>
          <w:color w:val="1F2430"/>
          <w:sz w:val="24"/>
          <w:szCs w:val="24"/>
        </w:rPr>
        <w:t xml:space="preserve">2.4 Phụ cấp giờ đêm — khung 22 giờ đến 6 giờ sáng</w:t>
      </w:r>
    </w:p>
    <w:p>
      <w:pPr>
        <w:shd w:fill="F2F1EC" w:val="clear"/>
        <w:spacing w:after="0" w:before="60" w:line="260"/>
        <w:ind w:left="220" w:right="220"/>
      </w:pPr>
      <w:r>
        <w:rPr>
          <w:rFonts w:ascii="Consolas" w:cs="Consolas" w:eastAsia="Consolas" w:hAnsi="Consolas"/>
          <w:color w:val="1F2430"/>
          <w:sz w:val="19"/>
          <w:szCs w:val="19"/>
        </w:rPr>
        <w:t xml:space="preserve">  Giờ đêm trong ca:  Đơn giá giờ × số giờ × (hệ số ca đêm − 1)</w:t>
      </w:r>
    </w:p>
    <w:p>
      <w:pPr>
        <w:shd w:fill="F2F1EC" w:val="clear"/>
        <w:spacing w:after="140" w:before="0" w:line="260"/>
        <w:ind w:left="220" w:right="220"/>
      </w:pPr>
      <w:r>
        <w:rPr>
          <w:rFonts w:ascii="Consolas" w:cs="Consolas" w:eastAsia="Consolas" w:hAnsi="Consolas"/>
          <w:color w:val="1F2430"/>
          <w:sz w:val="19"/>
          <w:szCs w:val="19"/>
        </w:rPr>
        <w:t xml:space="preserve">  Tăng ca ban đêm:   Đơn giá giờ × số giờ × (30% + 20% × hệ số loại ngày)</w:t>
      </w:r>
    </w:p>
    <w:p>
      <w:pPr>
        <w:spacing w:after="180" w:before="0" w:line="300"/>
      </w:pPr>
      <w:r>
        <w:rPr>
          <w:rFonts w:ascii="Calibri" w:cs="Calibri" w:eastAsia="Calibri" w:hAnsi="Calibri"/>
          <w:color w:val="1F2430"/>
          <w:sz w:val="21"/>
          <w:szCs w:val="21"/>
        </w:rPr>
        <w:t xml:space="preserve">Hệ số ca đêm khai trên từng ca ở màn Chấm công → Khai ca. Giờ đêm trong ca hiện chỉ trả cho ca có tích ô “Ca qua đêm”.</w:t>
      </w:r>
    </w:p>
    <w:p>
      <w:pPr>
        <w:pStyle w:val="Heading2"/>
        <w:spacing w:after="100" w:before="240"/>
      </w:pPr>
      <w:r>
        <w:rPr>
          <w:rFonts w:ascii="Calibri" w:cs="Calibri" w:eastAsia="Calibri" w:hAnsi="Calibri"/>
          <w:b/>
          <w:bCs/>
          <w:color w:val="1F2430"/>
          <w:sz w:val="24"/>
          <w:szCs w:val="24"/>
        </w:rPr>
        <w:t xml:space="preserve">2.5 Cơm ca và phụ cấp ca</w:t>
      </w:r>
    </w:p>
    <w:p>
      <w:pPr>
        <w:shd w:fill="F2F1EC" w:val="clear"/>
        <w:spacing w:after="0" w:before="60" w:line="260"/>
        <w:ind w:left="220" w:right="220"/>
      </w:pPr>
      <w:r>
        <w:rPr>
          <w:rFonts w:ascii="Consolas" w:cs="Consolas" w:eastAsia="Consolas" w:hAnsi="Consolas"/>
          <w:color w:val="1F2430"/>
          <w:sz w:val="19"/>
          <w:szCs w:val="19"/>
        </w:rPr>
        <w:t xml:space="preserve">  Ngày có công ≥ ngưỡng   →  hưởng TRỌN mức khai trên ca</w:t>
      </w:r>
    </w:p>
    <w:p>
      <w:pPr>
        <w:shd w:fill="F2F1EC" w:val="clear"/>
        <w:spacing w:after="0" w:before="0" w:line="260"/>
        <w:ind w:left="220" w:right="220"/>
      </w:pPr>
      <w:r>
        <w:rPr>
          <w:rFonts w:ascii="Consolas" w:cs="Consolas" w:eastAsia="Consolas" w:hAnsi="Consolas"/>
          <w:color w:val="1F2430"/>
          <w:sz w:val="19"/>
          <w:szCs w:val="19"/>
        </w:rPr>
        <w:t xml:space="preserve">  Ngày có công &lt; ngưỡng   →  0 đồng, không chia tỷ lệ</w:t>
      </w:r>
    </w:p>
    <w:p>
      <w:pPr>
        <w:shd w:fill="F2F1EC" w:val="clear"/>
        <w:spacing w:after="140" w:before="0" w:line="260"/>
        <w:ind w:left="220" w:right="220"/>
      </w:pPr>
      <w:r>
        <w:rPr>
          <w:rFonts w:ascii="Consolas" w:cs="Consolas" w:eastAsia="Consolas" w:hAnsi="Consolas"/>
          <w:color w:val="1F2430"/>
          <w:sz w:val="19"/>
          <w:szCs w:val="19"/>
        </w:rPr>
        <w:t xml:space="preserve">  Tăng ca ≥ ngưỡng phút   →  thêm 1 suất cơm tăng ca</w:t>
      </w:r>
    </w:p>
    <w:p>
      <w:pPr>
        <w:spacing w:after="180" w:before="0" w:line="300"/>
      </w:pPr>
      <w:r>
        <w:rPr>
          <w:rFonts w:ascii="Calibri" w:cs="Calibri" w:eastAsia="Calibri" w:hAnsi="Calibri"/>
          <w:color w:val="1F2430"/>
          <w:sz w:val="21"/>
          <w:szCs w:val="21"/>
        </w:rPr>
        <w:t xml:space="preserve">Mức tiền khai trên từng ca. Ngày nghỉ, ngày lễ và ngày phép không có suất nào — chỉ ngày thực đi làm mới tính.</w:t>
      </w:r>
    </w:p>
    <w:p>
      <w:pPr>
        <w:pStyle w:val="Heading2"/>
        <w:spacing w:after="100" w:before="240"/>
      </w:pPr>
      <w:r>
        <w:rPr>
          <w:rFonts w:ascii="Calibri" w:cs="Calibri" w:eastAsia="Calibri" w:hAnsi="Calibri"/>
          <w:b/>
          <w:bCs/>
          <w:color w:val="1F2430"/>
          <w:sz w:val="24"/>
          <w:szCs w:val="24"/>
        </w:rPr>
        <w:t xml:space="preserve">2.6 Chuyên cần</w:t>
      </w:r>
    </w:p>
    <w:p>
      <w:pPr>
        <w:shd w:fill="F2F1EC" w:val="clear"/>
        <w:spacing w:after="0" w:before="60" w:line="260"/>
        <w:ind w:left="220" w:right="220"/>
      </w:pPr>
      <w:r>
        <w:rPr>
          <w:rFonts w:ascii="Consolas" w:cs="Consolas" w:eastAsia="Consolas" w:hAnsi="Consolas"/>
          <w:color w:val="1F2430"/>
          <w:sz w:val="19"/>
          <w:szCs w:val="19"/>
        </w:rPr>
        <w:t xml:space="preserve">  Tiền chuyên cần × max( 0 ; 1 − 0,5 × (công chuẩn − công đạt) )</w:t>
      </w:r>
    </w:p>
    <w:p>
      <w:pPr>
        <w:shd w:fill="F2F1EC" w:val="clear"/>
        <w:spacing w:after="0" w:before="0" w:line="260"/>
        <w:ind w:left="220" w:right="220"/>
      </w:pPr>
      <w:r>
        <w:rPr>
          <w:rFonts w:ascii="Consolas" w:cs="Consolas" w:eastAsia="Consolas" w:hAnsi="Consolas"/>
          <w:color w:val="1F2430"/>
          <w:sz w:val="19"/>
          <w:szCs w:val="19"/>
        </w:rPr>
        <w:t xml:space="preserve"/>
      </w:r>
    </w:p>
    <w:p>
      <w:pPr>
        <w:shd w:fill="F2F1EC" w:val="clear"/>
        <w:spacing w:after="140" w:before="0" w:line="260"/>
        <w:ind w:left="220" w:right="220"/>
      </w:pPr>
      <w:r>
        <w:rPr>
          <w:rFonts w:ascii="Consolas" w:cs="Consolas" w:eastAsia="Consolas" w:hAnsi="Consolas"/>
          <w:color w:val="1F2430"/>
          <w:sz w:val="19"/>
          <w:szCs w:val="19"/>
        </w:rPr>
        <w:t xml:space="preserve">  công đạt = công thực làm + công có đơn nghỉ theo giờ đã duyệt</w:t>
      </w:r>
    </w:p>
    <w:p>
      <w:pPr>
        <w:spacing w:after="180" w:before="0" w:line="300"/>
      </w:pPr>
      <w:r>
        <w:rPr>
          <w:rFonts w:ascii="Calibri" w:cs="Calibri" w:eastAsia="Calibri" w:hAnsi="Calibri"/>
          <w:color w:val="1F2430"/>
          <w:sz w:val="21"/>
          <w:szCs w:val="21"/>
        </w:rPr>
        <w:t xml:space="preserve">Nghỉ 1 ngày còn 50%, nghỉ 2 ngày mất hết. Vì công là số lẻ nên đi muộn quá dung sai cũng cắt một phần nhỏ. Tiền chuyên cần khai ở hồ sơ từng người; cấu hình theo tổ chỉ là công tắc bật tắt.</w:t>
      </w:r>
    </w:p>
    <w:p>
      <w:pPr>
        <w:pStyle w:val="Heading2"/>
        <w:spacing w:after="100" w:before="240"/>
      </w:pPr>
      <w:r>
        <w:rPr>
          <w:rFonts w:ascii="Calibri" w:cs="Calibri" w:eastAsia="Calibri" w:hAnsi="Calibri"/>
          <w:b/>
          <w:bCs/>
          <w:color w:val="1F2430"/>
          <w:sz w:val="24"/>
          <w:szCs w:val="24"/>
        </w:rPr>
        <w:t xml:space="preserve">2.7 Bảo hiểm bắt buộc — phần người lao động đóng</w:t>
      </w:r>
    </w:p>
    <w:p>
      <w:pPr>
        <w:shd w:fill="F2F1EC" w:val="clear"/>
        <w:spacing w:after="0" w:before="60" w:line="260"/>
        <w:ind w:left="220" w:right="220"/>
      </w:pPr>
      <w:r>
        <w:rPr>
          <w:rFonts w:ascii="Consolas" w:cs="Consolas" w:eastAsia="Consolas" w:hAnsi="Consolas"/>
          <w:color w:val="1F2430"/>
          <w:sz w:val="19"/>
          <w:szCs w:val="19"/>
        </w:rPr>
        <w:t xml:space="preserve">  min( cơ bản + trách nhiệm ; trần BHXH ) × (8% + 1,5%)</w:t>
      </w:r>
    </w:p>
    <w:p>
      <w:pPr>
        <w:shd w:fill="F2F1EC" w:val="clear"/>
        <w:spacing w:after="140" w:before="0" w:line="260"/>
        <w:ind w:left="220" w:right="220"/>
      </w:pPr>
      <w:r>
        <w:rPr>
          <w:rFonts w:ascii="Consolas" w:cs="Consolas" w:eastAsia="Consolas" w:hAnsi="Consolas"/>
          <w:color w:val="1F2430"/>
          <w:sz w:val="19"/>
          <w:szCs w:val="19"/>
        </w:rPr>
        <w:t xml:space="preserve">+ min( cơ bản + trách nhiệm ; trần BHTN ) × 1%</w:t>
      </w:r>
    </w:p>
    <w:p>
      <w:pPr>
        <w:spacing w:after="180" w:before="0" w:line="300"/>
      </w:pPr>
      <w:r>
        <w:rPr>
          <w:rFonts w:ascii="Calibri" w:cs="Calibri" w:eastAsia="Calibri" w:hAnsi="Calibri"/>
          <w:color w:val="1F2430"/>
          <w:sz w:val="21"/>
          <w:szCs w:val="21"/>
        </w:rPr>
        <w:t xml:space="preserve">Áp trần trước khi nhân tỷ lệ. Không chia theo công — đi làm 3 ngày hay 26 ngày cũng đóng như nhau. Người thử việc và người đã đóng bảo hiểm ở nơi khác thì không trừ.</w:t>
      </w:r>
    </w:p>
    <w:p>
      <w:pPr>
        <w:pStyle w:val="Heading2"/>
        <w:spacing w:after="100" w:before="240"/>
      </w:pPr>
      <w:r>
        <w:rPr>
          <w:rFonts w:ascii="Calibri" w:cs="Calibri" w:eastAsia="Calibri" w:hAnsi="Calibri"/>
          <w:b/>
          <w:bCs/>
          <w:color w:val="1F2430"/>
          <w:sz w:val="24"/>
          <w:szCs w:val="24"/>
        </w:rPr>
        <w:t xml:space="preserve">2.8 Thuế thu nhập cá nhân</w:t>
      </w:r>
    </w:p>
    <w:p>
      <w:pPr>
        <w:shd w:fill="F2F1EC" w:val="clear"/>
        <w:spacing w:after="0" w:before="60" w:line="260"/>
        <w:ind w:left="220" w:right="220"/>
      </w:pPr>
      <w:r>
        <w:rPr>
          <w:rFonts w:ascii="Consolas" w:cs="Consolas" w:eastAsia="Consolas" w:hAnsi="Consolas"/>
          <w:color w:val="1F2430"/>
          <w:sz w:val="19"/>
          <w:szCs w:val="19"/>
        </w:rPr>
        <w:t xml:space="preserve">  Thu nhập CHỊU thuế = Tổng thu nhập</w:t>
      </w:r>
    </w:p>
    <w:p>
      <w:pPr>
        <w:shd w:fill="F2F1EC" w:val="clear"/>
        <w:spacing w:after="0" w:before="0" w:line="260"/>
        <w:ind w:left="220" w:right="220"/>
      </w:pPr>
      <w:r>
        <w:rPr>
          <w:rFonts w:ascii="Consolas" w:cs="Consolas" w:eastAsia="Consolas" w:hAnsi="Consolas"/>
          <w:color w:val="1F2430"/>
          <w:sz w:val="19"/>
          <w:szCs w:val="19"/>
        </w:rPr>
        <w:t xml:space="preserve">     − tiền tăng ca            − phụ cấp giờ đêm</w:t>
      </w:r>
    </w:p>
    <w:p>
      <w:pPr>
        <w:shd w:fill="F2F1EC" w:val="clear"/>
        <w:spacing w:after="0" w:before="0" w:line="260"/>
        <w:ind w:left="220" w:right="220"/>
      </w:pPr>
      <w:r>
        <w:rPr>
          <w:rFonts w:ascii="Consolas" w:cs="Consolas" w:eastAsia="Consolas" w:hAnsi="Consolas"/>
          <w:color w:val="1F2430"/>
          <w:sz w:val="19"/>
          <w:szCs w:val="19"/>
        </w:rPr>
        <w:t xml:space="preserve">     − cơm ca · phụ cấp ca · cơm tăng ca</w:t>
      </w:r>
    </w:p>
    <w:p>
      <w:pPr>
        <w:shd w:fill="F2F1EC" w:val="clear"/>
        <w:spacing w:after="0" w:before="0" w:line="260"/>
        <w:ind w:left="220" w:right="220"/>
      </w:pPr>
      <w:r>
        <w:rPr>
          <w:rFonts w:ascii="Consolas" w:cs="Consolas" w:eastAsia="Consolas" w:hAnsi="Consolas"/>
          <w:color w:val="1F2430"/>
          <w:sz w:val="19"/>
          <w:szCs w:val="19"/>
        </w:rPr>
        <w:t xml:space="preserve">     − các khoản khai là miễn thuế</w:t>
      </w:r>
    </w:p>
    <w:p>
      <w:pPr>
        <w:shd w:fill="F2F1EC" w:val="clear"/>
        <w:spacing w:after="0" w:before="0" w:line="260"/>
        <w:ind w:left="220" w:right="220"/>
      </w:pPr>
      <w:r>
        <w:rPr>
          <w:rFonts w:ascii="Consolas" w:cs="Consolas" w:eastAsia="Consolas" w:hAnsi="Consolas"/>
          <w:color w:val="1F2430"/>
          <w:sz w:val="19"/>
          <w:szCs w:val="19"/>
        </w:rPr>
        <w:t xml:space="preserve">     + tiền ngày nghỉ theo lịch</w:t>
      </w:r>
    </w:p>
    <w:p>
      <w:pPr>
        <w:shd w:fill="F2F1EC" w:val="clear"/>
        <w:spacing w:after="0" w:before="0" w:line="260"/>
        <w:ind w:left="220" w:right="220"/>
      </w:pPr>
      <w:r>
        <w:rPr>
          <w:rFonts w:ascii="Consolas" w:cs="Consolas" w:eastAsia="Consolas" w:hAnsi="Consolas"/>
          <w:color w:val="1F2430"/>
          <w:sz w:val="19"/>
          <w:szCs w:val="19"/>
        </w:rPr>
        <w:t xml:space="preserve"/>
      </w:r>
    </w:p>
    <w:p>
      <w:pPr>
        <w:shd w:fill="F2F1EC" w:val="clear"/>
        <w:spacing w:after="0" w:before="0" w:line="260"/>
        <w:ind w:left="220" w:right="220"/>
      </w:pPr>
      <w:r>
        <w:rPr>
          <w:rFonts w:ascii="Consolas" w:cs="Consolas" w:eastAsia="Consolas" w:hAnsi="Consolas"/>
          <w:color w:val="1F2430"/>
          <w:sz w:val="19"/>
          <w:szCs w:val="19"/>
        </w:rPr>
        <w:t xml:space="preserve">  Thu nhập TÍNH thuế = chịu thuế − bảo hiểm − đoàn phí</w:t>
      </w:r>
    </w:p>
    <w:p>
      <w:pPr>
        <w:shd w:fill="F2F1EC" w:val="clear"/>
        <w:spacing w:after="0" w:before="0" w:line="260"/>
        <w:ind w:left="220" w:right="220"/>
      </w:pPr>
      <w:r>
        <w:rPr>
          <w:rFonts w:ascii="Consolas" w:cs="Consolas" w:eastAsia="Consolas" w:hAnsi="Consolas"/>
          <w:color w:val="1F2430"/>
          <w:sz w:val="19"/>
          <w:szCs w:val="19"/>
        </w:rPr>
        <w:t xml:space="preserve">     − 15.500.000 (bản thân)  − 6.200.000 × số người phụ thuộc</w:t>
      </w:r>
    </w:p>
    <w:p>
      <w:pPr>
        <w:shd w:fill="F2F1EC" w:val="clear"/>
        <w:spacing w:after="0" w:before="0" w:line="260"/>
        <w:ind w:left="220" w:right="220"/>
      </w:pPr>
      <w:r>
        <w:rPr>
          <w:rFonts w:ascii="Consolas" w:cs="Consolas" w:eastAsia="Consolas" w:hAnsi="Consolas"/>
          <w:color w:val="1F2430"/>
          <w:sz w:val="19"/>
          <w:szCs w:val="19"/>
        </w:rPr>
        <w:t xml:space="preserve"/>
      </w:r>
    </w:p>
    <w:p>
      <w:pPr>
        <w:shd w:fill="F2F1EC" w:val="clear"/>
        <w:spacing w:after="0" w:before="0" w:line="260"/>
        <w:ind w:left="220" w:right="220"/>
      </w:pPr>
      <w:r>
        <w:rPr>
          <w:rFonts w:ascii="Consolas" w:cs="Consolas" w:eastAsia="Consolas" w:hAnsi="Consolas"/>
          <w:color w:val="1F2430"/>
          <w:sz w:val="19"/>
          <w:szCs w:val="19"/>
        </w:rPr>
        <w:t xml:space="preserve">  Thuế = lũy tiến 5 bậc:  5% · 10% · 20% · 30% · 35%</w:t>
      </w:r>
    </w:p>
    <w:p>
      <w:pPr>
        <w:shd w:fill="F2F1EC" w:val="clear"/>
        <w:spacing w:after="140" w:before="0" w:line="260"/>
        <w:ind w:left="220" w:right="220"/>
      </w:pPr>
      <w:r>
        <w:rPr>
          <w:rFonts w:ascii="Consolas" w:cs="Consolas" w:eastAsia="Consolas" w:hAnsi="Consolas"/>
          <w:color w:val="1F2430"/>
          <w:sz w:val="19"/>
          <w:szCs w:val="19"/>
        </w:rPr>
        <w:t xml:space="preserve">         tại các mốc 10 / 30 / 60 / 100 triệu</w:t>
      </w:r>
    </w:p>
    <w:p>
      <w:pPr>
        <w:spacing w:after="180" w:before="0" w:line="300"/>
      </w:pPr>
      <w:r>
        <w:rPr>
          <w:rFonts w:ascii="Calibri" w:cs="Calibri" w:eastAsia="Calibri" w:hAnsi="Calibri"/>
          <w:color w:val="1F2430"/>
          <w:sz w:val="21"/>
          <w:szCs w:val="21"/>
        </w:rPr>
        <w:t xml:space="preserve">Tiền tăng ca và phụ cấp đêm được miễn thuế toàn bộ. Riêng tiền ngày nghỉ theo lịch phải cộng ngược vào phần chịu thuế, vì nó trả đúng một lần và không có hệ số nào, nên không có phần trả cao hơn để miễn.</w:t>
      </w:r>
    </w:p>
    <w:p>
      <w:pPr>
        <w:pStyle w:val="Heading2"/>
        <w:spacing w:after="100" w:before="240"/>
      </w:pPr>
      <w:r>
        <w:rPr>
          <w:rFonts w:ascii="Calibri" w:cs="Calibri" w:eastAsia="Calibri" w:hAnsi="Calibri"/>
          <w:b/>
          <w:bCs/>
          <w:color w:val="1F2430"/>
          <w:sz w:val="24"/>
          <w:szCs w:val="24"/>
        </w:rPr>
        <w:t xml:space="preserve">2.9 Các khoản phạt — chung một trần</w:t>
      </w:r>
    </w:p>
    <w:p>
      <w:pPr>
        <w:shd w:fill="F2F1EC" w:val="clear"/>
        <w:spacing w:after="0" w:before="60" w:line="260"/>
        <w:ind w:left="220" w:right="220"/>
      </w:pPr>
      <w:r>
        <w:rPr>
          <w:rFonts w:ascii="Consolas" w:cs="Consolas" w:eastAsia="Consolas" w:hAnsi="Consolas"/>
          <w:color w:val="1F2430"/>
          <w:sz w:val="19"/>
          <w:szCs w:val="19"/>
        </w:rPr>
        <w:t xml:space="preserve">  Trần = 30% × ( tổng thu nhập − bảo hiểm − thuế )</w:t>
      </w:r>
    </w:p>
    <w:p>
      <w:pPr>
        <w:shd w:fill="F2F1EC" w:val="clear"/>
        <w:spacing w:after="0" w:before="0" w:line="260"/>
        <w:ind w:left="220" w:right="220"/>
      </w:pPr>
      <w:r>
        <w:rPr>
          <w:rFonts w:ascii="Consolas" w:cs="Consolas" w:eastAsia="Consolas" w:hAnsi="Consolas"/>
          <w:color w:val="1F2430"/>
          <w:sz w:val="19"/>
          <w:szCs w:val="19"/>
        </w:rPr>
        <w:t xml:space="preserve"/>
      </w:r>
    </w:p>
    <w:p>
      <w:pPr>
        <w:shd w:fill="F2F1EC" w:val="clear"/>
        <w:spacing w:after="0" w:before="0" w:line="260"/>
        <w:ind w:left="220" w:right="220"/>
      </w:pPr>
      <w:r>
        <w:rPr>
          <w:rFonts w:ascii="Consolas" w:cs="Consolas" w:eastAsia="Consolas" w:hAnsi="Consolas"/>
          <w:color w:val="1F2430"/>
          <w:sz w:val="19"/>
          <w:szCs w:val="19"/>
        </w:rPr>
        <w:t xml:space="preserve">  Năm cột phạt cộng lại rồi mới kẹp trần, không phải mỗi cột một trần.</w:t>
      </w:r>
    </w:p>
    <w:p>
      <w:pPr>
        <w:shd w:fill="F2F1EC" w:val="clear"/>
        <w:spacing w:after="140" w:before="0" w:line="260"/>
        <w:ind w:left="220" w:right="220"/>
      </w:pPr>
      <w:r>
        <w:rPr>
          <w:rFonts w:ascii="Consolas" w:cs="Consolas" w:eastAsia="Consolas" w:hAnsi="Consolas"/>
          <w:color w:val="1F2430"/>
          <w:sz w:val="19"/>
          <w:szCs w:val="19"/>
        </w:rPr>
        <w:t xml:space="preserve">  Phần vượt trần bị bỏ, không dồn sang tháng sau.</w:t>
      </w:r>
    </w:p>
    <w:p>
      <w:pPr>
        <w:pStyle w:val="Heading2"/>
        <w:spacing w:after="100" w:before="240"/>
      </w:pPr>
      <w:r>
        <w:rPr>
          <w:rFonts w:ascii="Calibri" w:cs="Calibri" w:eastAsia="Calibri" w:hAnsi="Calibri"/>
          <w:b/>
          <w:bCs/>
          <w:color w:val="1F2430"/>
          <w:sz w:val="24"/>
          <w:szCs w:val="24"/>
        </w:rPr>
        <w:t xml:space="preserve">2.10 Thực nhận</w:t>
      </w:r>
    </w:p>
    <w:p>
      <w:pPr>
        <w:shd w:fill="F2F1EC" w:val="clear"/>
        <w:spacing w:after="0" w:before="60" w:line="260"/>
        <w:ind w:left="220" w:right="220"/>
      </w:pPr>
      <w:r>
        <w:rPr>
          <w:rFonts w:ascii="Consolas" w:cs="Consolas" w:eastAsia="Consolas" w:hAnsi="Consolas"/>
          <w:color w:val="1F2430"/>
          <w:sz w:val="19"/>
          <w:szCs w:val="19"/>
        </w:rPr>
        <w:t xml:space="preserve">  Tổng thu nhập</w:t>
      </w:r>
    </w:p>
    <w:p>
      <w:pPr>
        <w:shd w:fill="F2F1EC" w:val="clear"/>
        <w:spacing w:after="0" w:before="0" w:line="260"/>
        <w:ind w:left="220" w:right="220"/>
      </w:pPr>
      <w:r>
        <w:rPr>
          <w:rFonts w:ascii="Consolas" w:cs="Consolas" w:eastAsia="Consolas" w:hAnsi="Consolas"/>
          <w:color w:val="1F2430"/>
          <w:sz w:val="19"/>
          <w:szCs w:val="19"/>
        </w:rPr>
        <w:t xml:space="preserve">    − các khoản phạt (đã kẹp trần)</w:t>
      </w:r>
    </w:p>
    <w:p>
      <w:pPr>
        <w:shd w:fill="F2F1EC" w:val="clear"/>
        <w:spacing w:after="0" w:before="0" w:line="260"/>
        <w:ind w:left="220" w:right="220"/>
      </w:pPr>
      <w:r>
        <w:rPr>
          <w:rFonts w:ascii="Consolas" w:cs="Consolas" w:eastAsia="Consolas" w:hAnsi="Consolas"/>
          <w:color w:val="1F2430"/>
          <w:sz w:val="19"/>
          <w:szCs w:val="19"/>
        </w:rPr>
        <w:t xml:space="preserve">    − bảo hiểm  − đoàn phí  − thuế TNCN</w:t>
      </w:r>
    </w:p>
    <w:p>
      <w:pPr>
        <w:shd w:fill="F2F1EC" w:val="clear"/>
        <w:spacing w:after="0" w:before="0" w:line="260"/>
        <w:ind w:left="220" w:right="220"/>
      </w:pPr>
      <w:r>
        <w:rPr>
          <w:rFonts w:ascii="Consolas" w:cs="Consolas" w:eastAsia="Consolas" w:hAnsi="Consolas"/>
          <w:color w:val="1F2430"/>
          <w:sz w:val="19"/>
          <w:szCs w:val="19"/>
        </w:rPr>
        <w:t xml:space="preserve">    − tạm ứng   − lương đợt 1  − khấu trừ theo danh mục</w:t>
      </w:r>
    </w:p>
    <w:p>
      <w:pPr>
        <w:shd w:fill="F2F1EC" w:val="clear"/>
        <w:spacing w:after="140" w:before="0" w:line="260"/>
        <w:ind w:left="220" w:right="220"/>
      </w:pPr>
      <w:r>
        <w:rPr>
          <w:rFonts w:ascii="Consolas" w:cs="Consolas" w:eastAsia="Consolas" w:hAnsi="Consolas"/>
          <w:color w:val="1F2430"/>
          <w:sz w:val="19"/>
          <w:szCs w:val="19"/>
        </w:rPr>
        <w:t xml:space="preserve">    = THỰC NHẬN</w:t>
      </w:r>
    </w:p>
    <w:p>
      <w:pPr>
        <w:spacing w:after="200" w:before="0" w:line="300"/>
      </w:pPr>
      <w:r>
        <w:rPr>
          <w:rFonts w:ascii="Calibri" w:cs="Calibri" w:eastAsia="Calibri" w:hAnsi="Calibri"/>
          <w:color w:val="1F2430"/>
          <w:sz w:val="21"/>
          <w:szCs w:val="21"/>
        </w:rPr>
        <w:t xml:space="preserve">Khấu trừ theo danh mục — mua đồng phục, ứng hàng — nằm ngoài trần 30% và trừ thẳng vào thực nhận.</w:t>
      </w:r>
    </w:p>
    <w:p>
      <w:pPr>
        <w:pStyle w:val="Heading1"/>
        <w:spacing w:after="140" w:before="340"/>
      </w:pPr>
      <w:r>
        <w:rPr>
          <w:rFonts w:ascii="Calibri" w:cs="Calibri" w:eastAsia="Calibri" w:hAnsi="Calibri"/>
          <w:b/>
          <w:bCs/>
          <w:color w:val="1F2430"/>
          <w:sz w:val="30"/>
          <w:szCs w:val="30"/>
        </w:rPr>
        <w:t xml:space="preserve">3. Mỗi khoản ăn gốc lương nào</w:t>
      </w:r>
    </w:p>
    <w:p>
      <w:pPr>
        <w:spacing w:after="140" w:before="0" w:line="300"/>
      </w:pPr>
      <w:r>
        <w:rPr>
          <w:rFonts w:ascii="Calibri" w:cs="Calibri" w:eastAsia="Calibri" w:hAnsi="Calibri"/>
          <w:color w:val="1F2430"/>
          <w:sz w:val="21"/>
          <w:szCs w:val="21"/>
        </w:rPr>
        <w:t xml:space="preserve">Đây là chỗ hay nhầm nhất. Tiền công ăn cả hai khoản lương; ba khoản trả thêm chỉ ăn lương cơ bản.</w:t>
      </w:r>
    </w:p>
    <w:tbl>
      <w:tblPr>
        <w:tblW w:type="dxa" w:w="9700"/>
        <w:tblBorders>
          <w:top w:val="single" w:color="DDDCD5" w:sz="4"/>
          <w:left w:val="single" w:color="DDDCD5" w:sz="4"/>
          <w:bottom w:val="single" w:color="DDDCD5" w:sz="4"/>
          <w:right w:val="single" w:color="DDDCD5" w:sz="4"/>
          <w:insideH w:val="single" w:color="DDDCD5" w:sz="3"/>
          <w:insideV w:val="single" w:color="DDDCD5" w:sz="3"/>
        </w:tblBorders>
      </w:tblPr>
      <w:tblGrid>
        <w:gridCol w:w="4700"/>
        <w:gridCol w:w="2500"/>
        <w:gridCol w:w="2500"/>
      </w:tblGrid>
      <w:tr>
        <w:trPr>
          <w:tblHeader/>
        </w:trPr>
        <w:tc>
          <w:tcPr>
            <w:tcW w:type="dxa" w:w="4700"/>
            <w:shd w:fill="E8E6DF" w:val="clear"/>
            <w:tcMar>
              <w:top w:type="dxa" w:w="70"/>
              <w:left w:type="dxa" w:w="110"/>
              <w:bottom w:type="dxa" w:w="70"/>
              <w:right w:type="dxa" w:w="110"/>
            </w:tcMar>
          </w:tcPr>
          <w:p>
            <w:pPr>
              <w:spacing w:after="0" w:line="280"/>
            </w:pPr>
            <w:r>
              <w:rPr>
                <w:rFonts w:ascii="Calibri" w:cs="Calibri" w:eastAsia="Calibri" w:hAnsi="Calibri"/>
                <w:b/>
                <w:bCs/>
                <w:color w:val="1F2430"/>
                <w:sz w:val="19"/>
                <w:szCs w:val="19"/>
              </w:rPr>
              <w:t xml:space="preserve">Khoản</w:t>
            </w:r>
          </w:p>
        </w:tc>
        <w:tc>
          <w:tcPr>
            <w:tcW w:type="dxa" w:w="2500"/>
            <w:shd w:fill="E8E6DF" w:val="clear"/>
            <w:tcMar>
              <w:top w:type="dxa" w:w="70"/>
              <w:left w:type="dxa" w:w="110"/>
              <w:bottom w:type="dxa" w:w="70"/>
              <w:right w:type="dxa" w:w="110"/>
            </w:tcMar>
          </w:tcPr>
          <w:p>
            <w:pPr>
              <w:spacing w:after="0" w:line="280"/>
            </w:pPr>
            <w:r>
              <w:rPr>
                <w:rFonts w:ascii="Calibri" w:cs="Calibri" w:eastAsia="Calibri" w:hAnsi="Calibri"/>
                <w:b/>
                <w:bCs/>
                <w:color w:val="1F2430"/>
                <w:sz w:val="19"/>
                <w:szCs w:val="19"/>
              </w:rPr>
              <w:t xml:space="preserve">Lương cơ bản</w:t>
            </w:r>
          </w:p>
        </w:tc>
        <w:tc>
          <w:tcPr>
            <w:tcW w:type="dxa" w:w="2500"/>
            <w:shd w:fill="E8E6DF" w:val="clear"/>
            <w:tcMar>
              <w:top w:type="dxa" w:w="70"/>
              <w:left w:type="dxa" w:w="110"/>
              <w:bottom w:type="dxa" w:w="70"/>
              <w:right w:type="dxa" w:w="110"/>
            </w:tcMar>
          </w:tcPr>
          <w:p>
            <w:pPr>
              <w:spacing w:after="0" w:line="280"/>
            </w:pPr>
            <w:r>
              <w:rPr>
                <w:rFonts w:ascii="Calibri" w:cs="Calibri" w:eastAsia="Calibri" w:hAnsi="Calibri"/>
                <w:b/>
                <w:bCs/>
                <w:color w:val="1F2430"/>
                <w:sz w:val="19"/>
                <w:szCs w:val="19"/>
              </w:rPr>
              <w:t xml:space="preserve">Lương trách nhiệm</w:t>
            </w:r>
          </w:p>
        </w:tc>
      </w:tr>
      <w:tr>
        <w:tc>
          <w:tcPr>
            <w:tcW w:type="dxa" w:w="4700"/>
            <w:tcMar>
              <w:top w:type="dxa" w:w="70"/>
              <w:left w:type="dxa" w:w="110"/>
              <w:bottom w:type="dxa" w:w="70"/>
              <w:right w:type="dxa" w:w="110"/>
            </w:tcMar>
          </w:tcPr>
          <w:p>
            <w:pPr>
              <w:spacing w:after="0" w:line="280"/>
            </w:pPr>
            <w:r>
              <w:rPr>
                <w:rFonts w:ascii="Calibri" w:cs="Calibri" w:eastAsia="Calibri" w:hAnsi="Calibri"/>
                <w:color w:val="1F2430"/>
                <w:sz w:val="20"/>
                <w:szCs w:val="20"/>
              </w:rPr>
              <w:t xml:space="preserve">Lương ngày làm việc thường</w:t>
            </w:r>
          </w:p>
        </w:tc>
        <w:tc>
          <w:tcPr>
            <w:tcW w:type="dxa" w:w="2500"/>
            <w:tcMar>
              <w:top w:type="dxa" w:w="70"/>
              <w:left w:type="dxa" w:w="110"/>
              <w:bottom w:type="dxa" w:w="70"/>
              <w:right w:type="dxa" w:w="110"/>
            </w:tcMar>
          </w:tcPr>
          <w:p>
            <w:pPr>
              <w:spacing w:after="0" w:line="280"/>
            </w:pPr>
            <w:r>
              <w:rPr>
                <w:rFonts w:ascii="Calibri" w:cs="Calibri" w:eastAsia="Calibri" w:hAnsi="Calibri"/>
                <w:b/>
                <w:bCs/>
                <w:color w:val="2C6247"/>
                <w:sz w:val="20"/>
                <w:szCs w:val="20"/>
              </w:rPr>
              <w:t xml:space="preserve">có</w:t>
            </w:r>
          </w:p>
        </w:tc>
        <w:tc>
          <w:tcPr>
            <w:tcW w:type="dxa" w:w="2500"/>
            <w:tcMar>
              <w:top w:type="dxa" w:w="70"/>
              <w:left w:type="dxa" w:w="110"/>
              <w:bottom w:type="dxa" w:w="70"/>
              <w:right w:type="dxa" w:w="110"/>
            </w:tcMar>
          </w:tcPr>
          <w:p>
            <w:pPr>
              <w:spacing w:after="0" w:line="280"/>
            </w:pPr>
            <w:r>
              <w:rPr>
                <w:rFonts w:ascii="Calibri" w:cs="Calibri" w:eastAsia="Calibri" w:hAnsi="Calibri"/>
                <w:b/>
                <w:bCs/>
                <w:color w:val="2C6247"/>
                <w:sz w:val="20"/>
                <w:szCs w:val="20"/>
              </w:rPr>
              <w:t xml:space="preserve">có</w:t>
            </w:r>
          </w:p>
        </w:tc>
      </w:tr>
      <w:tr>
        <w:tc>
          <w:tcPr>
            <w:tcW w:type="dxa" w:w="4700"/>
            <w:tcMar>
              <w:top w:type="dxa" w:w="70"/>
              <w:left w:type="dxa" w:w="110"/>
              <w:bottom w:type="dxa" w:w="70"/>
              <w:right w:type="dxa" w:w="110"/>
            </w:tcMar>
          </w:tcPr>
          <w:p>
            <w:pPr>
              <w:spacing w:after="0" w:line="280"/>
            </w:pPr>
            <w:r>
              <w:rPr>
                <w:rFonts w:ascii="Calibri" w:cs="Calibri" w:eastAsia="Calibri" w:hAnsi="Calibri"/>
                <w:color w:val="1F2430"/>
                <w:sz w:val="20"/>
                <w:szCs w:val="20"/>
              </w:rPr>
              <w:t xml:space="preserve">Công ngày lễ có đi làm — phần gốc</w:t>
            </w:r>
          </w:p>
        </w:tc>
        <w:tc>
          <w:tcPr>
            <w:tcW w:type="dxa" w:w="2500"/>
            <w:tcMar>
              <w:top w:type="dxa" w:w="70"/>
              <w:left w:type="dxa" w:w="110"/>
              <w:bottom w:type="dxa" w:w="70"/>
              <w:right w:type="dxa" w:w="110"/>
            </w:tcMar>
          </w:tcPr>
          <w:p>
            <w:pPr>
              <w:spacing w:after="0" w:line="280"/>
            </w:pPr>
            <w:r>
              <w:rPr>
                <w:rFonts w:ascii="Calibri" w:cs="Calibri" w:eastAsia="Calibri" w:hAnsi="Calibri"/>
                <w:b/>
                <w:bCs/>
                <w:color w:val="2C6247"/>
                <w:sz w:val="20"/>
                <w:szCs w:val="20"/>
              </w:rPr>
              <w:t xml:space="preserve">có</w:t>
            </w:r>
          </w:p>
        </w:tc>
        <w:tc>
          <w:tcPr>
            <w:tcW w:type="dxa" w:w="2500"/>
            <w:tcMar>
              <w:top w:type="dxa" w:w="70"/>
              <w:left w:type="dxa" w:w="110"/>
              <w:bottom w:type="dxa" w:w="70"/>
              <w:right w:type="dxa" w:w="110"/>
            </w:tcMar>
          </w:tcPr>
          <w:p>
            <w:pPr>
              <w:spacing w:after="0" w:line="280"/>
            </w:pPr>
            <w:r>
              <w:rPr>
                <w:rFonts w:ascii="Calibri" w:cs="Calibri" w:eastAsia="Calibri" w:hAnsi="Calibri"/>
                <w:b/>
                <w:bCs/>
                <w:color w:val="2C6247"/>
                <w:sz w:val="20"/>
                <w:szCs w:val="20"/>
              </w:rPr>
              <w:t xml:space="preserve">có</w:t>
            </w:r>
          </w:p>
        </w:tc>
      </w:tr>
      <w:tr>
        <w:tc>
          <w:tcPr>
            <w:tcW w:type="dxa" w:w="4700"/>
            <w:tcMar>
              <w:top w:type="dxa" w:w="70"/>
              <w:left w:type="dxa" w:w="110"/>
              <w:bottom w:type="dxa" w:w="70"/>
              <w:right w:type="dxa" w:w="110"/>
            </w:tcMar>
          </w:tcPr>
          <w:p>
            <w:pPr>
              <w:spacing w:after="0" w:line="280"/>
            </w:pPr>
            <w:r>
              <w:rPr>
                <w:rFonts w:ascii="Calibri" w:cs="Calibri" w:eastAsia="Calibri" w:hAnsi="Calibri"/>
                <w:color w:val="1F2430"/>
                <w:sz w:val="20"/>
                <w:szCs w:val="20"/>
              </w:rPr>
              <w:t xml:space="preserve">Công chủ nhật có đi làm — phần gốc</w:t>
            </w:r>
          </w:p>
        </w:tc>
        <w:tc>
          <w:tcPr>
            <w:tcW w:type="dxa" w:w="2500"/>
            <w:tcMar>
              <w:top w:type="dxa" w:w="70"/>
              <w:left w:type="dxa" w:w="110"/>
              <w:bottom w:type="dxa" w:w="70"/>
              <w:right w:type="dxa" w:w="110"/>
            </w:tcMar>
          </w:tcPr>
          <w:p>
            <w:pPr>
              <w:spacing w:after="0" w:line="280"/>
            </w:pPr>
            <w:r>
              <w:rPr>
                <w:rFonts w:ascii="Calibri" w:cs="Calibri" w:eastAsia="Calibri" w:hAnsi="Calibri"/>
                <w:b/>
                <w:bCs/>
                <w:color w:val="2C6247"/>
                <w:sz w:val="20"/>
                <w:szCs w:val="20"/>
              </w:rPr>
              <w:t xml:space="preserve">có</w:t>
            </w:r>
          </w:p>
        </w:tc>
        <w:tc>
          <w:tcPr>
            <w:tcW w:type="dxa" w:w="2500"/>
            <w:tcMar>
              <w:top w:type="dxa" w:w="70"/>
              <w:left w:type="dxa" w:w="110"/>
              <w:bottom w:type="dxa" w:w="70"/>
              <w:right w:type="dxa" w:w="110"/>
            </w:tcMar>
          </w:tcPr>
          <w:p>
            <w:pPr>
              <w:spacing w:after="0" w:line="280"/>
            </w:pPr>
            <w:r>
              <w:rPr>
                <w:rFonts w:ascii="Calibri" w:cs="Calibri" w:eastAsia="Calibri" w:hAnsi="Calibri"/>
                <w:b/>
                <w:bCs/>
                <w:color w:val="2C6247"/>
                <w:sz w:val="20"/>
                <w:szCs w:val="20"/>
              </w:rPr>
              <w:t xml:space="preserve">có</w:t>
            </w:r>
          </w:p>
        </w:tc>
      </w:tr>
      <w:tr>
        <w:tc>
          <w:tcPr>
            <w:tcW w:type="dxa" w:w="4700"/>
            <w:tcMar>
              <w:top w:type="dxa" w:w="70"/>
              <w:left w:type="dxa" w:w="110"/>
              <w:bottom w:type="dxa" w:w="70"/>
              <w:right w:type="dxa" w:w="110"/>
            </w:tcMar>
          </w:tcPr>
          <w:p>
            <w:pPr>
              <w:spacing w:after="0" w:line="280"/>
            </w:pPr>
            <w:r>
              <w:rPr>
                <w:rFonts w:ascii="Calibri" w:cs="Calibri" w:eastAsia="Calibri" w:hAnsi="Calibri"/>
                <w:color w:val="1F2430"/>
                <w:sz w:val="20"/>
                <w:szCs w:val="20"/>
              </w:rPr>
              <w:t xml:space="preserve">Công ngày nghỉ theo lịch có đi làm</w:t>
            </w:r>
          </w:p>
        </w:tc>
        <w:tc>
          <w:tcPr>
            <w:tcW w:type="dxa" w:w="2500"/>
            <w:tcMar>
              <w:top w:type="dxa" w:w="70"/>
              <w:left w:type="dxa" w:w="110"/>
              <w:bottom w:type="dxa" w:w="70"/>
              <w:right w:type="dxa" w:w="110"/>
            </w:tcMar>
          </w:tcPr>
          <w:p>
            <w:pPr>
              <w:spacing w:after="0" w:line="280"/>
            </w:pPr>
            <w:r>
              <w:rPr>
                <w:rFonts w:ascii="Calibri" w:cs="Calibri" w:eastAsia="Calibri" w:hAnsi="Calibri"/>
                <w:b/>
                <w:bCs/>
                <w:color w:val="2C6247"/>
                <w:sz w:val="20"/>
                <w:szCs w:val="20"/>
              </w:rPr>
              <w:t xml:space="preserve">có</w:t>
            </w:r>
          </w:p>
        </w:tc>
        <w:tc>
          <w:tcPr>
            <w:tcW w:type="dxa" w:w="2500"/>
            <w:tcMar>
              <w:top w:type="dxa" w:w="70"/>
              <w:left w:type="dxa" w:w="110"/>
              <w:bottom w:type="dxa" w:w="70"/>
              <w:right w:type="dxa" w:w="110"/>
            </w:tcMar>
          </w:tcPr>
          <w:p>
            <w:pPr>
              <w:spacing w:after="0" w:line="280"/>
            </w:pPr>
            <w:r>
              <w:rPr>
                <w:rFonts w:ascii="Calibri" w:cs="Calibri" w:eastAsia="Calibri" w:hAnsi="Calibri"/>
                <w:b/>
                <w:bCs/>
                <w:color w:val="2C6247"/>
                <w:sz w:val="20"/>
                <w:szCs w:val="20"/>
              </w:rPr>
              <w:t xml:space="preserve">có</w:t>
            </w:r>
          </w:p>
        </w:tc>
      </w:tr>
      <w:tr>
        <w:tc>
          <w:tcPr>
            <w:tcW w:type="dxa" w:w="4700"/>
            <w:tcMar>
              <w:top w:type="dxa" w:w="70"/>
              <w:left w:type="dxa" w:w="110"/>
              <w:bottom w:type="dxa" w:w="70"/>
              <w:right w:type="dxa" w:w="110"/>
            </w:tcMar>
          </w:tcPr>
          <w:p>
            <w:pPr>
              <w:spacing w:after="0" w:line="280"/>
            </w:pPr>
            <w:r>
              <w:rPr>
                <w:rFonts w:ascii="Calibri" w:cs="Calibri" w:eastAsia="Calibri" w:hAnsi="Calibri"/>
                <w:b/>
                <w:bCs/>
                <w:color w:val="1F2430"/>
                <w:sz w:val="20"/>
                <w:szCs w:val="20"/>
              </w:rPr>
              <w:t xml:space="preserve">Ngày nghỉ phép năm</w:t>
            </w:r>
          </w:p>
        </w:tc>
        <w:tc>
          <w:tcPr>
            <w:tcW w:type="dxa" w:w="2500"/>
            <w:tcMar>
              <w:top w:type="dxa" w:w="70"/>
              <w:left w:type="dxa" w:w="110"/>
              <w:bottom w:type="dxa" w:w="70"/>
              <w:right w:type="dxa" w:w="110"/>
            </w:tcMar>
          </w:tcPr>
          <w:p>
            <w:pPr>
              <w:spacing w:after="0" w:line="280"/>
            </w:pPr>
            <w:r>
              <w:rPr>
                <w:rFonts w:ascii="Calibri" w:cs="Calibri" w:eastAsia="Calibri" w:hAnsi="Calibri"/>
                <w:b/>
                <w:bCs/>
                <w:color w:val="2C6247"/>
                <w:sz w:val="20"/>
                <w:szCs w:val="20"/>
              </w:rPr>
              <w:t xml:space="preserve">có</w:t>
            </w:r>
          </w:p>
        </w:tc>
        <w:tc>
          <w:tcPr>
            <w:tcW w:type="dxa" w:w="2500"/>
            <w:tcMar>
              <w:top w:type="dxa" w:w="70"/>
              <w:left w:type="dxa" w:w="110"/>
              <w:bottom w:type="dxa" w:w="70"/>
              <w:right w:type="dxa" w:w="110"/>
            </w:tcMar>
          </w:tcPr>
          <w:p>
            <w:pPr>
              <w:spacing w:after="0" w:line="280"/>
            </w:pPr>
            <w:r>
              <w:rPr>
                <w:rFonts w:ascii="Calibri" w:cs="Calibri" w:eastAsia="Calibri" w:hAnsi="Calibri"/>
                <w:b/>
                <w:bCs/>
                <w:color w:val="2C6247"/>
                <w:sz w:val="20"/>
                <w:szCs w:val="20"/>
              </w:rPr>
              <w:t xml:space="preserve">có</w:t>
            </w:r>
          </w:p>
        </w:tc>
      </w:tr>
      <w:tr>
        <w:tc>
          <w:tcPr>
            <w:tcW w:type="dxa" w:w="4700"/>
            <w:tcMar>
              <w:top w:type="dxa" w:w="70"/>
              <w:left w:type="dxa" w:w="110"/>
              <w:bottom w:type="dxa" w:w="70"/>
              <w:right w:type="dxa" w:w="110"/>
            </w:tcMar>
          </w:tcPr>
          <w:p>
            <w:pPr>
              <w:spacing w:after="0" w:line="280"/>
            </w:pPr>
            <w:r>
              <w:rPr>
                <w:rFonts w:ascii="Calibri" w:cs="Calibri" w:eastAsia="Calibri" w:hAnsi="Calibri"/>
                <w:color w:val="1F2430"/>
                <w:sz w:val="20"/>
                <w:szCs w:val="20"/>
              </w:rPr>
              <w:t xml:space="preserve">Nghỉ không lương — phần bị trừ</w:t>
            </w:r>
          </w:p>
        </w:tc>
        <w:tc>
          <w:tcPr>
            <w:tcW w:type="dxa" w:w="2500"/>
            <w:tcMar>
              <w:top w:type="dxa" w:w="70"/>
              <w:left w:type="dxa" w:w="110"/>
              <w:bottom w:type="dxa" w:w="70"/>
              <w:right w:type="dxa" w:w="110"/>
            </w:tcMar>
          </w:tcPr>
          <w:p>
            <w:pPr>
              <w:spacing w:after="0" w:line="280"/>
            </w:pPr>
            <w:r>
              <w:rPr>
                <w:rFonts w:ascii="Calibri" w:cs="Calibri" w:eastAsia="Calibri" w:hAnsi="Calibri"/>
                <w:b/>
                <w:bCs/>
                <w:color w:val="2C6247"/>
                <w:sz w:val="20"/>
                <w:szCs w:val="20"/>
              </w:rPr>
              <w:t xml:space="preserve">có</w:t>
            </w:r>
          </w:p>
        </w:tc>
        <w:tc>
          <w:tcPr>
            <w:tcW w:type="dxa" w:w="2500"/>
            <w:tcMar>
              <w:top w:type="dxa" w:w="70"/>
              <w:left w:type="dxa" w:w="110"/>
              <w:bottom w:type="dxa" w:w="70"/>
              <w:right w:type="dxa" w:w="110"/>
            </w:tcMar>
          </w:tcPr>
          <w:p>
            <w:pPr>
              <w:spacing w:after="0" w:line="280"/>
            </w:pPr>
            <w:r>
              <w:rPr>
                <w:rFonts w:ascii="Calibri" w:cs="Calibri" w:eastAsia="Calibri" w:hAnsi="Calibri"/>
                <w:b/>
                <w:bCs/>
                <w:color w:val="2C6247"/>
                <w:sz w:val="20"/>
                <w:szCs w:val="20"/>
              </w:rPr>
              <w:t xml:space="preserve">có</w:t>
            </w:r>
          </w:p>
        </w:tc>
      </w:tr>
      <w:tr>
        <w:tc>
          <w:tcPr>
            <w:tcW w:type="dxa" w:w="4700"/>
            <w:tcMar>
              <w:top w:type="dxa" w:w="70"/>
              <w:left w:type="dxa" w:w="110"/>
              <w:bottom w:type="dxa" w:w="70"/>
              <w:right w:type="dxa" w:w="110"/>
            </w:tcMar>
          </w:tcPr>
          <w:p>
            <w:pPr>
              <w:spacing w:after="0" w:line="280"/>
            </w:pPr>
            <w:r>
              <w:rPr>
                <w:rFonts w:ascii="Calibri" w:cs="Calibri" w:eastAsia="Calibri" w:hAnsi="Calibri"/>
                <w:color w:val="1F2430"/>
                <w:sz w:val="20"/>
                <w:szCs w:val="20"/>
              </w:rPr>
              <w:t xml:space="preserve">Tiền tăng ca theo giờ</w:t>
            </w:r>
          </w:p>
        </w:tc>
        <w:tc>
          <w:tcPr>
            <w:tcW w:type="dxa" w:w="2500"/>
            <w:tcMar>
              <w:top w:type="dxa" w:w="70"/>
              <w:left w:type="dxa" w:w="110"/>
              <w:bottom w:type="dxa" w:w="70"/>
              <w:right w:type="dxa" w:w="110"/>
            </w:tcMar>
          </w:tcPr>
          <w:p>
            <w:pPr>
              <w:spacing w:after="0" w:line="280"/>
            </w:pPr>
            <w:r>
              <w:rPr>
                <w:rFonts w:ascii="Calibri" w:cs="Calibri" w:eastAsia="Calibri" w:hAnsi="Calibri"/>
                <w:b/>
                <w:bCs/>
                <w:color w:val="2C6247"/>
                <w:sz w:val="20"/>
                <w:szCs w:val="20"/>
              </w:rPr>
              <w:t xml:space="preserve">có</w:t>
            </w:r>
          </w:p>
        </w:tc>
        <w:tc>
          <w:tcPr>
            <w:tcW w:type="dxa" w:w="2500"/>
            <w:tcMar>
              <w:top w:type="dxa" w:w="70"/>
              <w:left w:type="dxa" w:w="110"/>
              <w:bottom w:type="dxa" w:w="70"/>
              <w:right w:type="dxa" w:w="110"/>
            </w:tcMar>
          </w:tcPr>
          <w:p>
            <w:pPr>
              <w:spacing w:after="0" w:line="280"/>
            </w:pPr>
            <w:r>
              <w:rPr>
                <w:rFonts w:ascii="Calibri" w:cs="Calibri" w:eastAsia="Calibri" w:hAnsi="Calibri"/>
                <w:b/>
                <w:bCs/>
                <w:color w:val="A82A5C"/>
                <w:sz w:val="20"/>
                <w:szCs w:val="20"/>
              </w:rPr>
              <w:t xml:space="preserve">không</w:t>
            </w:r>
          </w:p>
        </w:tc>
      </w:tr>
      <w:tr>
        <w:tc>
          <w:tcPr>
            <w:tcW w:type="dxa" w:w="4700"/>
            <w:tcMar>
              <w:top w:type="dxa" w:w="70"/>
              <w:left w:type="dxa" w:w="110"/>
              <w:bottom w:type="dxa" w:w="70"/>
              <w:right w:type="dxa" w:w="110"/>
            </w:tcMar>
          </w:tcPr>
          <w:p>
            <w:pPr>
              <w:spacing w:after="0" w:line="280"/>
            </w:pPr>
            <w:r>
              <w:rPr>
                <w:rFonts w:ascii="Calibri" w:cs="Calibri" w:eastAsia="Calibri" w:hAnsi="Calibri"/>
                <w:color w:val="1F2430"/>
                <w:sz w:val="20"/>
                <w:szCs w:val="20"/>
              </w:rPr>
              <w:t xml:space="preserve">Phần trả thêm ngày lễ / chủ nhật</w:t>
            </w:r>
          </w:p>
        </w:tc>
        <w:tc>
          <w:tcPr>
            <w:tcW w:type="dxa" w:w="2500"/>
            <w:tcMar>
              <w:top w:type="dxa" w:w="70"/>
              <w:left w:type="dxa" w:w="110"/>
              <w:bottom w:type="dxa" w:w="70"/>
              <w:right w:type="dxa" w:w="110"/>
            </w:tcMar>
          </w:tcPr>
          <w:p>
            <w:pPr>
              <w:spacing w:after="0" w:line="280"/>
            </w:pPr>
            <w:r>
              <w:rPr>
                <w:rFonts w:ascii="Calibri" w:cs="Calibri" w:eastAsia="Calibri" w:hAnsi="Calibri"/>
                <w:b/>
                <w:bCs/>
                <w:color w:val="2C6247"/>
                <w:sz w:val="20"/>
                <w:szCs w:val="20"/>
              </w:rPr>
              <w:t xml:space="preserve">có</w:t>
            </w:r>
          </w:p>
        </w:tc>
        <w:tc>
          <w:tcPr>
            <w:tcW w:type="dxa" w:w="2500"/>
            <w:tcMar>
              <w:top w:type="dxa" w:w="70"/>
              <w:left w:type="dxa" w:w="110"/>
              <w:bottom w:type="dxa" w:w="70"/>
              <w:right w:type="dxa" w:w="110"/>
            </w:tcMar>
          </w:tcPr>
          <w:p>
            <w:pPr>
              <w:spacing w:after="0" w:line="280"/>
            </w:pPr>
            <w:r>
              <w:rPr>
                <w:rFonts w:ascii="Calibri" w:cs="Calibri" w:eastAsia="Calibri" w:hAnsi="Calibri"/>
                <w:b/>
                <w:bCs/>
                <w:color w:val="A82A5C"/>
                <w:sz w:val="20"/>
                <w:szCs w:val="20"/>
              </w:rPr>
              <w:t xml:space="preserve">không</w:t>
            </w:r>
          </w:p>
        </w:tc>
      </w:tr>
      <w:tr>
        <w:tc>
          <w:tcPr>
            <w:tcW w:type="dxa" w:w="4700"/>
            <w:tcMar>
              <w:top w:type="dxa" w:w="70"/>
              <w:left w:type="dxa" w:w="110"/>
              <w:bottom w:type="dxa" w:w="70"/>
              <w:right w:type="dxa" w:w="110"/>
            </w:tcMar>
          </w:tcPr>
          <w:p>
            <w:pPr>
              <w:spacing w:after="0" w:line="280"/>
            </w:pPr>
            <w:r>
              <w:rPr>
                <w:rFonts w:ascii="Calibri" w:cs="Calibri" w:eastAsia="Calibri" w:hAnsi="Calibri"/>
                <w:color w:val="1F2430"/>
                <w:sz w:val="20"/>
                <w:szCs w:val="20"/>
              </w:rPr>
              <w:t xml:space="preserve">Phụ cấp giờ đêm</w:t>
            </w:r>
          </w:p>
        </w:tc>
        <w:tc>
          <w:tcPr>
            <w:tcW w:type="dxa" w:w="2500"/>
            <w:tcMar>
              <w:top w:type="dxa" w:w="70"/>
              <w:left w:type="dxa" w:w="110"/>
              <w:bottom w:type="dxa" w:w="70"/>
              <w:right w:type="dxa" w:w="110"/>
            </w:tcMar>
          </w:tcPr>
          <w:p>
            <w:pPr>
              <w:spacing w:after="0" w:line="280"/>
            </w:pPr>
            <w:r>
              <w:rPr>
                <w:rFonts w:ascii="Calibri" w:cs="Calibri" w:eastAsia="Calibri" w:hAnsi="Calibri"/>
                <w:b/>
                <w:bCs/>
                <w:color w:val="2C6247"/>
                <w:sz w:val="20"/>
                <w:szCs w:val="20"/>
              </w:rPr>
              <w:t xml:space="preserve">có</w:t>
            </w:r>
          </w:p>
        </w:tc>
        <w:tc>
          <w:tcPr>
            <w:tcW w:type="dxa" w:w="2500"/>
            <w:tcMar>
              <w:top w:type="dxa" w:w="70"/>
              <w:left w:type="dxa" w:w="110"/>
              <w:bottom w:type="dxa" w:w="70"/>
              <w:right w:type="dxa" w:w="110"/>
            </w:tcMar>
          </w:tcPr>
          <w:p>
            <w:pPr>
              <w:spacing w:after="0" w:line="280"/>
            </w:pPr>
            <w:r>
              <w:rPr>
                <w:rFonts w:ascii="Calibri" w:cs="Calibri" w:eastAsia="Calibri" w:hAnsi="Calibri"/>
                <w:b/>
                <w:bCs/>
                <w:color w:val="A82A5C"/>
                <w:sz w:val="20"/>
                <w:szCs w:val="20"/>
              </w:rPr>
              <w:t xml:space="preserve">không</w:t>
            </w:r>
          </w:p>
        </w:tc>
      </w:tr>
      <w:tr>
        <w:tc>
          <w:tcPr>
            <w:tcW w:type="dxa" w:w="4700"/>
            <w:tcMar>
              <w:top w:type="dxa" w:w="70"/>
              <w:left w:type="dxa" w:w="110"/>
              <w:bottom w:type="dxa" w:w="70"/>
              <w:right w:type="dxa" w:w="110"/>
            </w:tcMar>
          </w:tcPr>
          <w:p>
            <w:pPr>
              <w:spacing w:after="0" w:line="280"/>
            </w:pPr>
            <w:r>
              <w:rPr>
                <w:rFonts w:ascii="Calibri" w:cs="Calibri" w:eastAsia="Calibri" w:hAnsi="Calibri"/>
                <w:color w:val="1F2430"/>
                <w:sz w:val="20"/>
                <w:szCs w:val="20"/>
              </w:rPr>
              <w:t xml:space="preserve">Mức đóng bảo hiểm</w:t>
            </w:r>
          </w:p>
        </w:tc>
        <w:tc>
          <w:tcPr>
            <w:tcW w:type="dxa" w:w="2500"/>
            <w:tcMar>
              <w:top w:type="dxa" w:w="70"/>
              <w:left w:type="dxa" w:w="110"/>
              <w:bottom w:type="dxa" w:w="70"/>
              <w:right w:type="dxa" w:w="110"/>
            </w:tcMar>
          </w:tcPr>
          <w:p>
            <w:pPr>
              <w:spacing w:after="0" w:line="280"/>
            </w:pPr>
            <w:r>
              <w:rPr>
                <w:rFonts w:ascii="Calibri" w:cs="Calibri" w:eastAsia="Calibri" w:hAnsi="Calibri"/>
                <w:b/>
                <w:bCs/>
                <w:color w:val="2C6247"/>
                <w:sz w:val="20"/>
                <w:szCs w:val="20"/>
              </w:rPr>
              <w:t xml:space="preserve">có</w:t>
            </w:r>
          </w:p>
        </w:tc>
        <w:tc>
          <w:tcPr>
            <w:tcW w:type="dxa" w:w="2500"/>
            <w:tcMar>
              <w:top w:type="dxa" w:w="70"/>
              <w:left w:type="dxa" w:w="110"/>
              <w:bottom w:type="dxa" w:w="70"/>
              <w:right w:type="dxa" w:w="110"/>
            </w:tcMar>
          </w:tcPr>
          <w:p>
            <w:pPr>
              <w:spacing w:after="0" w:line="280"/>
            </w:pPr>
            <w:r>
              <w:rPr>
                <w:rFonts w:ascii="Calibri" w:cs="Calibri" w:eastAsia="Calibri" w:hAnsi="Calibri"/>
                <w:b/>
                <w:bCs/>
                <w:color w:val="2C6247"/>
                <w:sz w:val="20"/>
                <w:szCs w:val="20"/>
              </w:rPr>
              <w:t xml:space="preserve">có</w:t>
            </w:r>
          </w:p>
        </w:tc>
      </w:tr>
      <w:tr>
        <w:tc>
          <w:tcPr>
            <w:tcW w:type="dxa" w:w="4700"/>
            <w:tcMar>
              <w:top w:type="dxa" w:w="70"/>
              <w:left w:type="dxa" w:w="110"/>
              <w:bottom w:type="dxa" w:w="70"/>
              <w:right w:type="dxa" w:w="110"/>
            </w:tcMar>
          </w:tcPr>
          <w:p>
            <w:pPr>
              <w:spacing w:after="0" w:line="280"/>
            </w:pPr>
            <w:r>
              <w:rPr>
                <w:rFonts w:ascii="Calibri" w:cs="Calibri" w:eastAsia="Calibri" w:hAnsi="Calibri"/>
                <w:color w:val="1F2430"/>
                <w:sz w:val="20"/>
                <w:szCs w:val="20"/>
              </w:rPr>
              <w:t xml:space="preserve">Đoàn phí công đoàn</w:t>
            </w:r>
          </w:p>
        </w:tc>
        <w:tc>
          <w:tcPr>
            <w:tcW w:type="dxa" w:w="2500"/>
            <w:tcMar>
              <w:top w:type="dxa" w:w="70"/>
              <w:left w:type="dxa" w:w="110"/>
              <w:bottom w:type="dxa" w:w="70"/>
              <w:right w:type="dxa" w:w="110"/>
            </w:tcMar>
          </w:tcPr>
          <w:p>
            <w:pPr>
              <w:spacing w:after="0" w:line="280"/>
            </w:pPr>
            <w:r>
              <w:rPr>
                <w:rFonts w:ascii="Calibri" w:cs="Calibri" w:eastAsia="Calibri" w:hAnsi="Calibri"/>
                <w:b/>
                <w:bCs/>
                <w:color w:val="2C6247"/>
                <w:sz w:val="20"/>
                <w:szCs w:val="20"/>
              </w:rPr>
              <w:t xml:space="preserve">có</w:t>
            </w:r>
          </w:p>
        </w:tc>
        <w:tc>
          <w:tcPr>
            <w:tcW w:type="dxa" w:w="2500"/>
            <w:tcMar>
              <w:top w:type="dxa" w:w="70"/>
              <w:left w:type="dxa" w:w="110"/>
              <w:bottom w:type="dxa" w:w="70"/>
              <w:right w:type="dxa" w:w="110"/>
            </w:tcMar>
          </w:tcPr>
          <w:p>
            <w:pPr>
              <w:spacing w:after="0" w:line="280"/>
            </w:pPr>
            <w:r>
              <w:rPr>
                <w:rFonts w:ascii="Calibri" w:cs="Calibri" w:eastAsia="Calibri" w:hAnsi="Calibri"/>
                <w:b/>
                <w:bCs/>
                <w:color w:val="2C6247"/>
                <w:sz w:val="20"/>
                <w:szCs w:val="20"/>
              </w:rPr>
              <w:t xml:space="preserve">có</w:t>
            </w:r>
          </w:p>
        </w:tc>
      </w:tr>
    </w:tbl>
    <w:p>
      <w:pPr>
        <w:pStyle w:val="Heading1"/>
        <w:spacing w:after="140" w:before="340"/>
      </w:pPr>
      <w:r>
        <w:rPr>
          <w:rFonts w:ascii="Calibri" w:cs="Calibri" w:eastAsia="Calibri" w:hAnsi="Calibri"/>
          <w:b/>
          <w:bCs/>
          <w:color w:val="1F2430"/>
          <w:sz w:val="30"/>
          <w:szCs w:val="30"/>
        </w:rPr>
        <w:t xml:space="preserve">4. Đi làm ngày nghỉ được mấy lần lương</w:t>
      </w:r>
    </w:p>
    <w:tbl>
      <w:tblPr>
        <w:tblW w:type="dxa" w:w="9700"/>
        <w:tblBorders>
          <w:top w:val="single" w:color="DDDCD5" w:sz="4"/>
          <w:left w:val="single" w:color="DDDCD5" w:sz="4"/>
          <w:bottom w:val="single" w:color="DDDCD5" w:sz="4"/>
          <w:right w:val="single" w:color="DDDCD5" w:sz="4"/>
          <w:insideH w:val="single" w:color="DDDCD5" w:sz="3"/>
          <w:insideV w:val="single" w:color="DDDCD5" w:sz="3"/>
        </w:tblBorders>
      </w:tblPr>
      <w:tblGrid>
        <w:gridCol w:w="2300"/>
        <w:gridCol w:w="1300"/>
        <w:gridCol w:w="1300"/>
        <w:gridCol w:w="1300"/>
        <w:gridCol w:w="3500"/>
      </w:tblGrid>
      <w:tr>
        <w:trPr>
          <w:tblHeader/>
        </w:trPr>
        <w:tc>
          <w:tcPr>
            <w:tcW w:type="dxa" w:w="2300"/>
            <w:shd w:fill="E8E6DF" w:val="clear"/>
            <w:tcMar>
              <w:top w:type="dxa" w:w="70"/>
              <w:left w:type="dxa" w:w="110"/>
              <w:bottom w:type="dxa" w:w="70"/>
              <w:right w:type="dxa" w:w="110"/>
            </w:tcMar>
          </w:tcPr>
          <w:p>
            <w:pPr>
              <w:spacing w:after="0" w:line="280"/>
            </w:pPr>
            <w:r>
              <w:rPr>
                <w:rFonts w:ascii="Calibri" w:cs="Calibri" w:eastAsia="Calibri" w:hAnsi="Calibri"/>
                <w:b/>
                <w:bCs/>
                <w:color w:val="1F2430"/>
                <w:sz w:val="19"/>
                <w:szCs w:val="19"/>
              </w:rPr>
              <w:t xml:space="preserve">Loại ngày</w:t>
            </w:r>
          </w:p>
        </w:tc>
        <w:tc>
          <w:tcPr>
            <w:tcW w:type="dxa" w:w="1300"/>
            <w:shd w:fill="E8E6DF" w:val="clear"/>
            <w:tcMar>
              <w:top w:type="dxa" w:w="70"/>
              <w:left w:type="dxa" w:w="110"/>
              <w:bottom w:type="dxa" w:w="70"/>
              <w:right w:type="dxa" w:w="110"/>
            </w:tcMar>
          </w:tcPr>
          <w:p>
            <w:pPr>
              <w:spacing w:after="0" w:line="280"/>
            </w:pPr>
            <w:r>
              <w:rPr>
                <w:rFonts w:ascii="Calibri" w:cs="Calibri" w:eastAsia="Calibri" w:hAnsi="Calibri"/>
                <w:b/>
                <w:bCs/>
                <w:color w:val="1F2430"/>
                <w:sz w:val="19"/>
                <w:szCs w:val="19"/>
              </w:rPr>
              <w:t xml:space="preserve">Phần gốc</w:t>
            </w:r>
          </w:p>
        </w:tc>
        <w:tc>
          <w:tcPr>
            <w:tcW w:type="dxa" w:w="1300"/>
            <w:shd w:fill="E8E6DF" w:val="clear"/>
            <w:tcMar>
              <w:top w:type="dxa" w:w="70"/>
              <w:left w:type="dxa" w:w="110"/>
              <w:bottom w:type="dxa" w:w="70"/>
              <w:right w:type="dxa" w:w="110"/>
            </w:tcMar>
          </w:tcPr>
          <w:p>
            <w:pPr>
              <w:spacing w:after="0" w:line="280"/>
            </w:pPr>
            <w:r>
              <w:rPr>
                <w:rFonts w:ascii="Calibri" w:cs="Calibri" w:eastAsia="Calibri" w:hAnsi="Calibri"/>
                <w:b/>
                <w:bCs/>
                <w:color w:val="1F2430"/>
                <w:sz w:val="19"/>
                <w:szCs w:val="19"/>
              </w:rPr>
              <w:t xml:space="preserve">Trả thêm</w:t>
            </w:r>
          </w:p>
        </w:tc>
        <w:tc>
          <w:tcPr>
            <w:tcW w:type="dxa" w:w="1300"/>
            <w:shd w:fill="E8E6DF" w:val="clear"/>
            <w:tcMar>
              <w:top w:type="dxa" w:w="70"/>
              <w:left w:type="dxa" w:w="110"/>
              <w:bottom w:type="dxa" w:w="70"/>
              <w:right w:type="dxa" w:w="110"/>
            </w:tcMar>
          </w:tcPr>
          <w:p>
            <w:pPr>
              <w:spacing w:after="0" w:line="280"/>
            </w:pPr>
            <w:r>
              <w:rPr>
                <w:rFonts w:ascii="Calibri" w:cs="Calibri" w:eastAsia="Calibri" w:hAnsi="Calibri"/>
                <w:b/>
                <w:bCs/>
                <w:color w:val="1F2430"/>
                <w:sz w:val="19"/>
                <w:szCs w:val="19"/>
              </w:rPr>
              <w:t xml:space="preserve">Tổng</w:t>
            </w:r>
          </w:p>
        </w:tc>
        <w:tc>
          <w:tcPr>
            <w:tcW w:type="dxa" w:w="3500"/>
            <w:shd w:fill="E8E6DF" w:val="clear"/>
            <w:tcMar>
              <w:top w:type="dxa" w:w="70"/>
              <w:left w:type="dxa" w:w="110"/>
              <w:bottom w:type="dxa" w:w="70"/>
              <w:right w:type="dxa" w:w="110"/>
            </w:tcMar>
          </w:tcPr>
          <w:p>
            <w:pPr>
              <w:spacing w:after="0" w:line="280"/>
            </w:pPr>
            <w:r>
              <w:rPr>
                <w:rFonts w:ascii="Calibri" w:cs="Calibri" w:eastAsia="Calibri" w:hAnsi="Calibri"/>
                <w:b/>
                <w:bCs/>
                <w:color w:val="1F2430"/>
                <w:sz w:val="19"/>
                <w:szCs w:val="19"/>
              </w:rPr>
              <w:t xml:space="preserve">Vì sao</w:t>
            </w:r>
          </w:p>
        </w:tc>
      </w:tr>
      <w:tr>
        <w:tc>
          <w:tcPr>
            <w:tcW w:type="dxa" w:w="2300"/>
            <w:tcMar>
              <w:top w:type="dxa" w:w="70"/>
              <w:left w:type="dxa" w:w="110"/>
              <w:bottom w:type="dxa" w:w="70"/>
              <w:right w:type="dxa" w:w="110"/>
            </w:tcMar>
          </w:tcPr>
          <w:p>
            <w:pPr>
              <w:spacing w:after="0" w:line="280"/>
            </w:pPr>
            <w:r>
              <w:rPr>
                <w:rFonts w:ascii="Calibri" w:cs="Calibri" w:eastAsia="Calibri" w:hAnsi="Calibri"/>
                <w:color w:val="1F2430"/>
                <w:sz w:val="20"/>
                <w:szCs w:val="20"/>
              </w:rPr>
              <w:t xml:space="preserve">Chủ nhật</w:t>
            </w:r>
          </w:p>
        </w:tc>
        <w:tc>
          <w:tcPr>
            <w:tcW w:type="dxa" w:w="1300"/>
            <w:tcMar>
              <w:top w:type="dxa" w:w="70"/>
              <w:left w:type="dxa" w:w="110"/>
              <w:bottom w:type="dxa" w:w="70"/>
              <w:right w:type="dxa" w:w="110"/>
            </w:tcMar>
          </w:tcPr>
          <w:p>
            <w:pPr>
              <w:spacing w:after="0" w:line="280"/>
            </w:pPr>
            <w:r>
              <w:rPr>
                <w:rFonts w:ascii="Calibri" w:cs="Calibri" w:eastAsia="Calibri" w:hAnsi="Calibri"/>
                <w:color w:val="1F2430"/>
                <w:sz w:val="20"/>
                <w:szCs w:val="20"/>
              </w:rPr>
              <w:t xml:space="preserve">1 lần</w:t>
            </w:r>
          </w:p>
        </w:tc>
        <w:tc>
          <w:tcPr>
            <w:tcW w:type="dxa" w:w="1300"/>
            <w:tcMar>
              <w:top w:type="dxa" w:w="70"/>
              <w:left w:type="dxa" w:w="110"/>
              <w:bottom w:type="dxa" w:w="70"/>
              <w:right w:type="dxa" w:w="110"/>
            </w:tcMar>
          </w:tcPr>
          <w:p>
            <w:pPr>
              <w:spacing w:after="0" w:line="280"/>
            </w:pPr>
            <w:r>
              <w:rPr>
                <w:rFonts w:ascii="Calibri" w:cs="Calibri" w:eastAsia="Calibri" w:hAnsi="Calibri"/>
                <w:color w:val="1F2430"/>
                <w:sz w:val="20"/>
                <w:szCs w:val="20"/>
              </w:rPr>
              <w:t xml:space="preserve">1 lần</w:t>
            </w:r>
          </w:p>
        </w:tc>
        <w:tc>
          <w:tcPr>
            <w:tcW w:type="dxa" w:w="1300"/>
            <w:tcMar>
              <w:top w:type="dxa" w:w="70"/>
              <w:left w:type="dxa" w:w="110"/>
              <w:bottom w:type="dxa" w:w="70"/>
              <w:right w:type="dxa" w:w="110"/>
            </w:tcMar>
          </w:tcPr>
          <w:p>
            <w:pPr>
              <w:spacing w:after="0" w:line="280"/>
            </w:pPr>
            <w:r>
              <w:rPr>
                <w:rFonts w:ascii="Calibri" w:cs="Calibri" w:eastAsia="Calibri" w:hAnsi="Calibri"/>
                <w:b/>
                <w:bCs/>
                <w:color w:val="1F2430"/>
                <w:sz w:val="20"/>
                <w:szCs w:val="20"/>
              </w:rPr>
              <w:t xml:space="preserve">2 lần</w:t>
            </w:r>
          </w:p>
        </w:tc>
        <w:tc>
          <w:tcPr>
            <w:tcW w:type="dxa" w:w="3500"/>
            <w:tcMar>
              <w:top w:type="dxa" w:w="70"/>
              <w:left w:type="dxa" w:w="110"/>
              <w:bottom w:type="dxa" w:w="70"/>
              <w:right w:type="dxa" w:w="110"/>
            </w:tcMar>
          </w:tcPr>
          <w:p>
            <w:pPr>
              <w:spacing w:after="0" w:line="280"/>
            </w:pPr>
            <w:r>
              <w:rPr>
                <w:rFonts w:ascii="Calibri" w:cs="Calibri" w:eastAsia="Calibri" w:hAnsi="Calibri"/>
                <w:color w:val="1F2430"/>
                <w:sz w:val="20"/>
                <w:szCs w:val="20"/>
              </w:rPr>
              <w:t xml:space="preserve">Nghỉ chủ nhật ở nhà không có lương, nên phần gốc là tiền trả cho việc đi làm.</w:t>
            </w:r>
          </w:p>
        </w:tc>
      </w:tr>
      <w:tr>
        <w:tc>
          <w:tcPr>
            <w:tcW w:type="dxa" w:w="2300"/>
            <w:tcMar>
              <w:top w:type="dxa" w:w="70"/>
              <w:left w:type="dxa" w:w="110"/>
              <w:bottom w:type="dxa" w:w="70"/>
              <w:right w:type="dxa" w:w="110"/>
            </w:tcMar>
          </w:tcPr>
          <w:p>
            <w:pPr>
              <w:spacing w:after="0" w:line="280"/>
            </w:pPr>
            <w:r>
              <w:rPr>
                <w:rFonts w:ascii="Calibri" w:cs="Calibri" w:eastAsia="Calibri" w:hAnsi="Calibri"/>
                <w:color w:val="1F2430"/>
                <w:sz w:val="20"/>
                <w:szCs w:val="20"/>
              </w:rPr>
              <w:t xml:space="preserve">Ngày lễ</w:t>
            </w:r>
          </w:p>
        </w:tc>
        <w:tc>
          <w:tcPr>
            <w:tcW w:type="dxa" w:w="1300"/>
            <w:tcMar>
              <w:top w:type="dxa" w:w="70"/>
              <w:left w:type="dxa" w:w="110"/>
              <w:bottom w:type="dxa" w:w="70"/>
              <w:right w:type="dxa" w:w="110"/>
            </w:tcMar>
          </w:tcPr>
          <w:p>
            <w:pPr>
              <w:spacing w:after="0" w:line="280"/>
            </w:pPr>
            <w:r>
              <w:rPr>
                <w:rFonts w:ascii="Calibri" w:cs="Calibri" w:eastAsia="Calibri" w:hAnsi="Calibri"/>
                <w:color w:val="1F2430"/>
                <w:sz w:val="20"/>
                <w:szCs w:val="20"/>
              </w:rPr>
              <w:t xml:space="preserve">1 lần</w:t>
            </w:r>
          </w:p>
        </w:tc>
        <w:tc>
          <w:tcPr>
            <w:tcW w:type="dxa" w:w="1300"/>
            <w:tcMar>
              <w:top w:type="dxa" w:w="70"/>
              <w:left w:type="dxa" w:w="110"/>
              <w:bottom w:type="dxa" w:w="70"/>
              <w:right w:type="dxa" w:w="110"/>
            </w:tcMar>
          </w:tcPr>
          <w:p>
            <w:pPr>
              <w:spacing w:after="0" w:line="280"/>
            </w:pPr>
            <w:r>
              <w:rPr>
                <w:rFonts w:ascii="Calibri" w:cs="Calibri" w:eastAsia="Calibri" w:hAnsi="Calibri"/>
                <w:color w:val="1F2430"/>
                <w:sz w:val="20"/>
                <w:szCs w:val="20"/>
              </w:rPr>
              <w:t xml:space="preserve">3 lần</w:t>
            </w:r>
          </w:p>
        </w:tc>
        <w:tc>
          <w:tcPr>
            <w:tcW w:type="dxa" w:w="1300"/>
            <w:tcMar>
              <w:top w:type="dxa" w:w="70"/>
              <w:left w:type="dxa" w:w="110"/>
              <w:bottom w:type="dxa" w:w="70"/>
              <w:right w:type="dxa" w:w="110"/>
            </w:tcMar>
          </w:tcPr>
          <w:p>
            <w:pPr>
              <w:spacing w:after="0" w:line="280"/>
            </w:pPr>
            <w:r>
              <w:rPr>
                <w:rFonts w:ascii="Calibri" w:cs="Calibri" w:eastAsia="Calibri" w:hAnsi="Calibri"/>
                <w:b/>
                <w:bCs/>
                <w:color w:val="1F2430"/>
                <w:sz w:val="20"/>
                <w:szCs w:val="20"/>
              </w:rPr>
              <w:t xml:space="preserve">4 lần</w:t>
            </w:r>
          </w:p>
        </w:tc>
        <w:tc>
          <w:tcPr>
            <w:tcW w:type="dxa" w:w="3500"/>
            <w:tcMar>
              <w:top w:type="dxa" w:w="70"/>
              <w:left w:type="dxa" w:w="110"/>
              <w:bottom w:type="dxa" w:w="70"/>
              <w:right w:type="dxa" w:w="110"/>
            </w:tcMar>
          </w:tcPr>
          <w:p>
            <w:pPr>
              <w:spacing w:after="0" w:line="280"/>
            </w:pPr>
            <w:r>
              <w:rPr>
                <w:rFonts w:ascii="Calibri" w:cs="Calibri" w:eastAsia="Calibri" w:hAnsi="Calibri"/>
                <w:color w:val="1F2430"/>
                <w:sz w:val="20"/>
                <w:szCs w:val="20"/>
              </w:rPr>
              <w:t xml:space="preserve">Nghỉ lễ ở nhà vẫn có lương, nên phần gốc là khoản vốn đã có. Trả thêm là trọn 300%.</w:t>
            </w:r>
          </w:p>
        </w:tc>
      </w:tr>
      <w:tr>
        <w:tc>
          <w:tcPr>
            <w:tcW w:type="dxa" w:w="2300"/>
            <w:tcMar>
              <w:top w:type="dxa" w:w="70"/>
              <w:left w:type="dxa" w:w="110"/>
              <w:bottom w:type="dxa" w:w="70"/>
              <w:right w:type="dxa" w:w="110"/>
            </w:tcMar>
          </w:tcPr>
          <w:p>
            <w:pPr>
              <w:spacing w:after="0" w:line="280"/>
            </w:pPr>
            <w:r>
              <w:rPr>
                <w:rFonts w:ascii="Calibri" w:cs="Calibri" w:eastAsia="Calibri" w:hAnsi="Calibri"/>
                <w:color w:val="1F2430"/>
                <w:sz w:val="20"/>
                <w:szCs w:val="20"/>
              </w:rPr>
              <w:t xml:space="preserve">Ngày nghỉ theo lịch</w:t>
            </w:r>
          </w:p>
        </w:tc>
        <w:tc>
          <w:tcPr>
            <w:tcW w:type="dxa" w:w="1300"/>
            <w:tcMar>
              <w:top w:type="dxa" w:w="70"/>
              <w:left w:type="dxa" w:w="110"/>
              <w:bottom w:type="dxa" w:w="70"/>
              <w:right w:type="dxa" w:w="110"/>
            </w:tcMar>
          </w:tcPr>
          <w:p>
            <w:pPr>
              <w:spacing w:after="0" w:line="280"/>
            </w:pPr>
            <w:r>
              <w:rPr>
                <w:rFonts w:ascii="Calibri" w:cs="Calibri" w:eastAsia="Calibri" w:hAnsi="Calibri"/>
                <w:color w:val="1F2430"/>
                <w:sz w:val="20"/>
                <w:szCs w:val="20"/>
              </w:rPr>
              <w:t xml:space="preserve">1 lần</w:t>
            </w:r>
          </w:p>
        </w:tc>
        <w:tc>
          <w:tcPr>
            <w:tcW w:type="dxa" w:w="1300"/>
            <w:tcMar>
              <w:top w:type="dxa" w:w="70"/>
              <w:left w:type="dxa" w:w="110"/>
              <w:bottom w:type="dxa" w:w="70"/>
              <w:right w:type="dxa" w:w="110"/>
            </w:tcMar>
          </w:tcPr>
          <w:p>
            <w:pPr>
              <w:spacing w:after="0" w:line="280"/>
            </w:pPr>
            <w:r>
              <w:rPr>
                <w:rFonts w:ascii="Calibri" w:cs="Calibri" w:eastAsia="Calibri" w:hAnsi="Calibri"/>
                <w:color w:val="1F2430"/>
                <w:sz w:val="20"/>
                <w:szCs w:val="20"/>
              </w:rPr>
              <w:t xml:space="preserve">—</w:t>
            </w:r>
          </w:p>
        </w:tc>
        <w:tc>
          <w:tcPr>
            <w:tcW w:type="dxa" w:w="1300"/>
            <w:tcMar>
              <w:top w:type="dxa" w:w="70"/>
              <w:left w:type="dxa" w:w="110"/>
              <w:bottom w:type="dxa" w:w="70"/>
              <w:right w:type="dxa" w:w="110"/>
            </w:tcMar>
          </w:tcPr>
          <w:p>
            <w:pPr>
              <w:spacing w:after="0" w:line="280"/>
            </w:pPr>
            <w:r>
              <w:rPr>
                <w:rFonts w:ascii="Calibri" w:cs="Calibri" w:eastAsia="Calibri" w:hAnsi="Calibri"/>
                <w:b/>
                <w:bCs/>
                <w:color w:val="1F2430"/>
                <w:sz w:val="20"/>
                <w:szCs w:val="20"/>
              </w:rPr>
              <w:t xml:space="preserve">1 lần</w:t>
            </w:r>
          </w:p>
        </w:tc>
        <w:tc>
          <w:tcPr>
            <w:tcW w:type="dxa" w:w="3500"/>
            <w:tcMar>
              <w:top w:type="dxa" w:w="70"/>
              <w:left w:type="dxa" w:w="110"/>
              <w:bottom w:type="dxa" w:w="70"/>
              <w:right w:type="dxa" w:w="110"/>
            </w:tcMar>
          </w:tcPr>
          <w:p>
            <w:pPr>
              <w:spacing w:after="0" w:line="280"/>
            </w:pPr>
            <w:r>
              <w:rPr>
                <w:rFonts w:ascii="Calibri" w:cs="Calibri" w:eastAsia="Calibri" w:hAnsi="Calibri"/>
                <w:color w:val="1F2430"/>
                <w:sz w:val="20"/>
                <w:szCs w:val="20"/>
              </w:rPr>
              <w:t xml:space="preserve">Không nhân hệ số. Khoản này chịu thuế thu nhập cá nhân.</w:t>
            </w:r>
          </w:p>
        </w:tc>
      </w:tr>
    </w:tbl>
    <w:p>
      <w:pPr>
        <w:pBdr>
          <w:left w:val="single" w:color="0B6E92" w:sz="18" w:space="8"/>
        </w:pBdr>
        <w:shd w:fill="F2F1EC" w:val="clear"/>
        <w:spacing w:after="0" w:before="160" w:line="290"/>
        <w:ind w:left="200" w:right="200"/>
      </w:pPr>
      <w:r>
        <w:rPr>
          <w:rFonts w:ascii="Calibri" w:cs="Calibri" w:eastAsia="Calibri" w:hAnsi="Calibri"/>
          <w:b/>
          <w:bCs/>
          <w:color w:val="1F2430"/>
          <w:sz w:val="21"/>
          <w:szCs w:val="21"/>
        </w:rPr>
        <w:t xml:space="preserve">Hai dòng đầu cố ý dùng hai công thức khác nhau.</w:t>
      </w:r>
    </w:p>
    <w:p>
      <w:pPr>
        <w:pBdr>
          <w:left w:val="single" w:color="0B6E92" w:sz="18" w:space="8"/>
        </w:pBdr>
        <w:shd w:fill="F2F1EC" w:val="clear"/>
        <w:spacing w:after="180" w:before="0" w:line="290"/>
        <w:ind w:left="200" w:right="200"/>
      </w:pPr>
      <w:r>
        <w:rPr>
          <w:rFonts w:ascii="Calibri" w:cs="Calibri" w:eastAsia="Calibri" w:hAnsi="Calibri"/>
          <w:color w:val="1F2430"/>
          <w:sz w:val="21"/>
          <w:szCs w:val="21"/>
        </w:rPr>
        <w:t xml:space="preserve">Cho ngày lễ ăn công thức của chủ nhật là trả thiếu một lần lương; cho chủ nhật ăn công thức của ngày lễ là trả thừa một lần. Đừng gộp hai dòng cho gọn.</w:t>
      </w:r>
    </w:p>
    <w:p>
      <w:pPr>
        <w:pStyle w:val="Heading1"/>
        <w:spacing w:after="140" w:before="340"/>
      </w:pPr>
      <w:r>
        <w:rPr>
          <w:rFonts w:ascii="Calibri" w:cs="Calibri" w:eastAsia="Calibri" w:hAnsi="Calibri"/>
          <w:b/>
          <w:bCs/>
          <w:color w:val="1F2430"/>
          <w:sz w:val="30"/>
          <w:szCs w:val="30"/>
        </w:rPr>
        <w:t xml:space="preserve">5. Chỗ nào khai gì</w:t>
      </w:r>
    </w:p>
    <w:p>
      <w:pPr>
        <w:spacing w:after="160" w:before="0" w:line="300"/>
      </w:pPr>
      <w:r>
        <w:rPr>
          <w:rFonts w:ascii="Calibri" w:cs="Calibri" w:eastAsia="Calibri" w:hAnsi="Calibri"/>
          <w:color w:val="1F2430"/>
          <w:sz w:val="21"/>
          <w:szCs w:val="21"/>
        </w:rPr>
        <w:t xml:space="preserve">Bốn nơi khai số. Sửa ở đâu thì ảnh hưởng tới đó — không phải ô nào cũng nằm trong Cấu hình lương.</w:t>
      </w:r>
    </w:p>
    <w:p>
      <w:pPr>
        <w:pStyle w:val="Heading2"/>
        <w:spacing w:after="100" w:before="240"/>
      </w:pPr>
      <w:r>
        <w:rPr>
          <w:rFonts w:ascii="Calibri" w:cs="Calibri" w:eastAsia="Calibri" w:hAnsi="Calibri"/>
          <w:b/>
          <w:bCs/>
          <w:color w:val="1F2430"/>
          <w:sz w:val="24"/>
          <w:szCs w:val="24"/>
        </w:rPr>
        <w:t xml:space="preserve">5.1 Hồ sơ từng nhân viên — Nhân sự → Thiết lập lương</w:t>
      </w:r>
    </w:p>
    <w:tbl>
      <w:tblPr>
        <w:tblW w:type="dxa" w:w="9700"/>
        <w:tblBorders>
          <w:top w:val="single" w:color="DDDCD5" w:sz="4"/>
          <w:left w:val="single" w:color="DDDCD5" w:sz="4"/>
          <w:bottom w:val="single" w:color="DDDCD5" w:sz="4"/>
          <w:right w:val="single" w:color="DDDCD5" w:sz="4"/>
          <w:insideH w:val="single" w:color="DDDCD5" w:sz="3"/>
          <w:insideV w:val="single" w:color="DDDCD5" w:sz="3"/>
        </w:tblBorders>
      </w:tblPr>
      <w:tblGrid>
        <w:gridCol w:w="3200"/>
        <w:gridCol w:w="6500"/>
      </w:tblGrid>
      <w:tr>
        <w:trPr>
          <w:tblHeader/>
        </w:trPr>
        <w:tc>
          <w:tcPr>
            <w:tcW w:type="dxa" w:w="3200"/>
            <w:shd w:fill="E8E6DF" w:val="clear"/>
            <w:tcMar>
              <w:top w:type="dxa" w:w="70"/>
              <w:left w:type="dxa" w:w="110"/>
              <w:bottom w:type="dxa" w:w="70"/>
              <w:right w:type="dxa" w:w="110"/>
            </w:tcMar>
          </w:tcPr>
          <w:p>
            <w:pPr>
              <w:spacing w:after="0" w:line="280"/>
            </w:pPr>
            <w:r>
              <w:rPr>
                <w:rFonts w:ascii="Calibri" w:cs="Calibri" w:eastAsia="Calibri" w:hAnsi="Calibri"/>
                <w:b/>
                <w:bCs/>
                <w:color w:val="1F2430"/>
                <w:sz w:val="19"/>
                <w:szCs w:val="19"/>
              </w:rPr>
              <w:t xml:space="preserve">Ô</w:t>
            </w:r>
          </w:p>
        </w:tc>
        <w:tc>
          <w:tcPr>
            <w:tcW w:type="dxa" w:w="6500"/>
            <w:shd w:fill="E8E6DF" w:val="clear"/>
            <w:tcMar>
              <w:top w:type="dxa" w:w="70"/>
              <w:left w:type="dxa" w:w="110"/>
              <w:bottom w:type="dxa" w:w="70"/>
              <w:right w:type="dxa" w:w="110"/>
            </w:tcMar>
          </w:tcPr>
          <w:p>
            <w:pPr>
              <w:spacing w:after="0" w:line="280"/>
            </w:pPr>
            <w:r>
              <w:rPr>
                <w:rFonts w:ascii="Calibri" w:cs="Calibri" w:eastAsia="Calibri" w:hAnsi="Calibri"/>
                <w:b/>
                <w:bCs/>
                <w:color w:val="1F2430"/>
                <w:sz w:val="19"/>
                <w:szCs w:val="19"/>
              </w:rPr>
              <w:t xml:space="preserve">Dùng để làm gì</w:t>
            </w:r>
          </w:p>
        </w:tc>
      </w:tr>
      <w:tr>
        <w:tc>
          <w:tcPr>
            <w:tcW w:type="dxa" w:w="3200"/>
            <w:tcMar>
              <w:top w:type="dxa" w:w="70"/>
              <w:left w:type="dxa" w:w="110"/>
              <w:bottom w:type="dxa" w:w="70"/>
              <w:right w:type="dxa" w:w="110"/>
            </w:tcMar>
          </w:tcPr>
          <w:p>
            <w:pPr>
              <w:spacing w:after="0" w:line="280"/>
            </w:pPr>
            <w:r>
              <w:rPr>
                <w:rFonts w:ascii="Calibri" w:cs="Calibri" w:eastAsia="Calibri" w:hAnsi="Calibri"/>
                <w:b/>
                <w:bCs/>
                <w:color w:val="1F2430"/>
                <w:sz w:val="20"/>
                <w:szCs w:val="20"/>
              </w:rPr>
              <w:t xml:space="preserve">Lương cơ bản</w:t>
            </w:r>
          </w:p>
        </w:tc>
        <w:tc>
          <w:tcPr>
            <w:tcW w:type="dxa" w:w="6500"/>
            <w:tcMar>
              <w:top w:type="dxa" w:w="70"/>
              <w:left w:type="dxa" w:w="110"/>
              <w:bottom w:type="dxa" w:w="70"/>
              <w:right w:type="dxa" w:w="110"/>
            </w:tcMar>
          </w:tcPr>
          <w:p>
            <w:pPr>
              <w:spacing w:after="0" w:line="280"/>
            </w:pPr>
            <w:r>
              <w:rPr>
                <w:rFonts w:ascii="Calibri" w:cs="Calibri" w:eastAsia="Calibri" w:hAnsi="Calibri"/>
                <w:color w:val="1F2430"/>
                <w:sz w:val="20"/>
                <w:szCs w:val="20"/>
              </w:rPr>
              <w:t xml:space="preserve">Gốc của mọi phép tính. Vào đơn giá ngày công, vào đơn giá giờ tăng ca, và là mức đóng bảo hiểm cùng với lương trách nhiệm.</w:t>
            </w:r>
          </w:p>
        </w:tc>
      </w:tr>
      <w:tr>
        <w:tc>
          <w:tcPr>
            <w:tcW w:type="dxa" w:w="3200"/>
            <w:tcMar>
              <w:top w:type="dxa" w:w="70"/>
              <w:left w:type="dxa" w:w="110"/>
              <w:bottom w:type="dxa" w:w="70"/>
              <w:right w:type="dxa" w:w="110"/>
            </w:tcMar>
          </w:tcPr>
          <w:p>
            <w:pPr>
              <w:spacing w:after="0" w:line="280"/>
            </w:pPr>
            <w:r>
              <w:rPr>
                <w:rFonts w:ascii="Calibri" w:cs="Calibri" w:eastAsia="Calibri" w:hAnsi="Calibri"/>
                <w:b/>
                <w:bCs/>
                <w:color w:val="1F2430"/>
                <w:sz w:val="20"/>
                <w:szCs w:val="20"/>
              </w:rPr>
              <w:t xml:space="preserve">Lương trách nhiệm</w:t>
            </w:r>
          </w:p>
        </w:tc>
        <w:tc>
          <w:tcPr>
            <w:tcW w:type="dxa" w:w="6500"/>
            <w:tcMar>
              <w:top w:type="dxa" w:w="70"/>
              <w:left w:type="dxa" w:w="110"/>
              <w:bottom w:type="dxa" w:w="70"/>
              <w:right w:type="dxa" w:w="110"/>
            </w:tcMar>
          </w:tcPr>
          <w:p>
            <w:pPr>
              <w:spacing w:after="0" w:line="280"/>
            </w:pPr>
            <w:r>
              <w:rPr>
                <w:rFonts w:ascii="Calibri" w:cs="Calibri" w:eastAsia="Calibri" w:hAnsi="Calibri"/>
                <w:color w:val="1F2430"/>
                <w:sz w:val="20"/>
                <w:szCs w:val="20"/>
              </w:rPr>
              <w:t xml:space="preserve">Cộng vào đơn giá ngày công và mức đóng bảo hiểm. KHÔNG vào đơn giá giờ tăng ca.</w:t>
            </w:r>
          </w:p>
        </w:tc>
      </w:tr>
      <w:tr>
        <w:tc>
          <w:tcPr>
            <w:tcW w:type="dxa" w:w="3200"/>
            <w:tcMar>
              <w:top w:type="dxa" w:w="70"/>
              <w:left w:type="dxa" w:w="110"/>
              <w:bottom w:type="dxa" w:w="70"/>
              <w:right w:type="dxa" w:w="110"/>
            </w:tcMar>
          </w:tcPr>
          <w:p>
            <w:pPr>
              <w:spacing w:after="0" w:line="280"/>
            </w:pPr>
            <w:r>
              <w:rPr>
                <w:rFonts w:ascii="Calibri" w:cs="Calibri" w:eastAsia="Calibri" w:hAnsi="Calibri"/>
                <w:color w:val="1F2430"/>
                <w:sz w:val="20"/>
                <w:szCs w:val="20"/>
              </w:rPr>
              <w:t xml:space="preserve">Tiền chuyên cần</w:t>
            </w:r>
          </w:p>
        </w:tc>
        <w:tc>
          <w:tcPr>
            <w:tcW w:type="dxa" w:w="6500"/>
            <w:tcMar>
              <w:top w:type="dxa" w:w="70"/>
              <w:left w:type="dxa" w:w="110"/>
              <w:bottom w:type="dxa" w:w="70"/>
              <w:right w:type="dxa" w:w="110"/>
            </w:tcMar>
          </w:tcPr>
          <w:p>
            <w:pPr>
              <w:spacing w:after="0" w:line="280"/>
            </w:pPr>
            <w:r>
              <w:rPr>
                <w:rFonts w:ascii="Calibri" w:cs="Calibri" w:eastAsia="Calibri" w:hAnsi="Calibri"/>
                <w:color w:val="1F2430"/>
                <w:sz w:val="20"/>
                <w:szCs w:val="20"/>
              </w:rPr>
              <w:t xml:space="preserve">Mức tối đa nhận được nếu đủ công. Nghỉ thì bị cắt theo công thức ở mục 2.6.</w:t>
            </w:r>
          </w:p>
        </w:tc>
      </w:tr>
      <w:tr>
        <w:tc>
          <w:tcPr>
            <w:tcW w:type="dxa" w:w="3200"/>
            <w:tcMar>
              <w:top w:type="dxa" w:w="70"/>
              <w:left w:type="dxa" w:w="110"/>
              <w:bottom w:type="dxa" w:w="70"/>
              <w:right w:type="dxa" w:w="110"/>
            </w:tcMar>
          </w:tcPr>
          <w:p>
            <w:pPr>
              <w:spacing w:after="0" w:line="280"/>
            </w:pPr>
            <w:r>
              <w:rPr>
                <w:rFonts w:ascii="Calibri" w:cs="Calibri" w:eastAsia="Calibri" w:hAnsi="Calibri"/>
                <w:color w:val="1F2430"/>
                <w:sz w:val="20"/>
                <w:szCs w:val="20"/>
              </w:rPr>
              <w:t xml:space="preserve">Số người phụ thuộc</w:t>
            </w:r>
          </w:p>
        </w:tc>
        <w:tc>
          <w:tcPr>
            <w:tcW w:type="dxa" w:w="6500"/>
            <w:tcMar>
              <w:top w:type="dxa" w:w="70"/>
              <w:left w:type="dxa" w:w="110"/>
              <w:bottom w:type="dxa" w:w="70"/>
              <w:right w:type="dxa" w:w="110"/>
            </w:tcMar>
          </w:tcPr>
          <w:p>
            <w:pPr>
              <w:spacing w:after="0" w:line="280"/>
            </w:pPr>
            <w:r>
              <w:rPr>
                <w:rFonts w:ascii="Calibri" w:cs="Calibri" w:eastAsia="Calibri" w:hAnsi="Calibri"/>
                <w:color w:val="1F2430"/>
                <w:sz w:val="20"/>
                <w:szCs w:val="20"/>
              </w:rPr>
              <w:t xml:space="preserve">Mỗi người giảm trừ 6.200.000đ khi tính thuế.</w:t>
            </w:r>
          </w:p>
        </w:tc>
      </w:tr>
      <w:tr>
        <w:tc>
          <w:tcPr>
            <w:tcW w:type="dxa" w:w="3200"/>
            <w:tcMar>
              <w:top w:type="dxa" w:w="70"/>
              <w:left w:type="dxa" w:w="110"/>
              <w:bottom w:type="dxa" w:w="70"/>
              <w:right w:type="dxa" w:w="110"/>
            </w:tcMar>
          </w:tcPr>
          <w:p>
            <w:pPr>
              <w:spacing w:after="0" w:line="280"/>
            </w:pPr>
            <w:r>
              <w:rPr>
                <w:rFonts w:ascii="Calibri" w:cs="Calibri" w:eastAsia="Calibri" w:hAnsi="Calibri"/>
                <w:color w:val="1F2430"/>
                <w:sz w:val="20"/>
                <w:szCs w:val="20"/>
              </w:rPr>
              <w:t xml:space="preserve">Có đóng bảo hiểm nơi khác</w:t>
            </w:r>
          </w:p>
        </w:tc>
        <w:tc>
          <w:tcPr>
            <w:tcW w:type="dxa" w:w="6500"/>
            <w:tcMar>
              <w:top w:type="dxa" w:w="70"/>
              <w:left w:type="dxa" w:w="110"/>
              <w:bottom w:type="dxa" w:w="70"/>
              <w:right w:type="dxa" w:w="110"/>
            </w:tcMar>
          </w:tcPr>
          <w:p>
            <w:pPr>
              <w:spacing w:after="0" w:line="280"/>
            </w:pPr>
            <w:r>
              <w:rPr>
                <w:rFonts w:ascii="Calibri" w:cs="Calibri" w:eastAsia="Calibri" w:hAnsi="Calibri"/>
                <w:color w:val="1F2430"/>
                <w:sz w:val="20"/>
                <w:szCs w:val="20"/>
              </w:rPr>
              <w:t xml:space="preserve">Tích vào thì không trừ bảo hiểm ở đây.</w:t>
            </w:r>
          </w:p>
        </w:tc>
      </w:tr>
      <w:tr>
        <w:tc>
          <w:tcPr>
            <w:tcW w:type="dxa" w:w="3200"/>
            <w:tcMar>
              <w:top w:type="dxa" w:w="70"/>
              <w:left w:type="dxa" w:w="110"/>
              <w:bottom w:type="dxa" w:w="70"/>
              <w:right w:type="dxa" w:w="110"/>
            </w:tcMar>
          </w:tcPr>
          <w:p>
            <w:pPr>
              <w:spacing w:after="0" w:line="280"/>
            </w:pPr>
            <w:r>
              <w:rPr>
                <w:rFonts w:ascii="Calibri" w:cs="Calibri" w:eastAsia="Calibri" w:hAnsi="Calibri"/>
                <w:color w:val="1F2430"/>
                <w:sz w:val="20"/>
                <w:szCs w:val="20"/>
              </w:rPr>
              <w:t xml:space="preserve">Là đoàn viên công đoàn</w:t>
            </w:r>
          </w:p>
        </w:tc>
        <w:tc>
          <w:tcPr>
            <w:tcW w:type="dxa" w:w="6500"/>
            <w:tcMar>
              <w:top w:type="dxa" w:w="70"/>
              <w:left w:type="dxa" w:w="110"/>
              <w:bottom w:type="dxa" w:w="70"/>
              <w:right w:type="dxa" w:w="110"/>
            </w:tcMar>
          </w:tcPr>
          <w:p>
            <w:pPr>
              <w:spacing w:after="0" w:line="280"/>
            </w:pPr>
            <w:r>
              <w:rPr>
                <w:rFonts w:ascii="Calibri" w:cs="Calibri" w:eastAsia="Calibri" w:hAnsi="Calibri"/>
                <w:color w:val="1F2430"/>
                <w:sz w:val="20"/>
                <w:szCs w:val="20"/>
              </w:rPr>
              <w:t xml:space="preserve">Không tích thì không trừ đoàn phí.</w:t>
            </w:r>
          </w:p>
        </w:tc>
      </w:tr>
      <w:tr>
        <w:tc>
          <w:tcPr>
            <w:tcW w:type="dxa" w:w="3200"/>
            <w:tcMar>
              <w:top w:type="dxa" w:w="70"/>
              <w:left w:type="dxa" w:w="110"/>
              <w:bottom w:type="dxa" w:w="70"/>
              <w:right w:type="dxa" w:w="110"/>
            </w:tcMar>
          </w:tcPr>
          <w:p>
            <w:pPr>
              <w:spacing w:after="0" w:line="280"/>
            </w:pPr>
            <w:r>
              <w:rPr>
                <w:rFonts w:ascii="Calibri" w:cs="Calibri" w:eastAsia="Calibri" w:hAnsi="Calibri"/>
                <w:color w:val="1F2430"/>
                <w:sz w:val="20"/>
                <w:szCs w:val="20"/>
              </w:rPr>
              <w:t xml:space="preserve">Áp giảm trừ bản thân</w:t>
            </w:r>
          </w:p>
        </w:tc>
        <w:tc>
          <w:tcPr>
            <w:tcW w:type="dxa" w:w="6500"/>
            <w:tcMar>
              <w:top w:type="dxa" w:w="70"/>
              <w:left w:type="dxa" w:w="110"/>
              <w:bottom w:type="dxa" w:w="70"/>
              <w:right w:type="dxa" w:w="110"/>
            </w:tcMar>
          </w:tcPr>
          <w:p>
            <w:pPr>
              <w:spacing w:after="0" w:line="280"/>
            </w:pPr>
            <w:r>
              <w:rPr>
                <w:rFonts w:ascii="Calibri" w:cs="Calibri" w:eastAsia="Calibri" w:hAnsi="Calibri"/>
                <w:color w:val="1F2430"/>
                <w:sz w:val="20"/>
                <w:szCs w:val="20"/>
              </w:rPr>
              <w:t xml:space="preserve">Ai đã đăng ký giảm trừ ở nơi khác thì bỏ tích.</w:t>
            </w:r>
          </w:p>
        </w:tc>
      </w:tr>
    </w:tbl>
    <w:p>
      <w:pPr>
        <w:pStyle w:val="Heading2"/>
        <w:spacing w:after="100" w:before="240"/>
      </w:pPr>
      <w:r>
        <w:rPr>
          <w:rFonts w:ascii="Calibri" w:cs="Calibri" w:eastAsia="Calibri" w:hAnsi="Calibri"/>
          <w:b/>
          <w:bCs/>
          <w:color w:val="1F2430"/>
          <w:sz w:val="24"/>
          <w:szCs w:val="24"/>
        </w:rPr>
        <w:t xml:space="preserve">5.2 Từng ca làm việc — Chấm công → Khai ca</w:t>
      </w:r>
    </w:p>
    <w:tbl>
      <w:tblPr>
        <w:tblW w:type="dxa" w:w="9700"/>
        <w:tblBorders>
          <w:top w:val="single" w:color="DDDCD5" w:sz="4"/>
          <w:left w:val="single" w:color="DDDCD5" w:sz="4"/>
          <w:bottom w:val="single" w:color="DDDCD5" w:sz="4"/>
          <w:right w:val="single" w:color="DDDCD5" w:sz="4"/>
          <w:insideH w:val="single" w:color="DDDCD5" w:sz="3"/>
          <w:insideV w:val="single" w:color="DDDCD5" w:sz="3"/>
        </w:tblBorders>
      </w:tblPr>
      <w:tblGrid>
        <w:gridCol w:w="3200"/>
        <w:gridCol w:w="6500"/>
      </w:tblGrid>
      <w:tr>
        <w:trPr>
          <w:tblHeader/>
        </w:trPr>
        <w:tc>
          <w:tcPr>
            <w:tcW w:type="dxa" w:w="3200"/>
            <w:shd w:fill="E8E6DF" w:val="clear"/>
            <w:tcMar>
              <w:top w:type="dxa" w:w="70"/>
              <w:left w:type="dxa" w:w="110"/>
              <w:bottom w:type="dxa" w:w="70"/>
              <w:right w:type="dxa" w:w="110"/>
            </w:tcMar>
          </w:tcPr>
          <w:p>
            <w:pPr>
              <w:spacing w:after="0" w:line="280"/>
            </w:pPr>
            <w:r>
              <w:rPr>
                <w:rFonts w:ascii="Calibri" w:cs="Calibri" w:eastAsia="Calibri" w:hAnsi="Calibri"/>
                <w:b/>
                <w:bCs/>
                <w:color w:val="1F2430"/>
                <w:sz w:val="19"/>
                <w:szCs w:val="19"/>
              </w:rPr>
              <w:t xml:space="preserve">Ô</w:t>
            </w:r>
          </w:p>
        </w:tc>
        <w:tc>
          <w:tcPr>
            <w:tcW w:type="dxa" w:w="6500"/>
            <w:shd w:fill="E8E6DF" w:val="clear"/>
            <w:tcMar>
              <w:top w:type="dxa" w:w="70"/>
              <w:left w:type="dxa" w:w="110"/>
              <w:bottom w:type="dxa" w:w="70"/>
              <w:right w:type="dxa" w:w="110"/>
            </w:tcMar>
          </w:tcPr>
          <w:p>
            <w:pPr>
              <w:spacing w:after="0" w:line="280"/>
            </w:pPr>
            <w:r>
              <w:rPr>
                <w:rFonts w:ascii="Calibri" w:cs="Calibri" w:eastAsia="Calibri" w:hAnsi="Calibri"/>
                <w:b/>
                <w:bCs/>
                <w:color w:val="1F2430"/>
                <w:sz w:val="19"/>
                <w:szCs w:val="19"/>
              </w:rPr>
              <w:t xml:space="preserve">Dùng để làm gì</w:t>
            </w:r>
          </w:p>
        </w:tc>
      </w:tr>
      <w:tr>
        <w:tc>
          <w:tcPr>
            <w:tcW w:type="dxa" w:w="3200"/>
            <w:tcMar>
              <w:top w:type="dxa" w:w="70"/>
              <w:left w:type="dxa" w:w="110"/>
              <w:bottom w:type="dxa" w:w="70"/>
              <w:right w:type="dxa" w:w="110"/>
            </w:tcMar>
          </w:tcPr>
          <w:p>
            <w:pPr>
              <w:spacing w:after="0" w:line="280"/>
            </w:pPr>
            <w:r>
              <w:rPr>
                <w:rFonts w:ascii="Calibri" w:cs="Calibri" w:eastAsia="Calibri" w:hAnsi="Calibri"/>
                <w:color w:val="1F2430"/>
                <w:sz w:val="20"/>
                <w:szCs w:val="20"/>
              </w:rPr>
              <w:t xml:space="preserve">Giờ vào · giờ ra · dung sai</w:t>
            </w:r>
          </w:p>
        </w:tc>
        <w:tc>
          <w:tcPr>
            <w:tcW w:type="dxa" w:w="6500"/>
            <w:tcMar>
              <w:top w:type="dxa" w:w="70"/>
              <w:left w:type="dxa" w:w="110"/>
              <w:bottom w:type="dxa" w:w="70"/>
              <w:right w:type="dxa" w:w="110"/>
            </w:tcMar>
          </w:tcPr>
          <w:p>
            <w:pPr>
              <w:spacing w:after="0" w:line="280"/>
            </w:pPr>
            <w:r>
              <w:rPr>
                <w:rFonts w:ascii="Calibri" w:cs="Calibri" w:eastAsia="Calibri" w:hAnsi="Calibri"/>
                <w:color w:val="1F2430"/>
                <w:sz w:val="20"/>
                <w:szCs w:val="20"/>
              </w:rPr>
              <w:t xml:space="preserve">Khung giờ để tính công và số phút đi trễ, về sớm.</w:t>
            </w:r>
          </w:p>
        </w:tc>
      </w:tr>
      <w:tr>
        <w:tc>
          <w:tcPr>
            <w:tcW w:type="dxa" w:w="3200"/>
            <w:tcMar>
              <w:top w:type="dxa" w:w="70"/>
              <w:left w:type="dxa" w:w="110"/>
              <w:bottom w:type="dxa" w:w="70"/>
              <w:right w:type="dxa" w:w="110"/>
            </w:tcMar>
          </w:tcPr>
          <w:p>
            <w:pPr>
              <w:spacing w:after="0" w:line="280"/>
            </w:pPr>
            <w:r>
              <w:rPr>
                <w:rFonts w:ascii="Calibri" w:cs="Calibri" w:eastAsia="Calibri" w:hAnsi="Calibri"/>
                <w:b/>
                <w:bCs/>
                <w:color w:val="1F2430"/>
                <w:sz w:val="20"/>
                <w:szCs w:val="20"/>
              </w:rPr>
              <w:t xml:space="preserve">Ca qua đêm</w:t>
            </w:r>
          </w:p>
        </w:tc>
        <w:tc>
          <w:tcPr>
            <w:tcW w:type="dxa" w:w="6500"/>
            <w:tcMar>
              <w:top w:type="dxa" w:w="70"/>
              <w:left w:type="dxa" w:w="110"/>
              <w:bottom w:type="dxa" w:w="70"/>
              <w:right w:type="dxa" w:w="110"/>
            </w:tcMar>
          </w:tcPr>
          <w:p>
            <w:pPr>
              <w:spacing w:after="0" w:line="280"/>
            </w:pPr>
            <w:r>
              <w:rPr>
                <w:rFonts w:ascii="Calibri" w:cs="Calibri" w:eastAsia="Calibri" w:hAnsi="Calibri"/>
                <w:color w:val="1F2430"/>
                <w:sz w:val="20"/>
                <w:szCs w:val="20"/>
              </w:rPr>
              <w:t xml:space="preserve">Đánh dấu ca kết thúc sang hôm sau. Hiện chỉ ca có tích ô này mới được phụ cấp giờ đêm.</w:t>
            </w:r>
          </w:p>
        </w:tc>
      </w:tr>
      <w:tr>
        <w:tc>
          <w:tcPr>
            <w:tcW w:type="dxa" w:w="3200"/>
            <w:tcMar>
              <w:top w:type="dxa" w:w="70"/>
              <w:left w:type="dxa" w:w="110"/>
              <w:bottom w:type="dxa" w:w="70"/>
              <w:right w:type="dxa" w:w="110"/>
            </w:tcMar>
          </w:tcPr>
          <w:p>
            <w:pPr>
              <w:spacing w:after="0" w:line="280"/>
            </w:pPr>
            <w:r>
              <w:rPr>
                <w:rFonts w:ascii="Calibri" w:cs="Calibri" w:eastAsia="Calibri" w:hAnsi="Calibri"/>
                <w:color w:val="1F2430"/>
                <w:sz w:val="20"/>
                <w:szCs w:val="20"/>
              </w:rPr>
              <w:t xml:space="preserve">Hệ số ca đêm</w:t>
            </w:r>
          </w:p>
        </w:tc>
        <w:tc>
          <w:tcPr>
            <w:tcW w:type="dxa" w:w="6500"/>
            <w:tcMar>
              <w:top w:type="dxa" w:w="70"/>
              <w:left w:type="dxa" w:w="110"/>
              <w:bottom w:type="dxa" w:w="70"/>
              <w:right w:type="dxa" w:w="110"/>
            </w:tcMar>
          </w:tcPr>
          <w:p>
            <w:pPr>
              <w:spacing w:after="0" w:line="280"/>
            </w:pPr>
            <w:r>
              <w:rPr>
                <w:rFonts w:ascii="Calibri" w:cs="Calibri" w:eastAsia="Calibri" w:hAnsi="Calibri"/>
                <w:color w:val="1F2430"/>
                <w:sz w:val="20"/>
                <w:szCs w:val="20"/>
              </w:rPr>
              <w:t xml:space="preserve">Mặc định 1,3 tức cộng thêm 30% cho giờ rơi vào 22h–6h.</w:t>
            </w:r>
          </w:p>
        </w:tc>
      </w:tr>
      <w:tr>
        <w:tc>
          <w:tcPr>
            <w:tcW w:type="dxa" w:w="3200"/>
            <w:tcMar>
              <w:top w:type="dxa" w:w="70"/>
              <w:left w:type="dxa" w:w="110"/>
              <w:bottom w:type="dxa" w:w="70"/>
              <w:right w:type="dxa" w:w="110"/>
            </w:tcMar>
          </w:tcPr>
          <w:p>
            <w:pPr>
              <w:spacing w:after="0" w:line="280"/>
            </w:pPr>
            <w:r>
              <w:rPr>
                <w:rFonts w:ascii="Calibri" w:cs="Calibri" w:eastAsia="Calibri" w:hAnsi="Calibri"/>
                <w:color w:val="1F2430"/>
                <w:sz w:val="20"/>
                <w:szCs w:val="20"/>
              </w:rPr>
              <w:t xml:space="preserve">Tiền cơm · phụ cấp ca</w:t>
            </w:r>
          </w:p>
        </w:tc>
        <w:tc>
          <w:tcPr>
            <w:tcW w:type="dxa" w:w="6500"/>
            <w:tcMar>
              <w:top w:type="dxa" w:w="70"/>
              <w:left w:type="dxa" w:w="110"/>
              <w:bottom w:type="dxa" w:w="70"/>
              <w:right w:type="dxa" w:w="110"/>
            </w:tcMar>
          </w:tcPr>
          <w:p>
            <w:pPr>
              <w:spacing w:after="0" w:line="280"/>
            </w:pPr>
            <w:r>
              <w:rPr>
                <w:rFonts w:ascii="Calibri" w:cs="Calibri" w:eastAsia="Calibri" w:hAnsi="Calibri"/>
                <w:color w:val="1F2430"/>
                <w:sz w:val="20"/>
                <w:szCs w:val="20"/>
              </w:rPr>
              <w:t xml:space="preserve">Mức tiền của một ngày làm ca đó. Ai được gán ca là tự cộng.</w:t>
            </w:r>
          </w:p>
        </w:tc>
      </w:tr>
    </w:tbl>
    <w:p>
      <w:pPr>
        <w:pStyle w:val="Heading2"/>
        <w:spacing w:after="100" w:before="240"/>
      </w:pPr>
      <w:r>
        <w:rPr>
          <w:rFonts w:ascii="Calibri" w:cs="Calibri" w:eastAsia="Calibri" w:hAnsi="Calibri"/>
          <w:b/>
          <w:bCs/>
          <w:color w:val="1F2430"/>
          <w:sz w:val="24"/>
          <w:szCs w:val="24"/>
        </w:rPr>
        <w:t xml:space="preserve">5.3 Toàn công ty — Lương → Cấu hình lương</w:t>
      </w:r>
    </w:p>
    <w:tbl>
      <w:tblPr>
        <w:tblW w:type="dxa" w:w="9700"/>
        <w:tblBorders>
          <w:top w:val="single" w:color="DDDCD5" w:sz="4"/>
          <w:left w:val="single" w:color="DDDCD5" w:sz="4"/>
          <w:bottom w:val="single" w:color="DDDCD5" w:sz="4"/>
          <w:right w:val="single" w:color="DDDCD5" w:sz="4"/>
          <w:insideH w:val="single" w:color="DDDCD5" w:sz="3"/>
          <w:insideV w:val="single" w:color="DDDCD5" w:sz="3"/>
        </w:tblBorders>
      </w:tblPr>
      <w:tblGrid>
        <w:gridCol w:w="3400"/>
        <w:gridCol w:w="1700"/>
        <w:gridCol w:w="4600"/>
      </w:tblGrid>
      <w:tr>
        <w:trPr>
          <w:tblHeader/>
        </w:trPr>
        <w:tc>
          <w:tcPr>
            <w:tcW w:type="dxa" w:w="3400"/>
            <w:shd w:fill="E8E6DF" w:val="clear"/>
            <w:tcMar>
              <w:top w:type="dxa" w:w="70"/>
              <w:left w:type="dxa" w:w="110"/>
              <w:bottom w:type="dxa" w:w="70"/>
              <w:right w:type="dxa" w:w="110"/>
            </w:tcMar>
          </w:tcPr>
          <w:p>
            <w:pPr>
              <w:spacing w:after="0" w:line="280"/>
            </w:pPr>
            <w:r>
              <w:rPr>
                <w:rFonts w:ascii="Calibri" w:cs="Calibri" w:eastAsia="Calibri" w:hAnsi="Calibri"/>
                <w:b/>
                <w:bCs/>
                <w:color w:val="1F2430"/>
                <w:sz w:val="19"/>
                <w:szCs w:val="19"/>
              </w:rPr>
              <w:t xml:space="preserve">Ô</w:t>
            </w:r>
          </w:p>
        </w:tc>
        <w:tc>
          <w:tcPr>
            <w:tcW w:type="dxa" w:w="1700"/>
            <w:shd w:fill="E8E6DF" w:val="clear"/>
            <w:tcMar>
              <w:top w:type="dxa" w:w="70"/>
              <w:left w:type="dxa" w:w="110"/>
              <w:bottom w:type="dxa" w:w="70"/>
              <w:right w:type="dxa" w:w="110"/>
            </w:tcMar>
          </w:tcPr>
          <w:p>
            <w:pPr>
              <w:spacing w:after="0" w:line="280"/>
            </w:pPr>
            <w:r>
              <w:rPr>
                <w:rFonts w:ascii="Calibri" w:cs="Calibri" w:eastAsia="Calibri" w:hAnsi="Calibri"/>
                <w:b/>
                <w:bCs/>
                <w:color w:val="1F2430"/>
                <w:sz w:val="19"/>
                <w:szCs w:val="19"/>
              </w:rPr>
              <w:t xml:space="preserve">Mặc định</w:t>
            </w:r>
          </w:p>
        </w:tc>
        <w:tc>
          <w:tcPr>
            <w:tcW w:type="dxa" w:w="4600"/>
            <w:shd w:fill="E8E6DF" w:val="clear"/>
            <w:tcMar>
              <w:top w:type="dxa" w:w="70"/>
              <w:left w:type="dxa" w:w="110"/>
              <w:bottom w:type="dxa" w:w="70"/>
              <w:right w:type="dxa" w:w="110"/>
            </w:tcMar>
          </w:tcPr>
          <w:p>
            <w:pPr>
              <w:spacing w:after="0" w:line="280"/>
            </w:pPr>
            <w:r>
              <w:rPr>
                <w:rFonts w:ascii="Calibri" w:cs="Calibri" w:eastAsia="Calibri" w:hAnsi="Calibri"/>
                <w:b/>
                <w:bCs/>
                <w:color w:val="1F2430"/>
                <w:sz w:val="19"/>
                <w:szCs w:val="19"/>
              </w:rPr>
              <w:t xml:space="preserve">Dùng để làm gì</w:t>
            </w:r>
          </w:p>
        </w:tc>
      </w:tr>
      <w:tr>
        <w:tc>
          <w:tcPr>
            <w:tcW w:type="dxa" w:w="3400"/>
            <w:tcMar>
              <w:top w:type="dxa" w:w="70"/>
              <w:left w:type="dxa" w:w="110"/>
              <w:bottom w:type="dxa" w:w="70"/>
              <w:right w:type="dxa" w:w="110"/>
            </w:tcMar>
          </w:tcPr>
          <w:p>
            <w:pPr>
              <w:spacing w:after="0" w:line="280"/>
            </w:pPr>
            <w:r>
              <w:rPr>
                <w:rFonts w:ascii="Calibri" w:cs="Calibri" w:eastAsia="Calibri" w:hAnsi="Calibri"/>
                <w:color w:val="1F2430"/>
                <w:sz w:val="20"/>
                <w:szCs w:val="20"/>
              </w:rPr>
              <w:t xml:space="preserve">Giờ công chuẩn / ngày</w:t>
            </w:r>
          </w:p>
        </w:tc>
        <w:tc>
          <w:tcPr>
            <w:tcW w:type="dxa" w:w="1700"/>
            <w:tcMar>
              <w:top w:type="dxa" w:w="70"/>
              <w:left w:type="dxa" w:w="110"/>
              <w:bottom w:type="dxa" w:w="70"/>
              <w:right w:type="dxa" w:w="110"/>
            </w:tcMar>
          </w:tcPr>
          <w:p>
            <w:pPr>
              <w:spacing w:after="0" w:line="280"/>
            </w:pPr>
            <w:r>
              <w:rPr>
                <w:rFonts w:ascii="Calibri" w:cs="Calibri" w:eastAsia="Calibri" w:hAnsi="Calibri"/>
                <w:color w:val="1F2430"/>
                <w:sz w:val="20"/>
                <w:szCs w:val="20"/>
              </w:rPr>
              <w:t xml:space="preserve">8</w:t>
            </w:r>
          </w:p>
        </w:tc>
        <w:tc>
          <w:tcPr>
            <w:tcW w:type="dxa" w:w="4600"/>
            <w:tcMar>
              <w:top w:type="dxa" w:w="70"/>
              <w:left w:type="dxa" w:w="110"/>
              <w:bottom w:type="dxa" w:w="70"/>
              <w:right w:type="dxa" w:w="110"/>
            </w:tcMar>
          </w:tcPr>
          <w:p>
            <w:pPr>
              <w:spacing w:after="0" w:line="280"/>
            </w:pPr>
            <w:r>
              <w:rPr>
                <w:rFonts w:ascii="Calibri" w:cs="Calibri" w:eastAsia="Calibri" w:hAnsi="Calibri"/>
                <w:color w:val="1F2430"/>
                <w:sz w:val="20"/>
                <w:szCs w:val="20"/>
              </w:rPr>
              <w:t xml:space="preserve">Chia đơn giá ngày công ra đơn giá giờ tăng ca.</w:t>
            </w:r>
          </w:p>
        </w:tc>
      </w:tr>
      <w:tr>
        <w:tc>
          <w:tcPr>
            <w:tcW w:type="dxa" w:w="3400"/>
            <w:tcMar>
              <w:top w:type="dxa" w:w="70"/>
              <w:left w:type="dxa" w:w="110"/>
              <w:bottom w:type="dxa" w:w="70"/>
              <w:right w:type="dxa" w:w="110"/>
            </w:tcMar>
          </w:tcPr>
          <w:p>
            <w:pPr>
              <w:spacing w:after="0" w:line="280"/>
            </w:pPr>
            <w:r>
              <w:rPr>
                <w:rFonts w:ascii="Calibri" w:cs="Calibri" w:eastAsia="Calibri" w:hAnsi="Calibri"/>
                <w:color w:val="1F2430"/>
                <w:sz w:val="20"/>
                <w:szCs w:val="20"/>
              </w:rPr>
              <w:t xml:space="preserve">% lương thử việc</w:t>
            </w:r>
          </w:p>
        </w:tc>
        <w:tc>
          <w:tcPr>
            <w:tcW w:type="dxa" w:w="1700"/>
            <w:tcMar>
              <w:top w:type="dxa" w:w="70"/>
              <w:left w:type="dxa" w:w="110"/>
              <w:bottom w:type="dxa" w:w="70"/>
              <w:right w:type="dxa" w:w="110"/>
            </w:tcMar>
          </w:tcPr>
          <w:p>
            <w:pPr>
              <w:spacing w:after="0" w:line="280"/>
            </w:pPr>
            <w:r>
              <w:rPr>
                <w:rFonts w:ascii="Calibri" w:cs="Calibri" w:eastAsia="Calibri" w:hAnsi="Calibri"/>
                <w:color w:val="1F2430"/>
                <w:sz w:val="20"/>
                <w:szCs w:val="20"/>
              </w:rPr>
              <w:t xml:space="preserve">80%</w:t>
            </w:r>
          </w:p>
        </w:tc>
        <w:tc>
          <w:tcPr>
            <w:tcW w:type="dxa" w:w="4600"/>
            <w:tcMar>
              <w:top w:type="dxa" w:w="70"/>
              <w:left w:type="dxa" w:w="110"/>
              <w:bottom w:type="dxa" w:w="70"/>
              <w:right w:type="dxa" w:w="110"/>
            </w:tcMar>
          </w:tcPr>
          <w:p>
            <w:pPr>
              <w:spacing w:after="0" w:line="280"/>
            </w:pPr>
            <w:r>
              <w:rPr>
                <w:rFonts w:ascii="Calibri" w:cs="Calibri" w:eastAsia="Calibri" w:hAnsi="Calibri"/>
                <w:color w:val="1F2430"/>
                <w:sz w:val="20"/>
                <w:szCs w:val="20"/>
              </w:rPr>
              <w:t xml:space="preserve">Nhân vào cả hai đơn giá cho người đang thử việc.</w:t>
            </w:r>
          </w:p>
        </w:tc>
      </w:tr>
      <w:tr>
        <w:tc>
          <w:tcPr>
            <w:tcW w:type="dxa" w:w="3400"/>
            <w:tcMar>
              <w:top w:type="dxa" w:w="70"/>
              <w:left w:type="dxa" w:w="110"/>
              <w:bottom w:type="dxa" w:w="70"/>
              <w:right w:type="dxa" w:w="110"/>
            </w:tcMar>
          </w:tcPr>
          <w:p>
            <w:pPr>
              <w:spacing w:after="0" w:line="280"/>
            </w:pPr>
            <w:r>
              <w:rPr>
                <w:rFonts w:ascii="Calibri" w:cs="Calibri" w:eastAsia="Calibri" w:hAnsi="Calibri"/>
                <w:color w:val="1F2430"/>
                <w:sz w:val="20"/>
                <w:szCs w:val="20"/>
              </w:rPr>
              <w:t xml:space="preserve">Công tối thiểu để hưởng cơm / phụ cấp ca</w:t>
            </w:r>
          </w:p>
        </w:tc>
        <w:tc>
          <w:tcPr>
            <w:tcW w:type="dxa" w:w="1700"/>
            <w:tcMar>
              <w:top w:type="dxa" w:w="70"/>
              <w:left w:type="dxa" w:w="110"/>
              <w:bottom w:type="dxa" w:w="70"/>
              <w:right w:type="dxa" w:w="110"/>
            </w:tcMar>
          </w:tcPr>
          <w:p>
            <w:pPr>
              <w:spacing w:after="0" w:line="280"/>
            </w:pPr>
            <w:r>
              <w:rPr>
                <w:rFonts w:ascii="Calibri" w:cs="Calibri" w:eastAsia="Calibri" w:hAnsi="Calibri"/>
                <w:color w:val="1F2430"/>
                <w:sz w:val="20"/>
                <w:szCs w:val="20"/>
              </w:rPr>
              <w:t xml:space="preserve">0,5</w:t>
            </w:r>
          </w:p>
        </w:tc>
        <w:tc>
          <w:tcPr>
            <w:tcW w:type="dxa" w:w="4600"/>
            <w:tcMar>
              <w:top w:type="dxa" w:w="70"/>
              <w:left w:type="dxa" w:w="110"/>
              <w:bottom w:type="dxa" w:w="70"/>
              <w:right w:type="dxa" w:w="110"/>
            </w:tcMar>
          </w:tcPr>
          <w:p>
            <w:pPr>
              <w:spacing w:after="0" w:line="280"/>
            </w:pPr>
            <w:r>
              <w:rPr>
                <w:rFonts w:ascii="Calibri" w:cs="Calibri" w:eastAsia="Calibri" w:hAnsi="Calibri"/>
                <w:color w:val="1F2430"/>
                <w:sz w:val="20"/>
                <w:szCs w:val="20"/>
              </w:rPr>
              <w:t xml:space="preserve">Dưới ngưỡng là mất trọn suất, không chia tỷ lệ.</w:t>
            </w:r>
          </w:p>
        </w:tc>
      </w:tr>
      <w:tr>
        <w:tc>
          <w:tcPr>
            <w:tcW w:type="dxa" w:w="3400"/>
            <w:tcMar>
              <w:top w:type="dxa" w:w="70"/>
              <w:left w:type="dxa" w:w="110"/>
              <w:bottom w:type="dxa" w:w="70"/>
              <w:right w:type="dxa" w:w="110"/>
            </w:tcMar>
          </w:tcPr>
          <w:p>
            <w:pPr>
              <w:spacing w:after="0" w:line="280"/>
            </w:pPr>
            <w:r>
              <w:rPr>
                <w:rFonts w:ascii="Calibri" w:cs="Calibri" w:eastAsia="Calibri" w:hAnsi="Calibri"/>
                <w:b/>
                <w:bCs/>
                <w:color w:val="1F2430"/>
                <w:sz w:val="20"/>
                <w:szCs w:val="20"/>
              </w:rPr>
              <w:t xml:space="preserve">Trần giờ tăng ca / tháng</w:t>
            </w:r>
          </w:p>
        </w:tc>
        <w:tc>
          <w:tcPr>
            <w:tcW w:type="dxa" w:w="1700"/>
            <w:tcMar>
              <w:top w:type="dxa" w:w="70"/>
              <w:left w:type="dxa" w:w="110"/>
              <w:bottom w:type="dxa" w:w="70"/>
              <w:right w:type="dxa" w:w="110"/>
            </w:tcMar>
          </w:tcPr>
          <w:p>
            <w:pPr>
              <w:spacing w:after="0" w:line="280"/>
            </w:pPr>
            <w:r>
              <w:rPr>
                <w:rFonts w:ascii="Calibri" w:cs="Calibri" w:eastAsia="Calibri" w:hAnsi="Calibri"/>
                <w:b/>
                <w:bCs/>
                <w:color w:val="1F2430"/>
                <w:sz w:val="20"/>
                <w:szCs w:val="20"/>
              </w:rPr>
              <w:t xml:space="preserve">0 = tắt</w:t>
            </w:r>
          </w:p>
        </w:tc>
        <w:tc>
          <w:tcPr>
            <w:tcW w:type="dxa" w:w="4600"/>
            <w:tcMar>
              <w:top w:type="dxa" w:w="70"/>
              <w:left w:type="dxa" w:w="110"/>
              <w:bottom w:type="dxa" w:w="70"/>
              <w:right w:type="dxa" w:w="110"/>
            </w:tcMar>
          </w:tcPr>
          <w:p>
            <w:pPr>
              <w:spacing w:after="0" w:line="280"/>
            </w:pPr>
            <w:r>
              <w:rPr>
                <w:rFonts w:ascii="Calibri" w:cs="Calibri" w:eastAsia="Calibri" w:hAnsi="Calibri"/>
                <w:color w:val="1F2430"/>
                <w:sz w:val="20"/>
                <w:szCs w:val="20"/>
              </w:rPr>
              <w:t xml:space="preserve">Chặn cứng. Hết trần là không tạo được phiếu nữa. Phiếu đang chờ duyệt cũng chiếm chỗ. Gõ 40 để bật theo luật.</w:t>
            </w:r>
          </w:p>
        </w:tc>
      </w:tr>
      <w:tr>
        <w:tc>
          <w:tcPr>
            <w:tcW w:type="dxa" w:w="3400"/>
            <w:tcMar>
              <w:top w:type="dxa" w:w="70"/>
              <w:left w:type="dxa" w:w="110"/>
              <w:bottom w:type="dxa" w:w="70"/>
              <w:right w:type="dxa" w:w="110"/>
            </w:tcMar>
          </w:tcPr>
          <w:p>
            <w:pPr>
              <w:spacing w:after="0" w:line="280"/>
            </w:pPr>
            <w:r>
              <w:rPr>
                <w:rFonts w:ascii="Calibri" w:cs="Calibri" w:eastAsia="Calibri" w:hAnsi="Calibri"/>
                <w:color w:val="1F2430"/>
                <w:sz w:val="20"/>
                <w:szCs w:val="20"/>
              </w:rPr>
              <w:t xml:space="preserve">Trần giờ một phiếu tăng ca</w:t>
            </w:r>
          </w:p>
        </w:tc>
        <w:tc>
          <w:tcPr>
            <w:tcW w:type="dxa" w:w="1700"/>
            <w:tcMar>
              <w:top w:type="dxa" w:w="70"/>
              <w:left w:type="dxa" w:w="110"/>
              <w:bottom w:type="dxa" w:w="70"/>
              <w:right w:type="dxa" w:w="110"/>
            </w:tcMar>
          </w:tcPr>
          <w:p>
            <w:pPr>
              <w:spacing w:after="0" w:line="280"/>
            </w:pPr>
            <w:r>
              <w:rPr>
                <w:rFonts w:ascii="Calibri" w:cs="Calibri" w:eastAsia="Calibri" w:hAnsi="Calibri"/>
                <w:color w:val="1F2430"/>
                <w:sz w:val="20"/>
                <w:szCs w:val="20"/>
              </w:rPr>
              <w:t xml:space="preserve">12 giờ</w:t>
            </w:r>
          </w:p>
        </w:tc>
        <w:tc>
          <w:tcPr>
            <w:tcW w:type="dxa" w:w="4600"/>
            <w:tcMar>
              <w:top w:type="dxa" w:w="70"/>
              <w:left w:type="dxa" w:w="110"/>
              <w:bottom w:type="dxa" w:w="70"/>
              <w:right w:type="dxa" w:w="110"/>
            </w:tcMar>
          </w:tcPr>
          <w:p>
            <w:pPr>
              <w:spacing w:after="0" w:line="280"/>
            </w:pPr>
            <w:r>
              <w:rPr>
                <w:rFonts w:ascii="Calibri" w:cs="Calibri" w:eastAsia="Calibri" w:hAnsi="Calibri"/>
                <w:color w:val="1F2430"/>
                <w:sz w:val="20"/>
                <w:szCs w:val="20"/>
              </w:rPr>
              <w:t xml:space="preserve">Độ dài tối đa của một phiếu.</w:t>
            </w:r>
          </w:p>
        </w:tc>
      </w:tr>
      <w:tr>
        <w:tc>
          <w:tcPr>
            <w:tcW w:type="dxa" w:w="3400"/>
            <w:tcMar>
              <w:top w:type="dxa" w:w="70"/>
              <w:left w:type="dxa" w:w="110"/>
              <w:bottom w:type="dxa" w:w="70"/>
              <w:right w:type="dxa" w:w="110"/>
            </w:tcMar>
          </w:tcPr>
          <w:p>
            <w:pPr>
              <w:spacing w:after="0" w:line="280"/>
            </w:pPr>
            <w:r>
              <w:rPr>
                <w:rFonts w:ascii="Calibri" w:cs="Calibri" w:eastAsia="Calibri" w:hAnsi="Calibri"/>
                <w:color w:val="1F2430"/>
                <w:sz w:val="20"/>
                <w:szCs w:val="20"/>
              </w:rPr>
              <w:t xml:space="preserve">Hệ số tăng ca — thường / nghỉ tuần / lễ</w:t>
            </w:r>
          </w:p>
        </w:tc>
        <w:tc>
          <w:tcPr>
            <w:tcW w:type="dxa" w:w="1700"/>
            <w:tcMar>
              <w:top w:type="dxa" w:w="70"/>
              <w:left w:type="dxa" w:w="110"/>
              <w:bottom w:type="dxa" w:w="70"/>
              <w:right w:type="dxa" w:w="110"/>
            </w:tcMar>
          </w:tcPr>
          <w:p>
            <w:pPr>
              <w:spacing w:after="0" w:line="280"/>
            </w:pPr>
            <w:r>
              <w:rPr>
                <w:rFonts w:ascii="Calibri" w:cs="Calibri" w:eastAsia="Calibri" w:hAnsi="Calibri"/>
                <w:color w:val="1F2430"/>
                <w:sz w:val="20"/>
                <w:szCs w:val="20"/>
              </w:rPr>
              <w:t xml:space="preserve">1,5 / 2 / 3</w:t>
            </w:r>
          </w:p>
        </w:tc>
        <w:tc>
          <w:tcPr>
            <w:tcW w:type="dxa" w:w="4600"/>
            <w:tcMar>
              <w:top w:type="dxa" w:w="70"/>
              <w:left w:type="dxa" w:w="110"/>
              <w:bottom w:type="dxa" w:w="70"/>
              <w:right w:type="dxa" w:w="110"/>
            </w:tcMar>
          </w:tcPr>
          <w:p>
            <w:pPr>
              <w:spacing w:after="0" w:line="280"/>
            </w:pPr>
            <w:r>
              <w:rPr>
                <w:rFonts w:ascii="Calibri" w:cs="Calibri" w:eastAsia="Calibri" w:hAnsi="Calibri"/>
                <w:color w:val="1F2430"/>
                <w:sz w:val="20"/>
                <w:szCs w:val="20"/>
              </w:rPr>
              <w:t xml:space="preserve">Nhân với đơn giá giờ.</w:t>
            </w:r>
          </w:p>
        </w:tc>
      </w:tr>
      <w:tr>
        <w:tc>
          <w:tcPr>
            <w:tcW w:type="dxa" w:w="3400"/>
            <w:tcMar>
              <w:top w:type="dxa" w:w="70"/>
              <w:left w:type="dxa" w:w="110"/>
              <w:bottom w:type="dxa" w:w="70"/>
              <w:right w:type="dxa" w:w="110"/>
            </w:tcMar>
          </w:tcPr>
          <w:p>
            <w:pPr>
              <w:spacing w:after="0" w:line="280"/>
            </w:pPr>
            <w:r>
              <w:rPr>
                <w:rFonts w:ascii="Calibri" w:cs="Calibri" w:eastAsia="Calibri" w:hAnsi="Calibri"/>
                <w:color w:val="1F2430"/>
                <w:sz w:val="20"/>
                <w:szCs w:val="20"/>
              </w:rPr>
              <w:t xml:space="preserve">Làm nguyên công — nghỉ tuần / ngày lễ</w:t>
            </w:r>
          </w:p>
        </w:tc>
        <w:tc>
          <w:tcPr>
            <w:tcW w:type="dxa" w:w="1700"/>
            <w:tcMar>
              <w:top w:type="dxa" w:w="70"/>
              <w:left w:type="dxa" w:w="110"/>
              <w:bottom w:type="dxa" w:w="70"/>
              <w:right w:type="dxa" w:w="110"/>
            </w:tcMar>
          </w:tcPr>
          <w:p>
            <w:pPr>
              <w:spacing w:after="0" w:line="280"/>
            </w:pPr>
            <w:r>
              <w:rPr>
                <w:rFonts w:ascii="Calibri" w:cs="Calibri" w:eastAsia="Calibri" w:hAnsi="Calibri"/>
                <w:color w:val="1F2430"/>
                <w:sz w:val="20"/>
                <w:szCs w:val="20"/>
              </w:rPr>
              <w:t xml:space="preserve">2 / 3</w:t>
            </w:r>
          </w:p>
        </w:tc>
        <w:tc>
          <w:tcPr>
            <w:tcW w:type="dxa" w:w="4600"/>
            <w:tcMar>
              <w:top w:type="dxa" w:w="70"/>
              <w:left w:type="dxa" w:w="110"/>
              <w:bottom w:type="dxa" w:w="70"/>
              <w:right w:type="dxa" w:w="110"/>
            </w:tcMar>
          </w:tcPr>
          <w:p>
            <w:pPr>
              <w:spacing w:after="0" w:line="280"/>
            </w:pPr>
            <w:r>
              <w:rPr>
                <w:rFonts w:ascii="Calibri" w:cs="Calibri" w:eastAsia="Calibri" w:hAnsi="Calibri"/>
                <w:color w:val="1F2430"/>
                <w:sz w:val="20"/>
                <w:szCs w:val="20"/>
              </w:rPr>
              <w:t xml:space="preserve">Nghỉ tuần cộng thêm phần chênh; ngày lễ cộng thêm trọn hệ số.</w:t>
            </w:r>
          </w:p>
        </w:tc>
      </w:tr>
      <w:tr>
        <w:tc>
          <w:tcPr>
            <w:tcW w:type="dxa" w:w="3400"/>
            <w:tcMar>
              <w:top w:type="dxa" w:w="70"/>
              <w:left w:type="dxa" w:w="110"/>
              <w:bottom w:type="dxa" w:w="70"/>
              <w:right w:type="dxa" w:w="110"/>
            </w:tcMar>
          </w:tcPr>
          <w:p>
            <w:pPr>
              <w:spacing w:after="0" w:line="280"/>
            </w:pPr>
            <w:r>
              <w:rPr>
                <w:rFonts w:ascii="Calibri" w:cs="Calibri" w:eastAsia="Calibri" w:hAnsi="Calibri"/>
                <w:color w:val="1F2430"/>
                <w:sz w:val="20"/>
                <w:szCs w:val="20"/>
              </w:rPr>
              <w:t xml:space="preserve">Phụ cấp làm ban đêm · tăng ca đêm</w:t>
            </w:r>
          </w:p>
        </w:tc>
        <w:tc>
          <w:tcPr>
            <w:tcW w:type="dxa" w:w="1700"/>
            <w:tcMar>
              <w:top w:type="dxa" w:w="70"/>
              <w:left w:type="dxa" w:w="110"/>
              <w:bottom w:type="dxa" w:w="70"/>
              <w:right w:type="dxa" w:w="110"/>
            </w:tcMar>
          </w:tcPr>
          <w:p>
            <w:pPr>
              <w:spacing w:after="0" w:line="280"/>
            </w:pPr>
            <w:r>
              <w:rPr>
                <w:rFonts w:ascii="Calibri" w:cs="Calibri" w:eastAsia="Calibri" w:hAnsi="Calibri"/>
                <w:color w:val="1F2430"/>
                <w:sz w:val="20"/>
                <w:szCs w:val="20"/>
              </w:rPr>
              <w:t xml:space="preserve">30% · 20%</w:t>
            </w:r>
          </w:p>
        </w:tc>
        <w:tc>
          <w:tcPr>
            <w:tcW w:type="dxa" w:w="4600"/>
            <w:tcMar>
              <w:top w:type="dxa" w:w="70"/>
              <w:left w:type="dxa" w:w="110"/>
              <w:bottom w:type="dxa" w:w="70"/>
              <w:right w:type="dxa" w:w="110"/>
            </w:tcMar>
          </w:tcPr>
          <w:p>
            <w:pPr>
              <w:spacing w:after="0" w:line="280"/>
            </w:pPr>
            <w:r>
              <w:rPr>
                <w:rFonts w:ascii="Calibri" w:cs="Calibri" w:eastAsia="Calibri" w:hAnsi="Calibri"/>
                <w:color w:val="1F2430"/>
                <w:sz w:val="20"/>
                <w:szCs w:val="20"/>
              </w:rPr>
              <w:t xml:space="preserve">Dùng cho giờ tăng ca rơi vào ban đêm.</w:t>
            </w:r>
          </w:p>
        </w:tc>
      </w:tr>
      <w:tr>
        <w:tc>
          <w:tcPr>
            <w:tcW w:type="dxa" w:w="3400"/>
            <w:tcMar>
              <w:top w:type="dxa" w:w="70"/>
              <w:left w:type="dxa" w:w="110"/>
              <w:bottom w:type="dxa" w:w="70"/>
              <w:right w:type="dxa" w:w="110"/>
            </w:tcMar>
          </w:tcPr>
          <w:p>
            <w:pPr>
              <w:spacing w:after="0" w:line="280"/>
            </w:pPr>
            <w:r>
              <w:rPr>
                <w:rFonts w:ascii="Calibri" w:cs="Calibri" w:eastAsia="Calibri" w:hAnsi="Calibri"/>
                <w:color w:val="1F2430"/>
                <w:sz w:val="20"/>
                <w:szCs w:val="20"/>
              </w:rPr>
              <w:t xml:space="preserve">Tiền một suất cơm tăng ca · ngưỡng phút</w:t>
            </w:r>
          </w:p>
        </w:tc>
        <w:tc>
          <w:tcPr>
            <w:tcW w:type="dxa" w:w="1700"/>
            <w:tcMar>
              <w:top w:type="dxa" w:w="70"/>
              <w:left w:type="dxa" w:w="110"/>
              <w:bottom w:type="dxa" w:w="70"/>
              <w:right w:type="dxa" w:w="110"/>
            </w:tcMar>
          </w:tcPr>
          <w:p>
            <w:pPr>
              <w:spacing w:after="0" w:line="280"/>
            </w:pPr>
            <w:r>
              <w:rPr>
                <w:rFonts w:ascii="Calibri" w:cs="Calibri" w:eastAsia="Calibri" w:hAnsi="Calibri"/>
                <w:color w:val="1F2430"/>
                <w:sz w:val="20"/>
                <w:szCs w:val="20"/>
              </w:rPr>
              <w:t xml:space="preserve">0 = tắt</w:t>
            </w:r>
          </w:p>
        </w:tc>
        <w:tc>
          <w:tcPr>
            <w:tcW w:type="dxa" w:w="4600"/>
            <w:tcMar>
              <w:top w:type="dxa" w:w="70"/>
              <w:left w:type="dxa" w:w="110"/>
              <w:bottom w:type="dxa" w:w="70"/>
              <w:right w:type="dxa" w:w="110"/>
            </w:tcMar>
          </w:tcPr>
          <w:p>
            <w:pPr>
              <w:spacing w:after="0" w:line="280"/>
            </w:pPr>
            <w:r>
              <w:rPr>
                <w:rFonts w:ascii="Calibri" w:cs="Calibri" w:eastAsia="Calibri" w:hAnsi="Calibri"/>
                <w:color w:val="1F2430"/>
                <w:sz w:val="20"/>
                <w:szCs w:val="20"/>
              </w:rPr>
              <w:t xml:space="preserve">Tăng ca đủ số phút thì được thêm một suất.</w:t>
            </w:r>
          </w:p>
        </w:tc>
      </w:tr>
      <w:tr>
        <w:tc>
          <w:tcPr>
            <w:tcW w:type="dxa" w:w="3400"/>
            <w:tcMar>
              <w:top w:type="dxa" w:w="70"/>
              <w:left w:type="dxa" w:w="110"/>
              <w:bottom w:type="dxa" w:w="70"/>
              <w:right w:type="dxa" w:w="110"/>
            </w:tcMar>
          </w:tcPr>
          <w:p>
            <w:pPr>
              <w:spacing w:after="0" w:line="280"/>
            </w:pPr>
            <w:r>
              <w:rPr>
                <w:rFonts w:ascii="Calibri" w:cs="Calibri" w:eastAsia="Calibri" w:hAnsi="Calibri"/>
                <w:color w:val="1F2430"/>
                <w:sz w:val="20"/>
                <w:szCs w:val="20"/>
              </w:rPr>
              <w:t xml:space="preserve">Trần đóng BHXH+BHYT · trần BHTN</w:t>
            </w:r>
          </w:p>
        </w:tc>
        <w:tc>
          <w:tcPr>
            <w:tcW w:type="dxa" w:w="1700"/>
            <w:tcMar>
              <w:top w:type="dxa" w:w="70"/>
              <w:left w:type="dxa" w:w="110"/>
              <w:bottom w:type="dxa" w:w="70"/>
              <w:right w:type="dxa" w:w="110"/>
            </w:tcMar>
          </w:tcPr>
          <w:p>
            <w:pPr>
              <w:spacing w:after="0" w:line="280"/>
            </w:pPr>
            <w:r>
              <w:rPr>
                <w:rFonts w:ascii="Calibri" w:cs="Calibri" w:eastAsia="Calibri" w:hAnsi="Calibri"/>
                <w:color w:val="1F2430"/>
                <w:sz w:val="20"/>
                <w:szCs w:val="20"/>
              </w:rPr>
              <w:t xml:space="preserve">50,6tr · 106,2tr</w:t>
            </w:r>
          </w:p>
        </w:tc>
        <w:tc>
          <w:tcPr>
            <w:tcW w:type="dxa" w:w="4600"/>
            <w:tcMar>
              <w:top w:type="dxa" w:w="70"/>
              <w:left w:type="dxa" w:w="110"/>
              <w:bottom w:type="dxa" w:w="70"/>
              <w:right w:type="dxa" w:w="110"/>
            </w:tcMar>
          </w:tcPr>
          <w:p>
            <w:pPr>
              <w:spacing w:after="0" w:line="280"/>
            </w:pPr>
            <w:r>
              <w:rPr>
                <w:rFonts w:ascii="Calibri" w:cs="Calibri" w:eastAsia="Calibri" w:hAnsi="Calibri"/>
                <w:color w:val="1F2430"/>
                <w:sz w:val="20"/>
                <w:szCs w:val="20"/>
              </w:rPr>
              <w:t xml:space="preserve">Lương vượt trần thì phần vượt không tính đóng.</w:t>
            </w:r>
          </w:p>
        </w:tc>
      </w:tr>
      <w:tr>
        <w:tc>
          <w:tcPr>
            <w:tcW w:type="dxa" w:w="3400"/>
            <w:tcMar>
              <w:top w:type="dxa" w:w="70"/>
              <w:left w:type="dxa" w:w="110"/>
              <w:bottom w:type="dxa" w:w="70"/>
              <w:right w:type="dxa" w:w="110"/>
            </w:tcMar>
          </w:tcPr>
          <w:p>
            <w:pPr>
              <w:spacing w:after="0" w:line="280"/>
            </w:pPr>
            <w:r>
              <w:rPr>
                <w:rFonts w:ascii="Calibri" w:cs="Calibri" w:eastAsia="Calibri" w:hAnsi="Calibri"/>
                <w:color w:val="1F2430"/>
                <w:sz w:val="20"/>
                <w:szCs w:val="20"/>
              </w:rPr>
              <w:t xml:space="preserve">Đoàn phí công đoàn</w:t>
            </w:r>
          </w:p>
        </w:tc>
        <w:tc>
          <w:tcPr>
            <w:tcW w:type="dxa" w:w="1700"/>
            <w:tcMar>
              <w:top w:type="dxa" w:w="70"/>
              <w:left w:type="dxa" w:w="110"/>
              <w:bottom w:type="dxa" w:w="70"/>
              <w:right w:type="dxa" w:w="110"/>
            </w:tcMar>
          </w:tcPr>
          <w:p>
            <w:pPr>
              <w:spacing w:after="0" w:line="280"/>
            </w:pPr>
            <w:r>
              <w:rPr>
                <w:rFonts w:ascii="Calibri" w:cs="Calibri" w:eastAsia="Calibri" w:hAnsi="Calibri"/>
                <w:color w:val="1F2430"/>
                <w:sz w:val="20"/>
                <w:szCs w:val="20"/>
              </w:rPr>
              <w:t xml:space="preserve">0 = tắt</w:t>
            </w:r>
          </w:p>
        </w:tc>
        <w:tc>
          <w:tcPr>
            <w:tcW w:type="dxa" w:w="4600"/>
            <w:tcMar>
              <w:top w:type="dxa" w:w="70"/>
              <w:left w:type="dxa" w:w="110"/>
              <w:bottom w:type="dxa" w:w="70"/>
              <w:right w:type="dxa" w:w="110"/>
            </w:tcMar>
          </w:tcPr>
          <w:p>
            <w:pPr>
              <w:spacing w:after="0" w:line="280"/>
            </w:pPr>
            <w:r>
              <w:rPr>
                <w:rFonts w:ascii="Calibri" w:cs="Calibri" w:eastAsia="Calibri" w:hAnsi="Calibri"/>
                <w:color w:val="1F2430"/>
                <w:sz w:val="20"/>
                <w:szCs w:val="20"/>
              </w:rPr>
              <w:t xml:space="preserve">Trừ vào thực nhận, VÀ có giảm thu nhập tính thuế — nằm cùng khối giảm trừ với bảo hiểm và giảm trừ gia cảnh.</w:t>
            </w:r>
          </w:p>
        </w:tc>
      </w:tr>
      <w:tr>
        <w:tc>
          <w:tcPr>
            <w:tcW w:type="dxa" w:w="3400"/>
            <w:tcMar>
              <w:top w:type="dxa" w:w="70"/>
              <w:left w:type="dxa" w:w="110"/>
              <w:bottom w:type="dxa" w:w="70"/>
              <w:right w:type="dxa" w:w="110"/>
            </w:tcMar>
          </w:tcPr>
          <w:p>
            <w:pPr>
              <w:spacing w:after="0" w:line="280"/>
            </w:pPr>
            <w:r>
              <w:rPr>
                <w:rFonts w:ascii="Calibri" w:cs="Calibri" w:eastAsia="Calibri" w:hAnsi="Calibri"/>
                <w:color w:val="1F2430"/>
                <w:sz w:val="20"/>
                <w:szCs w:val="20"/>
              </w:rPr>
              <w:t xml:space="preserve">Không đóng BHXH nếu nghỉ không lương từ</w:t>
            </w:r>
          </w:p>
        </w:tc>
        <w:tc>
          <w:tcPr>
            <w:tcW w:type="dxa" w:w="1700"/>
            <w:tcMar>
              <w:top w:type="dxa" w:w="70"/>
              <w:left w:type="dxa" w:w="110"/>
              <w:bottom w:type="dxa" w:w="70"/>
              <w:right w:type="dxa" w:w="110"/>
            </w:tcMar>
          </w:tcPr>
          <w:p>
            <w:pPr>
              <w:spacing w:after="0" w:line="280"/>
            </w:pPr>
            <w:r>
              <w:rPr>
                <w:rFonts w:ascii="Calibri" w:cs="Calibri" w:eastAsia="Calibri" w:hAnsi="Calibri"/>
                <w:color w:val="1F2430"/>
                <w:sz w:val="20"/>
                <w:szCs w:val="20"/>
              </w:rPr>
              <w:t xml:space="preserve">14 ngày</w:t>
            </w:r>
          </w:p>
        </w:tc>
        <w:tc>
          <w:tcPr>
            <w:tcW w:type="dxa" w:w="4600"/>
            <w:tcMar>
              <w:top w:type="dxa" w:w="70"/>
              <w:left w:type="dxa" w:w="110"/>
              <w:bottom w:type="dxa" w:w="70"/>
              <w:right w:type="dxa" w:w="110"/>
            </w:tcMar>
          </w:tcPr>
          <w:p>
            <w:pPr>
              <w:spacing w:after="0" w:line="280"/>
            </w:pPr>
            <w:r>
              <w:rPr>
                <w:rFonts w:ascii="Calibri" w:cs="Calibri" w:eastAsia="Calibri" w:hAnsi="Calibri"/>
                <w:color w:val="1F2430"/>
                <w:sz w:val="20"/>
                <w:szCs w:val="20"/>
              </w:rPr>
              <w:t xml:space="preserve">Nghỉ đủ số ngày này thì tháng đó không trừ bảo hiểm.</w:t>
            </w:r>
          </w:p>
        </w:tc>
      </w:tr>
      <w:tr>
        <w:tc>
          <w:tcPr>
            <w:tcW w:type="dxa" w:w="3400"/>
            <w:tcMar>
              <w:top w:type="dxa" w:w="70"/>
              <w:left w:type="dxa" w:w="110"/>
              <w:bottom w:type="dxa" w:w="70"/>
              <w:right w:type="dxa" w:w="110"/>
            </w:tcMar>
          </w:tcPr>
          <w:p>
            <w:pPr>
              <w:spacing w:after="0" w:line="280"/>
            </w:pPr>
            <w:r>
              <w:rPr>
                <w:rFonts w:ascii="Calibri" w:cs="Calibri" w:eastAsia="Calibri" w:hAnsi="Calibri"/>
                <w:color w:val="1F2430"/>
                <w:sz w:val="20"/>
                <w:szCs w:val="20"/>
              </w:rPr>
              <w:t xml:space="preserve">Giảm trừ bản thân · người phụ thuộc</w:t>
            </w:r>
          </w:p>
        </w:tc>
        <w:tc>
          <w:tcPr>
            <w:tcW w:type="dxa" w:w="1700"/>
            <w:tcMar>
              <w:top w:type="dxa" w:w="70"/>
              <w:left w:type="dxa" w:w="110"/>
              <w:bottom w:type="dxa" w:w="70"/>
              <w:right w:type="dxa" w:w="110"/>
            </w:tcMar>
          </w:tcPr>
          <w:p>
            <w:pPr>
              <w:spacing w:after="0" w:line="280"/>
            </w:pPr>
            <w:r>
              <w:rPr>
                <w:rFonts w:ascii="Calibri" w:cs="Calibri" w:eastAsia="Calibri" w:hAnsi="Calibri"/>
                <w:color w:val="1F2430"/>
                <w:sz w:val="20"/>
                <w:szCs w:val="20"/>
              </w:rPr>
              <w:t xml:space="preserve">15,5tr · 6,2tr</w:t>
            </w:r>
          </w:p>
        </w:tc>
        <w:tc>
          <w:tcPr>
            <w:tcW w:type="dxa" w:w="4600"/>
            <w:tcMar>
              <w:top w:type="dxa" w:w="70"/>
              <w:left w:type="dxa" w:w="110"/>
              <w:bottom w:type="dxa" w:w="70"/>
              <w:right w:type="dxa" w:w="110"/>
            </w:tcMar>
          </w:tcPr>
          <w:p>
            <w:pPr>
              <w:spacing w:after="0" w:line="280"/>
            </w:pPr>
            <w:r>
              <w:rPr>
                <w:rFonts w:ascii="Calibri" w:cs="Calibri" w:eastAsia="Calibri" w:hAnsi="Calibri"/>
                <w:color w:val="1F2430"/>
                <w:sz w:val="20"/>
                <w:szCs w:val="20"/>
              </w:rPr>
              <w:t xml:space="preserve">Trừ trước khi áp biểu thuế.</w:t>
            </w:r>
          </w:p>
        </w:tc>
      </w:tr>
      <w:tr>
        <w:tc>
          <w:tcPr>
            <w:tcW w:type="dxa" w:w="3400"/>
            <w:tcMar>
              <w:top w:type="dxa" w:w="70"/>
              <w:left w:type="dxa" w:w="110"/>
              <w:bottom w:type="dxa" w:w="70"/>
              <w:right w:type="dxa" w:w="110"/>
            </w:tcMar>
          </w:tcPr>
          <w:p>
            <w:pPr>
              <w:spacing w:after="0" w:line="280"/>
            </w:pPr>
            <w:r>
              <w:rPr>
                <w:rFonts w:ascii="Calibri" w:cs="Calibri" w:eastAsia="Calibri" w:hAnsi="Calibri"/>
                <w:color w:val="1F2430"/>
                <w:sz w:val="20"/>
                <w:szCs w:val="20"/>
              </w:rPr>
              <w:t xml:space="preserve">Trần khấu trừ kỷ luật</w:t>
            </w:r>
          </w:p>
        </w:tc>
        <w:tc>
          <w:tcPr>
            <w:tcW w:type="dxa" w:w="1700"/>
            <w:tcMar>
              <w:top w:type="dxa" w:w="70"/>
              <w:left w:type="dxa" w:w="110"/>
              <w:bottom w:type="dxa" w:w="70"/>
              <w:right w:type="dxa" w:w="110"/>
            </w:tcMar>
          </w:tcPr>
          <w:p>
            <w:pPr>
              <w:spacing w:after="0" w:line="280"/>
            </w:pPr>
            <w:r>
              <w:rPr>
                <w:rFonts w:ascii="Calibri" w:cs="Calibri" w:eastAsia="Calibri" w:hAnsi="Calibri"/>
                <w:color w:val="1F2430"/>
                <w:sz w:val="20"/>
                <w:szCs w:val="20"/>
              </w:rPr>
              <w:t xml:space="preserve">30%</w:t>
            </w:r>
          </w:p>
        </w:tc>
        <w:tc>
          <w:tcPr>
            <w:tcW w:type="dxa" w:w="4600"/>
            <w:tcMar>
              <w:top w:type="dxa" w:w="70"/>
              <w:left w:type="dxa" w:w="110"/>
              <w:bottom w:type="dxa" w:w="70"/>
              <w:right w:type="dxa" w:w="110"/>
            </w:tcMar>
          </w:tcPr>
          <w:p>
            <w:pPr>
              <w:spacing w:after="0" w:line="280"/>
            </w:pPr>
            <w:r>
              <w:rPr>
                <w:rFonts w:ascii="Calibri" w:cs="Calibri" w:eastAsia="Calibri" w:hAnsi="Calibri"/>
                <w:color w:val="1F2430"/>
                <w:sz w:val="20"/>
                <w:szCs w:val="20"/>
              </w:rPr>
              <w:t xml:space="preserve">Tổng các khoản phạt không được vượt tỷ lệ này.</w:t>
            </w:r>
          </w:p>
        </w:tc>
      </w:tr>
      <w:tr>
        <w:tc>
          <w:tcPr>
            <w:tcW w:type="dxa" w:w="3400"/>
            <w:tcMar>
              <w:top w:type="dxa" w:w="70"/>
              <w:left w:type="dxa" w:w="110"/>
              <w:bottom w:type="dxa" w:w="70"/>
              <w:right w:type="dxa" w:w="110"/>
            </w:tcMar>
          </w:tcPr>
          <w:p>
            <w:pPr>
              <w:spacing w:after="0" w:line="280"/>
            </w:pPr>
            <w:r>
              <w:rPr>
                <w:rFonts w:ascii="Calibri" w:cs="Calibri" w:eastAsia="Calibri" w:hAnsi="Calibri"/>
                <w:color w:val="1F2430"/>
                <w:sz w:val="20"/>
                <w:szCs w:val="20"/>
              </w:rPr>
              <w:t xml:space="preserve">Hạn mức chỉnh công / tháng</w:t>
            </w:r>
          </w:p>
        </w:tc>
        <w:tc>
          <w:tcPr>
            <w:tcW w:type="dxa" w:w="1700"/>
            <w:tcMar>
              <w:top w:type="dxa" w:w="70"/>
              <w:left w:type="dxa" w:w="110"/>
              <w:bottom w:type="dxa" w:w="70"/>
              <w:right w:type="dxa" w:w="110"/>
            </w:tcMar>
          </w:tcPr>
          <w:p>
            <w:pPr>
              <w:spacing w:after="0" w:line="280"/>
            </w:pPr>
            <w:r>
              <w:rPr>
                <w:rFonts w:ascii="Calibri" w:cs="Calibri" w:eastAsia="Calibri" w:hAnsi="Calibri"/>
                <w:color w:val="1F2430"/>
                <w:sz w:val="20"/>
                <w:szCs w:val="20"/>
              </w:rPr>
              <w:t xml:space="preserve">5 ngày</w:t>
            </w:r>
          </w:p>
        </w:tc>
        <w:tc>
          <w:tcPr>
            <w:tcW w:type="dxa" w:w="4600"/>
            <w:tcMar>
              <w:top w:type="dxa" w:w="70"/>
              <w:left w:type="dxa" w:w="110"/>
              <w:bottom w:type="dxa" w:w="70"/>
              <w:right w:type="dxa" w:w="110"/>
            </w:tcMar>
          </w:tcPr>
          <w:p>
            <w:pPr>
              <w:spacing w:after="0" w:line="280"/>
            </w:pPr>
            <w:r>
              <w:rPr>
                <w:rFonts w:ascii="Calibri" w:cs="Calibri" w:eastAsia="Calibri" w:hAnsi="Calibri"/>
                <w:color w:val="1F2430"/>
                <w:sz w:val="20"/>
                <w:szCs w:val="20"/>
              </w:rPr>
              <w:t xml:space="preserve">Số ngày mỗi người tự gửi yêu cầu chỉnh công được.</w:t>
            </w:r>
          </w:p>
        </w:tc>
      </w:tr>
      <w:tr>
        <w:tc>
          <w:tcPr>
            <w:tcW w:type="dxa" w:w="3400"/>
            <w:tcMar>
              <w:top w:type="dxa" w:w="70"/>
              <w:left w:type="dxa" w:w="110"/>
              <w:bottom w:type="dxa" w:w="70"/>
              <w:right w:type="dxa" w:w="110"/>
            </w:tcMar>
          </w:tcPr>
          <w:p>
            <w:pPr>
              <w:spacing w:after="0" w:line="280"/>
            </w:pPr>
            <w:r>
              <w:rPr>
                <w:rFonts w:ascii="Calibri" w:cs="Calibri" w:eastAsia="Calibri" w:hAnsi="Calibri"/>
                <w:color w:val="1F2430"/>
                <w:sz w:val="20"/>
                <w:szCs w:val="20"/>
              </w:rPr>
              <w:t xml:space="preserve">Khấu trừ tại nguồn · ngưỡng</w:t>
            </w:r>
          </w:p>
        </w:tc>
        <w:tc>
          <w:tcPr>
            <w:tcW w:type="dxa" w:w="1700"/>
            <w:tcMar>
              <w:top w:type="dxa" w:w="70"/>
              <w:left w:type="dxa" w:w="110"/>
              <w:bottom w:type="dxa" w:w="70"/>
              <w:right w:type="dxa" w:w="110"/>
            </w:tcMar>
          </w:tcPr>
          <w:p>
            <w:pPr>
              <w:spacing w:after="0" w:line="280"/>
            </w:pPr>
            <w:r>
              <w:rPr>
                <w:rFonts w:ascii="Calibri" w:cs="Calibri" w:eastAsia="Calibri" w:hAnsi="Calibri"/>
                <w:color w:val="1F2430"/>
                <w:sz w:val="20"/>
                <w:szCs w:val="20"/>
              </w:rPr>
              <w:t xml:space="preserve">10% · 2tr</w:t>
            </w:r>
          </w:p>
        </w:tc>
        <w:tc>
          <w:tcPr>
            <w:tcW w:type="dxa" w:w="4600"/>
            <w:tcMar>
              <w:top w:type="dxa" w:w="70"/>
              <w:left w:type="dxa" w:w="110"/>
              <w:bottom w:type="dxa" w:w="70"/>
              <w:right w:type="dxa" w:w="110"/>
            </w:tcMar>
          </w:tcPr>
          <w:p>
            <w:pPr>
              <w:spacing w:after="0" w:line="280"/>
            </w:pPr>
            <w:r>
              <w:rPr>
                <w:rFonts w:ascii="Calibri" w:cs="Calibri" w:eastAsia="Calibri" w:hAnsi="Calibri"/>
                <w:color w:val="1F2430"/>
                <w:sz w:val="20"/>
                <w:szCs w:val="20"/>
              </w:rPr>
              <w:t xml:space="preserve">Cho hợp đồng dưới 3 tháng và thời vụ.</w:t>
            </w:r>
          </w:p>
        </w:tc>
      </w:tr>
    </w:tbl>
    <w:p>
      <w:pPr>
        <w:pStyle w:val="Heading2"/>
        <w:spacing w:after="100" w:before="240"/>
      </w:pPr>
      <w:r>
        <w:rPr>
          <w:rFonts w:ascii="Calibri" w:cs="Calibri" w:eastAsia="Calibri" w:hAnsi="Calibri"/>
          <w:b/>
          <w:bCs/>
          <w:color w:val="1F2430"/>
          <w:sz w:val="24"/>
          <w:szCs w:val="24"/>
        </w:rPr>
        <w:t xml:space="preserve">5.4 Lịch chung — Chấm công → Lịch &amp; Ngày lễ</w:t>
      </w:r>
    </w:p>
    <w:tbl>
      <w:tblPr>
        <w:tblW w:type="dxa" w:w="9700"/>
        <w:tblBorders>
          <w:top w:val="single" w:color="DDDCD5" w:sz="4"/>
          <w:left w:val="single" w:color="DDDCD5" w:sz="4"/>
          <w:bottom w:val="single" w:color="DDDCD5" w:sz="4"/>
          <w:right w:val="single" w:color="DDDCD5" w:sz="4"/>
          <w:insideH w:val="single" w:color="DDDCD5" w:sz="3"/>
          <w:insideV w:val="single" w:color="DDDCD5" w:sz="3"/>
        </w:tblBorders>
      </w:tblPr>
      <w:tblGrid>
        <w:gridCol w:w="4200"/>
        <w:gridCol w:w="5500"/>
      </w:tblGrid>
      <w:tr>
        <w:trPr>
          <w:tblHeader/>
        </w:trPr>
        <w:tc>
          <w:tcPr>
            <w:tcW w:type="dxa" w:w="4200"/>
            <w:shd w:fill="E8E6DF" w:val="clear"/>
            <w:tcMar>
              <w:top w:type="dxa" w:w="70"/>
              <w:left w:type="dxa" w:w="110"/>
              <w:bottom w:type="dxa" w:w="70"/>
              <w:right w:type="dxa" w:w="110"/>
            </w:tcMar>
          </w:tcPr>
          <w:p>
            <w:pPr>
              <w:spacing w:after="0" w:line="280"/>
            </w:pPr>
            <w:r>
              <w:rPr>
                <w:rFonts w:ascii="Calibri" w:cs="Calibri" w:eastAsia="Calibri" w:hAnsi="Calibri"/>
                <w:b/>
                <w:bCs/>
                <w:color w:val="1F2430"/>
                <w:sz w:val="19"/>
                <w:szCs w:val="19"/>
              </w:rPr>
              <w:t xml:space="preserve">Khai gì</w:t>
            </w:r>
          </w:p>
        </w:tc>
        <w:tc>
          <w:tcPr>
            <w:tcW w:type="dxa" w:w="5500"/>
            <w:shd w:fill="E8E6DF" w:val="clear"/>
            <w:tcMar>
              <w:top w:type="dxa" w:w="70"/>
              <w:left w:type="dxa" w:w="110"/>
              <w:bottom w:type="dxa" w:w="70"/>
              <w:right w:type="dxa" w:w="110"/>
            </w:tcMar>
          </w:tcPr>
          <w:p>
            <w:pPr>
              <w:spacing w:after="0" w:line="280"/>
            </w:pPr>
            <w:r>
              <w:rPr>
                <w:rFonts w:ascii="Calibri" w:cs="Calibri" w:eastAsia="Calibri" w:hAnsi="Calibri"/>
                <w:b/>
                <w:bCs/>
                <w:color w:val="1F2430"/>
                <w:sz w:val="19"/>
                <w:szCs w:val="19"/>
              </w:rPr>
              <w:t xml:space="preserve">Ảnh hưởng tới</w:t>
            </w:r>
          </w:p>
        </w:tc>
      </w:tr>
      <w:tr>
        <w:tc>
          <w:tcPr>
            <w:tcW w:type="dxa" w:w="4200"/>
            <w:tcMar>
              <w:top w:type="dxa" w:w="70"/>
              <w:left w:type="dxa" w:w="110"/>
              <w:bottom w:type="dxa" w:w="70"/>
              <w:right w:type="dxa" w:w="110"/>
            </w:tcMar>
          </w:tcPr>
          <w:p>
            <w:pPr>
              <w:spacing w:after="0" w:line="280"/>
            </w:pPr>
            <w:r>
              <w:rPr>
                <w:rFonts w:ascii="Calibri" w:cs="Calibri" w:eastAsia="Calibri" w:hAnsi="Calibri"/>
                <w:color w:val="1F2430"/>
                <w:sz w:val="20"/>
                <w:szCs w:val="20"/>
              </w:rPr>
              <w:t xml:space="preserve">Tuần làm việc — ngày nào làm, ngày nào nghỉ</w:t>
            </w:r>
          </w:p>
        </w:tc>
        <w:tc>
          <w:tcPr>
            <w:tcW w:type="dxa" w:w="5500"/>
            <w:tcMar>
              <w:top w:type="dxa" w:w="70"/>
              <w:left w:type="dxa" w:w="110"/>
              <w:bottom w:type="dxa" w:w="70"/>
              <w:right w:type="dxa" w:w="110"/>
            </w:tcMar>
          </w:tcPr>
          <w:p>
            <w:pPr>
              <w:spacing w:after="0" w:line="280"/>
            </w:pPr>
            <w:r>
              <w:rPr>
                <w:rFonts w:ascii="Calibri" w:cs="Calibri" w:eastAsia="Calibri" w:hAnsi="Calibri"/>
                <w:color w:val="1F2430"/>
                <w:sz w:val="20"/>
                <w:szCs w:val="20"/>
              </w:rPr>
              <w:t xml:space="preserve">Công chuẩn tháng, và ngày nào được tính hệ số nghỉ tuần.</w:t>
            </w:r>
          </w:p>
        </w:tc>
      </w:tr>
      <w:tr>
        <w:tc>
          <w:tcPr>
            <w:tcW w:type="dxa" w:w="4200"/>
            <w:tcMar>
              <w:top w:type="dxa" w:w="70"/>
              <w:left w:type="dxa" w:w="110"/>
              <w:bottom w:type="dxa" w:w="70"/>
              <w:right w:type="dxa" w:w="110"/>
            </w:tcMar>
          </w:tcPr>
          <w:p>
            <w:pPr>
              <w:spacing w:after="0" w:line="280"/>
            </w:pPr>
            <w:r>
              <w:rPr>
                <w:rFonts w:ascii="Calibri" w:cs="Calibri" w:eastAsia="Calibri" w:hAnsi="Calibri"/>
                <w:color w:val="1F2430"/>
                <w:sz w:val="20"/>
                <w:szCs w:val="20"/>
              </w:rPr>
              <w:t xml:space="preserve">Ngày lễ — có tích “hưởng lương”</w:t>
            </w:r>
          </w:p>
        </w:tc>
        <w:tc>
          <w:tcPr>
            <w:tcW w:type="dxa" w:w="5500"/>
            <w:tcMar>
              <w:top w:type="dxa" w:w="70"/>
              <w:left w:type="dxa" w:w="110"/>
              <w:bottom w:type="dxa" w:w="70"/>
              <w:right w:type="dxa" w:w="110"/>
            </w:tcMar>
          </w:tcPr>
          <w:p>
            <w:pPr>
              <w:spacing w:after="0" w:line="280"/>
            </w:pPr>
            <w:r>
              <w:rPr>
                <w:rFonts w:ascii="Calibri" w:cs="Calibri" w:eastAsia="Calibri" w:hAnsi="Calibri"/>
                <w:color w:val="1F2430"/>
                <w:sz w:val="20"/>
                <w:szCs w:val="20"/>
              </w:rPr>
              <w:t xml:space="preserve">Nghỉ vẫn được 1 công. Đi làm thì được 4 lần.</w:t>
            </w:r>
          </w:p>
        </w:tc>
      </w:tr>
      <w:tr>
        <w:tc>
          <w:tcPr>
            <w:tcW w:type="dxa" w:w="4200"/>
            <w:tcMar>
              <w:top w:type="dxa" w:w="70"/>
              <w:left w:type="dxa" w:w="110"/>
              <w:bottom w:type="dxa" w:w="70"/>
              <w:right w:type="dxa" w:w="110"/>
            </w:tcMar>
          </w:tcPr>
          <w:p>
            <w:pPr>
              <w:spacing w:after="0" w:line="280"/>
            </w:pPr>
            <w:r>
              <w:rPr>
                <w:rFonts w:ascii="Calibri" w:cs="Calibri" w:eastAsia="Calibri" w:hAnsi="Calibri"/>
                <w:color w:val="1F2430"/>
                <w:sz w:val="20"/>
                <w:szCs w:val="20"/>
              </w:rPr>
              <w:t xml:space="preserve">Ngày làm bù</w:t>
            </w:r>
          </w:p>
        </w:tc>
        <w:tc>
          <w:tcPr>
            <w:tcW w:type="dxa" w:w="5500"/>
            <w:tcMar>
              <w:top w:type="dxa" w:w="70"/>
              <w:left w:type="dxa" w:w="110"/>
              <w:bottom w:type="dxa" w:w="70"/>
              <w:right w:type="dxa" w:w="110"/>
            </w:tcMar>
          </w:tcPr>
          <w:p>
            <w:pPr>
              <w:spacing w:after="0" w:line="280"/>
            </w:pPr>
            <w:r>
              <w:rPr>
                <w:rFonts w:ascii="Calibri" w:cs="Calibri" w:eastAsia="Calibri" w:hAnsi="Calibri"/>
                <w:color w:val="1F2430"/>
                <w:sz w:val="20"/>
                <w:szCs w:val="20"/>
              </w:rPr>
              <w:t xml:space="preserve">Cộng vào công chuẩn tháng.</w:t>
            </w:r>
          </w:p>
        </w:tc>
      </w:tr>
      <w:tr>
        <w:tc>
          <w:tcPr>
            <w:tcW w:type="dxa" w:w="4200"/>
            <w:tcMar>
              <w:top w:type="dxa" w:w="70"/>
              <w:left w:type="dxa" w:w="110"/>
              <w:bottom w:type="dxa" w:w="70"/>
              <w:right w:type="dxa" w:w="110"/>
            </w:tcMar>
          </w:tcPr>
          <w:p>
            <w:pPr>
              <w:spacing w:after="0" w:line="280"/>
            </w:pPr>
            <w:r>
              <w:rPr>
                <w:rFonts w:ascii="Calibri" w:cs="Calibri" w:eastAsia="Calibri" w:hAnsi="Calibri"/>
                <w:color w:val="1F2430"/>
                <w:sz w:val="20"/>
                <w:szCs w:val="20"/>
              </w:rPr>
              <w:t xml:space="preserve">Ngày nghỉ theo lịch</w:t>
            </w:r>
          </w:p>
        </w:tc>
        <w:tc>
          <w:tcPr>
            <w:tcW w:type="dxa" w:w="5500"/>
            <w:tcMar>
              <w:top w:type="dxa" w:w="70"/>
              <w:left w:type="dxa" w:w="110"/>
              <w:bottom w:type="dxa" w:w="70"/>
              <w:right w:type="dxa" w:w="110"/>
            </w:tcMar>
          </w:tcPr>
          <w:p>
            <w:pPr>
              <w:spacing w:after="0" w:line="280"/>
            </w:pPr>
            <w:r>
              <w:rPr>
                <w:rFonts w:ascii="Calibri" w:cs="Calibri" w:eastAsia="Calibri" w:hAnsi="Calibri"/>
                <w:color w:val="1F2430"/>
                <w:sz w:val="20"/>
                <w:szCs w:val="20"/>
              </w:rPr>
              <w:t xml:space="preserve">Trừ khỏi công chuẩn. Ai đi làm được 1 lần, không hệ số, và khoản đó chịu thuế.</w:t>
            </w:r>
          </w:p>
        </w:tc>
      </w:tr>
    </w:tbl>
    <w:p>
      <w:pPr>
        <w:pStyle w:val="Heading1"/>
        <w:spacing w:after="140" w:before="340"/>
      </w:pPr>
      <w:r>
        <w:rPr>
          <w:rFonts w:ascii="Calibri" w:cs="Calibri" w:eastAsia="Calibri" w:hAnsi="Calibri"/>
          <w:b/>
          <w:bCs/>
          <w:color w:val="1F2430"/>
          <w:sz w:val="30"/>
          <w:szCs w:val="30"/>
        </w:rPr>
        <w:t xml:space="preserve">6. Ba chỗ dễ khai sai</w:t>
      </w:r>
    </w:p>
    <w:p>
      <w:pPr>
        <w:pStyle w:val="ListParagraph"/>
        <w:numPr>
          <w:ilvl w:val="0"/>
          <w:numId w:val="2"/>
        </w:numPr>
        <w:spacing w:after="90" w:line="300"/>
      </w:pPr>
      <w:r>
        <w:rPr>
          <w:rFonts w:ascii="Calibri" w:cs="Calibri" w:eastAsia="Calibri" w:hAnsi="Calibri"/>
          <w:b/>
          <w:bCs/>
          <w:color w:val="1F2430"/>
          <w:sz w:val="21"/>
          <w:szCs w:val="21"/>
        </w:rPr>
        <w:t xml:space="preserve">Ngày lễ rơi vào chủ nhật: </w:t>
      </w:r>
      <w:r>
        <w:rPr>
          <w:rFonts w:ascii="Calibri" w:cs="Calibri" w:eastAsia="Calibri" w:hAnsi="Calibri"/>
          <w:color w:val="1F2430"/>
          <w:sz w:val="21"/>
          <w:szCs w:val="21"/>
        </w:rPr>
        <w:t xml:space="preserve">chỉ tích “hưởng lương” cho ngày nghỉ bù, đừng tích cả hai. Tích cả hai là tạo một ngày công dôi, che mất một ngày vắng không lương.</w:t>
      </w:r>
    </w:p>
    <w:p>
      <w:pPr>
        <w:pStyle w:val="ListParagraph"/>
        <w:numPr>
          <w:ilvl w:val="0"/>
          <w:numId w:val="2"/>
        </w:numPr>
        <w:spacing w:after="90" w:line="300"/>
      </w:pPr>
      <w:r>
        <w:rPr>
          <w:rFonts w:ascii="Calibri" w:cs="Calibri" w:eastAsia="Calibri" w:hAnsi="Calibri"/>
          <w:b/>
          <w:bCs/>
          <w:color w:val="1F2430"/>
          <w:sz w:val="21"/>
          <w:szCs w:val="21"/>
        </w:rPr>
        <w:t xml:space="preserve">Ca kết thúc sau 22 giờ: </w:t>
      </w:r>
      <w:r>
        <w:rPr>
          <w:rFonts w:ascii="Calibri" w:cs="Calibri" w:eastAsia="Calibri" w:hAnsi="Calibri"/>
          <w:color w:val="1F2430"/>
          <w:sz w:val="21"/>
          <w:szCs w:val="21"/>
        </w:rPr>
        <w:t xml:space="preserve">phải tích ô “Ca qua đêm”, nếu không công nhân mất phụ cấp giờ đêm cho phần giờ rơi vào khung 22h–6h.</w:t>
      </w:r>
    </w:p>
    <w:p>
      <w:pPr>
        <w:pStyle w:val="ListParagraph"/>
        <w:numPr>
          <w:ilvl w:val="0"/>
          <w:numId w:val="2"/>
        </w:numPr>
        <w:spacing w:after="160" w:line="300"/>
      </w:pPr>
      <w:r>
        <w:rPr>
          <w:rFonts w:ascii="Calibri" w:cs="Calibri" w:eastAsia="Calibri" w:hAnsi="Calibri"/>
          <w:b/>
          <w:bCs/>
          <w:color w:val="1F2430"/>
          <w:sz w:val="21"/>
          <w:szCs w:val="21"/>
        </w:rPr>
        <w:t xml:space="preserve">Lịch nghỉ lễ phải khai đủ 11 ngày </w:t>
      </w:r>
      <w:r>
        <w:rPr>
          <w:rFonts w:ascii="Calibri" w:cs="Calibri" w:eastAsia="Calibri" w:hAnsi="Calibri"/>
          <w:color w:val="1F2430"/>
          <w:sz w:val="21"/>
          <w:szCs w:val="21"/>
        </w:rPr>
        <w:t xml:space="preserve">theo luật. Thiếu ngày nào thì hôm đó thành ngày làm việc bình thường: ai nghỉ bị trừ công và mất luôn chuyên cần.</w:t>
      </w:r>
    </w:p>
    <w:p>
      <w:pPr>
        <w:pStyle w:val="Heading1"/>
        <w:spacing w:after="140" w:before="340"/>
      </w:pPr>
      <w:r>
        <w:rPr>
          <w:rFonts w:ascii="Calibri" w:cs="Calibri" w:eastAsia="Calibri" w:hAnsi="Calibri"/>
          <w:b/>
          <w:bCs/>
          <w:color w:val="1F2430"/>
          <w:sz w:val="30"/>
          <w:szCs w:val="30"/>
        </w:rPr>
        <w:t xml:space="preserve">7. Những gì thay đổi ngày 17/08/2026</w:t>
      </w:r>
    </w:p>
    <w:tbl>
      <w:tblPr>
        <w:tblW w:type="dxa" w:w="9700"/>
        <w:tblBorders>
          <w:top w:val="single" w:color="DDDCD5" w:sz="4"/>
          <w:left w:val="single" w:color="DDDCD5" w:sz="4"/>
          <w:bottom w:val="single" w:color="DDDCD5" w:sz="4"/>
          <w:right w:val="single" w:color="DDDCD5" w:sz="4"/>
          <w:insideH w:val="single" w:color="DDDCD5" w:sz="3"/>
          <w:insideV w:val="single" w:color="DDDCD5" w:sz="3"/>
        </w:tblBorders>
      </w:tblPr>
      <w:tblGrid>
        <w:gridCol w:w="4000"/>
        <w:gridCol w:w="5700"/>
      </w:tblGrid>
      <w:tr>
        <w:trPr>
          <w:tblHeader/>
        </w:trPr>
        <w:tc>
          <w:tcPr>
            <w:tcW w:type="dxa" w:w="4000"/>
            <w:shd w:fill="E8E6DF" w:val="clear"/>
            <w:tcMar>
              <w:top w:type="dxa" w:w="70"/>
              <w:left w:type="dxa" w:w="110"/>
              <w:bottom w:type="dxa" w:w="70"/>
              <w:right w:type="dxa" w:w="110"/>
            </w:tcMar>
          </w:tcPr>
          <w:p>
            <w:pPr>
              <w:spacing w:after="0" w:line="280"/>
            </w:pPr>
            <w:r>
              <w:rPr>
                <w:rFonts w:ascii="Calibri" w:cs="Calibri" w:eastAsia="Calibri" w:hAnsi="Calibri"/>
                <w:b/>
                <w:bCs/>
                <w:color w:val="1F2430"/>
                <w:sz w:val="19"/>
                <w:szCs w:val="19"/>
              </w:rPr>
              <w:t xml:space="preserve">Thay đổi</w:t>
            </w:r>
          </w:p>
        </w:tc>
        <w:tc>
          <w:tcPr>
            <w:tcW w:type="dxa" w:w="5700"/>
            <w:shd w:fill="E8E6DF" w:val="clear"/>
            <w:tcMar>
              <w:top w:type="dxa" w:w="70"/>
              <w:left w:type="dxa" w:w="110"/>
              <w:bottom w:type="dxa" w:w="70"/>
              <w:right w:type="dxa" w:w="110"/>
            </w:tcMar>
          </w:tcPr>
          <w:p>
            <w:pPr>
              <w:spacing w:after="0" w:line="280"/>
            </w:pPr>
            <w:r>
              <w:rPr>
                <w:rFonts w:ascii="Calibri" w:cs="Calibri" w:eastAsia="Calibri" w:hAnsi="Calibri"/>
                <w:b/>
                <w:bCs/>
                <w:color w:val="1F2430"/>
                <w:sz w:val="19"/>
                <w:szCs w:val="19"/>
              </w:rPr>
              <w:t xml:space="preserve">Nội dung</w:t>
            </w:r>
          </w:p>
        </w:tc>
      </w:tr>
      <w:tr>
        <w:tc>
          <w:tcPr>
            <w:tcW w:type="dxa" w:w="4000"/>
            <w:tcMar>
              <w:top w:type="dxa" w:w="70"/>
              <w:left w:type="dxa" w:w="110"/>
              <w:bottom w:type="dxa" w:w="70"/>
              <w:right w:type="dxa" w:w="110"/>
            </w:tcMar>
          </w:tcPr>
          <w:p>
            <w:pPr>
              <w:spacing w:after="0" w:line="280"/>
            </w:pPr>
            <w:r>
              <w:rPr>
                <w:rFonts w:ascii="Calibri" w:cs="Calibri" w:eastAsia="Calibri" w:hAnsi="Calibri"/>
                <w:color w:val="1F2430"/>
                <w:sz w:val="20"/>
                <w:szCs w:val="20"/>
              </w:rPr>
              <w:t xml:space="preserve">Công ngày lễ và chủ nhật không còn bị chặn trần</w:t>
            </w:r>
          </w:p>
        </w:tc>
        <w:tc>
          <w:tcPr>
            <w:tcW w:type="dxa" w:w="5700"/>
            <w:tcMar>
              <w:top w:type="dxa" w:w="70"/>
              <w:left w:type="dxa" w:w="110"/>
              <w:bottom w:type="dxa" w:w="70"/>
              <w:right w:type="dxa" w:w="110"/>
            </w:tcMar>
          </w:tcPr>
          <w:p>
            <w:pPr>
              <w:spacing w:after="0" w:line="280"/>
            </w:pPr>
            <w:r>
              <w:rPr>
                <w:rFonts w:ascii="Calibri" w:cs="Calibri" w:eastAsia="Calibri" w:hAnsi="Calibri"/>
                <w:color w:val="1F2430"/>
                <w:sz w:val="20"/>
                <w:szCs w:val="20"/>
              </w:rPr>
              <w:t xml:space="preserve">Người đã làm đủ công chuẩn rồi mới đi làm chủ nhật trước đây chỉ nhận 1 lần thay vì 2.</w:t>
            </w:r>
          </w:p>
        </w:tc>
      </w:tr>
      <w:tr>
        <w:tc>
          <w:tcPr>
            <w:tcW w:type="dxa" w:w="4000"/>
            <w:tcMar>
              <w:top w:type="dxa" w:w="70"/>
              <w:left w:type="dxa" w:w="110"/>
              <w:bottom w:type="dxa" w:w="70"/>
              <w:right w:type="dxa" w:w="110"/>
            </w:tcMar>
          </w:tcPr>
          <w:p>
            <w:pPr>
              <w:spacing w:after="0" w:line="280"/>
            </w:pPr>
            <w:r>
              <w:rPr>
                <w:rFonts w:ascii="Calibri" w:cs="Calibri" w:eastAsia="Calibri" w:hAnsi="Calibri"/>
                <w:color w:val="1F2430"/>
                <w:sz w:val="20"/>
                <w:szCs w:val="20"/>
              </w:rPr>
              <w:t xml:space="preserve">Đi làm ngày lễ nay được 4 lần lương</w:t>
            </w:r>
          </w:p>
        </w:tc>
        <w:tc>
          <w:tcPr>
            <w:tcW w:type="dxa" w:w="5700"/>
            <w:tcMar>
              <w:top w:type="dxa" w:w="70"/>
              <w:left w:type="dxa" w:w="110"/>
              <w:bottom w:type="dxa" w:w="70"/>
              <w:right w:type="dxa" w:w="110"/>
            </w:tcMar>
          </w:tcPr>
          <w:p>
            <w:pPr>
              <w:spacing w:after="0" w:line="280"/>
            </w:pPr>
            <w:r>
              <w:rPr>
                <w:rFonts w:ascii="Calibri" w:cs="Calibri" w:eastAsia="Calibri" w:hAnsi="Calibri"/>
                <w:color w:val="1F2430"/>
                <w:sz w:val="20"/>
                <w:szCs w:val="20"/>
              </w:rPr>
              <w:t xml:space="preserve">Trước là 3. Vì tiền lương ngày lễ vốn đã được hưởng dù nghỉ ở nhà, nên 300% là phần cộng thêm.</w:t>
            </w:r>
          </w:p>
        </w:tc>
      </w:tr>
      <w:tr>
        <w:tc>
          <w:tcPr>
            <w:tcW w:type="dxa" w:w="4000"/>
            <w:tcMar>
              <w:top w:type="dxa" w:w="70"/>
              <w:left w:type="dxa" w:w="110"/>
              <w:bottom w:type="dxa" w:w="70"/>
              <w:right w:type="dxa" w:w="110"/>
            </w:tcMar>
          </w:tcPr>
          <w:p>
            <w:pPr>
              <w:spacing w:after="0" w:line="280"/>
            </w:pPr>
            <w:r>
              <w:rPr>
                <w:rFonts w:ascii="Calibri" w:cs="Calibri" w:eastAsia="Calibri" w:hAnsi="Calibri"/>
                <w:color w:val="1F2430"/>
                <w:sz w:val="20"/>
                <w:szCs w:val="20"/>
              </w:rPr>
              <w:t xml:space="preserve">Ngày nghỉ phép năm trả đủ cơ bản + trách nhiệm</w:t>
            </w:r>
          </w:p>
        </w:tc>
        <w:tc>
          <w:tcPr>
            <w:tcW w:type="dxa" w:w="5700"/>
            <w:tcMar>
              <w:top w:type="dxa" w:w="70"/>
              <w:left w:type="dxa" w:w="110"/>
              <w:bottom w:type="dxa" w:w="70"/>
              <w:right w:type="dxa" w:w="110"/>
            </w:tcMar>
          </w:tcPr>
          <w:p>
            <w:pPr>
              <w:spacing w:after="0" w:line="280"/>
            </w:pPr>
            <w:r>
              <w:rPr>
                <w:rFonts w:ascii="Calibri" w:cs="Calibri" w:eastAsia="Calibri" w:hAnsi="Calibri"/>
                <w:color w:val="1F2430"/>
                <w:sz w:val="20"/>
                <w:szCs w:val="20"/>
              </w:rPr>
              <w:t xml:space="preserve">Trước chỉ trả lương cơ bản, nên nghỉ phép — loại nghỉ có lương — lại bị hụt.</w:t>
            </w:r>
          </w:p>
        </w:tc>
      </w:tr>
      <w:tr>
        <w:tc>
          <w:tcPr>
            <w:tcW w:type="dxa" w:w="4000"/>
            <w:tcMar>
              <w:top w:type="dxa" w:w="70"/>
              <w:left w:type="dxa" w:w="110"/>
              <w:bottom w:type="dxa" w:w="70"/>
              <w:right w:type="dxa" w:w="110"/>
            </w:tcMar>
          </w:tcPr>
          <w:p>
            <w:pPr>
              <w:spacing w:after="0" w:line="280"/>
            </w:pPr>
            <w:r>
              <w:rPr>
                <w:rFonts w:ascii="Calibri" w:cs="Calibri" w:eastAsia="Calibri" w:hAnsi="Calibri"/>
                <w:color w:val="1F2430"/>
                <w:sz w:val="20"/>
                <w:szCs w:val="20"/>
              </w:rPr>
              <w:t xml:space="preserve">Tổ khoán vẫn có tăng ca</w:t>
            </w:r>
          </w:p>
        </w:tc>
        <w:tc>
          <w:tcPr>
            <w:tcW w:type="dxa" w:w="5700"/>
            <w:tcMar>
              <w:top w:type="dxa" w:w="70"/>
              <w:left w:type="dxa" w:w="110"/>
              <w:bottom w:type="dxa" w:w="70"/>
              <w:right w:type="dxa" w:w="110"/>
            </w:tcMar>
          </w:tcPr>
          <w:p>
            <w:pPr>
              <w:spacing w:after="0" w:line="280"/>
            </w:pPr>
            <w:r>
              <w:rPr>
                <w:rFonts w:ascii="Calibri" w:cs="Calibri" w:eastAsia="Calibri" w:hAnsi="Calibri"/>
                <w:color w:val="1F2430"/>
                <w:sz w:val="20"/>
                <w:szCs w:val="20"/>
              </w:rPr>
              <w:t xml:space="preserve">Trước đây bật lương khoán cho một tổ là tổ đó mất sạch tiền tăng ca. Nay hai công tắc độc lập.</w:t>
            </w:r>
          </w:p>
        </w:tc>
      </w:tr>
      <w:tr>
        <w:tc>
          <w:tcPr>
            <w:tcW w:type="dxa" w:w="4000"/>
            <w:tcMar>
              <w:top w:type="dxa" w:w="70"/>
              <w:left w:type="dxa" w:w="110"/>
              <w:bottom w:type="dxa" w:w="70"/>
              <w:right w:type="dxa" w:w="110"/>
            </w:tcMar>
          </w:tcPr>
          <w:p>
            <w:pPr>
              <w:spacing w:after="0" w:line="280"/>
            </w:pPr>
            <w:r>
              <w:rPr>
                <w:rFonts w:ascii="Calibri" w:cs="Calibri" w:eastAsia="Calibri" w:hAnsi="Calibri"/>
                <w:color w:val="1F2430"/>
                <w:sz w:val="20"/>
                <w:szCs w:val="20"/>
              </w:rPr>
              <w:t xml:space="preserve">Trần giờ tăng ca theo tháng</w:t>
            </w:r>
          </w:p>
        </w:tc>
        <w:tc>
          <w:tcPr>
            <w:tcW w:type="dxa" w:w="5700"/>
            <w:tcMar>
              <w:top w:type="dxa" w:w="70"/>
              <w:left w:type="dxa" w:w="110"/>
              <w:bottom w:type="dxa" w:w="70"/>
              <w:right w:type="dxa" w:w="110"/>
            </w:tcMar>
          </w:tcPr>
          <w:p>
            <w:pPr>
              <w:spacing w:after="0" w:line="280"/>
            </w:pPr>
            <w:r>
              <w:rPr>
                <w:rFonts w:ascii="Calibri" w:cs="Calibri" w:eastAsia="Calibri" w:hAnsi="Calibri"/>
                <w:color w:val="1F2430"/>
                <w:sz w:val="20"/>
                <w:szCs w:val="20"/>
              </w:rPr>
              <w:t xml:space="preserve">Khai được số giờ, chặn cứng ngay khi tạo phiếu. Mặc định đang tắt.</w:t>
            </w:r>
          </w:p>
        </w:tc>
      </w:tr>
      <w:tr>
        <w:tc>
          <w:tcPr>
            <w:tcW w:type="dxa" w:w="4000"/>
            <w:tcMar>
              <w:top w:type="dxa" w:w="70"/>
              <w:left w:type="dxa" w:w="110"/>
              <w:bottom w:type="dxa" w:w="70"/>
              <w:right w:type="dxa" w:w="110"/>
            </w:tcMar>
          </w:tcPr>
          <w:p>
            <w:pPr>
              <w:spacing w:after="0" w:line="280"/>
            </w:pPr>
            <w:r>
              <w:rPr>
                <w:rFonts w:ascii="Calibri" w:cs="Calibri" w:eastAsia="Calibri" w:hAnsi="Calibri"/>
                <w:color w:val="1F2430"/>
                <w:sz w:val="20"/>
                <w:szCs w:val="20"/>
              </w:rPr>
              <w:t xml:space="preserve">Tiền ngày nghỉ theo lịch chịu thuế</w:t>
            </w:r>
          </w:p>
        </w:tc>
        <w:tc>
          <w:tcPr>
            <w:tcW w:type="dxa" w:w="5700"/>
            <w:tcMar>
              <w:top w:type="dxa" w:w="70"/>
              <w:left w:type="dxa" w:w="110"/>
              <w:bottom w:type="dxa" w:w="70"/>
              <w:right w:type="dxa" w:w="110"/>
            </w:tcMar>
          </w:tcPr>
          <w:p>
            <w:pPr>
              <w:spacing w:after="0" w:line="280"/>
            </w:pPr>
            <w:r>
              <w:rPr>
                <w:rFonts w:ascii="Calibri" w:cs="Calibri" w:eastAsia="Calibri" w:hAnsi="Calibri"/>
                <w:color w:val="1F2430"/>
                <w:sz w:val="20"/>
                <w:szCs w:val="20"/>
              </w:rPr>
              <w:t xml:space="preserve">Tiền vẫn trả đủ, chỉ khác ở chỗ khai thuế.</w:t>
            </w:r>
          </w:p>
        </w:tc>
      </w:tr>
    </w:tbl>
    <w:p>
      <w:pPr>
        <w:pBdr>
          <w:top w:val="single" w:color="DDDCD5" w:sz="6" w:space="10"/>
        </w:pBdr>
        <w:spacing w:before="300"/>
      </w:pPr>
      <w:r>
        <w:rPr>
          <w:rFonts w:ascii="Calibri" w:cs="Calibri" w:eastAsia="Calibri" w:hAnsi="Calibri"/>
          <w:i/>
          <w:iCs/>
          <w:color w:val="6E7683"/>
          <w:sz w:val="19"/>
          <w:szCs w:val="19"/>
        </w:rPr>
        <w:t xml:space="preserve">Tài liệu này mô tả hệ thống tại thời điểm 17/08/2026. Khi công thức thay đổi, bản cập nhật sẽ được phát hành lại.</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Công thức tính công và tính lương</dc:title>
  <dc:creator>Sao Việt Nhật ERP</dc:creator>
  <dc:description>Tài liệu giải thích cách hệ thống tính công và tính lương, dành cho bộ phận Nhân sự.</dc:description>
  <cp:lastModifiedBy>Un-named</cp:lastModifiedBy>
  <cp:revision>1</cp:revision>
  <dcterms:created xsi:type="dcterms:W3CDTF">2026-08-18T09:32:50.809Z</dcterms:created>
  <dcterms:modified xsi:type="dcterms:W3CDTF">2026-08-18T09:32:50.811Z</dcterms:modified>
</cp:coreProperties>
</file>

<file path=docProps/custom.xml><?xml version="1.0" encoding="utf-8"?>
<Properties xmlns="http://schemas.openxmlformats.org/officeDocument/2006/custom-properties" xmlns:vt="http://schemas.openxmlformats.org/officeDocument/2006/docPropsVTypes"/>
</file>