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Lines="0" w:afterLines="0"/>
        <w:jc w:val="both"/>
        <w:rPr>
          <w:rFonts w:hint="default" w:ascii="Times New Roman" w:hAnsi="Times New Roman" w:cs="Times New Roman"/>
          <w:sz w:val="24"/>
          <w:szCs w:val="24"/>
        </w:rPr>
      </w:pPr>
      <w:r>
        <w:rPr>
          <w:rFonts w:hint="default" w:ascii="Times New Roman" w:hAnsi="Times New Roman" w:eastAsia="Liberation Serif" w:cs="Times New Roman"/>
          <w:sz w:val="24"/>
          <w:szCs w:val="24"/>
          <w:lang w:val="en"/>
        </w:rPr>
        <w:t>Nonfunctional Requirements</w:t>
      </w:r>
      <w:r>
        <w:rPr>
          <w:rFonts w:hint="default" w:ascii="Times New Roman" w:hAnsi="Times New Roman" w:eastAsia="Liberation Serif" w:cs="Times New Roman"/>
          <w:sz w:val="24"/>
          <w:szCs w:val="24"/>
          <w:lang w:val="en-US"/>
        </w:rPr>
        <w:t xml:space="preserve"> (Yêu cầu phi chức năng)</w:t>
      </w:r>
    </w:p>
    <w:p>
      <w:pPr>
        <w:numPr>
          <w:ilvl w:val="0"/>
          <w:numId w:val="2"/>
        </w:numPr>
        <w:spacing w:beforeLines="0" w:afterLine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Yêu cầu vận hành</w:t>
      </w:r>
    </w:p>
    <w:p>
      <w:pPr>
        <w:numPr>
          <w:ilvl w:val="1"/>
          <w:numId w:val="3"/>
        </w:numPr>
        <w:spacing w:beforeLines="0" w:afterLines="0"/>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Hệ thống bán coffee trực tuyến sẽ lấy thông tin từ cơ sở dữ liệu chính, nơi lưu thông tin về các đồ uống (coffee và 1 số đồ uống khác), đồ ăn nhẹ</w:t>
      </w:r>
    </w:p>
    <w:p>
      <w:pPr>
        <w:numPr>
          <w:ilvl w:val="1"/>
          <w:numId w:val="3"/>
        </w:numPr>
        <w:spacing w:beforeLines="0" w:afterLines="0"/>
        <w:ind w:left="42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Giảm tương tác giữa người dùng và bàn phím</w:t>
      </w:r>
    </w:p>
    <w:p>
      <w:pPr>
        <w:numPr>
          <w:ilvl w:val="1"/>
          <w:numId w:val="3"/>
        </w:numPr>
        <w:spacing w:beforeLines="0" w:afterLines="0"/>
        <w:ind w:left="42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Update mỗi khi được sự thay đổi về cung ứng hay hàng có sẵn</w:t>
      </w:r>
    </w:p>
    <w:p>
      <w:pPr>
        <w:numPr>
          <w:ilvl w:val="0"/>
          <w:numId w:val="3"/>
        </w:numPr>
        <w:spacing w:beforeLines="0" w:afterLines="0"/>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Yêu cầu hiệu năng</w:t>
      </w:r>
    </w:p>
    <w:p>
      <w:pPr>
        <w:numPr>
          <w:ilvl w:val="1"/>
          <w:numId w:val="3"/>
        </w:numPr>
        <w:spacing w:beforeLines="0" w:afterLines="0"/>
        <w:ind w:left="42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Giao diện thân thiện dễ sử dụng</w:t>
      </w:r>
    </w:p>
    <w:p>
      <w:pPr>
        <w:numPr>
          <w:ilvl w:val="1"/>
          <w:numId w:val="3"/>
        </w:numPr>
        <w:spacing w:beforeLines="0" w:afterLines="0"/>
        <w:ind w:left="42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Phiên đăng nhập của người sử dụng trong trang web tối đa 15 phút</w:t>
      </w:r>
    </w:p>
    <w:p>
      <w:pPr>
        <w:numPr>
          <w:ilvl w:val="1"/>
          <w:numId w:val="3"/>
        </w:numPr>
        <w:spacing w:beforeLines="0" w:afterLines="0"/>
        <w:ind w:left="42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Tương đồng về mặt giao diện giữa web và cửa hàng</w:t>
      </w:r>
    </w:p>
    <w:p>
      <w:pPr>
        <w:numPr>
          <w:ilvl w:val="1"/>
          <w:numId w:val="3"/>
        </w:numPr>
        <w:spacing w:beforeLines="0" w:afterLines="0"/>
        <w:ind w:left="42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Server có khả năng chịu ít nhất 100 kết nối từ người sử dụng</w:t>
      </w:r>
    </w:p>
    <w:p>
      <w:pPr>
        <w:numPr>
          <w:ilvl w:val="1"/>
          <w:numId w:val="3"/>
        </w:numPr>
        <w:spacing w:beforeLines="0" w:afterLines="0"/>
        <w:ind w:left="42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Server có khả năng quản lý được tất cả các đơn hàng và đảm bảo không bỏ sót đơn hàng nào</w:t>
      </w:r>
    </w:p>
    <w:p>
      <w:pPr>
        <w:numPr>
          <w:ilvl w:val="1"/>
          <w:numId w:val="3"/>
        </w:numPr>
        <w:spacing w:beforeLines="0" w:afterLines="0"/>
        <w:ind w:left="42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Đảm bảo quản lý tốt khả năng thanh toán, tránh thất thoát</w:t>
      </w:r>
    </w:p>
    <w:p>
      <w:pPr>
        <w:numPr>
          <w:ilvl w:val="0"/>
          <w:numId w:val="3"/>
        </w:numPr>
        <w:spacing w:beforeLines="0" w:afterLines="0"/>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Yêu cầu bảo mật</w:t>
      </w:r>
    </w:p>
    <w:p>
      <w:pPr>
        <w:numPr>
          <w:ilvl w:val="1"/>
          <w:numId w:val="3"/>
        </w:numPr>
        <w:spacing w:beforeLines="0" w:afterLines="0"/>
        <w:ind w:left="42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Khách hàng được xác thực em</w:t>
      </w:r>
      <w:bookmarkStart w:id="0" w:name="_GoBack"/>
      <w:bookmarkEnd w:id="0"/>
      <w:r>
        <w:rPr>
          <w:rFonts w:hint="default" w:ascii="Times New Roman" w:hAnsi="Times New Roman" w:cs="Times New Roman"/>
          <w:sz w:val="24"/>
          <w:szCs w:val="24"/>
          <w:lang w:val="en-US"/>
        </w:rPr>
        <w:t>ail, số điện thoại khi đăng ký làm thành viên của cửa hàng</w:t>
      </w:r>
    </w:p>
    <w:p>
      <w:pPr>
        <w:numPr>
          <w:ilvl w:val="1"/>
          <w:numId w:val="3"/>
        </w:numPr>
        <w:spacing w:beforeLines="0" w:afterLines="0"/>
        <w:ind w:left="42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Người quản lý là đối tượng duy nhất xem thông tin người sử dụng, lịch sử order (trừ password sẽ được mã hóa)</w:t>
      </w:r>
    </w:p>
    <w:p>
      <w:pPr>
        <w:numPr>
          <w:ilvl w:val="0"/>
          <w:numId w:val="3"/>
        </w:numPr>
        <w:spacing w:beforeLines="0" w:afterLines="0"/>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Yêu cầu văn hóa và chính trị</w:t>
      </w:r>
    </w:p>
    <w:p>
      <w:pPr>
        <w:numPr>
          <w:numId w:val="0"/>
        </w:numPr>
        <w:spacing w:beforeLines="0" w:afterLines="0"/>
        <w:ind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Không có yêu cầu đặc biệt về văn hóa và chính trị</w:t>
      </w:r>
    </w:p>
    <w:p>
      <w:pPr>
        <w:numPr>
          <w:numId w:val="0"/>
        </w:numPr>
        <w:spacing w:beforeLines="0" w:afterLines="0"/>
        <w:ind w:leftChars="0" w:firstLine="420" w:firstLineChars="0"/>
        <w:jc w:val="both"/>
        <w:rPr>
          <w:rFonts w:hint="default" w:ascii="Times New Roman" w:hAnsi="Times New Roman" w:cs="Times New Roman"/>
          <w:sz w:val="24"/>
          <w:szCs w:val="24"/>
          <w:lang w:val="en-US"/>
        </w:rPr>
      </w:pPr>
    </w:p>
    <w:p>
      <w:pPr>
        <w:numPr>
          <w:ilvl w:val="0"/>
          <w:numId w:val="1"/>
        </w:numPr>
        <w:spacing w:beforeLines="0" w:afterLines="0"/>
        <w:jc w:val="both"/>
        <w:rPr>
          <w:rFonts w:hint="default" w:ascii="Times New Roman" w:hAnsi="Times New Roman" w:cs="Times New Roman"/>
          <w:sz w:val="24"/>
          <w:szCs w:val="24"/>
        </w:rPr>
      </w:pPr>
      <w:r>
        <w:rPr>
          <w:rFonts w:hint="default" w:ascii="Times New Roman" w:hAnsi="Times New Roman" w:cs="Times New Roman"/>
          <w:sz w:val="24"/>
          <w:szCs w:val="24"/>
          <w:lang w:val="en-US"/>
        </w:rPr>
        <w:t>Functional Requirements</w:t>
      </w:r>
    </w:p>
    <w:p>
      <w:pPr>
        <w:numPr>
          <w:ilvl w:val="0"/>
          <w:numId w:val="4"/>
        </w:numPr>
        <w:spacing w:beforeLines="0" w:afterLine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Quản lý thông tin sản phẩm</w:t>
      </w:r>
    </w:p>
    <w:p>
      <w:pPr>
        <w:numPr>
          <w:ilvl w:val="1"/>
          <w:numId w:val="5"/>
        </w:numPr>
        <w:spacing w:beforeLines="0" w:afterLines="0"/>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Hệ thống bán coffee trực tuyến sẽ cần một cơ sở dữ liệu chứa những thông tin cơ bản về những đồ uống, đồ ăn nhẹ mà nó có thể bán trực tuyến.</w:t>
      </w:r>
    </w:p>
    <w:p>
      <w:pPr>
        <w:numPr>
          <w:ilvl w:val="1"/>
          <w:numId w:val="5"/>
        </w:numPr>
        <w:spacing w:beforeLines="0" w:afterLines="0"/>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Hàng ngày, hệ thống sẽ nhận những cập nhật từ hệ thống phân phối để cập nhật cơ sở dữ liệu này như thay đổi về giá, bổ sung hay xóa bỏ một loại đồ uống, đồ ăn nào đó.</w:t>
      </w:r>
    </w:p>
    <w:p>
      <w:pPr>
        <w:numPr>
          <w:ilvl w:val="1"/>
          <w:numId w:val="5"/>
        </w:numPr>
        <w:spacing w:beforeLines="0" w:afterLines="0"/>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Người quản lý hệ thống trực tuyến cũng sẽ có thể cập nhật thông tin</w:t>
      </w:r>
    </w:p>
    <w:p>
      <w:pPr>
        <w:numPr>
          <w:ilvl w:val="0"/>
          <w:numId w:val="4"/>
        </w:numPr>
        <w:spacing w:beforeLines="0" w:afterLines="0"/>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đơn hàng sản phẩm</w:t>
      </w:r>
    </w:p>
    <w:p>
      <w:pPr>
        <w:numPr>
          <w:numId w:val="0"/>
        </w:numPr>
        <w:spacing w:beforeLines="0" w:afterLines="0"/>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2.1. Khách hàng sẽ đăng nhập vào hệ thống trực tuyến để tìm những đồ uống, đồ ăn phù hợp với khẩu vị bản thân. Nếu chưa có tài khoản, khách hàng cần đăng kí tài khoản.</w:t>
      </w:r>
    </w:p>
    <w:p>
      <w:pPr>
        <w:numPr>
          <w:numId w:val="0"/>
        </w:numPr>
        <w:spacing w:beforeLines="0" w:afterLines="0"/>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2.2. Sau khi khách hàng đã tìm thấy những thứ mình muốn đặt, khách hàng sẽ thực hiện thanh toán bằng cách cung cấp thông tin cá nhân cần thiết cho việc đặt hàng như thông tin thẻ ngân hàng (nội địa hay quốc tế) hoặc có thể chọn thanh toán COD, và thông tin liên quan đến đơn hàng (số lượng đồ uống/đồ ăn nhẹ, size, % đá, đường, topping…).</w:t>
      </w:r>
    </w:p>
    <w:p>
      <w:pPr>
        <w:numPr>
          <w:numId w:val="0"/>
        </w:numPr>
        <w:spacing w:beforeLines="0" w:afterLines="0"/>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2.3. Hệ thống sẽ kiểm tra thông tin thẻ tín dụng của khách hàng (nếu có) với một trung tâm thẻ trực tuyến và quyết định chấp nhận hay hủy đơn hàng.</w:t>
      </w:r>
    </w:p>
    <w:p>
      <w:pPr>
        <w:numPr>
          <w:ilvl w:val="0"/>
          <w:numId w:val="4"/>
        </w:numPr>
        <w:spacing w:beforeLines="0" w:afterLines="0"/>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Quản lý đơn hàng</w:t>
      </w:r>
    </w:p>
    <w:p>
      <w:pPr>
        <w:numPr>
          <w:ilvl w:val="0"/>
          <w:numId w:val="0"/>
        </w:numPr>
        <w:spacing w:beforeLines="0" w:afterLines="0"/>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3.1. Người phục vụ đăng nhập với tư cách nhân viên, sẽ được thông báo khi khách hàng xác nhận thanh toán đơn hàng; có trách nhiệm hiển thị danh sách đồ uống/ăn cần chuẩn bị để giao hàng.</w:t>
      </w:r>
    </w:p>
    <w:p>
      <w:pPr>
        <w:numPr>
          <w:ilvl w:val="0"/>
          <w:numId w:val="0"/>
        </w:numPr>
        <w:spacing w:beforeLines="0" w:afterLines="0"/>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3.2. Người quản lý có các chức năng như người phục vụ trong việc quản lý đơn hàng.</w:t>
      </w:r>
    </w:p>
    <w:p>
      <w:pPr>
        <w:numPr>
          <w:ilvl w:val="0"/>
          <w:numId w:val="0"/>
        </w:numPr>
        <w:spacing w:beforeLines="0" w:afterLine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 Quản lý nhân viên</w:t>
      </w:r>
    </w:p>
    <w:p>
      <w:pPr>
        <w:numPr>
          <w:ilvl w:val="0"/>
          <w:numId w:val="0"/>
        </w:numPr>
        <w:spacing w:beforeLines="0" w:afterLines="0"/>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4.1. Người quản lý đăng nhập vào hệ thống với tư cách quản lý, có quyền xem, xóa, </w:t>
      </w:r>
      <w:r>
        <w:rPr>
          <w:rFonts w:hint="default" w:ascii="Times New Roman" w:hAnsi="Times New Roman" w:cs="Times New Roman"/>
          <w:sz w:val="24"/>
          <w:szCs w:val="24"/>
          <w:lang w:val="en-US"/>
        </w:rPr>
        <w:tab/>
        <w:t>thêm nhân viên phục vụ trong cửa hàng.</w:t>
      </w:r>
    </w:p>
    <w:p>
      <w:pPr>
        <w:numPr>
          <w:numId w:val="0"/>
        </w:numPr>
        <w:spacing w:beforeLines="0" w:afterLines="0"/>
        <w:jc w:val="both"/>
        <w:rPr>
          <w:rFonts w:hint="default" w:ascii="Times New Roman" w:hAnsi="Times New Roman" w:cs="Times New Roman"/>
          <w:sz w:val="24"/>
          <w:szCs w:val="24"/>
          <w:lang w:val="en-US"/>
        </w:rPr>
      </w:pP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Liberation Serif">
    <w:altName w:val="Segoe Print"/>
    <w:panose1 w:val="00000000000000000000"/>
    <w:charset w:val="00"/>
    <w:family w:val="auto"/>
    <w:pitch w:val="default"/>
    <w:sig w:usb0="00000000" w:usb1="00000000" w:usb2="00000000" w:usb3="00000000" w:csb0="00000001" w:csb1="00000000"/>
  </w:font>
  <w:font w:name="Calibri">
    <w:panose1 w:val="020F0502020204030204"/>
    <w:charset w:val="EE"/>
    <w:family w:val="auto"/>
    <w:pitch w:val="default"/>
    <w:sig w:usb0="E0002AFF" w:usb1="C000247B" w:usb2="00000009" w:usb3="00000000" w:csb0="200001FF" w:csb1="00000000"/>
  </w:font>
  <w:font w:name="Calibri">
    <w:panose1 w:val="020F0502020204030204"/>
    <w:charset w:val="A3"/>
    <w:family w:val="auto"/>
    <w:pitch w:val="default"/>
    <w:sig w:usb0="E0002AFF" w:usb1="C000247B" w:usb2="00000009" w:usb3="00000000" w:csb0="200001FF" w:csb1="00000000"/>
  </w:font>
  <w:font w:name="Arial">
    <w:panose1 w:val="020B0604020202020204"/>
    <w:charset w:val="EE"/>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Tempus Sans ITC">
    <w:panose1 w:val="04020404030D070202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682C54"/>
    <w:multiLevelType w:val="multilevel"/>
    <w:tmpl w:val="A8682C5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C8C38C59"/>
    <w:multiLevelType w:val="multilevel"/>
    <w:tmpl w:val="C8C38C59"/>
    <w:lvl w:ilvl="0" w:tentative="0">
      <w:start w:val="1"/>
      <w:numFmt w:val="upp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E114ECA2"/>
    <w:multiLevelType w:val="multilevel"/>
    <w:tmpl w:val="E114ECA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FAC539A2"/>
    <w:multiLevelType w:val="multilevel"/>
    <w:tmpl w:val="FAC539A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4AF89A03"/>
    <w:multiLevelType w:val="multilevel"/>
    <w:tmpl w:val="4AF89A0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4A30D8"/>
    <w:rsid w:val="0BEF3126"/>
    <w:rsid w:val="0E4F45EA"/>
    <w:rsid w:val="1B010DDA"/>
    <w:rsid w:val="1B257EBA"/>
    <w:rsid w:val="1BB14B79"/>
    <w:rsid w:val="327B504C"/>
    <w:rsid w:val="396F315E"/>
    <w:rsid w:val="461110E3"/>
    <w:rsid w:val="53287502"/>
    <w:rsid w:val="621F2BC5"/>
    <w:rsid w:val="630B066D"/>
    <w:rsid w:val="68137632"/>
    <w:rsid w:val="6D7A29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2018-11-02T07:35:28Z</dcterms:created>
  <dc:creator>DELL</dc:creator>
  <cp:lastModifiedBy>DELL</cp:lastModifiedBy>
  <dcterms:modified xsi:type="dcterms:W3CDTF">2018-11-02T08:15:53Z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