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558662392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email is suspicious and contains a malware executable file. The email claims it is a resume, but it is an executable file. The sender’s email is suspicious and the grammatical errors indicate this could be phishing. Virustotal confirms the attachment is a malware file. The employee has downloaded this file and steps need to be taken to erase the malware and rectify any damage.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caused the incident?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“Clyde West” sending a phishing email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happened?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email was received with a suspicious attachment, .exe file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did the incident take place?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Wed. July 20, 2022 at 9:30:14 AM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did the incident occur?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Via email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did it happen?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malicious phishing email, we are unclear why but likely to infiltrate our computers / network.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