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76AD0" w14:textId="0B2E82AC" w:rsidR="004C4879" w:rsidRDefault="00EB3B23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  <w:r w:rsidRPr="004C4879">
        <w:rPr>
          <w:rFonts w:ascii="Times" w:hAnsi="Times" w:cs="Times"/>
          <w:noProof/>
          <w:color w:val="auto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2639A79" wp14:editId="6400C250">
            <wp:simplePos x="0" y="0"/>
            <wp:positionH relativeFrom="column">
              <wp:posOffset>-114300</wp:posOffset>
            </wp:positionH>
            <wp:positionV relativeFrom="paragraph">
              <wp:posOffset>-457200</wp:posOffset>
            </wp:positionV>
            <wp:extent cx="6972300" cy="78866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740" cy="78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EB1" w:rsidRPr="004C4879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</w:p>
    <w:p w14:paraId="195499FC" w14:textId="77777777" w:rsidR="004C4879" w:rsidRDefault="004C4879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p w14:paraId="7A9397AB" w14:textId="10C76D68" w:rsidR="004C4879" w:rsidRPr="004C4879" w:rsidRDefault="005C7C28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>
        <w:rPr>
          <w:rFonts w:ascii="Times New Roman" w:hAnsi="Times New Roman" w:cs="Times New Roman"/>
          <w:color w:val="auto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>four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>teen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(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>14) days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before your test</w:t>
      </w:r>
      <w:r w:rsidR="00C515DA">
        <w:rPr>
          <w:rFonts w:ascii="Times New Roman" w:hAnsi="Times New Roman" w:cs="Times New Roman"/>
          <w:color w:val="auto"/>
          <w:sz w:val="18"/>
          <w:szCs w:val="18"/>
        </w:rPr>
        <w:t xml:space="preserve"> (or as directed by your clinician)</w:t>
      </w:r>
      <w:bookmarkStart w:id="0" w:name="_GoBack"/>
      <w:bookmarkEnd w:id="0"/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, you should not take any antibiotics. </w:t>
      </w:r>
    </w:p>
    <w:p w14:paraId="12EB26A8" w14:textId="55CCF0AE" w:rsidR="00E86EB1" w:rsidRPr="004C4879" w:rsidRDefault="00E403AA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• For one (7) days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before your test, do not take any laxatives or stool softeners (for example Colace, Mi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lk of Magnesia,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Ex-Lax) or stool bulking 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4C4879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>agents</w:t>
      </w:r>
      <w:proofErr w:type="gramEnd"/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(for example Metamucil or Citrucel). You should also not un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dergo any test that requires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>cleansing of the bowel, such as colonoscopy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barium</w:t>
      </w:r>
      <w:proofErr w:type="gramEnd"/>
      <w:r w:rsidR="00E86EB1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enema. </w:t>
      </w:r>
    </w:p>
    <w:p w14:paraId="77AF1F46" w14:textId="3073E426" w:rsidR="004C4879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The day before your test: You may consume only the following foods and drinks: plain wh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ite bread, plain white rice,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plain white potatoes, baked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4C4879">
        <w:rPr>
          <w:rFonts w:ascii="Times New Roman" w:hAnsi="Times New Roman" w:cs="Times New Roman"/>
          <w:color w:val="auto"/>
          <w:sz w:val="18"/>
          <w:szCs w:val="18"/>
        </w:rPr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broiled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chicken or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fish, water, non-flavored black coffee or te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a. Only salt may be used to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flavor your food. Butter or margarine is not permitted. </w:t>
      </w:r>
      <w:r w:rsidR="004C4879">
        <w:rPr>
          <w:rFonts w:ascii="Times New Roman" w:hAnsi="Times New Roman" w:cs="Times New Roman"/>
          <w:color w:val="auto"/>
          <w:sz w:val="18"/>
          <w:szCs w:val="18"/>
        </w:rPr>
        <w:br/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Soda drinks are not permitted. Do not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drink or eat anything else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 xml:space="preserve">as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it could give false results for the test. Specifically, avoid beans, pasta, fiber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36A07">
        <w:rPr>
          <w:rFonts w:ascii="Times New Roman" w:hAnsi="Times New Roman" w:cs="Times New Roman"/>
          <w:color w:val="auto"/>
          <w:sz w:val="18"/>
          <w:szCs w:val="18"/>
        </w:rPr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cereals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>,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and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high fiber foods. The night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before</w:t>
      </w:r>
      <w:r w:rsidR="00BF48FC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the test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have an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>early dinner of rice and meat.</w:t>
      </w:r>
    </w:p>
    <w:p w14:paraId="6658C854" w14:textId="3D8DBFC0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For 12 hours before your test: You must stop eating and drinking 12 hours before the test. For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example, if your test is at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9:00 am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, you would stop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eating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and drinking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at 9:00 pm the night before. You may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continue to take your usual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prescription medicines with water until 12 hours before the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="00536A07">
        <w:rPr>
          <w:rFonts w:ascii="Times New Roman" w:hAnsi="Times New Roman" w:cs="Times New Roman"/>
          <w:color w:val="auto"/>
          <w:sz w:val="18"/>
          <w:szCs w:val="18"/>
        </w:rPr>
        <w:t>test</w:t>
      </w:r>
      <w:proofErr w:type="gramEnd"/>
      <w:r w:rsidR="00536A07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770A2B89" w14:textId="32B6B7BC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The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day of your test: You should not eat or drink anything in the morning. You may take y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our medications with a small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amount of water. If you are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diabetic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requiring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insulin or diabetic pills, ask your physici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an if you should change your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morning dose. Generally, half of your normal long acting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insulin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is given. Oral hypoglycemic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medications are usually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not taken that morning until completion of the test and resumption of eating meals. </w:t>
      </w:r>
    </w:p>
    <w:p w14:paraId="5C350B9F" w14:textId="7EDE6FE1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>• Two hours before the test, brush your teeth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. 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>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Do not eat, drink, chew gum or tobacco, smoke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cigarettes, eat breath mints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or candy before or during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the test. 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Do not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sleep or exercise while the test is being done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. 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>•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Your test may last three to four hours. Please allow yourself sufficient time to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complete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your test. </w:t>
      </w:r>
    </w:p>
    <w:p w14:paraId="7A0BBF7B" w14:textId="035A52AB" w:rsidR="00E86EB1" w:rsidRPr="004C4879" w:rsidRDefault="00E86EB1" w:rsidP="00CB657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b/>
          <w:bCs/>
          <w:color w:val="auto"/>
          <w:sz w:val="18"/>
          <w:szCs w:val="18"/>
        </w:rPr>
        <w:t>The Test Procedure</w:t>
      </w:r>
    </w:p>
    <w:p w14:paraId="2FBDC107" w14:textId="42FA08EE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A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breath sample will be collected by having you exhale </w:t>
      </w:r>
      <w:r w:rsidR="007B7B8B">
        <w:rPr>
          <w:rFonts w:ascii="Times New Roman" w:hAnsi="Times New Roman" w:cs="Times New Roman"/>
          <w:color w:val="auto"/>
          <w:sz w:val="18"/>
          <w:szCs w:val="18"/>
        </w:rPr>
        <w:t xml:space="preserve">through a device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into bag to establish a baseline h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ydrogen and methane level in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your breath. </w:t>
      </w:r>
    </w:p>
    <w:p w14:paraId="1DA30063" w14:textId="77777777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A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solution of lactose, lactulose, sucrose, or fructose will be consumed. You should drink the amount directed. </w:t>
      </w:r>
    </w:p>
    <w:p w14:paraId="11529D73" w14:textId="039C57C7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Breath samples will be collected every 20 - 30 minutes depending on the test you are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taking. After each sample is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collected, the sample will be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removed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from the bag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by placing a test tube over the needle a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ttached to the bag, allowing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collection of another sample into the bag. </w:t>
      </w:r>
    </w:p>
    <w:p w14:paraId="296F0332" w14:textId="77777777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Do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not eat, chew candy, smoke, sleep, or exercise during the test. </w:t>
      </w:r>
    </w:p>
    <w:p w14:paraId="22DA5468" w14:textId="77777777" w:rsidR="00E86EB1" w:rsidRPr="004C4879" w:rsidRDefault="00E86EB1" w:rsidP="00E86EB1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</w:t>
      </w:r>
      <w:proofErr w:type="gramStart"/>
      <w:r w:rsidRPr="004C4879">
        <w:rPr>
          <w:rFonts w:ascii="Times New Roman" w:hAnsi="Times New Roman" w:cs="Times New Roman"/>
          <w:color w:val="auto"/>
          <w:sz w:val="18"/>
          <w:szCs w:val="18"/>
        </w:rPr>
        <w:t>The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test is generally complete after three or four hours. You may return to your usual diet and activity at that time. </w:t>
      </w:r>
    </w:p>
    <w:p w14:paraId="2CE4D8F3" w14:textId="6E8926DC" w:rsidR="00BE651D" w:rsidRPr="004C4879" w:rsidRDefault="00E86EB1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• Test tubes should be placed into the bubble bags (provided) and placed inside the test 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kit box after completing all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required brea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>th specimens. The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 box</w:t>
      </w:r>
      <w:proofErr w:type="gramEnd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should be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mailed back to our laboratory with the pre pa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id postage (included) within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two days of completion of the test. The samples will be 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processed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within 1 business day of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</w:t>
      </w:r>
      <w:r w:rsidR="004C4879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ceipt in our laboratory. The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report may be sent securely to the</w:t>
      </w:r>
      <w:r w:rsidR="001220CA"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person that ordered the test (c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>linician, patient,</w:t>
      </w:r>
      <w:r w:rsidR="005479E1">
        <w:rPr>
          <w:rFonts w:ascii="Times New Roman" w:hAnsi="Times New Roman" w:cs="Times New Roman"/>
          <w:color w:val="auto"/>
          <w:sz w:val="18"/>
          <w:szCs w:val="18"/>
        </w:rPr>
        <w:br/>
      </w:r>
      <w:proofErr w:type="gramStart"/>
      <w:r w:rsidR="005479E1">
        <w:rPr>
          <w:rFonts w:ascii="Times New Roman" w:hAnsi="Times New Roman" w:cs="Times New Roman"/>
          <w:color w:val="auto"/>
          <w:sz w:val="18"/>
          <w:szCs w:val="18"/>
        </w:rPr>
        <w:t xml:space="preserve">  </w:t>
      </w:r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or</w:t>
      </w:r>
      <w:proofErr w:type="gramEnd"/>
      <w:r w:rsidRPr="004C4879">
        <w:rPr>
          <w:rFonts w:ascii="Times New Roman" w:hAnsi="Times New Roman" w:cs="Times New Roman"/>
          <w:color w:val="auto"/>
          <w:sz w:val="18"/>
          <w:szCs w:val="18"/>
        </w:rPr>
        <w:t xml:space="preserve"> both).</w:t>
      </w:r>
      <w:r w:rsidRPr="004C4879">
        <w:rPr>
          <w:rFonts w:ascii="News Gothic MT" w:hAnsi="News Gothic MT" w:cs="News Gothic MT"/>
          <w:color w:val="auto"/>
          <w:sz w:val="18"/>
          <w:szCs w:val="18"/>
        </w:rPr>
        <w:t xml:space="preserve"> </w:t>
      </w:r>
    </w:p>
    <w:p w14:paraId="0B5A58EC" w14:textId="77777777" w:rsidR="004C4879" w:rsidRDefault="004C4879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News Gothic MT" w:hAnsi="News Gothic MT" w:cs="News Gothic MT"/>
          <w:color w:val="auto"/>
          <w:sz w:val="16"/>
          <w:szCs w:val="16"/>
        </w:rPr>
      </w:pPr>
    </w:p>
    <w:p w14:paraId="63B02603" w14:textId="77777777" w:rsidR="004C4879" w:rsidRPr="004C4879" w:rsidRDefault="004C4879" w:rsidP="00EB3B2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16"/>
          <w:szCs w:val="16"/>
        </w:rPr>
      </w:pPr>
    </w:p>
    <w:sectPr w:rsidR="004C4879" w:rsidRPr="004C4879" w:rsidSect="000010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9C1D4" w14:textId="77777777" w:rsidR="005C7C28" w:rsidRDefault="005C7C28" w:rsidP="000157CE">
      <w:pPr>
        <w:spacing w:after="0" w:line="240" w:lineRule="auto"/>
      </w:pPr>
      <w:r>
        <w:separator/>
      </w:r>
    </w:p>
  </w:endnote>
  <w:endnote w:type="continuationSeparator" w:id="0">
    <w:p w14:paraId="42FC5811" w14:textId="77777777" w:rsidR="005C7C28" w:rsidRDefault="005C7C28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57A87" w14:textId="77777777" w:rsidR="002E05EA" w:rsidRDefault="002E05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F5201" w14:textId="77777777" w:rsidR="002E05EA" w:rsidRDefault="002E05E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1" w:type="pct"/>
      <w:tblInd w:w="-6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91"/>
      <w:gridCol w:w="1974"/>
      <w:gridCol w:w="1923"/>
      <w:gridCol w:w="3478"/>
    </w:tblGrid>
    <w:tr w:rsidR="002E05EA" w14:paraId="1CF059C5" w14:textId="77777777" w:rsidTr="00B204F2">
      <w:trPr>
        <w:trHeight w:val="692"/>
      </w:trPr>
      <w:tc>
        <w:tcPr>
          <w:tcW w:w="1637" w:type="pct"/>
          <w:shd w:val="clear" w:color="auto" w:fill="B0C0C9" w:themeFill="accent3"/>
          <w:hideMark/>
        </w:tcPr>
        <w:p w14:paraId="723B439A" w14:textId="4D3043C4" w:rsidR="005C7C28" w:rsidRPr="001220CA" w:rsidRDefault="005C7C28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 w:rsidRPr="002E05EA">
            <w:rPr>
              <w:rFonts w:ascii="Papyrus" w:hAnsi="Papyrus"/>
              <w:color w:val="auto"/>
              <w:sz w:val="24"/>
              <w:szCs w:val="24"/>
            </w:rPr>
            <w:t>Aerodiagnostics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t xml:space="preserve"> LLC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br/>
          </w:r>
          <w:r w:rsidR="002E05EA">
            <w:rPr>
              <w:rFonts w:ascii="Papyrus" w:hAnsi="Papyrus"/>
              <w:color w:val="auto"/>
              <w:sz w:val="20"/>
              <w:szCs w:val="20"/>
            </w:rPr>
            <w:t xml:space="preserve">Email: </w:t>
          </w:r>
          <w:r w:rsidRPr="001220CA">
            <w:rPr>
              <w:rFonts w:ascii="Papyrus" w:hAnsi="Papyrus"/>
              <w:color w:val="auto"/>
              <w:sz w:val="20"/>
              <w:szCs w:val="20"/>
            </w:rPr>
            <w:t>info@aerodiagnostics.com</w:t>
          </w:r>
        </w:p>
      </w:tc>
      <w:tc>
        <w:tcPr>
          <w:tcW w:w="900" w:type="pct"/>
          <w:shd w:val="clear" w:color="auto" w:fill="B0C0C9" w:themeFill="accent3"/>
          <w:hideMark/>
        </w:tcPr>
        <w:p w14:paraId="669D63F4" w14:textId="528D508B"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Tel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.617.608.3832</w:t>
          </w:r>
        </w:p>
      </w:tc>
      <w:tc>
        <w:tcPr>
          <w:tcW w:w="877" w:type="pct"/>
          <w:shd w:val="clear" w:color="auto" w:fill="B0C0C9" w:themeFill="accent3"/>
          <w:hideMark/>
        </w:tcPr>
        <w:p w14:paraId="3F106EF8" w14:textId="1257CBC0"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Fax.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1.617.860.6617</w:t>
          </w:r>
        </w:p>
      </w:tc>
      <w:tc>
        <w:tcPr>
          <w:tcW w:w="1586" w:type="pct"/>
          <w:shd w:val="clear" w:color="auto" w:fill="B0C0C9" w:themeFill="accent3"/>
          <w:hideMark/>
        </w:tcPr>
        <w:p w14:paraId="747DE613" w14:textId="75D53792" w:rsidR="005C7C28" w:rsidRPr="001220CA" w:rsidRDefault="002E05EA">
          <w:pPr>
            <w:pStyle w:val="ContactDetails"/>
            <w:rPr>
              <w:rFonts w:ascii="Papyrus" w:hAnsi="Papyrus"/>
              <w:color w:val="auto"/>
              <w:sz w:val="20"/>
              <w:szCs w:val="20"/>
            </w:rPr>
          </w:pPr>
          <w:r>
            <w:rPr>
              <w:rFonts w:ascii="Papyrus" w:hAnsi="Papyrus"/>
              <w:color w:val="auto"/>
              <w:sz w:val="20"/>
              <w:szCs w:val="20"/>
            </w:rPr>
            <w:t xml:space="preserve">Website: </w:t>
          </w:r>
          <w:r w:rsidR="005C7C28" w:rsidRPr="001220CA">
            <w:rPr>
              <w:rFonts w:ascii="Papyrus" w:hAnsi="Papyrus"/>
              <w:color w:val="auto"/>
              <w:sz w:val="20"/>
              <w:szCs w:val="20"/>
            </w:rPr>
            <w:t>aerodiagnostics.com</w:t>
          </w:r>
        </w:p>
      </w:tc>
    </w:tr>
  </w:tbl>
  <w:p w14:paraId="4BB09F93" w14:textId="77777777" w:rsidR="005C7C28" w:rsidRDefault="005C7C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7AD85" w14:textId="77777777" w:rsidR="005C7C28" w:rsidRDefault="005C7C28" w:rsidP="000157CE">
      <w:pPr>
        <w:spacing w:after="0" w:line="240" w:lineRule="auto"/>
      </w:pPr>
      <w:r>
        <w:separator/>
      </w:r>
    </w:p>
  </w:footnote>
  <w:footnote w:type="continuationSeparator" w:id="0">
    <w:p w14:paraId="57173883" w14:textId="77777777" w:rsidR="005C7C28" w:rsidRDefault="005C7C28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6378E" w14:textId="77777777" w:rsidR="002E05EA" w:rsidRDefault="002E05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5C7C28" w14:paraId="43597E3C" w14:textId="77777777" w:rsidTr="00097F81">
      <w:tc>
        <w:tcPr>
          <w:tcW w:w="11016" w:type="dxa"/>
        </w:tcPr>
        <w:p w14:paraId="45DCD162" w14:textId="77777777" w:rsidR="005C7C28" w:rsidRDefault="005C7C28" w:rsidP="00097F81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A6AE943" wp14:editId="52838F06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C1F5E" w14:textId="77777777" w:rsidR="005C7C28" w:rsidRDefault="005C7C28" w:rsidP="00925ACA">
                                <w:pPr>
                                  <w:pStyle w:val="Head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fCbt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544C1F5E" w14:textId="77777777" w:rsidR="005C7C28" w:rsidRDefault="005C7C28" w:rsidP="00925ACA">
                          <w:pPr>
                            <w:pStyle w:val="Head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5C7C28" w:rsidRPr="00097F81" w14:paraId="236DFD3A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5B4C9145" w14:textId="77777777" w:rsidR="005C7C28" w:rsidRPr="00097F81" w:rsidRDefault="005C7C28" w:rsidP="00097F81">
          <w:pPr>
            <w:pStyle w:val="NoSpacing"/>
            <w:rPr>
              <w:sz w:val="2"/>
            </w:rPr>
          </w:pPr>
        </w:p>
      </w:tc>
    </w:tr>
  </w:tbl>
  <w:p w14:paraId="4D9868E5" w14:textId="77777777" w:rsidR="005C7C28" w:rsidRDefault="005C7C28" w:rsidP="00097F8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5C7C28" w14:paraId="04EE797F" w14:textId="77777777" w:rsidTr="00E86EB1">
      <w:trPr>
        <w:trHeight w:val="896"/>
      </w:trPr>
      <w:tc>
        <w:tcPr>
          <w:tcW w:w="10800" w:type="dxa"/>
          <w:hideMark/>
        </w:tcPr>
        <w:p w14:paraId="417BC78D" w14:textId="02EBD9D3" w:rsidR="005C7C28" w:rsidRPr="00E86EB1" w:rsidRDefault="005C7C28" w:rsidP="00CB657C">
          <w:pPr>
            <w:pStyle w:val="Organization"/>
            <w:jc w:val="center"/>
            <w:rPr>
              <w:rFonts w:ascii="Papyrus" w:hAnsi="Papyrus"/>
              <w:color w:val="auto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4EE40B" wp14:editId="7984E1B2">
                    <wp:simplePos x="0" y="0"/>
                    <wp:positionH relativeFrom="column">
                      <wp:posOffset>-114300</wp:posOffset>
                    </wp:positionH>
                    <wp:positionV relativeFrom="paragraph">
                      <wp:posOffset>0</wp:posOffset>
                    </wp:positionV>
                    <wp:extent cx="6972300" cy="457200"/>
                    <wp:effectExtent l="0" t="0" r="38100" b="2540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230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-8.95pt;margin-top:0;width:549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" fillcolor="#5590cc [3204]" strokecolor="#5590cc [3204]"/>
                </w:pict>
              </mc:Fallback>
            </mc:AlternateContent>
          </w:r>
          <w:r w:rsidRPr="00E86EB1">
            <w:rPr>
              <w:rFonts w:ascii="Papyrus" w:hAnsi="Papyrus"/>
              <w:color w:val="auto"/>
              <w:sz w:val="32"/>
              <w:szCs w:val="32"/>
            </w:rPr>
            <w:t>PREPARATION FOR THE TEST</w:t>
          </w:r>
        </w:p>
        <w:p w14:paraId="0582C5E4" w14:textId="51B02814" w:rsidR="005C7C28" w:rsidRDefault="005C7C28" w:rsidP="003B3BF3">
          <w:pPr>
            <w:pStyle w:val="NoSpacing"/>
          </w:pPr>
        </w:p>
      </w:tc>
    </w:tr>
  </w:tbl>
  <w:p w14:paraId="5B9EF3B3" w14:textId="1122E65B" w:rsidR="005C7C28" w:rsidRPr="00553EE4" w:rsidRDefault="005C7C28" w:rsidP="00553EE4">
    <w:pPr>
      <w:pStyle w:val="NoSpacing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C1388D"/>
    <w:multiLevelType w:val="hybridMultilevel"/>
    <w:tmpl w:val="633C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F6141"/>
    <w:multiLevelType w:val="hybridMultilevel"/>
    <w:tmpl w:val="826E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ocumentType w:val="letter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B1"/>
    <w:rsid w:val="00001008"/>
    <w:rsid w:val="000115BB"/>
    <w:rsid w:val="000157CE"/>
    <w:rsid w:val="00021DEE"/>
    <w:rsid w:val="00097F81"/>
    <w:rsid w:val="000A4E99"/>
    <w:rsid w:val="000B1437"/>
    <w:rsid w:val="000D1002"/>
    <w:rsid w:val="000F7C49"/>
    <w:rsid w:val="0010402B"/>
    <w:rsid w:val="001220CA"/>
    <w:rsid w:val="00165340"/>
    <w:rsid w:val="00172054"/>
    <w:rsid w:val="00195A29"/>
    <w:rsid w:val="001E7F15"/>
    <w:rsid w:val="001F3F6A"/>
    <w:rsid w:val="00285A96"/>
    <w:rsid w:val="002A2E49"/>
    <w:rsid w:val="002E05EA"/>
    <w:rsid w:val="002E7884"/>
    <w:rsid w:val="003229E6"/>
    <w:rsid w:val="003272A8"/>
    <w:rsid w:val="00365F0C"/>
    <w:rsid w:val="00391F9D"/>
    <w:rsid w:val="00397279"/>
    <w:rsid w:val="003B3BF3"/>
    <w:rsid w:val="003E56F2"/>
    <w:rsid w:val="003E6944"/>
    <w:rsid w:val="0040240F"/>
    <w:rsid w:val="00482453"/>
    <w:rsid w:val="004B27D5"/>
    <w:rsid w:val="004C4879"/>
    <w:rsid w:val="004E759E"/>
    <w:rsid w:val="0052343A"/>
    <w:rsid w:val="005244B7"/>
    <w:rsid w:val="00536A07"/>
    <w:rsid w:val="005479E1"/>
    <w:rsid w:val="00553EE4"/>
    <w:rsid w:val="005774DC"/>
    <w:rsid w:val="005C7C28"/>
    <w:rsid w:val="005E56FB"/>
    <w:rsid w:val="006524F6"/>
    <w:rsid w:val="00664EFC"/>
    <w:rsid w:val="00675AF9"/>
    <w:rsid w:val="006A2623"/>
    <w:rsid w:val="00720109"/>
    <w:rsid w:val="00735EF0"/>
    <w:rsid w:val="0073605F"/>
    <w:rsid w:val="007909E5"/>
    <w:rsid w:val="00796C19"/>
    <w:rsid w:val="00796F14"/>
    <w:rsid w:val="007A531C"/>
    <w:rsid w:val="007B7B8B"/>
    <w:rsid w:val="007E31A3"/>
    <w:rsid w:val="008112E3"/>
    <w:rsid w:val="00867DE4"/>
    <w:rsid w:val="008915C7"/>
    <w:rsid w:val="008C1AD6"/>
    <w:rsid w:val="008E7EBA"/>
    <w:rsid w:val="008F7390"/>
    <w:rsid w:val="0092544B"/>
    <w:rsid w:val="00925ACA"/>
    <w:rsid w:val="00930D68"/>
    <w:rsid w:val="00934E09"/>
    <w:rsid w:val="009A4637"/>
    <w:rsid w:val="009C4926"/>
    <w:rsid w:val="009F501F"/>
    <w:rsid w:val="00A80662"/>
    <w:rsid w:val="00A87922"/>
    <w:rsid w:val="00B204F2"/>
    <w:rsid w:val="00B4313C"/>
    <w:rsid w:val="00B82558"/>
    <w:rsid w:val="00BB6C47"/>
    <w:rsid w:val="00BD5A48"/>
    <w:rsid w:val="00BD7B5D"/>
    <w:rsid w:val="00BE651D"/>
    <w:rsid w:val="00BF48FC"/>
    <w:rsid w:val="00C02CEA"/>
    <w:rsid w:val="00C515DA"/>
    <w:rsid w:val="00C560FD"/>
    <w:rsid w:val="00C71F48"/>
    <w:rsid w:val="00C8613F"/>
    <w:rsid w:val="00C87A7C"/>
    <w:rsid w:val="00CB657C"/>
    <w:rsid w:val="00CC1A67"/>
    <w:rsid w:val="00CE32AC"/>
    <w:rsid w:val="00CF212C"/>
    <w:rsid w:val="00D03231"/>
    <w:rsid w:val="00D328ED"/>
    <w:rsid w:val="00D84686"/>
    <w:rsid w:val="00DD6631"/>
    <w:rsid w:val="00E403AA"/>
    <w:rsid w:val="00E430C5"/>
    <w:rsid w:val="00E86EB1"/>
    <w:rsid w:val="00EB3B23"/>
    <w:rsid w:val="00F103E2"/>
    <w:rsid w:val="00F21720"/>
    <w:rsid w:val="00F445ED"/>
    <w:rsid w:val="00F52444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C6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1"/>
    <w:rsid w:val="00BE651D"/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BE651D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BE651D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BE651D"/>
    <w:rPr>
      <w:color w:val="262626" w:themeColor="text1" w:themeTint="D9"/>
    </w:rPr>
  </w:style>
  <w:style w:type="paragraph" w:styleId="BodyText">
    <w:name w:val="Body Text"/>
    <w:basedOn w:val="Normal"/>
    <w:link w:val="BodyTextChar"/>
    <w:semiHidden/>
    <w:unhideWhenUsed/>
    <w:rsid w:val="008E7E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E7EBA"/>
    <w:rPr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E86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7C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553EE4"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5ACA"/>
    <w:pPr>
      <w:spacing w:after="0"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3B3BF3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BE651D"/>
    <w:pPr>
      <w:spacing w:before="720" w:after="240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1"/>
    <w:rsid w:val="00BE651D"/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553EE4"/>
    <w:pPr>
      <w:spacing w:after="0" w:line="240" w:lineRule="auto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796C19"/>
    <w:rPr>
      <w:b/>
      <w:color w:val="7F7F7F" w:themeColor="text1" w:themeTint="80"/>
    </w:rPr>
  </w:style>
  <w:style w:type="paragraph" w:customStyle="1" w:styleId="FormHeading">
    <w:name w:val="Form Heading"/>
    <w:basedOn w:val="Normal"/>
    <w:link w:val="FormHeadingChar"/>
    <w:qFormat/>
    <w:rsid w:val="00796C19"/>
    <w:pPr>
      <w:spacing w:before="480" w:after="120"/>
    </w:pPr>
    <w:rPr>
      <w:b/>
      <w:color w:val="7F7F7F" w:themeColor="text1" w:themeTint="80"/>
    </w:rPr>
  </w:style>
  <w:style w:type="paragraph" w:customStyle="1" w:styleId="Recipient">
    <w:name w:val="Recipient"/>
    <w:basedOn w:val="Normal"/>
    <w:uiPriority w:val="1"/>
    <w:qFormat/>
    <w:rsid w:val="00BE651D"/>
    <w:pPr>
      <w:spacing w:after="0" w:line="240" w:lineRule="auto"/>
    </w:pPr>
    <w:rPr>
      <w:color w:val="7F7F7F" w:themeColor="text1" w:themeTint="80"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BE651D"/>
    <w:pPr>
      <w:spacing w:before="480"/>
    </w:pPr>
  </w:style>
  <w:style w:type="character" w:customStyle="1" w:styleId="SalutationChar">
    <w:name w:val="Salutation Char"/>
    <w:basedOn w:val="DefaultParagraphFont"/>
    <w:link w:val="Salutation"/>
    <w:uiPriority w:val="1"/>
    <w:rsid w:val="00BE651D"/>
    <w:rPr>
      <w:color w:val="262626" w:themeColor="text1" w:themeTint="D9"/>
    </w:rPr>
  </w:style>
  <w:style w:type="paragraph" w:styleId="Signature">
    <w:name w:val="Signature"/>
    <w:basedOn w:val="Normal"/>
    <w:link w:val="SignatureChar"/>
    <w:uiPriority w:val="1"/>
    <w:unhideWhenUsed/>
    <w:qFormat/>
    <w:rsid w:val="00BE651D"/>
    <w:pPr>
      <w:spacing w:before="72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"/>
    <w:rsid w:val="00BE651D"/>
    <w:rPr>
      <w:color w:val="262626" w:themeColor="text1" w:themeTint="D9"/>
    </w:rPr>
  </w:style>
  <w:style w:type="paragraph" w:styleId="BodyText">
    <w:name w:val="Body Text"/>
    <w:basedOn w:val="Normal"/>
    <w:link w:val="BodyTextChar"/>
    <w:semiHidden/>
    <w:unhideWhenUsed/>
    <w:rsid w:val="008E7EB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E7EBA"/>
    <w:rPr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E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Prospect%20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B47C-A7CE-224F-8A5A-CAF206E8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 Letter.dotx</Template>
  <TotalTime>1</TotalTime>
  <Pages>1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Stapleton</dc:creator>
  <cp:keywords/>
  <dc:description/>
  <cp:lastModifiedBy>Gary Stapleton</cp:lastModifiedBy>
  <cp:revision>2</cp:revision>
  <cp:lastPrinted>2010-05-24T19:18:00Z</cp:lastPrinted>
  <dcterms:created xsi:type="dcterms:W3CDTF">2016-04-21T14:39:00Z</dcterms:created>
  <dcterms:modified xsi:type="dcterms:W3CDTF">2016-04-21T14:39:00Z</dcterms:modified>
  <cp:category/>
</cp:coreProperties>
</file>