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4785398" w:displacedByCustomXml="next"/>
    <w:sdt>
      <w:sdtPr>
        <w:rPr>
          <w:color w:val="4F81BD" w:themeColor="accent1"/>
        </w:rPr>
        <w:id w:val="-2094468627"/>
        <w:docPartObj>
          <w:docPartGallery w:val="Cover Pages"/>
          <w:docPartUnique/>
        </w:docPartObj>
      </w:sdtPr>
      <w:sdtEndPr>
        <w:rPr>
          <w:rFonts w:asciiTheme="majorHAnsi" w:eastAsiaTheme="majorEastAsia" w:hAnsiTheme="majorHAnsi" w:cstheme="majorBidi"/>
          <w:sz w:val="80"/>
          <w:szCs w:val="80"/>
        </w:rPr>
      </w:sdtEndPr>
      <w:sdtContent>
        <w:p w:rsidR="00187346" w:rsidRDefault="00187346">
          <w:pPr>
            <w:pStyle w:val="Sinespaciado"/>
            <w:spacing w:before="1540" w:after="240"/>
            <w:jc w:val="center"/>
            <w:rPr>
              <w:color w:val="4F81BD" w:themeColor="accent1"/>
            </w:rPr>
          </w:pPr>
          <w:r>
            <w:rPr>
              <w:noProof/>
              <w:color w:val="4F81BD"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lang w:val="es-ES"/>
            </w:rPr>
            <w:alias w:val="Título"/>
            <w:tag w:val=""/>
            <w:id w:val="1735040861"/>
            <w:placeholder>
              <w:docPart w:val="50A83C0791604CE18D1F5783023913E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87346" w:rsidRPr="00187346" w:rsidRDefault="00187346">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lang w:val="es-ES"/>
                </w:rPr>
              </w:pPr>
              <w:r w:rsidRPr="00187346">
                <w:rPr>
                  <w:rFonts w:asciiTheme="majorHAnsi" w:eastAsiaTheme="majorEastAsia" w:hAnsiTheme="majorHAnsi" w:cstheme="majorBidi"/>
                  <w:caps/>
                  <w:color w:val="4F81BD" w:themeColor="accent1"/>
                  <w:sz w:val="72"/>
                  <w:szCs w:val="72"/>
                  <w:lang w:val="es-ES"/>
                </w:rPr>
                <w:t>Estándar de Codificación JAVA.</w:t>
              </w:r>
            </w:p>
          </w:sdtContent>
        </w:sdt>
        <w:sdt>
          <w:sdtPr>
            <w:rPr>
              <w:color w:val="4F81BD" w:themeColor="accent1"/>
              <w:sz w:val="28"/>
              <w:szCs w:val="28"/>
              <w:lang w:val="es-ES"/>
            </w:rPr>
            <w:alias w:val="Subtítulo"/>
            <w:tag w:val=""/>
            <w:id w:val="328029620"/>
            <w:placeholder>
              <w:docPart w:val="4830C7A3821C4D37B7FE539ACA8A3874"/>
            </w:placeholder>
            <w:dataBinding w:prefixMappings="xmlns:ns0='http://purl.org/dc/elements/1.1/' xmlns:ns1='http://schemas.openxmlformats.org/package/2006/metadata/core-properties' " w:xpath="/ns1:coreProperties[1]/ns0:subject[1]" w:storeItemID="{6C3C8BC8-F283-45AE-878A-BAB7291924A1}"/>
            <w:text/>
          </w:sdtPr>
          <w:sdtContent>
            <w:p w:rsidR="00187346" w:rsidRPr="00187346" w:rsidRDefault="00187346">
              <w:pPr>
                <w:pStyle w:val="Sinespaciado"/>
                <w:jc w:val="center"/>
                <w:rPr>
                  <w:color w:val="4F81BD" w:themeColor="accent1"/>
                  <w:sz w:val="28"/>
                  <w:szCs w:val="28"/>
                  <w:lang w:val="es-ES"/>
                </w:rPr>
              </w:pPr>
              <w:r w:rsidRPr="00187346">
                <w:rPr>
                  <w:color w:val="4F81BD" w:themeColor="accent1"/>
                  <w:sz w:val="28"/>
                  <w:szCs w:val="28"/>
                  <w:lang w:val="es-ES"/>
                </w:rPr>
                <w:t>Héctor Isaí De León Sevilla.</w:t>
              </w:r>
            </w:p>
          </w:sdtContent>
        </w:sdt>
        <w:p w:rsidR="00187346" w:rsidRDefault="00187346">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07T00:00:00Z">
                                    <w:dateFormat w:val="d 'de' MMMM 'de' yyyy"/>
                                    <w:lid w:val="es-ES"/>
                                    <w:storeMappedDataAs w:val="dateTime"/>
                                    <w:calendar w:val="gregorian"/>
                                  </w:date>
                                </w:sdtPr>
                                <w:sdtContent>
                                  <w:p w:rsidR="00187346" w:rsidRPr="00187346" w:rsidRDefault="00187346">
                                    <w:pPr>
                                      <w:pStyle w:val="Sinespaciado"/>
                                      <w:spacing w:after="40"/>
                                      <w:jc w:val="center"/>
                                      <w:rPr>
                                        <w:caps/>
                                        <w:color w:val="4F81BD" w:themeColor="accent1"/>
                                        <w:sz w:val="28"/>
                                        <w:szCs w:val="28"/>
                                        <w:lang w:val="es-ES"/>
                                      </w:rPr>
                                    </w:pPr>
                                    <w:r>
                                      <w:rPr>
                                        <w:caps/>
                                        <w:color w:val="4F81BD" w:themeColor="accent1"/>
                                        <w:sz w:val="28"/>
                                        <w:szCs w:val="28"/>
                                        <w:lang w:val="es-ES"/>
                                      </w:rPr>
                                      <w:t>7 de febrero de 2017</w:t>
                                    </w:r>
                                  </w:p>
                                </w:sdtContent>
                              </w:sdt>
                              <w:p w:rsidR="00187346" w:rsidRPr="00187346" w:rsidRDefault="00187346">
                                <w:pPr>
                                  <w:pStyle w:val="Sinespaciado"/>
                                  <w:jc w:val="center"/>
                                  <w:rPr>
                                    <w:color w:val="4F81BD" w:themeColor="accent1"/>
                                    <w:lang w:val="es-ES"/>
                                  </w:rPr>
                                </w:pPr>
                                <w:sdt>
                                  <w:sdtPr>
                                    <w:rPr>
                                      <w:caps/>
                                      <w:color w:val="4F81BD"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Content>
                                    <w:r w:rsidRPr="00187346">
                                      <w:rPr>
                                        <w:caps/>
                                        <w:color w:val="4F81BD" w:themeColor="accent1"/>
                                        <w:lang w:val="es-ES"/>
                                      </w:rPr>
                                      <w:t>UTRM</w:t>
                                    </w:r>
                                  </w:sdtContent>
                                </w:sdt>
                              </w:p>
                              <w:p w:rsidR="00187346" w:rsidRPr="00187346" w:rsidRDefault="00187346">
                                <w:pPr>
                                  <w:pStyle w:val="Sinespaciado"/>
                                  <w:jc w:val="center"/>
                                  <w:rPr>
                                    <w:color w:val="4F81BD" w:themeColor="accent1"/>
                                    <w:lang w:val="es-ES"/>
                                  </w:rPr>
                                </w:pPr>
                                <w:sdt>
                                  <w:sdtPr>
                                    <w:rPr>
                                      <w:color w:val="4F81BD"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Prof. Christian Bernal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7-02-07T00:00:00Z">
                              <w:dateFormat w:val="d 'de' MMMM 'de' yyyy"/>
                              <w:lid w:val="es-ES"/>
                              <w:storeMappedDataAs w:val="dateTime"/>
                              <w:calendar w:val="gregorian"/>
                            </w:date>
                          </w:sdtPr>
                          <w:sdtContent>
                            <w:p w:rsidR="00187346" w:rsidRPr="00187346" w:rsidRDefault="00187346">
                              <w:pPr>
                                <w:pStyle w:val="Sinespaciado"/>
                                <w:spacing w:after="40"/>
                                <w:jc w:val="center"/>
                                <w:rPr>
                                  <w:caps/>
                                  <w:color w:val="4F81BD" w:themeColor="accent1"/>
                                  <w:sz w:val="28"/>
                                  <w:szCs w:val="28"/>
                                  <w:lang w:val="es-ES"/>
                                </w:rPr>
                              </w:pPr>
                              <w:r>
                                <w:rPr>
                                  <w:caps/>
                                  <w:color w:val="4F81BD" w:themeColor="accent1"/>
                                  <w:sz w:val="28"/>
                                  <w:szCs w:val="28"/>
                                  <w:lang w:val="es-ES"/>
                                </w:rPr>
                                <w:t>7 de febrero de 2017</w:t>
                              </w:r>
                            </w:p>
                          </w:sdtContent>
                        </w:sdt>
                        <w:p w:rsidR="00187346" w:rsidRPr="00187346" w:rsidRDefault="00187346">
                          <w:pPr>
                            <w:pStyle w:val="Sinespaciado"/>
                            <w:jc w:val="center"/>
                            <w:rPr>
                              <w:color w:val="4F81BD" w:themeColor="accent1"/>
                              <w:lang w:val="es-ES"/>
                            </w:rPr>
                          </w:pPr>
                          <w:sdt>
                            <w:sdtPr>
                              <w:rPr>
                                <w:caps/>
                                <w:color w:val="4F81BD" w:themeColor="accent1"/>
                                <w:lang w:val="es-ES"/>
                              </w:rPr>
                              <w:alias w:val="Compañía"/>
                              <w:tag w:val=""/>
                              <w:id w:val="1390145197"/>
                              <w:dataBinding w:prefixMappings="xmlns:ns0='http://schemas.openxmlformats.org/officeDocument/2006/extended-properties' " w:xpath="/ns0:Properties[1]/ns0:Company[1]" w:storeItemID="{6668398D-A668-4E3E-A5EB-62B293D839F1}"/>
                              <w:text/>
                            </w:sdtPr>
                            <w:sdtContent>
                              <w:r w:rsidRPr="00187346">
                                <w:rPr>
                                  <w:caps/>
                                  <w:color w:val="4F81BD" w:themeColor="accent1"/>
                                  <w:lang w:val="es-ES"/>
                                </w:rPr>
                                <w:t>UTRM</w:t>
                              </w:r>
                            </w:sdtContent>
                          </w:sdt>
                        </w:p>
                        <w:p w:rsidR="00187346" w:rsidRPr="00187346" w:rsidRDefault="00187346">
                          <w:pPr>
                            <w:pStyle w:val="Sinespaciado"/>
                            <w:jc w:val="center"/>
                            <w:rPr>
                              <w:color w:val="4F81BD" w:themeColor="accent1"/>
                              <w:lang w:val="es-ES"/>
                            </w:rPr>
                          </w:pPr>
                          <w:sdt>
                            <w:sdtPr>
                              <w:rPr>
                                <w:color w:val="4F81BD"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Prof. Christian Bernal</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1" w:name="_GoBack"/>
          <w:bookmarkEnd w:id="1"/>
        </w:p>
        <w:p w:rsidR="00187346" w:rsidRDefault="00187346">
          <w:pPr>
            <w:rPr>
              <w:rFonts w:asciiTheme="majorHAnsi" w:eastAsiaTheme="majorEastAsia" w:hAnsiTheme="majorHAnsi" w:cstheme="majorBidi"/>
              <w:color w:val="4F81BD" w:themeColor="accent1"/>
              <w:sz w:val="80"/>
              <w:szCs w:val="80"/>
              <w:lang w:val="en-US" w:eastAsia="ja-JP"/>
            </w:rPr>
          </w:pPr>
          <w:r>
            <w:rPr>
              <w:rFonts w:asciiTheme="majorHAnsi" w:eastAsiaTheme="majorEastAsia" w:hAnsiTheme="majorHAnsi" w:cstheme="majorBidi"/>
              <w:color w:val="4F81BD" w:themeColor="accent1"/>
              <w:sz w:val="80"/>
              <w:szCs w:val="80"/>
              <w:lang w:val="en-US" w:eastAsia="ja-JP"/>
            </w:rPr>
            <w:br w:type="page"/>
          </w:r>
        </w:p>
      </w:sdtContent>
    </w:sdt>
    <w:p w:rsidR="00820E87" w:rsidRPr="00820E87" w:rsidRDefault="00820E87" w:rsidP="00187C55">
      <w:pPr>
        <w:spacing w:before="100" w:beforeAutospacing="1" w:after="100" w:afterAutospacing="1" w:line="240" w:lineRule="auto"/>
        <w:jc w:val="center"/>
        <w:outlineLvl w:val="0"/>
        <w:rPr>
          <w:rFonts w:ascii="Century Gothic" w:eastAsia="Times New Roman" w:hAnsi="Century Gothic" w:cs="Times New Roman"/>
          <w:b/>
          <w:bCs/>
          <w:kern w:val="36"/>
          <w:sz w:val="48"/>
          <w:szCs w:val="48"/>
          <w:lang w:eastAsia="es-MX"/>
        </w:rPr>
      </w:pPr>
      <w:r w:rsidRPr="00820E87">
        <w:rPr>
          <w:rFonts w:ascii="Century Gothic" w:eastAsia="Times New Roman" w:hAnsi="Century Gothic" w:cs="Times New Roman"/>
          <w:b/>
          <w:bCs/>
          <w:kern w:val="36"/>
          <w:sz w:val="48"/>
          <w:szCs w:val="48"/>
          <w:lang w:eastAsia="es-MX"/>
        </w:rPr>
        <w:lastRenderedPageBreak/>
        <w:t>Estándar de codificación Java</w:t>
      </w:r>
      <w:bookmarkEnd w:id="0"/>
    </w:p>
    <w:p w:rsidR="00187C55" w:rsidRDefault="00187C55" w:rsidP="00820E87">
      <w:pPr>
        <w:spacing w:after="0" w:line="240" w:lineRule="auto"/>
        <w:rPr>
          <w:rFonts w:ascii="Century Gothic" w:eastAsia="Times New Roman" w:hAnsi="Century Gothic" w:cs="Times New Roman"/>
          <w:b/>
          <w:bCs/>
          <w:sz w:val="24"/>
          <w:szCs w:val="24"/>
          <w:lang w:eastAsia="es-MX"/>
        </w:rPr>
      </w:pPr>
    </w:p>
    <w:p w:rsidR="00820E87" w:rsidRPr="00820E87" w:rsidRDefault="00820E87" w:rsidP="00820E87">
      <w:pPr>
        <w:spacing w:after="0" w:line="240" w:lineRule="auto"/>
        <w:rPr>
          <w:rFonts w:ascii="Century Gothic" w:eastAsia="Times New Roman" w:hAnsi="Century Gothic" w:cs="Times New Roman"/>
          <w:sz w:val="24"/>
          <w:szCs w:val="24"/>
          <w:lang w:eastAsia="es-MX"/>
        </w:rPr>
      </w:pPr>
      <w:r w:rsidRPr="00187C55">
        <w:rPr>
          <w:rFonts w:ascii="Century Gothic" w:eastAsia="Times New Roman" w:hAnsi="Century Gothic" w:cs="Times New Roman"/>
          <w:b/>
          <w:bCs/>
          <w:sz w:val="24"/>
          <w:szCs w:val="24"/>
          <w:lang w:eastAsia="es-MX"/>
        </w:rPr>
        <w:t>Contenidos</w:t>
      </w:r>
    </w:p>
    <w:bookmarkStart w:id="2" w:name="nomenclatura" w:displacedByCustomXml="next"/>
    <w:bookmarkEnd w:id="2" w:displacedByCustomXml="next"/>
    <w:sdt>
      <w:sdtPr>
        <w:rPr>
          <w:rFonts w:asciiTheme="minorHAnsi" w:eastAsiaTheme="minorHAnsi" w:hAnsiTheme="minorHAnsi" w:cstheme="minorBidi"/>
          <w:b w:val="0"/>
          <w:bCs w:val="0"/>
          <w:color w:val="auto"/>
          <w:sz w:val="22"/>
          <w:szCs w:val="22"/>
          <w:lang w:val="es-MX" w:eastAsia="en-US"/>
        </w:rPr>
        <w:id w:val="1422531343"/>
        <w:docPartObj>
          <w:docPartGallery w:val="Table of Contents"/>
          <w:docPartUnique/>
        </w:docPartObj>
      </w:sdtPr>
      <w:sdtEndPr>
        <w:rPr>
          <w:noProof/>
        </w:rPr>
      </w:sdtEndPr>
      <w:sdtContent>
        <w:p w:rsidR="00187C55" w:rsidRPr="00187C55" w:rsidRDefault="00187C55">
          <w:pPr>
            <w:pStyle w:val="TtulodeTDC"/>
            <w:rPr>
              <w:lang w:val="es-MX"/>
            </w:rPr>
          </w:pPr>
        </w:p>
        <w:p w:rsidR="00187C55" w:rsidRDefault="00187C55">
          <w:pPr>
            <w:pStyle w:val="TDC1"/>
            <w:tabs>
              <w:tab w:val="right" w:leader="dot" w:pos="8828"/>
            </w:tabs>
            <w:rPr>
              <w:noProof/>
            </w:rPr>
          </w:pPr>
          <w:r>
            <w:fldChar w:fldCharType="begin"/>
          </w:r>
          <w:r>
            <w:instrText xml:space="preserve"> TOC \o "1-3" \h \z \u </w:instrText>
          </w:r>
          <w:r>
            <w:fldChar w:fldCharType="separate"/>
          </w:r>
          <w:hyperlink w:anchor="_Toc474785398" w:history="1">
            <w:r w:rsidRPr="009169CB">
              <w:rPr>
                <w:rStyle w:val="Hipervnculo"/>
                <w:rFonts w:ascii="Century Gothic" w:eastAsia="Times New Roman" w:hAnsi="Century Gothic" w:cs="Times New Roman"/>
                <w:b/>
                <w:bCs/>
                <w:noProof/>
                <w:kern w:val="36"/>
                <w:lang w:eastAsia="es-MX"/>
              </w:rPr>
              <w:t>Estándar de codificación Java</w:t>
            </w:r>
            <w:r>
              <w:rPr>
                <w:noProof/>
                <w:webHidden/>
              </w:rPr>
              <w:tab/>
            </w:r>
            <w:r>
              <w:rPr>
                <w:noProof/>
                <w:webHidden/>
              </w:rPr>
              <w:fldChar w:fldCharType="begin"/>
            </w:r>
            <w:r>
              <w:rPr>
                <w:noProof/>
                <w:webHidden/>
              </w:rPr>
              <w:instrText xml:space="preserve"> PAGEREF _Toc474785398 \h </w:instrText>
            </w:r>
            <w:r>
              <w:rPr>
                <w:noProof/>
                <w:webHidden/>
              </w:rPr>
            </w:r>
            <w:r>
              <w:rPr>
                <w:noProof/>
                <w:webHidden/>
              </w:rPr>
              <w:fldChar w:fldCharType="separate"/>
            </w:r>
            <w:r>
              <w:rPr>
                <w:noProof/>
                <w:webHidden/>
              </w:rPr>
              <w:t>1</w:t>
            </w:r>
            <w:r>
              <w:rPr>
                <w:noProof/>
                <w:webHidden/>
              </w:rPr>
              <w:fldChar w:fldCharType="end"/>
            </w:r>
          </w:hyperlink>
        </w:p>
        <w:p w:rsidR="00187C55" w:rsidRDefault="00187346">
          <w:pPr>
            <w:pStyle w:val="TDC2"/>
            <w:tabs>
              <w:tab w:val="right" w:leader="dot" w:pos="8828"/>
            </w:tabs>
            <w:rPr>
              <w:noProof/>
            </w:rPr>
          </w:pPr>
          <w:hyperlink w:anchor="_Toc474785399" w:history="1">
            <w:r w:rsidR="00187C55" w:rsidRPr="009169CB">
              <w:rPr>
                <w:rStyle w:val="Hipervnculo"/>
                <w:rFonts w:ascii="Century Gothic" w:eastAsia="Times New Roman" w:hAnsi="Century Gothic" w:cs="Times New Roman"/>
                <w:b/>
                <w:bCs/>
                <w:noProof/>
                <w:lang w:eastAsia="es-MX"/>
              </w:rPr>
              <w:t>Nomenclatura</w:t>
            </w:r>
            <w:r w:rsidR="00187C55">
              <w:rPr>
                <w:noProof/>
                <w:webHidden/>
              </w:rPr>
              <w:tab/>
            </w:r>
            <w:r w:rsidR="00187C55">
              <w:rPr>
                <w:noProof/>
                <w:webHidden/>
              </w:rPr>
              <w:fldChar w:fldCharType="begin"/>
            </w:r>
            <w:r w:rsidR="00187C55">
              <w:rPr>
                <w:noProof/>
                <w:webHidden/>
              </w:rPr>
              <w:instrText xml:space="preserve"> PAGEREF _Toc474785399 \h </w:instrText>
            </w:r>
            <w:r w:rsidR="00187C55">
              <w:rPr>
                <w:noProof/>
                <w:webHidden/>
              </w:rPr>
            </w:r>
            <w:r w:rsidR="00187C55">
              <w:rPr>
                <w:noProof/>
                <w:webHidden/>
              </w:rPr>
              <w:fldChar w:fldCharType="separate"/>
            </w:r>
            <w:r w:rsidR="00187C55">
              <w:rPr>
                <w:noProof/>
                <w:webHidden/>
              </w:rPr>
              <w:t>1</w:t>
            </w:r>
            <w:r w:rsidR="00187C55">
              <w:rPr>
                <w:noProof/>
                <w:webHidden/>
              </w:rPr>
              <w:fldChar w:fldCharType="end"/>
            </w:r>
          </w:hyperlink>
        </w:p>
        <w:p w:rsidR="00187C55" w:rsidRDefault="00187346">
          <w:pPr>
            <w:pStyle w:val="TDC3"/>
            <w:tabs>
              <w:tab w:val="right" w:leader="dot" w:pos="8828"/>
            </w:tabs>
            <w:rPr>
              <w:noProof/>
            </w:rPr>
          </w:pPr>
          <w:hyperlink w:anchor="_Toc474785400" w:history="1">
            <w:r w:rsidR="00187C55" w:rsidRPr="009169CB">
              <w:rPr>
                <w:rStyle w:val="Hipervnculo"/>
                <w:rFonts w:ascii="Century Gothic" w:eastAsia="Times New Roman" w:hAnsi="Century Gothic" w:cs="Times New Roman"/>
                <w:b/>
                <w:bCs/>
                <w:noProof/>
                <w:lang w:eastAsia="es-MX"/>
              </w:rPr>
              <w:t>Paquetes</w:t>
            </w:r>
            <w:r w:rsidR="00187C55">
              <w:rPr>
                <w:noProof/>
                <w:webHidden/>
              </w:rPr>
              <w:tab/>
            </w:r>
            <w:r w:rsidR="00187C55">
              <w:rPr>
                <w:noProof/>
                <w:webHidden/>
              </w:rPr>
              <w:fldChar w:fldCharType="begin"/>
            </w:r>
            <w:r w:rsidR="00187C55">
              <w:rPr>
                <w:noProof/>
                <w:webHidden/>
              </w:rPr>
              <w:instrText xml:space="preserve"> PAGEREF _Toc474785400 \h </w:instrText>
            </w:r>
            <w:r w:rsidR="00187C55">
              <w:rPr>
                <w:noProof/>
                <w:webHidden/>
              </w:rPr>
            </w:r>
            <w:r w:rsidR="00187C55">
              <w:rPr>
                <w:noProof/>
                <w:webHidden/>
              </w:rPr>
              <w:fldChar w:fldCharType="separate"/>
            </w:r>
            <w:r w:rsidR="00187C55">
              <w:rPr>
                <w:noProof/>
                <w:webHidden/>
              </w:rPr>
              <w:t>1</w:t>
            </w:r>
            <w:r w:rsidR="00187C55">
              <w:rPr>
                <w:noProof/>
                <w:webHidden/>
              </w:rPr>
              <w:fldChar w:fldCharType="end"/>
            </w:r>
          </w:hyperlink>
        </w:p>
        <w:p w:rsidR="00187C55" w:rsidRDefault="00187346">
          <w:pPr>
            <w:pStyle w:val="TDC3"/>
            <w:tabs>
              <w:tab w:val="right" w:leader="dot" w:pos="8828"/>
            </w:tabs>
            <w:rPr>
              <w:noProof/>
            </w:rPr>
          </w:pPr>
          <w:hyperlink w:anchor="_Toc474785401" w:history="1">
            <w:r w:rsidR="00187C55" w:rsidRPr="009169CB">
              <w:rPr>
                <w:rStyle w:val="Hipervnculo"/>
                <w:rFonts w:ascii="Century Gothic" w:eastAsia="Times New Roman" w:hAnsi="Century Gothic" w:cs="Times New Roman"/>
                <w:b/>
                <w:bCs/>
                <w:noProof/>
                <w:lang w:eastAsia="es-MX"/>
              </w:rPr>
              <w:t>Nombres de Interfaces</w:t>
            </w:r>
            <w:r w:rsidR="00187C55">
              <w:rPr>
                <w:noProof/>
                <w:webHidden/>
              </w:rPr>
              <w:tab/>
            </w:r>
            <w:r w:rsidR="00187C55">
              <w:rPr>
                <w:noProof/>
                <w:webHidden/>
              </w:rPr>
              <w:fldChar w:fldCharType="begin"/>
            </w:r>
            <w:r w:rsidR="00187C55">
              <w:rPr>
                <w:noProof/>
                <w:webHidden/>
              </w:rPr>
              <w:instrText xml:space="preserve"> PAGEREF _Toc474785401 \h </w:instrText>
            </w:r>
            <w:r w:rsidR="00187C55">
              <w:rPr>
                <w:noProof/>
                <w:webHidden/>
              </w:rPr>
            </w:r>
            <w:r w:rsidR="00187C55">
              <w:rPr>
                <w:noProof/>
                <w:webHidden/>
              </w:rPr>
              <w:fldChar w:fldCharType="separate"/>
            </w:r>
            <w:r w:rsidR="00187C55">
              <w:rPr>
                <w:noProof/>
                <w:webHidden/>
              </w:rPr>
              <w:t>2</w:t>
            </w:r>
            <w:r w:rsidR="00187C55">
              <w:rPr>
                <w:noProof/>
                <w:webHidden/>
              </w:rPr>
              <w:fldChar w:fldCharType="end"/>
            </w:r>
          </w:hyperlink>
        </w:p>
        <w:p w:rsidR="00187C55" w:rsidRDefault="00187346">
          <w:pPr>
            <w:pStyle w:val="TDC3"/>
            <w:tabs>
              <w:tab w:val="right" w:leader="dot" w:pos="8828"/>
            </w:tabs>
            <w:rPr>
              <w:noProof/>
            </w:rPr>
          </w:pPr>
          <w:hyperlink w:anchor="_Toc474785402" w:history="1">
            <w:r w:rsidR="00187C55" w:rsidRPr="009169CB">
              <w:rPr>
                <w:rStyle w:val="Hipervnculo"/>
                <w:rFonts w:ascii="Century Gothic" w:eastAsia="Times New Roman" w:hAnsi="Century Gothic" w:cs="Times New Roman"/>
                <w:b/>
                <w:bCs/>
                <w:noProof/>
                <w:lang w:eastAsia="es-MX"/>
              </w:rPr>
              <w:t>Nombres de clases</w:t>
            </w:r>
            <w:r w:rsidR="00187C55">
              <w:rPr>
                <w:noProof/>
                <w:webHidden/>
              </w:rPr>
              <w:tab/>
            </w:r>
            <w:r w:rsidR="00187C55">
              <w:rPr>
                <w:noProof/>
                <w:webHidden/>
              </w:rPr>
              <w:fldChar w:fldCharType="begin"/>
            </w:r>
            <w:r w:rsidR="00187C55">
              <w:rPr>
                <w:noProof/>
                <w:webHidden/>
              </w:rPr>
              <w:instrText xml:space="preserve"> PAGEREF _Toc474785402 \h </w:instrText>
            </w:r>
            <w:r w:rsidR="00187C55">
              <w:rPr>
                <w:noProof/>
                <w:webHidden/>
              </w:rPr>
            </w:r>
            <w:r w:rsidR="00187C55">
              <w:rPr>
                <w:noProof/>
                <w:webHidden/>
              </w:rPr>
              <w:fldChar w:fldCharType="separate"/>
            </w:r>
            <w:r w:rsidR="00187C55">
              <w:rPr>
                <w:noProof/>
                <w:webHidden/>
              </w:rPr>
              <w:t>2</w:t>
            </w:r>
            <w:r w:rsidR="00187C55">
              <w:rPr>
                <w:noProof/>
                <w:webHidden/>
              </w:rPr>
              <w:fldChar w:fldCharType="end"/>
            </w:r>
          </w:hyperlink>
        </w:p>
        <w:p w:rsidR="00187C55" w:rsidRDefault="00187346">
          <w:pPr>
            <w:pStyle w:val="TDC3"/>
            <w:tabs>
              <w:tab w:val="right" w:leader="dot" w:pos="8828"/>
            </w:tabs>
            <w:rPr>
              <w:noProof/>
            </w:rPr>
          </w:pPr>
          <w:hyperlink w:anchor="_Toc474785403" w:history="1">
            <w:r w:rsidR="00187C55" w:rsidRPr="009169CB">
              <w:rPr>
                <w:rStyle w:val="Hipervnculo"/>
                <w:rFonts w:ascii="Century Gothic" w:eastAsia="Times New Roman" w:hAnsi="Century Gothic" w:cs="Times New Roman"/>
                <w:b/>
                <w:bCs/>
                <w:noProof/>
                <w:lang w:eastAsia="es-MX"/>
              </w:rPr>
              <w:t>Nombres específicos de gestiones</w:t>
            </w:r>
            <w:r w:rsidR="00187C55">
              <w:rPr>
                <w:noProof/>
                <w:webHidden/>
              </w:rPr>
              <w:tab/>
            </w:r>
            <w:r w:rsidR="00187C55">
              <w:rPr>
                <w:noProof/>
                <w:webHidden/>
              </w:rPr>
              <w:fldChar w:fldCharType="begin"/>
            </w:r>
            <w:r w:rsidR="00187C55">
              <w:rPr>
                <w:noProof/>
                <w:webHidden/>
              </w:rPr>
              <w:instrText xml:space="preserve"> PAGEREF _Toc474785403 \h </w:instrText>
            </w:r>
            <w:r w:rsidR="00187C55">
              <w:rPr>
                <w:noProof/>
                <w:webHidden/>
              </w:rPr>
            </w:r>
            <w:r w:rsidR="00187C55">
              <w:rPr>
                <w:noProof/>
                <w:webHidden/>
              </w:rPr>
              <w:fldChar w:fldCharType="separate"/>
            </w:r>
            <w:r w:rsidR="00187C55">
              <w:rPr>
                <w:noProof/>
                <w:webHidden/>
              </w:rPr>
              <w:t>3</w:t>
            </w:r>
            <w:r w:rsidR="00187C55">
              <w:rPr>
                <w:noProof/>
                <w:webHidden/>
              </w:rPr>
              <w:fldChar w:fldCharType="end"/>
            </w:r>
          </w:hyperlink>
        </w:p>
        <w:p w:rsidR="00187C55" w:rsidRDefault="00187346">
          <w:pPr>
            <w:pStyle w:val="TDC3"/>
            <w:tabs>
              <w:tab w:val="right" w:leader="dot" w:pos="8828"/>
            </w:tabs>
            <w:rPr>
              <w:noProof/>
            </w:rPr>
          </w:pPr>
          <w:hyperlink w:anchor="_Toc474785404" w:history="1">
            <w:r w:rsidR="00187C55" w:rsidRPr="009169CB">
              <w:rPr>
                <w:rStyle w:val="Hipervnculo"/>
                <w:rFonts w:ascii="Century Gothic" w:eastAsia="Times New Roman" w:hAnsi="Century Gothic" w:cs="Times New Roman"/>
                <w:b/>
                <w:bCs/>
                <w:noProof/>
                <w:lang w:eastAsia="es-MX"/>
              </w:rPr>
              <w:t>Métodos</w:t>
            </w:r>
            <w:r w:rsidR="00187C55">
              <w:rPr>
                <w:noProof/>
                <w:webHidden/>
              </w:rPr>
              <w:tab/>
            </w:r>
            <w:r w:rsidR="00187C55">
              <w:rPr>
                <w:noProof/>
                <w:webHidden/>
              </w:rPr>
              <w:fldChar w:fldCharType="begin"/>
            </w:r>
            <w:r w:rsidR="00187C55">
              <w:rPr>
                <w:noProof/>
                <w:webHidden/>
              </w:rPr>
              <w:instrText xml:space="preserve"> PAGEREF _Toc474785404 \h </w:instrText>
            </w:r>
            <w:r w:rsidR="00187C55">
              <w:rPr>
                <w:noProof/>
                <w:webHidden/>
              </w:rPr>
            </w:r>
            <w:r w:rsidR="00187C55">
              <w:rPr>
                <w:noProof/>
                <w:webHidden/>
              </w:rPr>
              <w:fldChar w:fldCharType="separate"/>
            </w:r>
            <w:r w:rsidR="00187C55">
              <w:rPr>
                <w:noProof/>
                <w:webHidden/>
              </w:rPr>
              <w:t>3</w:t>
            </w:r>
            <w:r w:rsidR="00187C55">
              <w:rPr>
                <w:noProof/>
                <w:webHidden/>
              </w:rPr>
              <w:fldChar w:fldCharType="end"/>
            </w:r>
          </w:hyperlink>
        </w:p>
        <w:p w:rsidR="00187C55" w:rsidRDefault="00187346">
          <w:pPr>
            <w:pStyle w:val="TDC3"/>
            <w:tabs>
              <w:tab w:val="right" w:leader="dot" w:pos="8828"/>
            </w:tabs>
            <w:rPr>
              <w:noProof/>
            </w:rPr>
          </w:pPr>
          <w:hyperlink w:anchor="_Toc474785405" w:history="1">
            <w:r w:rsidR="00187C55" w:rsidRPr="009169CB">
              <w:rPr>
                <w:rStyle w:val="Hipervnculo"/>
                <w:rFonts w:ascii="Century Gothic" w:eastAsia="Times New Roman" w:hAnsi="Century Gothic" w:cs="Times New Roman"/>
                <w:b/>
                <w:bCs/>
                <w:noProof/>
                <w:lang w:eastAsia="es-MX"/>
              </w:rPr>
              <w:t>Variables</w:t>
            </w:r>
            <w:r w:rsidR="00187C55">
              <w:rPr>
                <w:noProof/>
                <w:webHidden/>
              </w:rPr>
              <w:tab/>
            </w:r>
            <w:r w:rsidR="00187C55">
              <w:rPr>
                <w:noProof/>
                <w:webHidden/>
              </w:rPr>
              <w:fldChar w:fldCharType="begin"/>
            </w:r>
            <w:r w:rsidR="00187C55">
              <w:rPr>
                <w:noProof/>
                <w:webHidden/>
              </w:rPr>
              <w:instrText xml:space="preserve"> PAGEREF _Toc474785405 \h </w:instrText>
            </w:r>
            <w:r w:rsidR="00187C55">
              <w:rPr>
                <w:noProof/>
                <w:webHidden/>
              </w:rPr>
            </w:r>
            <w:r w:rsidR="00187C55">
              <w:rPr>
                <w:noProof/>
                <w:webHidden/>
              </w:rPr>
              <w:fldChar w:fldCharType="separate"/>
            </w:r>
            <w:r w:rsidR="00187C55">
              <w:rPr>
                <w:noProof/>
                <w:webHidden/>
              </w:rPr>
              <w:t>3</w:t>
            </w:r>
            <w:r w:rsidR="00187C55">
              <w:rPr>
                <w:noProof/>
                <w:webHidden/>
              </w:rPr>
              <w:fldChar w:fldCharType="end"/>
            </w:r>
          </w:hyperlink>
        </w:p>
        <w:p w:rsidR="00187C55" w:rsidRDefault="00187346">
          <w:pPr>
            <w:pStyle w:val="TDC3"/>
            <w:tabs>
              <w:tab w:val="right" w:leader="dot" w:pos="8828"/>
            </w:tabs>
            <w:rPr>
              <w:noProof/>
            </w:rPr>
          </w:pPr>
          <w:hyperlink w:anchor="_Toc474785406" w:history="1">
            <w:r w:rsidR="00187C55" w:rsidRPr="009169CB">
              <w:rPr>
                <w:rStyle w:val="Hipervnculo"/>
                <w:rFonts w:ascii="Century Gothic" w:eastAsia="Times New Roman" w:hAnsi="Century Gothic" w:cs="Times New Roman"/>
                <w:b/>
                <w:bCs/>
                <w:noProof/>
                <w:lang w:eastAsia="es-MX"/>
              </w:rPr>
              <w:t>Constantes</w:t>
            </w:r>
            <w:r w:rsidR="00187C55">
              <w:rPr>
                <w:noProof/>
                <w:webHidden/>
              </w:rPr>
              <w:tab/>
            </w:r>
            <w:r w:rsidR="00187C55">
              <w:rPr>
                <w:noProof/>
                <w:webHidden/>
              </w:rPr>
              <w:fldChar w:fldCharType="begin"/>
            </w:r>
            <w:r w:rsidR="00187C55">
              <w:rPr>
                <w:noProof/>
                <w:webHidden/>
              </w:rPr>
              <w:instrText xml:space="preserve"> PAGEREF _Toc474785406 \h </w:instrText>
            </w:r>
            <w:r w:rsidR="00187C55">
              <w:rPr>
                <w:noProof/>
                <w:webHidden/>
              </w:rPr>
            </w:r>
            <w:r w:rsidR="00187C55">
              <w:rPr>
                <w:noProof/>
                <w:webHidden/>
              </w:rPr>
              <w:fldChar w:fldCharType="separate"/>
            </w:r>
            <w:r w:rsidR="00187C55">
              <w:rPr>
                <w:noProof/>
                <w:webHidden/>
              </w:rPr>
              <w:t>4</w:t>
            </w:r>
            <w:r w:rsidR="00187C55">
              <w:rPr>
                <w:noProof/>
                <w:webHidden/>
              </w:rPr>
              <w:fldChar w:fldCharType="end"/>
            </w:r>
          </w:hyperlink>
        </w:p>
        <w:p w:rsidR="00187C55" w:rsidRDefault="00187346">
          <w:pPr>
            <w:pStyle w:val="TDC2"/>
            <w:tabs>
              <w:tab w:val="right" w:leader="dot" w:pos="8828"/>
            </w:tabs>
            <w:rPr>
              <w:noProof/>
            </w:rPr>
          </w:pPr>
          <w:hyperlink w:anchor="_Toc474785407" w:history="1">
            <w:r w:rsidR="00187C55" w:rsidRPr="009169CB">
              <w:rPr>
                <w:rStyle w:val="Hipervnculo"/>
                <w:rFonts w:ascii="Century Gothic" w:eastAsia="Times New Roman" w:hAnsi="Century Gothic" w:cs="Times New Roman"/>
                <w:b/>
                <w:bCs/>
                <w:noProof/>
                <w:lang w:eastAsia="es-MX"/>
              </w:rPr>
              <w:t>Estilo de codificación</w:t>
            </w:r>
            <w:r w:rsidR="00187C55">
              <w:rPr>
                <w:noProof/>
                <w:webHidden/>
              </w:rPr>
              <w:tab/>
            </w:r>
            <w:r w:rsidR="00187C55">
              <w:rPr>
                <w:noProof/>
                <w:webHidden/>
              </w:rPr>
              <w:fldChar w:fldCharType="begin"/>
            </w:r>
            <w:r w:rsidR="00187C55">
              <w:rPr>
                <w:noProof/>
                <w:webHidden/>
              </w:rPr>
              <w:instrText xml:space="preserve"> PAGEREF _Toc474785407 \h </w:instrText>
            </w:r>
            <w:r w:rsidR="00187C55">
              <w:rPr>
                <w:noProof/>
                <w:webHidden/>
              </w:rPr>
            </w:r>
            <w:r w:rsidR="00187C55">
              <w:rPr>
                <w:noProof/>
                <w:webHidden/>
              </w:rPr>
              <w:fldChar w:fldCharType="separate"/>
            </w:r>
            <w:r w:rsidR="00187C55">
              <w:rPr>
                <w:noProof/>
                <w:webHidden/>
              </w:rPr>
              <w:t>4</w:t>
            </w:r>
            <w:r w:rsidR="00187C55">
              <w:rPr>
                <w:noProof/>
                <w:webHidden/>
              </w:rPr>
              <w:fldChar w:fldCharType="end"/>
            </w:r>
          </w:hyperlink>
        </w:p>
        <w:p w:rsidR="00187C55" w:rsidRDefault="00187346">
          <w:pPr>
            <w:pStyle w:val="TDC3"/>
            <w:tabs>
              <w:tab w:val="right" w:leader="dot" w:pos="8828"/>
            </w:tabs>
            <w:rPr>
              <w:noProof/>
            </w:rPr>
          </w:pPr>
          <w:hyperlink w:anchor="_Toc474785408" w:history="1">
            <w:r w:rsidR="00187C55" w:rsidRPr="009169CB">
              <w:rPr>
                <w:rStyle w:val="Hipervnculo"/>
                <w:rFonts w:ascii="Century Gothic" w:eastAsia="Times New Roman" w:hAnsi="Century Gothic" w:cs="Times New Roman"/>
                <w:b/>
                <w:bCs/>
                <w:noProof/>
                <w:lang w:eastAsia="es-MX"/>
              </w:rPr>
              <w:t>Comentarios</w:t>
            </w:r>
            <w:r w:rsidR="00187C55">
              <w:rPr>
                <w:noProof/>
                <w:webHidden/>
              </w:rPr>
              <w:tab/>
            </w:r>
            <w:r w:rsidR="00187C55">
              <w:rPr>
                <w:noProof/>
                <w:webHidden/>
              </w:rPr>
              <w:fldChar w:fldCharType="begin"/>
            </w:r>
            <w:r w:rsidR="00187C55">
              <w:rPr>
                <w:noProof/>
                <w:webHidden/>
              </w:rPr>
              <w:instrText xml:space="preserve"> PAGEREF _Toc474785408 \h </w:instrText>
            </w:r>
            <w:r w:rsidR="00187C55">
              <w:rPr>
                <w:noProof/>
                <w:webHidden/>
              </w:rPr>
            </w:r>
            <w:r w:rsidR="00187C55">
              <w:rPr>
                <w:noProof/>
                <w:webHidden/>
              </w:rPr>
              <w:fldChar w:fldCharType="separate"/>
            </w:r>
            <w:r w:rsidR="00187C55">
              <w:rPr>
                <w:noProof/>
                <w:webHidden/>
              </w:rPr>
              <w:t>4</w:t>
            </w:r>
            <w:r w:rsidR="00187C55">
              <w:rPr>
                <w:noProof/>
                <w:webHidden/>
              </w:rPr>
              <w:fldChar w:fldCharType="end"/>
            </w:r>
          </w:hyperlink>
        </w:p>
        <w:p w:rsidR="00187C55" w:rsidRDefault="00187346">
          <w:pPr>
            <w:pStyle w:val="TDC3"/>
            <w:tabs>
              <w:tab w:val="right" w:leader="dot" w:pos="8828"/>
            </w:tabs>
            <w:rPr>
              <w:noProof/>
            </w:rPr>
          </w:pPr>
          <w:hyperlink w:anchor="_Toc474785409" w:history="1">
            <w:r w:rsidR="00187C55" w:rsidRPr="009169CB">
              <w:rPr>
                <w:rStyle w:val="Hipervnculo"/>
                <w:rFonts w:ascii="Century Gothic" w:eastAsia="Times New Roman" w:hAnsi="Century Gothic" w:cs="Times New Roman"/>
                <w:b/>
                <w:bCs/>
                <w:noProof/>
                <w:lang w:eastAsia="es-MX"/>
              </w:rPr>
              <w:t>Comentarios de Documentación (JavaDoc)</w:t>
            </w:r>
            <w:r w:rsidR="00187C55">
              <w:rPr>
                <w:noProof/>
                <w:webHidden/>
              </w:rPr>
              <w:tab/>
            </w:r>
            <w:r w:rsidR="00187C55">
              <w:rPr>
                <w:noProof/>
                <w:webHidden/>
              </w:rPr>
              <w:fldChar w:fldCharType="begin"/>
            </w:r>
            <w:r w:rsidR="00187C55">
              <w:rPr>
                <w:noProof/>
                <w:webHidden/>
              </w:rPr>
              <w:instrText xml:space="preserve"> PAGEREF _Toc474785409 \h </w:instrText>
            </w:r>
            <w:r w:rsidR="00187C55">
              <w:rPr>
                <w:noProof/>
                <w:webHidden/>
              </w:rPr>
            </w:r>
            <w:r w:rsidR="00187C55">
              <w:rPr>
                <w:noProof/>
                <w:webHidden/>
              </w:rPr>
              <w:fldChar w:fldCharType="separate"/>
            </w:r>
            <w:r w:rsidR="00187C55">
              <w:rPr>
                <w:noProof/>
                <w:webHidden/>
              </w:rPr>
              <w:t>5</w:t>
            </w:r>
            <w:r w:rsidR="00187C55">
              <w:rPr>
                <w:noProof/>
                <w:webHidden/>
              </w:rPr>
              <w:fldChar w:fldCharType="end"/>
            </w:r>
          </w:hyperlink>
        </w:p>
        <w:p w:rsidR="00187C55" w:rsidRDefault="00187346">
          <w:pPr>
            <w:pStyle w:val="TDC3"/>
            <w:tabs>
              <w:tab w:val="right" w:leader="dot" w:pos="8828"/>
            </w:tabs>
            <w:rPr>
              <w:noProof/>
            </w:rPr>
          </w:pPr>
          <w:hyperlink w:anchor="_Toc474785410" w:history="1">
            <w:r w:rsidR="00187C55" w:rsidRPr="009169CB">
              <w:rPr>
                <w:rStyle w:val="Hipervnculo"/>
                <w:rFonts w:ascii="Century Gothic" w:eastAsia="Times New Roman" w:hAnsi="Century Gothic" w:cs="Times New Roman"/>
                <w:b/>
                <w:bCs/>
                <w:noProof/>
                <w:lang w:eastAsia="es-MX"/>
              </w:rPr>
              <w:t>Declaraciones</w:t>
            </w:r>
            <w:r w:rsidR="00187C55">
              <w:rPr>
                <w:noProof/>
                <w:webHidden/>
              </w:rPr>
              <w:tab/>
            </w:r>
            <w:r w:rsidR="00187C55">
              <w:rPr>
                <w:noProof/>
                <w:webHidden/>
              </w:rPr>
              <w:fldChar w:fldCharType="begin"/>
            </w:r>
            <w:r w:rsidR="00187C55">
              <w:rPr>
                <w:noProof/>
                <w:webHidden/>
              </w:rPr>
              <w:instrText xml:space="preserve"> PAGEREF _Toc474785410 \h </w:instrText>
            </w:r>
            <w:r w:rsidR="00187C55">
              <w:rPr>
                <w:noProof/>
                <w:webHidden/>
              </w:rPr>
            </w:r>
            <w:r w:rsidR="00187C55">
              <w:rPr>
                <w:noProof/>
                <w:webHidden/>
              </w:rPr>
              <w:fldChar w:fldCharType="separate"/>
            </w:r>
            <w:r w:rsidR="00187C55">
              <w:rPr>
                <w:noProof/>
                <w:webHidden/>
              </w:rPr>
              <w:t>5</w:t>
            </w:r>
            <w:r w:rsidR="00187C55">
              <w:rPr>
                <w:noProof/>
                <w:webHidden/>
              </w:rPr>
              <w:fldChar w:fldCharType="end"/>
            </w:r>
          </w:hyperlink>
        </w:p>
        <w:p w:rsidR="00187C55" w:rsidRDefault="00187346">
          <w:pPr>
            <w:pStyle w:val="TDC3"/>
            <w:tabs>
              <w:tab w:val="right" w:leader="dot" w:pos="8828"/>
            </w:tabs>
            <w:rPr>
              <w:noProof/>
            </w:rPr>
          </w:pPr>
          <w:hyperlink w:anchor="_Toc474785411" w:history="1">
            <w:r w:rsidR="00187C55" w:rsidRPr="009169CB">
              <w:rPr>
                <w:rStyle w:val="Hipervnculo"/>
                <w:rFonts w:ascii="Century Gothic" w:eastAsia="Times New Roman" w:hAnsi="Century Gothic" w:cs="Times New Roman"/>
                <w:b/>
                <w:bCs/>
                <w:noProof/>
                <w:lang w:eastAsia="es-MX"/>
              </w:rPr>
              <w:t>Sentencias</w:t>
            </w:r>
            <w:r w:rsidR="00187C55">
              <w:rPr>
                <w:noProof/>
                <w:webHidden/>
              </w:rPr>
              <w:tab/>
            </w:r>
            <w:r w:rsidR="00187C55">
              <w:rPr>
                <w:noProof/>
                <w:webHidden/>
              </w:rPr>
              <w:fldChar w:fldCharType="begin"/>
            </w:r>
            <w:r w:rsidR="00187C55">
              <w:rPr>
                <w:noProof/>
                <w:webHidden/>
              </w:rPr>
              <w:instrText xml:space="preserve"> PAGEREF _Toc474785411 \h </w:instrText>
            </w:r>
            <w:r w:rsidR="00187C55">
              <w:rPr>
                <w:noProof/>
                <w:webHidden/>
              </w:rPr>
            </w:r>
            <w:r w:rsidR="00187C55">
              <w:rPr>
                <w:noProof/>
                <w:webHidden/>
              </w:rPr>
              <w:fldChar w:fldCharType="separate"/>
            </w:r>
            <w:r w:rsidR="00187C55">
              <w:rPr>
                <w:noProof/>
                <w:webHidden/>
              </w:rPr>
              <w:t>6</w:t>
            </w:r>
            <w:r w:rsidR="00187C55">
              <w:rPr>
                <w:noProof/>
                <w:webHidden/>
              </w:rPr>
              <w:fldChar w:fldCharType="end"/>
            </w:r>
          </w:hyperlink>
        </w:p>
        <w:p w:rsidR="00187C55" w:rsidRDefault="00187346">
          <w:pPr>
            <w:pStyle w:val="TDC3"/>
            <w:tabs>
              <w:tab w:val="right" w:leader="dot" w:pos="8828"/>
            </w:tabs>
            <w:rPr>
              <w:noProof/>
            </w:rPr>
          </w:pPr>
          <w:hyperlink w:anchor="_Toc474785412" w:history="1">
            <w:r w:rsidR="00187C55" w:rsidRPr="009169CB">
              <w:rPr>
                <w:rStyle w:val="Hipervnculo"/>
                <w:rFonts w:ascii="Century Gothic" w:eastAsia="Times New Roman" w:hAnsi="Century Gothic" w:cs="Times New Roman"/>
                <w:b/>
                <w:bCs/>
                <w:noProof/>
                <w:lang w:eastAsia="es-MX"/>
              </w:rPr>
              <w:t>Buenas prácticas</w:t>
            </w:r>
            <w:r w:rsidR="00187C55">
              <w:rPr>
                <w:noProof/>
                <w:webHidden/>
              </w:rPr>
              <w:tab/>
            </w:r>
            <w:r w:rsidR="00187C55">
              <w:rPr>
                <w:noProof/>
                <w:webHidden/>
              </w:rPr>
              <w:fldChar w:fldCharType="begin"/>
            </w:r>
            <w:r w:rsidR="00187C55">
              <w:rPr>
                <w:noProof/>
                <w:webHidden/>
              </w:rPr>
              <w:instrText xml:space="preserve"> PAGEREF _Toc474785412 \h </w:instrText>
            </w:r>
            <w:r w:rsidR="00187C55">
              <w:rPr>
                <w:noProof/>
                <w:webHidden/>
              </w:rPr>
            </w:r>
            <w:r w:rsidR="00187C55">
              <w:rPr>
                <w:noProof/>
                <w:webHidden/>
              </w:rPr>
              <w:fldChar w:fldCharType="separate"/>
            </w:r>
            <w:r w:rsidR="00187C55">
              <w:rPr>
                <w:noProof/>
                <w:webHidden/>
              </w:rPr>
              <w:t>6</w:t>
            </w:r>
            <w:r w:rsidR="00187C55">
              <w:rPr>
                <w:noProof/>
                <w:webHidden/>
              </w:rPr>
              <w:fldChar w:fldCharType="end"/>
            </w:r>
          </w:hyperlink>
        </w:p>
        <w:p w:rsidR="00187C55" w:rsidRDefault="00187C55">
          <w:r>
            <w:rPr>
              <w:b/>
              <w:bCs/>
              <w:noProof/>
            </w:rPr>
            <w:fldChar w:fldCharType="end"/>
          </w:r>
        </w:p>
      </w:sdtContent>
    </w:sdt>
    <w:p w:rsidR="00820E87" w:rsidRPr="00820E87" w:rsidRDefault="00820E87" w:rsidP="00820E87">
      <w:pPr>
        <w:spacing w:before="100" w:beforeAutospacing="1" w:after="100" w:afterAutospacing="1" w:line="240" w:lineRule="auto"/>
        <w:outlineLvl w:val="1"/>
        <w:rPr>
          <w:rFonts w:ascii="Century Gothic" w:eastAsia="Times New Roman" w:hAnsi="Century Gothic" w:cs="Times New Roman"/>
          <w:b/>
          <w:bCs/>
          <w:sz w:val="36"/>
          <w:szCs w:val="36"/>
          <w:lang w:eastAsia="es-MX"/>
        </w:rPr>
      </w:pPr>
      <w:bookmarkStart w:id="3" w:name="_Toc474785399"/>
      <w:r w:rsidRPr="00820E87">
        <w:rPr>
          <w:rFonts w:ascii="Century Gothic" w:eastAsia="Times New Roman" w:hAnsi="Century Gothic" w:cs="Times New Roman"/>
          <w:b/>
          <w:bCs/>
          <w:sz w:val="36"/>
          <w:szCs w:val="36"/>
          <w:lang w:eastAsia="es-MX"/>
        </w:rPr>
        <w:t>Nomenclatura</w:t>
      </w:r>
      <w:bookmarkEnd w:id="3"/>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El idioma por defecto a la hora de dar sentido funcional al nombre de clases, variables, constantes, etc. será una mezcla entre la nomenclatura tradicional en inglés y la nomenclatura funcional adoptada.</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Resumiendo, aquella codificación que por estandarización y/o aceptación se pueda escribir en inglés se mantendrá así por convenio, casos como </w:t>
      </w:r>
      <w:proofErr w:type="spellStart"/>
      <w:r w:rsidRPr="00187C55">
        <w:rPr>
          <w:rFonts w:ascii="Century Gothic" w:eastAsia="Times New Roman" w:hAnsi="Century Gothic" w:cs="Times New Roman"/>
          <w:i/>
          <w:iCs/>
          <w:sz w:val="24"/>
          <w:szCs w:val="24"/>
          <w:lang w:eastAsia="es-MX"/>
        </w:rPr>
        <w:t>insert</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update</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delete</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create</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retrieve</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list</w:t>
      </w:r>
      <w:proofErr w:type="spellEnd"/>
      <w:r w:rsidRPr="00820E87">
        <w:rPr>
          <w:rFonts w:ascii="Century Gothic" w:eastAsia="Times New Roman" w:hAnsi="Century Gothic" w:cs="Times New Roman"/>
          <w:sz w:val="24"/>
          <w:szCs w:val="24"/>
          <w:lang w:eastAsia="es-MX"/>
        </w:rPr>
        <w:t xml:space="preserve">, </w:t>
      </w:r>
      <w:r w:rsidRPr="00187C55">
        <w:rPr>
          <w:rFonts w:ascii="Century Gothic" w:eastAsia="Times New Roman" w:hAnsi="Century Gothic" w:cs="Times New Roman"/>
          <w:i/>
          <w:iCs/>
          <w:sz w:val="24"/>
          <w:szCs w:val="24"/>
          <w:lang w:eastAsia="es-MX"/>
        </w:rPr>
        <w:t>set</w:t>
      </w:r>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get</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newInstance</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Delegate</w:t>
      </w:r>
      <w:proofErr w:type="spellEnd"/>
      <w:r w:rsidRPr="00820E87">
        <w:rPr>
          <w:rFonts w:ascii="Century Gothic" w:eastAsia="Times New Roman" w:hAnsi="Century Gothic" w:cs="Times New Roman"/>
          <w:sz w:val="24"/>
          <w:szCs w:val="24"/>
          <w:lang w:eastAsia="es-MX"/>
        </w:rPr>
        <w:t>.</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lastRenderedPageBreak/>
        <w:t xml:space="preserve">Para la parte funcional se utilizara castellano, por lo tanto la nomenclatura de los métodos será: </w:t>
      </w:r>
      <w:proofErr w:type="spellStart"/>
      <w:r w:rsidRPr="00187C55">
        <w:rPr>
          <w:rFonts w:ascii="Century Gothic" w:eastAsia="Times New Roman" w:hAnsi="Century Gothic" w:cs="Times New Roman"/>
          <w:i/>
          <w:iCs/>
          <w:sz w:val="24"/>
          <w:szCs w:val="24"/>
          <w:lang w:eastAsia="es-MX"/>
        </w:rPr>
        <w:t>getListEmpresa</w:t>
      </w:r>
      <w:proofErr w:type="spellEnd"/>
      <w:r w:rsidRPr="00820E87">
        <w:rPr>
          <w:rFonts w:ascii="Century Gothic" w:eastAsia="Times New Roman" w:hAnsi="Century Gothic" w:cs="Times New Roman"/>
          <w:sz w:val="24"/>
          <w:szCs w:val="24"/>
          <w:lang w:eastAsia="es-MX"/>
        </w:rPr>
        <w:t xml:space="preserve"> en sustitución de </w:t>
      </w:r>
      <w:proofErr w:type="spellStart"/>
      <w:r w:rsidRPr="00187C55">
        <w:rPr>
          <w:rFonts w:ascii="Century Gothic" w:eastAsia="Times New Roman" w:hAnsi="Century Gothic" w:cs="Times New Roman"/>
          <w:i/>
          <w:iCs/>
          <w:sz w:val="24"/>
          <w:szCs w:val="24"/>
          <w:lang w:eastAsia="es-MX"/>
        </w:rPr>
        <w:t>getListCompany</w:t>
      </w:r>
      <w:proofErr w:type="spellEnd"/>
      <w:r w:rsidRPr="00820E87">
        <w:rPr>
          <w:rFonts w:ascii="Century Gothic" w:eastAsia="Times New Roman" w:hAnsi="Century Gothic" w:cs="Times New Roman"/>
          <w:sz w:val="24"/>
          <w:szCs w:val="24"/>
          <w:lang w:eastAsia="es-MX"/>
        </w:rPr>
        <w:t xml:space="preserve"> o </w:t>
      </w:r>
      <w:proofErr w:type="spellStart"/>
      <w:r w:rsidRPr="00187C55">
        <w:rPr>
          <w:rFonts w:ascii="Century Gothic" w:eastAsia="Times New Roman" w:hAnsi="Century Gothic" w:cs="Times New Roman"/>
          <w:i/>
          <w:iCs/>
          <w:sz w:val="24"/>
          <w:szCs w:val="24"/>
          <w:lang w:eastAsia="es-MX"/>
        </w:rPr>
        <w:t>insertBanco</w:t>
      </w:r>
      <w:proofErr w:type="spellEnd"/>
      <w:r w:rsidRPr="00820E87">
        <w:rPr>
          <w:rFonts w:ascii="Century Gothic" w:eastAsia="Times New Roman" w:hAnsi="Century Gothic" w:cs="Times New Roman"/>
          <w:sz w:val="24"/>
          <w:szCs w:val="24"/>
          <w:lang w:eastAsia="es-MX"/>
        </w:rPr>
        <w:t xml:space="preserve"> en lugar de </w:t>
      </w:r>
      <w:proofErr w:type="spellStart"/>
      <w:r w:rsidRPr="00187C55">
        <w:rPr>
          <w:rFonts w:ascii="Century Gothic" w:eastAsia="Times New Roman" w:hAnsi="Century Gothic" w:cs="Times New Roman"/>
          <w:i/>
          <w:iCs/>
          <w:sz w:val="24"/>
          <w:szCs w:val="24"/>
          <w:lang w:eastAsia="es-MX"/>
        </w:rPr>
        <w:t>insertarBanco</w:t>
      </w:r>
      <w:proofErr w:type="spellEnd"/>
      <w:r w:rsidRPr="00820E87">
        <w:rPr>
          <w:rFonts w:ascii="Century Gothic" w:eastAsia="Times New Roman" w:hAnsi="Century Gothic" w:cs="Times New Roman"/>
          <w:sz w:val="24"/>
          <w:szCs w:val="24"/>
          <w:lang w:eastAsia="es-MX"/>
        </w:rPr>
        <w:t>.</w:t>
      </w:r>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4" w:name="paquetes"/>
      <w:bookmarkStart w:id="5" w:name="_Toc474785400"/>
      <w:bookmarkEnd w:id="4"/>
      <w:r w:rsidRPr="00820E87">
        <w:rPr>
          <w:rFonts w:ascii="Century Gothic" w:eastAsia="Times New Roman" w:hAnsi="Century Gothic" w:cs="Times New Roman"/>
          <w:b/>
          <w:bCs/>
          <w:sz w:val="27"/>
          <w:szCs w:val="27"/>
          <w:lang w:eastAsia="es-MX"/>
        </w:rPr>
        <w:t>Paquetes</w:t>
      </w:r>
      <w:bookmarkEnd w:id="5"/>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Por defecto todos los paquetes se escribirán en minúsculas y sin utilizar caracteres especiales. El paquete base queda definido como </w:t>
      </w:r>
      <w:proofErr w:type="spellStart"/>
      <w:r w:rsidRPr="00820E87">
        <w:rPr>
          <w:rFonts w:ascii="Century Gothic" w:eastAsia="Times New Roman" w:hAnsi="Century Gothic" w:cs="Times New Roman"/>
          <w:sz w:val="24"/>
          <w:szCs w:val="24"/>
          <w:lang w:eastAsia="es-MX"/>
        </w:rPr>
        <w:t>es.gobcantabria</w:t>
      </w:r>
      <w:proofErr w:type="spellEnd"/>
      <w:r w:rsidRPr="00820E87">
        <w:rPr>
          <w:rFonts w:ascii="Century Gothic" w:eastAsia="Times New Roman" w:hAnsi="Century Gothic" w:cs="Times New Roman"/>
          <w:sz w:val="24"/>
          <w:szCs w:val="24"/>
          <w:lang w:eastAsia="es-MX"/>
        </w:rPr>
        <w:t>, en este paquete no se definirá ninguna clase.</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Se tendrá, así mismo, otro nivel extra dentro del paquete definido como el nombre del proyecto o del módulo (Ej. </w:t>
      </w:r>
      <w:proofErr w:type="spellStart"/>
      <w:proofErr w:type="gramStart"/>
      <w:r w:rsidRPr="00820E87">
        <w:rPr>
          <w:rFonts w:ascii="Century Gothic" w:eastAsia="Times New Roman" w:hAnsi="Century Gothic" w:cs="Times New Roman"/>
          <w:sz w:val="24"/>
          <w:szCs w:val="24"/>
          <w:lang w:eastAsia="es-MX"/>
        </w:rPr>
        <w:t>es.gobcantabria.xxxx</w:t>
      </w:r>
      <w:proofErr w:type="spellEnd"/>
      <w:r w:rsidRPr="00820E87">
        <w:rPr>
          <w:rFonts w:ascii="Century Gothic" w:eastAsia="Times New Roman" w:hAnsi="Century Gothic" w:cs="Times New Roman"/>
          <w:sz w:val="24"/>
          <w:szCs w:val="24"/>
          <w:lang w:eastAsia="es-MX"/>
        </w:rPr>
        <w:t xml:space="preserve"> )</w:t>
      </w:r>
      <w:proofErr w:type="gramEnd"/>
      <w:r w:rsidRPr="00820E87">
        <w:rPr>
          <w:rFonts w:ascii="Century Gothic" w:eastAsia="Times New Roman" w:hAnsi="Century Gothic" w:cs="Times New Roman"/>
          <w:sz w:val="24"/>
          <w:szCs w:val="24"/>
          <w:lang w:eastAsia="es-MX"/>
        </w:rPr>
        <w:t>.</w:t>
      </w:r>
    </w:p>
    <w:p w:rsidR="00820E87" w:rsidRPr="00820E87" w:rsidRDefault="00820E87" w:rsidP="00820E87">
      <w:pPr>
        <w:spacing w:before="100" w:beforeAutospacing="1" w:after="100" w:afterAutospacing="1" w:line="240" w:lineRule="auto"/>
        <w:jc w:val="center"/>
        <w:rPr>
          <w:rFonts w:ascii="Century Gothic" w:eastAsia="Times New Roman" w:hAnsi="Century Gothic" w:cs="Times New Roman"/>
          <w:sz w:val="24"/>
          <w:szCs w:val="24"/>
          <w:lang w:eastAsia="es-MX"/>
        </w:rPr>
      </w:pPr>
      <w:r w:rsidRPr="00187C55">
        <w:rPr>
          <w:rFonts w:ascii="Century Gothic" w:eastAsia="Times New Roman" w:hAnsi="Century Gothic" w:cs="Times New Roman"/>
          <w:noProof/>
          <w:sz w:val="24"/>
          <w:szCs w:val="24"/>
          <w:lang w:val="en-US"/>
        </w:rPr>
        <w:drawing>
          <wp:inline distT="0" distB="0" distL="0" distR="0" wp14:anchorId="65B78460" wp14:editId="4C5E4F49">
            <wp:extent cx="3286125" cy="838200"/>
            <wp:effectExtent l="0" t="0" r="0" b="0"/>
            <wp:docPr id="2" name="Picture 2" descr="paque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quet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6125" cy="838200"/>
                    </a:xfrm>
                    <a:prstGeom prst="rect">
                      <a:avLst/>
                    </a:prstGeom>
                    <a:noFill/>
                    <a:ln>
                      <a:noFill/>
                    </a:ln>
                  </pic:spPr>
                </pic:pic>
              </a:graphicData>
            </a:graphic>
          </wp:inline>
        </w:drawing>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Si existiera una parte común a varios de estos módulos, el nombre de los paquetes comenzarán por: </w:t>
      </w:r>
      <w:proofErr w:type="spellStart"/>
      <w:r w:rsidRPr="00187C55">
        <w:rPr>
          <w:rFonts w:ascii="Century Gothic" w:eastAsia="Times New Roman" w:hAnsi="Century Gothic" w:cs="Times New Roman"/>
          <w:i/>
          <w:iCs/>
          <w:sz w:val="24"/>
          <w:szCs w:val="24"/>
          <w:lang w:eastAsia="es-MX"/>
        </w:rPr>
        <w:t>es.gobcantabria.common</w:t>
      </w:r>
      <w:proofErr w:type="spellEnd"/>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6" w:name="interfaces"/>
      <w:bookmarkStart w:id="7" w:name="_Toc474785401"/>
      <w:bookmarkEnd w:id="6"/>
      <w:r w:rsidRPr="00820E87">
        <w:rPr>
          <w:rFonts w:ascii="Century Gothic" w:eastAsia="Times New Roman" w:hAnsi="Century Gothic" w:cs="Times New Roman"/>
          <w:b/>
          <w:bCs/>
          <w:sz w:val="27"/>
          <w:szCs w:val="27"/>
          <w:lang w:eastAsia="es-MX"/>
        </w:rPr>
        <w:t>Nombres de Interfaces</w:t>
      </w:r>
      <w:bookmarkEnd w:id="7"/>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Los nombres de interfaces utilizarán el sufijo </w:t>
      </w:r>
      <w:r w:rsidRPr="00187C55">
        <w:rPr>
          <w:rFonts w:ascii="Century Gothic" w:eastAsia="Times New Roman" w:hAnsi="Century Gothic" w:cs="Times New Roman"/>
          <w:b/>
          <w:bCs/>
          <w:sz w:val="24"/>
          <w:szCs w:val="24"/>
          <w:lang w:eastAsia="es-MX"/>
        </w:rPr>
        <w:t>Interface</w:t>
      </w:r>
      <w:r w:rsidRPr="00820E87">
        <w:rPr>
          <w:rFonts w:ascii="Century Gothic" w:eastAsia="Times New Roman" w:hAnsi="Century Gothic" w:cs="Times New Roman"/>
          <w:sz w:val="24"/>
          <w:szCs w:val="24"/>
          <w:lang w:eastAsia="es-MX"/>
        </w:rPr>
        <w:t xml:space="preserve"> y estarán compuestos por palabras con la primera letra en mayúscula (</w:t>
      </w:r>
      <w:proofErr w:type="spellStart"/>
      <w:r w:rsidRPr="00820E87">
        <w:rPr>
          <w:rFonts w:ascii="Century Gothic" w:eastAsia="Times New Roman" w:hAnsi="Century Gothic" w:cs="Times New Roman"/>
          <w:sz w:val="24"/>
          <w:szCs w:val="24"/>
          <w:lang w:eastAsia="es-MX"/>
        </w:rPr>
        <w:t>CamelCase</w:t>
      </w:r>
      <w:proofErr w:type="spellEnd"/>
      <w:r w:rsidRPr="00820E87">
        <w:rPr>
          <w:rFonts w:ascii="Century Gothic" w:eastAsia="Times New Roman" w:hAnsi="Century Gothic" w:cs="Times New Roman"/>
          <w:sz w:val="24"/>
          <w:szCs w:val="24"/>
          <w:lang w:eastAsia="es-MX"/>
        </w:rPr>
        <w:t>). Se debe evitar el uso de abreviaciones que dificulten la comprensión del código. </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Ejemplo: </w:t>
      </w:r>
      <w:proofErr w:type="spellStart"/>
      <w:r w:rsidRPr="00187C55">
        <w:rPr>
          <w:rFonts w:ascii="Century Gothic" w:eastAsia="Times New Roman" w:hAnsi="Century Gothic" w:cs="Times New Roman"/>
          <w:i/>
          <w:iCs/>
          <w:sz w:val="24"/>
          <w:szCs w:val="24"/>
          <w:lang w:eastAsia="es-MX"/>
        </w:rPr>
        <w:t>ConexionInterface</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ComponenteTablaInterface</w:t>
      </w:r>
      <w:proofErr w:type="spellEnd"/>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8" w:name="clases"/>
      <w:bookmarkStart w:id="9" w:name="_Toc474785402"/>
      <w:bookmarkEnd w:id="8"/>
      <w:r w:rsidRPr="00820E87">
        <w:rPr>
          <w:rFonts w:ascii="Century Gothic" w:eastAsia="Times New Roman" w:hAnsi="Century Gothic" w:cs="Times New Roman"/>
          <w:b/>
          <w:bCs/>
          <w:sz w:val="27"/>
          <w:szCs w:val="27"/>
          <w:lang w:eastAsia="es-MX"/>
        </w:rPr>
        <w:t>Nombres de clases</w:t>
      </w:r>
      <w:bookmarkEnd w:id="9"/>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Los nombres de clases deben ser mezclas de mayúsculas y minúsculas, con la primera letra de cada palabra interna en mayúsculas (</w:t>
      </w:r>
      <w:proofErr w:type="spellStart"/>
      <w:r w:rsidRPr="00820E87">
        <w:rPr>
          <w:rFonts w:ascii="Century Gothic" w:eastAsia="Times New Roman" w:hAnsi="Century Gothic" w:cs="Times New Roman"/>
          <w:sz w:val="24"/>
          <w:szCs w:val="24"/>
          <w:lang w:eastAsia="es-MX"/>
        </w:rPr>
        <w:t>CamelCase</w:t>
      </w:r>
      <w:proofErr w:type="spellEnd"/>
      <w:r w:rsidRPr="00820E87">
        <w:rPr>
          <w:rFonts w:ascii="Century Gothic" w:eastAsia="Times New Roman" w:hAnsi="Century Gothic" w:cs="Times New Roman"/>
          <w:sz w:val="24"/>
          <w:szCs w:val="24"/>
          <w:lang w:eastAsia="es-MX"/>
        </w:rPr>
        <w:t>).</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Debemos intentar mantener los nombres de clases simples y </w:t>
      </w:r>
      <w:proofErr w:type="gramStart"/>
      <w:r w:rsidRPr="00820E87">
        <w:rPr>
          <w:rFonts w:ascii="Century Gothic" w:eastAsia="Times New Roman" w:hAnsi="Century Gothic" w:cs="Times New Roman"/>
          <w:sz w:val="24"/>
          <w:szCs w:val="24"/>
          <w:lang w:eastAsia="es-MX"/>
        </w:rPr>
        <w:t>descriptivos</w:t>
      </w:r>
      <w:proofErr w:type="gramEnd"/>
      <w:r w:rsidRPr="00820E87">
        <w:rPr>
          <w:rFonts w:ascii="Century Gothic" w:eastAsia="Times New Roman" w:hAnsi="Century Gothic" w:cs="Times New Roman"/>
          <w:sz w:val="24"/>
          <w:szCs w:val="24"/>
          <w:lang w:eastAsia="es-MX"/>
        </w:rPr>
        <w:t>.</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Debemos usar palabras completas y evitar acrónimos y abreviaturas (se permiten DAO, DTO, URL, HTML, etc.).</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Si la clase cumpliese algún patrón determinado o tuviese una funcionalidad específica es recomendable definirlo en el nombre.</w:t>
      </w:r>
    </w:p>
    <w:p w:rsidR="00820E87" w:rsidRPr="00820E87" w:rsidRDefault="00820E87" w:rsidP="00820E87">
      <w:pPr>
        <w:spacing w:before="100" w:beforeAutospacing="1" w:after="100" w:afterAutospacing="1" w:line="240" w:lineRule="auto"/>
        <w:jc w:val="center"/>
        <w:rPr>
          <w:rFonts w:ascii="Century Gothic" w:eastAsia="Times New Roman" w:hAnsi="Century Gothic" w:cs="Times New Roman"/>
          <w:sz w:val="24"/>
          <w:szCs w:val="24"/>
          <w:lang w:eastAsia="es-MX"/>
        </w:rPr>
      </w:pPr>
      <w:r w:rsidRPr="00187C55">
        <w:rPr>
          <w:rFonts w:ascii="Century Gothic" w:eastAsia="Times New Roman" w:hAnsi="Century Gothic" w:cs="Times New Roman"/>
          <w:noProof/>
          <w:sz w:val="24"/>
          <w:szCs w:val="24"/>
          <w:lang w:val="en-US"/>
        </w:rPr>
        <w:lastRenderedPageBreak/>
        <w:drawing>
          <wp:inline distT="0" distB="0" distL="0" distR="0" wp14:anchorId="59147963" wp14:editId="0181AAF4">
            <wp:extent cx="4972050" cy="3086100"/>
            <wp:effectExtent l="0" t="0" r="0" b="0"/>
            <wp:docPr id="1" name="Picture 1" descr="clas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es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2050" cy="3086100"/>
                    </a:xfrm>
                    <a:prstGeom prst="rect">
                      <a:avLst/>
                    </a:prstGeom>
                    <a:noFill/>
                    <a:ln>
                      <a:noFill/>
                    </a:ln>
                  </pic:spPr>
                </pic:pic>
              </a:graphicData>
            </a:graphic>
          </wp:inline>
        </w:drawing>
      </w:r>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10" w:name="gestiones"/>
      <w:bookmarkStart w:id="11" w:name="_Toc474785403"/>
      <w:bookmarkEnd w:id="10"/>
      <w:r w:rsidRPr="00820E87">
        <w:rPr>
          <w:rFonts w:ascii="Century Gothic" w:eastAsia="Times New Roman" w:hAnsi="Century Gothic" w:cs="Times New Roman"/>
          <w:b/>
          <w:bCs/>
          <w:sz w:val="27"/>
          <w:szCs w:val="27"/>
          <w:lang w:eastAsia="es-MX"/>
        </w:rPr>
        <w:t>Nombres específicos de gestiones</w:t>
      </w:r>
      <w:bookmarkEnd w:id="11"/>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Cuando se trata de gestionar una entidad determinada (Ej. Usuario) se definen los nombres de clases, demás ficheros implicados con </w:t>
      </w:r>
      <w:proofErr w:type="gramStart"/>
      <w:r w:rsidRPr="00820E87">
        <w:rPr>
          <w:rFonts w:ascii="Century Gothic" w:eastAsia="Times New Roman" w:hAnsi="Century Gothic" w:cs="Times New Roman"/>
          <w:sz w:val="24"/>
          <w:szCs w:val="24"/>
          <w:lang w:eastAsia="es-MX"/>
        </w:rPr>
        <w:t>la siguientes reglas</w:t>
      </w:r>
      <w:proofErr w:type="gramEnd"/>
      <w:r w:rsidRPr="00820E87">
        <w:rPr>
          <w:rFonts w:ascii="Century Gothic" w:eastAsia="Times New Roman" w:hAnsi="Century Gothic" w:cs="Times New Roman"/>
          <w:sz w:val="24"/>
          <w:szCs w:val="24"/>
          <w:lang w:eastAsia="es-MX"/>
        </w:rPr>
        <w:t>:</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Clase: </w:t>
      </w:r>
      <w:r w:rsidRPr="00187C55">
        <w:rPr>
          <w:rFonts w:ascii="Century Gothic" w:eastAsia="Times New Roman" w:hAnsi="Century Gothic" w:cs="Times New Roman"/>
          <w:i/>
          <w:iCs/>
          <w:sz w:val="24"/>
          <w:szCs w:val="24"/>
          <w:lang w:eastAsia="es-MX"/>
        </w:rPr>
        <w:t>&lt;&lt;</w:t>
      </w:r>
      <w:proofErr w:type="spellStart"/>
      <w:r w:rsidRPr="00187C55">
        <w:rPr>
          <w:rFonts w:ascii="Century Gothic" w:eastAsia="Times New Roman" w:hAnsi="Century Gothic" w:cs="Times New Roman"/>
          <w:i/>
          <w:iCs/>
          <w:sz w:val="24"/>
          <w:szCs w:val="24"/>
          <w:lang w:eastAsia="es-MX"/>
        </w:rPr>
        <w:t>FuncionalidadGenerica</w:t>
      </w:r>
      <w:proofErr w:type="spellEnd"/>
      <w:r w:rsidRPr="00187C55">
        <w:rPr>
          <w:rFonts w:ascii="Century Gothic" w:eastAsia="Times New Roman" w:hAnsi="Century Gothic" w:cs="Times New Roman"/>
          <w:i/>
          <w:iCs/>
          <w:sz w:val="24"/>
          <w:szCs w:val="24"/>
          <w:lang w:eastAsia="es-MX"/>
        </w:rPr>
        <w:t>&gt;&gt;&lt;&lt;Entidad&gt;&gt;&lt;&lt;Especificación de Clase&gt;&gt;</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Ejemplo: Usuario</w:t>
      </w:r>
      <w:r w:rsidRPr="00820E87">
        <w:rPr>
          <w:rFonts w:ascii="Century Gothic" w:eastAsia="Times New Roman" w:hAnsi="Century Gothic" w:cs="Times New Roman"/>
          <w:sz w:val="24"/>
          <w:szCs w:val="24"/>
          <w:lang w:eastAsia="es-MX"/>
        </w:rPr>
        <w:br/>
      </w:r>
      <w:proofErr w:type="spellStart"/>
      <w:r w:rsidRPr="00187C55">
        <w:rPr>
          <w:rFonts w:ascii="Century Gothic" w:eastAsia="Times New Roman" w:hAnsi="Century Gothic" w:cs="Times New Roman"/>
          <w:i/>
          <w:iCs/>
          <w:sz w:val="24"/>
          <w:szCs w:val="24"/>
          <w:lang w:eastAsia="es-MX"/>
        </w:rPr>
        <w:t>UsuarioAction</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FindUsuarioAction</w:t>
      </w:r>
      <w:proofErr w:type="spellEnd"/>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12" w:name="_Toc474785404"/>
      <w:bookmarkStart w:id="13" w:name="metodos"/>
      <w:r w:rsidRPr="00820E87">
        <w:rPr>
          <w:rFonts w:ascii="Century Gothic" w:eastAsia="Times New Roman" w:hAnsi="Century Gothic" w:cs="Times New Roman"/>
          <w:b/>
          <w:bCs/>
          <w:sz w:val="27"/>
          <w:szCs w:val="27"/>
          <w:lang w:eastAsia="es-MX"/>
        </w:rPr>
        <w:t>Métodos</w:t>
      </w:r>
      <w:bookmarkEnd w:id="12"/>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Los métodos deberán ser verbos (en infinitivo), en mayúsculas y minúsculas con la primera letra del nombre en minúsculas, y con la primera letra de cada palabra interna en mayúsculas (</w:t>
      </w:r>
      <w:proofErr w:type="spellStart"/>
      <w:r w:rsidRPr="00820E87">
        <w:rPr>
          <w:rFonts w:ascii="Century Gothic" w:eastAsia="Times New Roman" w:hAnsi="Century Gothic" w:cs="Times New Roman"/>
          <w:sz w:val="24"/>
          <w:szCs w:val="24"/>
          <w:lang w:eastAsia="es-MX"/>
        </w:rPr>
        <w:t>lowerCamelCase</w:t>
      </w:r>
      <w:proofErr w:type="spellEnd"/>
      <w:r w:rsidRPr="00820E87">
        <w:rPr>
          <w:rFonts w:ascii="Century Gothic" w:eastAsia="Times New Roman" w:hAnsi="Century Gothic" w:cs="Times New Roman"/>
          <w:sz w:val="24"/>
          <w:szCs w:val="24"/>
          <w:lang w:eastAsia="es-MX"/>
        </w:rPr>
        <w:t>).</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No se permiten caracteres especiales.</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El nombre ha de ser lo suficientemente descriptivo, no importando a priori la longitud del mismo.</w:t>
      </w:r>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14" w:name="variables"/>
      <w:bookmarkStart w:id="15" w:name="_Toc474785405"/>
      <w:bookmarkEnd w:id="14"/>
      <w:r w:rsidRPr="00820E87">
        <w:rPr>
          <w:rFonts w:ascii="Century Gothic" w:eastAsia="Times New Roman" w:hAnsi="Century Gothic" w:cs="Times New Roman"/>
          <w:b/>
          <w:bCs/>
          <w:sz w:val="27"/>
          <w:szCs w:val="27"/>
          <w:lang w:eastAsia="es-MX"/>
        </w:rPr>
        <w:t>Variables</w:t>
      </w:r>
      <w:bookmarkEnd w:id="15"/>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lastRenderedPageBreak/>
        <w:t>Los nombres de las variables tanto de instancia como estáticas reciben el mismo tratamiento que para los métodos, con la salvedad de que aquí sí importa más la relación entre la regla mnemónica y la longitud del nombre.</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Ejemplo:</w:t>
      </w:r>
    </w:p>
    <w:p w:rsidR="00820E87" w:rsidRPr="00820E87" w:rsidRDefault="00820E87" w:rsidP="00820E87">
      <w:pPr>
        <w:numPr>
          <w:ilvl w:val="0"/>
          <w:numId w:val="3"/>
        </w:num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Correctos: </w:t>
      </w:r>
      <w:proofErr w:type="spellStart"/>
      <w:r w:rsidRPr="00187C55">
        <w:rPr>
          <w:rFonts w:ascii="Century Gothic" w:eastAsia="Times New Roman" w:hAnsi="Century Gothic" w:cs="Times New Roman"/>
          <w:i/>
          <w:iCs/>
          <w:sz w:val="24"/>
          <w:szCs w:val="24"/>
          <w:lang w:eastAsia="es-MX"/>
        </w:rPr>
        <w:t>diaCalculo</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fechaIncoporacion</w:t>
      </w:r>
      <w:proofErr w:type="spellEnd"/>
    </w:p>
    <w:p w:rsidR="00820E87" w:rsidRPr="00820E87" w:rsidRDefault="00820E87" w:rsidP="00820E87">
      <w:pPr>
        <w:numPr>
          <w:ilvl w:val="0"/>
          <w:numId w:val="3"/>
        </w:num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Incorrectos: </w:t>
      </w:r>
      <w:proofErr w:type="spellStart"/>
      <w:r w:rsidRPr="00187C55">
        <w:rPr>
          <w:rFonts w:ascii="Century Gothic" w:eastAsia="Times New Roman" w:hAnsi="Century Gothic" w:cs="Times New Roman"/>
          <w:i/>
          <w:iCs/>
          <w:sz w:val="24"/>
          <w:szCs w:val="24"/>
          <w:lang w:eastAsia="es-MX"/>
        </w:rPr>
        <w:t>dC</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DCal</w:t>
      </w:r>
      <w:proofErr w:type="spellEnd"/>
      <w:r w:rsidRPr="00820E87">
        <w:rPr>
          <w:rFonts w:ascii="Century Gothic" w:eastAsia="Times New Roman" w:hAnsi="Century Gothic" w:cs="Times New Roman"/>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fI</w:t>
      </w:r>
      <w:proofErr w:type="spellEnd"/>
      <w:r w:rsidRPr="00820E87">
        <w:rPr>
          <w:rFonts w:ascii="Century Gothic" w:eastAsia="Times New Roman" w:hAnsi="Century Gothic" w:cs="Times New Roman"/>
          <w:sz w:val="24"/>
          <w:szCs w:val="24"/>
          <w:lang w:eastAsia="es-MX"/>
        </w:rPr>
        <w:t xml:space="preserve">, </w:t>
      </w:r>
      <w:r w:rsidRPr="00187C55">
        <w:rPr>
          <w:rFonts w:ascii="Century Gothic" w:eastAsia="Times New Roman" w:hAnsi="Century Gothic" w:cs="Times New Roman"/>
          <w:i/>
          <w:iCs/>
          <w:sz w:val="24"/>
          <w:szCs w:val="24"/>
          <w:lang w:eastAsia="es-MX"/>
        </w:rPr>
        <w:t>FI</w:t>
      </w:r>
      <w:r w:rsidRPr="00820E87">
        <w:rPr>
          <w:rFonts w:ascii="Century Gothic" w:eastAsia="Times New Roman" w:hAnsi="Century Gothic" w:cs="Times New Roman"/>
          <w:sz w:val="24"/>
          <w:szCs w:val="24"/>
          <w:lang w:eastAsia="es-MX"/>
        </w:rPr>
        <w:t>¿</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Se evitará en la medida de lo posible la utilización de caracteres especiales, así como nombre sin ningún tipo de significado funcional.</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Las excepciones son las variables utilizadas en bucles </w:t>
      </w:r>
      <w:proofErr w:type="spellStart"/>
      <w:r w:rsidRPr="00820E87">
        <w:rPr>
          <w:rFonts w:ascii="Century Gothic" w:eastAsia="Times New Roman" w:hAnsi="Century Gothic" w:cs="Times New Roman"/>
          <w:sz w:val="24"/>
          <w:szCs w:val="24"/>
          <w:lang w:eastAsia="es-MX"/>
        </w:rPr>
        <w:t>for</w:t>
      </w:r>
      <w:proofErr w:type="spellEnd"/>
      <w:r w:rsidRPr="00820E87">
        <w:rPr>
          <w:rFonts w:ascii="Century Gothic" w:eastAsia="Times New Roman" w:hAnsi="Century Gothic" w:cs="Times New Roman"/>
          <w:sz w:val="24"/>
          <w:szCs w:val="24"/>
          <w:lang w:eastAsia="es-MX"/>
        </w:rPr>
        <w:t>, para esos casos se permite utilizar i, j, k, l y siempre en ese orden de anidamiento.</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El primer bucle siempre será el que tenga la variable i como </w:t>
      </w:r>
      <w:proofErr w:type="spellStart"/>
      <w:r w:rsidRPr="00820E87">
        <w:rPr>
          <w:rFonts w:ascii="Century Gothic" w:eastAsia="Times New Roman" w:hAnsi="Century Gothic" w:cs="Times New Roman"/>
          <w:sz w:val="24"/>
          <w:szCs w:val="24"/>
          <w:lang w:eastAsia="es-MX"/>
        </w:rPr>
        <w:t>iterador</w:t>
      </w:r>
      <w:proofErr w:type="spellEnd"/>
      <w:r w:rsidRPr="00820E87">
        <w:rPr>
          <w:rFonts w:ascii="Century Gothic" w:eastAsia="Times New Roman" w:hAnsi="Century Gothic" w:cs="Times New Roman"/>
          <w:sz w:val="24"/>
          <w:szCs w:val="24"/>
          <w:lang w:eastAsia="es-MX"/>
        </w:rPr>
        <w:t>. (Esta variable se definirá para el bucle en cuestión).</w:t>
      </w:r>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16" w:name="_Toc474785406"/>
      <w:bookmarkStart w:id="17" w:name="constantes"/>
      <w:r w:rsidRPr="00820E87">
        <w:rPr>
          <w:rFonts w:ascii="Century Gothic" w:eastAsia="Times New Roman" w:hAnsi="Century Gothic" w:cs="Times New Roman"/>
          <w:b/>
          <w:bCs/>
          <w:sz w:val="27"/>
          <w:szCs w:val="27"/>
          <w:lang w:eastAsia="es-MX"/>
        </w:rPr>
        <w:t>Constantes</w:t>
      </w:r>
      <w:bookmarkEnd w:id="16"/>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Los nombres de constantes de clases deberían escribirse todo en mayúsculas con las palabras separadas por subrayados ("_"). Todas serán declaradas como </w:t>
      </w:r>
      <w:proofErr w:type="spellStart"/>
      <w:r w:rsidRPr="00187C55">
        <w:rPr>
          <w:rFonts w:ascii="Century Gothic" w:eastAsia="Times New Roman" w:hAnsi="Century Gothic" w:cs="Times New Roman"/>
          <w:i/>
          <w:iCs/>
          <w:sz w:val="24"/>
          <w:szCs w:val="24"/>
          <w:lang w:eastAsia="es-MX"/>
        </w:rPr>
        <w:t>public</w:t>
      </w:r>
      <w:proofErr w:type="spellEnd"/>
      <w:r w:rsidRPr="00187C55">
        <w:rPr>
          <w:rFonts w:ascii="Century Gothic" w:eastAsia="Times New Roman" w:hAnsi="Century Gothic" w:cs="Times New Roman"/>
          <w:i/>
          <w:iCs/>
          <w:sz w:val="24"/>
          <w:szCs w:val="24"/>
          <w:lang w:eastAsia="es-MX"/>
        </w:rPr>
        <w:t xml:space="preserve"> </w:t>
      </w:r>
      <w:proofErr w:type="spellStart"/>
      <w:r w:rsidRPr="00187C55">
        <w:rPr>
          <w:rFonts w:ascii="Century Gothic" w:eastAsia="Times New Roman" w:hAnsi="Century Gothic" w:cs="Times New Roman"/>
          <w:i/>
          <w:iCs/>
          <w:sz w:val="24"/>
          <w:szCs w:val="24"/>
          <w:lang w:eastAsia="es-MX"/>
        </w:rPr>
        <w:t>static</w:t>
      </w:r>
      <w:proofErr w:type="spellEnd"/>
      <w:r w:rsidRPr="00187C55">
        <w:rPr>
          <w:rFonts w:ascii="Century Gothic" w:eastAsia="Times New Roman" w:hAnsi="Century Gothic" w:cs="Times New Roman"/>
          <w:i/>
          <w:iCs/>
          <w:sz w:val="24"/>
          <w:szCs w:val="24"/>
          <w:lang w:eastAsia="es-MX"/>
        </w:rPr>
        <w:t xml:space="preserve"> final</w:t>
      </w:r>
    </w:p>
    <w:p w:rsidR="00820E87" w:rsidRPr="00187346" w:rsidRDefault="00820E87" w:rsidP="008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n-US" w:eastAsia="es-MX"/>
        </w:rPr>
      </w:pPr>
      <w:proofErr w:type="gramStart"/>
      <w:r w:rsidRPr="00187346">
        <w:rPr>
          <w:rFonts w:ascii="Century Gothic" w:eastAsia="Times New Roman" w:hAnsi="Century Gothic" w:cs="Courier New"/>
          <w:sz w:val="20"/>
          <w:szCs w:val="20"/>
          <w:lang w:val="en-US" w:eastAsia="es-MX"/>
        </w:rPr>
        <w:t>public</w:t>
      </w:r>
      <w:proofErr w:type="gramEnd"/>
      <w:r w:rsidRPr="00187346">
        <w:rPr>
          <w:rFonts w:ascii="Century Gothic" w:eastAsia="Times New Roman" w:hAnsi="Century Gothic" w:cs="Courier New"/>
          <w:sz w:val="20"/>
          <w:szCs w:val="20"/>
          <w:lang w:val="en-US" w:eastAsia="es-MX"/>
        </w:rPr>
        <w:t xml:space="preserve"> static final String PROPERTY_URL_SERVICIO = "</w:t>
      </w:r>
      <w:proofErr w:type="spellStart"/>
      <w:r w:rsidRPr="00187346">
        <w:rPr>
          <w:rFonts w:ascii="Century Gothic" w:eastAsia="Times New Roman" w:hAnsi="Century Gothic" w:cs="Courier New"/>
          <w:sz w:val="20"/>
          <w:szCs w:val="20"/>
          <w:lang w:val="en-US" w:eastAsia="es-MX"/>
        </w:rPr>
        <w:t>urlServicio</w:t>
      </w:r>
      <w:proofErr w:type="spellEnd"/>
      <w:r w:rsidRPr="00187346">
        <w:rPr>
          <w:rFonts w:ascii="Century Gothic" w:eastAsia="Times New Roman" w:hAnsi="Century Gothic" w:cs="Courier New"/>
          <w:sz w:val="20"/>
          <w:szCs w:val="20"/>
          <w:lang w:val="en-US" w:eastAsia="es-MX"/>
        </w:rPr>
        <w:t>";</w:t>
      </w:r>
    </w:p>
    <w:p w:rsidR="00820E87" w:rsidRPr="00820E87" w:rsidRDefault="00820E87" w:rsidP="00820E87">
      <w:pPr>
        <w:spacing w:before="100" w:beforeAutospacing="1" w:after="100" w:afterAutospacing="1" w:line="240" w:lineRule="auto"/>
        <w:outlineLvl w:val="1"/>
        <w:rPr>
          <w:rFonts w:ascii="Century Gothic" w:eastAsia="Times New Roman" w:hAnsi="Century Gothic" w:cs="Times New Roman"/>
          <w:b/>
          <w:bCs/>
          <w:sz w:val="36"/>
          <w:szCs w:val="36"/>
          <w:lang w:eastAsia="es-MX"/>
        </w:rPr>
      </w:pPr>
      <w:bookmarkStart w:id="18" w:name="estilo"/>
      <w:bookmarkStart w:id="19" w:name="_Toc474785407"/>
      <w:bookmarkEnd w:id="18"/>
      <w:r w:rsidRPr="00820E87">
        <w:rPr>
          <w:rFonts w:ascii="Century Gothic" w:eastAsia="Times New Roman" w:hAnsi="Century Gothic" w:cs="Times New Roman"/>
          <w:b/>
          <w:bCs/>
          <w:sz w:val="36"/>
          <w:szCs w:val="36"/>
          <w:lang w:eastAsia="es-MX"/>
        </w:rPr>
        <w:t>Estilo de codificación</w:t>
      </w:r>
      <w:bookmarkEnd w:id="19"/>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20" w:name="comentarios"/>
      <w:bookmarkStart w:id="21" w:name="_Toc474785408"/>
      <w:bookmarkEnd w:id="20"/>
      <w:r w:rsidRPr="00820E87">
        <w:rPr>
          <w:rFonts w:ascii="Century Gothic" w:eastAsia="Times New Roman" w:hAnsi="Century Gothic" w:cs="Times New Roman"/>
          <w:b/>
          <w:bCs/>
          <w:sz w:val="27"/>
          <w:szCs w:val="27"/>
          <w:lang w:eastAsia="es-MX"/>
        </w:rPr>
        <w:t>Comentarios</w:t>
      </w:r>
      <w:bookmarkEnd w:id="21"/>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Los comentarios serán utilizados para dar información adicional al desarrollador sobre la implementación del diseño de la clase. Se tiene, por tanto, que evitar referencias al diseño funcional de la misma.</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El uso abusivo de los comentarios es desaconsejable, principalmente por el trabajo extra necesario para su correcto mantenimiento. Es preferible rediseñar el código para una mejor compresión del mismo.</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Estándar de Codificación JEE 13ESTÁNDAR DE CODIFICACIÓN JEE</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Se tienen que evitar el uso de caracteres especiales dentro de los comentarios así como el uso de cajas u otro tipo de gráfico creado mediante códigos ASCII.</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lastRenderedPageBreak/>
        <w:t>La estructura de los diferentes tipos de comentarios y su uso general se presenta en la clase base de codificación.</w:t>
      </w:r>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22" w:name="comentarios2"/>
      <w:bookmarkStart w:id="23" w:name="_Toc474785409"/>
      <w:bookmarkEnd w:id="22"/>
      <w:r w:rsidRPr="00820E87">
        <w:rPr>
          <w:rFonts w:ascii="Century Gothic" w:eastAsia="Times New Roman" w:hAnsi="Century Gothic" w:cs="Times New Roman"/>
          <w:b/>
          <w:bCs/>
          <w:sz w:val="27"/>
          <w:szCs w:val="27"/>
          <w:lang w:eastAsia="es-MX"/>
        </w:rPr>
        <w:t>Comentarios de Documentación (</w:t>
      </w:r>
      <w:proofErr w:type="spellStart"/>
      <w:r w:rsidRPr="00820E87">
        <w:rPr>
          <w:rFonts w:ascii="Century Gothic" w:eastAsia="Times New Roman" w:hAnsi="Century Gothic" w:cs="Times New Roman"/>
          <w:b/>
          <w:bCs/>
          <w:sz w:val="27"/>
          <w:szCs w:val="27"/>
          <w:lang w:eastAsia="es-MX"/>
        </w:rPr>
        <w:t>JavaDoc</w:t>
      </w:r>
      <w:proofErr w:type="spellEnd"/>
      <w:r w:rsidRPr="00820E87">
        <w:rPr>
          <w:rFonts w:ascii="Century Gothic" w:eastAsia="Times New Roman" w:hAnsi="Century Gothic" w:cs="Times New Roman"/>
          <w:b/>
          <w:bCs/>
          <w:sz w:val="27"/>
          <w:szCs w:val="27"/>
          <w:lang w:eastAsia="es-MX"/>
        </w:rPr>
        <w:t>)</w:t>
      </w:r>
      <w:bookmarkEnd w:id="23"/>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Como norma es obligatorio proporcionar un comentario de documentación por cada clase / interface, método, propiedad o constante creado.</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Son obligatorios los siguientes comentarios de documentación:</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Comentario de la clase / interface:</w:t>
      </w:r>
    </w:p>
    <w:p w:rsidR="00820E87" w:rsidRPr="00820E87" w:rsidRDefault="00820E87" w:rsidP="00820E87">
      <w:pPr>
        <w:numPr>
          <w:ilvl w:val="0"/>
          <w:numId w:val="4"/>
        </w:num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Prescripción genérica de la clase y su responsabilidad.</w:t>
      </w:r>
    </w:p>
    <w:p w:rsidR="00820E87" w:rsidRPr="00820E87" w:rsidRDefault="00820E87" w:rsidP="00820E87">
      <w:pPr>
        <w:numPr>
          <w:ilvl w:val="0"/>
          <w:numId w:val="4"/>
        </w:num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Autor.</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Todas las variables tipo </w:t>
      </w:r>
      <w:proofErr w:type="spellStart"/>
      <w:r w:rsidRPr="00187C55">
        <w:rPr>
          <w:rFonts w:ascii="Century Gothic" w:eastAsia="Times New Roman" w:hAnsi="Century Gothic" w:cs="Times New Roman"/>
          <w:i/>
          <w:iCs/>
          <w:sz w:val="24"/>
          <w:szCs w:val="24"/>
          <w:lang w:eastAsia="es-MX"/>
        </w:rPr>
        <w:t>private</w:t>
      </w:r>
      <w:proofErr w:type="spellEnd"/>
      <w:r w:rsidRPr="00820E87">
        <w:rPr>
          <w:rFonts w:ascii="Century Gothic" w:eastAsia="Times New Roman" w:hAnsi="Century Gothic" w:cs="Times New Roman"/>
          <w:sz w:val="24"/>
          <w:szCs w:val="24"/>
          <w:lang w:eastAsia="es-MX"/>
        </w:rPr>
        <w:t xml:space="preserve"> o </w:t>
      </w:r>
      <w:proofErr w:type="spellStart"/>
      <w:r w:rsidRPr="00187C55">
        <w:rPr>
          <w:rFonts w:ascii="Century Gothic" w:eastAsia="Times New Roman" w:hAnsi="Century Gothic" w:cs="Times New Roman"/>
          <w:i/>
          <w:iCs/>
          <w:sz w:val="24"/>
          <w:szCs w:val="24"/>
          <w:lang w:eastAsia="es-MX"/>
        </w:rPr>
        <w:t>protected</w:t>
      </w:r>
      <w:proofErr w:type="spellEnd"/>
      <w:r w:rsidRPr="00820E87">
        <w:rPr>
          <w:rFonts w:ascii="Century Gothic" w:eastAsia="Times New Roman" w:hAnsi="Century Gothic" w:cs="Times New Roman"/>
          <w:sz w:val="24"/>
          <w:szCs w:val="24"/>
          <w:lang w:eastAsia="es-MX"/>
        </w:rPr>
        <w:t xml:space="preserve"> han de ser obligatoriamente comentadas.</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Reglas generales a la hora de escribir comentarios de documentación.</w:t>
      </w:r>
    </w:p>
    <w:p w:rsidR="00820E87" w:rsidRPr="00820E87" w:rsidRDefault="00820E87" w:rsidP="00820E87">
      <w:pPr>
        <w:numPr>
          <w:ilvl w:val="0"/>
          <w:numId w:val="5"/>
        </w:num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Siempre se escribe en tercera persona.</w:t>
      </w:r>
    </w:p>
    <w:p w:rsidR="00820E87" w:rsidRPr="00820E87" w:rsidRDefault="00820E87" w:rsidP="00820E87">
      <w:pPr>
        <w:numPr>
          <w:ilvl w:val="0"/>
          <w:numId w:val="5"/>
        </w:num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Los caracteres especiales tales como tildes y eñes se han de codificar con su código HTML correspondiente.</w:t>
      </w:r>
    </w:p>
    <w:p w:rsidR="00820E87" w:rsidRPr="00820E87" w:rsidRDefault="00820E87" w:rsidP="00820E87">
      <w:pPr>
        <w:numPr>
          <w:ilvl w:val="0"/>
          <w:numId w:val="5"/>
        </w:num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Las descripciones siempre deberían empezar por un verbo.</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En cuanto a los </w:t>
      </w:r>
      <w:proofErr w:type="spellStart"/>
      <w:r w:rsidRPr="00820E87">
        <w:rPr>
          <w:rFonts w:ascii="Century Gothic" w:eastAsia="Times New Roman" w:hAnsi="Century Gothic" w:cs="Times New Roman"/>
          <w:sz w:val="24"/>
          <w:szCs w:val="24"/>
          <w:lang w:eastAsia="es-MX"/>
        </w:rPr>
        <w:t>tag's</w:t>
      </w:r>
      <w:proofErr w:type="spellEnd"/>
      <w:r w:rsidRPr="00820E87">
        <w:rPr>
          <w:rFonts w:ascii="Century Gothic" w:eastAsia="Times New Roman" w:hAnsi="Century Gothic" w:cs="Times New Roman"/>
          <w:sz w:val="24"/>
          <w:szCs w:val="24"/>
          <w:lang w:eastAsia="es-MX"/>
        </w:rPr>
        <w:t xml:space="preserve"> utilizados el orden de los mismos es el siguiente:</w:t>
      </w:r>
    </w:p>
    <w:p w:rsidR="00820E87" w:rsidRPr="00820E87" w:rsidRDefault="00820E87" w:rsidP="00820E87">
      <w:pPr>
        <w:numPr>
          <w:ilvl w:val="0"/>
          <w:numId w:val="7"/>
        </w:numPr>
        <w:spacing w:before="100" w:beforeAutospacing="1" w:after="100" w:afterAutospacing="1" w:line="240" w:lineRule="auto"/>
        <w:rPr>
          <w:rFonts w:ascii="Century Gothic" w:eastAsia="Times New Roman" w:hAnsi="Century Gothic" w:cs="Times New Roman"/>
          <w:sz w:val="24"/>
          <w:szCs w:val="24"/>
          <w:lang w:eastAsia="es-MX"/>
        </w:rPr>
      </w:pPr>
      <w:r w:rsidRPr="00187C55">
        <w:rPr>
          <w:rFonts w:ascii="Century Gothic" w:eastAsia="Times New Roman" w:hAnsi="Century Gothic" w:cs="Times New Roman"/>
          <w:b/>
          <w:bCs/>
          <w:i/>
          <w:iCs/>
          <w:sz w:val="24"/>
          <w:szCs w:val="24"/>
          <w:lang w:eastAsia="es-MX"/>
        </w:rPr>
        <w:t>@</w:t>
      </w:r>
      <w:proofErr w:type="spellStart"/>
      <w:r w:rsidRPr="00187C55">
        <w:rPr>
          <w:rFonts w:ascii="Century Gothic" w:eastAsia="Times New Roman" w:hAnsi="Century Gothic" w:cs="Times New Roman"/>
          <w:b/>
          <w:bCs/>
          <w:i/>
          <w:iCs/>
          <w:sz w:val="24"/>
          <w:szCs w:val="24"/>
          <w:lang w:eastAsia="es-MX"/>
        </w:rPr>
        <w:t>return</w:t>
      </w:r>
      <w:proofErr w:type="spellEnd"/>
      <w:r w:rsidRPr="00820E87">
        <w:rPr>
          <w:rFonts w:ascii="Century Gothic" w:eastAsia="Times New Roman" w:hAnsi="Century Gothic" w:cs="Times New Roman"/>
          <w:sz w:val="24"/>
          <w:szCs w:val="24"/>
          <w:lang w:eastAsia="es-MX"/>
        </w:rPr>
        <w:t xml:space="preserve"> este </w:t>
      </w:r>
      <w:proofErr w:type="spellStart"/>
      <w:r w:rsidRPr="00820E87">
        <w:rPr>
          <w:rFonts w:ascii="Century Gothic" w:eastAsia="Times New Roman" w:hAnsi="Century Gothic" w:cs="Times New Roman"/>
          <w:sz w:val="24"/>
          <w:szCs w:val="24"/>
          <w:lang w:eastAsia="es-MX"/>
        </w:rPr>
        <w:t>tag</w:t>
      </w:r>
      <w:proofErr w:type="spellEnd"/>
      <w:r w:rsidRPr="00820E87">
        <w:rPr>
          <w:rFonts w:ascii="Century Gothic" w:eastAsia="Times New Roman" w:hAnsi="Century Gothic" w:cs="Times New Roman"/>
          <w:sz w:val="24"/>
          <w:szCs w:val="24"/>
          <w:lang w:eastAsia="es-MX"/>
        </w:rPr>
        <w:t xml:space="preserve"> no aparece para aquellos métodos que retornan </w:t>
      </w:r>
      <w:proofErr w:type="spellStart"/>
      <w:r w:rsidRPr="00187C55">
        <w:rPr>
          <w:rFonts w:ascii="Century Gothic" w:eastAsia="Times New Roman" w:hAnsi="Century Gothic" w:cs="Times New Roman"/>
          <w:i/>
          <w:iCs/>
          <w:sz w:val="24"/>
          <w:szCs w:val="24"/>
          <w:lang w:eastAsia="es-MX"/>
        </w:rPr>
        <w:t>void</w:t>
      </w:r>
      <w:proofErr w:type="spellEnd"/>
      <w:r w:rsidRPr="00820E87">
        <w:rPr>
          <w:rFonts w:ascii="Century Gothic" w:eastAsia="Times New Roman" w:hAnsi="Century Gothic" w:cs="Times New Roman"/>
          <w:sz w:val="24"/>
          <w:szCs w:val="24"/>
          <w:lang w:eastAsia="es-MX"/>
        </w:rPr>
        <w:t>.</w:t>
      </w:r>
      <w:r w:rsidRPr="00820E87">
        <w:rPr>
          <w:rFonts w:ascii="Century Gothic" w:eastAsia="Times New Roman" w:hAnsi="Century Gothic" w:cs="Times New Roman"/>
          <w:sz w:val="24"/>
          <w:szCs w:val="24"/>
          <w:lang w:eastAsia="es-MX"/>
        </w:rPr>
        <w:br/>
        <w:t xml:space="preserve">Por lo demás se comporta como el </w:t>
      </w:r>
      <w:proofErr w:type="spellStart"/>
      <w:r w:rsidRPr="00820E87">
        <w:rPr>
          <w:rFonts w:ascii="Century Gothic" w:eastAsia="Times New Roman" w:hAnsi="Century Gothic" w:cs="Times New Roman"/>
          <w:sz w:val="24"/>
          <w:szCs w:val="24"/>
          <w:lang w:eastAsia="es-MX"/>
        </w:rPr>
        <w:t>tag</w:t>
      </w:r>
      <w:proofErr w:type="spellEnd"/>
      <w:r w:rsidRPr="00820E87">
        <w:rPr>
          <w:rFonts w:ascii="Century Gothic" w:eastAsia="Times New Roman" w:hAnsi="Century Gothic" w:cs="Times New Roman"/>
          <w:sz w:val="24"/>
          <w:szCs w:val="24"/>
          <w:lang w:eastAsia="es-MX"/>
        </w:rPr>
        <w:t xml:space="preserve"> anterior</w:t>
      </w:r>
    </w:p>
    <w:p w:rsidR="00820E87" w:rsidRPr="00820E87" w:rsidRDefault="00820E87" w:rsidP="00820E87">
      <w:pPr>
        <w:numPr>
          <w:ilvl w:val="0"/>
          <w:numId w:val="7"/>
        </w:numPr>
        <w:spacing w:before="100" w:beforeAutospacing="1" w:after="100" w:afterAutospacing="1" w:line="240" w:lineRule="auto"/>
        <w:rPr>
          <w:rFonts w:ascii="Century Gothic" w:eastAsia="Times New Roman" w:hAnsi="Century Gothic" w:cs="Times New Roman"/>
          <w:sz w:val="24"/>
          <w:szCs w:val="24"/>
          <w:lang w:eastAsia="es-MX"/>
        </w:rPr>
      </w:pPr>
      <w:r w:rsidRPr="00187C55">
        <w:rPr>
          <w:rFonts w:ascii="Century Gothic" w:eastAsia="Times New Roman" w:hAnsi="Century Gothic" w:cs="Times New Roman"/>
          <w:b/>
          <w:bCs/>
          <w:i/>
          <w:iCs/>
          <w:sz w:val="24"/>
          <w:szCs w:val="24"/>
          <w:lang w:eastAsia="es-MX"/>
        </w:rPr>
        <w:t>@</w:t>
      </w:r>
      <w:proofErr w:type="spellStart"/>
      <w:r w:rsidRPr="00187C55">
        <w:rPr>
          <w:rFonts w:ascii="Century Gothic" w:eastAsia="Times New Roman" w:hAnsi="Century Gothic" w:cs="Times New Roman"/>
          <w:b/>
          <w:bCs/>
          <w:i/>
          <w:iCs/>
          <w:sz w:val="24"/>
          <w:szCs w:val="24"/>
          <w:lang w:eastAsia="es-MX"/>
        </w:rPr>
        <w:t>throws</w:t>
      </w:r>
      <w:proofErr w:type="spellEnd"/>
      <w:r w:rsidRPr="00820E87">
        <w:rPr>
          <w:rFonts w:ascii="Century Gothic" w:eastAsia="Times New Roman" w:hAnsi="Century Gothic" w:cs="Times New Roman"/>
          <w:sz w:val="24"/>
          <w:szCs w:val="24"/>
          <w:lang w:eastAsia="es-MX"/>
        </w:rPr>
        <w:t xml:space="preserve"> Descripción breve de la posible causa de la excepción.</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Para distinguir entre dos métodos con el mismo nombre pero diferentes parámetros de entrada se utilizaran el nombre del método seguido por los argumentos del mismo entre paréntesis.</w:t>
      </w:r>
    </w:p>
    <w:p w:rsidR="00187C55" w:rsidRDefault="00187C55"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24" w:name="declaraciones"/>
      <w:bookmarkEnd w:id="24"/>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25" w:name="_Toc474785410"/>
      <w:r w:rsidRPr="00820E87">
        <w:rPr>
          <w:rFonts w:ascii="Century Gothic" w:eastAsia="Times New Roman" w:hAnsi="Century Gothic" w:cs="Times New Roman"/>
          <w:b/>
          <w:bCs/>
          <w:sz w:val="27"/>
          <w:szCs w:val="27"/>
          <w:lang w:eastAsia="es-MX"/>
        </w:rPr>
        <w:t>Declaraciones</w:t>
      </w:r>
      <w:bookmarkEnd w:id="25"/>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Para la declaración de las variables se utiliza una declaración de cada vez y no se permiten dejar variables locales sin inicializar salvo en el caso de que sean propiedades de un objeto </w:t>
      </w:r>
      <w:proofErr w:type="spellStart"/>
      <w:r w:rsidRPr="00820E87">
        <w:rPr>
          <w:rFonts w:ascii="Century Gothic" w:eastAsia="Times New Roman" w:hAnsi="Century Gothic" w:cs="Times New Roman"/>
          <w:sz w:val="24"/>
          <w:szCs w:val="24"/>
          <w:lang w:eastAsia="es-MX"/>
        </w:rPr>
        <w:t>bean</w:t>
      </w:r>
      <w:proofErr w:type="spellEnd"/>
      <w:r w:rsidRPr="00820E87">
        <w:rPr>
          <w:rFonts w:ascii="Century Gothic" w:eastAsia="Times New Roman" w:hAnsi="Century Gothic" w:cs="Times New Roman"/>
          <w:sz w:val="24"/>
          <w:szCs w:val="24"/>
          <w:lang w:eastAsia="es-MX"/>
        </w:rPr>
        <w:t>.</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lastRenderedPageBreak/>
        <w:t>La codificación correcta sería:</w:t>
      </w:r>
    </w:p>
    <w:p w:rsidR="00820E87" w:rsidRPr="00187346" w:rsidRDefault="00820E87" w:rsidP="008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n-US" w:eastAsia="es-MX"/>
        </w:rPr>
      </w:pPr>
      <w:proofErr w:type="gramStart"/>
      <w:r w:rsidRPr="00187346">
        <w:rPr>
          <w:rFonts w:ascii="Century Gothic" w:eastAsia="Times New Roman" w:hAnsi="Century Gothic" w:cs="Courier New"/>
          <w:sz w:val="20"/>
          <w:szCs w:val="20"/>
          <w:lang w:val="en-US" w:eastAsia="es-MX"/>
        </w:rPr>
        <w:t>public</w:t>
      </w:r>
      <w:proofErr w:type="gramEnd"/>
      <w:r w:rsidRPr="00187346">
        <w:rPr>
          <w:rFonts w:ascii="Century Gothic" w:eastAsia="Times New Roman" w:hAnsi="Century Gothic" w:cs="Courier New"/>
          <w:sz w:val="20"/>
          <w:szCs w:val="20"/>
          <w:lang w:val="en-US" w:eastAsia="es-MX"/>
        </w:rPr>
        <w:t xml:space="preserve"> static Integer </w:t>
      </w:r>
      <w:proofErr w:type="spellStart"/>
      <w:r w:rsidRPr="00187346">
        <w:rPr>
          <w:rFonts w:ascii="Century Gothic" w:eastAsia="Times New Roman" w:hAnsi="Century Gothic" w:cs="Courier New"/>
          <w:sz w:val="20"/>
          <w:szCs w:val="20"/>
          <w:lang w:val="en-US" w:eastAsia="es-MX"/>
        </w:rPr>
        <w:t>entero</w:t>
      </w:r>
      <w:proofErr w:type="spellEnd"/>
      <w:r w:rsidRPr="00187346">
        <w:rPr>
          <w:rFonts w:ascii="Century Gothic" w:eastAsia="Times New Roman" w:hAnsi="Century Gothic" w:cs="Courier New"/>
          <w:sz w:val="20"/>
          <w:szCs w:val="20"/>
          <w:lang w:val="en-US" w:eastAsia="es-MX"/>
        </w:rPr>
        <w:t xml:space="preserve"> = new Integer(0); </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La declaración de las variables locales a una clase, método o bloque de código se realizan al principio del mismo y no justo antes de necesitarse la utilización de la variable.</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La única excepción a esta regla son las variables que gestionan los bucles </w:t>
      </w:r>
      <w:proofErr w:type="spellStart"/>
      <w:r w:rsidRPr="00187C55">
        <w:rPr>
          <w:rFonts w:ascii="Century Gothic" w:eastAsia="Times New Roman" w:hAnsi="Century Gothic" w:cs="Times New Roman"/>
          <w:i/>
          <w:iCs/>
          <w:sz w:val="24"/>
          <w:szCs w:val="24"/>
          <w:lang w:eastAsia="es-MX"/>
        </w:rPr>
        <w:t>for</w:t>
      </w:r>
      <w:proofErr w:type="spellEnd"/>
      <w:r w:rsidRPr="00820E87">
        <w:rPr>
          <w:rFonts w:ascii="Century Gothic" w:eastAsia="Times New Roman" w:hAnsi="Century Gothic" w:cs="Times New Roman"/>
          <w:sz w:val="24"/>
          <w:szCs w:val="24"/>
          <w:lang w:eastAsia="es-MX"/>
        </w:rPr>
        <w:t>.</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Las variables de avance  de bucles </w:t>
      </w:r>
      <w:proofErr w:type="spellStart"/>
      <w:r w:rsidRPr="00187C55">
        <w:rPr>
          <w:rFonts w:ascii="Century Gothic" w:eastAsia="Times New Roman" w:hAnsi="Century Gothic" w:cs="Times New Roman"/>
          <w:i/>
          <w:iCs/>
          <w:sz w:val="24"/>
          <w:szCs w:val="24"/>
          <w:lang w:eastAsia="es-MX"/>
        </w:rPr>
        <w:t>for</w:t>
      </w:r>
      <w:proofErr w:type="spellEnd"/>
      <w:r w:rsidRPr="00820E87">
        <w:rPr>
          <w:rFonts w:ascii="Century Gothic" w:eastAsia="Times New Roman" w:hAnsi="Century Gothic" w:cs="Times New Roman"/>
          <w:sz w:val="24"/>
          <w:szCs w:val="24"/>
          <w:lang w:eastAsia="es-MX"/>
        </w:rPr>
        <w:t xml:space="preserve"> no podrán ser modificadas de ninguna manera fuera de la propia sentencia del bucle.</w:t>
      </w:r>
      <w:r w:rsidRPr="00820E87">
        <w:rPr>
          <w:rFonts w:ascii="Century Gothic" w:eastAsia="Times New Roman" w:hAnsi="Century Gothic" w:cs="Times New Roman"/>
          <w:sz w:val="24"/>
          <w:szCs w:val="24"/>
          <w:lang w:eastAsia="es-MX"/>
        </w:rPr>
        <w:br/>
        <w:t>La duplicidad de los nombres de variables en diferentes niveles dentro de la misma clase se tiene que evitar.</w:t>
      </w:r>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26" w:name="sentencias"/>
      <w:bookmarkStart w:id="27" w:name="_Toc474785411"/>
      <w:bookmarkEnd w:id="26"/>
      <w:r w:rsidRPr="00820E87">
        <w:rPr>
          <w:rFonts w:ascii="Century Gothic" w:eastAsia="Times New Roman" w:hAnsi="Century Gothic" w:cs="Times New Roman"/>
          <w:b/>
          <w:bCs/>
          <w:sz w:val="27"/>
          <w:szCs w:val="27"/>
          <w:lang w:eastAsia="es-MX"/>
        </w:rPr>
        <w:t>Sentencias</w:t>
      </w:r>
      <w:bookmarkEnd w:id="27"/>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Normas básicas </w:t>
      </w:r>
      <w:proofErr w:type="gramStart"/>
      <w:r w:rsidRPr="00820E87">
        <w:rPr>
          <w:rFonts w:ascii="Century Gothic" w:eastAsia="Times New Roman" w:hAnsi="Century Gothic" w:cs="Times New Roman"/>
          <w:sz w:val="24"/>
          <w:szCs w:val="24"/>
          <w:lang w:eastAsia="es-MX"/>
        </w:rPr>
        <w:t>son :</w:t>
      </w:r>
      <w:proofErr w:type="gramEnd"/>
    </w:p>
    <w:p w:rsidR="00820E87" w:rsidRPr="00820E87" w:rsidRDefault="00820E87" w:rsidP="00820E87">
      <w:pPr>
        <w:numPr>
          <w:ilvl w:val="0"/>
          <w:numId w:val="8"/>
        </w:num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Una sentencia por línea de código.</w:t>
      </w:r>
    </w:p>
    <w:p w:rsidR="00820E87" w:rsidRPr="00820E87" w:rsidRDefault="00820E87" w:rsidP="00820E87">
      <w:pPr>
        <w:numPr>
          <w:ilvl w:val="0"/>
          <w:numId w:val="8"/>
        </w:num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Todo bloque de sentencias entre llaves, aunque sea una sola sentencia después de un </w:t>
      </w:r>
      <w:proofErr w:type="spellStart"/>
      <w:r w:rsidRPr="00187C55">
        <w:rPr>
          <w:rFonts w:ascii="Century Gothic" w:eastAsia="Times New Roman" w:hAnsi="Century Gothic" w:cs="Times New Roman"/>
          <w:i/>
          <w:iCs/>
          <w:sz w:val="24"/>
          <w:szCs w:val="24"/>
          <w:lang w:eastAsia="es-MX"/>
        </w:rPr>
        <w:t>if</w:t>
      </w:r>
      <w:proofErr w:type="spellEnd"/>
      <w:r w:rsidRPr="00820E87">
        <w:rPr>
          <w:rFonts w:ascii="Century Gothic" w:eastAsia="Times New Roman" w:hAnsi="Century Gothic" w:cs="Times New Roman"/>
          <w:sz w:val="24"/>
          <w:szCs w:val="24"/>
          <w:lang w:eastAsia="es-MX"/>
        </w:rPr>
        <w:t>.</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La declaración de los bucles </w:t>
      </w:r>
      <w:proofErr w:type="spellStart"/>
      <w:r w:rsidRPr="00820E87">
        <w:rPr>
          <w:rFonts w:ascii="Century Gothic" w:eastAsia="Times New Roman" w:hAnsi="Century Gothic" w:cs="Times New Roman"/>
          <w:sz w:val="24"/>
          <w:szCs w:val="24"/>
          <w:lang w:eastAsia="es-MX"/>
        </w:rPr>
        <w:t>for</w:t>
      </w:r>
      <w:proofErr w:type="spellEnd"/>
      <w:r w:rsidRPr="00820E87">
        <w:rPr>
          <w:rFonts w:ascii="Century Gothic" w:eastAsia="Times New Roman" w:hAnsi="Century Gothic" w:cs="Times New Roman"/>
          <w:sz w:val="24"/>
          <w:szCs w:val="24"/>
          <w:lang w:eastAsia="es-MX"/>
        </w:rPr>
        <w:t xml:space="preserve"> serán usualmente de la </w:t>
      </w:r>
      <w:proofErr w:type="gramStart"/>
      <w:r w:rsidRPr="00820E87">
        <w:rPr>
          <w:rFonts w:ascii="Century Gothic" w:eastAsia="Times New Roman" w:hAnsi="Century Gothic" w:cs="Times New Roman"/>
          <w:sz w:val="24"/>
          <w:szCs w:val="24"/>
          <w:lang w:eastAsia="es-MX"/>
        </w:rPr>
        <w:t>forma :</w:t>
      </w:r>
      <w:proofErr w:type="gramEnd"/>
    </w:p>
    <w:p w:rsidR="00820E87" w:rsidRPr="00187346" w:rsidRDefault="00820E87" w:rsidP="008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sz w:val="20"/>
          <w:szCs w:val="20"/>
          <w:lang w:val="en-US" w:eastAsia="es-MX"/>
        </w:rPr>
      </w:pPr>
      <w:proofErr w:type="gramStart"/>
      <w:r w:rsidRPr="00187346">
        <w:rPr>
          <w:rFonts w:ascii="Century Gothic" w:eastAsia="Times New Roman" w:hAnsi="Century Gothic" w:cs="Courier New"/>
          <w:sz w:val="20"/>
          <w:szCs w:val="20"/>
          <w:lang w:val="en-US" w:eastAsia="es-MX"/>
        </w:rPr>
        <w:t>for</w:t>
      </w:r>
      <w:proofErr w:type="gramEnd"/>
      <w:r w:rsidRPr="00187346">
        <w:rPr>
          <w:rFonts w:ascii="Century Gothic" w:eastAsia="Times New Roman" w:hAnsi="Century Gothic" w:cs="Courier New"/>
          <w:sz w:val="20"/>
          <w:szCs w:val="20"/>
          <w:lang w:val="en-US" w:eastAsia="es-MX"/>
        </w:rPr>
        <w:t xml:space="preserve"> (</w:t>
      </w:r>
      <w:proofErr w:type="spellStart"/>
      <w:r w:rsidRPr="00187346">
        <w:rPr>
          <w:rFonts w:ascii="Century Gothic" w:eastAsia="Times New Roman" w:hAnsi="Century Gothic" w:cs="Courier New"/>
          <w:sz w:val="20"/>
          <w:szCs w:val="20"/>
          <w:lang w:val="en-US" w:eastAsia="es-MX"/>
        </w:rPr>
        <w:t>int</w:t>
      </w:r>
      <w:proofErr w:type="spellEnd"/>
      <w:r w:rsidRPr="00187346">
        <w:rPr>
          <w:rFonts w:ascii="Century Gothic" w:eastAsia="Times New Roman" w:hAnsi="Century Gothic" w:cs="Courier New"/>
          <w:sz w:val="20"/>
          <w:szCs w:val="20"/>
          <w:lang w:val="en-US" w:eastAsia="es-MX"/>
        </w:rPr>
        <w:t xml:space="preserve"> </w:t>
      </w:r>
      <w:proofErr w:type="spellStart"/>
      <w:r w:rsidRPr="00187346">
        <w:rPr>
          <w:rFonts w:ascii="Century Gothic" w:eastAsia="Times New Roman" w:hAnsi="Century Gothic" w:cs="Courier New"/>
          <w:sz w:val="20"/>
          <w:szCs w:val="20"/>
          <w:lang w:val="en-US" w:eastAsia="es-MX"/>
        </w:rPr>
        <w:t>i</w:t>
      </w:r>
      <w:proofErr w:type="spellEnd"/>
      <w:r w:rsidRPr="00187346">
        <w:rPr>
          <w:rFonts w:ascii="Century Gothic" w:eastAsia="Times New Roman" w:hAnsi="Century Gothic" w:cs="Courier New"/>
          <w:sz w:val="20"/>
          <w:szCs w:val="20"/>
          <w:lang w:val="en-US" w:eastAsia="es-MX"/>
        </w:rPr>
        <w:t xml:space="preserve"> = 0; </w:t>
      </w:r>
      <w:proofErr w:type="spellStart"/>
      <w:r w:rsidRPr="00187346">
        <w:rPr>
          <w:rFonts w:ascii="Century Gothic" w:eastAsia="Times New Roman" w:hAnsi="Century Gothic" w:cs="Courier New"/>
          <w:sz w:val="20"/>
          <w:szCs w:val="20"/>
          <w:lang w:val="en-US" w:eastAsia="es-MX"/>
        </w:rPr>
        <w:t>i</w:t>
      </w:r>
      <w:proofErr w:type="spellEnd"/>
      <w:r w:rsidRPr="00187346">
        <w:rPr>
          <w:rFonts w:ascii="Century Gothic" w:eastAsia="Times New Roman" w:hAnsi="Century Gothic" w:cs="Courier New"/>
          <w:sz w:val="20"/>
          <w:szCs w:val="20"/>
          <w:lang w:val="en-US" w:eastAsia="es-MX"/>
        </w:rPr>
        <w:t xml:space="preserve"> &lt; </w:t>
      </w:r>
      <w:proofErr w:type="spellStart"/>
      <w:r w:rsidRPr="00187346">
        <w:rPr>
          <w:rFonts w:ascii="Century Gothic" w:eastAsia="Times New Roman" w:hAnsi="Century Gothic" w:cs="Courier New"/>
          <w:sz w:val="20"/>
          <w:szCs w:val="20"/>
          <w:lang w:val="en-US" w:eastAsia="es-MX"/>
        </w:rPr>
        <w:t>condicion</w:t>
      </w:r>
      <w:proofErr w:type="spellEnd"/>
      <w:r w:rsidRPr="00187346">
        <w:rPr>
          <w:rFonts w:ascii="Century Gothic" w:eastAsia="Times New Roman" w:hAnsi="Century Gothic" w:cs="Courier New"/>
          <w:sz w:val="20"/>
          <w:szCs w:val="20"/>
          <w:lang w:val="en-US" w:eastAsia="es-MX"/>
        </w:rPr>
        <w:t xml:space="preserve"> ; </w:t>
      </w:r>
      <w:proofErr w:type="spellStart"/>
      <w:r w:rsidRPr="00187346">
        <w:rPr>
          <w:rFonts w:ascii="Century Gothic" w:eastAsia="Times New Roman" w:hAnsi="Century Gothic" w:cs="Courier New"/>
          <w:sz w:val="20"/>
          <w:szCs w:val="20"/>
          <w:lang w:val="en-US" w:eastAsia="es-MX"/>
        </w:rPr>
        <w:t>i</w:t>
      </w:r>
      <w:proofErr w:type="spellEnd"/>
      <w:r w:rsidRPr="00187346">
        <w:rPr>
          <w:rFonts w:ascii="Century Gothic" w:eastAsia="Times New Roman" w:hAnsi="Century Gothic" w:cs="Courier New"/>
          <w:sz w:val="20"/>
          <w:szCs w:val="20"/>
          <w:lang w:val="en-US" w:eastAsia="es-MX"/>
        </w:rPr>
        <w:t xml:space="preserve">++) </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Son obligatorias las tres condiciones del bucle </w:t>
      </w:r>
      <w:proofErr w:type="spellStart"/>
      <w:r w:rsidRPr="00187C55">
        <w:rPr>
          <w:rFonts w:ascii="Century Gothic" w:eastAsia="Times New Roman" w:hAnsi="Century Gothic" w:cs="Times New Roman"/>
          <w:i/>
          <w:iCs/>
          <w:sz w:val="24"/>
          <w:szCs w:val="24"/>
          <w:lang w:eastAsia="es-MX"/>
        </w:rPr>
        <w:t>for</w:t>
      </w:r>
      <w:proofErr w:type="spellEnd"/>
      <w:r w:rsidRPr="00820E87">
        <w:rPr>
          <w:rFonts w:ascii="Century Gothic" w:eastAsia="Times New Roman" w:hAnsi="Century Gothic" w:cs="Times New Roman"/>
          <w:sz w:val="24"/>
          <w:szCs w:val="24"/>
          <w:lang w:eastAsia="es-MX"/>
        </w:rPr>
        <w:t>: inicialización, condición de finalización y actualización del valor de la variable de avance.</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La variable de avance del bucle nunca podrá ser modificada dentro del propio bucle.</w:t>
      </w:r>
    </w:p>
    <w:p w:rsidR="00820E87" w:rsidRPr="00820E87" w:rsidRDefault="00820E87" w:rsidP="00820E87">
      <w:pPr>
        <w:spacing w:before="100" w:beforeAutospacing="1" w:after="100" w:afterAutospacing="1" w:line="240" w:lineRule="auto"/>
        <w:outlineLvl w:val="2"/>
        <w:rPr>
          <w:rFonts w:ascii="Century Gothic" w:eastAsia="Times New Roman" w:hAnsi="Century Gothic" w:cs="Times New Roman"/>
          <w:b/>
          <w:bCs/>
          <w:sz w:val="27"/>
          <w:szCs w:val="27"/>
          <w:lang w:eastAsia="es-MX"/>
        </w:rPr>
      </w:pPr>
      <w:bookmarkStart w:id="28" w:name="Buenas_prácticas"/>
      <w:bookmarkStart w:id="29" w:name="_Toc474785412"/>
      <w:bookmarkEnd w:id="28"/>
      <w:r w:rsidRPr="00820E87">
        <w:rPr>
          <w:rFonts w:ascii="Century Gothic" w:eastAsia="Times New Roman" w:hAnsi="Century Gothic" w:cs="Times New Roman"/>
          <w:b/>
          <w:bCs/>
          <w:sz w:val="27"/>
          <w:szCs w:val="27"/>
          <w:lang w:eastAsia="es-MX"/>
        </w:rPr>
        <w:t>Buenas prácticas</w:t>
      </w:r>
      <w:bookmarkEnd w:id="29"/>
    </w:p>
    <w:bookmarkEnd w:id="17"/>
    <w:p w:rsidR="00820E87" w:rsidRPr="00820E87" w:rsidRDefault="00820E87" w:rsidP="00820E87">
      <w:pPr>
        <w:spacing w:before="100" w:beforeAutospacing="1" w:after="100" w:afterAutospacing="1" w:line="240" w:lineRule="auto"/>
        <w:outlineLvl w:val="3"/>
        <w:rPr>
          <w:rFonts w:ascii="Century Gothic" w:eastAsia="Times New Roman" w:hAnsi="Century Gothic" w:cs="Times New Roman"/>
          <w:b/>
          <w:bCs/>
          <w:sz w:val="24"/>
          <w:szCs w:val="24"/>
          <w:lang w:eastAsia="es-MX"/>
        </w:rPr>
      </w:pPr>
      <w:r w:rsidRPr="00820E87">
        <w:rPr>
          <w:rFonts w:ascii="Century Gothic" w:eastAsia="Times New Roman" w:hAnsi="Century Gothic" w:cs="Times New Roman"/>
          <w:b/>
          <w:bCs/>
          <w:sz w:val="24"/>
          <w:szCs w:val="24"/>
          <w:lang w:eastAsia="es-MX"/>
        </w:rPr>
        <w:t>Constantes</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Como norma general todas las constantes numéricas no deberían codificarse directamente, salvo la excepción de -1, 0 y 1.</w:t>
      </w:r>
    </w:p>
    <w:p w:rsidR="00820E87" w:rsidRPr="00820E87" w:rsidRDefault="00820E87" w:rsidP="00820E87">
      <w:pPr>
        <w:spacing w:before="100" w:beforeAutospacing="1" w:after="100" w:afterAutospacing="1" w:line="240" w:lineRule="auto"/>
        <w:outlineLvl w:val="3"/>
        <w:rPr>
          <w:rFonts w:ascii="Century Gothic" w:eastAsia="Times New Roman" w:hAnsi="Century Gothic" w:cs="Times New Roman"/>
          <w:b/>
          <w:bCs/>
          <w:sz w:val="24"/>
          <w:szCs w:val="24"/>
          <w:lang w:eastAsia="es-MX"/>
        </w:rPr>
      </w:pPr>
      <w:bookmarkStart w:id="30" w:name="propiedades"/>
      <w:bookmarkEnd w:id="30"/>
      <w:r w:rsidRPr="00820E87">
        <w:rPr>
          <w:rFonts w:ascii="Century Gothic" w:eastAsia="Times New Roman" w:hAnsi="Century Gothic" w:cs="Times New Roman"/>
          <w:b/>
          <w:bCs/>
          <w:sz w:val="24"/>
          <w:szCs w:val="24"/>
          <w:lang w:eastAsia="es-MX"/>
        </w:rPr>
        <w:t>Propiedades</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 xml:space="preserve">El acceso/modificación de las propiedades de una clase (no constantes) siempre mediante métodos de acceso </w:t>
      </w:r>
      <w:proofErr w:type="spellStart"/>
      <w:r w:rsidRPr="00820E87">
        <w:rPr>
          <w:rFonts w:ascii="Century Gothic" w:eastAsia="Times New Roman" w:hAnsi="Century Gothic" w:cs="Times New Roman"/>
          <w:sz w:val="24"/>
          <w:szCs w:val="24"/>
          <w:lang w:eastAsia="es-MX"/>
        </w:rPr>
        <w:t>get</w:t>
      </w:r>
      <w:proofErr w:type="spellEnd"/>
      <w:r w:rsidRPr="00820E87">
        <w:rPr>
          <w:rFonts w:ascii="Century Gothic" w:eastAsia="Times New Roman" w:hAnsi="Century Gothic" w:cs="Times New Roman"/>
          <w:sz w:val="24"/>
          <w:szCs w:val="24"/>
          <w:lang w:eastAsia="es-MX"/>
        </w:rPr>
        <w:t>/set.</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lastRenderedPageBreak/>
        <w:t>La asignación de variables / propiedades no podrá ser consecutiva.</w:t>
      </w:r>
    </w:p>
    <w:p w:rsidR="00820E87" w:rsidRPr="00820E87" w:rsidRDefault="00820E87" w:rsidP="008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Gothic" w:eastAsia="Times New Roman" w:hAnsi="Century Gothic" w:cs="Courier New"/>
          <w:b/>
          <w:sz w:val="20"/>
          <w:szCs w:val="20"/>
          <w:lang w:eastAsia="es-MX"/>
        </w:rPr>
      </w:pPr>
      <w:r w:rsidRPr="00820E87">
        <w:rPr>
          <w:rFonts w:ascii="Century Gothic" w:eastAsia="Times New Roman" w:hAnsi="Century Gothic" w:cs="Courier New"/>
          <w:sz w:val="20"/>
          <w:szCs w:val="20"/>
          <w:lang w:eastAsia="es-MX"/>
        </w:rPr>
        <w:t>Variable1 = variable2 = "hola mun</w:t>
      </w:r>
      <w:r w:rsidR="00187C55">
        <w:rPr>
          <w:rFonts w:ascii="Century Gothic" w:eastAsia="Times New Roman" w:hAnsi="Century Gothic" w:cs="Courier New"/>
          <w:sz w:val="20"/>
          <w:szCs w:val="20"/>
          <w:lang w:eastAsia="es-MX"/>
        </w:rPr>
        <w:t xml:space="preserve">do"    </w:t>
      </w:r>
      <w:r w:rsidRPr="00820E87">
        <w:rPr>
          <w:rFonts w:ascii="Century Gothic" w:eastAsia="Times New Roman" w:hAnsi="Century Gothic" w:cs="Courier New"/>
          <w:sz w:val="20"/>
          <w:szCs w:val="20"/>
          <w:lang w:eastAsia="es-MX"/>
        </w:rPr>
        <w:t xml:space="preserve">  </w:t>
      </w:r>
      <w:r w:rsidRPr="00820E87">
        <w:rPr>
          <w:rFonts w:ascii="Century Gothic" w:eastAsia="Times New Roman" w:hAnsi="Century Gothic" w:cs="Courier New"/>
          <w:b/>
          <w:sz w:val="20"/>
          <w:szCs w:val="20"/>
          <w:lang w:eastAsia="es-MX"/>
        </w:rPr>
        <w:t>No válido</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No utilizar el operador asignación en sitios donde se pueda confundir con el operador igualdad. Ni dentro de expresiones complejas.</w:t>
      </w:r>
    </w:p>
    <w:bookmarkEnd w:id="13"/>
    <w:p w:rsidR="00820E87" w:rsidRPr="00820E87" w:rsidRDefault="00820E87" w:rsidP="00820E87">
      <w:pPr>
        <w:spacing w:before="100" w:beforeAutospacing="1" w:after="100" w:afterAutospacing="1" w:line="240" w:lineRule="auto"/>
        <w:outlineLvl w:val="3"/>
        <w:rPr>
          <w:rFonts w:ascii="Century Gothic" w:eastAsia="Times New Roman" w:hAnsi="Century Gothic" w:cs="Times New Roman"/>
          <w:b/>
          <w:bCs/>
          <w:sz w:val="24"/>
          <w:szCs w:val="24"/>
          <w:lang w:eastAsia="es-MX"/>
        </w:rPr>
      </w:pPr>
      <w:r w:rsidRPr="00820E87">
        <w:rPr>
          <w:rFonts w:ascii="Century Gothic" w:eastAsia="Times New Roman" w:hAnsi="Century Gothic" w:cs="Times New Roman"/>
          <w:b/>
          <w:bCs/>
          <w:sz w:val="24"/>
          <w:szCs w:val="24"/>
          <w:lang w:eastAsia="es-MX"/>
        </w:rPr>
        <w:t>Métodos</w:t>
      </w:r>
    </w:p>
    <w:p w:rsidR="00820E87" w:rsidRPr="00820E87" w:rsidRDefault="00820E87" w:rsidP="00820E87">
      <w:pPr>
        <w:spacing w:before="100" w:beforeAutospacing="1" w:after="100" w:afterAutospacing="1" w:line="240" w:lineRule="auto"/>
        <w:rPr>
          <w:rFonts w:ascii="Century Gothic" w:eastAsia="Times New Roman" w:hAnsi="Century Gothic" w:cs="Times New Roman"/>
          <w:sz w:val="24"/>
          <w:szCs w:val="24"/>
          <w:lang w:eastAsia="es-MX"/>
        </w:rPr>
      </w:pPr>
      <w:r w:rsidRPr="00820E87">
        <w:rPr>
          <w:rFonts w:ascii="Century Gothic" w:eastAsia="Times New Roman" w:hAnsi="Century Gothic" w:cs="Times New Roman"/>
          <w:sz w:val="24"/>
          <w:szCs w:val="24"/>
          <w:lang w:eastAsia="es-MX"/>
        </w:rPr>
        <w:t>Como norma general no se debe acceder a un método estático desde una instancia de una clase, debemos utilizar la clase en sí misma.</w:t>
      </w:r>
    </w:p>
    <w:p w:rsidR="00BD4E01" w:rsidRPr="00187C55" w:rsidRDefault="00BD4E01">
      <w:pPr>
        <w:rPr>
          <w:rFonts w:ascii="Century Gothic" w:hAnsi="Century Gothic"/>
        </w:rPr>
      </w:pPr>
    </w:p>
    <w:sectPr w:rsidR="00BD4E01" w:rsidRPr="00187C55" w:rsidSect="00187C55">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5CB9"/>
    <w:multiLevelType w:val="multilevel"/>
    <w:tmpl w:val="B85E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3ACC"/>
    <w:multiLevelType w:val="multilevel"/>
    <w:tmpl w:val="D7C8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B0913"/>
    <w:multiLevelType w:val="multilevel"/>
    <w:tmpl w:val="AF3C2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7F3EEF"/>
    <w:multiLevelType w:val="multilevel"/>
    <w:tmpl w:val="506E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F43F2A"/>
    <w:multiLevelType w:val="multilevel"/>
    <w:tmpl w:val="F72A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CD7BD4"/>
    <w:multiLevelType w:val="multilevel"/>
    <w:tmpl w:val="831C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CB1397"/>
    <w:multiLevelType w:val="multilevel"/>
    <w:tmpl w:val="7A28D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E3167"/>
    <w:multiLevelType w:val="multilevel"/>
    <w:tmpl w:val="FD74F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5"/>
  </w:num>
  <w:num w:numId="5">
    <w:abstractNumId w:val="3"/>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E87"/>
    <w:rsid w:val="00187346"/>
    <w:rsid w:val="00187C55"/>
    <w:rsid w:val="00820E87"/>
    <w:rsid w:val="00BD4E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67EF33-D09B-4269-A544-32F83DB4F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20E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820E8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820E87"/>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820E87"/>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E87"/>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20E87"/>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820E87"/>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820E87"/>
    <w:rPr>
      <w:rFonts w:ascii="Times New Roman" w:eastAsia="Times New Roman" w:hAnsi="Times New Roman" w:cs="Times New Roman"/>
      <w:b/>
      <w:bCs/>
      <w:sz w:val="24"/>
      <w:szCs w:val="24"/>
      <w:lang w:eastAsia="es-MX"/>
    </w:rPr>
  </w:style>
  <w:style w:type="character" w:styleId="Textoennegrita">
    <w:name w:val="Strong"/>
    <w:basedOn w:val="Fuentedeprrafopredeter"/>
    <w:uiPriority w:val="22"/>
    <w:qFormat/>
    <w:rsid w:val="00820E87"/>
    <w:rPr>
      <w:b/>
      <w:bCs/>
    </w:rPr>
  </w:style>
  <w:style w:type="character" w:customStyle="1" w:styleId="wikilink">
    <w:name w:val="wikilink"/>
    <w:basedOn w:val="Fuentedeprrafopredeter"/>
    <w:rsid w:val="00820E87"/>
  </w:style>
  <w:style w:type="character" w:styleId="Hipervnculo">
    <w:name w:val="Hyperlink"/>
    <w:basedOn w:val="Fuentedeprrafopredeter"/>
    <w:uiPriority w:val="99"/>
    <w:unhideWhenUsed/>
    <w:rsid w:val="00820E87"/>
    <w:rPr>
      <w:color w:val="0000FF"/>
      <w:u w:val="single"/>
    </w:rPr>
  </w:style>
  <w:style w:type="paragraph" w:styleId="NormalWeb">
    <w:name w:val="Normal (Web)"/>
    <w:basedOn w:val="Normal"/>
    <w:uiPriority w:val="99"/>
    <w:semiHidden/>
    <w:unhideWhenUsed/>
    <w:rsid w:val="00820E8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820E87"/>
    <w:rPr>
      <w:i/>
      <w:iCs/>
    </w:rPr>
  </w:style>
  <w:style w:type="paragraph" w:styleId="HTMLconformatoprevio">
    <w:name w:val="HTML Preformatted"/>
    <w:basedOn w:val="Normal"/>
    <w:link w:val="HTMLconformatoprevioCar"/>
    <w:uiPriority w:val="99"/>
    <w:semiHidden/>
    <w:unhideWhenUsed/>
    <w:rsid w:val="00820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820E87"/>
    <w:rPr>
      <w:rFonts w:ascii="Courier New" w:eastAsia="Times New Roman" w:hAnsi="Courier New" w:cs="Courier New"/>
      <w:sz w:val="20"/>
      <w:szCs w:val="20"/>
      <w:lang w:eastAsia="es-MX"/>
    </w:rPr>
  </w:style>
  <w:style w:type="paragraph" w:styleId="Textodeglobo">
    <w:name w:val="Balloon Text"/>
    <w:basedOn w:val="Normal"/>
    <w:link w:val="TextodegloboCar"/>
    <w:uiPriority w:val="99"/>
    <w:semiHidden/>
    <w:unhideWhenUsed/>
    <w:rsid w:val="00820E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87"/>
    <w:rPr>
      <w:rFonts w:ascii="Tahoma" w:hAnsi="Tahoma" w:cs="Tahoma"/>
      <w:sz w:val="16"/>
      <w:szCs w:val="16"/>
    </w:rPr>
  </w:style>
  <w:style w:type="paragraph" w:styleId="TtulodeTDC">
    <w:name w:val="TOC Heading"/>
    <w:basedOn w:val="Ttulo1"/>
    <w:next w:val="Normal"/>
    <w:uiPriority w:val="39"/>
    <w:semiHidden/>
    <w:unhideWhenUsed/>
    <w:qFormat/>
    <w:rsid w:val="00187C55"/>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DC1">
    <w:name w:val="toc 1"/>
    <w:basedOn w:val="Normal"/>
    <w:next w:val="Normal"/>
    <w:autoRedefine/>
    <w:uiPriority w:val="39"/>
    <w:unhideWhenUsed/>
    <w:rsid w:val="00187C55"/>
    <w:pPr>
      <w:spacing w:after="100"/>
    </w:pPr>
  </w:style>
  <w:style w:type="paragraph" w:styleId="TDC2">
    <w:name w:val="toc 2"/>
    <w:basedOn w:val="Normal"/>
    <w:next w:val="Normal"/>
    <w:autoRedefine/>
    <w:uiPriority w:val="39"/>
    <w:unhideWhenUsed/>
    <w:rsid w:val="00187C55"/>
    <w:pPr>
      <w:spacing w:after="100"/>
      <w:ind w:left="220"/>
    </w:pPr>
  </w:style>
  <w:style w:type="paragraph" w:styleId="TDC3">
    <w:name w:val="toc 3"/>
    <w:basedOn w:val="Normal"/>
    <w:next w:val="Normal"/>
    <w:autoRedefine/>
    <w:uiPriority w:val="39"/>
    <w:unhideWhenUsed/>
    <w:rsid w:val="00187C55"/>
    <w:pPr>
      <w:spacing w:after="100"/>
      <w:ind w:left="440"/>
    </w:pPr>
  </w:style>
  <w:style w:type="paragraph" w:styleId="Sinespaciado">
    <w:name w:val="No Spacing"/>
    <w:link w:val="SinespaciadoCar"/>
    <w:uiPriority w:val="1"/>
    <w:qFormat/>
    <w:rsid w:val="00187C55"/>
    <w:pPr>
      <w:spacing w:after="0" w:line="240" w:lineRule="auto"/>
    </w:pPr>
    <w:rPr>
      <w:rFonts w:eastAsiaTheme="minorEastAsia"/>
      <w:lang w:val="en-US" w:eastAsia="ja-JP"/>
    </w:rPr>
  </w:style>
  <w:style w:type="character" w:customStyle="1" w:styleId="SinespaciadoCar">
    <w:name w:val="Sin espaciado Car"/>
    <w:basedOn w:val="Fuentedeprrafopredeter"/>
    <w:link w:val="Sinespaciado"/>
    <w:uiPriority w:val="1"/>
    <w:rsid w:val="00187C55"/>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0461899">
      <w:bodyDiv w:val="1"/>
      <w:marLeft w:val="0"/>
      <w:marRight w:val="0"/>
      <w:marTop w:val="0"/>
      <w:marBottom w:val="0"/>
      <w:divBdr>
        <w:top w:val="none" w:sz="0" w:space="0" w:color="auto"/>
        <w:left w:val="none" w:sz="0" w:space="0" w:color="auto"/>
        <w:bottom w:val="none" w:sz="0" w:space="0" w:color="auto"/>
        <w:right w:val="none" w:sz="0" w:space="0" w:color="auto"/>
      </w:divBdr>
      <w:divsChild>
        <w:div w:id="372727992">
          <w:marLeft w:val="0"/>
          <w:marRight w:val="0"/>
          <w:marTop w:val="0"/>
          <w:marBottom w:val="0"/>
          <w:divBdr>
            <w:top w:val="none" w:sz="0" w:space="0" w:color="auto"/>
            <w:left w:val="none" w:sz="0" w:space="0" w:color="auto"/>
            <w:bottom w:val="none" w:sz="0" w:space="0" w:color="auto"/>
            <w:right w:val="none" w:sz="0" w:space="0" w:color="auto"/>
          </w:divBdr>
        </w:div>
        <w:div w:id="1041976118">
          <w:marLeft w:val="0"/>
          <w:marRight w:val="0"/>
          <w:marTop w:val="0"/>
          <w:marBottom w:val="0"/>
          <w:divBdr>
            <w:top w:val="none" w:sz="0" w:space="0" w:color="auto"/>
            <w:left w:val="none" w:sz="0" w:space="0" w:color="auto"/>
            <w:bottom w:val="none" w:sz="0" w:space="0" w:color="auto"/>
            <w:right w:val="none" w:sz="0" w:space="0" w:color="auto"/>
          </w:divBdr>
          <w:divsChild>
            <w:div w:id="160091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0A83C0791604CE18D1F5783023913E9"/>
        <w:category>
          <w:name w:val="General"/>
          <w:gallery w:val="placeholder"/>
        </w:category>
        <w:types>
          <w:type w:val="bbPlcHdr"/>
        </w:types>
        <w:behaviors>
          <w:behavior w:val="content"/>
        </w:behaviors>
        <w:guid w:val="{84175749-36F7-466D-A93E-948B01F46AA2}"/>
      </w:docPartPr>
      <w:docPartBody>
        <w:p w:rsidR="00000000" w:rsidRDefault="00B97D1E" w:rsidP="00B97D1E">
          <w:pPr>
            <w:pStyle w:val="50A83C0791604CE18D1F5783023913E9"/>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4830C7A3821C4D37B7FE539ACA8A3874"/>
        <w:category>
          <w:name w:val="General"/>
          <w:gallery w:val="placeholder"/>
        </w:category>
        <w:types>
          <w:type w:val="bbPlcHdr"/>
        </w:types>
        <w:behaviors>
          <w:behavior w:val="content"/>
        </w:behaviors>
        <w:guid w:val="{E281188A-3183-464A-B645-DC190BC2868A}"/>
      </w:docPartPr>
      <w:docPartBody>
        <w:p w:rsidR="00000000" w:rsidRDefault="00B97D1E" w:rsidP="00B97D1E">
          <w:pPr>
            <w:pStyle w:val="4830C7A3821C4D37B7FE539ACA8A3874"/>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848"/>
    <w:rsid w:val="002621EB"/>
    <w:rsid w:val="00A801E5"/>
    <w:rsid w:val="00B97D1E"/>
    <w:rsid w:val="00FE38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248484D5CD54C9A8FE805ECD05F194E">
    <w:name w:val="B248484D5CD54C9A8FE805ECD05F194E"/>
    <w:rsid w:val="00FE3848"/>
  </w:style>
  <w:style w:type="paragraph" w:customStyle="1" w:styleId="39DCCAF52B5E4E63A9CFEB9E0BBC833C">
    <w:name w:val="39DCCAF52B5E4E63A9CFEB9E0BBC833C"/>
    <w:rsid w:val="00FE3848"/>
  </w:style>
  <w:style w:type="paragraph" w:customStyle="1" w:styleId="882309C2DE1D41F497E09E00A9F43592">
    <w:name w:val="882309C2DE1D41F497E09E00A9F43592"/>
    <w:rsid w:val="00FE3848"/>
  </w:style>
  <w:style w:type="paragraph" w:customStyle="1" w:styleId="E8D46D44F644413F893E1612ED4634F2">
    <w:name w:val="E8D46D44F644413F893E1612ED4634F2"/>
    <w:rsid w:val="00FE3848"/>
  </w:style>
  <w:style w:type="paragraph" w:customStyle="1" w:styleId="6F21D90BB6C8483EBF1BAC2D2742D279">
    <w:name w:val="6F21D90BB6C8483EBF1BAC2D2742D279"/>
    <w:rsid w:val="00FE3848"/>
  </w:style>
  <w:style w:type="paragraph" w:customStyle="1" w:styleId="50A83C0791604CE18D1F5783023913E9">
    <w:name w:val="50A83C0791604CE18D1F5783023913E9"/>
    <w:rsid w:val="00B97D1E"/>
    <w:pPr>
      <w:spacing w:after="160" w:line="259" w:lineRule="auto"/>
    </w:pPr>
    <w:rPr>
      <w:lang w:val="en-US" w:eastAsia="en-US"/>
    </w:rPr>
  </w:style>
  <w:style w:type="paragraph" w:customStyle="1" w:styleId="4830C7A3821C4D37B7FE539ACA8A3874">
    <w:name w:val="4830C7A3821C4D37B7FE539ACA8A3874"/>
    <w:rsid w:val="00B97D1E"/>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2017-02-07T00:00:00</PublishDate>
  <Abstract/>
  <CompanyAddress>Prof. Christian Bernal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59944D-49B0-4BF2-BB32-FF2543BCC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1298</Words>
  <Characters>7403</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Estándar de Codificación.</vt:lpstr>
      <vt:lpstr/>
    </vt:vector>
  </TitlesOfParts>
  <Company>UTRM</Company>
  <LinksUpToDate>false</LinksUpToDate>
  <CharactersWithSpaces>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Estándar de Codificación JAVA.</dc:title>
  <dc:subject>Héctor Isaí De León Sevilla.</dc:subject>
  <dc:creator>Prof. Christian Bernal.</dc:creator>
  <cp:lastModifiedBy>yo</cp:lastModifiedBy>
  <cp:revision>2</cp:revision>
  <dcterms:created xsi:type="dcterms:W3CDTF">2017-02-14T02:23:00Z</dcterms:created>
  <dcterms:modified xsi:type="dcterms:W3CDTF">2017-02-14T16:31:00Z</dcterms:modified>
</cp:coreProperties>
</file>