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 xml:space="preserve">Kancelaria Notarialna Notariusza </w:t>
            </w: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{{notariusz_dopelniacz}}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ulica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{{kancelaria_ulica}}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{{kancelaria_kod}}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{{kancelaria_email}}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tel.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{{kancelaria_telefon}}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podmiot prowadzący rejestr akcjonariuszy</w:t>
            </w:r>
          </w:p>
        </w:tc>
        <w:tc>
          <w:tcPr>
            <w:tcW w:type="dxa" w:w="4536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{{kancelaria_miasto}}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, dnia 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{{pismo_data}}</w:t>
            </w: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 xml:space="preserve"> r.</w:t>
            </w:r>
          </w:p>
        </w:tc>
      </w:tr>
    </w:tbl>
    <w:p/>
    <w:p>
      <w:pPr>
        <w:spacing w:before="0" w:after="200" w:line="276" w:lineRule="auto"/>
        <w:jc w:val="left"/>
      </w:pPr>
      <w:r>
        <w:rPr>
          <w:rFonts w:ascii="Times New Roman" w:hAnsi="Times New Roman"/>
          <w:b w:val="0"/>
          <w:i w:val="0"/>
          <w:sz w:val="20"/>
          <w:u w:val="none"/>
        </w:rPr>
        <w:t xml:space="preserve">Znak sprawy: </w:t>
      </w:r>
      <w:r>
        <w:rPr>
          <w:rFonts w:ascii="Times New Roman" w:hAnsi="Times New Roman"/>
          <w:b w:val="0"/>
          <w:i w:val="0"/>
          <w:sz w:val="20"/>
          <w:u w:val="none"/>
        </w:rPr>
        <w:t>{{sprawa_numer}}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</w:p>
        </w:tc>
        <w:tc>
          <w:tcPr>
            <w:tcW w:type="dxa" w:w="4536"/>
          </w:tcPr>
          <w:p>
            <w:pPr>
              <w:spacing w:after="0"/>
            </w:pPr>
            <w:r/>
            <w:r>
              <w:rPr>
                <w:rFonts w:ascii="Times New Roman" w:hAnsi="Times New Roman"/>
                <w:b w:val="0"/>
                <w:i/>
                <w:sz w:val="20"/>
                <w:u w:val="none"/>
              </w:rPr>
              <w:t>Osoba żądająca wpisu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{{adresat_nazwa}}</w:t>
            </w:r>
          </w:p>
          <w:p>
            <w:pPr>
              <w:spacing w:after="0"/>
            </w:pPr>
            <w:r>
              <w:rPr>
                <w:rFonts w:ascii="Times New Roman" w:hAnsi="Times New Roman"/>
                <w:b w:val="0"/>
                <w:i w:val="0"/>
                <w:sz w:val="24"/>
                <w:u w:val="none"/>
              </w:rPr>
              <w:t>{{adresat_adres}}</w:t>
            </w:r>
          </w:p>
        </w:tc>
      </w:tr>
    </w:tbl>
    <w:p/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sz w:val="26"/>
          <w:u w:val="none"/>
        </w:rPr>
        <w:t>WEZWANIE DO USUNIĘCIA PRZESZKODY DOKONANIA WPISU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sz w:val="20"/>
          <w:u w:val="none"/>
        </w:rPr>
        <w:t xml:space="preserve">art. </w:t>
      </w:r>
      <w:r>
        <w:rPr>
          <w:rFonts w:ascii="Times New Roman" w:hAnsi="Times New Roman"/>
          <w:b w:val="0"/>
          <w:i/>
          <w:sz w:val="20"/>
          <w:u w:val="none"/>
        </w:rPr>
        <w:t>300</w:t>
      </w:r>
      <w:r>
        <w:rPr>
          <w:rFonts w:ascii="Times New Roman" w:hAnsi="Times New Roman"/>
          <w:b w:val="0"/>
          <w:i/>
          <w:sz w:val="20"/>
          <w:u w:val="none"/>
          <w:vertAlign w:val="superscript"/>
        </w:rPr>
        <w:t>34</w:t>
      </w:r>
      <w:r>
        <w:rPr>
          <w:rFonts w:ascii="Times New Roman" w:hAnsi="Times New Roman"/>
          <w:b w:val="0"/>
          <w:i/>
          <w:sz w:val="20"/>
          <w:u w:val="none"/>
        </w:rPr>
        <w:t xml:space="preserve"> § 1 zdanie drugie Kodeksu spółek handlowych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 związku z żądaniem dokonania wpisu w rejestrze akcjonariuszy spółki </w:t>
      </w:r>
      <w:r>
        <w:rPr>
          <w:rFonts w:ascii="Times New Roman" w:hAnsi="Times New Roman"/>
          <w:b w:val="0"/>
          <w:i w:val="0"/>
          <w:sz w:val="24"/>
          <w:u w:val="none"/>
        </w:rPr>
        <w:t>{{spolka_firma}}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prosta spółka akcyjna z siedzibą w </w:t>
      </w:r>
      <w:r>
        <w:rPr>
          <w:rFonts w:ascii="Times New Roman" w:hAnsi="Times New Roman"/>
          <w:b w:val="0"/>
          <w:i w:val="0"/>
          <w:sz w:val="24"/>
          <w:u w:val="none"/>
        </w:rPr>
        <w:t>{{spolka_siedziba_miejscownik}}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wpisanej do rejestru przedsiębiorców Krajowego Rejestru Sądowego prowadzonego przez </w:t>
      </w:r>
      <w:r>
        <w:rPr>
          <w:rFonts w:ascii="Times New Roman" w:hAnsi="Times New Roman"/>
          <w:b w:val="0"/>
          <w:i w:val="0"/>
          <w:sz w:val="24"/>
          <w:u w:val="none"/>
        </w:rPr>
        <w:t>{{spolka_sad_rejestrowy}}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pod numerem KRS </w:t>
      </w:r>
      <w:r>
        <w:rPr>
          <w:rFonts w:ascii="Times New Roman" w:hAnsi="Times New Roman"/>
          <w:b w:val="0"/>
          <w:i w:val="0"/>
          <w:sz w:val="24"/>
          <w:u w:val="none"/>
        </w:rPr>
        <w:t>{{spolka_krs}}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NIP </w:t>
      </w:r>
      <w:r>
        <w:rPr>
          <w:rFonts w:ascii="Times New Roman" w:hAnsi="Times New Roman"/>
          <w:b w:val="0"/>
          <w:i w:val="0"/>
          <w:sz w:val="24"/>
          <w:u w:val="none"/>
        </w:rPr>
        <w:t>{{spolka_nip}}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, otrzymanym w dniu </w:t>
      </w:r>
      <w:r>
        <w:rPr>
          <w:rFonts w:ascii="Times New Roman" w:hAnsi="Times New Roman"/>
          <w:b w:val="0"/>
          <w:i w:val="0"/>
          <w:sz w:val="24"/>
          <w:u w:val="none"/>
        </w:rPr>
        <w:t>{{zadanie_data_wplywu}}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i dotyczącym: </w:t>
      </w:r>
      <w:r>
        <w:rPr>
          <w:rFonts w:ascii="Times New Roman" w:hAnsi="Times New Roman"/>
          <w:b w:val="0"/>
          <w:i w:val="0"/>
          <w:sz w:val="24"/>
          <w:u w:val="none"/>
        </w:rPr>
        <w:t>{{wpis_opis}}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— stwierdzam przeszkodę uniemożliwiającą dokonanie wpisu.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Stwierdzona przeszkoda</w:t>
      </w:r>
    </w:p>
    <w:p>
      <w:pPr>
        <w:spacing w:before="0" w:after="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{{#przeszkody}}</w:t>
      </w:r>
    </w:p>
    <w:p>
      <w:pPr>
        <w:spacing w:before="0" w:after="60" w:line="276" w:lineRule="auto"/>
        <w:ind w:left="425" w:hanging="283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— </w:t>
      </w:r>
      <w:r>
        <w:rPr>
          <w:rFonts w:ascii="Times New Roman" w:hAnsi="Times New Roman"/>
          <w:b w:val="0"/>
          <w:i w:val="0"/>
          <w:sz w:val="24"/>
          <w:u w:val="none"/>
        </w:rPr>
        <w:t>{{przeszkoda_opis}}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  <w:u w:val="none"/>
        </w:rPr>
        <w:t>{{/przeszkody}}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Sposób i termin usunięcia przeszkody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 xml:space="preserve">Wzywam do usunięcia przeszkody w terminie do dnia </w:t>
      </w:r>
      <w:r>
        <w:rPr>
          <w:rFonts w:ascii="Times New Roman" w:hAnsi="Times New Roman"/>
          <w:b w:val="0"/>
          <w:i w:val="0"/>
          <w:sz w:val="24"/>
          <w:u w:val="none"/>
        </w:rPr>
        <w:t>{{termin_usuniecia}}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przez: </w:t>
      </w:r>
      <w:r>
        <w:rPr>
          <w:rFonts w:ascii="Times New Roman" w:hAnsi="Times New Roman"/>
          <w:b w:val="0"/>
          <w:i w:val="0"/>
          <w:sz w:val="24"/>
          <w:u w:val="none"/>
        </w:rPr>
        <w:t>{{sposob_usuniecia}}</w:t>
      </w:r>
      <w:r>
        <w:rPr>
          <w:rFonts w:ascii="Times New Roman" w:hAnsi="Times New Roman"/>
          <w:b w:val="0"/>
          <w:i w:val="0"/>
          <w:sz w:val="24"/>
          <w:u w:val="none"/>
        </w:rPr>
        <w:t>.</w:t>
      </w:r>
    </w:p>
    <w:p>
      <w:pPr>
        <w:spacing w:before="240" w:after="80" w:line="276" w:lineRule="auto"/>
        <w:jc w:val="left"/>
      </w:pPr>
      <w:r>
        <w:rPr>
          <w:rFonts w:ascii="Times New Roman" w:hAnsi="Times New Roman"/>
          <w:b/>
          <w:i w:val="0"/>
          <w:sz w:val="24"/>
          <w:u w:val="none"/>
        </w:rPr>
        <w:t>Pouczenie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1.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Obowiązek przedłożenia dokumentów uzasadniających dokonanie wpisu spoczywa na osobie żądającej wpisu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4 Kodeksu spółek handlowych). Podmiot prowadzący rejestr nie pozyskuje tych dokumentów samodzielnie.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2.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Termin siedmiu dni na dokonanie wpisu biegnie od dnia usunięcia przeszkody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1 zdanie drugie Kodeksu spółek handlowych).</w:t>
      </w:r>
    </w:p>
    <w:p>
      <w:pPr>
        <w:tabs>
          <w:tab w:pos="425" w:val="left"/>
        </w:tabs>
        <w:spacing w:before="0" w:after="60" w:line="276" w:lineRule="auto"/>
        <w:ind w:left="425" w:hanging="425"/>
        <w:jc w:val="both"/>
      </w:pPr>
      <w:r>
        <w:rPr>
          <w:rFonts w:ascii="Times New Roman" w:hAnsi="Times New Roman"/>
          <w:b w:val="0"/>
          <w:i w:val="0"/>
          <w:sz w:val="24"/>
          <w:u w:val="none"/>
        </w:rPr>
        <w:t>3.</w:t>
        <w:tab/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Nieusunięcie przeszkody skutkuje niedokonaniem wpisu. O niedokonaniu wpisu osoba żądająca wpisu zostanie zawiadomiona z podaniem przyczyn (art. </w:t>
      </w:r>
      <w:r>
        <w:rPr>
          <w:rFonts w:ascii="Times New Roman" w:hAnsi="Times New Roman"/>
          <w:b w:val="0"/>
          <w:i w:val="0"/>
          <w:sz w:val="24"/>
          <w:u w:val="none"/>
        </w:rPr>
        <w:t>300</w:t>
      </w:r>
      <w:r>
        <w:rPr>
          <w:rFonts w:ascii="Times New Roman" w:hAnsi="Times New Roman"/>
          <w:b w:val="0"/>
          <w:i w:val="0"/>
          <w:sz w:val="24"/>
          <w:u w:val="none"/>
          <w:vertAlign w:val="superscript"/>
        </w:rPr>
        <w:t>34</w:t>
      </w:r>
      <w:r>
        <w:rPr>
          <w:rFonts w:ascii="Times New Roman" w:hAnsi="Times New Roman"/>
          <w:b w:val="0"/>
          <w:i w:val="0"/>
          <w:sz w:val="24"/>
          <w:u w:val="none"/>
        </w:rPr>
        <w:t xml:space="preserve"> § 7 zdanie drugie Kodeksu spółek handlowych).</w:t>
      </w:r>
    </w:p>
    <w:p>
      <w:pPr>
        <w:spacing w:before="520" w:after="0" w:line="276" w:lineRule="auto"/>
        <w:jc w:val="center"/>
      </w:pPr>
      <w:r>
        <w:rPr>
          <w:rFonts w:ascii="Times New Roman" w:hAnsi="Times New Roman"/>
          <w:b w:val="0"/>
          <w:i w:val="0"/>
          <w:sz w:val="24"/>
          <w:u w:val="none"/>
        </w:rPr>
        <w:t>.................................................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 w:val="0"/>
          <w:sz w:val="22"/>
          <w:u w:val="none"/>
        </w:rPr>
        <w:t>{{podpisujacy_funkcja}}</w:t>
      </w:r>
      <w:r>
        <w:rPr>
          <w:rFonts w:ascii="Times New Roman" w:hAnsi="Times New Roman"/>
          <w:b w:val="0"/>
          <w:i w:val="0"/>
          <w:sz w:val="22"/>
          <w:u w:val="none"/>
        </w:rPr>
        <w:t xml:space="preserve"> </w:t>
      </w:r>
      <w:r>
        <w:rPr>
          <w:rFonts w:ascii="Times New Roman" w:hAnsi="Times New Roman"/>
          <w:b w:val="0"/>
          <w:i w:val="0"/>
          <w:sz w:val="22"/>
          <w:u w:val="none"/>
        </w:rPr>
        <w:t>{{podpisujacy_mianownik}}</w:t>
      </w:r>
    </w:p>
    <w:p>
      <w:pPr>
        <w:spacing w:before="0" w:after="0" w:line="276" w:lineRule="auto"/>
        <w:jc w:val="center"/>
      </w:pPr>
      <w:r>
        <w:rPr>
          <w:rFonts w:ascii="Times New Roman" w:hAnsi="Times New Roman"/>
          <w:b w:val="0"/>
          <w:i/>
          <w:sz w:val="18"/>
          <w:u w:val="none"/>
        </w:rPr>
        <w:t>podmiot prowadzący rejestr akcjonariuszy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