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85.0" w:type="dxa"/>
        <w:jc w:val="left"/>
        <w:tblInd w:w="-3930.0" w:type="dxa"/>
        <w:tblLayout w:type="fixed"/>
        <w:tblLook w:val="0600"/>
      </w:tblPr>
      <w:tblGrid>
        <w:gridCol w:w="8925"/>
        <w:gridCol w:w="2760"/>
        <w:tblGridChange w:id="0">
          <w:tblGrid>
            <w:gridCol w:w="8925"/>
            <w:gridCol w:w="2760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shd w:fill="auto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after="200" w:lineRule="auto"/>
              <w:rPr>
                <w:b w:val="1"/>
              </w:rPr>
            </w:pPr>
            <w:bookmarkStart w:colFirst="0" w:colLast="0" w:name="_3d81vt3cl1an" w:id="0"/>
            <w:bookmarkEnd w:id="0"/>
            <w:r w:rsidDel="00000000" w:rsidR="00000000" w:rsidRPr="00000000">
              <w:rPr>
                <w:rtl w:val="0"/>
              </w:rPr>
              <w:t xml:space="preserve">Graeme Thornber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rPr/>
            </w:pPr>
            <w:bookmarkStart w:colFirst="0" w:colLast="0" w:name="_sbziogryzzq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DIGITAL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HTML, CSS, Javascript, PHP, ReactJS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0138" cy="1100138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138" cy="1100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ekrvlxn4nsv4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11790.0" w:type="dxa"/>
        <w:jc w:val="left"/>
        <w:tblLayout w:type="fixed"/>
        <w:tblLook w:val="0600"/>
      </w:tblPr>
      <w:tblGrid>
        <w:gridCol w:w="3495"/>
        <w:gridCol w:w="3870"/>
        <w:gridCol w:w="4425"/>
        <w:tblGridChange w:id="0">
          <w:tblGrid>
            <w:gridCol w:w="3495"/>
            <w:gridCol w:w="3870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ab44"/>
                <w:sz w:val="36"/>
                <w:szCs w:val="36"/>
              </w:rPr>
              <w:drawing>
                <wp:inline distB="114300" distT="114300" distL="114300" distR="114300">
                  <wp:extent cx="193680" cy="1905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8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e191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New Zealand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ab44"/>
                <w:sz w:val="36"/>
                <w:szCs w:val="36"/>
              </w:rPr>
              <w:drawing>
                <wp:inline distB="114300" distT="114300" distL="114300" distR="114300">
                  <wp:extent cx="219075" cy="1905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e1919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+64 210 292 4529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ab44"/>
                <w:sz w:val="36"/>
                <w:szCs w:val="36"/>
              </w:rPr>
              <w:drawing>
                <wp:inline distB="114300" distT="114300" distL="114300" distR="114300">
                  <wp:extent cx="204788" cy="204788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e1919"/>
                <w:sz w:val="24"/>
                <w:szCs w:val="24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1155cc"/>
                  <w:rtl w:val="0"/>
                </w:rPr>
                <w:t xml:space="preserve">thornberrypie@gmail.com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805.0" w:type="dxa"/>
        <w:jc w:val="left"/>
        <w:tblLayout w:type="fixed"/>
        <w:tblLook w:val="0600"/>
      </w:tblPr>
      <w:tblGrid>
        <w:gridCol w:w="11805"/>
        <w:tblGridChange w:id="0">
          <w:tblGrid>
            <w:gridCol w:w="11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Subtitle"/>
              <w:rPr>
                <w:b w:val="1"/>
              </w:rPr>
            </w:pPr>
            <w:bookmarkStart w:colFirst="0" w:colLast="0" w:name="_6rnmctt51md8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CAREER OVERVIEW</w:t>
            </w:r>
          </w:p>
          <w:p w:rsidR="00000000" w:rsidDel="00000000" w:rsidP="00000000" w:rsidRDefault="00000000" w:rsidRPr="00000000" w14:paraId="0000000C">
            <w:pPr>
              <w:spacing w:before="200" w:lineRule="auto"/>
              <w:rPr/>
            </w:pPr>
            <w:r w:rsidDel="00000000" w:rsidR="00000000" w:rsidRPr="00000000">
              <w:rPr>
                <w:color w:val="1e1919"/>
                <w:rtl w:val="0"/>
              </w:rPr>
              <w:t xml:space="preserve">Since gaining a Diploma in Web Development 2006 I've worked with the LAMP stack creating user interfaces following the evolution of front-end development from Flash and jQuery to Angular and React, gaining a mastery of CSS and a flair for PHP-based CMS and MVC stacks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850.0" w:type="dxa"/>
        <w:jc w:val="left"/>
        <w:tblInd w:w="195.0" w:type="dxa"/>
        <w:tblLayout w:type="fixed"/>
        <w:tblLook w:val="0600"/>
      </w:tblPr>
      <w:tblGrid>
        <w:gridCol w:w="5355"/>
        <w:gridCol w:w="240"/>
        <w:gridCol w:w="6255"/>
        <w:tblGridChange w:id="0">
          <w:tblGrid>
            <w:gridCol w:w="5355"/>
            <w:gridCol w:w="240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rPr>
                <w:sz w:val="36"/>
                <w:szCs w:val="36"/>
              </w:rPr>
            </w:pPr>
            <w:bookmarkStart w:colFirst="0" w:colLast="0" w:name="_gc9dg31d5p7r" w:id="4"/>
            <w:bookmarkEnd w:id="4"/>
            <w:r w:rsidDel="00000000" w:rsidR="00000000" w:rsidRPr="00000000">
              <w:rPr>
                <w:sz w:val="36"/>
                <w:szCs w:val="36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various tech stacks I've worked with are too numerous to list here so this is a summary of my strongest skills.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Subtitle"/>
              <w:spacing w:line="240" w:lineRule="auto"/>
              <w:rPr>
                <w:b w:val="1"/>
                <w:sz w:val="28"/>
                <w:szCs w:val="28"/>
              </w:rPr>
            </w:pPr>
            <w:bookmarkStart w:colFirst="0" w:colLast="0" w:name="_u0o7i09mwnj0" w:id="5"/>
            <w:bookmarkEnd w:id="5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TECHNICAL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8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HTML, CSS and pre-processors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Javascript, ES6, React, Angular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PHP, MySQL, OOP, CMS, MVC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Linux, Nginx, Git, many CLI tools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Design: Photoshop, Figma etc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Planning, estimating, scoping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Complex problem solving</w:t>
            </w:r>
          </w:p>
          <w:p w:rsidR="00000000" w:rsidDel="00000000" w:rsidP="00000000" w:rsidRDefault="00000000" w:rsidRPr="00000000" w14:paraId="00000019">
            <w:pPr>
              <w:spacing w:before="8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Subtitle"/>
              <w:rPr>
                <w:b w:val="1"/>
                <w:sz w:val="28"/>
                <w:szCs w:val="28"/>
              </w:rPr>
            </w:pPr>
            <w:bookmarkStart w:colFirst="0" w:colLast="0" w:name="_z1lxfeiy5uel" w:id="6"/>
            <w:bookmarkEnd w:id="6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PERSONAL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8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Excellent communication skills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Multilingual and multi-literate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Guitar, singing, other instruments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Acting, performing, improv theatre</w:t>
            </w:r>
          </w:p>
        </w:tc>
        <w:tc>
          <w:tcPr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keepNext w:val="0"/>
              <w:keepLines w:val="0"/>
              <w:rPr>
                <w:sz w:val="36"/>
                <w:szCs w:val="36"/>
              </w:rPr>
            </w:pPr>
            <w:bookmarkStart w:colFirst="0" w:colLast="0" w:name="_gc9dg31d5p7r" w:id="4"/>
            <w:bookmarkEnd w:id="4"/>
            <w:r w:rsidDel="00000000" w:rsidR="00000000" w:rsidRPr="00000000">
              <w:rPr>
                <w:sz w:val="36"/>
                <w:szCs w:val="36"/>
                <w:rtl w:val="0"/>
              </w:rPr>
              <w:t xml:space="preserve">   </w:t>
            </w:r>
          </w:p>
        </w:tc>
        <w:tc>
          <w:tcPr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rPr>
                <w:sz w:val="36"/>
                <w:szCs w:val="36"/>
              </w:rPr>
            </w:pPr>
            <w:bookmarkStart w:colFirst="0" w:colLast="0" w:name="_pwnp1k6vsbh1" w:id="7"/>
            <w:bookmarkEnd w:id="7"/>
            <w:r w:rsidDel="00000000" w:rsidR="00000000" w:rsidRPr="00000000">
              <w:rPr>
                <w:sz w:val="36"/>
                <w:szCs w:val="36"/>
                <w:rtl w:val="0"/>
              </w:rPr>
              <w:t xml:space="preserve">RECENT EXPERIENCE</w:t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spacing w:before="0" w:lineRule="auto"/>
              <w:rPr>
                <w:sz w:val="28"/>
                <w:szCs w:val="28"/>
              </w:rPr>
            </w:pPr>
            <w:bookmarkStart w:colFirst="0" w:colLast="0" w:name="_jpv9v4b642w5" w:id="8"/>
            <w:bookmarkEnd w:id="8"/>
            <w:r w:rsidDel="00000000" w:rsidR="00000000" w:rsidRPr="00000000">
              <w:rPr>
                <w:sz w:val="28"/>
                <w:szCs w:val="28"/>
                <w:rtl w:val="0"/>
              </w:rPr>
              <w:t xml:space="preserve">ReactJS Developer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spacing w:before="0" w:lineRule="auto"/>
              <w:rPr>
                <w:b w:val="0"/>
                <w:i w:val="1"/>
                <w:color w:val="666666"/>
              </w:rPr>
            </w:pPr>
            <w:bookmarkStart w:colFirst="0" w:colLast="0" w:name="_s20l348etiaj" w:id="9"/>
            <w:bookmarkEnd w:id="9"/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Tourwriter | 2019 - 2023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Adding many new features to a large React / Redux / Material-UI application.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before="8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Building and maintaining a Wordpress plugin that connects with the React application.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before="8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Senior Agile team working directly with stakeholders and training new staff.</w:t>
            </w:r>
          </w:p>
          <w:p w:rsidR="00000000" w:rsidDel="00000000" w:rsidP="00000000" w:rsidRDefault="00000000" w:rsidRPr="00000000" w14:paraId="00000026">
            <w:pPr>
              <w:spacing w:before="8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spacing w:before="0" w:lineRule="auto"/>
              <w:rPr>
                <w:sz w:val="28"/>
                <w:szCs w:val="28"/>
              </w:rPr>
            </w:pPr>
            <w:bookmarkStart w:colFirst="0" w:colLast="0" w:name="_p5f1rnogglui" w:id="10"/>
            <w:bookmarkEnd w:id="10"/>
            <w:r w:rsidDel="00000000" w:rsidR="00000000" w:rsidRPr="00000000">
              <w:rPr>
                <w:sz w:val="28"/>
                <w:szCs w:val="28"/>
                <w:rtl w:val="0"/>
              </w:rPr>
              <w:t xml:space="preserve">PHP Developer</w:t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spacing w:before="0" w:lineRule="auto"/>
              <w:rPr/>
            </w:pPr>
            <w:bookmarkStart w:colFirst="0" w:colLast="0" w:name="_wi3fl3w15fh" w:id="11"/>
            <w:bookmarkEnd w:id="11"/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DNA Design | 2017 - 2018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Building and maintaining several websites in Silverstripe CMS with a cross-functional Agile team.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before="8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Working directly with some of New Zealand's largest organisations like Kiwirail and ACC.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before="8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Carrying out SLA improvements on business.govt.nz and other MBIE websites.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Visit my website at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www.thornberrypie.com</w:t>
        </w:r>
      </w:hyperlink>
      <w:r w:rsidDel="00000000" w:rsidR="00000000" w:rsidRPr="00000000">
        <w:rPr>
          <w:rtl w:val="0"/>
        </w:rPr>
        <w:t xml:space="preserve"> to find out more.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720" w:top="720" w:left="1440" w:right="3240" w:header="0" w:footer="720"/>
      <w:pgNumType w:start="1"/>
      <w:cols w:equalWidth="0" w:num="1">
        <w:col w:space="0" w:w="75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666666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hornberrypie.com" TargetMode="External"/><Relationship Id="rId10" Type="http://schemas.openxmlformats.org/officeDocument/2006/relationships/hyperlink" Target="mailto:thornberrypie@gmail.com" TargetMode="External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