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val="false"/>
          <w:b w:val="false"/>
          <w:bCs w:val="false"/>
          <w:sz w:val="40"/>
          <w:szCs w:val="40"/>
        </w:rPr>
      </w:pPr>
      <w:r>
        <w:rPr>
          <w:b w:val="false"/>
          <w:bCs w:val="false"/>
          <w:sz w:val="40"/>
          <w:szCs w:val="40"/>
        </w:rPr>
        <w:t>GDB LESSON</w:t>
      </w:r>
    </w:p>
    <w:p>
      <w:pPr>
        <w:pStyle w:val="Normal"/>
        <w:jc w:val="left"/>
        <w:rPr>
          <w:b w:val="false"/>
          <w:b w:val="false"/>
          <w:bCs w:val="false"/>
          <w:sz w:val="30"/>
          <w:szCs w:val="30"/>
        </w:rPr>
      </w:pPr>
      <w:r>
        <w:rPr>
          <w:b w:val="false"/>
          <w:bCs w:val="false"/>
          <w:sz w:val="30"/>
          <w:szCs w:val="30"/>
        </w:rPr>
        <w:t>Overview</w:t>
      </w:r>
    </w:p>
    <w:p>
      <w:pPr>
        <w:pStyle w:val="Normal"/>
        <w:rPr/>
      </w:pPr>
      <w:r>
        <w:rPr/>
        <mc:AlternateContent>
          <mc:Choice Requires="wps">
            <w:drawing>
              <wp:anchor behindDoc="0" distT="0" distB="0" distL="0" distR="0" simplePos="0" locked="0" layoutInCell="1" allowOverlap="1" relativeHeight="2">
                <wp:simplePos x="0" y="0"/>
                <wp:positionH relativeFrom="column">
                  <wp:posOffset>-34290</wp:posOffset>
                </wp:positionH>
                <wp:positionV relativeFrom="paragraph">
                  <wp:posOffset>113665</wp:posOffset>
                </wp:positionV>
                <wp:extent cx="5697220" cy="325120"/>
                <wp:effectExtent l="0" t="0" r="0" b="0"/>
                <wp:wrapNone/>
                <wp:docPr id="1" name="Shape1"/>
                <a:graphic xmlns:a="http://schemas.openxmlformats.org/drawingml/2006/main">
                  <a:graphicData uri="http://schemas.microsoft.com/office/word/2010/wordprocessingShape">
                    <wps:wsp>
                      <wps:cNvSpPr/>
                      <wps:spPr>
                        <a:xfrm>
                          <a:off x="0" y="0"/>
                          <a:ext cx="5696640" cy="324360"/>
                        </a:xfrm>
                        <a:prstGeom prst="rect">
                          <a:avLst/>
                        </a:prstGeom>
                        <a:noFill/>
                        <a:ln w="38160">
                          <a:solidFill>
                            <a:srgbClr val="000000"/>
                          </a:solidFill>
                          <a:round/>
                        </a:ln>
                      </wps:spPr>
                      <wps:style>
                        <a:lnRef idx="0"/>
                        <a:fillRef idx="0"/>
                        <a:effectRef idx="0"/>
                        <a:fontRef idx="minor"/>
                      </wps:style>
                      <wps:bodyPr/>
                    </wps:wsp>
                  </a:graphicData>
                </a:graphic>
              </wp:anchor>
            </w:drawing>
          </mc:Choice>
          <mc:Fallback>
            <w:pict>
              <v:rect id="shape_0" ID="Shape1" stroked="t" style="position:absolute;margin-left:-2.7pt;margin-top:8.95pt;width:448.5pt;height:25.5pt">
                <w10:wrap type="none"/>
                <v:fill o:detectmouseclick="t" on="false"/>
                <v:stroke color="black" weight="38160" joinstyle="round" endcap="flat"/>
              </v:rect>
            </w:pict>
          </mc:Fallback>
        </mc:AlternateContent>
      </w:r>
    </w:p>
    <w:p>
      <w:pPr>
        <w:pStyle w:val="Normal"/>
        <w:rPr/>
      </w:pPr>
      <w:r>
        <w:rPr/>
        <w:t>This lab provides a simple introduction to the use of the GDB utility to debug a C program.</w:t>
      </w:r>
    </w:p>
    <w:p>
      <w:pPr>
        <w:pStyle w:val="Normal"/>
        <w:rPr/>
      </w:pPr>
      <w:r>
        <w:rPr/>
      </w:r>
    </w:p>
    <w:p>
      <w:pPr>
        <w:pStyle w:val="Normal"/>
        <w:rPr/>
      </w:pPr>
      <w:r>
        <w:rPr/>
      </w:r>
    </w:p>
    <w:p>
      <w:pPr>
        <w:pStyle w:val="Normal"/>
        <w:rPr>
          <w:b/>
          <w:b/>
          <w:bCs/>
          <w:sz w:val="30"/>
          <w:szCs w:val="30"/>
        </w:rPr>
      </w:pPr>
      <w:r>
        <w:rPr>
          <w:b/>
          <w:bCs/>
          <w:sz w:val="30"/>
          <w:szCs w:val="30"/>
        </w:rPr>
        <w:t>Performing the lab</w:t>
      </w:r>
    </w:p>
    <w:p>
      <w:pPr>
        <w:pStyle w:val="Normal"/>
        <w:rPr/>
      </w:pPr>
      <w:r>
        <w:rPr/>
      </w:r>
    </w:p>
    <w:p>
      <w:pPr>
        <w:pStyle w:val="Normal"/>
        <w:rPr/>
      </w:pPr>
      <w:r>
        <w:rPr/>
        <w:t xml:space="preserve">The lab is started from the labtainer working directory on your Linux </w:t>
      </w:r>
      <w:r>
        <w:rPr/>
        <w:t>host (e.g., VM)</w:t>
      </w:r>
      <w:r>
        <w:rPr/>
        <w:t>. From there, issue the command:</w:t>
      </w:r>
    </w:p>
    <w:p>
      <w:pPr>
        <w:pStyle w:val="Normal"/>
        <w:rPr/>
      </w:pPr>
      <w:r>
        <w:rPr/>
      </w:r>
    </w:p>
    <w:p>
      <w:pPr>
        <w:pStyle w:val="Normal"/>
        <w:rPr>
          <w:rFonts w:ascii="Tlwg Typist" w:hAnsi="Tlwg Typist"/>
        </w:rPr>
      </w:pPr>
      <w:r>
        <w:rPr>
          <w:rFonts w:ascii="Tlwg Typist" w:hAnsi="Tlwg Typist"/>
        </w:rPr>
        <w:t>labtainer gdblesson</w:t>
      </w:r>
    </w:p>
    <w:p>
      <w:pPr>
        <w:pStyle w:val="Normal"/>
        <w:rPr>
          <w:rFonts w:ascii="Tlwg Typist" w:hAnsi="Tlwg Typist"/>
        </w:rPr>
      </w:pPr>
      <w:r>
        <w:rPr>
          <w:rFonts w:ascii="Tlwg Typist" w:hAnsi="Tlwg Typist"/>
        </w:rPr>
      </w:r>
    </w:p>
    <w:p>
      <w:pPr>
        <w:pStyle w:val="Normal"/>
        <w:rPr/>
      </w:pPr>
      <w:r>
        <w:rPr/>
        <w:t xml:space="preserve">The resulting </w:t>
      </w:r>
      <w:r>
        <w:rPr/>
        <w:t>v</w:t>
      </w:r>
      <w:r>
        <w:rPr/>
        <w:t xml:space="preserve">irtual </w:t>
      </w:r>
      <w:r>
        <w:rPr/>
        <w:t>t</w:t>
      </w:r>
      <w:r>
        <w:rPr/>
        <w:t xml:space="preserve">erminal will include a bash shell. </w:t>
      </w:r>
    </w:p>
    <w:p>
      <w:pPr>
        <w:pStyle w:val="Normal"/>
        <w:rPr>
          <w:rFonts w:ascii="Liberation Serif" w:hAnsi="Liberation Serif"/>
        </w:rPr>
      </w:pPr>
      <w:r>
        <w:rPr/>
      </w:r>
    </w:p>
    <w:p>
      <w:pPr>
        <w:pStyle w:val="Normal"/>
        <w:rPr>
          <w:b/>
          <w:b/>
          <w:bCs/>
          <w:sz w:val="30"/>
          <w:szCs w:val="30"/>
        </w:rPr>
      </w:pPr>
      <w:r>
        <w:rPr>
          <w:b/>
          <w:bCs/>
          <w:sz w:val="30"/>
          <w:szCs w:val="30"/>
        </w:rPr>
        <w:t>Tasks (perform them as described)</w:t>
      </w:r>
    </w:p>
    <w:p>
      <w:pPr>
        <w:pStyle w:val="Normal"/>
        <w:rPr>
          <w:rFonts w:ascii="Liberation Serif" w:hAnsi="Liberation Serif"/>
        </w:rPr>
      </w:pPr>
      <w:r>
        <w:rPr/>
      </w:r>
    </w:p>
    <w:p>
      <w:pPr>
        <w:pStyle w:val="Normal"/>
        <w:rPr/>
      </w:pPr>
      <w:r>
        <w:rPr/>
        <w:t xml:space="preserve">1. </w:t>
      </w:r>
      <w:r>
        <w:rPr>
          <w:b/>
          <w:bCs/>
          <w:sz w:val="22"/>
          <w:szCs w:val="22"/>
        </w:rPr>
        <w:t>List all the files in the directory</w:t>
      </w:r>
      <w:r>
        <w:rPr/>
        <w:t>.</w:t>
      </w:r>
    </w:p>
    <w:p>
      <w:pPr>
        <w:pStyle w:val="Normal"/>
        <w:rPr/>
      </w:pPr>
      <w:r>
        <w:rPr/>
        <w:t xml:space="preserve">Use  </w:t>
      </w:r>
    </w:p>
    <w:p>
      <w:pPr>
        <w:pStyle w:val="Normal"/>
        <w:rPr/>
      </w:pPr>
      <w:r>
        <w:rPr>
          <w:rFonts w:ascii="Tlwg Typist" w:hAnsi="Tlwg Typist"/>
        </w:rPr>
        <w:t xml:space="preserve">less sampleMath.c </w:t>
      </w:r>
    </w:p>
    <w:p>
      <w:pPr>
        <w:pStyle w:val="Normal"/>
        <w:rPr/>
      </w:pPr>
      <w:r>
        <w:rPr/>
        <w:t>to view the program. After looking the program over contemplate what the result of the program will be. Once you have done this, type “q” to exit the display. Next, type the gcc command into the shell as follows:</w:t>
      </w:r>
    </w:p>
    <w:p>
      <w:pPr>
        <w:pStyle w:val="Normal"/>
        <w:rPr>
          <w:rFonts w:ascii="Liberation Serif" w:hAnsi="Liberation Serif"/>
        </w:rPr>
      </w:pPr>
      <w:r>
        <w:rPr/>
      </w:r>
    </w:p>
    <w:p>
      <w:pPr>
        <w:pStyle w:val="Normal"/>
        <w:rPr>
          <w:rFonts w:ascii="Tlwg Typist" w:hAnsi="Tlwg Typist"/>
        </w:rPr>
      </w:pPr>
      <w:r>
        <w:rPr>
          <w:rFonts w:ascii="Tlwg Typist" w:hAnsi="Tlwg Typist"/>
        </w:rPr>
        <w:t>gcc -g sampleMath.c -o sampleMath</w:t>
      </w:r>
    </w:p>
    <w:p>
      <w:pPr>
        <w:pStyle w:val="Normal"/>
        <w:rPr>
          <w:rFonts w:ascii="Tlwg Typist" w:hAnsi="Tlwg Typist"/>
        </w:rPr>
      </w:pPr>
      <w:r>
        <w:rPr>
          <w:rFonts w:ascii="Tlwg Typist" w:hAnsi="Tlwg Typist"/>
        </w:rPr>
      </w:r>
    </w:p>
    <w:p>
      <w:pPr>
        <w:pStyle w:val="Normal"/>
        <w:rPr/>
      </w:pPr>
      <w:r>
        <w:rPr>
          <w:rFonts w:ascii="Tlwg Typist" w:hAnsi="Tlwg Typist"/>
        </w:rPr>
        <w:t xml:space="preserve">2. </w:t>
      </w:r>
      <w:r>
        <w:rPr>
          <w:rFonts w:eastAsia="Noto Sans CJK SC Regular" w:cs="FreeSans"/>
          <w:color w:val="00000A"/>
          <w:sz w:val="24"/>
          <w:szCs w:val="24"/>
          <w:lang w:val="en-US" w:eastAsia="zh-CN" w:bidi="hi-IN"/>
        </w:rPr>
        <w:t>Thi</w:t>
      </w:r>
      <w:r>
        <w:rPr>
          <w:rFonts w:eastAsia="Noto Sans CJK SC Regular" w:cs="FreeSans"/>
          <w:color w:val="00000A"/>
          <w:sz w:val="24"/>
          <w:szCs w:val="24"/>
          <w:lang w:val="en-US" w:eastAsia="zh-CN" w:bidi="hi-IN"/>
        </w:rPr>
        <w:t>s will compile</w:t>
      </w:r>
      <w:r>
        <w:rPr>
          <w:rFonts w:ascii="Tlwg Typist" w:hAnsi="Tlwg Typist"/>
        </w:rPr>
        <w:t xml:space="preserve"> “samplemath.c” </w:t>
      </w:r>
      <w:r>
        <w:rPr/>
        <w:t>and create an executable version of the program called</w:t>
      </w:r>
      <w:r>
        <w:rPr>
          <w:rFonts w:ascii="Tlwg Typist" w:hAnsi="Tlwg Typist"/>
        </w:rPr>
        <w:t xml:space="preserve"> “sampleMath”. </w:t>
      </w:r>
      <w:r>
        <w:rPr/>
        <w:t>To run this new program type:</w:t>
      </w:r>
    </w:p>
    <w:p>
      <w:pPr>
        <w:pStyle w:val="Normal"/>
        <w:rPr>
          <w:rFonts w:ascii="Tlwg Typist" w:hAnsi="Tlwg Typist"/>
        </w:rPr>
      </w:pPr>
      <w:r>
        <w:rPr>
          <w:rFonts w:ascii="Tlwg Typist" w:hAnsi="Tlwg Typist"/>
        </w:rPr>
      </w:r>
    </w:p>
    <w:p>
      <w:pPr>
        <w:pStyle w:val="Normal"/>
        <w:rPr>
          <w:rFonts w:ascii="Tlwg Typist" w:hAnsi="Tlwg Typist"/>
        </w:rPr>
      </w:pPr>
      <w:r>
        <w:rPr>
          <w:rFonts w:ascii="Tlwg Typist" w:hAnsi="Tlwg Typist"/>
        </w:rPr>
        <w:t xml:space="preserve">./sampleMath </w:t>
      </w:r>
    </w:p>
    <w:p>
      <w:pPr>
        <w:pStyle w:val="Normal"/>
        <w:rPr>
          <w:rFonts w:ascii="Liberation Serif" w:hAnsi="Liberation Serif"/>
        </w:rPr>
      </w:pPr>
      <w:r>
        <w:rPr/>
        <w:t>Note: the error.</w:t>
      </w:r>
    </w:p>
    <w:p>
      <w:pPr>
        <w:pStyle w:val="Normal"/>
        <w:rPr>
          <w:rFonts w:ascii="Liberation Serif" w:hAnsi="Liberation Serif"/>
        </w:rPr>
      </w:pPr>
      <w:r>
        <w:rPr/>
      </w:r>
    </w:p>
    <w:p>
      <w:pPr>
        <w:pStyle w:val="Normal"/>
        <w:rPr>
          <w:rFonts w:ascii="Liberation Serif" w:hAnsi="Liberation Serif"/>
        </w:rPr>
      </w:pPr>
      <w:r>
        <w:rPr/>
        <w:t>Rather than looking at the C program alone, the program GDB will help us analyze what is throwing an exception. Type “</w:t>
      </w:r>
      <w:r>
        <w:rPr>
          <w:rFonts w:ascii="Tlwg Typist" w:hAnsi="Tlwg Typist"/>
        </w:rPr>
        <w:t>gdb sampleMath</w:t>
      </w:r>
      <w:r>
        <w:rPr/>
        <w:t xml:space="preserve">” into the command line. </w:t>
      </w:r>
    </w:p>
    <w:p>
      <w:pPr>
        <w:pStyle w:val="Normal"/>
        <w:rPr>
          <w:rFonts w:ascii="Liberation Serif" w:hAnsi="Liberation Serif"/>
        </w:rPr>
      </w:pPr>
      <w:r>
        <w:rPr/>
      </w:r>
    </w:p>
    <w:p>
      <w:pPr>
        <w:pStyle w:val="Normal"/>
        <w:rPr/>
      </w:pPr>
      <w:r>
        <w:rPr/>
        <w:t>3. Once the program begins type “</w:t>
      </w:r>
      <w:r>
        <w:rPr>
          <w:rFonts w:ascii="Tlwg Typist" w:hAnsi="Tlwg Typist"/>
        </w:rPr>
        <w:t>r</w:t>
      </w:r>
      <w:r>
        <w:rPr/>
        <w:t>” or “</w:t>
      </w:r>
      <w:r>
        <w:rPr>
          <w:rFonts w:ascii="Tlwg Typist" w:hAnsi="Tlwg Typist"/>
        </w:rPr>
        <w:t>run</w:t>
      </w:r>
      <w:r>
        <w:rPr/>
        <w:t>” to start running the program. You will see that there is an “arithmetic expression” at the end of the program. To better understand the source of the problem, list the contents of the program with the list command. To repeat a command without having to re-type anything, just hit the Return/Enter key; doing this for the list command will display the next ten lines of code. Look at the code and figure out what line the “while-loop” begins on. Type “</w:t>
      </w:r>
      <w:r>
        <w:rPr>
          <w:rFonts w:ascii="Tlwg Typist" w:hAnsi="Tlwg Typist"/>
        </w:rPr>
        <w:t>break #</w:t>
      </w:r>
      <w:r>
        <w:rPr/>
        <w:t>”where the “#” is the corresponding line number.</w:t>
      </w:r>
    </w:p>
    <w:p>
      <w:pPr>
        <w:pStyle w:val="Normal"/>
        <w:rPr>
          <w:rFonts w:ascii="Liberation Serif" w:hAnsi="Liberation Serif"/>
        </w:rPr>
      </w:pPr>
      <w:r>
        <w:rPr/>
      </w:r>
    </w:p>
    <w:p>
      <w:pPr>
        <w:pStyle w:val="Normal"/>
        <w:rPr>
          <w:rFonts w:ascii="Liberation Serif" w:hAnsi="Liberation Serif"/>
        </w:rPr>
      </w:pPr>
      <w:r>
        <w:rPr/>
        <w:t>Use the “</w:t>
      </w:r>
      <w:r>
        <w:rPr>
          <w:rFonts w:ascii="Tlwg Typist" w:hAnsi="Tlwg Typist"/>
        </w:rPr>
        <w:t>run</w:t>
      </w:r>
      <w:r>
        <w:rPr/>
        <w:t>” command again. Use the “</w:t>
      </w:r>
      <w:r>
        <w:rPr>
          <w:rFonts w:ascii="Tlwg Typist" w:hAnsi="Tlwg Typist"/>
        </w:rPr>
        <w:t>p</w:t>
      </w:r>
      <w:r>
        <w:rPr/>
        <w:t>” or “</w:t>
      </w:r>
      <w:r>
        <w:rPr>
          <w:rFonts w:ascii="Tlwg Typist" w:hAnsi="Tlwg Typist"/>
        </w:rPr>
        <w:t>print</w:t>
      </w:r>
      <w:r>
        <w:rPr/>
        <w:t>” command to display the value of any variable, just type its name after the “</w:t>
      </w:r>
      <w:r>
        <w:rPr>
          <w:rFonts w:ascii="Tlwg Typist" w:hAnsi="Tlwg Typist"/>
        </w:rPr>
        <w:t>p</w:t>
      </w:r>
      <w:r>
        <w:rPr/>
        <w:t>” or “</w:t>
      </w:r>
      <w:r>
        <w:rPr>
          <w:rFonts w:ascii="Tlwg Typist" w:hAnsi="Tlwg Typist"/>
        </w:rPr>
        <w:t>print</w:t>
      </w:r>
      <w:r>
        <w:rPr/>
        <w:t>” command. Type “</w:t>
      </w:r>
      <w:r>
        <w:rPr>
          <w:rFonts w:ascii="Tlwg Typist" w:hAnsi="Tlwg Typist"/>
        </w:rPr>
        <w:t>s</w:t>
      </w:r>
      <w:r>
        <w:rPr/>
        <w:t>” or “</w:t>
      </w:r>
      <w:r>
        <w:rPr>
          <w:rFonts w:ascii="Tlwg Typist" w:hAnsi="Tlwg Typist"/>
        </w:rPr>
        <w:t>step</w:t>
      </w:r>
      <w:r>
        <w:rPr/>
        <w:t>” to continue running one line through the program. Periodically print the value of the number until you see it reach zero. Once you realize what the issue with this code is type “</w:t>
      </w:r>
      <w:r>
        <w:rPr>
          <w:rFonts w:ascii="Tlwg Typist" w:hAnsi="Tlwg Typist"/>
        </w:rPr>
        <w:t>q</w:t>
      </w:r>
      <w:r>
        <w:rPr/>
        <w:t>” to quit GDB. Then edit the source code of the program, e.g., with “</w:t>
      </w:r>
      <w:r>
        <w:rPr>
          <w:rFonts w:ascii="Tlwg Typist" w:hAnsi="Tlwg Typist"/>
        </w:rPr>
        <w:t>nano</w:t>
      </w:r>
      <w:r>
        <w:rPr/>
        <w:t>” or “</w:t>
      </w:r>
      <w:r>
        <w:rPr>
          <w:rFonts w:ascii="Tlwg Typist" w:hAnsi="Tlwg Typist"/>
        </w:rPr>
        <w:t>vi</w:t>
      </w:r>
      <w:r>
        <w:rPr/>
        <w:t>”, change the “while loop” condition to compare with the correct variable. Finally, execute the program.</w:t>
      </w:r>
    </w:p>
    <w:p>
      <w:pPr>
        <w:pStyle w:val="Normal"/>
        <w:rPr>
          <w:rFonts w:ascii="Liberation Serif" w:hAnsi="Liberation Serif"/>
        </w:rPr>
      </w:pPr>
      <w:r>
        <w:rPr/>
      </w:r>
    </w:p>
    <w:p>
      <w:pPr>
        <w:pStyle w:val="Normal"/>
        <w:rPr/>
      </w:pPr>
      <w:r>
        <w:rPr/>
        <w:t>4.  compile “</w:t>
      </w:r>
      <w:r>
        <w:rPr>
          <w:rFonts w:ascii="Tlwg Typist" w:hAnsi="Tlwg Typist"/>
        </w:rPr>
        <w:t>sampleMath2.c</w:t>
      </w:r>
      <w:r>
        <w:rPr/>
        <w:t>” into “</w:t>
      </w:r>
      <w:r>
        <w:rPr>
          <w:rFonts w:ascii="Tlwg Typist" w:hAnsi="Tlwg Typist"/>
        </w:rPr>
        <w:t>sampleMath2</w:t>
      </w:r>
      <w:r>
        <w:rPr/>
        <w:t>”using gcc. Execute the program by typing “</w:t>
      </w:r>
      <w:r>
        <w:rPr>
          <w:rFonts w:ascii="Tlwg Typist" w:hAnsi="Tlwg Typist"/>
        </w:rPr>
        <w:t>./sampleMath2</w:t>
      </w:r>
      <w:r>
        <w:rPr/>
        <w:t>”; notice the message it gives you, then pass it as an argument in that range by typing it after the name of the program separated by a space. Clearly the program is not running as it is intended, given that the values are different than expected. Once again, G</w:t>
      </w:r>
      <w:r>
        <w:rPr/>
        <w:t>DB</w:t>
      </w:r>
      <w:r>
        <w:rPr/>
        <w:t xml:space="preserve"> is a useful tool for isolating what is going wrong with a program. Use the “</w:t>
      </w:r>
      <w:r>
        <w:rPr>
          <w:rFonts w:ascii="Tlwg Typist" w:hAnsi="Tlwg Typist"/>
        </w:rPr>
        <w:t>gdb</w:t>
      </w:r>
      <w:r>
        <w:rPr/>
        <w:t>” command to open up “</w:t>
      </w:r>
      <w:r>
        <w:rPr>
          <w:rFonts w:ascii="Tlwg Typist" w:hAnsi="Tlwg Typist"/>
        </w:rPr>
        <w:t>sampleMath2</w:t>
      </w:r>
      <w:r>
        <w:rPr/>
        <w:t>”</w:t>
      </w:r>
    </w:p>
    <w:p>
      <w:pPr>
        <w:pStyle w:val="Normal"/>
        <w:rPr>
          <w:rFonts w:ascii="Liberation Serif" w:hAnsi="Liberation Serif"/>
        </w:rPr>
      </w:pPr>
      <w:r>
        <w:rPr/>
      </w:r>
    </w:p>
    <w:p>
      <w:pPr>
        <w:pStyle w:val="Normal"/>
        <w:rPr/>
      </w:pPr>
      <w:r>
        <w:rPr/>
        <w:t>5. Run the program once using “</w:t>
      </w:r>
      <w:r>
        <w:rPr>
          <w:rFonts w:ascii="Tlwg Typist" w:hAnsi="Tlwg Typist"/>
        </w:rPr>
        <w:t>r #</w:t>
      </w:r>
      <w:r>
        <w:rPr/>
        <w:t>” wherein the symbol “</w:t>
      </w:r>
      <w:r>
        <w:rPr>
          <w:rFonts w:ascii="Tlwg Typist" w:hAnsi="Tlwg Typist"/>
        </w:rPr>
        <w:t>#</w:t>
      </w:r>
      <w:r>
        <w:rPr/>
        <w:t>” is the value of what parameter is being fed into the program for testing. Set a breaking point somewhere in the code and step through it. Print variables and try to figure out what value is causing the incorrect results. When you find out what needs to be changed, modify the code accordingly and input 342 into it.</w:t>
      </w:r>
    </w:p>
    <w:p>
      <w:pPr>
        <w:pStyle w:val="Normal"/>
        <w:rPr>
          <w:rFonts w:ascii="Liberation Serif" w:hAnsi="Liberation Serif"/>
        </w:rPr>
      </w:pPr>
      <w:r>
        <w:rPr/>
      </w:r>
    </w:p>
    <w:p>
      <w:pPr>
        <w:pStyle w:val="Normal"/>
        <w:rPr>
          <w:b/>
          <w:b/>
          <w:bCs/>
          <w:sz w:val="30"/>
          <w:szCs w:val="30"/>
        </w:rPr>
      </w:pPr>
      <w:r>
        <w:rPr>
          <w:b/>
          <w:bCs/>
          <w:sz w:val="30"/>
          <w:szCs w:val="30"/>
        </w:rPr>
        <w:t>Stop the Labtainer</w:t>
      </w:r>
    </w:p>
    <w:p>
      <w:pPr>
        <w:pStyle w:val="Normal"/>
        <w:rPr>
          <w:rFonts w:ascii="Liberation Serif" w:hAnsi="Liberation Serif"/>
        </w:rPr>
      </w:pPr>
      <w:r>
        <w:rPr/>
      </w:r>
    </w:p>
    <w:p>
      <w:pPr>
        <w:pStyle w:val="Normal"/>
        <w:rPr>
          <w:rFonts w:ascii="Liberation Serif" w:hAnsi="Liberation Serif"/>
        </w:rPr>
      </w:pPr>
      <w:r>
        <w:rPr/>
        <w:t>When the lab is completed, or you’d like to stop working for a while, run</w:t>
      </w:r>
    </w:p>
    <w:p>
      <w:pPr>
        <w:pStyle w:val="Normal"/>
        <w:rPr>
          <w:rFonts w:ascii="Liberation Serif" w:hAnsi="Liberation Serif"/>
        </w:rPr>
      </w:pPr>
      <w:r>
        <w:rPr/>
      </w:r>
    </w:p>
    <w:p>
      <w:pPr>
        <w:pStyle w:val="Normal"/>
        <w:rPr/>
      </w:pPr>
      <w:r>
        <w:rPr/>
        <w:t>“</w:t>
      </w:r>
      <w:r>
        <w:rPr>
          <w:rFonts w:ascii="Tlwg Typist" w:hAnsi="Tlwg Typist"/>
        </w:rPr>
        <w:t>stoplab</w:t>
      </w:r>
      <w:r>
        <w:rPr/>
        <w:t>”</w:t>
      </w:r>
    </w:p>
    <w:p>
      <w:pPr>
        <w:pStyle w:val="Normal"/>
        <w:rPr>
          <w:rFonts w:ascii="Liberation Serif" w:hAnsi="Liberation Serif"/>
        </w:rPr>
      </w:pPr>
      <w:r>
        <w:rPr/>
      </w:r>
    </w:p>
    <w:p>
      <w:pPr>
        <w:pStyle w:val="Normal"/>
        <w:rPr/>
      </w:pPr>
      <w:r>
        <w:rPr/>
        <w:t xml:space="preserve">from the host Labtainer working directory. You can always restart the Labtainer to continue your work. When the Labtainer is stopped, a zip file is created and copied to a location displayed by the </w:t>
      </w:r>
      <w:r>
        <w:rPr>
          <w:rFonts w:ascii="Tlwg Typist" w:hAnsi="Tlwg Typist"/>
        </w:rPr>
        <w:t>stoplab</w:t>
      </w:r>
      <w:r>
        <w:rPr/>
        <w:t xml:space="preserve"> command. When the lab is complet</w:t>
      </w:r>
      <w:r>
        <w:rPr/>
        <w:t>e</w:t>
      </w:r>
      <w:r>
        <w:rPr/>
        <w:t xml:space="preserve">s </w:t>
      </w:r>
      <w:r>
        <w:rPr/>
        <w:t>s</w:t>
      </w:r>
      <w:r>
        <w:rPr/>
        <w:t>end that zip file to your instructor.</w:t>
      </w:r>
    </w:p>
    <w:sectPr>
      <w:headerReference w:type="default" r:id="rId2"/>
      <w:type w:val="nextPage"/>
      <w:pgSz w:w="12240" w:h="15840"/>
      <w:pgMar w:left="1134" w:right="1134" w:header="1134" w:top="2032"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lwg Typist">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double" w:sz="2" w:space="2" w:color="000001"/>
      </w:pBdr>
      <w:rPr/>
    </w:pPr>
    <w:r>
      <w:rPr>
        <w:b/>
        <w:bCs/>
      </w:rPr>
      <w:t>Labtainers</w:t>
    </w:r>
    <w:r>
      <w:rPr/>
      <w:t xml:space="preserve">                                                                                                                                                 </w:t>
    </w:r>
    <w:r>
      <w:rPr/>
      <w:fldChar w:fldCharType="begin"/>
    </w:r>
    <w:r>
      <w:instrText> PAGE </w:instrText>
    </w:r>
    <w:r>
      <w:fldChar w:fldCharType="separate"/>
    </w:r>
    <w:r>
      <w:t>2</w:t>
    </w:r>
    <w:r>
      <w:fldChar w:fldCharType="end"/>
    </w:r>
  </w:p>
  <w:p>
    <w:pPr>
      <w:pStyle w:val="Header"/>
      <w:rPr/>
    </w:pPr>
    <w:r>
      <w:rPr/>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LibreOffice/5.1.6.2$Linux_X86_64 LibreOffice_project/10m0$Build-2</Application>
  <Pages>2</Pages>
  <Words>582</Words>
  <Characters>2746</Characters>
  <CharactersWithSpaces>3453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2018-06-12T13:16:22Z</dcterms:created>
  <dc:creator/>
  <dc:description/>
  <dc:language>en-US</dc:language>
  <cp:lastModifiedBy/>
  <dcterms:modified xsi:type="dcterms:W3CDTF">2018-06-15T10:41:06Z</dcterms:modified>
  <cp:revision>4</cp:revision>
  <dc:subject/>
  <dc:title/>
</cp:coreProperties>
</file>