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CC" w:rsidRDefault="007263CC" w:rsidP="007263CC">
      <w:pPr>
        <w:jc w:val="center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Information Retrieval</w:t>
      </w:r>
    </w:p>
    <w:p w:rsidR="007263CC" w:rsidRDefault="007263CC" w:rsidP="007263CC">
      <w:pPr>
        <w:jc w:val="center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SS2014</w:t>
      </w:r>
    </w:p>
    <w:p w:rsidR="007263CC" w:rsidRDefault="007263CC" w:rsidP="007263CC">
      <w:pPr>
        <w:jc w:val="center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Exercise 2</w:t>
      </w:r>
      <w:r>
        <w:rPr>
          <w:rFonts w:ascii="Tahoma" w:eastAsia="Tahoma" w:hAnsi="Tahoma" w:cs="Tahoma"/>
          <w:sz w:val="24"/>
        </w:rPr>
        <w:t xml:space="preserve"> - Group 19</w:t>
      </w:r>
    </w:p>
    <w:p w:rsidR="007263CC" w:rsidRDefault="007263CC" w:rsidP="007263CC">
      <w:pPr>
        <w:rPr>
          <w:rFonts w:ascii="Tahoma" w:eastAsia="Tahoma" w:hAnsi="Tahoma" w:cs="Tahoma"/>
          <w:sz w:val="24"/>
        </w:rPr>
      </w:pPr>
    </w:p>
    <w:p w:rsidR="00FD10EB" w:rsidRDefault="007263CC" w:rsidP="005D7EF3">
      <w:pPr>
        <w:jc w:val="both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Our task </w:t>
      </w:r>
      <w:r w:rsidR="0035165A">
        <w:rPr>
          <w:rFonts w:ascii="Tahoma" w:eastAsia="Tahoma" w:hAnsi="Tahoma" w:cs="Tahoma"/>
          <w:sz w:val="24"/>
        </w:rPr>
        <w:t xml:space="preserve">in this exercise builds upon our experiments and experiences of the previous exercise. We were asked to integrate in our project </w:t>
      </w:r>
      <w:proofErr w:type="spellStart"/>
      <w:r w:rsidR="0035165A">
        <w:rPr>
          <w:rFonts w:ascii="Tahoma" w:eastAsia="Tahoma" w:hAnsi="Tahoma" w:cs="Tahoma"/>
          <w:sz w:val="24"/>
        </w:rPr>
        <w:t>Lucene</w:t>
      </w:r>
      <w:proofErr w:type="spellEnd"/>
      <w:r w:rsidR="0035165A">
        <w:rPr>
          <w:rFonts w:ascii="Tahoma" w:eastAsia="Tahoma" w:hAnsi="Tahoma" w:cs="Tahoma"/>
          <w:sz w:val="24"/>
        </w:rPr>
        <w:t xml:space="preserve"> functionality and to compare it with our results from the previous exercise. </w:t>
      </w:r>
    </w:p>
    <w:p w:rsidR="005D7EF3" w:rsidRDefault="005D7EF3" w:rsidP="005D7EF3">
      <w:pPr>
        <w:jc w:val="both"/>
        <w:rPr>
          <w:rFonts w:ascii="Tahoma" w:eastAsia="Tahoma" w:hAnsi="Tahoma" w:cs="Tahoma"/>
          <w:sz w:val="24"/>
        </w:rPr>
      </w:pPr>
      <w:proofErr w:type="spellStart"/>
      <w:r>
        <w:rPr>
          <w:rFonts w:ascii="Tahoma" w:eastAsia="Tahoma" w:hAnsi="Tahoma" w:cs="Tahoma"/>
          <w:sz w:val="24"/>
        </w:rPr>
        <w:t>Lucene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r w:rsidR="00F776C2">
        <w:rPr>
          <w:rFonts w:ascii="Tahoma" w:eastAsia="Tahoma" w:hAnsi="Tahoma" w:cs="Tahoma"/>
          <w:sz w:val="24"/>
        </w:rPr>
        <w:t>(</w:t>
      </w:r>
      <w:r w:rsidR="00F776C2" w:rsidRPr="00F776C2">
        <w:rPr>
          <w:rFonts w:ascii="Tahoma" w:eastAsia="Tahoma" w:hAnsi="Tahoma" w:cs="Tahoma"/>
          <w:sz w:val="24"/>
        </w:rPr>
        <w:t>https://lucene.apache.org/</w:t>
      </w:r>
      <w:r w:rsidR="00F776C2">
        <w:rPr>
          <w:rFonts w:ascii="Tahoma" w:eastAsia="Tahoma" w:hAnsi="Tahoma" w:cs="Tahoma"/>
          <w:sz w:val="24"/>
        </w:rPr>
        <w:t xml:space="preserve">) </w:t>
      </w:r>
      <w:r>
        <w:rPr>
          <w:rFonts w:ascii="Tahoma" w:eastAsia="Tahoma" w:hAnsi="Tahoma" w:cs="Tahoma"/>
          <w:sz w:val="24"/>
        </w:rPr>
        <w:t>is an open source information retrieval software library developed (and supported and released) by the Apache Software Foundation.</w:t>
      </w:r>
      <w:r w:rsidR="0058616A">
        <w:rPr>
          <w:rFonts w:ascii="Tahoma" w:eastAsia="Tahoma" w:hAnsi="Tahoma" w:cs="Tahoma"/>
          <w:sz w:val="24"/>
        </w:rPr>
        <w:t xml:space="preserve"> It is originally developed in Java, so the integration in our project was not a problem.</w:t>
      </w:r>
    </w:p>
    <w:p w:rsidR="00794EDF" w:rsidRDefault="00794EDF" w:rsidP="005D7EF3">
      <w:pPr>
        <w:jc w:val="both"/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</w:rPr>
        <w:t xml:space="preserve">For our experiments we used the same </w:t>
      </w:r>
      <w:r w:rsidR="00F72489">
        <w:rPr>
          <w:rFonts w:ascii="Tahoma" w:eastAsia="Tahoma" w:hAnsi="Tahoma" w:cs="Tahoma"/>
          <w:sz w:val="24"/>
        </w:rPr>
        <w:t xml:space="preserve">20 Newsgroups Subset </w:t>
      </w:r>
      <w:r>
        <w:rPr>
          <w:rFonts w:ascii="Tahoma" w:eastAsia="Tahoma" w:hAnsi="Tahoma" w:cs="Tahoma"/>
          <w:sz w:val="24"/>
        </w:rPr>
        <w:t>document</w:t>
      </w:r>
      <w:r w:rsidR="00F72489">
        <w:rPr>
          <w:rFonts w:ascii="Tahoma" w:eastAsia="Tahoma" w:hAnsi="Tahoma" w:cs="Tahoma"/>
          <w:sz w:val="24"/>
        </w:rPr>
        <w:t xml:space="preserve"> collection</w:t>
      </w:r>
      <w:r>
        <w:rPr>
          <w:rFonts w:ascii="Tahoma" w:eastAsia="Tahoma" w:hAnsi="Tahoma" w:cs="Tahoma"/>
          <w:sz w:val="24"/>
        </w:rPr>
        <w:t xml:space="preserve"> provided to us for the first exercise, and also the same </w:t>
      </w:r>
      <w:r w:rsidR="00C857FA">
        <w:rPr>
          <w:rFonts w:ascii="Tahoma" w:eastAsia="Tahoma" w:hAnsi="Tahoma" w:cs="Tahoma"/>
          <w:sz w:val="24"/>
        </w:rPr>
        <w:t xml:space="preserve">20 </w:t>
      </w:r>
      <w:r>
        <w:rPr>
          <w:rFonts w:ascii="Tahoma" w:eastAsia="Tahoma" w:hAnsi="Tahoma" w:cs="Tahoma"/>
          <w:sz w:val="24"/>
        </w:rPr>
        <w:t xml:space="preserve">search </w:t>
      </w:r>
      <w:r w:rsidR="00C857FA">
        <w:rPr>
          <w:rFonts w:ascii="Tahoma" w:eastAsia="Tahoma" w:hAnsi="Tahoma" w:cs="Tahoma"/>
          <w:sz w:val="24"/>
        </w:rPr>
        <w:t xml:space="preserve">topics </w:t>
      </w:r>
      <w:r>
        <w:rPr>
          <w:rFonts w:ascii="Tahoma" w:eastAsia="Tahoma" w:hAnsi="Tahoma" w:cs="Tahoma"/>
          <w:sz w:val="24"/>
        </w:rPr>
        <w:t>for testing.</w:t>
      </w:r>
      <w:r w:rsidR="00F72489">
        <w:rPr>
          <w:rFonts w:ascii="Tahoma" w:eastAsia="Tahoma" w:hAnsi="Tahoma" w:cs="Tahoma"/>
          <w:sz w:val="24"/>
        </w:rPr>
        <w:t xml:space="preserve"> We used the default </w:t>
      </w:r>
      <w:proofErr w:type="spellStart"/>
      <w:r w:rsidR="00F72489">
        <w:rPr>
          <w:rFonts w:ascii="Tahoma" w:eastAsia="Tahoma" w:hAnsi="Tahoma" w:cs="Tahoma"/>
          <w:sz w:val="24"/>
        </w:rPr>
        <w:t>Lucene</w:t>
      </w:r>
      <w:proofErr w:type="spellEnd"/>
      <w:r w:rsidR="00F72489">
        <w:rPr>
          <w:rFonts w:ascii="Tahoma" w:eastAsia="Tahoma" w:hAnsi="Tahoma" w:cs="Tahoma"/>
          <w:sz w:val="24"/>
        </w:rPr>
        <w:t xml:space="preserve"> implementation to index the documents and search them.</w:t>
      </w:r>
      <w:r w:rsidR="003B4993">
        <w:rPr>
          <w:rFonts w:ascii="Tahoma" w:eastAsia="Tahoma" w:hAnsi="Tahoma" w:cs="Tahoma"/>
          <w:sz w:val="24"/>
        </w:rPr>
        <w:t xml:space="preserve"> For comparison reasons, we used our indexing from the first exercise, the </w:t>
      </w:r>
      <w:proofErr w:type="spellStart"/>
      <w:r w:rsidR="003B4993">
        <w:rPr>
          <w:rFonts w:ascii="Tahoma" w:eastAsia="Tahoma" w:hAnsi="Tahoma" w:cs="Tahoma"/>
          <w:sz w:val="24"/>
        </w:rPr>
        <w:t>Lucene</w:t>
      </w:r>
      <w:proofErr w:type="spellEnd"/>
      <w:r w:rsidR="003B4993">
        <w:rPr>
          <w:rFonts w:ascii="Tahoma" w:eastAsia="Tahoma" w:hAnsi="Tahoma" w:cs="Tahoma"/>
          <w:sz w:val="24"/>
        </w:rPr>
        <w:t xml:space="preserve"> default Similarity, and the </w:t>
      </w:r>
      <w:proofErr w:type="spellStart"/>
      <w:r w:rsidR="003B4993">
        <w:rPr>
          <w:rFonts w:ascii="Tahoma" w:eastAsia="Tahoma" w:hAnsi="Tahoma" w:cs="Tahoma"/>
          <w:sz w:val="24"/>
        </w:rPr>
        <w:t>Lucene</w:t>
      </w:r>
      <w:proofErr w:type="spellEnd"/>
      <w:r w:rsidR="003B4993">
        <w:rPr>
          <w:rFonts w:ascii="Tahoma" w:eastAsia="Tahoma" w:hAnsi="Tahoma" w:cs="Tahoma"/>
          <w:sz w:val="24"/>
        </w:rPr>
        <w:t xml:space="preserve"> BM25. Moreover, we implemented a BM25L Similarity score calculator, as described in the </w:t>
      </w:r>
      <w:r w:rsidR="003B4993" w:rsidRPr="003B4993">
        <w:rPr>
          <w:rFonts w:ascii="Tahoma" w:eastAsia="Tahoma" w:hAnsi="Tahoma" w:cs="Tahoma"/>
          <w:sz w:val="24"/>
          <w:szCs w:val="24"/>
        </w:rPr>
        <w:t>paper</w:t>
      </w:r>
      <w:r w:rsidR="003B4993">
        <w:rPr>
          <w:rFonts w:ascii="Tahoma" w:eastAsia="Tahoma" w:hAnsi="Tahoma" w:cs="Tahoma"/>
          <w:sz w:val="24"/>
          <w:szCs w:val="24"/>
        </w:rPr>
        <w:t xml:space="preserve"> “</w:t>
      </w:r>
      <w:r w:rsidR="003B4993" w:rsidRPr="003B4993">
        <w:rPr>
          <w:rFonts w:ascii="Tahoma" w:eastAsia="Tahoma" w:hAnsi="Tahoma" w:cs="Tahoma"/>
          <w:sz w:val="24"/>
          <w:szCs w:val="24"/>
        </w:rPr>
        <w:t>When Documents Are Very Long, BM25 Fails!</w:t>
      </w:r>
      <w:r w:rsidR="003B4993">
        <w:rPr>
          <w:rFonts w:ascii="Tahoma" w:eastAsia="Tahoma" w:hAnsi="Tahoma" w:cs="Tahoma"/>
          <w:sz w:val="24"/>
          <w:szCs w:val="24"/>
        </w:rPr>
        <w:t>”</w:t>
      </w:r>
      <w:r w:rsidR="003B4993" w:rsidRPr="003B4993">
        <w:rPr>
          <w:rFonts w:ascii="Tahoma" w:eastAsia="Tahoma" w:hAnsi="Tahoma" w:cs="Tahoma"/>
          <w:sz w:val="24"/>
          <w:szCs w:val="24"/>
        </w:rPr>
        <w:t xml:space="preserve"> </w:t>
      </w:r>
      <w:r w:rsidR="003B4993" w:rsidRPr="003B4993">
        <w:rPr>
          <w:rFonts w:ascii="Tahoma" w:eastAsiaTheme="minorHAnsi" w:hAnsi="Tahoma" w:cs="Tahoma"/>
          <w:sz w:val="24"/>
          <w:szCs w:val="24"/>
        </w:rPr>
        <w:t xml:space="preserve">published by </w:t>
      </w:r>
      <w:proofErr w:type="spellStart"/>
      <w:r w:rsidR="003B4993" w:rsidRPr="003B4993">
        <w:rPr>
          <w:rFonts w:ascii="Tahoma" w:eastAsiaTheme="minorHAnsi" w:hAnsi="Tahoma" w:cs="Tahoma"/>
          <w:sz w:val="24"/>
          <w:szCs w:val="24"/>
        </w:rPr>
        <w:t>Yuanhua</w:t>
      </w:r>
      <w:proofErr w:type="spellEnd"/>
      <w:r w:rsidR="003B4993" w:rsidRPr="003B4993">
        <w:rPr>
          <w:rFonts w:ascii="Tahoma" w:eastAsiaTheme="minorHAnsi" w:hAnsi="Tahoma" w:cs="Tahoma"/>
          <w:sz w:val="24"/>
          <w:szCs w:val="24"/>
        </w:rPr>
        <w:t xml:space="preserve"> </w:t>
      </w:r>
      <w:proofErr w:type="spellStart"/>
      <w:r w:rsidR="003B4993" w:rsidRPr="003B4993">
        <w:rPr>
          <w:rFonts w:ascii="Tahoma" w:eastAsiaTheme="minorHAnsi" w:hAnsi="Tahoma" w:cs="Tahoma"/>
          <w:sz w:val="24"/>
          <w:szCs w:val="24"/>
        </w:rPr>
        <w:t>Lv</w:t>
      </w:r>
      <w:proofErr w:type="spellEnd"/>
      <w:r w:rsidR="003B4993" w:rsidRPr="003B4993">
        <w:rPr>
          <w:rFonts w:ascii="Tahoma" w:eastAsiaTheme="minorHAnsi" w:hAnsi="Tahoma" w:cs="Tahoma"/>
          <w:sz w:val="24"/>
          <w:szCs w:val="24"/>
        </w:rPr>
        <w:t xml:space="preserve"> and </w:t>
      </w:r>
      <w:proofErr w:type="spellStart"/>
      <w:r w:rsidR="003B4993" w:rsidRPr="003B4993">
        <w:rPr>
          <w:rFonts w:ascii="Tahoma" w:eastAsiaTheme="minorHAnsi" w:hAnsi="Tahoma" w:cs="Tahoma"/>
          <w:sz w:val="24"/>
          <w:szCs w:val="24"/>
        </w:rPr>
        <w:t>ChengXiang</w:t>
      </w:r>
      <w:proofErr w:type="spellEnd"/>
      <w:r w:rsidR="003B4993" w:rsidRPr="003B4993">
        <w:rPr>
          <w:rFonts w:ascii="Tahoma" w:eastAsiaTheme="minorHAnsi" w:hAnsi="Tahoma" w:cs="Tahoma"/>
          <w:sz w:val="24"/>
          <w:szCs w:val="24"/>
        </w:rPr>
        <w:t xml:space="preserve"> </w:t>
      </w:r>
      <w:proofErr w:type="spellStart"/>
      <w:r w:rsidR="003B4993" w:rsidRPr="003B4993">
        <w:rPr>
          <w:rFonts w:ascii="Tahoma" w:eastAsiaTheme="minorHAnsi" w:hAnsi="Tahoma" w:cs="Tahoma"/>
          <w:sz w:val="24"/>
          <w:szCs w:val="24"/>
        </w:rPr>
        <w:t>Zhai</w:t>
      </w:r>
      <w:proofErr w:type="spellEnd"/>
      <w:r w:rsidR="003B4993">
        <w:rPr>
          <w:rFonts w:ascii="Tahoma" w:eastAsiaTheme="minorHAnsi" w:hAnsi="Tahoma" w:cs="Tahoma"/>
          <w:sz w:val="24"/>
          <w:szCs w:val="24"/>
        </w:rPr>
        <w:t xml:space="preserve"> (</w:t>
      </w:r>
      <w:hyperlink r:id="rId5" w:history="1">
        <w:r w:rsidR="00C43E70" w:rsidRPr="00E16E5F">
          <w:rPr>
            <w:rStyle w:val="Hyperlink"/>
            <w:rFonts w:ascii="Tahoma" w:eastAsiaTheme="minorHAnsi" w:hAnsi="Tahoma" w:cs="Tahoma"/>
            <w:sz w:val="24"/>
            <w:szCs w:val="24"/>
          </w:rPr>
          <w:t>http://sifaka.cs.uiuc.edu/~ylv2/pub/sigir11-bm25l.pdf</w:t>
        </w:r>
      </w:hyperlink>
      <w:r w:rsidR="003B4993">
        <w:rPr>
          <w:rFonts w:ascii="Tahoma" w:eastAsiaTheme="minorHAnsi" w:hAnsi="Tahoma" w:cs="Tahoma"/>
          <w:sz w:val="24"/>
          <w:szCs w:val="24"/>
        </w:rPr>
        <w:t>)</w:t>
      </w:r>
      <w:r w:rsidR="00C43E70">
        <w:rPr>
          <w:rFonts w:ascii="Tahoma" w:eastAsiaTheme="minorHAnsi" w:hAnsi="Tahoma" w:cs="Tahoma"/>
          <w:sz w:val="24"/>
          <w:szCs w:val="24"/>
        </w:rPr>
        <w:t xml:space="preserve"> and used this one also for our experiments</w:t>
      </w:r>
      <w:r w:rsidR="003B4993">
        <w:rPr>
          <w:rFonts w:ascii="Tahoma" w:eastAsiaTheme="minorHAnsi" w:hAnsi="Tahoma" w:cs="Tahoma"/>
          <w:sz w:val="24"/>
          <w:szCs w:val="24"/>
        </w:rPr>
        <w:t>.</w:t>
      </w:r>
    </w:p>
    <w:p w:rsidR="00C43E70" w:rsidRDefault="00C43E70" w:rsidP="005D7EF3">
      <w:pPr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The BM25 retrieval function has been the state of the art for nearly decades. BM25 scores a Document </w:t>
      </w:r>
      <w:r w:rsidRPr="001B048E">
        <w:rPr>
          <w:rFonts w:ascii="Tahoma" w:eastAsia="Tahoma" w:hAnsi="Tahoma" w:cs="Tahoma"/>
          <w:i/>
          <w:sz w:val="24"/>
          <w:szCs w:val="24"/>
        </w:rPr>
        <w:t>D</w:t>
      </w:r>
      <w:r>
        <w:rPr>
          <w:rFonts w:ascii="Tahoma" w:eastAsia="Tahoma" w:hAnsi="Tahoma" w:cs="Tahoma"/>
          <w:sz w:val="24"/>
          <w:szCs w:val="24"/>
        </w:rPr>
        <w:t xml:space="preserve"> with respect to Query </w:t>
      </w:r>
      <w:r w:rsidRPr="001B048E">
        <w:rPr>
          <w:rFonts w:ascii="Tahoma" w:eastAsia="Tahoma" w:hAnsi="Tahoma" w:cs="Tahoma"/>
          <w:i/>
          <w:sz w:val="24"/>
          <w:szCs w:val="24"/>
        </w:rPr>
        <w:t>Q</w:t>
      </w:r>
      <w:r>
        <w:rPr>
          <w:rFonts w:ascii="Tahoma" w:eastAsia="Tahoma" w:hAnsi="Tahoma" w:cs="Tahoma"/>
          <w:sz w:val="24"/>
          <w:szCs w:val="24"/>
        </w:rPr>
        <w:t xml:space="preserve"> as follows:</w:t>
      </w:r>
    </w:p>
    <w:p w:rsidR="00C43E70" w:rsidRPr="001B048E" w:rsidRDefault="00503D34" w:rsidP="005D7EF3">
      <w:pPr>
        <w:jc w:val="both"/>
        <w:rPr>
          <w:rFonts w:ascii="Tahoma" w:eastAsia="Tahoma" w:hAnsi="Tahoma" w:cs="Tahoma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Tahoma" w:hAnsi="Cambria Math" w:cs="Tahoma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ahoma" w:hAnsi="Cambria Math" w:cs="Tahoma"/>
                  <w:sz w:val="24"/>
                  <w:szCs w:val="24"/>
                </w:rPr>
                <m:t>q∈Q∩D</m:t>
              </m:r>
            </m:sub>
            <m:sup/>
            <m:e>
              <m:f>
                <m:fPr>
                  <m:ctrlPr>
                    <w:rPr>
                      <w:rFonts w:ascii="Cambria Math" w:eastAsia="Tahoma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ahoma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ahoma" w:hAnsi="Cambria Math" w:cs="Tahom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ahoma" w:hAnsi="Cambria Math" w:cs="Tahoma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ahoma" w:hAnsi="Cambria Math" w:cs="Tahoma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ahoma" w:hAnsi="Cambria Math" w:cs="Tahoma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eastAsia="Tahoma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ahoma" w:hAnsi="Cambria Math" w:cs="Tahoma"/>
                          <w:sz w:val="24"/>
                          <w:szCs w:val="24"/>
                        </w:rPr>
                        <m:t>q,D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ahoma" w:hAnsi="Cambria Math" w:cs="Tahom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ahoma" w:hAnsi="Cambria Math" w:cs="Tahoma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ahoma" w:hAnsi="Cambria Math" w:cs="Tahom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+c</m:t>
                  </m:r>
                  <m:d>
                    <m:dPr>
                      <m:ctrlPr>
                        <w:rPr>
                          <w:rFonts w:ascii="Cambria Math" w:eastAsia="Tahoma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ahoma" w:hAnsi="Cambria Math" w:cs="Tahoma"/>
                          <w:sz w:val="24"/>
                          <w:szCs w:val="24"/>
                        </w:rPr>
                        <m:t>q,D</m:t>
                      </m:r>
                    </m:e>
                  </m:d>
                </m:den>
              </m:f>
            </m:e>
          </m:nary>
          <m:r>
            <w:rPr>
              <w:rFonts w:ascii="Cambria Math" w:eastAsia="Tahoma" w:hAnsi="Cambria Math" w:cs="Tahoma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ahoma" w:hAnsi="Cambria Math" w:cs="Tahom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ahoma" w:hAnsi="Cambria Math" w:cs="Tahoma"/>
                  <w:sz w:val="24"/>
                  <w:szCs w:val="24"/>
                </w:rPr>
                <m:t>q,D</m:t>
              </m:r>
            </m:e>
          </m:d>
          <m:func>
            <m:funcPr>
              <m:ctrlPr>
                <w:rPr>
                  <w:rFonts w:ascii="Cambria Math" w:eastAsia="Tahoma" w:hAnsi="Cambria Math" w:cs="Tahoma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ahoma" w:hAnsi="Cambria Math" w:cs="Tahoma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Tahoma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N+1</m:t>
                  </m:r>
                </m:num>
                <m:den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df</m:t>
                  </m:r>
                  <m:d>
                    <m:dPr>
                      <m:ctrlPr>
                        <w:rPr>
                          <w:rFonts w:ascii="Cambria Math" w:eastAsia="Tahoma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ahoma" w:hAnsi="Cambria Math" w:cs="Tahoma"/>
                          <w:sz w:val="24"/>
                          <w:szCs w:val="24"/>
                        </w:rPr>
                        <m:t>q</m:t>
                      </m:r>
                    </m:e>
                  </m:d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+0.5</m:t>
                  </m:r>
                </m:den>
              </m:f>
            </m:e>
          </m:func>
        </m:oMath>
      </m:oMathPara>
    </w:p>
    <w:p w:rsidR="001B048E" w:rsidRDefault="001B048E" w:rsidP="007D48E9">
      <w:pPr>
        <w:jc w:val="both"/>
        <w:rPr>
          <w:rFonts w:ascii="Tahoma" w:eastAsia="Tahoma" w:hAnsi="Tahoma" w:cs="Tahoma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where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 </w:t>
      </w:r>
      <w:r w:rsidRPr="001B048E">
        <w:rPr>
          <w:rFonts w:ascii="Tahoma" w:eastAsia="Tahoma" w:hAnsi="Tahoma" w:cs="Tahoma"/>
          <w:i/>
          <w:sz w:val="24"/>
          <w:szCs w:val="24"/>
        </w:rPr>
        <w:t>c(</w:t>
      </w:r>
      <w:proofErr w:type="spellStart"/>
      <w:r w:rsidRPr="001B048E">
        <w:rPr>
          <w:rFonts w:ascii="Tahoma" w:eastAsia="Tahoma" w:hAnsi="Tahoma" w:cs="Tahoma"/>
          <w:i/>
          <w:sz w:val="24"/>
          <w:szCs w:val="24"/>
        </w:rPr>
        <w:t>q,D</w:t>
      </w:r>
      <w:proofErr w:type="spellEnd"/>
      <w:r w:rsidRPr="001B048E">
        <w:rPr>
          <w:rFonts w:ascii="Tahoma" w:eastAsia="Tahoma" w:hAnsi="Tahoma" w:cs="Tahoma"/>
          <w:i/>
          <w:sz w:val="24"/>
          <w:szCs w:val="24"/>
        </w:rPr>
        <w:t>)</w:t>
      </w:r>
      <w:r>
        <w:rPr>
          <w:rFonts w:ascii="Tahoma" w:eastAsia="Tahoma" w:hAnsi="Tahoma" w:cs="Tahoma"/>
          <w:sz w:val="24"/>
          <w:szCs w:val="24"/>
        </w:rPr>
        <w:t xml:space="preserve"> is the count of </w:t>
      </w:r>
      <w:r w:rsidRPr="001B048E">
        <w:rPr>
          <w:rFonts w:ascii="Tahoma" w:eastAsia="Tahoma" w:hAnsi="Tahoma" w:cs="Tahoma"/>
          <w:i/>
          <w:sz w:val="24"/>
          <w:szCs w:val="24"/>
        </w:rPr>
        <w:t>q</w:t>
      </w:r>
      <w:r>
        <w:rPr>
          <w:rFonts w:ascii="Tahoma" w:eastAsia="Tahoma" w:hAnsi="Tahoma" w:cs="Tahoma"/>
          <w:sz w:val="24"/>
          <w:szCs w:val="24"/>
        </w:rPr>
        <w:t xml:space="preserve"> in </w:t>
      </w:r>
      <w:r w:rsidRPr="001B048E">
        <w:rPr>
          <w:rFonts w:ascii="Tahoma" w:eastAsia="Tahoma" w:hAnsi="Tahoma" w:cs="Tahoma"/>
          <w:i/>
          <w:sz w:val="24"/>
          <w:szCs w:val="24"/>
        </w:rPr>
        <w:t>Q</w:t>
      </w:r>
      <w:r>
        <w:rPr>
          <w:rFonts w:ascii="Tahoma" w:eastAsia="Tahoma" w:hAnsi="Tahoma" w:cs="Tahoma"/>
          <w:sz w:val="24"/>
          <w:szCs w:val="24"/>
        </w:rPr>
        <w:t xml:space="preserve">, </w:t>
      </w:r>
      <w:r w:rsidRPr="001B048E">
        <w:rPr>
          <w:rFonts w:ascii="Tahoma" w:eastAsia="Tahoma" w:hAnsi="Tahoma" w:cs="Tahoma"/>
          <w:i/>
          <w:sz w:val="24"/>
          <w:szCs w:val="24"/>
        </w:rPr>
        <w:t>N</w:t>
      </w:r>
      <w:r>
        <w:rPr>
          <w:rFonts w:ascii="Tahoma" w:eastAsia="Tahoma" w:hAnsi="Tahoma" w:cs="Tahoma"/>
          <w:sz w:val="24"/>
          <w:szCs w:val="24"/>
        </w:rPr>
        <w:t xml:space="preserve"> is the total number of documents, </w:t>
      </w:r>
      <w:proofErr w:type="spellStart"/>
      <w:r w:rsidRPr="001B048E">
        <w:rPr>
          <w:rFonts w:ascii="Tahoma" w:eastAsia="Tahoma" w:hAnsi="Tahoma" w:cs="Tahoma"/>
          <w:i/>
          <w:sz w:val="24"/>
          <w:szCs w:val="24"/>
        </w:rPr>
        <w:t>df</w:t>
      </w:r>
      <w:proofErr w:type="spellEnd"/>
      <w:r w:rsidRPr="001B048E">
        <w:rPr>
          <w:rFonts w:ascii="Tahoma" w:eastAsia="Tahoma" w:hAnsi="Tahoma" w:cs="Tahoma"/>
          <w:i/>
          <w:sz w:val="24"/>
          <w:szCs w:val="24"/>
        </w:rPr>
        <w:t>(q)</w:t>
      </w:r>
      <w:r>
        <w:rPr>
          <w:rFonts w:ascii="Tahoma" w:eastAsia="Tahoma" w:hAnsi="Tahoma" w:cs="Tahoma"/>
          <w:sz w:val="24"/>
          <w:szCs w:val="24"/>
        </w:rPr>
        <w:t xml:space="preserve"> is the document frequency of </w:t>
      </w:r>
      <w:r w:rsidRPr="001B048E">
        <w:rPr>
          <w:rFonts w:ascii="Tahoma" w:eastAsia="Tahoma" w:hAnsi="Tahoma" w:cs="Tahoma"/>
          <w:i/>
          <w:sz w:val="24"/>
          <w:szCs w:val="24"/>
        </w:rPr>
        <w:t>q</w:t>
      </w:r>
      <w:r>
        <w:rPr>
          <w:rFonts w:ascii="Tahoma" w:eastAsia="Tahoma" w:hAnsi="Tahoma" w:cs="Tahoma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="Tahoma" w:hAnsi="Cambria Math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ahoma" w:hAnsi="Cambria Math" w:cs="Tahom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ahoma" w:hAnsi="Cambria Math" w:cs="Tahoma"/>
                <w:sz w:val="24"/>
                <w:szCs w:val="24"/>
              </w:rPr>
              <m:t>3</m:t>
            </m:r>
          </m:sub>
        </m:sSub>
      </m:oMath>
      <w:r>
        <w:rPr>
          <w:rFonts w:ascii="Tahoma" w:eastAsia="Tahoma" w:hAnsi="Tahoma" w:cs="Tahoma"/>
          <w:sz w:val="24"/>
          <w:szCs w:val="24"/>
        </w:rPr>
        <w:t xml:space="preserve"> is a parameter.</w:t>
      </w:r>
      <w:r w:rsidR="00C91165">
        <w:rPr>
          <w:rFonts w:ascii="Tahoma" w:eastAsia="Tahoma" w:hAnsi="Tahoma" w:cs="Tahoma"/>
          <w:sz w:val="24"/>
          <w:szCs w:val="24"/>
        </w:rPr>
        <w:t xml:space="preserve"> </w:t>
      </w:r>
      <w:r w:rsidR="00D16837">
        <w:rPr>
          <w:rFonts w:ascii="Tahoma" w:eastAsia="Tahoma" w:hAnsi="Tahoma" w:cs="Tahoma"/>
          <w:sz w:val="24"/>
          <w:szCs w:val="24"/>
        </w:rPr>
        <w:t xml:space="preserve">The term frequency </w:t>
      </w:r>
      <m:oMath>
        <m:r>
          <w:rPr>
            <w:rFonts w:ascii="Cambria Math" w:eastAsia="Tahoma" w:hAnsi="Cambria Math" w:cs="Tahoma"/>
            <w:sz w:val="24"/>
            <w:szCs w:val="24"/>
          </w:rPr>
          <m:t>f</m:t>
        </m:r>
        <m:d>
          <m:dPr>
            <m:ctrlPr>
              <w:rPr>
                <w:rFonts w:ascii="Cambria Math" w:eastAsia="Tahoma" w:hAnsi="Cambria Math" w:cs="Tahom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ahoma" w:hAnsi="Cambria Math" w:cs="Tahoma"/>
                <w:sz w:val="24"/>
                <w:szCs w:val="24"/>
              </w:rPr>
              <m:t>q,D</m:t>
            </m:r>
          </m:e>
        </m:d>
      </m:oMath>
      <w:r w:rsidR="00D16837">
        <w:rPr>
          <w:rFonts w:ascii="Tahoma" w:eastAsia="Tahoma" w:hAnsi="Tahoma" w:cs="Tahoma"/>
          <w:sz w:val="24"/>
          <w:szCs w:val="24"/>
        </w:rPr>
        <w:t xml:space="preserve"> is calculated by the following formula</w:t>
      </w:r>
      <w:r w:rsidR="00D316D8">
        <w:rPr>
          <w:rFonts w:ascii="Tahoma" w:eastAsia="Tahoma" w:hAnsi="Tahoma" w:cs="Tahoma"/>
          <w:sz w:val="24"/>
          <w:szCs w:val="24"/>
        </w:rPr>
        <w:t xml:space="preserve"> (TF normalization formula)</w:t>
      </w:r>
      <w:r w:rsidR="00D16837">
        <w:rPr>
          <w:rFonts w:ascii="Tahoma" w:eastAsia="Tahoma" w:hAnsi="Tahoma" w:cs="Tahoma"/>
          <w:sz w:val="24"/>
          <w:szCs w:val="24"/>
        </w:rPr>
        <w:t>:</w:t>
      </w:r>
    </w:p>
    <w:p w:rsidR="00D16837" w:rsidRPr="007D48E9" w:rsidRDefault="009570A9" w:rsidP="007D48E9">
      <w:pPr>
        <w:jc w:val="both"/>
        <w:rPr>
          <w:rFonts w:ascii="Tahoma" w:eastAsia="Tahoma" w:hAnsi="Tahoma" w:cs="Tahoma"/>
          <w:sz w:val="24"/>
          <w:szCs w:val="24"/>
        </w:rPr>
      </w:pPr>
      <m:oMathPara>
        <m:oMath>
          <m:r>
            <w:rPr>
              <w:rFonts w:ascii="Cambria Math" w:eastAsia="Tahoma" w:hAnsi="Cambria Math" w:cs="Tahoma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ahoma" w:hAnsi="Cambria Math" w:cs="Tahom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ahoma" w:hAnsi="Cambria Math" w:cs="Tahoma"/>
                  <w:sz w:val="24"/>
                  <w:szCs w:val="24"/>
                </w:rPr>
                <m:t>q,D</m:t>
              </m:r>
            </m:e>
          </m:d>
          <m:r>
            <w:rPr>
              <w:rFonts w:ascii="Cambria Math" w:eastAsia="Tahoma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ahoma" w:hAnsi="Cambria Math" w:cs="Tahoma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ahom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ahoma" w:hAnsi="Cambria Math" w:cs="Tahom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ahoma" w:hAnsi="Cambria Math" w:cs="Tahoma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ahoma" w:hAnsi="Cambria Math" w:cs="Tahom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eastAsia="Tahoma" w:hAnsi="Cambria Math" w:cs="Tahoma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="Tahom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q,D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ahoma" w:hAnsi="Cambria Math" w:cs="Tahom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ahom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1-b+b</m:t>
                  </m:r>
                  <m:f>
                    <m:fPr>
                      <m:ctrlPr>
                        <w:rPr>
                          <w:rFonts w:ascii="Cambria Math" w:eastAsia="Tahoma" w:hAnsi="Cambria Math" w:cs="Tahoma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ahoma" w:hAnsi="Cambria Math" w:cs="Tahom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ahoma" w:hAnsi="Cambria Math" w:cs="Tahoma"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ahoma" w:hAnsi="Cambria Math" w:cs="Tahoma"/>
                          <w:sz w:val="24"/>
                          <w:szCs w:val="24"/>
                        </w:rPr>
                        <m:t>avdl</m:t>
                      </m:r>
                    </m:den>
                  </m:f>
                </m:e>
              </m:d>
              <m:r>
                <w:rPr>
                  <w:rFonts w:ascii="Cambria Math" w:eastAsia="Tahoma" w:hAnsi="Cambria Math" w:cs="Tahoma"/>
                  <w:sz w:val="24"/>
                  <w:szCs w:val="24"/>
                </w:rPr>
                <m:t>+c</m:t>
              </m:r>
              <m:d>
                <m:dPr>
                  <m:ctrlPr>
                    <w:rPr>
                      <w:rFonts w:ascii="Cambria Math" w:eastAsia="Tahom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q,D</m:t>
                  </m:r>
                </m:e>
              </m:d>
            </m:den>
          </m:f>
          <m:r>
            <w:rPr>
              <w:rFonts w:ascii="Cambria Math" w:eastAsia="Tahoma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ahoma" w:hAnsi="Cambria Math" w:cs="Tahoma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ahom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ahoma" w:hAnsi="Cambria Math" w:cs="Tahom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ahoma" w:hAnsi="Cambria Math" w:cs="Tahoma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ahoma" w:hAnsi="Cambria Math" w:cs="Tahom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="Tahoma" w:hAnsi="Cambria Math" w:cs="Tahom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ahom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q,D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ahoma" w:hAnsi="Cambria Math" w:cs="Tahom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ahoma" w:hAnsi="Cambria Math" w:cs="Tahoma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ahoma" w:hAnsi="Cambria Math" w:cs="Tahom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ahom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q,D</m:t>
                  </m:r>
                </m:e>
              </m:d>
            </m:den>
          </m:f>
        </m:oMath>
      </m:oMathPara>
    </w:p>
    <w:p w:rsidR="005D7EF3" w:rsidRDefault="003334D8" w:rsidP="005D7EF3">
      <w:pPr>
        <w:jc w:val="both"/>
        <w:rPr>
          <w:rFonts w:ascii="Tahoma" w:eastAsia="Tahoma" w:hAnsi="Tahoma" w:cs="Tahoma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</w:rPr>
        <w:t>where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ahoma" w:hAnsi="Cambria Math" w:cs="Tahom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ahoma" w:hAnsi="Cambria Math" w:cs="Tahoma"/>
                <w:sz w:val="24"/>
                <w:szCs w:val="24"/>
              </w:rPr>
              <m:t>D</m:t>
            </m:r>
          </m:e>
        </m:d>
        <m:r>
          <w:rPr>
            <w:rFonts w:ascii="Cambria Math" w:eastAsia="Tahoma" w:hAnsi="Cambria Math" w:cs="Tahoma"/>
            <w:sz w:val="24"/>
            <w:szCs w:val="24"/>
          </w:rPr>
          <m:t xml:space="preserve"> </m:t>
        </m:r>
      </m:oMath>
      <w:r>
        <w:rPr>
          <w:rFonts w:ascii="Tahoma" w:eastAsia="Tahoma" w:hAnsi="Tahoma" w:cs="Tahoma"/>
          <w:sz w:val="24"/>
        </w:rPr>
        <w:t xml:space="preserve">represents document length, </w:t>
      </w:r>
      <m:oMath>
        <m:r>
          <w:rPr>
            <w:rFonts w:ascii="Cambria Math" w:eastAsia="Tahoma" w:hAnsi="Cambria Math" w:cs="Tahoma"/>
            <w:sz w:val="24"/>
            <w:szCs w:val="24"/>
          </w:rPr>
          <m:t>avdl</m:t>
        </m:r>
      </m:oMath>
      <w:r>
        <w:rPr>
          <w:rFonts w:ascii="Tahoma" w:eastAsia="Tahoma" w:hAnsi="Tahoma" w:cs="Tahoma"/>
          <w:sz w:val="24"/>
          <w:szCs w:val="24"/>
        </w:rPr>
        <w:t xml:space="preserve"> stands for average document length, </w:t>
      </w:r>
      <w:r w:rsidRPr="003334D8">
        <w:rPr>
          <w:rFonts w:ascii="Tahoma" w:eastAsia="Tahoma" w:hAnsi="Tahoma" w:cs="Tahoma"/>
          <w:i/>
          <w:sz w:val="24"/>
          <w:szCs w:val="24"/>
        </w:rPr>
        <w:t>c(</w:t>
      </w:r>
      <w:proofErr w:type="spellStart"/>
      <w:r w:rsidRPr="003334D8">
        <w:rPr>
          <w:rFonts w:ascii="Tahoma" w:eastAsia="Tahoma" w:hAnsi="Tahoma" w:cs="Tahoma"/>
          <w:i/>
          <w:sz w:val="24"/>
          <w:szCs w:val="24"/>
        </w:rPr>
        <w:t>q,D</w:t>
      </w:r>
      <w:proofErr w:type="spellEnd"/>
      <w:r w:rsidRPr="003334D8">
        <w:rPr>
          <w:rFonts w:ascii="Tahoma" w:eastAsia="Tahoma" w:hAnsi="Tahoma" w:cs="Tahoma"/>
          <w:i/>
          <w:sz w:val="24"/>
          <w:szCs w:val="24"/>
        </w:rPr>
        <w:t>)</w:t>
      </w:r>
      <w:r>
        <w:rPr>
          <w:rFonts w:ascii="Tahoma" w:eastAsia="Tahoma" w:hAnsi="Tahoma" w:cs="Tahoma"/>
          <w:sz w:val="24"/>
          <w:szCs w:val="24"/>
        </w:rPr>
        <w:t xml:space="preserve"> is the raw Term Frequency of </w:t>
      </w:r>
      <w:r w:rsidRPr="003334D8">
        <w:rPr>
          <w:rFonts w:ascii="Tahoma" w:eastAsia="Tahoma" w:hAnsi="Tahoma" w:cs="Tahoma"/>
          <w:i/>
          <w:sz w:val="24"/>
          <w:szCs w:val="24"/>
        </w:rPr>
        <w:t>q</w:t>
      </w:r>
      <w:r>
        <w:rPr>
          <w:rFonts w:ascii="Tahoma" w:eastAsia="Tahoma" w:hAnsi="Tahoma" w:cs="Tahoma"/>
          <w:sz w:val="24"/>
          <w:szCs w:val="24"/>
        </w:rPr>
        <w:t xml:space="preserve"> in </w:t>
      </w:r>
      <w:r w:rsidRPr="003334D8">
        <w:rPr>
          <w:rFonts w:ascii="Tahoma" w:eastAsia="Tahoma" w:hAnsi="Tahoma" w:cs="Tahoma"/>
          <w:i/>
          <w:sz w:val="24"/>
          <w:szCs w:val="24"/>
        </w:rPr>
        <w:t>D</w:t>
      </w:r>
      <w:r>
        <w:rPr>
          <w:rFonts w:ascii="Tahoma" w:eastAsia="Tahoma" w:hAnsi="Tahoma" w:cs="Tahoma"/>
          <w:sz w:val="24"/>
          <w:szCs w:val="24"/>
        </w:rPr>
        <w:t xml:space="preserve">, and </w:t>
      </w:r>
      <w:r w:rsidRPr="003334D8">
        <w:rPr>
          <w:rFonts w:ascii="Tahoma" w:eastAsia="Tahoma" w:hAnsi="Tahoma" w:cs="Tahoma"/>
          <w:i/>
          <w:sz w:val="24"/>
          <w:szCs w:val="24"/>
        </w:rPr>
        <w:t>b</w:t>
      </w:r>
      <w:r>
        <w:rPr>
          <w:rFonts w:ascii="Tahoma" w:eastAsia="Tahoma" w:hAnsi="Tahoma" w:cs="Tahom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ahoma" w:hAnsi="Cambria Math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ahoma" w:hAnsi="Cambria Math" w:cs="Tahom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ahoma" w:hAnsi="Cambria Math" w:cs="Tahoma"/>
                <w:sz w:val="24"/>
                <w:szCs w:val="24"/>
              </w:rPr>
              <m:t>1</m:t>
            </m:r>
          </m:sub>
        </m:sSub>
        <m:r>
          <w:rPr>
            <w:rFonts w:ascii="Cambria Math" w:eastAsia="Tahoma" w:hAnsi="Cambria Math" w:cs="Tahoma"/>
            <w:sz w:val="24"/>
            <w:szCs w:val="24"/>
          </w:rPr>
          <m:t xml:space="preserve"> </m:t>
        </m:r>
      </m:oMath>
      <w:r>
        <w:rPr>
          <w:rFonts w:ascii="Tahoma" w:eastAsia="Tahoma" w:hAnsi="Tahoma" w:cs="Tahoma"/>
          <w:sz w:val="24"/>
          <w:szCs w:val="24"/>
        </w:rPr>
        <w:t xml:space="preserve">are two </w:t>
      </w:r>
      <w:r>
        <w:rPr>
          <w:rFonts w:ascii="Tahoma" w:eastAsia="Tahoma" w:hAnsi="Tahoma" w:cs="Tahoma"/>
          <w:sz w:val="24"/>
          <w:szCs w:val="24"/>
        </w:rPr>
        <w:lastRenderedPageBreak/>
        <w:t xml:space="preserve">parameters. </w:t>
      </w:r>
      <m:oMath>
        <m:sSup>
          <m:sSupPr>
            <m:ctrlPr>
              <w:rPr>
                <w:rFonts w:ascii="Cambria Math" w:eastAsia="Tahoma" w:hAnsi="Cambria Math" w:cs="Tahom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ahoma" w:hAnsi="Cambria Math" w:cs="Tahoma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ahoma" w:hAnsi="Cambria Math" w:cs="Tahom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ahoma" w:hAnsi="Cambria Math" w:cs="Tahom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ahoma" w:hAnsi="Cambria Math" w:cs="Tahoma"/>
                <w:sz w:val="24"/>
                <w:szCs w:val="24"/>
              </w:rPr>
              <m:t>q,D</m:t>
            </m:r>
          </m:e>
        </m:d>
      </m:oMath>
      <w:r>
        <w:rPr>
          <w:rFonts w:ascii="Tahoma" w:eastAsia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</w:rPr>
        <w:t>is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 the normalized Term Frequency by document length using pivoted length normalization:</w:t>
      </w:r>
    </w:p>
    <w:p w:rsidR="002032E0" w:rsidRPr="00D316D8" w:rsidRDefault="002032E0" w:rsidP="005D7EF3">
      <w:pPr>
        <w:jc w:val="both"/>
        <w:rPr>
          <w:rFonts w:ascii="Tahoma" w:eastAsia="Tahoma" w:hAnsi="Tahoma" w:cs="Tahoma"/>
          <w:sz w:val="24"/>
        </w:rPr>
      </w:pPr>
      <m:oMathPara>
        <m:oMath>
          <m:sSup>
            <m:sSupPr>
              <m:ctrlPr>
                <w:rPr>
                  <w:rFonts w:ascii="Cambria Math" w:eastAsia="Tahoma" w:hAnsi="Cambria Math" w:cs="Tahom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ahoma" w:hAnsi="Cambria Math" w:cs="Tahoma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Tahoma" w:hAnsi="Cambria Math" w:cs="Tahoma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ahoma" w:hAnsi="Cambria Math" w:cs="Tahom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ahoma" w:hAnsi="Cambria Math" w:cs="Tahoma"/>
                  <w:sz w:val="24"/>
                  <w:szCs w:val="24"/>
                </w:rPr>
                <m:t>q,D</m:t>
              </m:r>
            </m:e>
          </m:d>
          <m:r>
            <w:rPr>
              <w:rFonts w:ascii="Cambria Math" w:eastAsia="Tahoma" w:hAnsi="Cambria Math" w:cs="Tahoma"/>
              <w:sz w:val="24"/>
            </w:rPr>
            <m:t>=</m:t>
          </m:r>
          <m:f>
            <m:fPr>
              <m:ctrlPr>
                <w:rPr>
                  <w:rFonts w:ascii="Cambria Math" w:eastAsia="Tahoma" w:hAnsi="Cambria Math" w:cs="Tahoma"/>
                  <w:i/>
                  <w:sz w:val="24"/>
                </w:rPr>
              </m:ctrlPr>
            </m:fPr>
            <m:num>
              <m:r>
                <w:rPr>
                  <w:rFonts w:ascii="Cambria Math" w:eastAsia="Tahoma" w:hAnsi="Cambria Math" w:cs="Tahoma"/>
                  <w:sz w:val="24"/>
                </w:rPr>
                <m:t>c</m:t>
              </m:r>
              <m:d>
                <m:dPr>
                  <m:ctrlPr>
                    <w:rPr>
                      <w:rFonts w:ascii="Cambria Math" w:eastAsia="Tahoma" w:hAnsi="Cambria Math" w:cs="Tahom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Tahoma" w:hAnsi="Cambria Math" w:cs="Tahoma"/>
                      <w:sz w:val="24"/>
                    </w:rPr>
                    <m:t>q,D</m:t>
                  </m:r>
                </m:e>
              </m:d>
            </m:num>
            <m:den>
              <m:r>
                <w:rPr>
                  <w:rFonts w:ascii="Cambria Math" w:eastAsia="Tahoma" w:hAnsi="Cambria Math" w:cs="Tahoma"/>
                  <w:sz w:val="24"/>
                  <w:szCs w:val="24"/>
                </w:rPr>
                <m:t>1-b+b</m:t>
              </m:r>
              <m:f>
                <m:fPr>
                  <m:ctrlPr>
                    <w:rPr>
                      <w:rFonts w:ascii="Cambria Math" w:eastAsia="Tahoma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ahoma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ahoma" w:hAnsi="Cambria Math" w:cs="Tahoma"/>
                          <w:sz w:val="24"/>
                          <w:szCs w:val="24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eastAsia="Tahoma" w:hAnsi="Cambria Math" w:cs="Tahoma"/>
                      <w:sz w:val="24"/>
                      <w:szCs w:val="24"/>
                    </w:rPr>
                    <m:t>avdl</m:t>
                  </m:r>
                </m:den>
              </m:f>
            </m:den>
          </m:f>
        </m:oMath>
      </m:oMathPara>
    </w:p>
    <w:p w:rsidR="00D316D8" w:rsidRDefault="00D316D8" w:rsidP="005D7EF3">
      <w:pPr>
        <w:jc w:val="both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As is shown in the above article, these formulas perform very well in the general case, but tend to penalize very long documents. So it introduces an improved TF normalization formula:</w:t>
      </w:r>
    </w:p>
    <w:p w:rsidR="00D316D8" w:rsidRDefault="00695F2C" w:rsidP="005D7EF3">
      <w:pPr>
        <w:jc w:val="both"/>
        <w:rPr>
          <w:rFonts w:ascii="Tahoma" w:eastAsia="Tahoma" w:hAnsi="Tahoma" w:cs="Tahoma"/>
          <w:sz w:val="24"/>
        </w:rPr>
      </w:pPr>
      <m:oMathPara>
        <m:oMath>
          <m:sSup>
            <m:sSupPr>
              <m:ctrlPr>
                <w:rPr>
                  <w:rFonts w:ascii="Cambria Math" w:eastAsia="Tahoma" w:hAnsi="Cambria Math" w:cs="Tahoma"/>
                  <w:i/>
                  <w:sz w:val="24"/>
                </w:rPr>
              </m:ctrlPr>
            </m:sSupPr>
            <m:e>
              <m:r>
                <w:rPr>
                  <w:rFonts w:ascii="Cambria Math" w:eastAsia="Tahoma" w:hAnsi="Cambria Math" w:cs="Tahoma"/>
                  <w:sz w:val="24"/>
                </w:rPr>
                <m:t>f</m:t>
              </m:r>
            </m:e>
            <m:sup>
              <m:r>
                <w:rPr>
                  <w:rFonts w:ascii="Cambria Math" w:eastAsia="Tahoma" w:hAnsi="Cambria Math" w:cs="Tahoma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="Tahoma" w:hAnsi="Cambria Math" w:cs="Tahoma"/>
                  <w:i/>
                  <w:sz w:val="24"/>
                </w:rPr>
              </m:ctrlPr>
            </m:dPr>
            <m:e>
              <m:r>
                <w:rPr>
                  <w:rFonts w:ascii="Cambria Math" w:eastAsia="Tahoma" w:hAnsi="Cambria Math" w:cs="Tahoma"/>
                  <w:sz w:val="24"/>
                </w:rPr>
                <m:t>q,D</m:t>
              </m:r>
            </m:e>
          </m:d>
          <m:r>
            <w:rPr>
              <w:rFonts w:ascii="Cambria Math" w:eastAsia="Tahoma" w:hAnsi="Cambria Math" w:cs="Tahoma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ahoma" w:hAnsi="Cambria Math" w:cs="Tahoma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ahoma" w:hAnsi="Cambria Math" w:cs="Tahoma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ahoma" w:hAnsi="Cambria Math" w:cs="Tahoma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ahoma" w:hAnsi="Cambria Math" w:cs="Tahoma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ahoma" w:hAnsi="Cambria Math" w:cs="Tahoma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ahoma" w:hAnsi="Cambria Math" w:cs="Tahoma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ahoma" w:hAnsi="Cambria Math" w:cs="Tahoma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ahoma" w:hAnsi="Cambria Math" w:cs="Tahoma"/>
                              <w:sz w:val="24"/>
                            </w:rPr>
                            <m:t>+1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ahoma" w:hAnsi="Cambria Math" w:cs="Tahoma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ahoma" w:hAnsi="Cambria Math" w:cs="Tahoma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ahoma" w:hAnsi="Cambria Math" w:cs="Tahoma"/>
                                  <w:sz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Tahoma" w:hAnsi="Cambria Math" w:cs="Tahoma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ahoma" w:hAnsi="Cambria Math" w:cs="Tahoma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ahoma" w:hAnsi="Cambria Math" w:cs="Tahoma"/>
                                  <w:sz w:val="24"/>
                                </w:rPr>
                                <m:t>q,D</m:t>
                              </m:r>
                            </m:e>
                          </m:d>
                          <m:r>
                            <w:rPr>
                              <w:rFonts w:ascii="Cambria Math" w:eastAsia="Tahoma" w:hAnsi="Cambria Math" w:cs="Tahoma"/>
                              <w:sz w:val="24"/>
                            </w:rPr>
                            <m:t>+δ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ahoma" w:hAnsi="Cambria Math" w:cs="Tahoma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ahoma" w:hAnsi="Cambria Math" w:cs="Tahoma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ahoma" w:hAnsi="Cambria Math" w:cs="Tahoma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ahoma" w:hAnsi="Cambria Math" w:cs="Tahoma"/>
                          <w:sz w:val="24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ahoma" w:hAnsi="Cambria Math" w:cs="Tahoma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ahoma" w:hAnsi="Cambria Math" w:cs="Tahoma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ahoma" w:hAnsi="Cambria Math" w:cs="Tahoma"/>
                                  <w:sz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Tahoma" w:hAnsi="Cambria Math" w:cs="Tahoma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ahoma" w:hAnsi="Cambria Math" w:cs="Tahoma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ahoma" w:hAnsi="Cambria Math" w:cs="Tahoma"/>
                                  <w:sz w:val="24"/>
                                </w:rPr>
                                <m:t>q,D</m:t>
                              </m:r>
                            </m:e>
                          </m:d>
                          <m:r>
                            <w:rPr>
                              <w:rFonts w:ascii="Cambria Math" w:eastAsia="Tahoma" w:hAnsi="Cambria Math" w:cs="Tahoma"/>
                              <w:sz w:val="24"/>
                            </w:rPr>
                            <m:t>+δ</m:t>
                          </m:r>
                        </m:e>
                      </m:d>
                    </m:den>
                  </m:f>
                </m:e>
                <m:e>
                  <m:r>
                    <w:rPr>
                      <w:rFonts w:ascii="Cambria Math" w:eastAsia="Tahoma" w:hAnsi="Cambria Math" w:cs="Tahoma"/>
                      <w:sz w:val="24"/>
                    </w:rPr>
                    <m:t>0</m:t>
                  </m:r>
                </m:e>
              </m:eqArr>
            </m:e>
          </m:d>
          <m:f>
            <m:fPr>
              <m:type m:val="noBar"/>
              <m:ctrlPr>
                <w:rPr>
                  <w:rFonts w:ascii="Cambria Math" w:eastAsia="Tahoma" w:hAnsi="Cambria Math" w:cs="Tahoma"/>
                  <w:i/>
                  <w:sz w:val="24"/>
                </w:rPr>
              </m:ctrlPr>
            </m:fPr>
            <m:num>
              <m:r>
                <w:rPr>
                  <w:rFonts w:ascii="Cambria Math" w:eastAsia="Tahoma" w:hAnsi="Cambria Math" w:cs="Tahoma"/>
                  <w:sz w:val="24"/>
                </w:rPr>
                <m:t xml:space="preserve">if </m:t>
              </m:r>
              <m:sSup>
                <m:sSupPr>
                  <m:ctrlPr>
                    <w:rPr>
                      <w:rFonts w:ascii="Cambria Math" w:eastAsia="Tahoma" w:hAnsi="Cambria Math" w:cs="Tahoma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ahoma" w:hAnsi="Cambria Math" w:cs="Tahoma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eastAsia="Tahoma" w:hAnsi="Cambria Math" w:cs="Tahoma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ahoma" w:hAnsi="Cambria Math" w:cs="Tahom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Tahoma" w:hAnsi="Cambria Math" w:cs="Tahoma"/>
                      <w:sz w:val="24"/>
                    </w:rPr>
                    <m:t>q,D</m:t>
                  </m:r>
                </m:e>
              </m:d>
              <m:r>
                <w:rPr>
                  <w:rFonts w:ascii="Cambria Math" w:eastAsia="Tahoma" w:hAnsi="Cambria Math" w:cs="Tahoma"/>
                  <w:sz w:val="24"/>
                </w:rPr>
                <m:t>&gt;0</m:t>
              </m:r>
            </m:num>
            <m:den>
              <m:r>
                <w:rPr>
                  <w:rFonts w:ascii="Cambria Math" w:eastAsia="Tahoma" w:hAnsi="Cambria Math" w:cs="Tahoma"/>
                  <w:sz w:val="24"/>
                </w:rPr>
                <m:t>otherwise</m:t>
              </m:r>
            </m:den>
          </m:f>
        </m:oMath>
      </m:oMathPara>
    </w:p>
    <w:p w:rsidR="003F3DFB" w:rsidRDefault="009649C0" w:rsidP="005D7EF3">
      <w:pPr>
        <w:jc w:val="both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This equation still satisfies the constraints for BM25, but performs better</w:t>
      </w:r>
      <w:r w:rsidR="00DF177A">
        <w:rPr>
          <w:rFonts w:ascii="Tahoma" w:eastAsia="Tahoma" w:hAnsi="Tahoma" w:cs="Tahoma"/>
          <w:sz w:val="24"/>
        </w:rPr>
        <w:t xml:space="preserve"> with very long documents</w:t>
      </w:r>
      <w:r>
        <w:rPr>
          <w:rFonts w:ascii="Tahoma" w:eastAsia="Tahoma" w:hAnsi="Tahoma" w:cs="Tahoma"/>
          <w:sz w:val="24"/>
        </w:rPr>
        <w:t xml:space="preserve"> by adding a shift parameter</w:t>
      </w:r>
      <m:oMath>
        <m:r>
          <w:rPr>
            <w:rFonts w:ascii="Cambria Math" w:eastAsia="Tahoma" w:hAnsi="Cambria Math" w:cs="Tahoma"/>
            <w:sz w:val="24"/>
          </w:rPr>
          <m:t>δ</m:t>
        </m:r>
        <m:r>
          <w:rPr>
            <w:rFonts w:ascii="Cambria Math" w:eastAsia="Tahoma" w:hAnsi="Cambria Math" w:cs="Tahoma"/>
            <w:sz w:val="24"/>
          </w:rPr>
          <m:t>&gt;0</m:t>
        </m:r>
      </m:oMath>
      <w:r>
        <w:rPr>
          <w:rFonts w:ascii="Tahoma" w:eastAsia="Tahoma" w:hAnsi="Tahoma" w:cs="Tahoma"/>
          <w:sz w:val="24"/>
        </w:rPr>
        <w:t>.</w:t>
      </w:r>
      <w:r w:rsidR="004E6A22">
        <w:rPr>
          <w:rFonts w:ascii="Tahoma" w:eastAsia="Tahoma" w:hAnsi="Tahoma" w:cs="Tahoma"/>
          <w:sz w:val="24"/>
        </w:rPr>
        <w:t xml:space="preserve"> By substituting </w:t>
      </w:r>
      <m:oMath>
        <m:sSup>
          <m:sSupPr>
            <m:ctrlPr>
              <w:rPr>
                <w:rFonts w:ascii="Cambria Math" w:eastAsia="Tahoma" w:hAnsi="Cambria Math" w:cs="Tahoma"/>
                <w:i/>
                <w:sz w:val="24"/>
              </w:rPr>
            </m:ctrlPr>
          </m:sSupPr>
          <m:e>
            <m:r>
              <w:rPr>
                <w:rFonts w:ascii="Cambria Math" w:eastAsia="Tahoma" w:hAnsi="Cambria Math" w:cs="Tahoma"/>
                <w:sz w:val="24"/>
              </w:rPr>
              <m:t>f</m:t>
            </m:r>
          </m:e>
          <m:sup>
            <m:r>
              <w:rPr>
                <w:rFonts w:ascii="Cambria Math" w:eastAsia="Tahoma" w:hAnsi="Cambria Math" w:cs="Tahoma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="Tahoma" w:hAnsi="Cambria Math" w:cs="Tahoma"/>
                <w:i/>
                <w:sz w:val="24"/>
              </w:rPr>
            </m:ctrlPr>
          </m:dPr>
          <m:e>
            <m:r>
              <w:rPr>
                <w:rFonts w:ascii="Cambria Math" w:eastAsia="Tahoma" w:hAnsi="Cambria Math" w:cs="Tahoma"/>
                <w:sz w:val="24"/>
              </w:rPr>
              <m:t>q,D</m:t>
            </m:r>
          </m:e>
        </m:d>
      </m:oMath>
      <w:r w:rsidR="004E6A22">
        <w:rPr>
          <w:rFonts w:ascii="Tahoma" w:eastAsia="Tahoma" w:hAnsi="Tahoma" w:cs="Tahoma"/>
          <w:sz w:val="24"/>
        </w:rPr>
        <w:t xml:space="preserve"> into the first equation we obtain a new retrieval function BM25L.</w:t>
      </w:r>
    </w:p>
    <w:p w:rsidR="003F3DFB" w:rsidRDefault="003F3DFB" w:rsidP="005D7EF3">
      <w:pPr>
        <w:jc w:val="both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For each of the 20 given topics, the result appears in a ranked list, with each line having the following format:</w:t>
      </w:r>
    </w:p>
    <w:p w:rsidR="003F3DFB" w:rsidRDefault="003F3DFB" w:rsidP="003F3DFB">
      <w:pPr>
        <w:spacing w:after="0" w:line="240" w:lineRule="auto"/>
        <w:jc w:val="center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sz w:val="24"/>
        </w:rPr>
        <w:tab/>
      </w:r>
      <w:proofErr w:type="gramStart"/>
      <w:r>
        <w:rPr>
          <w:rFonts w:ascii="Tahoma" w:eastAsia="Tahoma" w:hAnsi="Tahoma" w:cs="Tahoma"/>
          <w:i/>
        </w:rPr>
        <w:t>topic</w:t>
      </w:r>
      <w:proofErr w:type="gramEnd"/>
      <w:r>
        <w:rPr>
          <w:rFonts w:ascii="Tahoma" w:eastAsia="Tahoma" w:hAnsi="Tahoma" w:cs="Tahoma"/>
          <w:i/>
        </w:rPr>
        <w:t xml:space="preserve"> Q0 document-id rank score run-name</w:t>
      </w:r>
    </w:p>
    <w:p w:rsidR="006365B0" w:rsidRDefault="006365B0" w:rsidP="005D7EF3">
      <w:pPr>
        <w:jc w:val="both"/>
        <w:rPr>
          <w:rFonts w:ascii="Tahoma" w:eastAsia="Tahoma" w:hAnsi="Tahoma" w:cs="Tahoma"/>
          <w:sz w:val="24"/>
        </w:rPr>
      </w:pPr>
      <w:proofErr w:type="gramStart"/>
      <w:r>
        <w:rPr>
          <w:rFonts w:ascii="Tahoma" w:eastAsia="Tahoma" w:hAnsi="Tahoma" w:cs="Tahoma"/>
          <w:sz w:val="24"/>
        </w:rPr>
        <w:t>where</w:t>
      </w:r>
      <w:proofErr w:type="gramEnd"/>
    </w:p>
    <w:p w:rsidR="006365B0" w:rsidRDefault="006365B0" w:rsidP="006365B0">
      <w:pPr>
        <w:jc w:val="both"/>
        <w:rPr>
          <w:rFonts w:ascii="Tahoma" w:eastAsia="Tahoma" w:hAnsi="Tahoma" w:cs="Tahoma"/>
          <w:sz w:val="24"/>
        </w:rPr>
      </w:pPr>
      <w:proofErr w:type="gramStart"/>
      <w:r w:rsidRPr="006365B0">
        <w:rPr>
          <w:rFonts w:ascii="Tahoma" w:eastAsia="Tahoma" w:hAnsi="Tahoma" w:cs="Tahoma"/>
          <w:b/>
          <w:sz w:val="24"/>
        </w:rPr>
        <w:t>topic</w:t>
      </w:r>
      <w:proofErr w:type="gramEnd"/>
      <w:r>
        <w:rPr>
          <w:rFonts w:ascii="Tahoma" w:eastAsia="Tahoma" w:hAnsi="Tahoma" w:cs="Tahoma"/>
          <w:sz w:val="24"/>
        </w:rPr>
        <w:t xml:space="preserve"> is ‘’topic# with # the number of the given topic</w:t>
      </w:r>
    </w:p>
    <w:p w:rsidR="006365B0" w:rsidRDefault="006365B0" w:rsidP="006365B0">
      <w:pPr>
        <w:jc w:val="both"/>
        <w:rPr>
          <w:rFonts w:ascii="Tahoma" w:eastAsia="Tahoma" w:hAnsi="Tahoma" w:cs="Tahoma"/>
          <w:sz w:val="24"/>
        </w:rPr>
      </w:pPr>
      <w:proofErr w:type="gramStart"/>
      <w:r w:rsidRPr="006365B0">
        <w:rPr>
          <w:rFonts w:ascii="Tahoma" w:eastAsia="Tahoma" w:hAnsi="Tahoma" w:cs="Tahoma"/>
          <w:b/>
          <w:sz w:val="24"/>
        </w:rPr>
        <w:t>document-id</w:t>
      </w:r>
      <w:proofErr w:type="gramEnd"/>
      <w:r>
        <w:rPr>
          <w:rFonts w:ascii="Tahoma" w:eastAsia="Tahoma" w:hAnsi="Tahoma" w:cs="Tahoma"/>
          <w:sz w:val="24"/>
        </w:rPr>
        <w:t xml:space="preserve"> is an identifier for the document given by us and containing the </w:t>
      </w:r>
    </w:p>
    <w:p w:rsidR="006365B0" w:rsidRDefault="006365B0" w:rsidP="006365B0">
      <w:pPr>
        <w:jc w:val="both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ab/>
      </w:r>
      <w:proofErr w:type="gramStart"/>
      <w:r>
        <w:rPr>
          <w:rFonts w:ascii="Tahoma" w:eastAsia="Tahoma" w:hAnsi="Tahoma" w:cs="Tahoma"/>
          <w:sz w:val="24"/>
        </w:rPr>
        <w:t>parent</w:t>
      </w:r>
      <w:proofErr w:type="gramEnd"/>
      <w:r>
        <w:rPr>
          <w:rFonts w:ascii="Tahoma" w:eastAsia="Tahoma" w:hAnsi="Tahoma" w:cs="Tahoma"/>
          <w:sz w:val="24"/>
        </w:rPr>
        <w:t xml:space="preserve"> folder in the documents subset and the file name.</w:t>
      </w:r>
    </w:p>
    <w:p w:rsidR="006365B0" w:rsidRDefault="006365B0" w:rsidP="005D7EF3">
      <w:pPr>
        <w:jc w:val="both"/>
        <w:rPr>
          <w:rFonts w:ascii="Tahoma" w:eastAsia="Tahoma" w:hAnsi="Tahoma" w:cs="Tahoma"/>
          <w:sz w:val="24"/>
        </w:rPr>
      </w:pPr>
      <w:proofErr w:type="gramStart"/>
      <w:r w:rsidRPr="006365B0">
        <w:rPr>
          <w:rFonts w:ascii="Tahoma" w:eastAsia="Tahoma" w:hAnsi="Tahoma" w:cs="Tahoma"/>
          <w:b/>
          <w:sz w:val="24"/>
        </w:rPr>
        <w:t>rank</w:t>
      </w:r>
      <w:proofErr w:type="gramEnd"/>
      <w:r>
        <w:rPr>
          <w:rFonts w:ascii="Tahoma" w:eastAsia="Tahoma" w:hAnsi="Tahoma" w:cs="Tahoma"/>
          <w:sz w:val="24"/>
        </w:rPr>
        <w:t xml:space="preserve"> i</w:t>
      </w:r>
      <w:bookmarkStart w:id="0" w:name="_GoBack"/>
      <w:bookmarkEnd w:id="0"/>
      <w:r>
        <w:rPr>
          <w:rFonts w:ascii="Tahoma" w:eastAsia="Tahoma" w:hAnsi="Tahoma" w:cs="Tahoma"/>
          <w:sz w:val="24"/>
        </w:rPr>
        <w:t>s an integer holding the rank of the object in the list</w:t>
      </w:r>
    </w:p>
    <w:p w:rsidR="006365B0" w:rsidRDefault="006365B0" w:rsidP="005D7EF3">
      <w:pPr>
        <w:jc w:val="both"/>
        <w:rPr>
          <w:rFonts w:ascii="Tahoma" w:eastAsia="Tahoma" w:hAnsi="Tahoma" w:cs="Tahoma"/>
          <w:sz w:val="24"/>
        </w:rPr>
      </w:pPr>
      <w:proofErr w:type="gramStart"/>
      <w:r w:rsidRPr="006365B0">
        <w:rPr>
          <w:rFonts w:ascii="Tahoma" w:eastAsia="Tahoma" w:hAnsi="Tahoma" w:cs="Tahoma"/>
          <w:b/>
          <w:sz w:val="24"/>
        </w:rPr>
        <w:t>score</w:t>
      </w:r>
      <w:proofErr w:type="gramEnd"/>
      <w:r>
        <w:rPr>
          <w:rFonts w:ascii="Tahoma" w:eastAsia="Tahoma" w:hAnsi="Tahoma" w:cs="Tahoma"/>
          <w:sz w:val="24"/>
        </w:rPr>
        <w:t xml:space="preserve"> is the similarity score result calculated by </w:t>
      </w:r>
      <w:proofErr w:type="spellStart"/>
      <w:r>
        <w:rPr>
          <w:rFonts w:ascii="Tahoma" w:eastAsia="Tahoma" w:hAnsi="Tahoma" w:cs="Tahoma"/>
          <w:sz w:val="24"/>
        </w:rPr>
        <w:t>Lucene</w:t>
      </w:r>
      <w:proofErr w:type="spellEnd"/>
    </w:p>
    <w:p w:rsidR="006365B0" w:rsidRDefault="006365B0" w:rsidP="005D7EF3">
      <w:pPr>
        <w:jc w:val="both"/>
        <w:rPr>
          <w:rFonts w:ascii="Tahoma" w:eastAsia="Tahoma" w:hAnsi="Tahoma" w:cs="Tahoma"/>
          <w:sz w:val="24"/>
        </w:rPr>
      </w:pPr>
      <w:proofErr w:type="gramStart"/>
      <w:r w:rsidRPr="006365B0">
        <w:rPr>
          <w:rFonts w:ascii="Tahoma" w:eastAsia="Tahoma" w:hAnsi="Tahoma" w:cs="Tahoma"/>
          <w:b/>
          <w:sz w:val="24"/>
        </w:rPr>
        <w:t>run-name</w:t>
      </w:r>
      <w:proofErr w:type="gramEnd"/>
      <w:r>
        <w:rPr>
          <w:rFonts w:ascii="Tahoma" w:eastAsia="Tahoma" w:hAnsi="Tahoma" w:cs="Tahoma"/>
          <w:sz w:val="24"/>
        </w:rPr>
        <w:t xml:space="preserve"> a name given from us to our experiment</w:t>
      </w:r>
    </w:p>
    <w:p w:rsidR="005D7EF3" w:rsidRDefault="005D7EF3" w:rsidP="005D7EF3">
      <w:pPr>
        <w:jc w:val="both"/>
        <w:rPr>
          <w:rFonts w:ascii="Tahoma" w:eastAsia="Tahoma" w:hAnsi="Tahoma" w:cs="Tahoma"/>
          <w:sz w:val="24"/>
        </w:rPr>
      </w:pPr>
    </w:p>
    <w:p w:rsidR="005D7EF3" w:rsidRDefault="005D7EF3" w:rsidP="005D7EF3">
      <w:pPr>
        <w:jc w:val="both"/>
        <w:rPr>
          <w:rFonts w:ascii="Tahoma" w:eastAsia="Tahoma" w:hAnsi="Tahoma" w:cs="Tahoma"/>
          <w:sz w:val="24"/>
        </w:rPr>
      </w:pPr>
    </w:p>
    <w:p w:rsidR="005D7EF3" w:rsidRPr="005D7EF3" w:rsidRDefault="005D7EF3" w:rsidP="005D7EF3">
      <w:pPr>
        <w:jc w:val="both"/>
        <w:rPr>
          <w:rFonts w:ascii="Tahoma" w:eastAsia="Tahoma" w:hAnsi="Tahoma" w:cs="Tahoma"/>
          <w:sz w:val="24"/>
        </w:rPr>
      </w:pPr>
    </w:p>
    <w:sectPr w:rsidR="005D7EF3" w:rsidRPr="005D7E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CC"/>
    <w:rsid w:val="001B048E"/>
    <w:rsid w:val="002032E0"/>
    <w:rsid w:val="003334D8"/>
    <w:rsid w:val="0035165A"/>
    <w:rsid w:val="003B4993"/>
    <w:rsid w:val="003D3261"/>
    <w:rsid w:val="003F3DFB"/>
    <w:rsid w:val="00481683"/>
    <w:rsid w:val="004E6A22"/>
    <w:rsid w:val="00503D34"/>
    <w:rsid w:val="005253A8"/>
    <w:rsid w:val="0058616A"/>
    <w:rsid w:val="005D7EF3"/>
    <w:rsid w:val="006365B0"/>
    <w:rsid w:val="00695F2C"/>
    <w:rsid w:val="007263CC"/>
    <w:rsid w:val="00794EDF"/>
    <w:rsid w:val="007D48E9"/>
    <w:rsid w:val="009570A9"/>
    <w:rsid w:val="009649C0"/>
    <w:rsid w:val="00C43E70"/>
    <w:rsid w:val="00C857FA"/>
    <w:rsid w:val="00C91165"/>
    <w:rsid w:val="00C95E00"/>
    <w:rsid w:val="00D16837"/>
    <w:rsid w:val="00D316D8"/>
    <w:rsid w:val="00DF177A"/>
    <w:rsid w:val="00E37CBC"/>
    <w:rsid w:val="00F72489"/>
    <w:rsid w:val="00F7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E7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D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3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E7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D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3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ifaka.cs.uiuc.edu/~ylv2/pub/sigir11-bm25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Feanor</dc:creator>
  <cp:lastModifiedBy>Feanor</cp:lastModifiedBy>
  <cp:revision>27</cp:revision>
  <dcterms:created xsi:type="dcterms:W3CDTF">2014-05-03T14:35:00Z</dcterms:created>
  <dcterms:modified xsi:type="dcterms:W3CDTF">2014-05-03T16:36:00Z</dcterms:modified>
</cp:coreProperties>
</file>