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3F3" w:rsidRPr="001A6348" w:rsidRDefault="007513F3" w:rsidP="007513F3"/>
    <w:p w:rsidR="007513F3" w:rsidRDefault="007513F3" w:rsidP="007513F3">
      <w:pPr>
        <w:pStyle w:val="gemStandard"/>
      </w:pPr>
    </w:p>
    <w:p w:rsidR="007513F3" w:rsidRDefault="007513F3" w:rsidP="007513F3">
      <w:pPr>
        <w:pStyle w:val="gemStandard"/>
      </w:pPr>
    </w:p>
    <w:p w:rsidR="007513F3" w:rsidRDefault="007513F3" w:rsidP="007513F3">
      <w:pPr>
        <w:pStyle w:val="gemStandard"/>
      </w:pPr>
    </w:p>
    <w:p w:rsidR="007513F3" w:rsidRDefault="007513F3" w:rsidP="007513F3">
      <w:pPr>
        <w:pStyle w:val="gemStandard"/>
      </w:pPr>
    </w:p>
    <w:p w:rsidR="007513F3" w:rsidRPr="0095746E" w:rsidRDefault="007513F3" w:rsidP="007513F3">
      <w:pPr>
        <w:pStyle w:val="Titel1"/>
      </w:pPr>
      <w:r w:rsidRPr="0095746E">
        <w:t>Einführung der Gesundheitskarte</w:t>
      </w:r>
    </w:p>
    <w:p w:rsidR="007513F3" w:rsidRPr="0095746E" w:rsidRDefault="007513F3" w:rsidP="007513F3">
      <w:pPr>
        <w:pStyle w:val="gemStandard"/>
      </w:pPr>
    </w:p>
    <w:p w:rsidR="007513F3" w:rsidRPr="0095746E" w:rsidRDefault="007513F3" w:rsidP="007513F3">
      <w:pPr>
        <w:pStyle w:val="gemStandard"/>
      </w:pPr>
    </w:p>
    <w:p w:rsidR="007513F3" w:rsidRPr="0095746E" w:rsidRDefault="007513F3" w:rsidP="007513F3">
      <w:pPr>
        <w:pStyle w:val="gemStandard"/>
      </w:pPr>
    </w:p>
    <w:p w:rsidR="007513F3" w:rsidRPr="0095746E" w:rsidRDefault="007513F3" w:rsidP="007513F3">
      <w:pPr>
        <w:pStyle w:val="gemStandard"/>
      </w:pPr>
    </w:p>
    <w:p w:rsidR="007513F3" w:rsidRPr="005F5792" w:rsidRDefault="007513F3" w:rsidP="007513F3">
      <w:pPr>
        <w:pStyle w:val="gemTitel2"/>
      </w:pPr>
      <w:bookmarkStart w:id="0" w:name="DokTitel"/>
      <w:r w:rsidRPr="005F5792">
        <w:t xml:space="preserve">Spezifikation </w:t>
      </w:r>
    </w:p>
    <w:p w:rsidR="007513F3" w:rsidRPr="005F5792" w:rsidRDefault="007513F3" w:rsidP="007513F3">
      <w:pPr>
        <w:pStyle w:val="gemTitel2"/>
      </w:pPr>
      <w:r w:rsidRPr="005F5792">
        <w:t>KOM-LE-Clientmodul</w:t>
      </w:r>
      <w:bookmarkEnd w:id="0"/>
    </w:p>
    <w:p w:rsidR="007513F3" w:rsidRPr="0095746E" w:rsidRDefault="007513F3" w:rsidP="007513F3"/>
    <w:p w:rsidR="007513F3" w:rsidRPr="0095746E" w:rsidRDefault="007513F3" w:rsidP="007513F3">
      <w:pPr>
        <w:pStyle w:val="gemStandard"/>
      </w:pPr>
    </w:p>
    <w:p w:rsidR="007513F3" w:rsidRPr="0095746E" w:rsidRDefault="007513F3" w:rsidP="007513F3">
      <w:pPr>
        <w:pStyle w:val="gemStandard"/>
      </w:pPr>
    </w:p>
    <w:p w:rsidR="007513F3" w:rsidRPr="0095746E" w:rsidRDefault="007513F3" w:rsidP="007513F3">
      <w:pPr>
        <w:pStyle w:val="gemStandard"/>
      </w:pPr>
    </w:p>
    <w:p w:rsidR="007513F3" w:rsidRPr="0095746E" w:rsidRDefault="007513F3" w:rsidP="007513F3">
      <w:pPr>
        <w:pStyle w:val="gemStandard"/>
      </w:pPr>
    </w:p>
    <w:tbl>
      <w:tblPr>
        <w:tblW w:w="0" w:type="auto"/>
        <w:jc w:val="center"/>
        <w:tblLook w:val="01E0" w:firstRow="1" w:lastRow="1" w:firstColumn="1" w:lastColumn="1" w:noHBand="0" w:noVBand="0"/>
      </w:tblPr>
      <w:tblGrid>
        <w:gridCol w:w="1924"/>
        <w:gridCol w:w="3836"/>
      </w:tblGrid>
      <w:tr w:rsidR="007513F3" w:rsidRPr="009F07DF" w:rsidTr="007513F3">
        <w:trPr>
          <w:jc w:val="center"/>
        </w:trPr>
        <w:tc>
          <w:tcPr>
            <w:tcW w:w="1924" w:type="dxa"/>
          </w:tcPr>
          <w:p w:rsidR="007513F3" w:rsidRPr="00DF67C5" w:rsidRDefault="007513F3" w:rsidP="007513F3">
            <w:pPr>
              <w:pStyle w:val="gemtab11ptAbstand"/>
              <w:rPr>
                <w:szCs w:val="22"/>
              </w:rPr>
            </w:pPr>
            <w:r w:rsidRPr="00DF67C5">
              <w:rPr>
                <w:szCs w:val="22"/>
              </w:rPr>
              <w:t>Version:</w:t>
            </w:r>
          </w:p>
        </w:tc>
        <w:tc>
          <w:tcPr>
            <w:tcW w:w="3836" w:type="dxa"/>
          </w:tcPr>
          <w:p w:rsidR="007513F3" w:rsidRPr="009F07DF" w:rsidRDefault="007513F3" w:rsidP="007513F3">
            <w:pPr>
              <w:pStyle w:val="gemtab11ptAbstand"/>
              <w:rPr>
                <w:szCs w:val="22"/>
                <w:lang w:val="en-GB"/>
              </w:rPr>
            </w:pPr>
            <w:bookmarkStart w:id="1" w:name="Version"/>
            <w:r>
              <w:rPr>
                <w:szCs w:val="22"/>
                <w:lang w:val="en-GB"/>
              </w:rPr>
              <w:t>1.4.0</w:t>
            </w:r>
            <w:bookmarkEnd w:id="1"/>
          </w:p>
        </w:tc>
      </w:tr>
      <w:tr w:rsidR="007513F3" w:rsidRPr="001F00F6" w:rsidTr="007513F3">
        <w:trPr>
          <w:jc w:val="center"/>
        </w:trPr>
        <w:tc>
          <w:tcPr>
            <w:tcW w:w="1924" w:type="dxa"/>
          </w:tcPr>
          <w:p w:rsidR="007513F3" w:rsidRPr="009F07DF" w:rsidRDefault="007513F3" w:rsidP="007513F3">
            <w:pPr>
              <w:pStyle w:val="gemtab11ptAbstand"/>
              <w:rPr>
                <w:szCs w:val="22"/>
                <w:lang w:val="en-GB"/>
              </w:rPr>
            </w:pPr>
            <w:r w:rsidRPr="009F07DF">
              <w:rPr>
                <w:szCs w:val="22"/>
                <w:lang w:val="en-GB"/>
              </w:rPr>
              <w:t>Revision</w:t>
            </w:r>
          </w:p>
        </w:tc>
        <w:tc>
          <w:tcPr>
            <w:tcW w:w="3836" w:type="dxa"/>
          </w:tcPr>
          <w:p w:rsidR="007513F3" w:rsidRPr="00677B37" w:rsidRDefault="007513F3" w:rsidP="007513F3">
            <w:pPr>
              <w:pStyle w:val="gemtab11ptAbstand"/>
              <w:autoSpaceDE w:val="0"/>
              <w:autoSpaceDN w:val="0"/>
              <w:adjustRightInd w:val="0"/>
              <w:rPr>
                <w:rFonts w:eastAsia="Times New Roman"/>
                <w:lang w:val="en-GB"/>
              </w:rPr>
            </w:pPr>
            <w:r>
              <w:rPr>
                <w:lang w:val="en-GB"/>
              </w:rPr>
              <w:t>\main\rel_online\r</w:t>
            </w:r>
            <w:r w:rsidRPr="00D341A8">
              <w:rPr>
                <w:lang w:val="en-GB"/>
              </w:rPr>
              <w:t xml:space="preserve">el_ors1\rel_opb1\7                                                                                                                                                                             </w:t>
            </w:r>
          </w:p>
        </w:tc>
      </w:tr>
      <w:tr w:rsidR="007513F3" w:rsidRPr="00E30C27" w:rsidTr="007513F3">
        <w:trPr>
          <w:jc w:val="center"/>
        </w:trPr>
        <w:tc>
          <w:tcPr>
            <w:tcW w:w="1924" w:type="dxa"/>
          </w:tcPr>
          <w:p w:rsidR="007513F3" w:rsidRPr="00DF67C5" w:rsidRDefault="007513F3" w:rsidP="007513F3">
            <w:pPr>
              <w:pStyle w:val="gemtab11ptAbstand"/>
              <w:rPr>
                <w:szCs w:val="22"/>
              </w:rPr>
            </w:pPr>
            <w:r w:rsidRPr="00DF67C5">
              <w:rPr>
                <w:szCs w:val="22"/>
              </w:rPr>
              <w:t>Stand:</w:t>
            </w:r>
          </w:p>
        </w:tc>
        <w:tc>
          <w:tcPr>
            <w:tcW w:w="3836" w:type="dxa"/>
          </w:tcPr>
          <w:p w:rsidR="007513F3" w:rsidRPr="00E30C27" w:rsidRDefault="007513F3" w:rsidP="007513F3">
            <w:pPr>
              <w:pStyle w:val="gemtab11ptAbstand"/>
              <w:autoSpaceDE w:val="0"/>
              <w:autoSpaceDN w:val="0"/>
              <w:adjustRightInd w:val="0"/>
              <w:rPr>
                <w:rFonts w:eastAsia="Times New Roman"/>
              </w:rPr>
            </w:pPr>
            <w:bookmarkStart w:id="2" w:name="Stand"/>
            <w:r>
              <w:rPr>
                <w:rFonts w:eastAsia="Times New Roman"/>
              </w:rPr>
              <w:t>28.10.2016</w:t>
            </w:r>
            <w:bookmarkEnd w:id="2"/>
          </w:p>
        </w:tc>
      </w:tr>
      <w:tr w:rsidR="007513F3" w:rsidRPr="00DF67C5" w:rsidTr="007513F3">
        <w:trPr>
          <w:jc w:val="center"/>
        </w:trPr>
        <w:tc>
          <w:tcPr>
            <w:tcW w:w="1924" w:type="dxa"/>
          </w:tcPr>
          <w:p w:rsidR="007513F3" w:rsidRPr="00DF67C5" w:rsidRDefault="007513F3" w:rsidP="007513F3">
            <w:pPr>
              <w:pStyle w:val="gemtab11ptAbstand"/>
              <w:rPr>
                <w:szCs w:val="22"/>
              </w:rPr>
            </w:pPr>
            <w:r w:rsidRPr="00DF67C5">
              <w:rPr>
                <w:szCs w:val="22"/>
              </w:rPr>
              <w:t>Status:</w:t>
            </w:r>
          </w:p>
        </w:tc>
        <w:tc>
          <w:tcPr>
            <w:tcW w:w="3836" w:type="dxa"/>
          </w:tcPr>
          <w:p w:rsidR="007513F3" w:rsidRPr="00DF67C5" w:rsidRDefault="007513F3" w:rsidP="007513F3">
            <w:pPr>
              <w:pStyle w:val="gemtab11ptAbstand"/>
              <w:rPr>
                <w:szCs w:val="22"/>
              </w:rPr>
            </w:pPr>
            <w:r>
              <w:rPr>
                <w:szCs w:val="22"/>
              </w:rPr>
              <w:t>freigegeben</w:t>
            </w:r>
          </w:p>
        </w:tc>
      </w:tr>
      <w:tr w:rsidR="007513F3" w:rsidRPr="00DF67C5" w:rsidTr="007513F3">
        <w:trPr>
          <w:jc w:val="center"/>
        </w:trPr>
        <w:tc>
          <w:tcPr>
            <w:tcW w:w="1924" w:type="dxa"/>
          </w:tcPr>
          <w:p w:rsidR="007513F3" w:rsidRPr="00DF67C5" w:rsidRDefault="007513F3" w:rsidP="007513F3">
            <w:pPr>
              <w:pStyle w:val="gemtab11ptAbstand"/>
              <w:rPr>
                <w:szCs w:val="22"/>
              </w:rPr>
            </w:pPr>
            <w:r w:rsidRPr="00DF67C5">
              <w:rPr>
                <w:szCs w:val="22"/>
              </w:rPr>
              <w:t>Klassifizierung:</w:t>
            </w:r>
          </w:p>
        </w:tc>
        <w:tc>
          <w:tcPr>
            <w:tcW w:w="3836" w:type="dxa"/>
          </w:tcPr>
          <w:p w:rsidR="007513F3" w:rsidRPr="00DF67C5" w:rsidRDefault="007513F3" w:rsidP="007513F3">
            <w:pPr>
              <w:pStyle w:val="gemtab11ptAbstand"/>
              <w:ind w:right="84"/>
              <w:rPr>
                <w:szCs w:val="22"/>
              </w:rPr>
            </w:pPr>
            <w:bookmarkStart w:id="3" w:name="Klassifizierung"/>
            <w:r>
              <w:rPr>
                <w:szCs w:val="22"/>
              </w:rPr>
              <w:t>öffentlich</w:t>
            </w:r>
            <w:bookmarkEnd w:id="3"/>
          </w:p>
        </w:tc>
      </w:tr>
      <w:tr w:rsidR="007513F3" w:rsidRPr="00DF67C5" w:rsidTr="007513F3">
        <w:trPr>
          <w:jc w:val="center"/>
        </w:trPr>
        <w:tc>
          <w:tcPr>
            <w:tcW w:w="1924" w:type="dxa"/>
          </w:tcPr>
          <w:p w:rsidR="007513F3" w:rsidRPr="00DF67C5" w:rsidRDefault="007513F3" w:rsidP="007513F3">
            <w:pPr>
              <w:pStyle w:val="gemtab11ptAbstand"/>
              <w:autoSpaceDE w:val="0"/>
              <w:autoSpaceDN w:val="0"/>
              <w:adjustRightInd w:val="0"/>
              <w:rPr>
                <w:rFonts w:eastAsia="Times New Roman"/>
                <w:szCs w:val="22"/>
              </w:rPr>
            </w:pPr>
            <w:r w:rsidRPr="00DF67C5">
              <w:rPr>
                <w:rFonts w:eastAsia="Times New Roman"/>
                <w:szCs w:val="22"/>
              </w:rPr>
              <w:t>Referenzierung:</w:t>
            </w:r>
          </w:p>
        </w:tc>
        <w:tc>
          <w:tcPr>
            <w:tcW w:w="3836" w:type="dxa"/>
          </w:tcPr>
          <w:p w:rsidR="007513F3" w:rsidRPr="00DF67C5" w:rsidRDefault="007513F3" w:rsidP="007513F3">
            <w:pPr>
              <w:pStyle w:val="gemtab11ptAbstand"/>
              <w:autoSpaceDE w:val="0"/>
              <w:autoSpaceDN w:val="0"/>
              <w:adjustRightInd w:val="0"/>
              <w:rPr>
                <w:rFonts w:eastAsia="Times New Roman"/>
                <w:szCs w:val="22"/>
              </w:rPr>
            </w:pPr>
            <w:r>
              <w:rPr>
                <w:szCs w:val="22"/>
              </w:rPr>
              <w:t>[</w:t>
            </w:r>
            <w:r w:rsidRPr="00EE667D">
              <w:rPr>
                <w:szCs w:val="22"/>
              </w:rPr>
              <w:t>gem</w:t>
            </w:r>
            <w:r>
              <w:rPr>
                <w:szCs w:val="22"/>
              </w:rPr>
              <w:t>Spec_CM_KOMLE]</w:t>
            </w:r>
          </w:p>
        </w:tc>
      </w:tr>
    </w:tbl>
    <w:p w:rsidR="007513F3" w:rsidRPr="0095746E" w:rsidRDefault="007513F3" w:rsidP="007513F3">
      <w:pPr>
        <w:pStyle w:val="gemStandard"/>
      </w:pPr>
    </w:p>
    <w:p w:rsidR="007513F3" w:rsidRPr="0095746E" w:rsidRDefault="007513F3" w:rsidP="007513F3"/>
    <w:p w:rsidR="007513F3" w:rsidRPr="0095746E" w:rsidRDefault="007513F3" w:rsidP="007513F3">
      <w:pPr>
        <w:sectPr w:rsidR="007513F3" w:rsidRPr="0095746E" w:rsidSect="007513F3">
          <w:headerReference w:type="default" r:id="rId9"/>
          <w:footerReference w:type="default" r:id="rId10"/>
          <w:headerReference w:type="first" r:id="rId11"/>
          <w:footerReference w:type="first" r:id="rId12"/>
          <w:pgSz w:w="11906" w:h="16838" w:code="9"/>
          <w:pgMar w:top="1469" w:right="1469" w:bottom="1701" w:left="1701" w:header="709" w:footer="482" w:gutter="0"/>
          <w:cols w:space="708"/>
          <w:docGrid w:linePitch="360"/>
        </w:sectPr>
      </w:pPr>
    </w:p>
    <w:p w:rsidR="007513F3" w:rsidRPr="00E62D50" w:rsidRDefault="007513F3" w:rsidP="00E62D50">
      <w:pPr>
        <w:pStyle w:val="Titel"/>
        <w:pBdr>
          <w:top w:val="single" w:sz="4" w:space="10" w:color="auto"/>
          <w:bottom w:val="single" w:sz="4" w:space="10" w:color="auto"/>
        </w:pBdr>
        <w:rPr>
          <w:rFonts w:cs="Arial"/>
        </w:rPr>
      </w:pPr>
      <w:bookmarkStart w:id="4" w:name="_Toc126575044"/>
      <w:bookmarkStart w:id="5" w:name="_Toc126575287"/>
      <w:bookmarkStart w:id="6" w:name="_Toc175538621"/>
      <w:bookmarkStart w:id="7" w:name="_Toc175543292"/>
      <w:bookmarkStart w:id="8" w:name="_Toc175547553"/>
      <w:r w:rsidRPr="00E62D50">
        <w:rPr>
          <w:rFonts w:cs="Arial"/>
        </w:rPr>
        <w:lastRenderedPageBreak/>
        <w:t>Dokumentinformationen</w:t>
      </w:r>
      <w:bookmarkEnd w:id="4"/>
      <w:bookmarkEnd w:id="5"/>
      <w:bookmarkEnd w:id="6"/>
      <w:bookmarkEnd w:id="7"/>
      <w:bookmarkEnd w:id="8"/>
    </w:p>
    <w:p w:rsidR="007513F3" w:rsidRPr="00C7699C" w:rsidRDefault="007513F3" w:rsidP="007513F3">
      <w:pPr>
        <w:pStyle w:val="gemStandard"/>
        <w:rPr>
          <w:b/>
          <w:sz w:val="26"/>
          <w:szCs w:val="26"/>
        </w:rPr>
      </w:pPr>
      <w:r w:rsidRPr="00C7699C">
        <w:rPr>
          <w:b/>
          <w:sz w:val="26"/>
          <w:szCs w:val="26"/>
        </w:rPr>
        <w:t>Änderungen zur Vorversion</w:t>
      </w:r>
    </w:p>
    <w:p w:rsidR="007513F3" w:rsidRDefault="007513F3" w:rsidP="007513F3">
      <w:pPr>
        <w:pStyle w:val="gemStandard"/>
        <w:rPr>
          <w:sz w:val="20"/>
        </w:rPr>
      </w:pPr>
      <w:r w:rsidRPr="005D5589">
        <w:rPr>
          <w:sz w:val="20"/>
        </w:rPr>
        <w:t xml:space="preserve">Einarbeitung </w:t>
      </w:r>
      <w:r w:rsidR="00195918" w:rsidRPr="00B83B7F">
        <w:rPr>
          <w:rFonts w:eastAsia="Times New Roman" w:cs="Arial"/>
          <w:bCs/>
          <w:sz w:val="20"/>
          <w:szCs w:val="20"/>
        </w:rPr>
        <w:t>gemäß Änderungsliste</w:t>
      </w:r>
    </w:p>
    <w:p w:rsidR="007513F3" w:rsidRPr="000A190D" w:rsidRDefault="007513F3" w:rsidP="007513F3">
      <w:pPr>
        <w:pStyle w:val="gemStandard"/>
      </w:pPr>
    </w:p>
    <w:p w:rsidR="007513F3" w:rsidRDefault="007513F3" w:rsidP="007513F3">
      <w:pPr>
        <w:pStyle w:val="gemStandard"/>
        <w:rPr>
          <w:b/>
          <w:sz w:val="26"/>
          <w:szCs w:val="26"/>
        </w:rPr>
      </w:pPr>
      <w:bookmarkStart w:id="9" w:name="_Toc149010815"/>
      <w:r w:rsidRPr="00C7699C">
        <w:rPr>
          <w:b/>
          <w:sz w:val="26"/>
          <w:szCs w:val="26"/>
        </w:rPr>
        <w:t>Dokumentenhistorie</w:t>
      </w:r>
      <w:bookmarkEnd w:id="9"/>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080"/>
        <w:gridCol w:w="807"/>
        <w:gridCol w:w="4593"/>
        <w:gridCol w:w="1455"/>
      </w:tblGrid>
      <w:tr w:rsidR="007513F3" w:rsidRPr="005D5589" w:rsidTr="007513F3">
        <w:trPr>
          <w:tblHeader/>
        </w:trPr>
        <w:tc>
          <w:tcPr>
            <w:tcW w:w="957" w:type="dxa"/>
            <w:shd w:val="clear" w:color="auto" w:fill="E0E0E0"/>
          </w:tcPr>
          <w:p w:rsidR="007513F3" w:rsidRPr="005D5589" w:rsidRDefault="007513F3" w:rsidP="007513F3">
            <w:pPr>
              <w:spacing w:before="60" w:after="60"/>
              <w:jc w:val="left"/>
              <w:rPr>
                <w:sz w:val="20"/>
                <w:szCs w:val="20"/>
              </w:rPr>
            </w:pPr>
            <w:r w:rsidRPr="005D5589">
              <w:rPr>
                <w:sz w:val="20"/>
                <w:szCs w:val="20"/>
              </w:rPr>
              <w:t>Version</w:t>
            </w:r>
          </w:p>
        </w:tc>
        <w:tc>
          <w:tcPr>
            <w:tcW w:w="1080" w:type="dxa"/>
            <w:shd w:val="clear" w:color="auto" w:fill="E0E0E0"/>
          </w:tcPr>
          <w:p w:rsidR="007513F3" w:rsidRPr="005D5589" w:rsidRDefault="007513F3" w:rsidP="007513F3">
            <w:pPr>
              <w:spacing w:before="60" w:after="60"/>
              <w:jc w:val="left"/>
              <w:rPr>
                <w:sz w:val="20"/>
                <w:szCs w:val="20"/>
              </w:rPr>
            </w:pPr>
            <w:r w:rsidRPr="005D5589">
              <w:rPr>
                <w:sz w:val="20"/>
                <w:szCs w:val="20"/>
              </w:rPr>
              <w:t>Stand</w:t>
            </w:r>
          </w:p>
        </w:tc>
        <w:tc>
          <w:tcPr>
            <w:tcW w:w="807" w:type="dxa"/>
            <w:shd w:val="clear" w:color="auto" w:fill="E0E0E0"/>
          </w:tcPr>
          <w:p w:rsidR="007513F3" w:rsidRPr="005D5589" w:rsidRDefault="007513F3" w:rsidP="007513F3">
            <w:pPr>
              <w:spacing w:before="60" w:after="60"/>
              <w:jc w:val="left"/>
              <w:rPr>
                <w:sz w:val="20"/>
                <w:szCs w:val="20"/>
              </w:rPr>
            </w:pPr>
            <w:r w:rsidRPr="005D5589">
              <w:rPr>
                <w:sz w:val="20"/>
                <w:szCs w:val="20"/>
              </w:rPr>
              <w:t>Kap./ Seite</w:t>
            </w:r>
          </w:p>
        </w:tc>
        <w:tc>
          <w:tcPr>
            <w:tcW w:w="4593" w:type="dxa"/>
            <w:shd w:val="clear" w:color="auto" w:fill="E0E0E0"/>
          </w:tcPr>
          <w:p w:rsidR="007513F3" w:rsidRPr="005D5589" w:rsidRDefault="007513F3" w:rsidP="007513F3">
            <w:pPr>
              <w:spacing w:before="60" w:after="60"/>
              <w:jc w:val="left"/>
              <w:rPr>
                <w:caps/>
                <w:sz w:val="20"/>
                <w:szCs w:val="20"/>
              </w:rPr>
            </w:pPr>
            <w:r w:rsidRPr="005D5589">
              <w:rPr>
                <w:sz w:val="20"/>
                <w:szCs w:val="20"/>
              </w:rPr>
              <w:t>Grund der Änderung, besondere Hinweise</w:t>
            </w:r>
          </w:p>
        </w:tc>
        <w:tc>
          <w:tcPr>
            <w:tcW w:w="1455" w:type="dxa"/>
            <w:shd w:val="clear" w:color="auto" w:fill="E0E0E0"/>
          </w:tcPr>
          <w:p w:rsidR="007513F3" w:rsidRPr="005D5589" w:rsidRDefault="007513F3" w:rsidP="007513F3">
            <w:pPr>
              <w:spacing w:before="60" w:after="60"/>
              <w:jc w:val="left"/>
              <w:rPr>
                <w:sz w:val="20"/>
                <w:szCs w:val="20"/>
              </w:rPr>
            </w:pPr>
            <w:r w:rsidRPr="005D5589">
              <w:rPr>
                <w:sz w:val="20"/>
                <w:szCs w:val="20"/>
              </w:rPr>
              <w:t>Bearbeitung</w:t>
            </w:r>
          </w:p>
        </w:tc>
      </w:tr>
      <w:tr w:rsidR="007513F3" w:rsidRPr="005D5589" w:rsidTr="007513F3">
        <w:tc>
          <w:tcPr>
            <w:tcW w:w="957" w:type="dxa"/>
            <w:shd w:val="clear" w:color="auto" w:fill="auto"/>
          </w:tcPr>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0.5.0</w:t>
            </w:r>
          </w:p>
        </w:tc>
        <w:tc>
          <w:tcPr>
            <w:tcW w:w="1080" w:type="dxa"/>
            <w:shd w:val="clear" w:color="auto" w:fill="auto"/>
          </w:tcPr>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19.11.13</w:t>
            </w:r>
          </w:p>
        </w:tc>
        <w:tc>
          <w:tcPr>
            <w:tcW w:w="807" w:type="dxa"/>
            <w:shd w:val="clear" w:color="auto" w:fill="auto"/>
          </w:tcPr>
          <w:p w:rsidR="007513F3" w:rsidRPr="005D5589" w:rsidRDefault="007513F3" w:rsidP="007513F3">
            <w:pPr>
              <w:spacing w:before="60" w:after="60"/>
              <w:jc w:val="left"/>
              <w:rPr>
                <w:rFonts w:eastAsia="Times New Roman" w:cs="Arial"/>
                <w:bCs/>
                <w:sz w:val="20"/>
                <w:szCs w:val="20"/>
              </w:rPr>
            </w:pPr>
          </w:p>
        </w:tc>
        <w:tc>
          <w:tcPr>
            <w:tcW w:w="4593" w:type="dxa"/>
            <w:shd w:val="clear" w:color="auto" w:fill="auto"/>
          </w:tcPr>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zur Abstimmung freigegeben</w:t>
            </w:r>
          </w:p>
        </w:tc>
        <w:tc>
          <w:tcPr>
            <w:tcW w:w="1455" w:type="dxa"/>
            <w:shd w:val="clear" w:color="auto" w:fill="auto"/>
          </w:tcPr>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gematik</w:t>
            </w:r>
          </w:p>
        </w:tc>
      </w:tr>
      <w:tr w:rsidR="007513F3" w:rsidRPr="005D5589" w:rsidTr="007513F3">
        <w:tc>
          <w:tcPr>
            <w:tcW w:w="957" w:type="dxa"/>
            <w:shd w:val="clear" w:color="auto" w:fill="auto"/>
          </w:tcPr>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1.0.0</w:t>
            </w:r>
          </w:p>
        </w:tc>
        <w:tc>
          <w:tcPr>
            <w:tcW w:w="1080" w:type="dxa"/>
            <w:shd w:val="clear" w:color="auto" w:fill="auto"/>
          </w:tcPr>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27.01.14</w:t>
            </w:r>
          </w:p>
        </w:tc>
        <w:tc>
          <w:tcPr>
            <w:tcW w:w="807" w:type="dxa"/>
            <w:shd w:val="clear" w:color="auto" w:fill="auto"/>
          </w:tcPr>
          <w:p w:rsidR="007513F3" w:rsidRPr="005D5589" w:rsidRDefault="007513F3" w:rsidP="007513F3">
            <w:pPr>
              <w:spacing w:before="60" w:after="60"/>
              <w:jc w:val="left"/>
              <w:rPr>
                <w:rFonts w:eastAsia="Times New Roman" w:cs="Arial"/>
                <w:bCs/>
                <w:sz w:val="20"/>
                <w:szCs w:val="20"/>
              </w:rPr>
            </w:pPr>
          </w:p>
        </w:tc>
        <w:tc>
          <w:tcPr>
            <w:tcW w:w="4593" w:type="dxa"/>
            <w:shd w:val="clear" w:color="auto" w:fill="auto"/>
          </w:tcPr>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Einarbeitung Kommentare</w:t>
            </w:r>
          </w:p>
        </w:tc>
        <w:tc>
          <w:tcPr>
            <w:tcW w:w="1455" w:type="dxa"/>
            <w:shd w:val="clear" w:color="auto" w:fill="auto"/>
          </w:tcPr>
          <w:p w:rsidR="007513F3" w:rsidRPr="005D5589" w:rsidRDefault="007513F3" w:rsidP="007513F3">
            <w:pPr>
              <w:spacing w:before="60" w:after="60"/>
              <w:jc w:val="left"/>
              <w:rPr>
                <w:rFonts w:eastAsia="Times New Roman" w:cs="Arial"/>
                <w:bCs/>
                <w:sz w:val="20"/>
                <w:szCs w:val="20"/>
              </w:rPr>
            </w:pPr>
          </w:p>
        </w:tc>
      </w:tr>
      <w:tr w:rsidR="007513F3" w:rsidRPr="005D5589" w:rsidTr="007513F3">
        <w:tc>
          <w:tcPr>
            <w:tcW w:w="957" w:type="dxa"/>
            <w:shd w:val="clear" w:color="auto" w:fill="auto"/>
          </w:tcPr>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1.1.0</w:t>
            </w:r>
          </w:p>
        </w:tc>
        <w:tc>
          <w:tcPr>
            <w:tcW w:w="1080" w:type="dxa"/>
            <w:shd w:val="clear" w:color="auto" w:fill="auto"/>
          </w:tcPr>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28.02.14</w:t>
            </w:r>
          </w:p>
        </w:tc>
        <w:tc>
          <w:tcPr>
            <w:tcW w:w="807" w:type="dxa"/>
            <w:shd w:val="clear" w:color="auto" w:fill="auto"/>
          </w:tcPr>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4.1.2</w:t>
            </w:r>
          </w:p>
        </w:tc>
        <w:tc>
          <w:tcPr>
            <w:tcW w:w="4593" w:type="dxa"/>
            <w:shd w:val="clear" w:color="auto" w:fill="auto"/>
          </w:tcPr>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XP-Verweis entfernt</w:t>
            </w:r>
          </w:p>
        </w:tc>
        <w:tc>
          <w:tcPr>
            <w:tcW w:w="1455" w:type="dxa"/>
            <w:shd w:val="clear" w:color="auto" w:fill="auto"/>
          </w:tcPr>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P74</w:t>
            </w:r>
          </w:p>
        </w:tc>
      </w:tr>
      <w:tr w:rsidR="007513F3" w:rsidRPr="005D5589" w:rsidTr="007513F3">
        <w:tc>
          <w:tcPr>
            <w:tcW w:w="957" w:type="dxa"/>
            <w:shd w:val="clear" w:color="auto" w:fill="auto"/>
          </w:tcPr>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1.2.0</w:t>
            </w:r>
          </w:p>
        </w:tc>
        <w:tc>
          <w:tcPr>
            <w:tcW w:w="1080" w:type="dxa"/>
            <w:shd w:val="clear" w:color="auto" w:fill="auto"/>
          </w:tcPr>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25.07.14</w:t>
            </w:r>
          </w:p>
        </w:tc>
        <w:tc>
          <w:tcPr>
            <w:tcW w:w="807" w:type="dxa"/>
            <w:shd w:val="clear" w:color="auto" w:fill="auto"/>
          </w:tcPr>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3.1</w:t>
            </w:r>
          </w:p>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4.1.2/4.1.4</w:t>
            </w:r>
          </w:p>
        </w:tc>
        <w:tc>
          <w:tcPr>
            <w:tcW w:w="4593" w:type="dxa"/>
            <w:shd w:val="clear" w:color="auto" w:fill="auto"/>
          </w:tcPr>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Zeitsynchronisation Konnektor ergänzt</w:t>
            </w:r>
          </w:p>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Formulierungsanpassungen</w:t>
            </w:r>
          </w:p>
        </w:tc>
        <w:tc>
          <w:tcPr>
            <w:tcW w:w="1455" w:type="dxa"/>
            <w:shd w:val="clear" w:color="auto" w:fill="auto"/>
          </w:tcPr>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P74</w:t>
            </w:r>
          </w:p>
        </w:tc>
      </w:tr>
      <w:tr w:rsidR="007513F3" w:rsidRPr="005D5589" w:rsidTr="007513F3">
        <w:tc>
          <w:tcPr>
            <w:tcW w:w="957" w:type="dxa"/>
            <w:shd w:val="clear" w:color="auto" w:fill="auto"/>
          </w:tcPr>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1.3.0</w:t>
            </w:r>
          </w:p>
        </w:tc>
        <w:tc>
          <w:tcPr>
            <w:tcW w:w="1080" w:type="dxa"/>
            <w:shd w:val="clear" w:color="auto" w:fill="auto"/>
          </w:tcPr>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24.07.15</w:t>
            </w:r>
          </w:p>
        </w:tc>
        <w:tc>
          <w:tcPr>
            <w:tcW w:w="807" w:type="dxa"/>
            <w:shd w:val="clear" w:color="auto" w:fill="auto"/>
          </w:tcPr>
          <w:p w:rsidR="007513F3" w:rsidRPr="005D5589" w:rsidRDefault="007513F3" w:rsidP="007513F3">
            <w:pPr>
              <w:spacing w:before="60" w:after="60"/>
              <w:jc w:val="left"/>
              <w:rPr>
                <w:rFonts w:eastAsia="Times New Roman" w:cs="Arial"/>
                <w:bCs/>
                <w:sz w:val="20"/>
                <w:szCs w:val="20"/>
              </w:rPr>
            </w:pPr>
          </w:p>
        </w:tc>
        <w:tc>
          <w:tcPr>
            <w:tcW w:w="4593" w:type="dxa"/>
            <w:shd w:val="clear" w:color="auto" w:fill="auto"/>
          </w:tcPr>
          <w:p w:rsidR="007513F3" w:rsidRPr="005D5589" w:rsidRDefault="007513F3" w:rsidP="007513F3">
            <w:pPr>
              <w:spacing w:before="60" w:after="60"/>
              <w:jc w:val="left"/>
              <w:rPr>
                <w:rFonts w:eastAsia="Times New Roman" w:cs="Arial"/>
                <w:bCs/>
                <w:sz w:val="20"/>
                <w:szCs w:val="20"/>
              </w:rPr>
            </w:pPr>
            <w:r w:rsidRPr="005D5589">
              <w:rPr>
                <w:rFonts w:eastAsia="Times New Roman" w:cs="Arial"/>
                <w:bCs/>
                <w:sz w:val="20"/>
                <w:szCs w:val="20"/>
              </w:rPr>
              <w:t>Begriff Betreiber durch Anbieter ersetzt</w:t>
            </w:r>
          </w:p>
        </w:tc>
        <w:tc>
          <w:tcPr>
            <w:tcW w:w="1455" w:type="dxa"/>
            <w:shd w:val="clear" w:color="auto" w:fill="auto"/>
          </w:tcPr>
          <w:p w:rsidR="007513F3" w:rsidRPr="005D5589" w:rsidRDefault="007513F3" w:rsidP="007513F3">
            <w:pPr>
              <w:spacing w:before="60" w:after="60"/>
              <w:jc w:val="left"/>
              <w:rPr>
                <w:rFonts w:eastAsia="Times New Roman" w:cs="Arial"/>
                <w:bCs/>
                <w:sz w:val="20"/>
                <w:szCs w:val="20"/>
              </w:rPr>
            </w:pPr>
          </w:p>
        </w:tc>
      </w:tr>
      <w:tr w:rsidR="007513F3" w:rsidRPr="005D5589" w:rsidTr="007513F3">
        <w:tc>
          <w:tcPr>
            <w:tcW w:w="957" w:type="dxa"/>
            <w:shd w:val="clear" w:color="auto" w:fill="auto"/>
          </w:tcPr>
          <w:p w:rsidR="007513F3" w:rsidRPr="005D5589" w:rsidRDefault="007513F3" w:rsidP="007513F3">
            <w:pPr>
              <w:spacing w:before="60" w:after="60"/>
              <w:jc w:val="left"/>
              <w:rPr>
                <w:rFonts w:eastAsia="Times New Roman" w:cs="Arial"/>
                <w:bCs/>
                <w:sz w:val="20"/>
                <w:szCs w:val="20"/>
              </w:rPr>
            </w:pPr>
          </w:p>
        </w:tc>
        <w:tc>
          <w:tcPr>
            <w:tcW w:w="1080" w:type="dxa"/>
            <w:shd w:val="clear" w:color="auto" w:fill="auto"/>
          </w:tcPr>
          <w:p w:rsidR="007513F3" w:rsidRPr="005D5589" w:rsidRDefault="007513F3" w:rsidP="007513F3">
            <w:pPr>
              <w:spacing w:before="60" w:after="60"/>
              <w:jc w:val="left"/>
              <w:rPr>
                <w:rFonts w:eastAsia="Times New Roman" w:cs="Arial"/>
                <w:bCs/>
                <w:sz w:val="20"/>
                <w:szCs w:val="20"/>
              </w:rPr>
            </w:pPr>
          </w:p>
        </w:tc>
        <w:tc>
          <w:tcPr>
            <w:tcW w:w="807" w:type="dxa"/>
            <w:shd w:val="clear" w:color="auto" w:fill="auto"/>
          </w:tcPr>
          <w:p w:rsidR="007513F3" w:rsidRPr="005D5589" w:rsidRDefault="007513F3" w:rsidP="007513F3">
            <w:pPr>
              <w:spacing w:before="60" w:after="60"/>
              <w:jc w:val="left"/>
              <w:rPr>
                <w:rFonts w:eastAsia="Times New Roman" w:cs="Arial"/>
                <w:bCs/>
                <w:sz w:val="20"/>
                <w:szCs w:val="20"/>
              </w:rPr>
            </w:pPr>
          </w:p>
        </w:tc>
        <w:tc>
          <w:tcPr>
            <w:tcW w:w="4593" w:type="dxa"/>
            <w:shd w:val="clear" w:color="auto" w:fill="auto"/>
          </w:tcPr>
          <w:p w:rsidR="007513F3" w:rsidRPr="005D5589" w:rsidRDefault="007513F3" w:rsidP="007513F3">
            <w:pPr>
              <w:spacing w:before="60" w:after="60"/>
              <w:jc w:val="left"/>
              <w:rPr>
                <w:rFonts w:eastAsia="Times New Roman" w:cs="Arial"/>
                <w:bCs/>
                <w:sz w:val="20"/>
                <w:szCs w:val="20"/>
              </w:rPr>
            </w:pPr>
            <w:r w:rsidRPr="00B83B7F">
              <w:rPr>
                <w:rFonts w:eastAsia="Times New Roman" w:cs="Arial"/>
                <w:bCs/>
                <w:sz w:val="20"/>
                <w:szCs w:val="20"/>
              </w:rPr>
              <w:t>Anpassungen gemäß Änderungsliste</w:t>
            </w:r>
          </w:p>
        </w:tc>
        <w:tc>
          <w:tcPr>
            <w:tcW w:w="1455" w:type="dxa"/>
            <w:shd w:val="clear" w:color="auto" w:fill="auto"/>
          </w:tcPr>
          <w:p w:rsidR="007513F3" w:rsidRPr="005D5589" w:rsidRDefault="007513F3" w:rsidP="007513F3">
            <w:pPr>
              <w:spacing w:before="60" w:after="60"/>
              <w:jc w:val="left"/>
              <w:rPr>
                <w:rFonts w:eastAsia="Times New Roman" w:cs="Arial"/>
                <w:bCs/>
                <w:sz w:val="20"/>
                <w:szCs w:val="20"/>
              </w:rPr>
            </w:pPr>
            <w:r>
              <w:rPr>
                <w:rFonts w:eastAsia="Times New Roman" w:cs="Arial"/>
                <w:bCs/>
                <w:sz w:val="20"/>
                <w:szCs w:val="20"/>
              </w:rPr>
              <w:t>gematik</w:t>
            </w:r>
          </w:p>
        </w:tc>
      </w:tr>
      <w:tr w:rsidR="007513F3" w:rsidRPr="005D5589" w:rsidTr="007513F3">
        <w:tc>
          <w:tcPr>
            <w:tcW w:w="957" w:type="dxa"/>
            <w:shd w:val="clear" w:color="auto" w:fill="auto"/>
          </w:tcPr>
          <w:p w:rsidR="007513F3" w:rsidRPr="005D5589" w:rsidRDefault="007513F3" w:rsidP="007513F3">
            <w:pPr>
              <w:spacing w:before="60" w:after="60"/>
              <w:jc w:val="left"/>
              <w:rPr>
                <w:rFonts w:eastAsia="Times New Roman" w:cs="Arial"/>
                <w:bCs/>
                <w:sz w:val="20"/>
                <w:szCs w:val="20"/>
              </w:rPr>
            </w:pPr>
            <w:r>
              <w:rPr>
                <w:rFonts w:eastAsia="Times New Roman" w:cs="Arial"/>
                <w:bCs/>
                <w:sz w:val="20"/>
                <w:szCs w:val="20"/>
              </w:rPr>
              <w:t>1.4.0</w:t>
            </w:r>
          </w:p>
        </w:tc>
        <w:tc>
          <w:tcPr>
            <w:tcW w:w="1080" w:type="dxa"/>
            <w:shd w:val="clear" w:color="auto" w:fill="auto"/>
          </w:tcPr>
          <w:p w:rsidR="007513F3" w:rsidRPr="005D5589" w:rsidRDefault="007513F3" w:rsidP="007513F3">
            <w:pPr>
              <w:spacing w:before="60" w:after="60"/>
              <w:jc w:val="left"/>
              <w:rPr>
                <w:rFonts w:eastAsia="Times New Roman" w:cs="Arial"/>
                <w:bCs/>
                <w:sz w:val="20"/>
                <w:szCs w:val="20"/>
              </w:rPr>
            </w:pPr>
            <w:r>
              <w:rPr>
                <w:rFonts w:eastAsia="Times New Roman" w:cs="Arial"/>
                <w:bCs/>
                <w:sz w:val="20"/>
                <w:szCs w:val="20"/>
              </w:rPr>
              <w:t>16.10.16</w:t>
            </w:r>
          </w:p>
        </w:tc>
        <w:tc>
          <w:tcPr>
            <w:tcW w:w="807" w:type="dxa"/>
            <w:shd w:val="clear" w:color="auto" w:fill="auto"/>
          </w:tcPr>
          <w:p w:rsidR="007513F3" w:rsidRPr="005D5589" w:rsidRDefault="007513F3" w:rsidP="007513F3">
            <w:pPr>
              <w:spacing w:before="60" w:after="60"/>
              <w:jc w:val="left"/>
              <w:rPr>
                <w:rFonts w:eastAsia="Times New Roman" w:cs="Arial"/>
                <w:bCs/>
                <w:sz w:val="20"/>
                <w:szCs w:val="20"/>
              </w:rPr>
            </w:pPr>
          </w:p>
        </w:tc>
        <w:tc>
          <w:tcPr>
            <w:tcW w:w="4593" w:type="dxa"/>
            <w:shd w:val="clear" w:color="auto" w:fill="auto"/>
          </w:tcPr>
          <w:p w:rsidR="007513F3" w:rsidRPr="005D5589" w:rsidRDefault="007513F3" w:rsidP="007513F3">
            <w:pPr>
              <w:spacing w:before="60" w:after="60"/>
              <w:jc w:val="left"/>
              <w:rPr>
                <w:rFonts w:eastAsia="Times New Roman" w:cs="Arial"/>
                <w:bCs/>
                <w:sz w:val="20"/>
                <w:szCs w:val="20"/>
              </w:rPr>
            </w:pPr>
            <w:r>
              <w:rPr>
                <w:rFonts w:eastAsia="Times New Roman" w:cs="Arial"/>
                <w:bCs/>
                <w:sz w:val="20"/>
                <w:szCs w:val="20"/>
              </w:rPr>
              <w:t>freigegeben</w:t>
            </w:r>
          </w:p>
        </w:tc>
        <w:tc>
          <w:tcPr>
            <w:tcW w:w="1455" w:type="dxa"/>
            <w:shd w:val="clear" w:color="auto" w:fill="auto"/>
          </w:tcPr>
          <w:p w:rsidR="007513F3" w:rsidRPr="005D5589" w:rsidRDefault="007513F3" w:rsidP="007513F3">
            <w:pPr>
              <w:spacing w:before="60" w:after="60"/>
              <w:jc w:val="left"/>
              <w:rPr>
                <w:rFonts w:eastAsia="Times New Roman" w:cs="Arial"/>
                <w:bCs/>
                <w:sz w:val="20"/>
                <w:szCs w:val="20"/>
              </w:rPr>
            </w:pPr>
            <w:r>
              <w:rPr>
                <w:rFonts w:eastAsia="Times New Roman" w:cs="Arial"/>
                <w:bCs/>
                <w:sz w:val="20"/>
                <w:szCs w:val="20"/>
              </w:rPr>
              <w:t>gematik</w:t>
            </w:r>
          </w:p>
        </w:tc>
      </w:tr>
    </w:tbl>
    <w:p w:rsidR="007513F3" w:rsidRDefault="007513F3" w:rsidP="007513F3">
      <w:pPr>
        <w:pStyle w:val="gemStandard"/>
        <w:rPr>
          <w:b/>
          <w:sz w:val="26"/>
          <w:szCs w:val="26"/>
        </w:rPr>
      </w:pPr>
    </w:p>
    <w:p w:rsidR="007513F3" w:rsidRPr="00C7699C" w:rsidRDefault="007513F3" w:rsidP="007513F3">
      <w:pPr>
        <w:pStyle w:val="gemStandard"/>
        <w:rPr>
          <w:b/>
          <w:sz w:val="26"/>
          <w:szCs w:val="26"/>
        </w:rPr>
      </w:pPr>
    </w:p>
    <w:p w:rsidR="007513F3" w:rsidRDefault="007513F3" w:rsidP="007513F3">
      <w:pPr>
        <w:pStyle w:val="gemStandard"/>
      </w:pPr>
    </w:p>
    <w:p w:rsidR="007513F3" w:rsidRDefault="007513F3" w:rsidP="007513F3">
      <w:pPr>
        <w:pStyle w:val="gemStandard"/>
      </w:pPr>
    </w:p>
    <w:p w:rsidR="007513F3" w:rsidRPr="0095746E" w:rsidRDefault="007513F3" w:rsidP="007513F3">
      <w:pPr>
        <w:pStyle w:val="gemStandard"/>
      </w:pPr>
    </w:p>
    <w:p w:rsidR="00E62D50" w:rsidRDefault="00E62D50" w:rsidP="00E62D50">
      <w:pPr>
        <w:pStyle w:val="Titel"/>
        <w:pBdr>
          <w:top w:val="single" w:sz="4" w:space="10" w:color="auto"/>
          <w:bottom w:val="single" w:sz="4" w:space="10" w:color="auto"/>
        </w:pBdr>
        <w:rPr>
          <w:rFonts w:cs="Arial"/>
        </w:rPr>
        <w:sectPr w:rsidR="00E62D50" w:rsidSect="007513F3">
          <w:headerReference w:type="default" r:id="rId13"/>
          <w:pgSz w:w="11906" w:h="16838" w:code="9"/>
          <w:pgMar w:top="1469" w:right="1469" w:bottom="1701" w:left="1701" w:header="709" w:footer="344" w:gutter="0"/>
          <w:cols w:space="708"/>
          <w:docGrid w:linePitch="360"/>
        </w:sectPr>
      </w:pPr>
    </w:p>
    <w:p w:rsidR="007513F3" w:rsidRPr="00E62D50" w:rsidRDefault="007513F3" w:rsidP="00E62D50">
      <w:pPr>
        <w:pStyle w:val="Titel"/>
        <w:pBdr>
          <w:top w:val="single" w:sz="4" w:space="10" w:color="auto"/>
          <w:bottom w:val="single" w:sz="4" w:space="10" w:color="auto"/>
        </w:pBdr>
        <w:rPr>
          <w:rFonts w:cs="Arial"/>
        </w:rPr>
      </w:pPr>
      <w:r w:rsidRPr="00E62D50">
        <w:rPr>
          <w:rFonts w:cs="Arial"/>
        </w:rPr>
        <w:lastRenderedPageBreak/>
        <w:t>Inhaltsverzeichnis</w:t>
      </w:r>
    </w:p>
    <w:p w:rsidR="007513F3" w:rsidRPr="0095746E" w:rsidRDefault="007513F3" w:rsidP="007513F3"/>
    <w:p w:rsidR="00E62D50" w:rsidRPr="00667E2B" w:rsidRDefault="007513F3">
      <w:pPr>
        <w:pStyle w:val="Verzeichnis1"/>
        <w:tabs>
          <w:tab w:val="left" w:pos="440"/>
          <w:tab w:val="right" w:leader="dot" w:pos="8726"/>
        </w:tabs>
        <w:rPr>
          <w:rFonts w:ascii="Calibri" w:eastAsia="Times New Roman" w:hAnsi="Calibri"/>
          <w:b w:val="0"/>
          <w:bCs w:val="0"/>
          <w:noProof/>
          <w:sz w:val="22"/>
          <w:szCs w:val="22"/>
        </w:rPr>
      </w:pPr>
      <w:r w:rsidRPr="0095746E">
        <w:rPr>
          <w:rFonts w:cs="Arial"/>
        </w:rPr>
        <w:fldChar w:fldCharType="begin"/>
      </w:r>
      <w:r w:rsidRPr="005F5792">
        <w:rPr>
          <w:rFonts w:cs="Arial"/>
        </w:rPr>
        <w:instrText xml:space="preserve"> TOC \o "3-5" \h \z \t "Überschrift 1;1;Überschrift 2;2;gem_nonum_Ü4;4;gem_Ü5;5;GEM_Ü3;3;gem_Ü4;4;gem_Ü1;1;gem_Ü2;2;gem_nonum_Ü1;1;gem_nonum_Ü2;2;gem_nonum_Ü3;3" </w:instrText>
      </w:r>
      <w:r w:rsidRPr="0095746E">
        <w:rPr>
          <w:rFonts w:cs="Arial"/>
        </w:rPr>
        <w:fldChar w:fldCharType="separate"/>
      </w:r>
      <w:hyperlink w:anchor="_Toc486508791" w:history="1">
        <w:r w:rsidR="00E62D50" w:rsidRPr="00C05823">
          <w:rPr>
            <w:rStyle w:val="Hyperlink"/>
            <w:noProof/>
          </w:rPr>
          <w:t>1</w:t>
        </w:r>
        <w:r w:rsidR="00E62D50" w:rsidRPr="00667E2B">
          <w:rPr>
            <w:rFonts w:ascii="Calibri" w:eastAsia="Times New Roman" w:hAnsi="Calibri"/>
            <w:b w:val="0"/>
            <w:bCs w:val="0"/>
            <w:noProof/>
            <w:sz w:val="22"/>
            <w:szCs w:val="22"/>
          </w:rPr>
          <w:tab/>
        </w:r>
        <w:r w:rsidR="00E62D50" w:rsidRPr="00C05823">
          <w:rPr>
            <w:rStyle w:val="Hyperlink"/>
            <w:noProof/>
          </w:rPr>
          <w:t>Einordnung des Dokumentes</w:t>
        </w:r>
        <w:r w:rsidR="00E62D50">
          <w:rPr>
            <w:noProof/>
            <w:webHidden/>
          </w:rPr>
          <w:tab/>
        </w:r>
        <w:r w:rsidR="00E62D50">
          <w:rPr>
            <w:noProof/>
            <w:webHidden/>
          </w:rPr>
          <w:fldChar w:fldCharType="begin"/>
        </w:r>
        <w:r w:rsidR="00E62D50">
          <w:rPr>
            <w:noProof/>
            <w:webHidden/>
          </w:rPr>
          <w:instrText xml:space="preserve"> PAGEREF _Toc486508791 \h </w:instrText>
        </w:r>
        <w:r w:rsidR="00E62D50">
          <w:rPr>
            <w:noProof/>
            <w:webHidden/>
          </w:rPr>
        </w:r>
        <w:r w:rsidR="00E62D50">
          <w:rPr>
            <w:noProof/>
            <w:webHidden/>
          </w:rPr>
          <w:fldChar w:fldCharType="separate"/>
        </w:r>
        <w:r w:rsidR="00E62D50">
          <w:rPr>
            <w:noProof/>
            <w:webHidden/>
          </w:rPr>
          <w:t>5</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792" w:history="1">
        <w:r w:rsidR="00E62D50" w:rsidRPr="00C05823">
          <w:rPr>
            <w:rStyle w:val="Hyperlink"/>
            <w:noProof/>
          </w:rPr>
          <w:t>1.1</w:t>
        </w:r>
        <w:r w:rsidR="00E62D50" w:rsidRPr="00667E2B">
          <w:rPr>
            <w:rFonts w:ascii="Calibri" w:eastAsia="Times New Roman" w:hAnsi="Calibri"/>
            <w:b w:val="0"/>
            <w:iCs w:val="0"/>
            <w:noProof/>
            <w:szCs w:val="22"/>
          </w:rPr>
          <w:tab/>
        </w:r>
        <w:r w:rsidR="00E62D50" w:rsidRPr="00C05823">
          <w:rPr>
            <w:rStyle w:val="Hyperlink"/>
            <w:noProof/>
          </w:rPr>
          <w:t>Zielsetzung</w:t>
        </w:r>
        <w:r w:rsidR="00E62D50">
          <w:rPr>
            <w:noProof/>
            <w:webHidden/>
          </w:rPr>
          <w:tab/>
        </w:r>
        <w:r w:rsidR="00E62D50">
          <w:rPr>
            <w:noProof/>
            <w:webHidden/>
          </w:rPr>
          <w:fldChar w:fldCharType="begin"/>
        </w:r>
        <w:r w:rsidR="00E62D50">
          <w:rPr>
            <w:noProof/>
            <w:webHidden/>
          </w:rPr>
          <w:instrText xml:space="preserve"> PAGEREF _Toc486508792 \h </w:instrText>
        </w:r>
        <w:r w:rsidR="00E62D50">
          <w:rPr>
            <w:noProof/>
            <w:webHidden/>
          </w:rPr>
        </w:r>
        <w:r w:rsidR="00E62D50">
          <w:rPr>
            <w:noProof/>
            <w:webHidden/>
          </w:rPr>
          <w:fldChar w:fldCharType="separate"/>
        </w:r>
        <w:r w:rsidR="00E62D50">
          <w:rPr>
            <w:noProof/>
            <w:webHidden/>
          </w:rPr>
          <w:t>5</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793" w:history="1">
        <w:r w:rsidR="00E62D50" w:rsidRPr="00C05823">
          <w:rPr>
            <w:rStyle w:val="Hyperlink"/>
            <w:noProof/>
          </w:rPr>
          <w:t>1.2</w:t>
        </w:r>
        <w:r w:rsidR="00E62D50" w:rsidRPr="00667E2B">
          <w:rPr>
            <w:rFonts w:ascii="Calibri" w:eastAsia="Times New Roman" w:hAnsi="Calibri"/>
            <w:b w:val="0"/>
            <w:iCs w:val="0"/>
            <w:noProof/>
            <w:szCs w:val="22"/>
          </w:rPr>
          <w:tab/>
        </w:r>
        <w:r w:rsidR="00E62D50" w:rsidRPr="00C05823">
          <w:rPr>
            <w:rStyle w:val="Hyperlink"/>
            <w:noProof/>
          </w:rPr>
          <w:t>Zielgruppe</w:t>
        </w:r>
        <w:r w:rsidR="00E62D50">
          <w:rPr>
            <w:noProof/>
            <w:webHidden/>
          </w:rPr>
          <w:tab/>
        </w:r>
        <w:r w:rsidR="00E62D50">
          <w:rPr>
            <w:noProof/>
            <w:webHidden/>
          </w:rPr>
          <w:fldChar w:fldCharType="begin"/>
        </w:r>
        <w:r w:rsidR="00E62D50">
          <w:rPr>
            <w:noProof/>
            <w:webHidden/>
          </w:rPr>
          <w:instrText xml:space="preserve"> PAGEREF _Toc486508793 \h </w:instrText>
        </w:r>
        <w:r w:rsidR="00E62D50">
          <w:rPr>
            <w:noProof/>
            <w:webHidden/>
          </w:rPr>
        </w:r>
        <w:r w:rsidR="00E62D50">
          <w:rPr>
            <w:noProof/>
            <w:webHidden/>
          </w:rPr>
          <w:fldChar w:fldCharType="separate"/>
        </w:r>
        <w:r w:rsidR="00E62D50">
          <w:rPr>
            <w:noProof/>
            <w:webHidden/>
          </w:rPr>
          <w:t>5</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794" w:history="1">
        <w:r w:rsidR="00E62D50" w:rsidRPr="00C05823">
          <w:rPr>
            <w:rStyle w:val="Hyperlink"/>
            <w:noProof/>
          </w:rPr>
          <w:t>1.3</w:t>
        </w:r>
        <w:r w:rsidR="00E62D50" w:rsidRPr="00667E2B">
          <w:rPr>
            <w:rFonts w:ascii="Calibri" w:eastAsia="Times New Roman" w:hAnsi="Calibri"/>
            <w:b w:val="0"/>
            <w:iCs w:val="0"/>
            <w:noProof/>
            <w:szCs w:val="22"/>
          </w:rPr>
          <w:tab/>
        </w:r>
        <w:r w:rsidR="00E62D50" w:rsidRPr="00C05823">
          <w:rPr>
            <w:rStyle w:val="Hyperlink"/>
            <w:noProof/>
          </w:rPr>
          <w:t>Geltungsbereich</w:t>
        </w:r>
        <w:r w:rsidR="00E62D50">
          <w:rPr>
            <w:noProof/>
            <w:webHidden/>
          </w:rPr>
          <w:tab/>
        </w:r>
        <w:r w:rsidR="00E62D50">
          <w:rPr>
            <w:noProof/>
            <w:webHidden/>
          </w:rPr>
          <w:fldChar w:fldCharType="begin"/>
        </w:r>
        <w:r w:rsidR="00E62D50">
          <w:rPr>
            <w:noProof/>
            <w:webHidden/>
          </w:rPr>
          <w:instrText xml:space="preserve"> PAGEREF _Toc486508794 \h </w:instrText>
        </w:r>
        <w:r w:rsidR="00E62D50">
          <w:rPr>
            <w:noProof/>
            <w:webHidden/>
          </w:rPr>
        </w:r>
        <w:r w:rsidR="00E62D50">
          <w:rPr>
            <w:noProof/>
            <w:webHidden/>
          </w:rPr>
          <w:fldChar w:fldCharType="separate"/>
        </w:r>
        <w:r w:rsidR="00E62D50">
          <w:rPr>
            <w:noProof/>
            <w:webHidden/>
          </w:rPr>
          <w:t>5</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795" w:history="1">
        <w:r w:rsidR="00E62D50" w:rsidRPr="00C05823">
          <w:rPr>
            <w:rStyle w:val="Hyperlink"/>
            <w:noProof/>
          </w:rPr>
          <w:t>1.4</w:t>
        </w:r>
        <w:r w:rsidR="00E62D50" w:rsidRPr="00667E2B">
          <w:rPr>
            <w:rFonts w:ascii="Calibri" w:eastAsia="Times New Roman" w:hAnsi="Calibri"/>
            <w:b w:val="0"/>
            <w:iCs w:val="0"/>
            <w:noProof/>
            <w:szCs w:val="22"/>
          </w:rPr>
          <w:tab/>
        </w:r>
        <w:r w:rsidR="00E62D50" w:rsidRPr="00C05823">
          <w:rPr>
            <w:rStyle w:val="Hyperlink"/>
            <w:noProof/>
          </w:rPr>
          <w:t>Arbeitsgrundlagen</w:t>
        </w:r>
        <w:r w:rsidR="00E62D50">
          <w:rPr>
            <w:noProof/>
            <w:webHidden/>
          </w:rPr>
          <w:tab/>
        </w:r>
        <w:r w:rsidR="00E62D50">
          <w:rPr>
            <w:noProof/>
            <w:webHidden/>
          </w:rPr>
          <w:fldChar w:fldCharType="begin"/>
        </w:r>
        <w:r w:rsidR="00E62D50">
          <w:rPr>
            <w:noProof/>
            <w:webHidden/>
          </w:rPr>
          <w:instrText xml:space="preserve"> PAGEREF _Toc486508795 \h </w:instrText>
        </w:r>
        <w:r w:rsidR="00E62D50">
          <w:rPr>
            <w:noProof/>
            <w:webHidden/>
          </w:rPr>
        </w:r>
        <w:r w:rsidR="00E62D50">
          <w:rPr>
            <w:noProof/>
            <w:webHidden/>
          </w:rPr>
          <w:fldChar w:fldCharType="separate"/>
        </w:r>
        <w:r w:rsidR="00E62D50">
          <w:rPr>
            <w:noProof/>
            <w:webHidden/>
          </w:rPr>
          <w:t>5</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796" w:history="1">
        <w:r w:rsidR="00E62D50" w:rsidRPr="00C05823">
          <w:rPr>
            <w:rStyle w:val="Hyperlink"/>
            <w:noProof/>
          </w:rPr>
          <w:t>1.5</w:t>
        </w:r>
        <w:r w:rsidR="00E62D50" w:rsidRPr="00667E2B">
          <w:rPr>
            <w:rFonts w:ascii="Calibri" w:eastAsia="Times New Roman" w:hAnsi="Calibri"/>
            <w:b w:val="0"/>
            <w:iCs w:val="0"/>
            <w:noProof/>
            <w:szCs w:val="22"/>
          </w:rPr>
          <w:tab/>
        </w:r>
        <w:r w:rsidR="00E62D50" w:rsidRPr="00C05823">
          <w:rPr>
            <w:rStyle w:val="Hyperlink"/>
            <w:noProof/>
          </w:rPr>
          <w:t>Abgrenzung des Dokuments</w:t>
        </w:r>
        <w:r w:rsidR="00E62D50">
          <w:rPr>
            <w:noProof/>
            <w:webHidden/>
          </w:rPr>
          <w:tab/>
        </w:r>
        <w:r w:rsidR="00E62D50">
          <w:rPr>
            <w:noProof/>
            <w:webHidden/>
          </w:rPr>
          <w:fldChar w:fldCharType="begin"/>
        </w:r>
        <w:r w:rsidR="00E62D50">
          <w:rPr>
            <w:noProof/>
            <w:webHidden/>
          </w:rPr>
          <w:instrText xml:space="preserve"> PAGEREF _Toc486508796 \h </w:instrText>
        </w:r>
        <w:r w:rsidR="00E62D50">
          <w:rPr>
            <w:noProof/>
            <w:webHidden/>
          </w:rPr>
        </w:r>
        <w:r w:rsidR="00E62D50">
          <w:rPr>
            <w:noProof/>
            <w:webHidden/>
          </w:rPr>
          <w:fldChar w:fldCharType="separate"/>
        </w:r>
        <w:r w:rsidR="00E62D50">
          <w:rPr>
            <w:noProof/>
            <w:webHidden/>
          </w:rPr>
          <w:t>6</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797" w:history="1">
        <w:r w:rsidR="00E62D50" w:rsidRPr="00C05823">
          <w:rPr>
            <w:rStyle w:val="Hyperlink"/>
            <w:noProof/>
          </w:rPr>
          <w:t>1.6</w:t>
        </w:r>
        <w:r w:rsidR="00E62D50" w:rsidRPr="00667E2B">
          <w:rPr>
            <w:rFonts w:ascii="Calibri" w:eastAsia="Times New Roman" w:hAnsi="Calibri"/>
            <w:b w:val="0"/>
            <w:iCs w:val="0"/>
            <w:noProof/>
            <w:szCs w:val="22"/>
          </w:rPr>
          <w:tab/>
        </w:r>
        <w:r w:rsidR="00E62D50" w:rsidRPr="00C05823">
          <w:rPr>
            <w:rStyle w:val="Hyperlink"/>
            <w:noProof/>
          </w:rPr>
          <w:t>Methodik</w:t>
        </w:r>
        <w:r w:rsidR="00E62D50">
          <w:rPr>
            <w:noProof/>
            <w:webHidden/>
          </w:rPr>
          <w:tab/>
        </w:r>
        <w:r w:rsidR="00E62D50">
          <w:rPr>
            <w:noProof/>
            <w:webHidden/>
          </w:rPr>
          <w:fldChar w:fldCharType="begin"/>
        </w:r>
        <w:r w:rsidR="00E62D50">
          <w:rPr>
            <w:noProof/>
            <w:webHidden/>
          </w:rPr>
          <w:instrText xml:space="preserve"> PAGEREF _Toc486508797 \h </w:instrText>
        </w:r>
        <w:r w:rsidR="00E62D50">
          <w:rPr>
            <w:noProof/>
            <w:webHidden/>
          </w:rPr>
        </w:r>
        <w:r w:rsidR="00E62D50">
          <w:rPr>
            <w:noProof/>
            <w:webHidden/>
          </w:rPr>
          <w:fldChar w:fldCharType="separate"/>
        </w:r>
        <w:r w:rsidR="00E62D50">
          <w:rPr>
            <w:noProof/>
            <w:webHidden/>
          </w:rPr>
          <w:t>7</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798" w:history="1">
        <w:r w:rsidR="00E62D50" w:rsidRPr="00C05823">
          <w:rPr>
            <w:rStyle w:val="Hyperlink"/>
            <w:noProof/>
          </w:rPr>
          <w:t>1.6.1</w:t>
        </w:r>
        <w:r w:rsidR="00E62D50" w:rsidRPr="00667E2B">
          <w:rPr>
            <w:rFonts w:ascii="Calibri" w:eastAsia="Times New Roman" w:hAnsi="Calibri"/>
            <w:noProof/>
            <w:szCs w:val="22"/>
          </w:rPr>
          <w:tab/>
        </w:r>
        <w:r w:rsidR="00E62D50" w:rsidRPr="00C05823">
          <w:rPr>
            <w:rStyle w:val="Hyperlink"/>
            <w:noProof/>
          </w:rPr>
          <w:t>Anforderungen</w:t>
        </w:r>
        <w:r w:rsidR="00E62D50">
          <w:rPr>
            <w:noProof/>
            <w:webHidden/>
          </w:rPr>
          <w:tab/>
        </w:r>
        <w:r w:rsidR="00E62D50">
          <w:rPr>
            <w:noProof/>
            <w:webHidden/>
          </w:rPr>
          <w:fldChar w:fldCharType="begin"/>
        </w:r>
        <w:r w:rsidR="00E62D50">
          <w:rPr>
            <w:noProof/>
            <w:webHidden/>
          </w:rPr>
          <w:instrText xml:space="preserve"> PAGEREF _Toc486508798 \h </w:instrText>
        </w:r>
        <w:r w:rsidR="00E62D50">
          <w:rPr>
            <w:noProof/>
            <w:webHidden/>
          </w:rPr>
        </w:r>
        <w:r w:rsidR="00E62D50">
          <w:rPr>
            <w:noProof/>
            <w:webHidden/>
          </w:rPr>
          <w:fldChar w:fldCharType="separate"/>
        </w:r>
        <w:r w:rsidR="00E62D50">
          <w:rPr>
            <w:noProof/>
            <w:webHidden/>
          </w:rPr>
          <w:t>7</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799" w:history="1">
        <w:r w:rsidR="00E62D50" w:rsidRPr="00C05823">
          <w:rPr>
            <w:rStyle w:val="Hyperlink"/>
            <w:noProof/>
          </w:rPr>
          <w:t>1.6.2</w:t>
        </w:r>
        <w:r w:rsidR="00E62D50" w:rsidRPr="00667E2B">
          <w:rPr>
            <w:rFonts w:ascii="Calibri" w:eastAsia="Times New Roman" w:hAnsi="Calibri"/>
            <w:noProof/>
            <w:szCs w:val="22"/>
          </w:rPr>
          <w:tab/>
        </w:r>
        <w:r w:rsidR="00E62D50" w:rsidRPr="00C05823">
          <w:rPr>
            <w:rStyle w:val="Hyperlink"/>
            <w:noProof/>
          </w:rPr>
          <w:t>Diagramme</w:t>
        </w:r>
        <w:r w:rsidR="00E62D50">
          <w:rPr>
            <w:noProof/>
            <w:webHidden/>
          </w:rPr>
          <w:tab/>
        </w:r>
        <w:r w:rsidR="00E62D50">
          <w:rPr>
            <w:noProof/>
            <w:webHidden/>
          </w:rPr>
          <w:fldChar w:fldCharType="begin"/>
        </w:r>
        <w:r w:rsidR="00E62D50">
          <w:rPr>
            <w:noProof/>
            <w:webHidden/>
          </w:rPr>
          <w:instrText xml:space="preserve"> PAGEREF _Toc486508799 \h </w:instrText>
        </w:r>
        <w:r w:rsidR="00E62D50">
          <w:rPr>
            <w:noProof/>
            <w:webHidden/>
          </w:rPr>
        </w:r>
        <w:r w:rsidR="00E62D50">
          <w:rPr>
            <w:noProof/>
            <w:webHidden/>
          </w:rPr>
          <w:fldChar w:fldCharType="separate"/>
        </w:r>
        <w:r w:rsidR="00E62D50">
          <w:rPr>
            <w:noProof/>
            <w:webHidden/>
          </w:rPr>
          <w:t>7</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00" w:history="1">
        <w:r w:rsidR="00E62D50" w:rsidRPr="00C05823">
          <w:rPr>
            <w:rStyle w:val="Hyperlink"/>
            <w:noProof/>
          </w:rPr>
          <w:t>1.6.3</w:t>
        </w:r>
        <w:r w:rsidR="00E62D50" w:rsidRPr="00667E2B">
          <w:rPr>
            <w:rFonts w:ascii="Calibri" w:eastAsia="Times New Roman" w:hAnsi="Calibri"/>
            <w:noProof/>
            <w:szCs w:val="22"/>
          </w:rPr>
          <w:tab/>
        </w:r>
        <w:r w:rsidR="00E62D50" w:rsidRPr="00C05823">
          <w:rPr>
            <w:rStyle w:val="Hyperlink"/>
            <w:noProof/>
          </w:rPr>
          <w:t>Nomenklatur</w:t>
        </w:r>
        <w:r w:rsidR="00E62D50">
          <w:rPr>
            <w:noProof/>
            <w:webHidden/>
          </w:rPr>
          <w:tab/>
        </w:r>
        <w:r w:rsidR="00E62D50">
          <w:rPr>
            <w:noProof/>
            <w:webHidden/>
          </w:rPr>
          <w:fldChar w:fldCharType="begin"/>
        </w:r>
        <w:r w:rsidR="00E62D50">
          <w:rPr>
            <w:noProof/>
            <w:webHidden/>
          </w:rPr>
          <w:instrText xml:space="preserve"> PAGEREF _Toc486508800 \h </w:instrText>
        </w:r>
        <w:r w:rsidR="00E62D50">
          <w:rPr>
            <w:noProof/>
            <w:webHidden/>
          </w:rPr>
        </w:r>
        <w:r w:rsidR="00E62D50">
          <w:rPr>
            <w:noProof/>
            <w:webHidden/>
          </w:rPr>
          <w:fldChar w:fldCharType="separate"/>
        </w:r>
        <w:r w:rsidR="00E62D50">
          <w:rPr>
            <w:noProof/>
            <w:webHidden/>
          </w:rPr>
          <w:t>8</w:t>
        </w:r>
        <w:r w:rsidR="00E62D50">
          <w:rPr>
            <w:noProof/>
            <w:webHidden/>
          </w:rPr>
          <w:fldChar w:fldCharType="end"/>
        </w:r>
      </w:hyperlink>
    </w:p>
    <w:p w:rsidR="00E62D50" w:rsidRPr="00667E2B" w:rsidRDefault="00667E2B">
      <w:pPr>
        <w:pStyle w:val="Verzeichnis1"/>
        <w:tabs>
          <w:tab w:val="left" w:pos="440"/>
          <w:tab w:val="right" w:leader="dot" w:pos="8726"/>
        </w:tabs>
        <w:rPr>
          <w:rFonts w:ascii="Calibri" w:eastAsia="Times New Roman" w:hAnsi="Calibri"/>
          <w:b w:val="0"/>
          <w:bCs w:val="0"/>
          <w:noProof/>
          <w:sz w:val="22"/>
          <w:szCs w:val="22"/>
        </w:rPr>
      </w:pPr>
      <w:hyperlink w:anchor="_Toc486508801" w:history="1">
        <w:r w:rsidR="00E62D50" w:rsidRPr="00C05823">
          <w:rPr>
            <w:rStyle w:val="Hyperlink"/>
            <w:noProof/>
          </w:rPr>
          <w:t>2</w:t>
        </w:r>
        <w:r w:rsidR="00E62D50" w:rsidRPr="00667E2B">
          <w:rPr>
            <w:rFonts w:ascii="Calibri" w:eastAsia="Times New Roman" w:hAnsi="Calibri"/>
            <w:b w:val="0"/>
            <w:bCs w:val="0"/>
            <w:noProof/>
            <w:sz w:val="22"/>
            <w:szCs w:val="22"/>
          </w:rPr>
          <w:tab/>
        </w:r>
        <w:r w:rsidR="00E62D50" w:rsidRPr="00C05823">
          <w:rPr>
            <w:rStyle w:val="Hyperlink"/>
            <w:noProof/>
          </w:rPr>
          <w:t>Systemüberblick</w:t>
        </w:r>
        <w:r w:rsidR="00E62D50">
          <w:rPr>
            <w:noProof/>
            <w:webHidden/>
          </w:rPr>
          <w:tab/>
        </w:r>
        <w:r w:rsidR="00E62D50">
          <w:rPr>
            <w:noProof/>
            <w:webHidden/>
          </w:rPr>
          <w:fldChar w:fldCharType="begin"/>
        </w:r>
        <w:r w:rsidR="00E62D50">
          <w:rPr>
            <w:noProof/>
            <w:webHidden/>
          </w:rPr>
          <w:instrText xml:space="preserve"> PAGEREF _Toc486508801 \h </w:instrText>
        </w:r>
        <w:r w:rsidR="00E62D50">
          <w:rPr>
            <w:noProof/>
            <w:webHidden/>
          </w:rPr>
        </w:r>
        <w:r w:rsidR="00E62D50">
          <w:rPr>
            <w:noProof/>
            <w:webHidden/>
          </w:rPr>
          <w:fldChar w:fldCharType="separate"/>
        </w:r>
        <w:r w:rsidR="00E62D50">
          <w:rPr>
            <w:noProof/>
            <w:webHidden/>
          </w:rPr>
          <w:t>9</w:t>
        </w:r>
        <w:r w:rsidR="00E62D50">
          <w:rPr>
            <w:noProof/>
            <w:webHidden/>
          </w:rPr>
          <w:fldChar w:fldCharType="end"/>
        </w:r>
      </w:hyperlink>
    </w:p>
    <w:p w:rsidR="00E62D50" w:rsidRPr="00667E2B" w:rsidRDefault="00667E2B">
      <w:pPr>
        <w:pStyle w:val="Verzeichnis1"/>
        <w:tabs>
          <w:tab w:val="left" w:pos="440"/>
          <w:tab w:val="right" w:leader="dot" w:pos="8726"/>
        </w:tabs>
        <w:rPr>
          <w:rFonts w:ascii="Calibri" w:eastAsia="Times New Roman" w:hAnsi="Calibri"/>
          <w:b w:val="0"/>
          <w:bCs w:val="0"/>
          <w:noProof/>
          <w:sz w:val="22"/>
          <w:szCs w:val="22"/>
        </w:rPr>
      </w:pPr>
      <w:hyperlink w:anchor="_Toc486508802" w:history="1">
        <w:r w:rsidR="00E62D50" w:rsidRPr="00C05823">
          <w:rPr>
            <w:rStyle w:val="Hyperlink"/>
            <w:noProof/>
          </w:rPr>
          <w:t>3</w:t>
        </w:r>
        <w:r w:rsidR="00E62D50" w:rsidRPr="00667E2B">
          <w:rPr>
            <w:rFonts w:ascii="Calibri" w:eastAsia="Times New Roman" w:hAnsi="Calibri"/>
            <w:b w:val="0"/>
            <w:bCs w:val="0"/>
            <w:noProof/>
            <w:sz w:val="22"/>
            <w:szCs w:val="22"/>
          </w:rPr>
          <w:tab/>
        </w:r>
        <w:r w:rsidR="00E62D50" w:rsidRPr="00C05823">
          <w:rPr>
            <w:rStyle w:val="Hyperlink"/>
            <w:noProof/>
          </w:rPr>
          <w:t>Produktfunktionen</w:t>
        </w:r>
        <w:r w:rsidR="00E62D50">
          <w:rPr>
            <w:noProof/>
            <w:webHidden/>
          </w:rPr>
          <w:tab/>
        </w:r>
        <w:r w:rsidR="00E62D50">
          <w:rPr>
            <w:noProof/>
            <w:webHidden/>
          </w:rPr>
          <w:fldChar w:fldCharType="begin"/>
        </w:r>
        <w:r w:rsidR="00E62D50">
          <w:rPr>
            <w:noProof/>
            <w:webHidden/>
          </w:rPr>
          <w:instrText xml:space="preserve"> PAGEREF _Toc486508802 \h </w:instrText>
        </w:r>
        <w:r w:rsidR="00E62D50">
          <w:rPr>
            <w:noProof/>
            <w:webHidden/>
          </w:rPr>
        </w:r>
        <w:r w:rsidR="00E62D50">
          <w:rPr>
            <w:noProof/>
            <w:webHidden/>
          </w:rPr>
          <w:fldChar w:fldCharType="separate"/>
        </w:r>
        <w:r w:rsidR="00E62D50">
          <w:rPr>
            <w:noProof/>
            <w:webHidden/>
          </w:rPr>
          <w:t>11</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803" w:history="1">
        <w:r w:rsidR="00E62D50" w:rsidRPr="00C05823">
          <w:rPr>
            <w:rStyle w:val="Hyperlink"/>
            <w:noProof/>
          </w:rPr>
          <w:t>3.1</w:t>
        </w:r>
        <w:r w:rsidR="00E62D50" w:rsidRPr="00667E2B">
          <w:rPr>
            <w:rFonts w:ascii="Calibri" w:eastAsia="Times New Roman" w:hAnsi="Calibri"/>
            <w:b w:val="0"/>
            <w:iCs w:val="0"/>
            <w:noProof/>
            <w:szCs w:val="22"/>
          </w:rPr>
          <w:tab/>
        </w:r>
        <w:r w:rsidR="00E62D50" w:rsidRPr="00C05823">
          <w:rPr>
            <w:rStyle w:val="Hyperlink"/>
            <w:noProof/>
          </w:rPr>
          <w:t>Allgemeine Anforderungen</w:t>
        </w:r>
        <w:r w:rsidR="00E62D50">
          <w:rPr>
            <w:noProof/>
            <w:webHidden/>
          </w:rPr>
          <w:tab/>
        </w:r>
        <w:r w:rsidR="00E62D50">
          <w:rPr>
            <w:noProof/>
            <w:webHidden/>
          </w:rPr>
          <w:fldChar w:fldCharType="begin"/>
        </w:r>
        <w:r w:rsidR="00E62D50">
          <w:rPr>
            <w:noProof/>
            <w:webHidden/>
          </w:rPr>
          <w:instrText xml:space="preserve"> PAGEREF _Toc486508803 \h </w:instrText>
        </w:r>
        <w:r w:rsidR="00E62D50">
          <w:rPr>
            <w:noProof/>
            <w:webHidden/>
          </w:rPr>
        </w:r>
        <w:r w:rsidR="00E62D50">
          <w:rPr>
            <w:noProof/>
            <w:webHidden/>
          </w:rPr>
          <w:fldChar w:fldCharType="separate"/>
        </w:r>
        <w:r w:rsidR="00E62D50">
          <w:rPr>
            <w:noProof/>
            <w:webHidden/>
          </w:rPr>
          <w:t>11</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804" w:history="1">
        <w:r w:rsidR="00E62D50" w:rsidRPr="00C05823">
          <w:rPr>
            <w:rStyle w:val="Hyperlink"/>
            <w:noProof/>
          </w:rPr>
          <w:t>3.2</w:t>
        </w:r>
        <w:r w:rsidR="00E62D50" w:rsidRPr="00667E2B">
          <w:rPr>
            <w:rFonts w:ascii="Calibri" w:eastAsia="Times New Roman" w:hAnsi="Calibri"/>
            <w:b w:val="0"/>
            <w:iCs w:val="0"/>
            <w:noProof/>
            <w:szCs w:val="22"/>
          </w:rPr>
          <w:tab/>
        </w:r>
        <w:r w:rsidR="00E62D50" w:rsidRPr="00C05823">
          <w:rPr>
            <w:rStyle w:val="Hyperlink"/>
            <w:noProof/>
          </w:rPr>
          <w:t>Senden von Nachrichten</w:t>
        </w:r>
        <w:r w:rsidR="00E62D50">
          <w:rPr>
            <w:noProof/>
            <w:webHidden/>
          </w:rPr>
          <w:tab/>
        </w:r>
        <w:r w:rsidR="00E62D50">
          <w:rPr>
            <w:noProof/>
            <w:webHidden/>
          </w:rPr>
          <w:fldChar w:fldCharType="begin"/>
        </w:r>
        <w:r w:rsidR="00E62D50">
          <w:rPr>
            <w:noProof/>
            <w:webHidden/>
          </w:rPr>
          <w:instrText xml:space="preserve"> PAGEREF _Toc486508804 \h </w:instrText>
        </w:r>
        <w:r w:rsidR="00E62D50">
          <w:rPr>
            <w:noProof/>
            <w:webHidden/>
          </w:rPr>
        </w:r>
        <w:r w:rsidR="00E62D50">
          <w:rPr>
            <w:noProof/>
            <w:webHidden/>
          </w:rPr>
          <w:fldChar w:fldCharType="separate"/>
        </w:r>
        <w:r w:rsidR="00E62D50">
          <w:rPr>
            <w:noProof/>
            <w:webHidden/>
          </w:rPr>
          <w:t>12</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05" w:history="1">
        <w:r w:rsidR="00E62D50" w:rsidRPr="00C05823">
          <w:rPr>
            <w:rStyle w:val="Hyperlink"/>
            <w:noProof/>
          </w:rPr>
          <w:t>3.2.1</w:t>
        </w:r>
        <w:r w:rsidR="00E62D50" w:rsidRPr="00667E2B">
          <w:rPr>
            <w:rFonts w:ascii="Calibri" w:eastAsia="Times New Roman" w:hAnsi="Calibri"/>
            <w:noProof/>
            <w:szCs w:val="22"/>
          </w:rPr>
          <w:tab/>
        </w:r>
        <w:r w:rsidR="00E62D50" w:rsidRPr="00C05823">
          <w:rPr>
            <w:rStyle w:val="Hyperlink"/>
            <w:noProof/>
          </w:rPr>
          <w:t>Übersicht</w:t>
        </w:r>
        <w:r w:rsidR="00E62D50">
          <w:rPr>
            <w:noProof/>
            <w:webHidden/>
          </w:rPr>
          <w:tab/>
        </w:r>
        <w:r w:rsidR="00E62D50">
          <w:rPr>
            <w:noProof/>
            <w:webHidden/>
          </w:rPr>
          <w:fldChar w:fldCharType="begin"/>
        </w:r>
        <w:r w:rsidR="00E62D50">
          <w:rPr>
            <w:noProof/>
            <w:webHidden/>
          </w:rPr>
          <w:instrText xml:space="preserve"> PAGEREF _Toc486508805 \h </w:instrText>
        </w:r>
        <w:r w:rsidR="00E62D50">
          <w:rPr>
            <w:noProof/>
            <w:webHidden/>
          </w:rPr>
        </w:r>
        <w:r w:rsidR="00E62D50">
          <w:rPr>
            <w:noProof/>
            <w:webHidden/>
          </w:rPr>
          <w:fldChar w:fldCharType="separate"/>
        </w:r>
        <w:r w:rsidR="00E62D50">
          <w:rPr>
            <w:noProof/>
            <w:webHidden/>
          </w:rPr>
          <w:t>12</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06" w:history="1">
        <w:r w:rsidR="00E62D50" w:rsidRPr="00C05823">
          <w:rPr>
            <w:rStyle w:val="Hyperlink"/>
            <w:noProof/>
          </w:rPr>
          <w:t>3.2.2</w:t>
        </w:r>
        <w:r w:rsidR="00E62D50" w:rsidRPr="00667E2B">
          <w:rPr>
            <w:rFonts w:ascii="Calibri" w:eastAsia="Times New Roman" w:hAnsi="Calibri"/>
            <w:noProof/>
            <w:szCs w:val="22"/>
          </w:rPr>
          <w:tab/>
        </w:r>
        <w:r w:rsidR="00E62D50" w:rsidRPr="00C05823">
          <w:rPr>
            <w:rStyle w:val="Hyperlink"/>
            <w:noProof/>
          </w:rPr>
          <w:t>CONNECT-Zustand</w:t>
        </w:r>
        <w:r w:rsidR="00E62D50">
          <w:rPr>
            <w:noProof/>
            <w:webHidden/>
          </w:rPr>
          <w:tab/>
        </w:r>
        <w:r w:rsidR="00E62D50">
          <w:rPr>
            <w:noProof/>
            <w:webHidden/>
          </w:rPr>
          <w:fldChar w:fldCharType="begin"/>
        </w:r>
        <w:r w:rsidR="00E62D50">
          <w:rPr>
            <w:noProof/>
            <w:webHidden/>
          </w:rPr>
          <w:instrText xml:space="preserve"> PAGEREF _Toc486508806 \h </w:instrText>
        </w:r>
        <w:r w:rsidR="00E62D50">
          <w:rPr>
            <w:noProof/>
            <w:webHidden/>
          </w:rPr>
        </w:r>
        <w:r w:rsidR="00E62D50">
          <w:rPr>
            <w:noProof/>
            <w:webHidden/>
          </w:rPr>
          <w:fldChar w:fldCharType="separate"/>
        </w:r>
        <w:r w:rsidR="00E62D50">
          <w:rPr>
            <w:noProof/>
            <w:webHidden/>
          </w:rPr>
          <w:t>14</w:t>
        </w:r>
        <w:r w:rsidR="00E62D50">
          <w:rPr>
            <w:noProof/>
            <w:webHidden/>
          </w:rPr>
          <w:fldChar w:fldCharType="end"/>
        </w:r>
      </w:hyperlink>
    </w:p>
    <w:p w:rsidR="00E62D50" w:rsidRPr="00667E2B" w:rsidRDefault="00667E2B">
      <w:pPr>
        <w:pStyle w:val="Verzeichnis4"/>
        <w:tabs>
          <w:tab w:val="left" w:pos="1760"/>
          <w:tab w:val="right" w:leader="dot" w:pos="8726"/>
        </w:tabs>
        <w:rPr>
          <w:rFonts w:ascii="Calibri" w:eastAsia="Times New Roman" w:hAnsi="Calibri"/>
          <w:i w:val="0"/>
          <w:noProof/>
          <w:szCs w:val="22"/>
        </w:rPr>
      </w:pPr>
      <w:hyperlink w:anchor="_Toc486508807" w:history="1">
        <w:r w:rsidR="00E62D50" w:rsidRPr="00C05823">
          <w:rPr>
            <w:rStyle w:val="Hyperlink"/>
            <w:noProof/>
          </w:rPr>
          <w:t>3.2.2.1</w:t>
        </w:r>
        <w:r w:rsidR="00E62D50" w:rsidRPr="00667E2B">
          <w:rPr>
            <w:rFonts w:ascii="Calibri" w:eastAsia="Times New Roman" w:hAnsi="Calibri"/>
            <w:i w:val="0"/>
            <w:noProof/>
            <w:szCs w:val="22"/>
          </w:rPr>
          <w:tab/>
        </w:r>
        <w:r w:rsidR="00E62D50" w:rsidRPr="00C05823">
          <w:rPr>
            <w:rStyle w:val="Hyperlink"/>
            <w:noProof/>
          </w:rPr>
          <w:t>Initialisierung</w:t>
        </w:r>
        <w:r w:rsidR="00E62D50">
          <w:rPr>
            <w:noProof/>
            <w:webHidden/>
          </w:rPr>
          <w:tab/>
        </w:r>
        <w:r w:rsidR="00E62D50">
          <w:rPr>
            <w:noProof/>
            <w:webHidden/>
          </w:rPr>
          <w:fldChar w:fldCharType="begin"/>
        </w:r>
        <w:r w:rsidR="00E62D50">
          <w:rPr>
            <w:noProof/>
            <w:webHidden/>
          </w:rPr>
          <w:instrText xml:space="preserve"> PAGEREF _Toc486508807 \h </w:instrText>
        </w:r>
        <w:r w:rsidR="00E62D50">
          <w:rPr>
            <w:noProof/>
            <w:webHidden/>
          </w:rPr>
        </w:r>
        <w:r w:rsidR="00E62D50">
          <w:rPr>
            <w:noProof/>
            <w:webHidden/>
          </w:rPr>
          <w:fldChar w:fldCharType="separate"/>
        </w:r>
        <w:r w:rsidR="00E62D50">
          <w:rPr>
            <w:noProof/>
            <w:webHidden/>
          </w:rPr>
          <w:t>15</w:t>
        </w:r>
        <w:r w:rsidR="00E62D50">
          <w:rPr>
            <w:noProof/>
            <w:webHidden/>
          </w:rPr>
          <w:fldChar w:fldCharType="end"/>
        </w:r>
      </w:hyperlink>
    </w:p>
    <w:p w:rsidR="00E62D50" w:rsidRPr="00667E2B" w:rsidRDefault="00667E2B">
      <w:pPr>
        <w:pStyle w:val="Verzeichnis4"/>
        <w:tabs>
          <w:tab w:val="left" w:pos="1760"/>
          <w:tab w:val="right" w:leader="dot" w:pos="8726"/>
        </w:tabs>
        <w:rPr>
          <w:rFonts w:ascii="Calibri" w:eastAsia="Times New Roman" w:hAnsi="Calibri"/>
          <w:i w:val="0"/>
          <w:noProof/>
          <w:szCs w:val="22"/>
        </w:rPr>
      </w:pPr>
      <w:hyperlink w:anchor="_Toc486508808" w:history="1">
        <w:r w:rsidR="00E62D50" w:rsidRPr="00C05823">
          <w:rPr>
            <w:rStyle w:val="Hyperlink"/>
            <w:noProof/>
          </w:rPr>
          <w:t>3.2.2.2</w:t>
        </w:r>
        <w:r w:rsidR="00E62D50" w:rsidRPr="00667E2B">
          <w:rPr>
            <w:rFonts w:ascii="Calibri" w:eastAsia="Times New Roman" w:hAnsi="Calibri"/>
            <w:i w:val="0"/>
            <w:noProof/>
            <w:szCs w:val="22"/>
          </w:rPr>
          <w:tab/>
        </w:r>
        <w:r w:rsidR="00E62D50" w:rsidRPr="00C05823">
          <w:rPr>
            <w:rStyle w:val="Hyperlink"/>
            <w:noProof/>
          </w:rPr>
          <w:t>Verbindungsaufbau mit MTA</w:t>
        </w:r>
        <w:r w:rsidR="00E62D50">
          <w:rPr>
            <w:noProof/>
            <w:webHidden/>
          </w:rPr>
          <w:tab/>
        </w:r>
        <w:r w:rsidR="00E62D50">
          <w:rPr>
            <w:noProof/>
            <w:webHidden/>
          </w:rPr>
          <w:fldChar w:fldCharType="begin"/>
        </w:r>
        <w:r w:rsidR="00E62D50">
          <w:rPr>
            <w:noProof/>
            <w:webHidden/>
          </w:rPr>
          <w:instrText xml:space="preserve"> PAGEREF _Toc486508808 \h </w:instrText>
        </w:r>
        <w:r w:rsidR="00E62D50">
          <w:rPr>
            <w:noProof/>
            <w:webHidden/>
          </w:rPr>
        </w:r>
        <w:r w:rsidR="00E62D50">
          <w:rPr>
            <w:noProof/>
            <w:webHidden/>
          </w:rPr>
          <w:fldChar w:fldCharType="separate"/>
        </w:r>
        <w:r w:rsidR="00E62D50">
          <w:rPr>
            <w:noProof/>
            <w:webHidden/>
          </w:rPr>
          <w:t>16</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09" w:history="1">
        <w:r w:rsidR="00E62D50" w:rsidRPr="00C05823">
          <w:rPr>
            <w:rStyle w:val="Hyperlink"/>
            <w:noProof/>
          </w:rPr>
          <w:t>3.2.3</w:t>
        </w:r>
        <w:r w:rsidR="00E62D50" w:rsidRPr="00667E2B">
          <w:rPr>
            <w:rFonts w:ascii="Calibri" w:eastAsia="Times New Roman" w:hAnsi="Calibri"/>
            <w:noProof/>
            <w:szCs w:val="22"/>
          </w:rPr>
          <w:tab/>
        </w:r>
        <w:r w:rsidR="00E62D50" w:rsidRPr="00C05823">
          <w:rPr>
            <w:rStyle w:val="Hyperlink"/>
            <w:noProof/>
          </w:rPr>
          <w:t>PROXY-Zustand</w:t>
        </w:r>
        <w:r w:rsidR="00E62D50">
          <w:rPr>
            <w:noProof/>
            <w:webHidden/>
          </w:rPr>
          <w:tab/>
        </w:r>
        <w:r w:rsidR="00E62D50">
          <w:rPr>
            <w:noProof/>
            <w:webHidden/>
          </w:rPr>
          <w:fldChar w:fldCharType="begin"/>
        </w:r>
        <w:r w:rsidR="00E62D50">
          <w:rPr>
            <w:noProof/>
            <w:webHidden/>
          </w:rPr>
          <w:instrText xml:space="preserve"> PAGEREF _Toc486508809 \h </w:instrText>
        </w:r>
        <w:r w:rsidR="00E62D50">
          <w:rPr>
            <w:noProof/>
            <w:webHidden/>
          </w:rPr>
        </w:r>
        <w:r w:rsidR="00E62D50">
          <w:rPr>
            <w:noProof/>
            <w:webHidden/>
          </w:rPr>
          <w:fldChar w:fldCharType="separate"/>
        </w:r>
        <w:r w:rsidR="00E62D50">
          <w:rPr>
            <w:noProof/>
            <w:webHidden/>
          </w:rPr>
          <w:t>20</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10" w:history="1">
        <w:r w:rsidR="00E62D50" w:rsidRPr="00C05823">
          <w:rPr>
            <w:rStyle w:val="Hyperlink"/>
            <w:noProof/>
          </w:rPr>
          <w:t>3.2.4</w:t>
        </w:r>
        <w:r w:rsidR="00E62D50" w:rsidRPr="00667E2B">
          <w:rPr>
            <w:rFonts w:ascii="Calibri" w:eastAsia="Times New Roman" w:hAnsi="Calibri"/>
            <w:noProof/>
            <w:szCs w:val="22"/>
          </w:rPr>
          <w:tab/>
        </w:r>
        <w:r w:rsidR="00E62D50" w:rsidRPr="00C05823">
          <w:rPr>
            <w:rStyle w:val="Hyperlink"/>
            <w:noProof/>
          </w:rPr>
          <w:t>PROCESS-Zustand</w:t>
        </w:r>
        <w:r w:rsidR="00E62D50">
          <w:rPr>
            <w:noProof/>
            <w:webHidden/>
          </w:rPr>
          <w:tab/>
        </w:r>
        <w:r w:rsidR="00E62D50">
          <w:rPr>
            <w:noProof/>
            <w:webHidden/>
          </w:rPr>
          <w:fldChar w:fldCharType="begin"/>
        </w:r>
        <w:r w:rsidR="00E62D50">
          <w:rPr>
            <w:noProof/>
            <w:webHidden/>
          </w:rPr>
          <w:instrText xml:space="preserve"> PAGEREF _Toc486508810 \h </w:instrText>
        </w:r>
        <w:r w:rsidR="00E62D50">
          <w:rPr>
            <w:noProof/>
            <w:webHidden/>
          </w:rPr>
        </w:r>
        <w:r w:rsidR="00E62D50">
          <w:rPr>
            <w:noProof/>
            <w:webHidden/>
          </w:rPr>
          <w:fldChar w:fldCharType="separate"/>
        </w:r>
        <w:r w:rsidR="00E62D50">
          <w:rPr>
            <w:noProof/>
            <w:webHidden/>
          </w:rPr>
          <w:t>20</w:t>
        </w:r>
        <w:r w:rsidR="00E62D50">
          <w:rPr>
            <w:noProof/>
            <w:webHidden/>
          </w:rPr>
          <w:fldChar w:fldCharType="end"/>
        </w:r>
      </w:hyperlink>
    </w:p>
    <w:p w:rsidR="00E62D50" w:rsidRPr="00667E2B" w:rsidRDefault="00667E2B">
      <w:pPr>
        <w:pStyle w:val="Verzeichnis4"/>
        <w:tabs>
          <w:tab w:val="left" w:pos="1760"/>
          <w:tab w:val="right" w:leader="dot" w:pos="8726"/>
        </w:tabs>
        <w:rPr>
          <w:rFonts w:ascii="Calibri" w:eastAsia="Times New Roman" w:hAnsi="Calibri"/>
          <w:i w:val="0"/>
          <w:noProof/>
          <w:szCs w:val="22"/>
        </w:rPr>
      </w:pPr>
      <w:hyperlink w:anchor="_Toc486508811" w:history="1">
        <w:r w:rsidR="00E62D50" w:rsidRPr="00C05823">
          <w:rPr>
            <w:rStyle w:val="Hyperlink"/>
            <w:noProof/>
          </w:rPr>
          <w:t>3.2.4.1</w:t>
        </w:r>
        <w:r w:rsidR="00E62D50" w:rsidRPr="00667E2B">
          <w:rPr>
            <w:rFonts w:ascii="Calibri" w:eastAsia="Times New Roman" w:hAnsi="Calibri"/>
            <w:i w:val="0"/>
            <w:noProof/>
            <w:szCs w:val="22"/>
          </w:rPr>
          <w:tab/>
        </w:r>
        <w:r w:rsidR="00E62D50" w:rsidRPr="00C05823">
          <w:rPr>
            <w:rStyle w:val="Hyperlink"/>
            <w:noProof/>
          </w:rPr>
          <w:t>Empfang und Weiterleitung einer Nachricht</w:t>
        </w:r>
        <w:r w:rsidR="00E62D50">
          <w:rPr>
            <w:noProof/>
            <w:webHidden/>
          </w:rPr>
          <w:tab/>
        </w:r>
        <w:r w:rsidR="00E62D50">
          <w:rPr>
            <w:noProof/>
            <w:webHidden/>
          </w:rPr>
          <w:fldChar w:fldCharType="begin"/>
        </w:r>
        <w:r w:rsidR="00E62D50">
          <w:rPr>
            <w:noProof/>
            <w:webHidden/>
          </w:rPr>
          <w:instrText xml:space="preserve"> PAGEREF _Toc486508811 \h </w:instrText>
        </w:r>
        <w:r w:rsidR="00E62D50">
          <w:rPr>
            <w:noProof/>
            <w:webHidden/>
          </w:rPr>
        </w:r>
        <w:r w:rsidR="00E62D50">
          <w:rPr>
            <w:noProof/>
            <w:webHidden/>
          </w:rPr>
          <w:fldChar w:fldCharType="separate"/>
        </w:r>
        <w:r w:rsidR="00E62D50">
          <w:rPr>
            <w:noProof/>
            <w:webHidden/>
          </w:rPr>
          <w:t>21</w:t>
        </w:r>
        <w:r w:rsidR="00E62D50">
          <w:rPr>
            <w:noProof/>
            <w:webHidden/>
          </w:rPr>
          <w:fldChar w:fldCharType="end"/>
        </w:r>
      </w:hyperlink>
    </w:p>
    <w:p w:rsidR="00E62D50" w:rsidRPr="00667E2B" w:rsidRDefault="00667E2B">
      <w:pPr>
        <w:pStyle w:val="Verzeichnis5"/>
        <w:tabs>
          <w:tab w:val="left" w:pos="1956"/>
          <w:tab w:val="right" w:leader="dot" w:pos="8726"/>
        </w:tabs>
        <w:rPr>
          <w:rFonts w:ascii="Calibri" w:eastAsia="Times New Roman" w:hAnsi="Calibri"/>
          <w:noProof/>
          <w:szCs w:val="22"/>
        </w:rPr>
      </w:pPr>
      <w:hyperlink w:anchor="_Toc486508812" w:history="1">
        <w:r w:rsidR="00E62D50" w:rsidRPr="00C05823">
          <w:rPr>
            <w:rStyle w:val="Hyperlink"/>
            <w:noProof/>
          </w:rPr>
          <w:t>3.2.4.1.1</w:t>
        </w:r>
        <w:r w:rsidR="00E62D50" w:rsidRPr="00667E2B">
          <w:rPr>
            <w:rFonts w:ascii="Calibri" w:eastAsia="Times New Roman" w:hAnsi="Calibri"/>
            <w:noProof/>
            <w:szCs w:val="22"/>
          </w:rPr>
          <w:tab/>
        </w:r>
        <w:r w:rsidR="00E62D50" w:rsidRPr="00C05823">
          <w:rPr>
            <w:rStyle w:val="Hyperlink"/>
            <w:noProof/>
          </w:rPr>
          <w:t>Bearbeitung einer ungeschützten Nachricht</w:t>
        </w:r>
        <w:r w:rsidR="00E62D50">
          <w:rPr>
            <w:noProof/>
            <w:webHidden/>
          </w:rPr>
          <w:tab/>
        </w:r>
        <w:r w:rsidR="00E62D50">
          <w:rPr>
            <w:noProof/>
            <w:webHidden/>
          </w:rPr>
          <w:fldChar w:fldCharType="begin"/>
        </w:r>
        <w:r w:rsidR="00E62D50">
          <w:rPr>
            <w:noProof/>
            <w:webHidden/>
          </w:rPr>
          <w:instrText xml:space="preserve"> PAGEREF _Toc486508812 \h </w:instrText>
        </w:r>
        <w:r w:rsidR="00E62D50">
          <w:rPr>
            <w:noProof/>
            <w:webHidden/>
          </w:rPr>
        </w:r>
        <w:r w:rsidR="00E62D50">
          <w:rPr>
            <w:noProof/>
            <w:webHidden/>
          </w:rPr>
          <w:fldChar w:fldCharType="separate"/>
        </w:r>
        <w:r w:rsidR="00E62D50">
          <w:rPr>
            <w:noProof/>
            <w:webHidden/>
          </w:rPr>
          <w:t>21</w:t>
        </w:r>
        <w:r w:rsidR="00E62D50">
          <w:rPr>
            <w:noProof/>
            <w:webHidden/>
          </w:rPr>
          <w:fldChar w:fldCharType="end"/>
        </w:r>
      </w:hyperlink>
    </w:p>
    <w:p w:rsidR="00E62D50" w:rsidRPr="00667E2B" w:rsidRDefault="00667E2B">
      <w:pPr>
        <w:pStyle w:val="Verzeichnis5"/>
        <w:tabs>
          <w:tab w:val="left" w:pos="1956"/>
          <w:tab w:val="right" w:leader="dot" w:pos="8726"/>
        </w:tabs>
        <w:rPr>
          <w:rFonts w:ascii="Calibri" w:eastAsia="Times New Roman" w:hAnsi="Calibri"/>
          <w:noProof/>
          <w:szCs w:val="22"/>
        </w:rPr>
      </w:pPr>
      <w:hyperlink w:anchor="_Toc486508813" w:history="1">
        <w:r w:rsidR="00E62D50" w:rsidRPr="00C05823">
          <w:rPr>
            <w:rStyle w:val="Hyperlink"/>
            <w:noProof/>
          </w:rPr>
          <w:t>3.2.4.1.2</w:t>
        </w:r>
        <w:r w:rsidR="00E62D50" w:rsidRPr="00667E2B">
          <w:rPr>
            <w:rFonts w:ascii="Calibri" w:eastAsia="Times New Roman" w:hAnsi="Calibri"/>
            <w:noProof/>
            <w:szCs w:val="22"/>
          </w:rPr>
          <w:tab/>
        </w:r>
        <w:r w:rsidR="00E62D50" w:rsidRPr="00C05823">
          <w:rPr>
            <w:rStyle w:val="Hyperlink"/>
            <w:noProof/>
          </w:rPr>
          <w:t>Bearbeitung einer geschützten KOM-LE-Nachricht</w:t>
        </w:r>
        <w:r w:rsidR="00E62D50">
          <w:rPr>
            <w:noProof/>
            <w:webHidden/>
          </w:rPr>
          <w:tab/>
        </w:r>
        <w:r w:rsidR="00E62D50">
          <w:rPr>
            <w:noProof/>
            <w:webHidden/>
          </w:rPr>
          <w:fldChar w:fldCharType="begin"/>
        </w:r>
        <w:r w:rsidR="00E62D50">
          <w:rPr>
            <w:noProof/>
            <w:webHidden/>
          </w:rPr>
          <w:instrText xml:space="preserve"> PAGEREF _Toc486508813 \h </w:instrText>
        </w:r>
        <w:r w:rsidR="00E62D50">
          <w:rPr>
            <w:noProof/>
            <w:webHidden/>
          </w:rPr>
        </w:r>
        <w:r w:rsidR="00E62D50">
          <w:rPr>
            <w:noProof/>
            <w:webHidden/>
          </w:rPr>
          <w:fldChar w:fldCharType="separate"/>
        </w:r>
        <w:r w:rsidR="00E62D50">
          <w:rPr>
            <w:noProof/>
            <w:webHidden/>
          </w:rPr>
          <w:t>30</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14" w:history="1">
        <w:r w:rsidR="00E62D50" w:rsidRPr="00C05823">
          <w:rPr>
            <w:rStyle w:val="Hyperlink"/>
            <w:noProof/>
          </w:rPr>
          <w:t>3.2.5</w:t>
        </w:r>
        <w:r w:rsidR="00E62D50" w:rsidRPr="00667E2B">
          <w:rPr>
            <w:rFonts w:ascii="Calibri" w:eastAsia="Times New Roman" w:hAnsi="Calibri"/>
            <w:noProof/>
            <w:szCs w:val="22"/>
          </w:rPr>
          <w:tab/>
        </w:r>
        <w:r w:rsidR="00E62D50" w:rsidRPr="00C05823">
          <w:rPr>
            <w:rStyle w:val="Hyperlink"/>
            <w:noProof/>
          </w:rPr>
          <w:t>Beispiele</w:t>
        </w:r>
        <w:r w:rsidR="00E62D50">
          <w:rPr>
            <w:noProof/>
            <w:webHidden/>
          </w:rPr>
          <w:tab/>
        </w:r>
        <w:r w:rsidR="00E62D50">
          <w:rPr>
            <w:noProof/>
            <w:webHidden/>
          </w:rPr>
          <w:fldChar w:fldCharType="begin"/>
        </w:r>
        <w:r w:rsidR="00E62D50">
          <w:rPr>
            <w:noProof/>
            <w:webHidden/>
          </w:rPr>
          <w:instrText xml:space="preserve"> PAGEREF _Toc486508814 \h </w:instrText>
        </w:r>
        <w:r w:rsidR="00E62D50">
          <w:rPr>
            <w:noProof/>
            <w:webHidden/>
          </w:rPr>
        </w:r>
        <w:r w:rsidR="00E62D50">
          <w:rPr>
            <w:noProof/>
            <w:webHidden/>
          </w:rPr>
          <w:fldChar w:fldCharType="separate"/>
        </w:r>
        <w:r w:rsidR="00E62D50">
          <w:rPr>
            <w:noProof/>
            <w:webHidden/>
          </w:rPr>
          <w:t>32</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815" w:history="1">
        <w:r w:rsidR="00E62D50" w:rsidRPr="00C05823">
          <w:rPr>
            <w:rStyle w:val="Hyperlink"/>
            <w:noProof/>
          </w:rPr>
          <w:t>3.3</w:t>
        </w:r>
        <w:r w:rsidR="00E62D50" w:rsidRPr="00667E2B">
          <w:rPr>
            <w:rFonts w:ascii="Calibri" w:eastAsia="Times New Roman" w:hAnsi="Calibri"/>
            <w:b w:val="0"/>
            <w:iCs w:val="0"/>
            <w:noProof/>
            <w:szCs w:val="22"/>
          </w:rPr>
          <w:tab/>
        </w:r>
        <w:r w:rsidR="00E62D50" w:rsidRPr="00C05823">
          <w:rPr>
            <w:rStyle w:val="Hyperlink"/>
            <w:noProof/>
          </w:rPr>
          <w:t>Empfangen von Nachrichten</w:t>
        </w:r>
        <w:r w:rsidR="00E62D50">
          <w:rPr>
            <w:noProof/>
            <w:webHidden/>
          </w:rPr>
          <w:tab/>
        </w:r>
        <w:r w:rsidR="00E62D50">
          <w:rPr>
            <w:noProof/>
            <w:webHidden/>
          </w:rPr>
          <w:fldChar w:fldCharType="begin"/>
        </w:r>
        <w:r w:rsidR="00E62D50">
          <w:rPr>
            <w:noProof/>
            <w:webHidden/>
          </w:rPr>
          <w:instrText xml:space="preserve"> PAGEREF _Toc486508815 \h </w:instrText>
        </w:r>
        <w:r w:rsidR="00E62D50">
          <w:rPr>
            <w:noProof/>
            <w:webHidden/>
          </w:rPr>
        </w:r>
        <w:r w:rsidR="00E62D50">
          <w:rPr>
            <w:noProof/>
            <w:webHidden/>
          </w:rPr>
          <w:fldChar w:fldCharType="separate"/>
        </w:r>
        <w:r w:rsidR="00E62D50">
          <w:rPr>
            <w:noProof/>
            <w:webHidden/>
          </w:rPr>
          <w:t>34</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16" w:history="1">
        <w:r w:rsidR="00E62D50" w:rsidRPr="00C05823">
          <w:rPr>
            <w:rStyle w:val="Hyperlink"/>
            <w:noProof/>
          </w:rPr>
          <w:t>3.3.1</w:t>
        </w:r>
        <w:r w:rsidR="00E62D50" w:rsidRPr="00667E2B">
          <w:rPr>
            <w:rFonts w:ascii="Calibri" w:eastAsia="Times New Roman" w:hAnsi="Calibri"/>
            <w:noProof/>
            <w:szCs w:val="22"/>
          </w:rPr>
          <w:tab/>
        </w:r>
        <w:r w:rsidR="00E62D50" w:rsidRPr="00C05823">
          <w:rPr>
            <w:rStyle w:val="Hyperlink"/>
            <w:noProof/>
          </w:rPr>
          <w:t>Übersicht</w:t>
        </w:r>
        <w:r w:rsidR="00E62D50">
          <w:rPr>
            <w:noProof/>
            <w:webHidden/>
          </w:rPr>
          <w:tab/>
        </w:r>
        <w:r w:rsidR="00E62D50">
          <w:rPr>
            <w:noProof/>
            <w:webHidden/>
          </w:rPr>
          <w:fldChar w:fldCharType="begin"/>
        </w:r>
        <w:r w:rsidR="00E62D50">
          <w:rPr>
            <w:noProof/>
            <w:webHidden/>
          </w:rPr>
          <w:instrText xml:space="preserve"> PAGEREF _Toc486508816 \h </w:instrText>
        </w:r>
        <w:r w:rsidR="00E62D50">
          <w:rPr>
            <w:noProof/>
            <w:webHidden/>
          </w:rPr>
        </w:r>
        <w:r w:rsidR="00E62D50">
          <w:rPr>
            <w:noProof/>
            <w:webHidden/>
          </w:rPr>
          <w:fldChar w:fldCharType="separate"/>
        </w:r>
        <w:r w:rsidR="00E62D50">
          <w:rPr>
            <w:noProof/>
            <w:webHidden/>
          </w:rPr>
          <w:t>34</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17" w:history="1">
        <w:r w:rsidR="00E62D50" w:rsidRPr="00C05823">
          <w:rPr>
            <w:rStyle w:val="Hyperlink"/>
            <w:noProof/>
          </w:rPr>
          <w:t>3.3.2</w:t>
        </w:r>
        <w:r w:rsidR="00E62D50" w:rsidRPr="00667E2B">
          <w:rPr>
            <w:rFonts w:ascii="Calibri" w:eastAsia="Times New Roman" w:hAnsi="Calibri"/>
            <w:noProof/>
            <w:szCs w:val="22"/>
          </w:rPr>
          <w:tab/>
        </w:r>
        <w:r w:rsidR="00E62D50" w:rsidRPr="00C05823">
          <w:rPr>
            <w:rStyle w:val="Hyperlink"/>
            <w:noProof/>
          </w:rPr>
          <w:t>CONNECT-Zustand</w:t>
        </w:r>
        <w:r w:rsidR="00E62D50">
          <w:rPr>
            <w:noProof/>
            <w:webHidden/>
          </w:rPr>
          <w:tab/>
        </w:r>
        <w:r w:rsidR="00E62D50">
          <w:rPr>
            <w:noProof/>
            <w:webHidden/>
          </w:rPr>
          <w:fldChar w:fldCharType="begin"/>
        </w:r>
        <w:r w:rsidR="00E62D50">
          <w:rPr>
            <w:noProof/>
            <w:webHidden/>
          </w:rPr>
          <w:instrText xml:space="preserve"> PAGEREF _Toc486508817 \h </w:instrText>
        </w:r>
        <w:r w:rsidR="00E62D50">
          <w:rPr>
            <w:noProof/>
            <w:webHidden/>
          </w:rPr>
        </w:r>
        <w:r w:rsidR="00E62D50">
          <w:rPr>
            <w:noProof/>
            <w:webHidden/>
          </w:rPr>
          <w:fldChar w:fldCharType="separate"/>
        </w:r>
        <w:r w:rsidR="00E62D50">
          <w:rPr>
            <w:noProof/>
            <w:webHidden/>
          </w:rPr>
          <w:t>36</w:t>
        </w:r>
        <w:r w:rsidR="00E62D50">
          <w:rPr>
            <w:noProof/>
            <w:webHidden/>
          </w:rPr>
          <w:fldChar w:fldCharType="end"/>
        </w:r>
      </w:hyperlink>
    </w:p>
    <w:p w:rsidR="00E62D50" w:rsidRPr="00667E2B" w:rsidRDefault="00667E2B">
      <w:pPr>
        <w:pStyle w:val="Verzeichnis4"/>
        <w:tabs>
          <w:tab w:val="left" w:pos="1760"/>
          <w:tab w:val="right" w:leader="dot" w:pos="8726"/>
        </w:tabs>
        <w:rPr>
          <w:rFonts w:ascii="Calibri" w:eastAsia="Times New Roman" w:hAnsi="Calibri"/>
          <w:i w:val="0"/>
          <w:noProof/>
          <w:szCs w:val="22"/>
        </w:rPr>
      </w:pPr>
      <w:hyperlink w:anchor="_Toc486508818" w:history="1">
        <w:r w:rsidR="00E62D50" w:rsidRPr="00C05823">
          <w:rPr>
            <w:rStyle w:val="Hyperlink"/>
            <w:noProof/>
          </w:rPr>
          <w:t>3.3.2.1</w:t>
        </w:r>
        <w:r w:rsidR="00E62D50" w:rsidRPr="00667E2B">
          <w:rPr>
            <w:rFonts w:ascii="Calibri" w:eastAsia="Times New Roman" w:hAnsi="Calibri"/>
            <w:i w:val="0"/>
            <w:noProof/>
            <w:szCs w:val="22"/>
          </w:rPr>
          <w:tab/>
        </w:r>
        <w:r w:rsidR="00E62D50" w:rsidRPr="00C05823">
          <w:rPr>
            <w:rStyle w:val="Hyperlink"/>
            <w:noProof/>
          </w:rPr>
          <w:t>Initialisierung</w:t>
        </w:r>
        <w:r w:rsidR="00E62D50">
          <w:rPr>
            <w:noProof/>
            <w:webHidden/>
          </w:rPr>
          <w:tab/>
        </w:r>
        <w:r w:rsidR="00E62D50">
          <w:rPr>
            <w:noProof/>
            <w:webHidden/>
          </w:rPr>
          <w:fldChar w:fldCharType="begin"/>
        </w:r>
        <w:r w:rsidR="00E62D50">
          <w:rPr>
            <w:noProof/>
            <w:webHidden/>
          </w:rPr>
          <w:instrText xml:space="preserve"> PAGEREF _Toc486508818 \h </w:instrText>
        </w:r>
        <w:r w:rsidR="00E62D50">
          <w:rPr>
            <w:noProof/>
            <w:webHidden/>
          </w:rPr>
        </w:r>
        <w:r w:rsidR="00E62D50">
          <w:rPr>
            <w:noProof/>
            <w:webHidden/>
          </w:rPr>
          <w:fldChar w:fldCharType="separate"/>
        </w:r>
        <w:r w:rsidR="00E62D50">
          <w:rPr>
            <w:noProof/>
            <w:webHidden/>
          </w:rPr>
          <w:t>36</w:t>
        </w:r>
        <w:r w:rsidR="00E62D50">
          <w:rPr>
            <w:noProof/>
            <w:webHidden/>
          </w:rPr>
          <w:fldChar w:fldCharType="end"/>
        </w:r>
      </w:hyperlink>
    </w:p>
    <w:p w:rsidR="00E62D50" w:rsidRPr="00667E2B" w:rsidRDefault="00667E2B">
      <w:pPr>
        <w:pStyle w:val="Verzeichnis4"/>
        <w:tabs>
          <w:tab w:val="left" w:pos="1760"/>
          <w:tab w:val="right" w:leader="dot" w:pos="8726"/>
        </w:tabs>
        <w:rPr>
          <w:rFonts w:ascii="Calibri" w:eastAsia="Times New Roman" w:hAnsi="Calibri"/>
          <w:i w:val="0"/>
          <w:noProof/>
          <w:szCs w:val="22"/>
        </w:rPr>
      </w:pPr>
      <w:hyperlink w:anchor="_Toc486508819" w:history="1">
        <w:r w:rsidR="00E62D50" w:rsidRPr="00C05823">
          <w:rPr>
            <w:rStyle w:val="Hyperlink"/>
            <w:noProof/>
          </w:rPr>
          <w:t>3.3.2.2</w:t>
        </w:r>
        <w:r w:rsidR="00E62D50" w:rsidRPr="00667E2B">
          <w:rPr>
            <w:rFonts w:ascii="Calibri" w:eastAsia="Times New Roman" w:hAnsi="Calibri"/>
            <w:i w:val="0"/>
            <w:noProof/>
            <w:szCs w:val="22"/>
          </w:rPr>
          <w:tab/>
        </w:r>
        <w:r w:rsidR="00E62D50" w:rsidRPr="00C05823">
          <w:rPr>
            <w:rStyle w:val="Hyperlink"/>
            <w:noProof/>
          </w:rPr>
          <w:t>Verbindungsaufbau mit dem POP3-Server</w:t>
        </w:r>
        <w:r w:rsidR="00E62D50">
          <w:rPr>
            <w:noProof/>
            <w:webHidden/>
          </w:rPr>
          <w:tab/>
        </w:r>
        <w:r w:rsidR="00E62D50">
          <w:rPr>
            <w:noProof/>
            <w:webHidden/>
          </w:rPr>
          <w:fldChar w:fldCharType="begin"/>
        </w:r>
        <w:r w:rsidR="00E62D50">
          <w:rPr>
            <w:noProof/>
            <w:webHidden/>
          </w:rPr>
          <w:instrText xml:space="preserve"> PAGEREF _Toc486508819 \h </w:instrText>
        </w:r>
        <w:r w:rsidR="00E62D50">
          <w:rPr>
            <w:noProof/>
            <w:webHidden/>
          </w:rPr>
        </w:r>
        <w:r w:rsidR="00E62D50">
          <w:rPr>
            <w:noProof/>
            <w:webHidden/>
          </w:rPr>
          <w:fldChar w:fldCharType="separate"/>
        </w:r>
        <w:r w:rsidR="00E62D50">
          <w:rPr>
            <w:noProof/>
            <w:webHidden/>
          </w:rPr>
          <w:t>37</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20" w:history="1">
        <w:r w:rsidR="00E62D50" w:rsidRPr="00C05823">
          <w:rPr>
            <w:rStyle w:val="Hyperlink"/>
            <w:noProof/>
          </w:rPr>
          <w:t>3.3.3</w:t>
        </w:r>
        <w:r w:rsidR="00E62D50" w:rsidRPr="00667E2B">
          <w:rPr>
            <w:rFonts w:ascii="Calibri" w:eastAsia="Times New Roman" w:hAnsi="Calibri"/>
            <w:noProof/>
            <w:szCs w:val="22"/>
          </w:rPr>
          <w:tab/>
        </w:r>
        <w:r w:rsidR="00E62D50" w:rsidRPr="00C05823">
          <w:rPr>
            <w:rStyle w:val="Hyperlink"/>
            <w:noProof/>
          </w:rPr>
          <w:t>PROXY-Zustand</w:t>
        </w:r>
        <w:r w:rsidR="00E62D50">
          <w:rPr>
            <w:noProof/>
            <w:webHidden/>
          </w:rPr>
          <w:tab/>
        </w:r>
        <w:r w:rsidR="00E62D50">
          <w:rPr>
            <w:noProof/>
            <w:webHidden/>
          </w:rPr>
          <w:fldChar w:fldCharType="begin"/>
        </w:r>
        <w:r w:rsidR="00E62D50">
          <w:rPr>
            <w:noProof/>
            <w:webHidden/>
          </w:rPr>
          <w:instrText xml:space="preserve"> PAGEREF _Toc486508820 \h </w:instrText>
        </w:r>
        <w:r w:rsidR="00E62D50">
          <w:rPr>
            <w:noProof/>
            <w:webHidden/>
          </w:rPr>
        </w:r>
        <w:r w:rsidR="00E62D50">
          <w:rPr>
            <w:noProof/>
            <w:webHidden/>
          </w:rPr>
          <w:fldChar w:fldCharType="separate"/>
        </w:r>
        <w:r w:rsidR="00E62D50">
          <w:rPr>
            <w:noProof/>
            <w:webHidden/>
          </w:rPr>
          <w:t>42</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21" w:history="1">
        <w:r w:rsidR="00E62D50" w:rsidRPr="00C05823">
          <w:rPr>
            <w:rStyle w:val="Hyperlink"/>
            <w:noProof/>
          </w:rPr>
          <w:t>3.3.4</w:t>
        </w:r>
        <w:r w:rsidR="00E62D50" w:rsidRPr="00667E2B">
          <w:rPr>
            <w:rFonts w:ascii="Calibri" w:eastAsia="Times New Roman" w:hAnsi="Calibri"/>
            <w:noProof/>
            <w:szCs w:val="22"/>
          </w:rPr>
          <w:tab/>
        </w:r>
        <w:r w:rsidR="00E62D50" w:rsidRPr="00C05823">
          <w:rPr>
            <w:rStyle w:val="Hyperlink"/>
            <w:noProof/>
          </w:rPr>
          <w:t>PROCESS-Zustand</w:t>
        </w:r>
        <w:r w:rsidR="00E62D50">
          <w:rPr>
            <w:noProof/>
            <w:webHidden/>
          </w:rPr>
          <w:tab/>
        </w:r>
        <w:r w:rsidR="00E62D50">
          <w:rPr>
            <w:noProof/>
            <w:webHidden/>
          </w:rPr>
          <w:fldChar w:fldCharType="begin"/>
        </w:r>
        <w:r w:rsidR="00E62D50">
          <w:rPr>
            <w:noProof/>
            <w:webHidden/>
          </w:rPr>
          <w:instrText xml:space="preserve"> PAGEREF _Toc486508821 \h </w:instrText>
        </w:r>
        <w:r w:rsidR="00E62D50">
          <w:rPr>
            <w:noProof/>
            <w:webHidden/>
          </w:rPr>
        </w:r>
        <w:r w:rsidR="00E62D50">
          <w:rPr>
            <w:noProof/>
            <w:webHidden/>
          </w:rPr>
          <w:fldChar w:fldCharType="separate"/>
        </w:r>
        <w:r w:rsidR="00E62D50">
          <w:rPr>
            <w:noProof/>
            <w:webHidden/>
          </w:rPr>
          <w:t>43</w:t>
        </w:r>
        <w:r w:rsidR="00E62D50">
          <w:rPr>
            <w:noProof/>
            <w:webHidden/>
          </w:rPr>
          <w:fldChar w:fldCharType="end"/>
        </w:r>
      </w:hyperlink>
    </w:p>
    <w:p w:rsidR="00E62D50" w:rsidRPr="00667E2B" w:rsidRDefault="00667E2B">
      <w:pPr>
        <w:pStyle w:val="Verzeichnis4"/>
        <w:tabs>
          <w:tab w:val="left" w:pos="1760"/>
          <w:tab w:val="right" w:leader="dot" w:pos="8726"/>
        </w:tabs>
        <w:rPr>
          <w:rFonts w:ascii="Calibri" w:eastAsia="Times New Roman" w:hAnsi="Calibri"/>
          <w:i w:val="0"/>
          <w:noProof/>
          <w:szCs w:val="22"/>
        </w:rPr>
      </w:pPr>
      <w:hyperlink w:anchor="_Toc486508822" w:history="1">
        <w:r w:rsidR="00E62D50" w:rsidRPr="00C05823">
          <w:rPr>
            <w:rStyle w:val="Hyperlink"/>
            <w:noProof/>
          </w:rPr>
          <w:t>3.3.4.1</w:t>
        </w:r>
        <w:r w:rsidR="00E62D50" w:rsidRPr="00667E2B">
          <w:rPr>
            <w:rFonts w:ascii="Calibri" w:eastAsia="Times New Roman" w:hAnsi="Calibri"/>
            <w:i w:val="0"/>
            <w:noProof/>
            <w:szCs w:val="22"/>
          </w:rPr>
          <w:tab/>
        </w:r>
        <w:r w:rsidR="00E62D50" w:rsidRPr="00C05823">
          <w:rPr>
            <w:rStyle w:val="Hyperlink"/>
            <w:noProof/>
          </w:rPr>
          <w:t>Empfang und Weiterleitung einer Nachricht</w:t>
        </w:r>
        <w:r w:rsidR="00E62D50">
          <w:rPr>
            <w:noProof/>
            <w:webHidden/>
          </w:rPr>
          <w:tab/>
        </w:r>
        <w:r w:rsidR="00E62D50">
          <w:rPr>
            <w:noProof/>
            <w:webHidden/>
          </w:rPr>
          <w:fldChar w:fldCharType="begin"/>
        </w:r>
        <w:r w:rsidR="00E62D50">
          <w:rPr>
            <w:noProof/>
            <w:webHidden/>
          </w:rPr>
          <w:instrText xml:space="preserve"> PAGEREF _Toc486508822 \h </w:instrText>
        </w:r>
        <w:r w:rsidR="00E62D50">
          <w:rPr>
            <w:noProof/>
            <w:webHidden/>
          </w:rPr>
        </w:r>
        <w:r w:rsidR="00E62D50">
          <w:rPr>
            <w:noProof/>
            <w:webHidden/>
          </w:rPr>
          <w:fldChar w:fldCharType="separate"/>
        </w:r>
        <w:r w:rsidR="00E62D50">
          <w:rPr>
            <w:noProof/>
            <w:webHidden/>
          </w:rPr>
          <w:t>43</w:t>
        </w:r>
        <w:r w:rsidR="00E62D50">
          <w:rPr>
            <w:noProof/>
            <w:webHidden/>
          </w:rPr>
          <w:fldChar w:fldCharType="end"/>
        </w:r>
      </w:hyperlink>
    </w:p>
    <w:p w:rsidR="00E62D50" w:rsidRPr="00667E2B" w:rsidRDefault="00667E2B">
      <w:pPr>
        <w:pStyle w:val="Verzeichnis4"/>
        <w:tabs>
          <w:tab w:val="left" w:pos="1760"/>
          <w:tab w:val="right" w:leader="dot" w:pos="8726"/>
        </w:tabs>
        <w:rPr>
          <w:rFonts w:ascii="Calibri" w:eastAsia="Times New Roman" w:hAnsi="Calibri"/>
          <w:i w:val="0"/>
          <w:noProof/>
          <w:szCs w:val="22"/>
        </w:rPr>
      </w:pPr>
      <w:hyperlink w:anchor="_Toc486508823" w:history="1">
        <w:r w:rsidR="00E62D50" w:rsidRPr="00C05823">
          <w:rPr>
            <w:rStyle w:val="Hyperlink"/>
            <w:noProof/>
          </w:rPr>
          <w:t>3.3.4.2</w:t>
        </w:r>
        <w:r w:rsidR="00E62D50" w:rsidRPr="00667E2B">
          <w:rPr>
            <w:rFonts w:ascii="Calibri" w:eastAsia="Times New Roman" w:hAnsi="Calibri"/>
            <w:i w:val="0"/>
            <w:noProof/>
            <w:szCs w:val="22"/>
          </w:rPr>
          <w:tab/>
        </w:r>
        <w:r w:rsidR="00E62D50" w:rsidRPr="00C05823">
          <w:rPr>
            <w:rStyle w:val="Hyperlink"/>
            <w:noProof/>
          </w:rPr>
          <w:t>Aufbereitung einer Nachricht</w:t>
        </w:r>
        <w:r w:rsidR="00E62D50">
          <w:rPr>
            <w:noProof/>
            <w:webHidden/>
          </w:rPr>
          <w:tab/>
        </w:r>
        <w:r w:rsidR="00E62D50">
          <w:rPr>
            <w:noProof/>
            <w:webHidden/>
          </w:rPr>
          <w:fldChar w:fldCharType="begin"/>
        </w:r>
        <w:r w:rsidR="00E62D50">
          <w:rPr>
            <w:noProof/>
            <w:webHidden/>
          </w:rPr>
          <w:instrText xml:space="preserve"> PAGEREF _Toc486508823 \h </w:instrText>
        </w:r>
        <w:r w:rsidR="00E62D50">
          <w:rPr>
            <w:noProof/>
            <w:webHidden/>
          </w:rPr>
        </w:r>
        <w:r w:rsidR="00E62D50">
          <w:rPr>
            <w:noProof/>
            <w:webHidden/>
          </w:rPr>
          <w:fldChar w:fldCharType="separate"/>
        </w:r>
        <w:r w:rsidR="00E62D50">
          <w:rPr>
            <w:noProof/>
            <w:webHidden/>
          </w:rPr>
          <w:t>43</w:t>
        </w:r>
        <w:r w:rsidR="00E62D50">
          <w:rPr>
            <w:noProof/>
            <w:webHidden/>
          </w:rPr>
          <w:fldChar w:fldCharType="end"/>
        </w:r>
      </w:hyperlink>
    </w:p>
    <w:p w:rsidR="00E62D50" w:rsidRPr="00667E2B" w:rsidRDefault="00667E2B">
      <w:pPr>
        <w:pStyle w:val="Verzeichnis5"/>
        <w:tabs>
          <w:tab w:val="left" w:pos="1956"/>
          <w:tab w:val="right" w:leader="dot" w:pos="8726"/>
        </w:tabs>
        <w:rPr>
          <w:rFonts w:ascii="Calibri" w:eastAsia="Times New Roman" w:hAnsi="Calibri"/>
          <w:noProof/>
          <w:szCs w:val="22"/>
        </w:rPr>
      </w:pPr>
      <w:hyperlink w:anchor="_Toc486508824" w:history="1">
        <w:r w:rsidR="00E62D50" w:rsidRPr="00C05823">
          <w:rPr>
            <w:rStyle w:val="Hyperlink"/>
            <w:noProof/>
          </w:rPr>
          <w:t>3.3.4.2.1</w:t>
        </w:r>
        <w:r w:rsidR="00E62D50" w:rsidRPr="00667E2B">
          <w:rPr>
            <w:rFonts w:ascii="Calibri" w:eastAsia="Times New Roman" w:hAnsi="Calibri"/>
            <w:noProof/>
            <w:szCs w:val="22"/>
          </w:rPr>
          <w:tab/>
        </w:r>
        <w:r w:rsidR="00E62D50" w:rsidRPr="00C05823">
          <w:rPr>
            <w:rStyle w:val="Hyperlink"/>
            <w:noProof/>
          </w:rPr>
          <w:t>Entschlüsselung</w:t>
        </w:r>
        <w:r w:rsidR="00E62D50">
          <w:rPr>
            <w:noProof/>
            <w:webHidden/>
          </w:rPr>
          <w:tab/>
        </w:r>
        <w:r w:rsidR="00E62D50">
          <w:rPr>
            <w:noProof/>
            <w:webHidden/>
          </w:rPr>
          <w:fldChar w:fldCharType="begin"/>
        </w:r>
        <w:r w:rsidR="00E62D50">
          <w:rPr>
            <w:noProof/>
            <w:webHidden/>
          </w:rPr>
          <w:instrText xml:space="preserve"> PAGEREF _Toc486508824 \h </w:instrText>
        </w:r>
        <w:r w:rsidR="00E62D50">
          <w:rPr>
            <w:noProof/>
            <w:webHidden/>
          </w:rPr>
        </w:r>
        <w:r w:rsidR="00E62D50">
          <w:rPr>
            <w:noProof/>
            <w:webHidden/>
          </w:rPr>
          <w:fldChar w:fldCharType="separate"/>
        </w:r>
        <w:r w:rsidR="00E62D50">
          <w:rPr>
            <w:noProof/>
            <w:webHidden/>
          </w:rPr>
          <w:t>43</w:t>
        </w:r>
        <w:r w:rsidR="00E62D50">
          <w:rPr>
            <w:noProof/>
            <w:webHidden/>
          </w:rPr>
          <w:fldChar w:fldCharType="end"/>
        </w:r>
      </w:hyperlink>
    </w:p>
    <w:p w:rsidR="00E62D50" w:rsidRPr="00667E2B" w:rsidRDefault="00667E2B">
      <w:pPr>
        <w:pStyle w:val="Verzeichnis5"/>
        <w:tabs>
          <w:tab w:val="left" w:pos="1956"/>
          <w:tab w:val="right" w:leader="dot" w:pos="8726"/>
        </w:tabs>
        <w:rPr>
          <w:rFonts w:ascii="Calibri" w:eastAsia="Times New Roman" w:hAnsi="Calibri"/>
          <w:noProof/>
          <w:szCs w:val="22"/>
        </w:rPr>
      </w:pPr>
      <w:hyperlink w:anchor="_Toc486508825" w:history="1">
        <w:r w:rsidR="00E62D50" w:rsidRPr="00C05823">
          <w:rPr>
            <w:rStyle w:val="Hyperlink"/>
            <w:noProof/>
          </w:rPr>
          <w:t>3.3.4.2.2</w:t>
        </w:r>
        <w:r w:rsidR="00E62D50" w:rsidRPr="00667E2B">
          <w:rPr>
            <w:rFonts w:ascii="Calibri" w:eastAsia="Times New Roman" w:hAnsi="Calibri"/>
            <w:noProof/>
            <w:szCs w:val="22"/>
          </w:rPr>
          <w:tab/>
        </w:r>
        <w:r w:rsidR="00E62D50" w:rsidRPr="00C05823">
          <w:rPr>
            <w:rStyle w:val="Hyperlink"/>
            <w:noProof/>
          </w:rPr>
          <w:t>Integritätsprüfung</w:t>
        </w:r>
        <w:r w:rsidR="00E62D50">
          <w:rPr>
            <w:noProof/>
            <w:webHidden/>
          </w:rPr>
          <w:tab/>
        </w:r>
        <w:r w:rsidR="00E62D50">
          <w:rPr>
            <w:noProof/>
            <w:webHidden/>
          </w:rPr>
          <w:fldChar w:fldCharType="begin"/>
        </w:r>
        <w:r w:rsidR="00E62D50">
          <w:rPr>
            <w:noProof/>
            <w:webHidden/>
          </w:rPr>
          <w:instrText xml:space="preserve"> PAGEREF _Toc486508825 \h </w:instrText>
        </w:r>
        <w:r w:rsidR="00E62D50">
          <w:rPr>
            <w:noProof/>
            <w:webHidden/>
          </w:rPr>
        </w:r>
        <w:r w:rsidR="00E62D50">
          <w:rPr>
            <w:noProof/>
            <w:webHidden/>
          </w:rPr>
          <w:fldChar w:fldCharType="separate"/>
        </w:r>
        <w:r w:rsidR="00E62D50">
          <w:rPr>
            <w:noProof/>
            <w:webHidden/>
          </w:rPr>
          <w:t>47</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26" w:history="1">
        <w:r w:rsidR="00E62D50" w:rsidRPr="00C05823">
          <w:rPr>
            <w:rStyle w:val="Hyperlink"/>
            <w:noProof/>
          </w:rPr>
          <w:t>3.3.5</w:t>
        </w:r>
        <w:r w:rsidR="00E62D50" w:rsidRPr="00667E2B">
          <w:rPr>
            <w:rFonts w:ascii="Calibri" w:eastAsia="Times New Roman" w:hAnsi="Calibri"/>
            <w:noProof/>
            <w:szCs w:val="22"/>
          </w:rPr>
          <w:tab/>
        </w:r>
        <w:r w:rsidR="00E62D50" w:rsidRPr="00C05823">
          <w:rPr>
            <w:rStyle w:val="Hyperlink"/>
            <w:noProof/>
          </w:rPr>
          <w:t>Beispiele</w:t>
        </w:r>
        <w:r w:rsidR="00E62D50">
          <w:rPr>
            <w:noProof/>
            <w:webHidden/>
          </w:rPr>
          <w:tab/>
        </w:r>
        <w:r w:rsidR="00E62D50">
          <w:rPr>
            <w:noProof/>
            <w:webHidden/>
          </w:rPr>
          <w:fldChar w:fldCharType="begin"/>
        </w:r>
        <w:r w:rsidR="00E62D50">
          <w:rPr>
            <w:noProof/>
            <w:webHidden/>
          </w:rPr>
          <w:instrText xml:space="preserve"> PAGEREF _Toc486508826 \h </w:instrText>
        </w:r>
        <w:r w:rsidR="00E62D50">
          <w:rPr>
            <w:noProof/>
            <w:webHidden/>
          </w:rPr>
        </w:r>
        <w:r w:rsidR="00E62D50">
          <w:rPr>
            <w:noProof/>
            <w:webHidden/>
          </w:rPr>
          <w:fldChar w:fldCharType="separate"/>
        </w:r>
        <w:r w:rsidR="00E62D50">
          <w:rPr>
            <w:noProof/>
            <w:webHidden/>
          </w:rPr>
          <w:t>51</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827" w:history="1">
        <w:r w:rsidR="00E62D50" w:rsidRPr="00C05823">
          <w:rPr>
            <w:rStyle w:val="Hyperlink"/>
            <w:noProof/>
          </w:rPr>
          <w:t>3.4</w:t>
        </w:r>
        <w:r w:rsidR="00E62D50" w:rsidRPr="00667E2B">
          <w:rPr>
            <w:rFonts w:ascii="Calibri" w:eastAsia="Times New Roman" w:hAnsi="Calibri"/>
            <w:b w:val="0"/>
            <w:iCs w:val="0"/>
            <w:noProof/>
            <w:szCs w:val="22"/>
          </w:rPr>
          <w:tab/>
        </w:r>
        <w:r w:rsidR="00E62D50" w:rsidRPr="00C05823">
          <w:rPr>
            <w:rStyle w:val="Hyperlink"/>
            <w:noProof/>
          </w:rPr>
          <w:t>Übermittlung von Kontaktdaten</w:t>
        </w:r>
        <w:r w:rsidR="00E62D50">
          <w:rPr>
            <w:noProof/>
            <w:webHidden/>
          </w:rPr>
          <w:tab/>
        </w:r>
        <w:r w:rsidR="00E62D50">
          <w:rPr>
            <w:noProof/>
            <w:webHidden/>
          </w:rPr>
          <w:fldChar w:fldCharType="begin"/>
        </w:r>
        <w:r w:rsidR="00E62D50">
          <w:rPr>
            <w:noProof/>
            <w:webHidden/>
          </w:rPr>
          <w:instrText xml:space="preserve"> PAGEREF _Toc486508827 \h </w:instrText>
        </w:r>
        <w:r w:rsidR="00E62D50">
          <w:rPr>
            <w:noProof/>
            <w:webHidden/>
          </w:rPr>
        </w:r>
        <w:r w:rsidR="00E62D50">
          <w:rPr>
            <w:noProof/>
            <w:webHidden/>
          </w:rPr>
          <w:fldChar w:fldCharType="separate"/>
        </w:r>
        <w:r w:rsidR="00E62D50">
          <w:rPr>
            <w:noProof/>
            <w:webHidden/>
          </w:rPr>
          <w:t>52</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828" w:history="1">
        <w:r w:rsidR="00E62D50" w:rsidRPr="00C05823">
          <w:rPr>
            <w:rStyle w:val="Hyperlink"/>
            <w:noProof/>
          </w:rPr>
          <w:t>3.5</w:t>
        </w:r>
        <w:r w:rsidR="00E62D50" w:rsidRPr="00667E2B">
          <w:rPr>
            <w:rFonts w:ascii="Calibri" w:eastAsia="Times New Roman" w:hAnsi="Calibri"/>
            <w:b w:val="0"/>
            <w:iCs w:val="0"/>
            <w:noProof/>
            <w:szCs w:val="22"/>
          </w:rPr>
          <w:tab/>
        </w:r>
        <w:r w:rsidR="00E62D50" w:rsidRPr="00C05823">
          <w:rPr>
            <w:rStyle w:val="Hyperlink"/>
            <w:noProof/>
          </w:rPr>
          <w:t>Kryptographischen Schnittstellen des Konnektors</w:t>
        </w:r>
        <w:r w:rsidR="00E62D50">
          <w:rPr>
            <w:noProof/>
            <w:webHidden/>
          </w:rPr>
          <w:tab/>
        </w:r>
        <w:r w:rsidR="00E62D50">
          <w:rPr>
            <w:noProof/>
            <w:webHidden/>
          </w:rPr>
          <w:fldChar w:fldCharType="begin"/>
        </w:r>
        <w:r w:rsidR="00E62D50">
          <w:rPr>
            <w:noProof/>
            <w:webHidden/>
          </w:rPr>
          <w:instrText xml:space="preserve"> PAGEREF _Toc486508828 \h </w:instrText>
        </w:r>
        <w:r w:rsidR="00E62D50">
          <w:rPr>
            <w:noProof/>
            <w:webHidden/>
          </w:rPr>
        </w:r>
        <w:r w:rsidR="00E62D50">
          <w:rPr>
            <w:noProof/>
            <w:webHidden/>
          </w:rPr>
          <w:fldChar w:fldCharType="separate"/>
        </w:r>
        <w:r w:rsidR="00E62D50">
          <w:rPr>
            <w:noProof/>
            <w:webHidden/>
          </w:rPr>
          <w:t>53</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29" w:history="1">
        <w:r w:rsidR="00E62D50" w:rsidRPr="00C05823">
          <w:rPr>
            <w:rStyle w:val="Hyperlink"/>
            <w:noProof/>
          </w:rPr>
          <w:t>3.5.1</w:t>
        </w:r>
        <w:r w:rsidR="00E62D50" w:rsidRPr="00667E2B">
          <w:rPr>
            <w:rFonts w:ascii="Calibri" w:eastAsia="Times New Roman" w:hAnsi="Calibri"/>
            <w:noProof/>
            <w:szCs w:val="22"/>
          </w:rPr>
          <w:tab/>
        </w:r>
        <w:r w:rsidR="00E62D50" w:rsidRPr="00C05823">
          <w:rPr>
            <w:rStyle w:val="Hyperlink"/>
            <w:noProof/>
          </w:rPr>
          <w:t>Erstellung der digitalen Signatur einer Nachricht mit einer SM-B</w:t>
        </w:r>
        <w:r w:rsidR="00E62D50">
          <w:rPr>
            <w:noProof/>
            <w:webHidden/>
          </w:rPr>
          <w:tab/>
        </w:r>
        <w:r w:rsidR="00E62D50">
          <w:rPr>
            <w:noProof/>
            <w:webHidden/>
          </w:rPr>
          <w:fldChar w:fldCharType="begin"/>
        </w:r>
        <w:r w:rsidR="00E62D50">
          <w:rPr>
            <w:noProof/>
            <w:webHidden/>
          </w:rPr>
          <w:instrText xml:space="preserve"> PAGEREF _Toc486508829 \h </w:instrText>
        </w:r>
        <w:r w:rsidR="00E62D50">
          <w:rPr>
            <w:noProof/>
            <w:webHidden/>
          </w:rPr>
        </w:r>
        <w:r w:rsidR="00E62D50">
          <w:rPr>
            <w:noProof/>
            <w:webHidden/>
          </w:rPr>
          <w:fldChar w:fldCharType="separate"/>
        </w:r>
        <w:r w:rsidR="00E62D50">
          <w:rPr>
            <w:noProof/>
            <w:webHidden/>
          </w:rPr>
          <w:t>53</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30" w:history="1">
        <w:r w:rsidR="00E62D50" w:rsidRPr="00C05823">
          <w:rPr>
            <w:rStyle w:val="Hyperlink"/>
            <w:noProof/>
          </w:rPr>
          <w:t>3.5.2</w:t>
        </w:r>
        <w:r w:rsidR="00E62D50" w:rsidRPr="00667E2B">
          <w:rPr>
            <w:rFonts w:ascii="Calibri" w:eastAsia="Times New Roman" w:hAnsi="Calibri"/>
            <w:noProof/>
            <w:szCs w:val="22"/>
          </w:rPr>
          <w:tab/>
        </w:r>
        <w:r w:rsidR="00E62D50" w:rsidRPr="00C05823">
          <w:rPr>
            <w:rStyle w:val="Hyperlink"/>
            <w:noProof/>
          </w:rPr>
          <w:t>Prüfung der digitalen Signatur einer Nachricht</w:t>
        </w:r>
        <w:r w:rsidR="00E62D50">
          <w:rPr>
            <w:noProof/>
            <w:webHidden/>
          </w:rPr>
          <w:tab/>
        </w:r>
        <w:r w:rsidR="00E62D50">
          <w:rPr>
            <w:noProof/>
            <w:webHidden/>
          </w:rPr>
          <w:fldChar w:fldCharType="begin"/>
        </w:r>
        <w:r w:rsidR="00E62D50">
          <w:rPr>
            <w:noProof/>
            <w:webHidden/>
          </w:rPr>
          <w:instrText xml:space="preserve"> PAGEREF _Toc486508830 \h </w:instrText>
        </w:r>
        <w:r w:rsidR="00E62D50">
          <w:rPr>
            <w:noProof/>
            <w:webHidden/>
          </w:rPr>
        </w:r>
        <w:r w:rsidR="00E62D50">
          <w:rPr>
            <w:noProof/>
            <w:webHidden/>
          </w:rPr>
          <w:fldChar w:fldCharType="separate"/>
        </w:r>
        <w:r w:rsidR="00E62D50">
          <w:rPr>
            <w:noProof/>
            <w:webHidden/>
          </w:rPr>
          <w:t>56</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31" w:history="1">
        <w:r w:rsidR="00E62D50" w:rsidRPr="00C05823">
          <w:rPr>
            <w:rStyle w:val="Hyperlink"/>
            <w:noProof/>
          </w:rPr>
          <w:t>3.5.3</w:t>
        </w:r>
        <w:r w:rsidR="00E62D50" w:rsidRPr="00667E2B">
          <w:rPr>
            <w:rFonts w:ascii="Calibri" w:eastAsia="Times New Roman" w:hAnsi="Calibri"/>
            <w:noProof/>
            <w:szCs w:val="22"/>
          </w:rPr>
          <w:tab/>
        </w:r>
        <w:r w:rsidR="00E62D50" w:rsidRPr="00C05823">
          <w:rPr>
            <w:rStyle w:val="Hyperlink"/>
            <w:noProof/>
          </w:rPr>
          <w:t>Verschlüsselung einer Nachricht</w:t>
        </w:r>
        <w:r w:rsidR="00E62D50">
          <w:rPr>
            <w:noProof/>
            <w:webHidden/>
          </w:rPr>
          <w:tab/>
        </w:r>
        <w:r w:rsidR="00E62D50">
          <w:rPr>
            <w:noProof/>
            <w:webHidden/>
          </w:rPr>
          <w:fldChar w:fldCharType="begin"/>
        </w:r>
        <w:r w:rsidR="00E62D50">
          <w:rPr>
            <w:noProof/>
            <w:webHidden/>
          </w:rPr>
          <w:instrText xml:space="preserve"> PAGEREF _Toc486508831 \h </w:instrText>
        </w:r>
        <w:r w:rsidR="00E62D50">
          <w:rPr>
            <w:noProof/>
            <w:webHidden/>
          </w:rPr>
        </w:r>
        <w:r w:rsidR="00E62D50">
          <w:rPr>
            <w:noProof/>
            <w:webHidden/>
          </w:rPr>
          <w:fldChar w:fldCharType="separate"/>
        </w:r>
        <w:r w:rsidR="00E62D50">
          <w:rPr>
            <w:noProof/>
            <w:webHidden/>
          </w:rPr>
          <w:t>56</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32" w:history="1">
        <w:r w:rsidR="00E62D50" w:rsidRPr="00C05823">
          <w:rPr>
            <w:rStyle w:val="Hyperlink"/>
            <w:noProof/>
          </w:rPr>
          <w:t>3.5.4</w:t>
        </w:r>
        <w:r w:rsidR="00E62D50" w:rsidRPr="00667E2B">
          <w:rPr>
            <w:rFonts w:ascii="Calibri" w:eastAsia="Times New Roman" w:hAnsi="Calibri"/>
            <w:noProof/>
            <w:szCs w:val="22"/>
          </w:rPr>
          <w:tab/>
        </w:r>
        <w:r w:rsidR="00E62D50" w:rsidRPr="00C05823">
          <w:rPr>
            <w:rStyle w:val="Hyperlink"/>
            <w:noProof/>
          </w:rPr>
          <w:t>Entschlüsselung einer Nachricht mit einer SM-B bzw. einem HBA</w:t>
        </w:r>
        <w:r w:rsidR="00E62D50">
          <w:rPr>
            <w:noProof/>
            <w:webHidden/>
          </w:rPr>
          <w:tab/>
        </w:r>
        <w:r w:rsidR="00E62D50">
          <w:rPr>
            <w:noProof/>
            <w:webHidden/>
          </w:rPr>
          <w:fldChar w:fldCharType="begin"/>
        </w:r>
        <w:r w:rsidR="00E62D50">
          <w:rPr>
            <w:noProof/>
            <w:webHidden/>
          </w:rPr>
          <w:instrText xml:space="preserve"> PAGEREF _Toc486508832 \h </w:instrText>
        </w:r>
        <w:r w:rsidR="00E62D50">
          <w:rPr>
            <w:noProof/>
            <w:webHidden/>
          </w:rPr>
        </w:r>
        <w:r w:rsidR="00E62D50">
          <w:rPr>
            <w:noProof/>
            <w:webHidden/>
          </w:rPr>
          <w:fldChar w:fldCharType="separate"/>
        </w:r>
        <w:r w:rsidR="00E62D50">
          <w:rPr>
            <w:noProof/>
            <w:webHidden/>
          </w:rPr>
          <w:t>56</w:t>
        </w:r>
        <w:r w:rsidR="00E62D50">
          <w:rPr>
            <w:noProof/>
            <w:webHidden/>
          </w:rPr>
          <w:fldChar w:fldCharType="end"/>
        </w:r>
      </w:hyperlink>
    </w:p>
    <w:p w:rsidR="00E62D50" w:rsidRPr="00667E2B" w:rsidRDefault="00667E2B">
      <w:pPr>
        <w:pStyle w:val="Verzeichnis1"/>
        <w:tabs>
          <w:tab w:val="left" w:pos="440"/>
          <w:tab w:val="right" w:leader="dot" w:pos="8726"/>
        </w:tabs>
        <w:rPr>
          <w:rFonts w:ascii="Calibri" w:eastAsia="Times New Roman" w:hAnsi="Calibri"/>
          <w:b w:val="0"/>
          <w:bCs w:val="0"/>
          <w:noProof/>
          <w:sz w:val="22"/>
          <w:szCs w:val="22"/>
        </w:rPr>
      </w:pPr>
      <w:hyperlink w:anchor="_Toc486508833" w:history="1">
        <w:r w:rsidR="00E62D50" w:rsidRPr="00C05823">
          <w:rPr>
            <w:rStyle w:val="Hyperlink"/>
            <w:noProof/>
          </w:rPr>
          <w:t>4</w:t>
        </w:r>
        <w:r w:rsidR="00E62D50" w:rsidRPr="00667E2B">
          <w:rPr>
            <w:rFonts w:ascii="Calibri" w:eastAsia="Times New Roman" w:hAnsi="Calibri"/>
            <w:b w:val="0"/>
            <w:bCs w:val="0"/>
            <w:noProof/>
            <w:sz w:val="22"/>
            <w:szCs w:val="22"/>
          </w:rPr>
          <w:tab/>
        </w:r>
        <w:r w:rsidR="00E62D50" w:rsidRPr="00C05823">
          <w:rPr>
            <w:rStyle w:val="Hyperlink"/>
            <w:noProof/>
          </w:rPr>
          <w:t>Nichtfunktionale Anforderungen</w:t>
        </w:r>
        <w:r w:rsidR="00E62D50">
          <w:rPr>
            <w:noProof/>
            <w:webHidden/>
          </w:rPr>
          <w:tab/>
        </w:r>
        <w:r w:rsidR="00E62D50">
          <w:rPr>
            <w:noProof/>
            <w:webHidden/>
          </w:rPr>
          <w:fldChar w:fldCharType="begin"/>
        </w:r>
        <w:r w:rsidR="00E62D50">
          <w:rPr>
            <w:noProof/>
            <w:webHidden/>
          </w:rPr>
          <w:instrText xml:space="preserve"> PAGEREF _Toc486508833 \h </w:instrText>
        </w:r>
        <w:r w:rsidR="00E62D50">
          <w:rPr>
            <w:noProof/>
            <w:webHidden/>
          </w:rPr>
        </w:r>
        <w:r w:rsidR="00E62D50">
          <w:rPr>
            <w:noProof/>
            <w:webHidden/>
          </w:rPr>
          <w:fldChar w:fldCharType="separate"/>
        </w:r>
        <w:r w:rsidR="00E62D50">
          <w:rPr>
            <w:noProof/>
            <w:webHidden/>
          </w:rPr>
          <w:t>60</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834" w:history="1">
        <w:r w:rsidR="00E62D50" w:rsidRPr="00C05823">
          <w:rPr>
            <w:rStyle w:val="Hyperlink"/>
            <w:noProof/>
          </w:rPr>
          <w:t>4.1</w:t>
        </w:r>
        <w:r w:rsidR="00E62D50" w:rsidRPr="00667E2B">
          <w:rPr>
            <w:rFonts w:ascii="Calibri" w:eastAsia="Times New Roman" w:hAnsi="Calibri"/>
            <w:b w:val="0"/>
            <w:iCs w:val="0"/>
            <w:noProof/>
            <w:szCs w:val="22"/>
          </w:rPr>
          <w:tab/>
        </w:r>
        <w:r w:rsidR="00E62D50" w:rsidRPr="00C05823">
          <w:rPr>
            <w:rStyle w:val="Hyperlink"/>
            <w:noProof/>
          </w:rPr>
          <w:t>Transportsicherung</w:t>
        </w:r>
        <w:r w:rsidR="00E62D50">
          <w:rPr>
            <w:noProof/>
            <w:webHidden/>
          </w:rPr>
          <w:tab/>
        </w:r>
        <w:r w:rsidR="00E62D50">
          <w:rPr>
            <w:noProof/>
            <w:webHidden/>
          </w:rPr>
          <w:fldChar w:fldCharType="begin"/>
        </w:r>
        <w:r w:rsidR="00E62D50">
          <w:rPr>
            <w:noProof/>
            <w:webHidden/>
          </w:rPr>
          <w:instrText xml:space="preserve"> PAGEREF _Toc486508834 \h </w:instrText>
        </w:r>
        <w:r w:rsidR="00E62D50">
          <w:rPr>
            <w:noProof/>
            <w:webHidden/>
          </w:rPr>
        </w:r>
        <w:r w:rsidR="00E62D50">
          <w:rPr>
            <w:noProof/>
            <w:webHidden/>
          </w:rPr>
          <w:fldChar w:fldCharType="separate"/>
        </w:r>
        <w:r w:rsidR="00E62D50">
          <w:rPr>
            <w:noProof/>
            <w:webHidden/>
          </w:rPr>
          <w:t>60</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35" w:history="1">
        <w:r w:rsidR="00E62D50" w:rsidRPr="00C05823">
          <w:rPr>
            <w:rStyle w:val="Hyperlink"/>
            <w:noProof/>
          </w:rPr>
          <w:t>4.1.1</w:t>
        </w:r>
        <w:r w:rsidR="00E62D50" w:rsidRPr="00667E2B">
          <w:rPr>
            <w:rFonts w:ascii="Calibri" w:eastAsia="Times New Roman" w:hAnsi="Calibri"/>
            <w:noProof/>
            <w:szCs w:val="22"/>
          </w:rPr>
          <w:tab/>
        </w:r>
        <w:r w:rsidR="00E62D50" w:rsidRPr="00C05823">
          <w:rPr>
            <w:rStyle w:val="Hyperlink"/>
            <w:noProof/>
          </w:rPr>
          <w:t>Allgemeine Festlegungen</w:t>
        </w:r>
        <w:r w:rsidR="00E62D50">
          <w:rPr>
            <w:noProof/>
            <w:webHidden/>
          </w:rPr>
          <w:tab/>
        </w:r>
        <w:r w:rsidR="00E62D50">
          <w:rPr>
            <w:noProof/>
            <w:webHidden/>
          </w:rPr>
          <w:fldChar w:fldCharType="begin"/>
        </w:r>
        <w:r w:rsidR="00E62D50">
          <w:rPr>
            <w:noProof/>
            <w:webHidden/>
          </w:rPr>
          <w:instrText xml:space="preserve"> PAGEREF _Toc486508835 \h </w:instrText>
        </w:r>
        <w:r w:rsidR="00E62D50">
          <w:rPr>
            <w:noProof/>
            <w:webHidden/>
          </w:rPr>
        </w:r>
        <w:r w:rsidR="00E62D50">
          <w:rPr>
            <w:noProof/>
            <w:webHidden/>
          </w:rPr>
          <w:fldChar w:fldCharType="separate"/>
        </w:r>
        <w:r w:rsidR="00E62D50">
          <w:rPr>
            <w:noProof/>
            <w:webHidden/>
          </w:rPr>
          <w:t>60</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36" w:history="1">
        <w:r w:rsidR="00E62D50" w:rsidRPr="00C05823">
          <w:rPr>
            <w:rStyle w:val="Hyperlink"/>
            <w:noProof/>
          </w:rPr>
          <w:t>4.1.2</w:t>
        </w:r>
        <w:r w:rsidR="00E62D50" w:rsidRPr="00667E2B">
          <w:rPr>
            <w:rFonts w:ascii="Calibri" w:eastAsia="Times New Roman" w:hAnsi="Calibri"/>
            <w:noProof/>
            <w:szCs w:val="22"/>
          </w:rPr>
          <w:tab/>
        </w:r>
        <w:r w:rsidR="00E62D50" w:rsidRPr="00C05823">
          <w:rPr>
            <w:rStyle w:val="Hyperlink"/>
            <w:noProof/>
          </w:rPr>
          <w:t>Transportsicherung zwischen Clientsystem und Clientmodul</w:t>
        </w:r>
        <w:r w:rsidR="00E62D50">
          <w:rPr>
            <w:noProof/>
            <w:webHidden/>
          </w:rPr>
          <w:tab/>
        </w:r>
        <w:r w:rsidR="00E62D50">
          <w:rPr>
            <w:noProof/>
            <w:webHidden/>
          </w:rPr>
          <w:fldChar w:fldCharType="begin"/>
        </w:r>
        <w:r w:rsidR="00E62D50">
          <w:rPr>
            <w:noProof/>
            <w:webHidden/>
          </w:rPr>
          <w:instrText xml:space="preserve"> PAGEREF _Toc486508836 \h </w:instrText>
        </w:r>
        <w:r w:rsidR="00E62D50">
          <w:rPr>
            <w:noProof/>
            <w:webHidden/>
          </w:rPr>
        </w:r>
        <w:r w:rsidR="00E62D50">
          <w:rPr>
            <w:noProof/>
            <w:webHidden/>
          </w:rPr>
          <w:fldChar w:fldCharType="separate"/>
        </w:r>
        <w:r w:rsidR="00E62D50">
          <w:rPr>
            <w:noProof/>
            <w:webHidden/>
          </w:rPr>
          <w:t>61</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37" w:history="1">
        <w:r w:rsidR="00E62D50" w:rsidRPr="00C05823">
          <w:rPr>
            <w:rStyle w:val="Hyperlink"/>
            <w:noProof/>
          </w:rPr>
          <w:t>4.1.3</w:t>
        </w:r>
        <w:r w:rsidR="00E62D50" w:rsidRPr="00667E2B">
          <w:rPr>
            <w:rFonts w:ascii="Calibri" w:eastAsia="Times New Roman" w:hAnsi="Calibri"/>
            <w:noProof/>
            <w:szCs w:val="22"/>
          </w:rPr>
          <w:tab/>
        </w:r>
        <w:r w:rsidR="00E62D50" w:rsidRPr="00C05823">
          <w:rPr>
            <w:rStyle w:val="Hyperlink"/>
            <w:noProof/>
          </w:rPr>
          <w:t>Transportsicherung zwischen Clientmodul und Konnektor</w:t>
        </w:r>
        <w:r w:rsidR="00E62D50">
          <w:rPr>
            <w:noProof/>
            <w:webHidden/>
          </w:rPr>
          <w:tab/>
        </w:r>
        <w:r w:rsidR="00E62D50">
          <w:rPr>
            <w:noProof/>
            <w:webHidden/>
          </w:rPr>
          <w:fldChar w:fldCharType="begin"/>
        </w:r>
        <w:r w:rsidR="00E62D50">
          <w:rPr>
            <w:noProof/>
            <w:webHidden/>
          </w:rPr>
          <w:instrText xml:space="preserve"> PAGEREF _Toc486508837 \h </w:instrText>
        </w:r>
        <w:r w:rsidR="00E62D50">
          <w:rPr>
            <w:noProof/>
            <w:webHidden/>
          </w:rPr>
        </w:r>
        <w:r w:rsidR="00E62D50">
          <w:rPr>
            <w:noProof/>
            <w:webHidden/>
          </w:rPr>
          <w:fldChar w:fldCharType="separate"/>
        </w:r>
        <w:r w:rsidR="00E62D50">
          <w:rPr>
            <w:noProof/>
            <w:webHidden/>
          </w:rPr>
          <w:t>62</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38" w:history="1">
        <w:r w:rsidR="00E62D50" w:rsidRPr="00C05823">
          <w:rPr>
            <w:rStyle w:val="Hyperlink"/>
            <w:noProof/>
          </w:rPr>
          <w:t>4.1.4</w:t>
        </w:r>
        <w:r w:rsidR="00E62D50" w:rsidRPr="00667E2B">
          <w:rPr>
            <w:rFonts w:ascii="Calibri" w:eastAsia="Times New Roman" w:hAnsi="Calibri"/>
            <w:noProof/>
            <w:szCs w:val="22"/>
          </w:rPr>
          <w:tab/>
        </w:r>
        <w:r w:rsidR="00E62D50" w:rsidRPr="00C05823">
          <w:rPr>
            <w:rStyle w:val="Hyperlink"/>
            <w:noProof/>
          </w:rPr>
          <w:t>Transportsicherung zwischen Clientmodul und Fachdienst</w:t>
        </w:r>
        <w:r w:rsidR="00E62D50">
          <w:rPr>
            <w:noProof/>
            <w:webHidden/>
          </w:rPr>
          <w:tab/>
        </w:r>
        <w:r w:rsidR="00E62D50">
          <w:rPr>
            <w:noProof/>
            <w:webHidden/>
          </w:rPr>
          <w:fldChar w:fldCharType="begin"/>
        </w:r>
        <w:r w:rsidR="00E62D50">
          <w:rPr>
            <w:noProof/>
            <w:webHidden/>
          </w:rPr>
          <w:instrText xml:space="preserve"> PAGEREF _Toc486508838 \h </w:instrText>
        </w:r>
        <w:r w:rsidR="00E62D50">
          <w:rPr>
            <w:noProof/>
            <w:webHidden/>
          </w:rPr>
        </w:r>
        <w:r w:rsidR="00E62D50">
          <w:rPr>
            <w:noProof/>
            <w:webHidden/>
          </w:rPr>
          <w:fldChar w:fldCharType="separate"/>
        </w:r>
        <w:r w:rsidR="00E62D50">
          <w:rPr>
            <w:noProof/>
            <w:webHidden/>
          </w:rPr>
          <w:t>63</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839" w:history="1">
        <w:r w:rsidR="00E62D50" w:rsidRPr="00C05823">
          <w:rPr>
            <w:rStyle w:val="Hyperlink"/>
            <w:noProof/>
          </w:rPr>
          <w:t>4.2</w:t>
        </w:r>
        <w:r w:rsidR="00E62D50" w:rsidRPr="00667E2B">
          <w:rPr>
            <w:rFonts w:ascii="Calibri" w:eastAsia="Times New Roman" w:hAnsi="Calibri"/>
            <w:b w:val="0"/>
            <w:iCs w:val="0"/>
            <w:noProof/>
            <w:szCs w:val="22"/>
          </w:rPr>
          <w:tab/>
        </w:r>
        <w:r w:rsidR="00E62D50" w:rsidRPr="00C05823">
          <w:rPr>
            <w:rStyle w:val="Hyperlink"/>
            <w:noProof/>
          </w:rPr>
          <w:t>Nutzung von Webservice-Schnittstellen des Konnektors</w:t>
        </w:r>
        <w:r w:rsidR="00E62D50">
          <w:rPr>
            <w:noProof/>
            <w:webHidden/>
          </w:rPr>
          <w:tab/>
        </w:r>
        <w:r w:rsidR="00E62D50">
          <w:rPr>
            <w:noProof/>
            <w:webHidden/>
          </w:rPr>
          <w:fldChar w:fldCharType="begin"/>
        </w:r>
        <w:r w:rsidR="00E62D50">
          <w:rPr>
            <w:noProof/>
            <w:webHidden/>
          </w:rPr>
          <w:instrText xml:space="preserve"> PAGEREF _Toc486508839 \h </w:instrText>
        </w:r>
        <w:r w:rsidR="00E62D50">
          <w:rPr>
            <w:noProof/>
            <w:webHidden/>
          </w:rPr>
        </w:r>
        <w:r w:rsidR="00E62D50">
          <w:rPr>
            <w:noProof/>
            <w:webHidden/>
          </w:rPr>
          <w:fldChar w:fldCharType="separate"/>
        </w:r>
        <w:r w:rsidR="00E62D50">
          <w:rPr>
            <w:noProof/>
            <w:webHidden/>
          </w:rPr>
          <w:t>64</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840" w:history="1">
        <w:r w:rsidR="00E62D50" w:rsidRPr="00C05823">
          <w:rPr>
            <w:rStyle w:val="Hyperlink"/>
            <w:noProof/>
          </w:rPr>
          <w:t>4.3</w:t>
        </w:r>
        <w:r w:rsidR="00E62D50" w:rsidRPr="00667E2B">
          <w:rPr>
            <w:rFonts w:ascii="Calibri" w:eastAsia="Times New Roman" w:hAnsi="Calibri"/>
            <w:b w:val="0"/>
            <w:iCs w:val="0"/>
            <w:noProof/>
            <w:szCs w:val="22"/>
          </w:rPr>
          <w:tab/>
        </w:r>
        <w:r w:rsidR="00E62D50" w:rsidRPr="00C05823">
          <w:rPr>
            <w:rStyle w:val="Hyperlink"/>
            <w:noProof/>
          </w:rPr>
          <w:t>Protokollierung/Logging</w:t>
        </w:r>
        <w:r w:rsidR="00E62D50">
          <w:rPr>
            <w:noProof/>
            <w:webHidden/>
          </w:rPr>
          <w:tab/>
        </w:r>
        <w:r w:rsidR="00E62D50">
          <w:rPr>
            <w:noProof/>
            <w:webHidden/>
          </w:rPr>
          <w:fldChar w:fldCharType="begin"/>
        </w:r>
        <w:r w:rsidR="00E62D50">
          <w:rPr>
            <w:noProof/>
            <w:webHidden/>
          </w:rPr>
          <w:instrText xml:space="preserve"> PAGEREF _Toc486508840 \h </w:instrText>
        </w:r>
        <w:r w:rsidR="00E62D50">
          <w:rPr>
            <w:noProof/>
            <w:webHidden/>
          </w:rPr>
        </w:r>
        <w:r w:rsidR="00E62D50">
          <w:rPr>
            <w:noProof/>
            <w:webHidden/>
          </w:rPr>
          <w:fldChar w:fldCharType="separate"/>
        </w:r>
        <w:r w:rsidR="00E62D50">
          <w:rPr>
            <w:noProof/>
            <w:webHidden/>
          </w:rPr>
          <w:t>64</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41" w:history="1">
        <w:r w:rsidR="00E62D50" w:rsidRPr="00C05823">
          <w:rPr>
            <w:rStyle w:val="Hyperlink"/>
            <w:noProof/>
          </w:rPr>
          <w:t>4.3.1</w:t>
        </w:r>
        <w:r w:rsidR="00E62D50" w:rsidRPr="00667E2B">
          <w:rPr>
            <w:rFonts w:ascii="Calibri" w:eastAsia="Times New Roman" w:hAnsi="Calibri"/>
            <w:noProof/>
            <w:szCs w:val="22"/>
          </w:rPr>
          <w:tab/>
        </w:r>
        <w:r w:rsidR="00E62D50" w:rsidRPr="00C05823">
          <w:rPr>
            <w:rStyle w:val="Hyperlink"/>
            <w:noProof/>
          </w:rPr>
          <w:t>Ablaufprotokoll</w:t>
        </w:r>
        <w:r w:rsidR="00E62D50">
          <w:rPr>
            <w:noProof/>
            <w:webHidden/>
          </w:rPr>
          <w:tab/>
        </w:r>
        <w:r w:rsidR="00E62D50">
          <w:rPr>
            <w:noProof/>
            <w:webHidden/>
          </w:rPr>
          <w:fldChar w:fldCharType="begin"/>
        </w:r>
        <w:r w:rsidR="00E62D50">
          <w:rPr>
            <w:noProof/>
            <w:webHidden/>
          </w:rPr>
          <w:instrText xml:space="preserve"> PAGEREF _Toc486508841 \h </w:instrText>
        </w:r>
        <w:r w:rsidR="00E62D50">
          <w:rPr>
            <w:noProof/>
            <w:webHidden/>
          </w:rPr>
        </w:r>
        <w:r w:rsidR="00E62D50">
          <w:rPr>
            <w:noProof/>
            <w:webHidden/>
          </w:rPr>
          <w:fldChar w:fldCharType="separate"/>
        </w:r>
        <w:r w:rsidR="00E62D50">
          <w:rPr>
            <w:noProof/>
            <w:webHidden/>
          </w:rPr>
          <w:t>66</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42" w:history="1">
        <w:r w:rsidR="00E62D50" w:rsidRPr="00C05823">
          <w:rPr>
            <w:rStyle w:val="Hyperlink"/>
            <w:noProof/>
          </w:rPr>
          <w:t>4.3.2</w:t>
        </w:r>
        <w:r w:rsidR="00E62D50" w:rsidRPr="00667E2B">
          <w:rPr>
            <w:rFonts w:ascii="Calibri" w:eastAsia="Times New Roman" w:hAnsi="Calibri"/>
            <w:noProof/>
            <w:szCs w:val="22"/>
          </w:rPr>
          <w:tab/>
        </w:r>
        <w:r w:rsidR="00E62D50" w:rsidRPr="00C05823">
          <w:rPr>
            <w:rStyle w:val="Hyperlink"/>
            <w:noProof/>
          </w:rPr>
          <w:t>Performance</w:t>
        </w:r>
        <w:r w:rsidR="00E62D50">
          <w:rPr>
            <w:noProof/>
            <w:webHidden/>
          </w:rPr>
          <w:tab/>
        </w:r>
        <w:r w:rsidR="00E62D50">
          <w:rPr>
            <w:noProof/>
            <w:webHidden/>
          </w:rPr>
          <w:fldChar w:fldCharType="begin"/>
        </w:r>
        <w:r w:rsidR="00E62D50">
          <w:rPr>
            <w:noProof/>
            <w:webHidden/>
          </w:rPr>
          <w:instrText xml:space="preserve"> PAGEREF _Toc486508842 \h </w:instrText>
        </w:r>
        <w:r w:rsidR="00E62D50">
          <w:rPr>
            <w:noProof/>
            <w:webHidden/>
          </w:rPr>
        </w:r>
        <w:r w:rsidR="00E62D50">
          <w:rPr>
            <w:noProof/>
            <w:webHidden/>
          </w:rPr>
          <w:fldChar w:fldCharType="separate"/>
        </w:r>
        <w:r w:rsidR="00E62D50">
          <w:rPr>
            <w:noProof/>
            <w:webHidden/>
          </w:rPr>
          <w:t>67</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43" w:history="1">
        <w:r w:rsidR="00E62D50" w:rsidRPr="00C05823">
          <w:rPr>
            <w:rStyle w:val="Hyperlink"/>
            <w:noProof/>
          </w:rPr>
          <w:t>4.3.3</w:t>
        </w:r>
        <w:r w:rsidR="00E62D50" w:rsidRPr="00667E2B">
          <w:rPr>
            <w:rFonts w:ascii="Calibri" w:eastAsia="Times New Roman" w:hAnsi="Calibri"/>
            <w:noProof/>
            <w:szCs w:val="22"/>
          </w:rPr>
          <w:tab/>
        </w:r>
        <w:r w:rsidR="00E62D50" w:rsidRPr="00C05823">
          <w:rPr>
            <w:rStyle w:val="Hyperlink"/>
            <w:noProof/>
          </w:rPr>
          <w:t>Fehler</w:t>
        </w:r>
        <w:r w:rsidR="00E62D50">
          <w:rPr>
            <w:noProof/>
            <w:webHidden/>
          </w:rPr>
          <w:tab/>
        </w:r>
        <w:r w:rsidR="00E62D50">
          <w:rPr>
            <w:noProof/>
            <w:webHidden/>
          </w:rPr>
          <w:fldChar w:fldCharType="begin"/>
        </w:r>
        <w:r w:rsidR="00E62D50">
          <w:rPr>
            <w:noProof/>
            <w:webHidden/>
          </w:rPr>
          <w:instrText xml:space="preserve"> PAGEREF _Toc486508843 \h </w:instrText>
        </w:r>
        <w:r w:rsidR="00E62D50">
          <w:rPr>
            <w:noProof/>
            <w:webHidden/>
          </w:rPr>
        </w:r>
        <w:r w:rsidR="00E62D50">
          <w:rPr>
            <w:noProof/>
            <w:webHidden/>
          </w:rPr>
          <w:fldChar w:fldCharType="separate"/>
        </w:r>
        <w:r w:rsidR="00E62D50">
          <w:rPr>
            <w:noProof/>
            <w:webHidden/>
          </w:rPr>
          <w:t>68</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844" w:history="1">
        <w:r w:rsidR="00E62D50" w:rsidRPr="00C05823">
          <w:rPr>
            <w:rStyle w:val="Hyperlink"/>
            <w:noProof/>
          </w:rPr>
          <w:t>4.4</w:t>
        </w:r>
        <w:r w:rsidR="00E62D50" w:rsidRPr="00667E2B">
          <w:rPr>
            <w:rFonts w:ascii="Calibri" w:eastAsia="Times New Roman" w:hAnsi="Calibri"/>
            <w:b w:val="0"/>
            <w:iCs w:val="0"/>
            <w:noProof/>
            <w:szCs w:val="22"/>
          </w:rPr>
          <w:tab/>
        </w:r>
        <w:r w:rsidR="00E62D50" w:rsidRPr="00C05823">
          <w:rPr>
            <w:rStyle w:val="Hyperlink"/>
            <w:noProof/>
          </w:rPr>
          <w:t>Konfiguration</w:t>
        </w:r>
        <w:r w:rsidR="00E62D50">
          <w:rPr>
            <w:noProof/>
            <w:webHidden/>
          </w:rPr>
          <w:tab/>
        </w:r>
        <w:r w:rsidR="00E62D50">
          <w:rPr>
            <w:noProof/>
            <w:webHidden/>
          </w:rPr>
          <w:fldChar w:fldCharType="begin"/>
        </w:r>
        <w:r w:rsidR="00E62D50">
          <w:rPr>
            <w:noProof/>
            <w:webHidden/>
          </w:rPr>
          <w:instrText xml:space="preserve"> PAGEREF _Toc486508844 \h </w:instrText>
        </w:r>
        <w:r w:rsidR="00E62D50">
          <w:rPr>
            <w:noProof/>
            <w:webHidden/>
          </w:rPr>
        </w:r>
        <w:r w:rsidR="00E62D50">
          <w:rPr>
            <w:noProof/>
            <w:webHidden/>
          </w:rPr>
          <w:fldChar w:fldCharType="separate"/>
        </w:r>
        <w:r w:rsidR="00E62D50">
          <w:rPr>
            <w:noProof/>
            <w:webHidden/>
          </w:rPr>
          <w:t>69</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845" w:history="1">
        <w:r w:rsidR="00E62D50" w:rsidRPr="00C05823">
          <w:rPr>
            <w:rStyle w:val="Hyperlink"/>
            <w:noProof/>
          </w:rPr>
          <w:t>4.5</w:t>
        </w:r>
        <w:r w:rsidR="00E62D50" w:rsidRPr="00667E2B">
          <w:rPr>
            <w:rFonts w:ascii="Calibri" w:eastAsia="Times New Roman" w:hAnsi="Calibri"/>
            <w:b w:val="0"/>
            <w:iCs w:val="0"/>
            <w:noProof/>
            <w:szCs w:val="22"/>
          </w:rPr>
          <w:tab/>
        </w:r>
        <w:r w:rsidR="00E62D50" w:rsidRPr="00C05823">
          <w:rPr>
            <w:rStyle w:val="Hyperlink"/>
            <w:noProof/>
          </w:rPr>
          <w:t>Update-Mechanismen</w:t>
        </w:r>
        <w:r w:rsidR="00E62D50">
          <w:rPr>
            <w:noProof/>
            <w:webHidden/>
          </w:rPr>
          <w:tab/>
        </w:r>
        <w:r w:rsidR="00E62D50">
          <w:rPr>
            <w:noProof/>
            <w:webHidden/>
          </w:rPr>
          <w:fldChar w:fldCharType="begin"/>
        </w:r>
        <w:r w:rsidR="00E62D50">
          <w:rPr>
            <w:noProof/>
            <w:webHidden/>
          </w:rPr>
          <w:instrText xml:space="preserve"> PAGEREF _Toc486508845 \h </w:instrText>
        </w:r>
        <w:r w:rsidR="00E62D50">
          <w:rPr>
            <w:noProof/>
            <w:webHidden/>
          </w:rPr>
        </w:r>
        <w:r w:rsidR="00E62D50">
          <w:rPr>
            <w:noProof/>
            <w:webHidden/>
          </w:rPr>
          <w:fldChar w:fldCharType="separate"/>
        </w:r>
        <w:r w:rsidR="00E62D50">
          <w:rPr>
            <w:noProof/>
            <w:webHidden/>
          </w:rPr>
          <w:t>70</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846" w:history="1">
        <w:r w:rsidR="00E62D50" w:rsidRPr="00C05823">
          <w:rPr>
            <w:rStyle w:val="Hyperlink"/>
            <w:noProof/>
          </w:rPr>
          <w:t>4.6</w:t>
        </w:r>
        <w:r w:rsidR="00E62D50" w:rsidRPr="00667E2B">
          <w:rPr>
            <w:rFonts w:ascii="Calibri" w:eastAsia="Times New Roman" w:hAnsi="Calibri"/>
            <w:b w:val="0"/>
            <w:iCs w:val="0"/>
            <w:noProof/>
            <w:szCs w:val="22"/>
          </w:rPr>
          <w:tab/>
        </w:r>
        <w:r w:rsidR="00E62D50" w:rsidRPr="00C05823">
          <w:rPr>
            <w:rStyle w:val="Hyperlink"/>
            <w:noProof/>
          </w:rPr>
          <w:t>Produktleistungen</w:t>
        </w:r>
        <w:r w:rsidR="00E62D50">
          <w:rPr>
            <w:noProof/>
            <w:webHidden/>
          </w:rPr>
          <w:tab/>
        </w:r>
        <w:r w:rsidR="00E62D50">
          <w:rPr>
            <w:noProof/>
            <w:webHidden/>
          </w:rPr>
          <w:fldChar w:fldCharType="begin"/>
        </w:r>
        <w:r w:rsidR="00E62D50">
          <w:rPr>
            <w:noProof/>
            <w:webHidden/>
          </w:rPr>
          <w:instrText xml:space="preserve"> PAGEREF _Toc486508846 \h </w:instrText>
        </w:r>
        <w:r w:rsidR="00E62D50">
          <w:rPr>
            <w:noProof/>
            <w:webHidden/>
          </w:rPr>
        </w:r>
        <w:r w:rsidR="00E62D50">
          <w:rPr>
            <w:noProof/>
            <w:webHidden/>
          </w:rPr>
          <w:fldChar w:fldCharType="separate"/>
        </w:r>
        <w:r w:rsidR="00E62D50">
          <w:rPr>
            <w:noProof/>
            <w:webHidden/>
          </w:rPr>
          <w:t>70</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47" w:history="1">
        <w:r w:rsidR="00E62D50" w:rsidRPr="00C05823">
          <w:rPr>
            <w:rStyle w:val="Hyperlink"/>
            <w:noProof/>
          </w:rPr>
          <w:t>4.6.1</w:t>
        </w:r>
        <w:r w:rsidR="00E62D50" w:rsidRPr="00667E2B">
          <w:rPr>
            <w:rFonts w:ascii="Calibri" w:eastAsia="Times New Roman" w:hAnsi="Calibri"/>
            <w:noProof/>
            <w:szCs w:val="22"/>
          </w:rPr>
          <w:tab/>
        </w:r>
        <w:r w:rsidR="00E62D50" w:rsidRPr="00C05823">
          <w:rPr>
            <w:rStyle w:val="Hyperlink"/>
            <w:noProof/>
          </w:rPr>
          <w:t>Performance</w:t>
        </w:r>
        <w:r w:rsidR="00E62D50">
          <w:rPr>
            <w:noProof/>
            <w:webHidden/>
          </w:rPr>
          <w:tab/>
        </w:r>
        <w:r w:rsidR="00E62D50">
          <w:rPr>
            <w:noProof/>
            <w:webHidden/>
          </w:rPr>
          <w:fldChar w:fldCharType="begin"/>
        </w:r>
        <w:r w:rsidR="00E62D50">
          <w:rPr>
            <w:noProof/>
            <w:webHidden/>
          </w:rPr>
          <w:instrText xml:space="preserve"> PAGEREF _Toc486508847 \h </w:instrText>
        </w:r>
        <w:r w:rsidR="00E62D50">
          <w:rPr>
            <w:noProof/>
            <w:webHidden/>
          </w:rPr>
        </w:r>
        <w:r w:rsidR="00E62D50">
          <w:rPr>
            <w:noProof/>
            <w:webHidden/>
          </w:rPr>
          <w:fldChar w:fldCharType="separate"/>
        </w:r>
        <w:r w:rsidR="00E62D50">
          <w:rPr>
            <w:noProof/>
            <w:webHidden/>
          </w:rPr>
          <w:t>70</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48" w:history="1">
        <w:r w:rsidR="00E62D50" w:rsidRPr="00C05823">
          <w:rPr>
            <w:rStyle w:val="Hyperlink"/>
            <w:noProof/>
          </w:rPr>
          <w:t>4.6.2</w:t>
        </w:r>
        <w:r w:rsidR="00E62D50" w:rsidRPr="00667E2B">
          <w:rPr>
            <w:rFonts w:ascii="Calibri" w:eastAsia="Times New Roman" w:hAnsi="Calibri"/>
            <w:noProof/>
            <w:szCs w:val="22"/>
          </w:rPr>
          <w:tab/>
        </w:r>
        <w:r w:rsidR="00E62D50" w:rsidRPr="00C05823">
          <w:rPr>
            <w:rStyle w:val="Hyperlink"/>
            <w:noProof/>
          </w:rPr>
          <w:t>Skalierbarkeit</w:t>
        </w:r>
        <w:r w:rsidR="00E62D50">
          <w:rPr>
            <w:noProof/>
            <w:webHidden/>
          </w:rPr>
          <w:tab/>
        </w:r>
        <w:r w:rsidR="00E62D50">
          <w:rPr>
            <w:noProof/>
            <w:webHidden/>
          </w:rPr>
          <w:fldChar w:fldCharType="begin"/>
        </w:r>
        <w:r w:rsidR="00E62D50">
          <w:rPr>
            <w:noProof/>
            <w:webHidden/>
          </w:rPr>
          <w:instrText xml:space="preserve"> PAGEREF _Toc486508848 \h </w:instrText>
        </w:r>
        <w:r w:rsidR="00E62D50">
          <w:rPr>
            <w:noProof/>
            <w:webHidden/>
          </w:rPr>
        </w:r>
        <w:r w:rsidR="00E62D50">
          <w:rPr>
            <w:noProof/>
            <w:webHidden/>
          </w:rPr>
          <w:fldChar w:fldCharType="separate"/>
        </w:r>
        <w:r w:rsidR="00E62D50">
          <w:rPr>
            <w:noProof/>
            <w:webHidden/>
          </w:rPr>
          <w:t>70</w:t>
        </w:r>
        <w:r w:rsidR="00E62D50">
          <w:rPr>
            <w:noProof/>
            <w:webHidden/>
          </w:rPr>
          <w:fldChar w:fldCharType="end"/>
        </w:r>
      </w:hyperlink>
    </w:p>
    <w:p w:rsidR="00E62D50" w:rsidRPr="00667E2B" w:rsidRDefault="00667E2B">
      <w:pPr>
        <w:pStyle w:val="Verzeichnis1"/>
        <w:tabs>
          <w:tab w:val="left" w:pos="440"/>
          <w:tab w:val="right" w:leader="dot" w:pos="8726"/>
        </w:tabs>
        <w:rPr>
          <w:rFonts w:ascii="Calibri" w:eastAsia="Times New Roman" w:hAnsi="Calibri"/>
          <w:b w:val="0"/>
          <w:bCs w:val="0"/>
          <w:noProof/>
          <w:sz w:val="22"/>
          <w:szCs w:val="22"/>
        </w:rPr>
      </w:pPr>
      <w:hyperlink w:anchor="_Toc486508849" w:history="1">
        <w:r w:rsidR="00E62D50" w:rsidRPr="00C05823">
          <w:rPr>
            <w:rStyle w:val="Hyperlink"/>
            <w:noProof/>
          </w:rPr>
          <w:t>5</w:t>
        </w:r>
        <w:r w:rsidR="00E62D50" w:rsidRPr="00667E2B">
          <w:rPr>
            <w:rFonts w:ascii="Calibri" w:eastAsia="Times New Roman" w:hAnsi="Calibri"/>
            <w:b w:val="0"/>
            <w:bCs w:val="0"/>
            <w:noProof/>
            <w:sz w:val="22"/>
            <w:szCs w:val="22"/>
          </w:rPr>
          <w:tab/>
        </w:r>
        <w:r w:rsidR="00E62D50" w:rsidRPr="00C05823">
          <w:rPr>
            <w:rStyle w:val="Hyperlink"/>
            <w:noProof/>
          </w:rPr>
          <w:t>Anhang A</w:t>
        </w:r>
        <w:r w:rsidR="00E62D50">
          <w:rPr>
            <w:noProof/>
            <w:webHidden/>
          </w:rPr>
          <w:tab/>
        </w:r>
        <w:r w:rsidR="00E62D50">
          <w:rPr>
            <w:noProof/>
            <w:webHidden/>
          </w:rPr>
          <w:fldChar w:fldCharType="begin"/>
        </w:r>
        <w:r w:rsidR="00E62D50">
          <w:rPr>
            <w:noProof/>
            <w:webHidden/>
          </w:rPr>
          <w:instrText xml:space="preserve"> PAGEREF _Toc486508849 \h </w:instrText>
        </w:r>
        <w:r w:rsidR="00E62D50">
          <w:rPr>
            <w:noProof/>
            <w:webHidden/>
          </w:rPr>
        </w:r>
        <w:r w:rsidR="00E62D50">
          <w:rPr>
            <w:noProof/>
            <w:webHidden/>
          </w:rPr>
          <w:fldChar w:fldCharType="separate"/>
        </w:r>
        <w:r w:rsidR="00E62D50">
          <w:rPr>
            <w:noProof/>
            <w:webHidden/>
          </w:rPr>
          <w:t>71</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850" w:history="1">
        <w:r w:rsidR="00E62D50" w:rsidRPr="00C05823">
          <w:rPr>
            <w:rStyle w:val="Hyperlink"/>
            <w:noProof/>
          </w:rPr>
          <w:t>5.1</w:t>
        </w:r>
        <w:r w:rsidR="00E62D50" w:rsidRPr="00667E2B">
          <w:rPr>
            <w:rFonts w:ascii="Calibri" w:eastAsia="Times New Roman" w:hAnsi="Calibri"/>
            <w:b w:val="0"/>
            <w:iCs w:val="0"/>
            <w:noProof/>
            <w:szCs w:val="22"/>
          </w:rPr>
          <w:tab/>
        </w:r>
        <w:r w:rsidR="00E62D50" w:rsidRPr="00C05823">
          <w:rPr>
            <w:rStyle w:val="Hyperlink"/>
            <w:noProof/>
          </w:rPr>
          <w:t>A1 – Abkürzungen</w:t>
        </w:r>
        <w:r w:rsidR="00E62D50">
          <w:rPr>
            <w:noProof/>
            <w:webHidden/>
          </w:rPr>
          <w:tab/>
        </w:r>
        <w:r w:rsidR="00E62D50">
          <w:rPr>
            <w:noProof/>
            <w:webHidden/>
          </w:rPr>
          <w:fldChar w:fldCharType="begin"/>
        </w:r>
        <w:r w:rsidR="00E62D50">
          <w:rPr>
            <w:noProof/>
            <w:webHidden/>
          </w:rPr>
          <w:instrText xml:space="preserve"> PAGEREF _Toc486508850 \h </w:instrText>
        </w:r>
        <w:r w:rsidR="00E62D50">
          <w:rPr>
            <w:noProof/>
            <w:webHidden/>
          </w:rPr>
        </w:r>
        <w:r w:rsidR="00E62D50">
          <w:rPr>
            <w:noProof/>
            <w:webHidden/>
          </w:rPr>
          <w:fldChar w:fldCharType="separate"/>
        </w:r>
        <w:r w:rsidR="00E62D50">
          <w:rPr>
            <w:noProof/>
            <w:webHidden/>
          </w:rPr>
          <w:t>71</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851" w:history="1">
        <w:r w:rsidR="00E62D50" w:rsidRPr="00C05823">
          <w:rPr>
            <w:rStyle w:val="Hyperlink"/>
            <w:noProof/>
          </w:rPr>
          <w:t>5.2</w:t>
        </w:r>
        <w:r w:rsidR="00E62D50" w:rsidRPr="00667E2B">
          <w:rPr>
            <w:rFonts w:ascii="Calibri" w:eastAsia="Times New Roman" w:hAnsi="Calibri"/>
            <w:b w:val="0"/>
            <w:iCs w:val="0"/>
            <w:noProof/>
            <w:szCs w:val="22"/>
          </w:rPr>
          <w:tab/>
        </w:r>
        <w:r w:rsidR="00E62D50" w:rsidRPr="00C05823">
          <w:rPr>
            <w:rStyle w:val="Hyperlink"/>
            <w:noProof/>
          </w:rPr>
          <w:t>A2 – Glossar</w:t>
        </w:r>
        <w:r w:rsidR="00E62D50">
          <w:rPr>
            <w:noProof/>
            <w:webHidden/>
          </w:rPr>
          <w:tab/>
        </w:r>
        <w:r w:rsidR="00E62D50">
          <w:rPr>
            <w:noProof/>
            <w:webHidden/>
          </w:rPr>
          <w:fldChar w:fldCharType="begin"/>
        </w:r>
        <w:r w:rsidR="00E62D50">
          <w:rPr>
            <w:noProof/>
            <w:webHidden/>
          </w:rPr>
          <w:instrText xml:space="preserve"> PAGEREF _Toc486508851 \h </w:instrText>
        </w:r>
        <w:r w:rsidR="00E62D50">
          <w:rPr>
            <w:noProof/>
            <w:webHidden/>
          </w:rPr>
        </w:r>
        <w:r w:rsidR="00E62D50">
          <w:rPr>
            <w:noProof/>
            <w:webHidden/>
          </w:rPr>
          <w:fldChar w:fldCharType="separate"/>
        </w:r>
        <w:r w:rsidR="00E62D50">
          <w:rPr>
            <w:noProof/>
            <w:webHidden/>
          </w:rPr>
          <w:t>71</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852" w:history="1">
        <w:r w:rsidR="00E62D50" w:rsidRPr="00C05823">
          <w:rPr>
            <w:rStyle w:val="Hyperlink"/>
            <w:noProof/>
          </w:rPr>
          <w:t>5.3</w:t>
        </w:r>
        <w:r w:rsidR="00E62D50" w:rsidRPr="00667E2B">
          <w:rPr>
            <w:rFonts w:ascii="Calibri" w:eastAsia="Times New Roman" w:hAnsi="Calibri"/>
            <w:b w:val="0"/>
            <w:iCs w:val="0"/>
            <w:noProof/>
            <w:szCs w:val="22"/>
          </w:rPr>
          <w:tab/>
        </w:r>
        <w:r w:rsidR="00E62D50" w:rsidRPr="00C05823">
          <w:rPr>
            <w:rStyle w:val="Hyperlink"/>
            <w:noProof/>
          </w:rPr>
          <w:t>A3 – Abbildungsverzeichnis</w:t>
        </w:r>
        <w:r w:rsidR="00E62D50">
          <w:rPr>
            <w:noProof/>
            <w:webHidden/>
          </w:rPr>
          <w:tab/>
        </w:r>
        <w:r w:rsidR="00E62D50">
          <w:rPr>
            <w:noProof/>
            <w:webHidden/>
          </w:rPr>
          <w:fldChar w:fldCharType="begin"/>
        </w:r>
        <w:r w:rsidR="00E62D50">
          <w:rPr>
            <w:noProof/>
            <w:webHidden/>
          </w:rPr>
          <w:instrText xml:space="preserve"> PAGEREF _Toc486508852 \h </w:instrText>
        </w:r>
        <w:r w:rsidR="00E62D50">
          <w:rPr>
            <w:noProof/>
            <w:webHidden/>
          </w:rPr>
        </w:r>
        <w:r w:rsidR="00E62D50">
          <w:rPr>
            <w:noProof/>
            <w:webHidden/>
          </w:rPr>
          <w:fldChar w:fldCharType="separate"/>
        </w:r>
        <w:r w:rsidR="00E62D50">
          <w:rPr>
            <w:noProof/>
            <w:webHidden/>
          </w:rPr>
          <w:t>72</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853" w:history="1">
        <w:r w:rsidR="00E62D50" w:rsidRPr="00C05823">
          <w:rPr>
            <w:rStyle w:val="Hyperlink"/>
            <w:noProof/>
          </w:rPr>
          <w:t>5.4</w:t>
        </w:r>
        <w:r w:rsidR="00E62D50" w:rsidRPr="00667E2B">
          <w:rPr>
            <w:rFonts w:ascii="Calibri" w:eastAsia="Times New Roman" w:hAnsi="Calibri"/>
            <w:b w:val="0"/>
            <w:iCs w:val="0"/>
            <w:noProof/>
            <w:szCs w:val="22"/>
          </w:rPr>
          <w:tab/>
        </w:r>
        <w:r w:rsidR="00E62D50" w:rsidRPr="00C05823">
          <w:rPr>
            <w:rStyle w:val="Hyperlink"/>
            <w:noProof/>
          </w:rPr>
          <w:t>A4 – Tabellenverzeichnis</w:t>
        </w:r>
        <w:r w:rsidR="00E62D50">
          <w:rPr>
            <w:noProof/>
            <w:webHidden/>
          </w:rPr>
          <w:tab/>
        </w:r>
        <w:r w:rsidR="00E62D50">
          <w:rPr>
            <w:noProof/>
            <w:webHidden/>
          </w:rPr>
          <w:fldChar w:fldCharType="begin"/>
        </w:r>
        <w:r w:rsidR="00E62D50">
          <w:rPr>
            <w:noProof/>
            <w:webHidden/>
          </w:rPr>
          <w:instrText xml:space="preserve"> PAGEREF _Toc486508853 \h </w:instrText>
        </w:r>
        <w:r w:rsidR="00E62D50">
          <w:rPr>
            <w:noProof/>
            <w:webHidden/>
          </w:rPr>
        </w:r>
        <w:r w:rsidR="00E62D50">
          <w:rPr>
            <w:noProof/>
            <w:webHidden/>
          </w:rPr>
          <w:fldChar w:fldCharType="separate"/>
        </w:r>
        <w:r w:rsidR="00E62D50">
          <w:rPr>
            <w:noProof/>
            <w:webHidden/>
          </w:rPr>
          <w:t>72</w:t>
        </w:r>
        <w:r w:rsidR="00E62D50">
          <w:rPr>
            <w:noProof/>
            <w:webHidden/>
          </w:rPr>
          <w:fldChar w:fldCharType="end"/>
        </w:r>
      </w:hyperlink>
    </w:p>
    <w:p w:rsidR="00E62D50" w:rsidRPr="00667E2B" w:rsidRDefault="00667E2B">
      <w:pPr>
        <w:pStyle w:val="Verzeichnis2"/>
        <w:tabs>
          <w:tab w:val="left" w:pos="880"/>
          <w:tab w:val="right" w:leader="dot" w:pos="8726"/>
        </w:tabs>
        <w:rPr>
          <w:rFonts w:ascii="Calibri" w:eastAsia="Times New Roman" w:hAnsi="Calibri"/>
          <w:b w:val="0"/>
          <w:iCs w:val="0"/>
          <w:noProof/>
          <w:szCs w:val="22"/>
        </w:rPr>
      </w:pPr>
      <w:hyperlink w:anchor="_Toc486508854" w:history="1">
        <w:r w:rsidR="00E62D50" w:rsidRPr="00C05823">
          <w:rPr>
            <w:rStyle w:val="Hyperlink"/>
            <w:noProof/>
          </w:rPr>
          <w:t>5.5</w:t>
        </w:r>
        <w:r w:rsidR="00E62D50" w:rsidRPr="00667E2B">
          <w:rPr>
            <w:rFonts w:ascii="Calibri" w:eastAsia="Times New Roman" w:hAnsi="Calibri"/>
            <w:b w:val="0"/>
            <w:iCs w:val="0"/>
            <w:noProof/>
            <w:szCs w:val="22"/>
          </w:rPr>
          <w:tab/>
        </w:r>
        <w:r w:rsidR="00E62D50" w:rsidRPr="00C05823">
          <w:rPr>
            <w:rStyle w:val="Hyperlink"/>
            <w:noProof/>
          </w:rPr>
          <w:t>A5 - Referenzierte Dokumente</w:t>
        </w:r>
        <w:r w:rsidR="00E62D50">
          <w:rPr>
            <w:noProof/>
            <w:webHidden/>
          </w:rPr>
          <w:tab/>
        </w:r>
        <w:r w:rsidR="00E62D50">
          <w:rPr>
            <w:noProof/>
            <w:webHidden/>
          </w:rPr>
          <w:fldChar w:fldCharType="begin"/>
        </w:r>
        <w:r w:rsidR="00E62D50">
          <w:rPr>
            <w:noProof/>
            <w:webHidden/>
          </w:rPr>
          <w:instrText xml:space="preserve"> PAGEREF _Toc486508854 \h </w:instrText>
        </w:r>
        <w:r w:rsidR="00E62D50">
          <w:rPr>
            <w:noProof/>
            <w:webHidden/>
          </w:rPr>
        </w:r>
        <w:r w:rsidR="00E62D50">
          <w:rPr>
            <w:noProof/>
            <w:webHidden/>
          </w:rPr>
          <w:fldChar w:fldCharType="separate"/>
        </w:r>
        <w:r w:rsidR="00E62D50">
          <w:rPr>
            <w:noProof/>
            <w:webHidden/>
          </w:rPr>
          <w:t>73</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55" w:history="1">
        <w:r w:rsidR="00E62D50" w:rsidRPr="00C05823">
          <w:rPr>
            <w:rStyle w:val="Hyperlink"/>
            <w:noProof/>
          </w:rPr>
          <w:t>5.5.1</w:t>
        </w:r>
        <w:r w:rsidR="00E62D50" w:rsidRPr="00667E2B">
          <w:rPr>
            <w:rFonts w:ascii="Calibri" w:eastAsia="Times New Roman" w:hAnsi="Calibri"/>
            <w:noProof/>
            <w:szCs w:val="22"/>
          </w:rPr>
          <w:tab/>
        </w:r>
        <w:r w:rsidR="00E62D50" w:rsidRPr="00C05823">
          <w:rPr>
            <w:rStyle w:val="Hyperlink"/>
            <w:noProof/>
          </w:rPr>
          <w:t>A5.1 – Dokumente der gematik</w:t>
        </w:r>
        <w:r w:rsidR="00E62D50">
          <w:rPr>
            <w:noProof/>
            <w:webHidden/>
          </w:rPr>
          <w:tab/>
        </w:r>
        <w:r w:rsidR="00E62D50">
          <w:rPr>
            <w:noProof/>
            <w:webHidden/>
          </w:rPr>
          <w:fldChar w:fldCharType="begin"/>
        </w:r>
        <w:r w:rsidR="00E62D50">
          <w:rPr>
            <w:noProof/>
            <w:webHidden/>
          </w:rPr>
          <w:instrText xml:space="preserve"> PAGEREF _Toc486508855 \h </w:instrText>
        </w:r>
        <w:r w:rsidR="00E62D50">
          <w:rPr>
            <w:noProof/>
            <w:webHidden/>
          </w:rPr>
        </w:r>
        <w:r w:rsidR="00E62D50">
          <w:rPr>
            <w:noProof/>
            <w:webHidden/>
          </w:rPr>
          <w:fldChar w:fldCharType="separate"/>
        </w:r>
        <w:r w:rsidR="00E62D50">
          <w:rPr>
            <w:noProof/>
            <w:webHidden/>
          </w:rPr>
          <w:t>73</w:t>
        </w:r>
        <w:r w:rsidR="00E62D50">
          <w:rPr>
            <w:noProof/>
            <w:webHidden/>
          </w:rPr>
          <w:fldChar w:fldCharType="end"/>
        </w:r>
      </w:hyperlink>
    </w:p>
    <w:p w:rsidR="00E62D50" w:rsidRPr="00667E2B" w:rsidRDefault="00667E2B">
      <w:pPr>
        <w:pStyle w:val="Verzeichnis3"/>
        <w:tabs>
          <w:tab w:val="left" w:pos="1320"/>
          <w:tab w:val="right" w:leader="dot" w:pos="8726"/>
        </w:tabs>
        <w:rPr>
          <w:rFonts w:ascii="Calibri" w:eastAsia="Times New Roman" w:hAnsi="Calibri"/>
          <w:noProof/>
          <w:szCs w:val="22"/>
        </w:rPr>
      </w:pPr>
      <w:hyperlink w:anchor="_Toc486508856" w:history="1">
        <w:r w:rsidR="00E62D50" w:rsidRPr="00C05823">
          <w:rPr>
            <w:rStyle w:val="Hyperlink"/>
            <w:noProof/>
          </w:rPr>
          <w:t>5.5.2</w:t>
        </w:r>
        <w:r w:rsidR="00E62D50" w:rsidRPr="00667E2B">
          <w:rPr>
            <w:rFonts w:ascii="Calibri" w:eastAsia="Times New Roman" w:hAnsi="Calibri"/>
            <w:noProof/>
            <w:szCs w:val="22"/>
          </w:rPr>
          <w:tab/>
        </w:r>
        <w:r w:rsidR="00E62D50" w:rsidRPr="00C05823">
          <w:rPr>
            <w:rStyle w:val="Hyperlink"/>
            <w:noProof/>
          </w:rPr>
          <w:t>A5.2 – Weitere Dokumente</w:t>
        </w:r>
        <w:r w:rsidR="00E62D50">
          <w:rPr>
            <w:noProof/>
            <w:webHidden/>
          </w:rPr>
          <w:tab/>
        </w:r>
        <w:r w:rsidR="00E62D50">
          <w:rPr>
            <w:noProof/>
            <w:webHidden/>
          </w:rPr>
          <w:fldChar w:fldCharType="begin"/>
        </w:r>
        <w:r w:rsidR="00E62D50">
          <w:rPr>
            <w:noProof/>
            <w:webHidden/>
          </w:rPr>
          <w:instrText xml:space="preserve"> PAGEREF _Toc486508856 \h </w:instrText>
        </w:r>
        <w:r w:rsidR="00E62D50">
          <w:rPr>
            <w:noProof/>
            <w:webHidden/>
          </w:rPr>
        </w:r>
        <w:r w:rsidR="00E62D50">
          <w:rPr>
            <w:noProof/>
            <w:webHidden/>
          </w:rPr>
          <w:fldChar w:fldCharType="separate"/>
        </w:r>
        <w:r w:rsidR="00E62D50">
          <w:rPr>
            <w:noProof/>
            <w:webHidden/>
          </w:rPr>
          <w:t>73</w:t>
        </w:r>
        <w:r w:rsidR="00E62D50">
          <w:rPr>
            <w:noProof/>
            <w:webHidden/>
          </w:rPr>
          <w:fldChar w:fldCharType="end"/>
        </w:r>
      </w:hyperlink>
    </w:p>
    <w:p w:rsidR="007513F3" w:rsidRPr="0095746E" w:rsidRDefault="007513F3" w:rsidP="007513F3">
      <w:pPr>
        <w:rPr>
          <w:rFonts w:cs="Arial"/>
        </w:rPr>
      </w:pPr>
      <w:r w:rsidRPr="0095746E">
        <w:rPr>
          <w:rFonts w:cs="Arial"/>
        </w:rPr>
        <w:fldChar w:fldCharType="end"/>
      </w:r>
    </w:p>
    <w:p w:rsidR="007513F3" w:rsidRPr="0095746E" w:rsidRDefault="007513F3" w:rsidP="007513F3">
      <w:pPr>
        <w:sectPr w:rsidR="007513F3" w:rsidRPr="0095746E" w:rsidSect="007513F3">
          <w:pgSz w:w="11906" w:h="16838" w:code="9"/>
          <w:pgMar w:top="1469" w:right="1469" w:bottom="1701" w:left="1701" w:header="709" w:footer="344" w:gutter="0"/>
          <w:cols w:space="708"/>
          <w:docGrid w:linePitch="360"/>
        </w:sectPr>
      </w:pPr>
    </w:p>
    <w:p w:rsidR="007513F3" w:rsidRPr="0095746E" w:rsidRDefault="007513F3" w:rsidP="00E62D50">
      <w:pPr>
        <w:pStyle w:val="berschrift1"/>
      </w:pPr>
      <w:bookmarkStart w:id="10" w:name="_Ref333230690"/>
      <w:bookmarkStart w:id="11" w:name="_Ref333230691"/>
      <w:bookmarkStart w:id="12" w:name="_Ref333231836"/>
      <w:bookmarkStart w:id="13" w:name="_Ref333231837"/>
      <w:bookmarkStart w:id="14" w:name="_Ref333232360"/>
      <w:bookmarkStart w:id="15" w:name="_Ref333232361"/>
      <w:bookmarkStart w:id="16" w:name="_Toc340159825"/>
      <w:bookmarkStart w:id="17" w:name="_Toc486508791"/>
      <w:bookmarkStart w:id="18" w:name="_Toc59868036"/>
      <w:r>
        <w:lastRenderedPageBreak/>
        <w:t>Einordnung des Dokumentes</w:t>
      </w:r>
      <w:bookmarkEnd w:id="10"/>
      <w:bookmarkEnd w:id="11"/>
      <w:bookmarkEnd w:id="12"/>
      <w:bookmarkEnd w:id="13"/>
      <w:bookmarkEnd w:id="14"/>
      <w:bookmarkEnd w:id="15"/>
      <w:bookmarkEnd w:id="16"/>
      <w:bookmarkEnd w:id="17"/>
    </w:p>
    <w:p w:rsidR="007513F3" w:rsidRPr="0095746E" w:rsidRDefault="007513F3" w:rsidP="00E62D50">
      <w:pPr>
        <w:pStyle w:val="berschrift2"/>
      </w:pPr>
      <w:bookmarkStart w:id="19" w:name="_Toc486508792"/>
      <w:bookmarkStart w:id="20" w:name="_Toc126455649"/>
      <w:bookmarkStart w:id="21" w:name="_Toc126575048"/>
      <w:bookmarkStart w:id="22" w:name="_Toc126575291"/>
      <w:bookmarkStart w:id="23" w:name="_Toc175538628"/>
      <w:bookmarkStart w:id="24" w:name="_Toc175543299"/>
      <w:bookmarkStart w:id="25" w:name="_Toc175547560"/>
      <w:r w:rsidRPr="0095746E">
        <w:t>Zielsetzung</w:t>
      </w:r>
      <w:bookmarkEnd w:id="19"/>
      <w:r w:rsidRPr="0095746E">
        <w:t xml:space="preserve"> </w:t>
      </w:r>
      <w:bookmarkEnd w:id="20"/>
      <w:bookmarkEnd w:id="21"/>
      <w:bookmarkEnd w:id="22"/>
      <w:bookmarkEnd w:id="23"/>
      <w:bookmarkEnd w:id="24"/>
      <w:bookmarkEnd w:id="25"/>
    </w:p>
    <w:p w:rsidR="007513F3" w:rsidRDefault="007513F3" w:rsidP="007513F3">
      <w:pPr>
        <w:pStyle w:val="gemStandard"/>
      </w:pPr>
      <w:bookmarkStart w:id="26" w:name="_Toc119221120"/>
      <w:bookmarkStart w:id="27" w:name="_Toc119221123"/>
      <w:bookmarkStart w:id="28" w:name="_Toc126455650"/>
      <w:bookmarkStart w:id="29" w:name="_Toc126575049"/>
      <w:bookmarkStart w:id="30" w:name="_Toc126575292"/>
      <w:bookmarkStart w:id="31" w:name="_Toc175538629"/>
      <w:bookmarkStart w:id="32" w:name="_Toc175543300"/>
      <w:bookmarkStart w:id="33" w:name="_Toc175547561"/>
      <w:bookmarkEnd w:id="26"/>
      <w:bookmarkEnd w:id="27"/>
      <w:r w:rsidRPr="00C351E0">
        <w:t>Das vorliegende Dokument spezifiziert</w:t>
      </w:r>
      <w:r>
        <w:t xml:space="preserve"> die Anforderungen an den Produkttyp KOM-LE-Clientmodul. Das Clientmodul ist verantwortlich für das Signieren und Verschlüsseln von KOM-LE-Nachrichten beim Versenden sowie für die Entschlüsselung und Signaturprüfung beim Abholen von KOM-LE-Nachrichten. </w:t>
      </w:r>
    </w:p>
    <w:p w:rsidR="007513F3" w:rsidRDefault="007513F3" w:rsidP="007513F3">
      <w:pPr>
        <w:pStyle w:val="gemStandard"/>
      </w:pPr>
      <w:r w:rsidRPr="0039497A">
        <w:t xml:space="preserve">Aus den Kommunikationsbeziehungen mit </w:t>
      </w:r>
      <w:r>
        <w:t>Client</w:t>
      </w:r>
      <w:r w:rsidRPr="0039497A">
        <w:t xml:space="preserve">system, </w:t>
      </w:r>
      <w:r>
        <w:t>Konnektor, Verzeichnisdienst und KOM-LE-Fachdienst</w:t>
      </w:r>
      <w:r w:rsidRPr="0039497A">
        <w:t xml:space="preserve"> resultieren vom </w:t>
      </w:r>
      <w:r>
        <w:t>Clientmodul</w:t>
      </w:r>
      <w:r w:rsidRPr="0039497A">
        <w:t xml:space="preserve"> anzubietende Schnittstellen, die in diesem Dokument </w:t>
      </w:r>
      <w:r>
        <w:t xml:space="preserve">normativ beschrieben </w:t>
      </w:r>
      <w:r w:rsidRPr="0039497A">
        <w:t xml:space="preserve">werden. Vom </w:t>
      </w:r>
      <w:r>
        <w:t>Clientmodul</w:t>
      </w:r>
      <w:r w:rsidRPr="0039497A">
        <w:t xml:space="preserve"> genutzte Schnittstellen liegen zumeist in anderen Verantwortungsbereichen (</w:t>
      </w:r>
      <w:r>
        <w:t>Konnektor, Verzeichnisdienst</w:t>
      </w:r>
      <w:r w:rsidRPr="0039497A">
        <w:t>)</w:t>
      </w:r>
      <w:r>
        <w:t>. Diese werden in den entsprechenden Produkttypspezifikationen definiert.</w:t>
      </w:r>
    </w:p>
    <w:p w:rsidR="007513F3" w:rsidRPr="005F5792" w:rsidRDefault="007513F3" w:rsidP="00E62D50">
      <w:pPr>
        <w:pStyle w:val="berschrift2"/>
      </w:pPr>
      <w:bookmarkStart w:id="34" w:name="_Toc486508793"/>
      <w:r w:rsidRPr="005F5792">
        <w:t>Zielgruppe</w:t>
      </w:r>
      <w:bookmarkEnd w:id="28"/>
      <w:bookmarkEnd w:id="29"/>
      <w:bookmarkEnd w:id="30"/>
      <w:bookmarkEnd w:id="31"/>
      <w:bookmarkEnd w:id="32"/>
      <w:bookmarkEnd w:id="33"/>
      <w:bookmarkEnd w:id="34"/>
    </w:p>
    <w:p w:rsidR="007513F3" w:rsidRPr="008859C3" w:rsidRDefault="007513F3" w:rsidP="007513F3">
      <w:pPr>
        <w:pStyle w:val="gemStandard"/>
      </w:pPr>
      <w:bookmarkStart w:id="35" w:name="_Toc126455651"/>
      <w:bookmarkStart w:id="36" w:name="_Toc126575050"/>
      <w:bookmarkStart w:id="37" w:name="_Toc126575293"/>
      <w:bookmarkStart w:id="38" w:name="_Toc175538630"/>
      <w:bookmarkStart w:id="39" w:name="_Toc175543301"/>
      <w:bookmarkStart w:id="40" w:name="_Toc175547562"/>
      <w:r w:rsidRPr="008859C3">
        <w:t>Dieses Dokument richtet sich an</w:t>
      </w:r>
    </w:p>
    <w:p w:rsidR="007513F3" w:rsidRPr="004479E8" w:rsidRDefault="007513F3" w:rsidP="007513F3">
      <w:pPr>
        <w:pStyle w:val="gemAufzhlung"/>
      </w:pPr>
      <w:r w:rsidRPr="004479E8">
        <w:t>Entwickler des KOM-LE</w:t>
      </w:r>
      <w:r>
        <w:t>-</w:t>
      </w:r>
      <w:r w:rsidRPr="004479E8">
        <w:t>Clientmoduls,</w:t>
      </w:r>
    </w:p>
    <w:p w:rsidR="007513F3" w:rsidRPr="004479E8" w:rsidRDefault="007513F3" w:rsidP="007513F3">
      <w:pPr>
        <w:pStyle w:val="gemAufzhlung"/>
      </w:pPr>
      <w:r w:rsidRPr="004479E8">
        <w:t>Primärsystemhersteller und</w:t>
      </w:r>
    </w:p>
    <w:p w:rsidR="007513F3" w:rsidRPr="004479E8" w:rsidRDefault="007513F3" w:rsidP="007513F3">
      <w:pPr>
        <w:pStyle w:val="gemAufzhlung"/>
      </w:pPr>
      <w:r w:rsidRPr="004479E8">
        <w:t>Verantwortliche für Zulassung und Test.</w:t>
      </w:r>
    </w:p>
    <w:p w:rsidR="007513F3" w:rsidRPr="005F5792" w:rsidRDefault="007513F3" w:rsidP="00E62D50">
      <w:pPr>
        <w:pStyle w:val="berschrift2"/>
      </w:pPr>
      <w:bookmarkStart w:id="41" w:name="_Toc486508794"/>
      <w:r w:rsidRPr="005F5792">
        <w:t>Geltungsbereich</w:t>
      </w:r>
      <w:bookmarkEnd w:id="35"/>
      <w:bookmarkEnd w:id="36"/>
      <w:bookmarkEnd w:id="37"/>
      <w:bookmarkEnd w:id="38"/>
      <w:bookmarkEnd w:id="39"/>
      <w:bookmarkEnd w:id="40"/>
      <w:bookmarkEnd w:id="41"/>
    </w:p>
    <w:p w:rsidR="007513F3" w:rsidRPr="00DA1FA4" w:rsidRDefault="007513F3" w:rsidP="007513F3">
      <w:pPr>
        <w:pStyle w:val="gemStandard"/>
      </w:pPr>
      <w:bookmarkStart w:id="42" w:name="_Toc126455652"/>
      <w:bookmarkStart w:id="43" w:name="_Toc126575051"/>
      <w:bookmarkStart w:id="44" w:name="_Toc126575294"/>
      <w:bookmarkStart w:id="45" w:name="_Toc175538631"/>
      <w:bookmarkStart w:id="46" w:name="_Toc175543302"/>
      <w:bookmarkStart w:id="47" w:name="_Toc175547563"/>
      <w:r w:rsidRPr="007E1794">
        <w:t xml:space="preserve">Dieses Dokument enthält normative Festlegungen zur Telematikinfrastruktur des </w:t>
      </w:r>
      <w:r>
        <w:t>d</w:t>
      </w:r>
      <w:r w:rsidRPr="007E1794">
        <w:t>eutschen Gesundheitswesens. Der Gültig</w:t>
      </w:r>
      <w:r>
        <w:softHyphen/>
      </w:r>
      <w:r w:rsidRPr="007E1794">
        <w:t>keits</w:t>
      </w:r>
      <w:r>
        <w:softHyphen/>
      </w:r>
      <w:r w:rsidRPr="007E1794">
        <w:t>zeitraum der vorliegenden Version und deren Anwendung in Zulassungsverfahren werden durch die</w:t>
      </w:r>
      <w:r>
        <w:t xml:space="preserve"> gematik GmbH in gesonderten Do</w:t>
      </w:r>
      <w:r w:rsidRPr="007E1794">
        <w:t xml:space="preserve">kumenten (z.B. Dokumentenlandkarte, Produkttypsteckbrief, Leistungsbeschreibung) </w:t>
      </w:r>
      <w:r>
        <w:t>fest</w:t>
      </w:r>
      <w:r w:rsidRPr="007E1794">
        <w:t>gelegt und bekannt gegeben.</w:t>
      </w:r>
    </w:p>
    <w:p w:rsidR="007513F3" w:rsidRPr="005F5792" w:rsidRDefault="007513F3" w:rsidP="00E62D50">
      <w:pPr>
        <w:pStyle w:val="berschrift2"/>
      </w:pPr>
      <w:bookmarkStart w:id="48" w:name="_Toc486508795"/>
      <w:r w:rsidRPr="005F5792">
        <w:t>Arbeitsgrundlagen</w:t>
      </w:r>
      <w:bookmarkEnd w:id="42"/>
      <w:bookmarkEnd w:id="43"/>
      <w:bookmarkEnd w:id="44"/>
      <w:bookmarkEnd w:id="45"/>
      <w:bookmarkEnd w:id="46"/>
      <w:bookmarkEnd w:id="47"/>
      <w:bookmarkEnd w:id="48"/>
    </w:p>
    <w:p w:rsidR="007513F3" w:rsidRDefault="007513F3" w:rsidP="007513F3">
      <w:pPr>
        <w:pStyle w:val="gemStandard"/>
      </w:pPr>
      <w:bookmarkStart w:id="49" w:name="_Toc126455653"/>
      <w:bookmarkStart w:id="50" w:name="_Toc126575052"/>
      <w:bookmarkStart w:id="51" w:name="_Toc126575295"/>
      <w:bookmarkStart w:id="52" w:name="_Toc175538632"/>
      <w:bookmarkStart w:id="53" w:name="_Toc175543303"/>
      <w:bookmarkStart w:id="54" w:name="_Toc175547564"/>
      <w:r>
        <w:t>Grundlagen für die Ausführungen dieses Dokumentes sind</w:t>
      </w:r>
    </w:p>
    <w:p w:rsidR="007513F3" w:rsidRPr="00CF6BA1" w:rsidRDefault="007513F3" w:rsidP="007513F3">
      <w:pPr>
        <w:pStyle w:val="gemAufzhlung"/>
      </w:pPr>
      <w:bookmarkStart w:id="55" w:name="_Hlk305595987"/>
      <w:r w:rsidRPr="00DF67C5">
        <w:t>Lastenheft</w:t>
      </w:r>
      <w:r>
        <w:t xml:space="preserve"> </w:t>
      </w:r>
      <w:r w:rsidRPr="00DF67C5">
        <w:t>Adressierte Kommunikation Leistungserbringer</w:t>
      </w:r>
    </w:p>
    <w:p w:rsidR="007513F3" w:rsidRDefault="007513F3" w:rsidP="007513F3">
      <w:pPr>
        <w:pStyle w:val="gemAufzhlung"/>
      </w:pPr>
      <w:r>
        <w:t>Systemspezifisches Konzept KOM-LE [gemSysL_KOMLE]</w:t>
      </w:r>
    </w:p>
    <w:p w:rsidR="007513F3" w:rsidRPr="0080427B" w:rsidRDefault="007513F3" w:rsidP="007513F3">
      <w:pPr>
        <w:pStyle w:val="gemAufzhlung"/>
        <w:rPr>
          <w:lang w:val="da-DK"/>
        </w:rPr>
      </w:pPr>
      <w:r w:rsidRPr="0080427B">
        <w:rPr>
          <w:lang w:val="da-DK"/>
        </w:rPr>
        <w:t>KOM-LE S/MIME-Profil [gemSMIME_KOMLE]</w:t>
      </w:r>
    </w:p>
    <w:p w:rsidR="007513F3" w:rsidRDefault="007513F3" w:rsidP="007513F3">
      <w:pPr>
        <w:pStyle w:val="gemAufzhlung"/>
      </w:pPr>
      <w:r>
        <w:t xml:space="preserve">Gesamtarchitektur der TI </w:t>
      </w:r>
      <w:r w:rsidRPr="00EE667D">
        <w:t>[gem</w:t>
      </w:r>
      <w:r>
        <w:t>ÜK_Arch_TI</w:t>
      </w:r>
      <w:r w:rsidRPr="00EE667D">
        <w:t>]</w:t>
      </w:r>
    </w:p>
    <w:bookmarkEnd w:id="55"/>
    <w:p w:rsidR="007513F3" w:rsidRDefault="007513F3" w:rsidP="007513F3">
      <w:pPr>
        <w:pStyle w:val="gemAufzhlung"/>
      </w:pPr>
      <w:r w:rsidRPr="00063542">
        <w:lastRenderedPageBreak/>
        <w:t xml:space="preserve">Konzept Architektur der TI-Plattform </w:t>
      </w:r>
      <w:r w:rsidRPr="00EE667D">
        <w:t>[</w:t>
      </w:r>
      <w:r w:rsidRPr="009024F8">
        <w:t>gemKPT_Arch_TIP</w:t>
      </w:r>
      <w:r w:rsidRPr="00EE667D">
        <w:t>]</w:t>
      </w:r>
    </w:p>
    <w:p w:rsidR="007513F3" w:rsidRDefault="007513F3" w:rsidP="007513F3">
      <w:pPr>
        <w:pStyle w:val="gemAufzhlung"/>
      </w:pPr>
      <w:r>
        <w:t xml:space="preserve">Spezifikation PKI </w:t>
      </w:r>
      <w:r w:rsidRPr="00093A15">
        <w:t>[</w:t>
      </w:r>
      <w:r>
        <w:t>gemSpec_PKI</w:t>
      </w:r>
      <w:r w:rsidRPr="00093A15">
        <w:t>]</w:t>
      </w:r>
    </w:p>
    <w:p w:rsidR="007513F3" w:rsidRDefault="007513F3" w:rsidP="007513F3">
      <w:pPr>
        <w:pStyle w:val="gemAufzhlung"/>
      </w:pPr>
      <w:r>
        <w:t>Verwendung krypto</w:t>
      </w:r>
      <w:r>
        <w:softHyphen/>
        <w:t>graphischer Algorithmen in der Telematikinfrastruktur [gemSpec_Krypt]</w:t>
      </w:r>
    </w:p>
    <w:p w:rsidR="007513F3" w:rsidRPr="00262F15" w:rsidRDefault="007513F3" w:rsidP="007513F3">
      <w:pPr>
        <w:pStyle w:val="gemAufzhlung"/>
      </w:pPr>
      <w:r>
        <w:t>Spezifikation Konnektor [gemSpec_Kon]</w:t>
      </w:r>
    </w:p>
    <w:p w:rsidR="007513F3" w:rsidRPr="005F5792" w:rsidRDefault="007513F3" w:rsidP="00E62D50">
      <w:pPr>
        <w:pStyle w:val="berschrift2"/>
      </w:pPr>
      <w:bookmarkStart w:id="56" w:name="_Toc486508796"/>
      <w:r w:rsidRPr="005F5792">
        <w:t>Abgrenzung des Dokuments</w:t>
      </w:r>
      <w:bookmarkEnd w:id="49"/>
      <w:bookmarkEnd w:id="50"/>
      <w:bookmarkEnd w:id="51"/>
      <w:bookmarkEnd w:id="52"/>
      <w:bookmarkEnd w:id="53"/>
      <w:bookmarkEnd w:id="54"/>
      <w:bookmarkEnd w:id="56"/>
    </w:p>
    <w:p w:rsidR="007513F3" w:rsidRDefault="007513F3" w:rsidP="007513F3">
      <w:pPr>
        <w:pStyle w:val="gemStandard"/>
        <w:rPr>
          <w:szCs w:val="22"/>
        </w:rPr>
      </w:pPr>
      <w:bookmarkStart w:id="57" w:name="_Toc126575053"/>
      <w:bookmarkStart w:id="58" w:name="_Toc126575296"/>
      <w:bookmarkStart w:id="59" w:name="_Toc175538633"/>
      <w:bookmarkStart w:id="60" w:name="_Toc175543304"/>
      <w:bookmarkStart w:id="61" w:name="_Toc175547565"/>
      <w:r w:rsidRPr="007E1794">
        <w:rPr>
          <w:szCs w:val="22"/>
        </w:rPr>
        <w:t>Spezifiziert werden in dem Dokument die vo</w:t>
      </w:r>
      <w:r>
        <w:rPr>
          <w:szCs w:val="22"/>
        </w:rPr>
        <w:t>m</w:t>
      </w:r>
      <w:r w:rsidRPr="007E1794">
        <w:rPr>
          <w:szCs w:val="22"/>
        </w:rPr>
        <w:t xml:space="preserve"> Produkttyp bereitgestellten (ange</w:t>
      </w:r>
      <w:r>
        <w:rPr>
          <w:szCs w:val="22"/>
        </w:rPr>
        <w:softHyphen/>
      </w:r>
      <w:r w:rsidRPr="007E1794">
        <w:rPr>
          <w:szCs w:val="22"/>
        </w:rPr>
        <w:t>botenen) Schnittstellen. Benutzte Schnittstellen werden hingegen in der Spezifikation des</w:t>
      </w:r>
      <w:r>
        <w:rPr>
          <w:szCs w:val="22"/>
        </w:rPr>
        <w:softHyphen/>
      </w:r>
      <w:r w:rsidRPr="007E1794">
        <w:rPr>
          <w:szCs w:val="22"/>
        </w:rPr>
        <w:t>jenigen Produkttypen beschrieben, der diese Schnittstelle bereitstellt. Auf die ent</w:t>
      </w:r>
      <w:r>
        <w:rPr>
          <w:szCs w:val="22"/>
        </w:rPr>
        <w:softHyphen/>
      </w:r>
      <w:r w:rsidRPr="007E1794">
        <w:rPr>
          <w:szCs w:val="22"/>
        </w:rPr>
        <w:t>sprechenden Dokumente wird referenziert</w:t>
      </w:r>
      <w:r>
        <w:rPr>
          <w:szCs w:val="22"/>
        </w:rPr>
        <w:t xml:space="preserve">. </w:t>
      </w:r>
    </w:p>
    <w:p w:rsidR="007513F3" w:rsidRDefault="007513F3" w:rsidP="007513F3">
      <w:pPr>
        <w:pStyle w:val="gemStandard"/>
      </w:pPr>
      <w:bookmarkStart w:id="62" w:name="_Hlk311711555"/>
      <w:r w:rsidRPr="006A3B50">
        <w:t xml:space="preserve">Die Systemlösung der Fachanwendung KOM-LE ist im systemspezifischen Konzept </w:t>
      </w:r>
      <w:bookmarkStart w:id="63" w:name="_Hlk311711778"/>
      <w:r w:rsidRPr="006A3B50">
        <w:t>[</w:t>
      </w:r>
      <w:bookmarkStart w:id="64" w:name="_Hlk311711839"/>
      <w:r w:rsidRPr="006A3B50">
        <w:t>gemSysL_</w:t>
      </w:r>
      <w:bookmarkEnd w:id="64"/>
      <w:r w:rsidRPr="006A3B50">
        <w:t xml:space="preserve">KOMLE] </w:t>
      </w:r>
      <w:bookmarkEnd w:id="63"/>
      <w:r w:rsidRPr="006A3B50">
        <w:t xml:space="preserve">beschrieben. </w:t>
      </w:r>
      <w:r>
        <w:t>Dieses Konzept</w:t>
      </w:r>
      <w:r w:rsidRPr="006A3B50">
        <w:t xml:space="preserve"> setzt die fachlichen Anforderungen des Lastenheftes auf Systemebene um, zerlegt die Fachanwendung KOM-LE in die zugehörigen Produkttypen</w:t>
      </w:r>
      <w:r>
        <w:t>,</w:t>
      </w:r>
      <w:r w:rsidRPr="00F41B8F">
        <w:t xml:space="preserve"> </w:t>
      </w:r>
      <w:r>
        <w:t>darunter das KOM-LE-Clientmodul</w:t>
      </w:r>
      <w:r w:rsidRPr="006A3B50">
        <w:t xml:space="preserve"> und </w:t>
      </w:r>
      <w:r>
        <w:t xml:space="preserve">der KOM-LE-Fachdienst. Ferner definiert es </w:t>
      </w:r>
      <w:r w:rsidRPr="006A3B50">
        <w:t>die Schnittstellen zwischen den einzelnen Produkttypen. Für das Verständnis dieser Spezifikation wir</w:t>
      </w:r>
      <w:r>
        <w:t>d die Kenntnis von [gemSysL_KOM</w:t>
      </w:r>
      <w:r w:rsidRPr="006A3B50">
        <w:t>LE] vorausgesetzt.</w:t>
      </w:r>
      <w:bookmarkEnd w:id="62"/>
    </w:p>
    <w:p w:rsidR="007513F3" w:rsidRDefault="007513F3" w:rsidP="007513F3">
      <w:pPr>
        <w:pStyle w:val="gemStandard"/>
      </w:pPr>
      <w:r>
        <w:t>Die Anforderungen am Fachdienst werden separat in der Spezifikationen Fachdienst KOM-LE [gemSpec_FD_KOMLE] beschrieben.</w:t>
      </w:r>
    </w:p>
    <w:p w:rsidR="007513F3" w:rsidRDefault="007513F3" w:rsidP="007513F3">
      <w:pPr>
        <w:pStyle w:val="gemStandard"/>
      </w:pPr>
      <w:r>
        <w:t>Die Anforderungen an das Format der KOM-LE-Nachrichten, die zwischen dem Clientmodul und dem Fachdienst übermittelt werden, werden separat im KOM-LE-S/MIME-Profil [gemSMIME_KOMLE] beschrieben.</w:t>
      </w:r>
    </w:p>
    <w:p w:rsidR="007513F3" w:rsidRDefault="007513F3" w:rsidP="007513F3">
      <w:pPr>
        <w:pStyle w:val="gemStandard"/>
      </w:pPr>
      <w:r>
        <w:fldChar w:fldCharType="begin"/>
      </w:r>
      <w:r>
        <w:instrText xml:space="preserve"> REF _Ref327521403 \h </w:instrText>
      </w:r>
      <w:r>
        <w:fldChar w:fldCharType="separate"/>
      </w:r>
      <w:r>
        <w:t xml:space="preserve">Abbildung </w:t>
      </w:r>
      <w:r>
        <w:rPr>
          <w:noProof/>
        </w:rPr>
        <w:t>1</w:t>
      </w:r>
      <w:r>
        <w:fldChar w:fldCharType="end"/>
      </w:r>
      <w:r>
        <w:t xml:space="preserve"> </w:t>
      </w:r>
      <w:r w:rsidRPr="00461A77">
        <w:t>zeigt schematisch die Einbettung des vorliegenden Dokuments in die Dokumentenlandschaft der Lastenheft- und Pflichtenheftphase in Form einer Dokumentenhierarchie.</w:t>
      </w:r>
    </w:p>
    <w:p w:rsidR="007513F3" w:rsidRDefault="007513F3" w:rsidP="007513F3">
      <w:pPr>
        <w:pStyle w:val="gemStandard"/>
      </w:pPr>
    </w:p>
    <w:p w:rsidR="007513F3" w:rsidRPr="00FE6613" w:rsidRDefault="001F00F6" w:rsidP="007513F3">
      <w:pPr>
        <w:pStyle w:val="gemStandard"/>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14.2pt">
            <v:imagedata r:id="rId14" o:title="Dokumente"/>
          </v:shape>
        </w:pict>
      </w:r>
    </w:p>
    <w:p w:rsidR="007513F3" w:rsidRDefault="007513F3" w:rsidP="007513F3">
      <w:pPr>
        <w:pStyle w:val="Beschriftung"/>
        <w:jc w:val="center"/>
      </w:pPr>
      <w:bookmarkStart w:id="65" w:name="_Ref327521403"/>
      <w:bookmarkStart w:id="66" w:name="_Toc465669515"/>
      <w:r>
        <w:t xml:space="preserve">Abbildung </w:t>
      </w:r>
      <w:fldSimple w:instr=" SEQ Abbildung \* ARABIC ">
        <w:r>
          <w:rPr>
            <w:noProof/>
          </w:rPr>
          <w:t>1</w:t>
        </w:r>
      </w:fldSimple>
      <w:bookmarkEnd w:id="65"/>
      <w:r>
        <w:t xml:space="preserve">: Abb_Dok_Hierarchie </w:t>
      </w:r>
      <w:r w:rsidRPr="00F453AF">
        <w:t>Dokumentenhierarchie KOM-LE</w:t>
      </w:r>
      <w:bookmarkEnd w:id="66"/>
    </w:p>
    <w:p w:rsidR="007513F3" w:rsidRPr="005F5792" w:rsidRDefault="007513F3" w:rsidP="00E62D50">
      <w:pPr>
        <w:pStyle w:val="berschrift2"/>
      </w:pPr>
      <w:bookmarkStart w:id="67" w:name="_Toc486508797"/>
      <w:r w:rsidRPr="005F5792">
        <w:t>Methodik</w:t>
      </w:r>
      <w:bookmarkEnd w:id="67"/>
    </w:p>
    <w:p w:rsidR="007513F3" w:rsidRPr="005F5792" w:rsidRDefault="007513F3" w:rsidP="00E62D50">
      <w:pPr>
        <w:pStyle w:val="berschrift3"/>
      </w:pPr>
      <w:bookmarkStart w:id="68" w:name="_Ref333230702"/>
      <w:bookmarkStart w:id="69" w:name="_Ref333230703"/>
      <w:bookmarkStart w:id="70" w:name="_Ref333231848"/>
      <w:bookmarkStart w:id="71" w:name="_Ref333231849"/>
      <w:bookmarkStart w:id="72" w:name="_Ref333232372"/>
      <w:bookmarkStart w:id="73" w:name="_Ref333232373"/>
      <w:bookmarkStart w:id="74" w:name="_Toc340159831"/>
      <w:bookmarkStart w:id="75" w:name="_Toc486508798"/>
      <w:bookmarkStart w:id="76" w:name="_Toc244580812"/>
      <w:r w:rsidRPr="005F5792">
        <w:t>Anforderungen</w:t>
      </w:r>
      <w:bookmarkEnd w:id="68"/>
      <w:bookmarkEnd w:id="69"/>
      <w:bookmarkEnd w:id="70"/>
      <w:bookmarkEnd w:id="71"/>
      <w:bookmarkEnd w:id="72"/>
      <w:bookmarkEnd w:id="73"/>
      <w:bookmarkEnd w:id="74"/>
      <w:bookmarkEnd w:id="75"/>
    </w:p>
    <w:p w:rsidR="007513F3" w:rsidRDefault="007513F3" w:rsidP="007513F3">
      <w:pPr>
        <w:pStyle w:val="gemStandard"/>
      </w:pPr>
      <w:r>
        <w:t xml:space="preserve">Anforderungen als Ausdruck normativer Festlegungen werden durch eine eindeutige ID sowie die dem RFC 2119 [RFC2119] entsprechenden, in Großbuchstaben geschriebenen deutschen Schlüsselworte MUSS, DARF NICHT, SOLL, SOLL NICHT, KANN gekennzeichnet. </w:t>
      </w:r>
    </w:p>
    <w:p w:rsidR="007513F3" w:rsidRPr="00A539F6" w:rsidRDefault="007513F3" w:rsidP="007513F3">
      <w:r w:rsidRPr="00A539F6">
        <w:t>Sie werden im Dokument wie folgt dargestellt:</w:t>
      </w:r>
    </w:p>
    <w:p w:rsidR="007513F3" w:rsidRDefault="007513F3" w:rsidP="007513F3">
      <w:pPr>
        <w:pStyle w:val="gemStandard"/>
        <w:tabs>
          <w:tab w:val="left" w:pos="567"/>
        </w:tabs>
        <w:rPr>
          <w:b/>
        </w:rPr>
      </w:pPr>
      <w:r>
        <w:rPr>
          <w:rFonts w:ascii="Wingdings" w:hAnsi="Wingdings"/>
          <w:b/>
        </w:rPr>
        <w:sym w:font="Wingdings" w:char="F0D6"/>
      </w:r>
      <w:r>
        <w:rPr>
          <w:b/>
        </w:rPr>
        <w:tab/>
      </w:r>
      <w:r>
        <w:rPr>
          <w:b/>
        </w:rPr>
        <w:tab/>
        <w:t>TIP1-A_0000 &lt;Titel der Afo&gt;</w:t>
      </w:r>
    </w:p>
    <w:p w:rsidR="00E62D50" w:rsidRDefault="007513F3" w:rsidP="00E62D50">
      <w:pPr>
        <w:pStyle w:val="gemStandard"/>
        <w:rPr>
          <w:rFonts w:ascii="Wingdings" w:hAnsi="Wingdings"/>
          <w:b/>
        </w:rPr>
      </w:pPr>
      <w:r>
        <w:t>Text / Beschreibung</w:t>
      </w:r>
    </w:p>
    <w:p w:rsidR="007513F3" w:rsidRPr="00E62D50" w:rsidRDefault="00E62D50" w:rsidP="00E62D50">
      <w:pPr>
        <w:pStyle w:val="gemStandard"/>
      </w:pPr>
      <w:r>
        <w:rPr>
          <w:b/>
        </w:rPr>
        <w:sym w:font="Wingdings" w:char="F0D5"/>
      </w:r>
    </w:p>
    <w:p w:rsidR="007513F3" w:rsidRPr="0044467F" w:rsidRDefault="007513F3" w:rsidP="007513F3">
      <w:pPr>
        <w:pStyle w:val="gemStandard"/>
      </w:pPr>
      <w:r w:rsidRPr="0044467F">
        <w:t>Dabei umfasst die Anforderung sämtliche innerhalb der Textmarken angeführten Inhalte.</w:t>
      </w:r>
    </w:p>
    <w:p w:rsidR="007513F3" w:rsidRPr="00262F15" w:rsidRDefault="007513F3" w:rsidP="00E62D50">
      <w:pPr>
        <w:pStyle w:val="berschrift3"/>
      </w:pPr>
      <w:bookmarkStart w:id="77" w:name="_Toc486508799"/>
      <w:r w:rsidRPr="00262F15">
        <w:t>Diagramme</w:t>
      </w:r>
      <w:bookmarkEnd w:id="76"/>
      <w:bookmarkEnd w:id="77"/>
    </w:p>
    <w:p w:rsidR="007513F3" w:rsidRPr="00EE667D" w:rsidRDefault="007513F3" w:rsidP="007513F3">
      <w:pPr>
        <w:pStyle w:val="gemStandard"/>
        <w:rPr>
          <w:szCs w:val="22"/>
        </w:rPr>
      </w:pPr>
      <w:r w:rsidRPr="00EE667D">
        <w:rPr>
          <w:szCs w:val="22"/>
        </w:rPr>
        <w:t xml:space="preserve">Die Darstellung der Spezifikationen von Komponenten erfolgt auf der Grundlage einer durchgängigen Use-Case-Modellierung als </w:t>
      </w:r>
    </w:p>
    <w:p w:rsidR="007513F3" w:rsidRPr="00520C30" w:rsidRDefault="007513F3" w:rsidP="007513F3">
      <w:pPr>
        <w:pStyle w:val="gemAufzhlung"/>
      </w:pPr>
      <w:r w:rsidRPr="00520C30">
        <w:t>technische Use</w:t>
      </w:r>
      <w:r>
        <w:t xml:space="preserve"> </w:t>
      </w:r>
      <w:r w:rsidRPr="00520C30">
        <w:t xml:space="preserve">Cases (eingebundene Graphik sowie tabellarische Darstellung mit Vor- und Nachbedingungen gemäß Modellierungsleitfaden), </w:t>
      </w:r>
    </w:p>
    <w:p w:rsidR="007513F3" w:rsidRPr="00520C30" w:rsidRDefault="007513F3" w:rsidP="007513F3">
      <w:pPr>
        <w:pStyle w:val="gemAufzhlung"/>
      </w:pPr>
      <w:r w:rsidRPr="00520C30">
        <w:t xml:space="preserve">Sequenz- und Aktivitätendiagramme sowie </w:t>
      </w:r>
    </w:p>
    <w:p w:rsidR="007513F3" w:rsidRPr="00520C30" w:rsidRDefault="007513F3" w:rsidP="007513F3">
      <w:pPr>
        <w:pStyle w:val="gemAufzhlung"/>
      </w:pPr>
      <w:r w:rsidRPr="00520C30">
        <w:t>Klassendiagramme</w:t>
      </w:r>
    </w:p>
    <w:p w:rsidR="007513F3" w:rsidRPr="007540C5" w:rsidRDefault="007513F3" w:rsidP="007513F3">
      <w:pPr>
        <w:pStyle w:val="gemAufzhlung"/>
      </w:pPr>
      <w:r w:rsidRPr="00520C30">
        <w:t>XML-Strukturen und Schnittstellenbeschreibungen</w:t>
      </w:r>
      <w:r w:rsidRPr="007540C5">
        <w:t>.</w:t>
      </w:r>
    </w:p>
    <w:p w:rsidR="007513F3" w:rsidRPr="005F5792" w:rsidRDefault="007513F3" w:rsidP="00E62D50">
      <w:pPr>
        <w:pStyle w:val="berschrift3"/>
      </w:pPr>
      <w:bookmarkStart w:id="78" w:name="_Toc244580813"/>
      <w:bookmarkStart w:id="79" w:name="_Toc486508800"/>
      <w:r w:rsidRPr="005F5792">
        <w:lastRenderedPageBreak/>
        <w:t>Nomenklatur</w:t>
      </w:r>
      <w:bookmarkEnd w:id="78"/>
      <w:bookmarkEnd w:id="79"/>
    </w:p>
    <w:p w:rsidR="007513F3" w:rsidRDefault="007513F3" w:rsidP="007513F3">
      <w:pPr>
        <w:pStyle w:val="gemStandard"/>
      </w:pPr>
      <w:bookmarkStart w:id="80" w:name="_Toc133383999"/>
      <w:bookmarkStart w:id="81" w:name="_Ref133816167"/>
      <w:bookmarkStart w:id="82" w:name="_Toc244580814"/>
      <w:r>
        <w:t>Sofern im Text dieser Spezifikation</w:t>
      </w:r>
      <w:r w:rsidRPr="00EB721E">
        <w:t xml:space="preserve"> auf die Ausgangsanforderungen verwiesen </w:t>
      </w:r>
      <w:r>
        <w:t>wird</w:t>
      </w:r>
      <w:r w:rsidRPr="00EB721E">
        <w:t xml:space="preserve">, erfolgt </w:t>
      </w:r>
      <w:r>
        <w:t xml:space="preserve">dies </w:t>
      </w:r>
      <w:r w:rsidRPr="00EB721E">
        <w:t xml:space="preserve">in </w:t>
      </w:r>
      <w:r>
        <w:t xml:space="preserve">eckigen </w:t>
      </w:r>
      <w:r w:rsidRPr="00EB721E">
        <w:t xml:space="preserve">Klammern, z.B. </w:t>
      </w:r>
      <w:r>
        <w:t>[KOMLE-A_2015]</w:t>
      </w:r>
      <w:r w:rsidRPr="00EB721E">
        <w:t xml:space="preserve">. </w:t>
      </w:r>
      <w:r>
        <w:t>Wird auf Eingangsanforderungen verwiesen, erfolgt dies in runden Klammern, z.B. (KOMLE-A_202).</w:t>
      </w:r>
    </w:p>
    <w:p w:rsidR="00E62D50" w:rsidRDefault="00E62D50" w:rsidP="00E62D50">
      <w:pPr>
        <w:pStyle w:val="berschrift1"/>
        <w:sectPr w:rsidR="00E62D50" w:rsidSect="007513F3">
          <w:headerReference w:type="even" r:id="rId15"/>
          <w:pgSz w:w="11906" w:h="16838" w:code="9"/>
          <w:pgMar w:top="1469" w:right="1469" w:bottom="1701" w:left="1701" w:header="539" w:footer="437" w:gutter="0"/>
          <w:cols w:space="708"/>
          <w:docGrid w:linePitch="360"/>
        </w:sectPr>
      </w:pPr>
      <w:bookmarkStart w:id="83" w:name="_Toc126575072"/>
      <w:bookmarkStart w:id="84" w:name="_Toc126575332"/>
      <w:bookmarkStart w:id="85" w:name="_Toc175538670"/>
      <w:bookmarkStart w:id="86" w:name="_Toc175543324"/>
      <w:bookmarkStart w:id="87" w:name="_Toc175547584"/>
      <w:bookmarkStart w:id="88" w:name="_Ref328745231"/>
      <w:bookmarkStart w:id="89" w:name="_Toc59868037"/>
      <w:bookmarkEnd w:id="18"/>
      <w:bookmarkEnd w:id="57"/>
      <w:bookmarkEnd w:id="58"/>
      <w:bookmarkEnd w:id="59"/>
      <w:bookmarkEnd w:id="60"/>
      <w:bookmarkEnd w:id="61"/>
      <w:bookmarkEnd w:id="80"/>
      <w:bookmarkEnd w:id="81"/>
      <w:bookmarkEnd w:id="82"/>
    </w:p>
    <w:p w:rsidR="007513F3" w:rsidRPr="005F5792" w:rsidRDefault="007513F3" w:rsidP="00E62D50">
      <w:pPr>
        <w:pStyle w:val="berschrift1"/>
      </w:pPr>
      <w:bookmarkStart w:id="90" w:name="_Toc486508801"/>
      <w:r w:rsidRPr="005F5792">
        <w:lastRenderedPageBreak/>
        <w:t>Systemüberblick</w:t>
      </w:r>
      <w:bookmarkEnd w:id="83"/>
      <w:bookmarkEnd w:id="84"/>
      <w:bookmarkEnd w:id="85"/>
      <w:bookmarkEnd w:id="86"/>
      <w:bookmarkEnd w:id="87"/>
      <w:bookmarkEnd w:id="88"/>
      <w:bookmarkEnd w:id="90"/>
    </w:p>
    <w:p w:rsidR="007513F3" w:rsidRDefault="007513F3" w:rsidP="007513F3">
      <w:pPr>
        <w:pStyle w:val="gemStandard"/>
      </w:pPr>
      <w:bookmarkStart w:id="91" w:name="_Toc126575073"/>
      <w:bookmarkStart w:id="92" w:name="_Toc126575333"/>
      <w:bookmarkStart w:id="93" w:name="_Toc175538671"/>
      <w:bookmarkStart w:id="94" w:name="_Toc175543325"/>
      <w:bookmarkStart w:id="95" w:name="_Toc175547585"/>
      <w:r>
        <w:t xml:space="preserve">Das Clientmodul bietet die Funktionalität, die für Anwendungsfälle KOM-LE_AF_1 „Nachricht senden“ und KOM-LE_AF_2 „Nachricht empfangen“ (siehe [gemSysL_KOMLE]) relevant ist. Die Aufgabe des Clientmoduls ist das Aufbringen und Aufheben des Schutzes der Integrität und Vertraulichkeit der zwischen den KOM-LE-Teilnehmern ausgetauschten E-Mail-Nachrichten. Dabei kommuniziert das Clientmodul mit dem Clientsystem, dem KOM-LE-Fachdienst und nutzt mehrere Dienste der TI-Plattform. </w:t>
      </w:r>
      <w:r>
        <w:fldChar w:fldCharType="begin"/>
      </w:r>
      <w:r>
        <w:instrText xml:space="preserve"> REF _Ref345487827 \h </w:instrText>
      </w:r>
      <w:r>
        <w:fldChar w:fldCharType="separate"/>
      </w:r>
      <w:r w:rsidRPr="0080427B">
        <w:rPr>
          <w:lang w:val="da-DK"/>
        </w:rPr>
        <w:t xml:space="preserve">Abbildung </w:t>
      </w:r>
      <w:r>
        <w:rPr>
          <w:noProof/>
          <w:lang w:val="da-DK"/>
        </w:rPr>
        <w:t>2</w:t>
      </w:r>
      <w:r>
        <w:fldChar w:fldCharType="end"/>
      </w:r>
      <w:r>
        <w:t xml:space="preserve"> stellt die grundlegenden Elemente der KOM-LE-Architektur dar.</w:t>
      </w:r>
    </w:p>
    <w:p w:rsidR="007513F3" w:rsidRDefault="007513F3" w:rsidP="007513F3">
      <w:pPr>
        <w:pStyle w:val="gemStandard"/>
      </w:pPr>
    </w:p>
    <w:p w:rsidR="007513F3" w:rsidRDefault="001F00F6" w:rsidP="007513F3">
      <w:pPr>
        <w:pStyle w:val="Beschriftung"/>
        <w:keepNext/>
        <w:jc w:val="center"/>
        <w:rPr>
          <w:b w:val="0"/>
        </w:rPr>
      </w:pPr>
      <w:r>
        <w:rPr>
          <w:b w:val="0"/>
          <w:noProof/>
        </w:rPr>
        <w:pict>
          <v:shape id="_x0000_i1026" type="#_x0000_t75" style="width:454.2pt;height:176.4pt;mso-position-horizontal-relative:char;mso-position-vertical-relative:line">
            <v:imagedata r:id="rId16" o:title=""/>
            <o:lock v:ext="edit" rotation="t" position="t"/>
          </v:shape>
        </w:pict>
      </w:r>
    </w:p>
    <w:p w:rsidR="007513F3" w:rsidRPr="0080427B" w:rsidRDefault="007513F3" w:rsidP="007513F3">
      <w:pPr>
        <w:pStyle w:val="Beschriftung"/>
        <w:jc w:val="center"/>
        <w:rPr>
          <w:b w:val="0"/>
          <w:lang w:val="da-DK"/>
        </w:rPr>
      </w:pPr>
      <w:bookmarkStart w:id="96" w:name="_Ref345487827"/>
      <w:bookmarkStart w:id="97" w:name="_Toc465669516"/>
      <w:r w:rsidRPr="0080427B">
        <w:rPr>
          <w:lang w:val="da-DK"/>
        </w:rPr>
        <w:t xml:space="preserve">Abbildung </w:t>
      </w:r>
      <w:r>
        <w:fldChar w:fldCharType="begin"/>
      </w:r>
      <w:r w:rsidRPr="0080427B">
        <w:rPr>
          <w:lang w:val="da-DK"/>
        </w:rPr>
        <w:instrText xml:space="preserve"> SEQ Abbildung \* ARABIC </w:instrText>
      </w:r>
      <w:r>
        <w:fldChar w:fldCharType="separate"/>
      </w:r>
      <w:r>
        <w:rPr>
          <w:noProof/>
          <w:lang w:val="da-DK"/>
        </w:rPr>
        <w:t>2</w:t>
      </w:r>
      <w:r>
        <w:fldChar w:fldCharType="end"/>
      </w:r>
      <w:bookmarkEnd w:id="96"/>
      <w:r w:rsidRPr="0080427B">
        <w:rPr>
          <w:lang w:val="da-DK"/>
        </w:rPr>
        <w:t>: Abb_KOMLE_Komp KOM-LE-Komponenten</w:t>
      </w:r>
      <w:bookmarkEnd w:id="97"/>
    </w:p>
    <w:p w:rsidR="007513F3" w:rsidRDefault="007513F3" w:rsidP="007513F3">
      <w:pPr>
        <w:pStyle w:val="gemStandard"/>
      </w:pPr>
    </w:p>
    <w:p w:rsidR="007513F3" w:rsidRDefault="007513F3" w:rsidP="007513F3">
      <w:pPr>
        <w:pStyle w:val="gemStandard"/>
      </w:pPr>
      <w:r>
        <w:t xml:space="preserve">Die im Clientmodul bearbeitende E-Mail-Nachrichten werden beim Senden entsprechend dem KOM-LE-S/MIME-Profil </w:t>
      </w:r>
      <w:r w:rsidRPr="008859C3">
        <w:t>[gemSMIME_KOMLE]</w:t>
      </w:r>
      <w:r>
        <w:t xml:space="preserve"> digital signiert und verschlüsselt und beim Empfangen entschlüsselt und deren Signatur geprüft. Das KOM-LE-S/MIME-Profil konkretisiert die </w:t>
      </w:r>
      <w:r w:rsidRPr="008859C3">
        <w:t>S/MIME</w:t>
      </w:r>
      <w:r>
        <w:t>-</w:t>
      </w:r>
      <w:r w:rsidRPr="008859C3">
        <w:t>Spezifikation</w:t>
      </w:r>
      <w:r>
        <w:t xml:space="preserve"> und stellt sicher, dass die Interoperabilität zwischen den verschiedenen KOM-LE-Komponenten sowie der Schutz von Integrität und Vertraulichkeit für alle personbezogenen medizinischen Daten gewährleistet werden.</w:t>
      </w:r>
    </w:p>
    <w:p w:rsidR="007513F3" w:rsidRDefault="007513F3" w:rsidP="007513F3">
      <w:pPr>
        <w:pStyle w:val="gemStandard"/>
      </w:pPr>
      <w:r>
        <w:t xml:space="preserve">Jede dem KOM-LE-S/MIME-Profil entsprechende Nachricht hat die in </w:t>
      </w:r>
      <w:r>
        <w:fldChar w:fldCharType="begin"/>
      </w:r>
      <w:r>
        <w:instrText xml:space="preserve"> REF _Ref345487887 \h </w:instrText>
      </w:r>
      <w:r>
        <w:fldChar w:fldCharType="separate"/>
      </w:r>
      <w:r>
        <w:t xml:space="preserve">Abbildung </w:t>
      </w:r>
      <w:r>
        <w:rPr>
          <w:noProof/>
        </w:rPr>
        <w:t>3</w:t>
      </w:r>
      <w:r>
        <w:fldChar w:fldCharType="end"/>
      </w:r>
      <w:r>
        <w:t xml:space="preserve"> dargestellte Struktur. Die äußere Nachricht ist eine entsprechend dem S/MIME-Standard signierte und verschlüsselte E-Mail-Nachricht. Die innere Nachricht ist eine im Clientsystem erzeugte E-Mail-Nachricht, die Nutzdaten enthält und als </w:t>
      </w:r>
      <w:r w:rsidRPr="005F5792">
        <w:rPr>
          <w:rFonts w:ascii="Courier New" w:hAnsi="Courier New"/>
          <w:szCs w:val="22"/>
        </w:rPr>
        <w:t>message/rfc822</w:t>
      </w:r>
      <w:r>
        <w:t xml:space="preserve"> Anhang in die äußere Nachricht verpackt ist.</w:t>
      </w:r>
    </w:p>
    <w:p w:rsidR="007513F3" w:rsidRPr="00BC3A92" w:rsidRDefault="001F00F6" w:rsidP="007513F3">
      <w:pPr>
        <w:pStyle w:val="gemStandard"/>
        <w:keepNext/>
        <w:jc w:val="center"/>
      </w:pPr>
      <w:r>
        <w:lastRenderedPageBreak/>
        <w:pict>
          <v:shape id="_x0000_i1027" type="#_x0000_t75" style="width:430.8pt;height:122.4pt">
            <v:imagedata r:id="rId17" o:title="KOM_LE_Nachricht"/>
          </v:shape>
        </w:pict>
      </w:r>
    </w:p>
    <w:p w:rsidR="007513F3" w:rsidRDefault="007513F3" w:rsidP="007513F3">
      <w:pPr>
        <w:pStyle w:val="Beschriftung"/>
        <w:jc w:val="center"/>
      </w:pPr>
      <w:bookmarkStart w:id="98" w:name="_Ref345487887"/>
      <w:bookmarkStart w:id="99" w:name="_Toc465669517"/>
      <w:r>
        <w:t xml:space="preserve">Abbildung </w:t>
      </w:r>
      <w:fldSimple w:instr=" SEQ Abbildung \* ARABIC ">
        <w:r>
          <w:rPr>
            <w:noProof/>
          </w:rPr>
          <w:t>3</w:t>
        </w:r>
      </w:fldSimple>
      <w:bookmarkEnd w:id="98"/>
      <w:r>
        <w:t>: Abb_Struk_KOMLE_Msg Struktur einer KOM-LE-Nachricht</w:t>
      </w:r>
      <w:bookmarkEnd w:id="99"/>
    </w:p>
    <w:p w:rsidR="00E62D50" w:rsidRDefault="00E62D50" w:rsidP="00E62D50">
      <w:pPr>
        <w:pStyle w:val="berschrift1"/>
        <w:sectPr w:rsidR="00E62D50" w:rsidSect="007513F3">
          <w:pgSz w:w="11906" w:h="16838" w:code="9"/>
          <w:pgMar w:top="1469" w:right="1469" w:bottom="1701" w:left="1701" w:header="539" w:footer="437" w:gutter="0"/>
          <w:cols w:space="708"/>
          <w:docGrid w:linePitch="360"/>
        </w:sectPr>
      </w:pPr>
      <w:bookmarkStart w:id="100" w:name="_Ref328745242"/>
      <w:bookmarkEnd w:id="91"/>
      <w:bookmarkEnd w:id="92"/>
      <w:bookmarkEnd w:id="93"/>
      <w:bookmarkEnd w:id="94"/>
      <w:bookmarkEnd w:id="95"/>
    </w:p>
    <w:p w:rsidR="007513F3" w:rsidRPr="002F06D6" w:rsidRDefault="007513F3" w:rsidP="00E62D50">
      <w:pPr>
        <w:pStyle w:val="berschrift1"/>
      </w:pPr>
      <w:bookmarkStart w:id="101" w:name="_Toc486508802"/>
      <w:r>
        <w:lastRenderedPageBreak/>
        <w:t>Produktfunktionen</w:t>
      </w:r>
      <w:bookmarkEnd w:id="100"/>
      <w:bookmarkEnd w:id="101"/>
    </w:p>
    <w:p w:rsidR="007513F3" w:rsidRDefault="007513F3" w:rsidP="00E62D50">
      <w:pPr>
        <w:pStyle w:val="berschrift2"/>
      </w:pPr>
      <w:bookmarkStart w:id="102" w:name="_Toc486508803"/>
      <w:r>
        <w:t>Allgemeine Anforderungen</w:t>
      </w:r>
      <w:bookmarkEnd w:id="102"/>
    </w:p>
    <w:p w:rsidR="007513F3" w:rsidRPr="00DC5195" w:rsidRDefault="007513F3" w:rsidP="007513F3">
      <w:pPr>
        <w:pStyle w:val="gemStandard"/>
        <w:tabs>
          <w:tab w:val="left" w:pos="567"/>
        </w:tabs>
        <w:ind w:left="567" w:hanging="567"/>
        <w:rPr>
          <w:b/>
        </w:rPr>
      </w:pPr>
      <w:r w:rsidRPr="00DC5195">
        <w:rPr>
          <w:rFonts w:ascii="Wingdings" w:hAnsi="Wingdings"/>
          <w:b/>
        </w:rPr>
        <w:sym w:font="Wingdings" w:char="F0D6"/>
      </w:r>
      <w:r w:rsidRPr="00DC5195">
        <w:rPr>
          <w:b/>
        </w:rPr>
        <w:tab/>
      </w:r>
      <w:r>
        <w:rPr>
          <w:b/>
        </w:rPr>
        <w:t>KOM-LE-A_2003 Unterstützung von E-Mail-Clients</w:t>
      </w:r>
    </w:p>
    <w:p w:rsidR="00E62D50" w:rsidRDefault="007513F3" w:rsidP="007513F3">
      <w:pPr>
        <w:pStyle w:val="gemEinzug"/>
        <w:ind w:left="567"/>
        <w:rPr>
          <w:rFonts w:ascii="Wingdings" w:hAnsi="Wingdings"/>
          <w:b/>
        </w:rPr>
      </w:pPr>
      <w:r w:rsidRPr="00DC5195">
        <w:t>Das KOM-LE</w:t>
      </w:r>
      <w:r>
        <w:t>-</w:t>
      </w:r>
      <w:r w:rsidRPr="00DC5195">
        <w:t xml:space="preserve">Clientmodul MUSS das Senden und Empfangen von Nachrichten mit </w:t>
      </w:r>
      <w:r>
        <w:t>marktüblichen SMTP/POP3 Desktop-</w:t>
      </w:r>
      <w:r w:rsidRPr="00DC5195">
        <w:t>E</w:t>
      </w:r>
      <w:r>
        <w:t xml:space="preserve">-Mail-Clients unterstützen.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KOM-LE-A_2004 Größe einer KOM-LE-Nachricht</w:t>
      </w:r>
    </w:p>
    <w:p w:rsidR="00E62D50" w:rsidRDefault="007513F3" w:rsidP="007513F3">
      <w:pPr>
        <w:pStyle w:val="gemEinzug"/>
        <w:ind w:left="567"/>
        <w:rPr>
          <w:rFonts w:ascii="Wingdings" w:hAnsi="Wingdings"/>
          <w:b/>
        </w:rPr>
      </w:pPr>
      <w:r w:rsidRPr="00D75E9C">
        <w:t xml:space="preserve">Das </w:t>
      </w:r>
      <w:r>
        <w:t>KOM-LE-</w:t>
      </w:r>
      <w:r w:rsidRPr="00D75E9C">
        <w:t xml:space="preserve">Clientmodul MUSS Nachrichten </w:t>
      </w:r>
      <w:r>
        <w:t>mit einer Nettogröße von bis</w:t>
      </w:r>
      <w:r w:rsidRPr="00D75E9C">
        <w:t xml:space="preserve"> zu 25 MB bearbeiten können. </w:t>
      </w:r>
      <w:r>
        <w:t xml:space="preserve">Dabei ist zu beachten, dass sich durch die </w:t>
      </w:r>
      <w:r w:rsidRPr="00D75E9C">
        <w:t>base64</w:t>
      </w:r>
      <w:r>
        <w:t>-</w:t>
      </w:r>
      <w:r w:rsidRPr="00D75E9C">
        <w:t xml:space="preserve">Kodierung </w:t>
      </w:r>
      <w:r>
        <w:t>der Nachricht die zu verarbeitende Bruttogröße um den Faktor 1,</w:t>
      </w:r>
      <w:r w:rsidRPr="00D75E9C">
        <w:t>37</w:t>
      </w:r>
      <w:r>
        <w:t xml:space="preserve"> erhöht.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KOM-LE-A_2005 Keine persistente Speicherung von Nachrichten</w:t>
      </w:r>
    </w:p>
    <w:p w:rsidR="00E62D50" w:rsidRDefault="007513F3" w:rsidP="007513F3">
      <w:pPr>
        <w:pStyle w:val="gemEinzug"/>
        <w:ind w:left="567"/>
        <w:rPr>
          <w:rFonts w:ascii="Wingdings" w:hAnsi="Wingdings"/>
        </w:rPr>
      </w:pPr>
      <w:r w:rsidRPr="00D75E9C">
        <w:t xml:space="preserve">Das </w:t>
      </w:r>
      <w:r>
        <w:t>KOM-LE-</w:t>
      </w:r>
      <w:r w:rsidRPr="00D75E9C">
        <w:t>Clientmodul DARF NICHT die Inhalte von Nachrichten länger als es für die Aufbereitung und Übermittlung</w:t>
      </w:r>
      <w:r>
        <w:t xml:space="preserve"> nötig ist, speichern. </w:t>
      </w:r>
    </w:p>
    <w:p w:rsidR="007513F3" w:rsidRPr="00E62D50" w:rsidRDefault="00E62D50" w:rsidP="00E62D50">
      <w:pPr>
        <w:pStyle w:val="gemStandard"/>
      </w:pPr>
      <w:r>
        <w:rPr>
          <w:b/>
        </w:rPr>
        <w:sym w:font="Wingdings" w:char="F0D5"/>
      </w:r>
    </w:p>
    <w:p w:rsidR="007513F3" w:rsidRPr="005627EA" w:rsidRDefault="007513F3" w:rsidP="007513F3">
      <w:pPr>
        <w:pStyle w:val="gemStandard"/>
        <w:tabs>
          <w:tab w:val="left" w:pos="567"/>
        </w:tabs>
        <w:ind w:left="567" w:hanging="567"/>
        <w:rPr>
          <w:b/>
        </w:rPr>
      </w:pPr>
      <w:r w:rsidRPr="005627EA">
        <w:rPr>
          <w:rFonts w:ascii="Wingdings" w:hAnsi="Wingdings"/>
          <w:b/>
        </w:rPr>
        <w:sym w:font="Wingdings" w:char="F0D6"/>
      </w:r>
      <w:r w:rsidRPr="005627EA">
        <w:rPr>
          <w:b/>
        </w:rPr>
        <w:tab/>
        <w:t>KOM-LE-A_2230 Synchronisation mit der Systemzeit des Konnektors</w:t>
      </w:r>
    </w:p>
    <w:p w:rsidR="00E62D50" w:rsidRDefault="007513F3" w:rsidP="007513F3">
      <w:pPr>
        <w:pStyle w:val="gemEinzug"/>
        <w:ind w:left="567"/>
        <w:rPr>
          <w:rFonts w:ascii="Wingdings" w:hAnsi="Wingdings"/>
        </w:rPr>
      </w:pPr>
      <w:r w:rsidRPr="005627EA">
        <w:t xml:space="preserve">Das KOM-LE-Clientmodul MUSS sich unter Verwendung der Operation sync_Time mit der Systemzeit des Konnektors synchronisieren. </w:t>
      </w:r>
    </w:p>
    <w:p w:rsidR="007513F3" w:rsidRPr="00E62D50" w:rsidRDefault="00E62D50" w:rsidP="00E62D50">
      <w:pPr>
        <w:pStyle w:val="gemStandard"/>
      </w:pPr>
      <w:r>
        <w:rPr>
          <w:b/>
        </w:rPr>
        <w:sym w:font="Wingdings" w:char="F0D5"/>
      </w:r>
    </w:p>
    <w:p w:rsidR="007513F3" w:rsidRDefault="007513F3" w:rsidP="007513F3">
      <w:pPr>
        <w:pStyle w:val="gemStandard"/>
      </w:pPr>
      <w:r>
        <w:t xml:space="preserve">Diese Spezifikation erläutert nicht alle Schritte und Einzelheiten der SMTP- und POP3-Kommunikation zwischen dem Clientsystem, dem KOM-LE-Clientmodul und dem KOM-LE-Fachdienst. Es setzt voraus, dass das Format einer E-Mail, MIME, SMTP und POP3 dem Leser bekannt sind. </w:t>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KOM-LE-A_2006 Einzuhaltende Standards beim Senden und Empfangen</w:t>
      </w:r>
    </w:p>
    <w:p w:rsidR="007513F3" w:rsidRDefault="007513F3" w:rsidP="007513F3">
      <w:pPr>
        <w:pStyle w:val="gemEinzug"/>
        <w:ind w:left="567"/>
      </w:pPr>
      <w:r w:rsidRPr="00D75E9C">
        <w:t xml:space="preserve">Das </w:t>
      </w:r>
      <w:r>
        <w:t>KOM-LE-</w:t>
      </w:r>
      <w:r w:rsidRPr="00D75E9C">
        <w:t>Clientmodul MUSS sich beim Senden und Empfangen von Nachrichten konform zu folgenden Standards verhalten:</w:t>
      </w:r>
    </w:p>
    <w:p w:rsidR="007513F3" w:rsidRDefault="007513F3" w:rsidP="007513F3">
      <w:pPr>
        <w:pStyle w:val="gemStandard"/>
        <w:widowControl w:val="0"/>
        <w:numPr>
          <w:ilvl w:val="0"/>
          <w:numId w:val="10"/>
        </w:numPr>
        <w:autoSpaceDE w:val="0"/>
        <w:autoSpaceDN w:val="0"/>
        <w:adjustRightInd w:val="0"/>
        <w:textAlignment w:val="baseline"/>
        <w:rPr>
          <w:lang w:val="en-GB"/>
        </w:rPr>
      </w:pPr>
      <w:r>
        <w:rPr>
          <w:lang w:val="en-GB"/>
        </w:rPr>
        <w:t xml:space="preserve">IETF Draft: </w:t>
      </w:r>
      <w:r w:rsidRPr="007248EE">
        <w:rPr>
          <w:lang w:val="en-GB"/>
        </w:rPr>
        <w:t>The LOGIN SASL Mechanism, K. Murchison, M. Crispin</w:t>
      </w:r>
      <w:r>
        <w:rPr>
          <w:lang w:val="en-GB"/>
        </w:rPr>
        <w:t>, August 2003,</w:t>
      </w:r>
    </w:p>
    <w:p w:rsidR="007513F3" w:rsidRDefault="007513F3" w:rsidP="007513F3">
      <w:pPr>
        <w:pStyle w:val="gemStandard"/>
        <w:numPr>
          <w:ilvl w:val="0"/>
          <w:numId w:val="10"/>
        </w:numPr>
        <w:rPr>
          <w:lang w:val="en-GB"/>
        </w:rPr>
      </w:pPr>
      <w:r w:rsidRPr="007724EB">
        <w:rPr>
          <w:lang w:val="en-GB"/>
        </w:rPr>
        <w:t xml:space="preserve">RFC </w:t>
      </w:r>
      <w:r>
        <w:rPr>
          <w:lang w:val="en-GB"/>
        </w:rPr>
        <w:t>1939</w:t>
      </w:r>
      <w:r w:rsidRPr="007724EB">
        <w:rPr>
          <w:lang w:val="en-GB"/>
        </w:rPr>
        <w:t xml:space="preserve">: </w:t>
      </w:r>
      <w:r>
        <w:rPr>
          <w:lang w:val="en-GB"/>
        </w:rPr>
        <w:t>Post Office Protocol – Version 3</w:t>
      </w:r>
      <w:r w:rsidRPr="007724EB">
        <w:rPr>
          <w:lang w:val="en-GB"/>
        </w:rPr>
        <w:t xml:space="preserve"> [RFC</w:t>
      </w:r>
      <w:r>
        <w:rPr>
          <w:lang w:val="en-GB"/>
        </w:rPr>
        <w:t>1939</w:t>
      </w:r>
      <w:r w:rsidRPr="007724EB">
        <w:rPr>
          <w:lang w:val="en-GB"/>
        </w:rPr>
        <w:t>]</w:t>
      </w:r>
      <w:r>
        <w:rPr>
          <w:lang w:val="en-GB"/>
        </w:rPr>
        <w:t>,</w:t>
      </w:r>
    </w:p>
    <w:p w:rsidR="007513F3" w:rsidRDefault="007513F3" w:rsidP="007513F3">
      <w:pPr>
        <w:pStyle w:val="gemStandard"/>
        <w:numPr>
          <w:ilvl w:val="0"/>
          <w:numId w:val="10"/>
        </w:numPr>
        <w:rPr>
          <w:lang w:val="en-GB"/>
        </w:rPr>
      </w:pPr>
      <w:r>
        <w:rPr>
          <w:lang w:val="en-GB"/>
        </w:rPr>
        <w:t>RFC 2045: Multipurpose Internet Mail Extensions (MIME) Part One: Format of Internet Message Bodies [RFC2045],</w:t>
      </w:r>
    </w:p>
    <w:p w:rsidR="007513F3" w:rsidRDefault="007513F3" w:rsidP="007513F3">
      <w:pPr>
        <w:pStyle w:val="gemStandard"/>
        <w:numPr>
          <w:ilvl w:val="0"/>
          <w:numId w:val="10"/>
        </w:numPr>
        <w:rPr>
          <w:lang w:val="en-GB"/>
        </w:rPr>
      </w:pPr>
      <w:r>
        <w:rPr>
          <w:lang w:val="en-GB"/>
        </w:rPr>
        <w:lastRenderedPageBreak/>
        <w:t>RFC2046: Multipurpose Internet Mail Extensions (MIME) Part Two: Media Types [RFC2046],</w:t>
      </w:r>
    </w:p>
    <w:p w:rsidR="007513F3" w:rsidRDefault="007513F3" w:rsidP="007513F3">
      <w:pPr>
        <w:pStyle w:val="gemStandard"/>
        <w:numPr>
          <w:ilvl w:val="0"/>
          <w:numId w:val="10"/>
        </w:numPr>
      </w:pPr>
      <w:r>
        <w:t>RFC 2449: POP3 Extension Mechanism [RFC2449],</w:t>
      </w:r>
    </w:p>
    <w:p w:rsidR="007513F3" w:rsidRDefault="007513F3" w:rsidP="007513F3">
      <w:pPr>
        <w:pStyle w:val="gemStandard"/>
        <w:numPr>
          <w:ilvl w:val="0"/>
          <w:numId w:val="10"/>
        </w:numPr>
        <w:rPr>
          <w:lang w:val="en-GB"/>
        </w:rPr>
      </w:pPr>
      <w:r w:rsidRPr="007724EB">
        <w:rPr>
          <w:lang w:val="en-GB"/>
        </w:rPr>
        <w:t>RFC 3463: Enhanced Mail System Status Codes [RFC3463]</w:t>
      </w:r>
      <w:r>
        <w:rPr>
          <w:lang w:val="en-GB"/>
        </w:rPr>
        <w:t>,</w:t>
      </w:r>
    </w:p>
    <w:p w:rsidR="007513F3" w:rsidRPr="00F54073" w:rsidRDefault="007513F3" w:rsidP="007513F3">
      <w:pPr>
        <w:pStyle w:val="gemStandard"/>
        <w:numPr>
          <w:ilvl w:val="0"/>
          <w:numId w:val="10"/>
        </w:numPr>
        <w:rPr>
          <w:szCs w:val="22"/>
          <w:lang w:val="en-GB"/>
        </w:rPr>
      </w:pPr>
      <w:r w:rsidRPr="007248EE">
        <w:rPr>
          <w:lang w:val="en-GB"/>
        </w:rPr>
        <w:t>RFC 4616: The PLAIN Simple Authentication and Security Layer (SASL) Mechanism</w:t>
      </w:r>
      <w:r>
        <w:rPr>
          <w:lang w:val="en-GB"/>
        </w:rPr>
        <w:t xml:space="preserve">, </w:t>
      </w:r>
      <w:r w:rsidRPr="007248EE">
        <w:rPr>
          <w:lang w:val="en-GB"/>
        </w:rPr>
        <w:t>K. Zeilenga</w:t>
      </w:r>
      <w:r>
        <w:rPr>
          <w:lang w:val="en-GB"/>
        </w:rPr>
        <w:t>, August 2006 [RFC4616],</w:t>
      </w:r>
    </w:p>
    <w:p w:rsidR="007513F3" w:rsidRDefault="007513F3" w:rsidP="007513F3">
      <w:pPr>
        <w:pStyle w:val="gemStandard"/>
        <w:numPr>
          <w:ilvl w:val="0"/>
          <w:numId w:val="10"/>
        </w:numPr>
        <w:rPr>
          <w:lang w:val="en-GB"/>
        </w:rPr>
      </w:pPr>
      <w:r w:rsidRPr="007724EB">
        <w:rPr>
          <w:lang w:val="en-GB"/>
        </w:rPr>
        <w:t xml:space="preserve">RFC </w:t>
      </w:r>
      <w:r>
        <w:rPr>
          <w:lang w:val="en-GB"/>
        </w:rPr>
        <w:t>4954</w:t>
      </w:r>
      <w:r w:rsidRPr="007724EB">
        <w:rPr>
          <w:lang w:val="en-GB"/>
        </w:rPr>
        <w:t>: SMTP Service Extension for Authentication [RFC5321]</w:t>
      </w:r>
      <w:r>
        <w:rPr>
          <w:lang w:val="en-GB"/>
        </w:rPr>
        <w:t>,</w:t>
      </w:r>
    </w:p>
    <w:p w:rsidR="007513F3" w:rsidRDefault="007513F3" w:rsidP="007513F3">
      <w:pPr>
        <w:pStyle w:val="gemStandard"/>
        <w:numPr>
          <w:ilvl w:val="0"/>
          <w:numId w:val="10"/>
        </w:numPr>
        <w:rPr>
          <w:lang w:val="en-GB"/>
        </w:rPr>
      </w:pPr>
      <w:r w:rsidRPr="00524CBA">
        <w:rPr>
          <w:lang w:val="en-GB"/>
        </w:rPr>
        <w:t>RFC 5321: Simple Mail Transfer Protocol [RFC5248]</w:t>
      </w:r>
      <w:r>
        <w:rPr>
          <w:lang w:val="en-GB"/>
        </w:rPr>
        <w:t>,</w:t>
      </w:r>
    </w:p>
    <w:p w:rsidR="007513F3" w:rsidRPr="00C12BB2" w:rsidRDefault="007513F3" w:rsidP="007513F3">
      <w:pPr>
        <w:pStyle w:val="gemStandard"/>
        <w:numPr>
          <w:ilvl w:val="0"/>
          <w:numId w:val="10"/>
        </w:numPr>
      </w:pPr>
      <w:r w:rsidRPr="00C12BB2">
        <w:t>RFC 5322: Internet Message Format [RFC5322]</w:t>
      </w:r>
      <w:r>
        <w:t>,</w:t>
      </w:r>
    </w:p>
    <w:p w:rsidR="007513F3" w:rsidRPr="0078213D" w:rsidRDefault="007513F3" w:rsidP="007513F3">
      <w:pPr>
        <w:pStyle w:val="gemStandard"/>
        <w:numPr>
          <w:ilvl w:val="0"/>
          <w:numId w:val="10"/>
        </w:numPr>
        <w:rPr>
          <w:lang w:val="en-GB"/>
        </w:rPr>
      </w:pPr>
      <w:r w:rsidRPr="0049040B">
        <w:rPr>
          <w:lang w:val="en-GB"/>
        </w:rPr>
        <w:t xml:space="preserve">RFC 5750: Secure/Multipurpose Internet Mail Extensions (S/MIME) Version 3.2 Certificate Handling, B. Ramsdell, S. Turner, Januar </w:t>
      </w:r>
      <w:r>
        <w:rPr>
          <w:lang w:val="en-GB"/>
        </w:rPr>
        <w:t>2010 [RFC5750] und</w:t>
      </w:r>
    </w:p>
    <w:p w:rsidR="00E62D50" w:rsidRPr="001F00F6" w:rsidRDefault="007513F3" w:rsidP="007513F3">
      <w:pPr>
        <w:pStyle w:val="gemStandard"/>
        <w:numPr>
          <w:ilvl w:val="0"/>
          <w:numId w:val="10"/>
        </w:numPr>
        <w:rPr>
          <w:rFonts w:ascii="Wingdings" w:hAnsi="Wingdings"/>
          <w:b/>
          <w:lang w:val="en-US"/>
        </w:rPr>
      </w:pPr>
      <w:r w:rsidRPr="0049040B">
        <w:rPr>
          <w:lang w:val="en-GB"/>
        </w:rPr>
        <w:t>RFC 5751: Secure/Multipurpose Internet Mail Extensions (S/MIME) Version 3.2 Message Specification, B. Ramsdell, S. Turner, Januar 2010</w:t>
      </w:r>
      <w:r>
        <w:rPr>
          <w:lang w:val="en-GB"/>
        </w:rPr>
        <w:t xml:space="preserve"> [RFC5751]. </w:t>
      </w:r>
    </w:p>
    <w:p w:rsidR="007513F3" w:rsidRPr="00E62D50" w:rsidRDefault="00E62D50" w:rsidP="001F00F6">
      <w:pPr>
        <w:pStyle w:val="gemStandard"/>
        <w:rPr>
          <w:b/>
          <w:lang w:val="en-GB"/>
        </w:rPr>
      </w:pPr>
      <w:r>
        <w:rPr>
          <w:rFonts w:ascii="Wingdings" w:hAnsi="Wingdings"/>
          <w:b/>
        </w:rPr>
        <w:sym w:font="Wingdings" w:char="F0D5"/>
      </w:r>
    </w:p>
    <w:p w:rsidR="007513F3" w:rsidRPr="001E349A" w:rsidRDefault="007513F3" w:rsidP="00E62D50">
      <w:pPr>
        <w:pStyle w:val="berschrift2"/>
      </w:pPr>
      <w:bookmarkStart w:id="103" w:name="_Toc486508804"/>
      <w:r w:rsidRPr="001E349A">
        <w:t>Senden von Nachrichten</w:t>
      </w:r>
      <w:bookmarkEnd w:id="103"/>
    </w:p>
    <w:p w:rsidR="007513F3" w:rsidRPr="003B237B" w:rsidRDefault="007513F3" w:rsidP="007513F3">
      <w:pPr>
        <w:pStyle w:val="gemStandard"/>
      </w:pPr>
      <w:r>
        <w:t>In diesem Kapitel werden Anforderungen an das Clientmodul formuliert, die für den Anwendungsfall „KOM-LE_AF_1 Nachricht senden“ [gemSysL_KOMLE] spezifisch sind.</w:t>
      </w:r>
    </w:p>
    <w:p w:rsidR="007513F3" w:rsidRPr="005F5792" w:rsidRDefault="007513F3" w:rsidP="00E62D50">
      <w:pPr>
        <w:pStyle w:val="berschrift3"/>
      </w:pPr>
      <w:bookmarkStart w:id="104" w:name="_Toc486508805"/>
      <w:r w:rsidRPr="005F5792">
        <w:t>Übersicht</w:t>
      </w:r>
      <w:bookmarkEnd w:id="104"/>
    </w:p>
    <w:p w:rsidR="007513F3" w:rsidRDefault="007513F3" w:rsidP="007513F3">
      <w:pPr>
        <w:pStyle w:val="gemStandard"/>
      </w:pPr>
      <w:r>
        <w:t xml:space="preserve">Beim Senden von KOM-LE-Nachrichten sorgt das Clientmodul dafür, dass die gesendeten E-Mail-Nachrichten digital signiert und verschlüsselt dem Message Transfer Agent des KOM-LE-Fachdienstes (weiter im Text als MTA bezeichnet), bei dem der Sender registriert ist, übermittelt werden. </w:t>
      </w:r>
      <w:r w:rsidRPr="00D24981">
        <w:fldChar w:fldCharType="begin"/>
      </w:r>
      <w:r w:rsidRPr="00D24981">
        <w:instrText xml:space="preserve"> REF _Ref314561349 \h  \* MERGEFORMAT </w:instrText>
      </w:r>
      <w:r w:rsidRPr="00D24981">
        <w:fldChar w:fldCharType="separate"/>
      </w:r>
      <w:r>
        <w:t xml:space="preserve">Abbildung </w:t>
      </w:r>
      <w:r>
        <w:rPr>
          <w:noProof/>
        </w:rPr>
        <w:t>4</w:t>
      </w:r>
      <w:r w:rsidRPr="00D24981">
        <w:fldChar w:fldCharType="end"/>
      </w:r>
      <w:r>
        <w:t xml:space="preserve"> stellt die Interaktionen zwischen den am Senden von KOM-LE-Nachrichten beteiligten Komponenten dar. Aus der Sicht des </w:t>
      </w:r>
      <w:r w:rsidRPr="00D24981">
        <w:t>Clientsystem</w:t>
      </w:r>
      <w:r>
        <w:t>s agiert</w:t>
      </w:r>
      <w:r w:rsidRPr="00D24981">
        <w:t xml:space="preserve"> das Clientmodul </w:t>
      </w:r>
      <w:r>
        <w:t>als ein</w:t>
      </w:r>
      <w:r w:rsidRPr="00D24981">
        <w:t xml:space="preserve"> MTA</w:t>
      </w:r>
      <w:r>
        <w:t xml:space="preserve"> </w:t>
      </w:r>
      <w:r w:rsidRPr="00D24981">
        <w:t xml:space="preserve">und </w:t>
      </w:r>
      <w:r>
        <w:t>aus der Sicht des MTAs</w:t>
      </w:r>
      <w:r w:rsidRPr="00D24981">
        <w:t xml:space="preserve"> </w:t>
      </w:r>
      <w:r>
        <w:t>des Fachdienstes agiert</w:t>
      </w:r>
      <w:r w:rsidRPr="00D24981">
        <w:t xml:space="preserve"> das Clientmodul </w:t>
      </w:r>
      <w:r>
        <w:t xml:space="preserve">als MUA. Für Funktionen wie Datentransport, kryptographische Operationen und Kommunikation mit dem Verzeichnisdienst verwendet das Clientmodul entsprechende Dienste der TI-Plattform. </w:t>
      </w:r>
    </w:p>
    <w:p w:rsidR="007513F3" w:rsidRPr="00481923" w:rsidRDefault="001F00F6" w:rsidP="007513F3">
      <w:pPr>
        <w:pStyle w:val="gemStandard"/>
        <w:keepNext/>
        <w:jc w:val="center"/>
        <w:rPr>
          <w:i/>
        </w:rPr>
      </w:pPr>
      <w:r>
        <w:rPr>
          <w:i/>
        </w:rPr>
        <w:lastRenderedPageBreak/>
        <w:pict>
          <v:shape id="_x0000_i1028" type="#_x0000_t75" style="width:453.6pt;height:175.8pt">
            <v:imagedata r:id="rId18" o:title=""/>
          </v:shape>
        </w:pict>
      </w:r>
    </w:p>
    <w:p w:rsidR="007513F3" w:rsidRPr="00574887" w:rsidRDefault="007513F3" w:rsidP="007513F3">
      <w:pPr>
        <w:pStyle w:val="Beschriftung"/>
        <w:jc w:val="center"/>
        <w:rPr>
          <w:i/>
        </w:rPr>
      </w:pPr>
      <w:bookmarkStart w:id="105" w:name="_Ref314561349"/>
      <w:bookmarkStart w:id="106" w:name="_Toc465669518"/>
      <w:r>
        <w:t xml:space="preserve">Abbildung </w:t>
      </w:r>
      <w:fldSimple w:instr=" SEQ Abbildung \* ARABIC ">
        <w:r>
          <w:rPr>
            <w:noProof/>
          </w:rPr>
          <w:t>4</w:t>
        </w:r>
      </w:fldSimple>
      <w:bookmarkEnd w:id="105"/>
      <w:r>
        <w:t>: Abb_Send_Msg Senden von Nachrichten</w:t>
      </w:r>
      <w:bookmarkEnd w:id="106"/>
    </w:p>
    <w:p w:rsidR="007513F3" w:rsidRDefault="007513F3" w:rsidP="007513F3">
      <w:pPr>
        <w:pStyle w:val="gemStandard"/>
      </w:pPr>
      <w:r>
        <w:t>Beim Senden von Nachrichten findet die Kommunikation zwischen dem Clientsystem, dem Clientmodul und dem MTA über SMTP statt</w:t>
      </w:r>
      <w:r w:rsidRPr="0012505C">
        <w:t xml:space="preserve">. </w:t>
      </w:r>
      <w:r>
        <w:t>Das Clientmodul fungiert als SMTP Proxy, der das Clientsystem mit dem MTA verbindet, die Integrität und Vertraulichkeit der vom Clientsystem gesendeten Nachricht schützt und die Nachricht an den MTA</w:t>
      </w:r>
      <w:r w:rsidRPr="007D0ADA">
        <w:t xml:space="preserve"> </w:t>
      </w:r>
      <w:r>
        <w:t>übermittelt</w:t>
      </w:r>
      <w:r w:rsidRPr="0091114D">
        <w:t>.</w:t>
      </w:r>
    </w:p>
    <w:p w:rsidR="007513F3" w:rsidRDefault="007513F3" w:rsidP="007513F3">
      <w:pPr>
        <w:pStyle w:val="gemStandard"/>
      </w:pPr>
      <w:r>
        <w:t>Sobald die Nachricht komplett dem MTA übertragen wurde und der MTA das Ankommen der Nachricht bestätigt, übergibt das Clientmodul die Verantwortung für die Nachricht an den MTA. Die Übermittlung von Nachrichten zwischen MTAs ist nicht Bestandteil dieser Spezifikation.</w:t>
      </w:r>
    </w:p>
    <w:p w:rsidR="007513F3" w:rsidRDefault="007513F3" w:rsidP="007513F3">
      <w:pPr>
        <w:pStyle w:val="gemStandard"/>
      </w:pPr>
      <w:r>
        <w:t xml:space="preserve">Es liegt in der Verantwortung des Clientmoduls sicher zu stellen, dass die Nachricht erfolgreich dem MTA übertragen wird. Falls die Übermittlung einer Nachricht an den MTA fehlschlägt </w:t>
      </w:r>
      <w:r w:rsidRPr="00691B3C">
        <w:t>(z.B. bei Verbindungsaufbau mit dem MTA, Authentifizierung gegenüber dem MTA, Verschlüsselung oder Signieren der Nachricht)</w:t>
      </w:r>
      <w:r>
        <w:t>, benachrichtigt das Clientmodul das Clientsystem unter Verwendung entsprechenden SMTP-Antwortcodes über den Fehler.</w:t>
      </w:r>
    </w:p>
    <w:p w:rsidR="007513F3" w:rsidRDefault="007513F3" w:rsidP="007513F3">
      <w:pPr>
        <w:pStyle w:val="gemStandard"/>
      </w:pPr>
      <w:r w:rsidRPr="006A52A3">
        <w:rPr>
          <w:u w:val="single"/>
        </w:rPr>
        <w:t>Beispiel</w:t>
      </w:r>
      <w:r>
        <w:t>: Verwendet</w:t>
      </w:r>
      <w:r w:rsidRPr="00B5290B">
        <w:t xml:space="preserve"> das Client</w:t>
      </w:r>
      <w:r>
        <w:t xml:space="preserve">system beim Senden von Nachrichten </w:t>
      </w:r>
      <w:r w:rsidRPr="00B5290B">
        <w:t xml:space="preserve">falsche Anmeldungsdaten, </w:t>
      </w:r>
      <w:r>
        <w:t>erhält</w:t>
      </w:r>
      <w:r w:rsidRPr="00B5290B">
        <w:t xml:space="preserve"> e</w:t>
      </w:r>
      <w:r>
        <w:t xml:space="preserve">s vom Clientmodul „535 5.7.8 Der Nutzer konnte nicht authentifiziert werden“ </w:t>
      </w:r>
      <w:r w:rsidRPr="00B5290B">
        <w:t>als Ant</w:t>
      </w:r>
      <w:r>
        <w:t>wort auf sein</w:t>
      </w:r>
      <w:r w:rsidRPr="00B5290B">
        <w:t xml:space="preserve"> AUTH</w:t>
      </w:r>
      <w:r>
        <w:t>-Kommando.</w:t>
      </w:r>
    </w:p>
    <w:p w:rsidR="007513F3" w:rsidRDefault="007513F3" w:rsidP="007513F3">
      <w:pPr>
        <w:pStyle w:val="gemStandard"/>
        <w:widowControl w:val="0"/>
        <w:autoSpaceDE w:val="0"/>
        <w:autoSpaceDN w:val="0"/>
        <w:adjustRightInd w:val="0"/>
        <w:textAlignment w:val="baseline"/>
      </w:pPr>
      <w:r>
        <w:t xml:space="preserve">Das Verhalten des Clientmoduls beim Senden von Nachrichten wird mit Hilfe der in </w:t>
      </w:r>
      <w:r>
        <w:fldChar w:fldCharType="begin"/>
      </w:r>
      <w:r>
        <w:instrText xml:space="preserve"> REF _Ref314212472 \h </w:instrText>
      </w:r>
      <w:r>
        <w:fldChar w:fldCharType="separate"/>
      </w:r>
      <w:r>
        <w:t xml:space="preserve">Abbildung </w:t>
      </w:r>
      <w:r>
        <w:rPr>
          <w:noProof/>
        </w:rPr>
        <w:t>5</w:t>
      </w:r>
      <w:r>
        <w:fldChar w:fldCharType="end"/>
      </w:r>
      <w:r>
        <w:t xml:space="preserve"> dargestellten Zustandsmuster beschrieben werden. Die im Dokument dargestellten Zustände haben nur illustrativen und keinen normativen Charakter. Die Umsetzung kann sich unterscheiden, solange das Ergebnis das Gleiche ist. Die den Zuständen zugeordnete Anforderungen sind normativ, können aber außerhalb des Kontexts dieser Zustände umgesetzt werden.</w:t>
      </w:r>
    </w:p>
    <w:p w:rsidR="007513F3" w:rsidRPr="00F1260A" w:rsidRDefault="001F00F6" w:rsidP="007513F3">
      <w:pPr>
        <w:pStyle w:val="gemStandard"/>
        <w:keepNext/>
        <w:ind w:left="709" w:hanging="709"/>
        <w:jc w:val="center"/>
      </w:pPr>
      <w:r>
        <w:lastRenderedPageBreak/>
        <w:pict>
          <v:shape id="_x0000_i1029" type="#_x0000_t75" style="width:436.8pt;height:202.2pt">
            <v:imagedata r:id="rId19" o:title="Clientmodul Nachricht Senden"/>
          </v:shape>
        </w:pict>
      </w:r>
    </w:p>
    <w:p w:rsidR="007513F3" w:rsidRPr="00C22F94" w:rsidRDefault="007513F3" w:rsidP="007513F3">
      <w:pPr>
        <w:pStyle w:val="Beschriftung"/>
        <w:jc w:val="center"/>
      </w:pPr>
      <w:bookmarkStart w:id="107" w:name="_Ref314212472"/>
      <w:bookmarkStart w:id="108" w:name="_Toc465669519"/>
      <w:r>
        <w:t xml:space="preserve">Abbildung </w:t>
      </w:r>
      <w:fldSimple w:instr=" SEQ Abbildung \* ARABIC ">
        <w:r>
          <w:rPr>
            <w:noProof/>
          </w:rPr>
          <w:t>5</w:t>
        </w:r>
      </w:fldSimple>
      <w:bookmarkEnd w:id="107"/>
      <w:r>
        <w:t>: Abb_State_CM_Send Zustände Clientmodul beim Senden von Nachrichten</w:t>
      </w:r>
      <w:bookmarkEnd w:id="108"/>
    </w:p>
    <w:p w:rsidR="007513F3" w:rsidRDefault="007513F3" w:rsidP="007513F3">
      <w:pPr>
        <w:pStyle w:val="gemStandard"/>
      </w:pPr>
      <w:r>
        <w:t>Das Clientmodul lauscht auf einem TCP Port und wartet bis ein Clientsystem mit ihm eine Verbindung aufbaut. Sobald dies passiert, geht das Clientmodul in den CONNECT-Zustand über und betrachtet die SMTP-Verbindung als geöffnet. Die Verbindung zwischen dem Clientsystem und dem Clientmodu</w:t>
      </w:r>
      <w:r w:rsidRPr="000A190D">
        <w:t>l muss m</w:t>
      </w:r>
      <w:r>
        <w:t xml:space="preserve">it TLS geschützt werden. Um mit marktüblichen E-Mail-Clients kompatibel zu sein ist die Unterstützung von TLS 1.0 obligatorisch. </w:t>
      </w:r>
    </w:p>
    <w:p w:rsidR="007513F3" w:rsidRPr="00F748DD" w:rsidRDefault="007513F3" w:rsidP="007513F3">
      <w:pPr>
        <w:pStyle w:val="gemStandard"/>
      </w:pPr>
      <w:r w:rsidRPr="00F748DD">
        <w:t>Im CONNECT</w:t>
      </w:r>
      <w:r>
        <w:t>-</w:t>
      </w:r>
      <w:r w:rsidRPr="00F748DD">
        <w:t>Zustand führt das Clientmodul</w:t>
      </w:r>
      <w:r>
        <w:t xml:space="preserve"> e</w:t>
      </w:r>
      <w:r w:rsidRPr="00F748DD">
        <w:t>inen</w:t>
      </w:r>
      <w:r>
        <w:t xml:space="preserve"> </w:t>
      </w:r>
      <w:r w:rsidRPr="00F748DD">
        <w:t>SMTP</w:t>
      </w:r>
      <w:r>
        <w:t>-</w:t>
      </w:r>
      <w:r w:rsidRPr="00F748DD">
        <w:t xml:space="preserve">Dialog mit dem Clientsystem, in dem ihm die Anmeldedaten des Nutzers sowie die Adresse und die Portnummer des MTAs mitgeteilt werden. Sobald die Anmeldedaten und die Adresse des MTAs übermittelt </w:t>
      </w:r>
      <w:r>
        <w:t>sind</w:t>
      </w:r>
      <w:r w:rsidRPr="00F748DD">
        <w:t xml:space="preserve">, baut das Clientmodul </w:t>
      </w:r>
      <w:r>
        <w:t>eine über TLS geschützte SMTP-</w:t>
      </w:r>
      <w:r w:rsidRPr="00F748DD">
        <w:t>Verbindung mit dem MTA</w:t>
      </w:r>
      <w:r>
        <w:t xml:space="preserve"> auf</w:t>
      </w:r>
      <w:r w:rsidRPr="00F748DD">
        <w:t>, authentifiziert sich und geht in den PROXY</w:t>
      </w:r>
      <w:r>
        <w:t>-</w:t>
      </w:r>
      <w:r w:rsidRPr="00F748DD">
        <w:t xml:space="preserve">Zustand über. </w:t>
      </w:r>
    </w:p>
    <w:p w:rsidR="007513F3" w:rsidRDefault="007513F3" w:rsidP="007513F3">
      <w:pPr>
        <w:pStyle w:val="gemStandard"/>
      </w:pPr>
      <w:r>
        <w:t>Im PROXY-Zustand leitet das Clientmodul SMTP-Kommandos und SMTP-Antwortcodes zwischen dem Clientsystem und dem MTA weiter, bis das Clientsystem mit dem DATA-Kommando die Übertragung einer Nachricht initiiert. Sobald das Clientsystem anfängt, Inhalte einer Nachricht zu übertragen, geht das Clientmodul in den PROCESS-Zustand über.</w:t>
      </w:r>
    </w:p>
    <w:p w:rsidR="007513F3" w:rsidRDefault="007513F3" w:rsidP="007513F3">
      <w:pPr>
        <w:pStyle w:val="gemStandard"/>
      </w:pPr>
      <w:r>
        <w:t>In PROCESS-Zustand wird die Nachricht entsprechend dem KOM-LE-S/MIME-Profile [</w:t>
      </w:r>
      <w:r w:rsidRPr="00163109">
        <w:t>gemSMIME_KOMLE</w:t>
      </w:r>
      <w:r>
        <w:t>] geschützt und anschließend an den MTA übermittelt. Sobald die Nachricht erfolgreich an den MTA übertragen wurde oder im Fehlerfall, geht das Clientmodul in den PROXY-Zustand zurück.</w:t>
      </w:r>
    </w:p>
    <w:p w:rsidR="007513F3" w:rsidRDefault="007513F3" w:rsidP="007513F3">
      <w:pPr>
        <w:pStyle w:val="gemStandard"/>
      </w:pPr>
      <w:r>
        <w:t xml:space="preserve">Nachdem die Verbindungen zwischen dem Clientsystem, dem Clientmodul und dem MTA aufgebaut wurden, übermittelt das Clientmodul die SMTP-Meldungen zwischen dem Clientsystem und dem MTA so lange die beiden Verbindungen bestehen. </w:t>
      </w:r>
    </w:p>
    <w:p w:rsidR="007513F3" w:rsidRPr="005F5792" w:rsidRDefault="007513F3" w:rsidP="00E62D50">
      <w:pPr>
        <w:pStyle w:val="berschrift3"/>
      </w:pPr>
      <w:bookmarkStart w:id="109" w:name="_Toc486508806"/>
      <w:r w:rsidRPr="005F5792">
        <w:t>CONNECT-Zustand</w:t>
      </w:r>
      <w:bookmarkEnd w:id="109"/>
    </w:p>
    <w:p w:rsidR="007513F3" w:rsidRPr="00747D32" w:rsidRDefault="007513F3" w:rsidP="007513F3">
      <w:pPr>
        <w:pStyle w:val="gemStandard"/>
      </w:pPr>
      <w:r>
        <w:t>Sobald die TCP-Verbindung zwischen dem Clientsystem und dem Clientmodul aufgebaut ist, geht das Clientmodul in den CONNECT-Zustand über.</w:t>
      </w:r>
    </w:p>
    <w:p w:rsidR="007513F3" w:rsidRPr="005F5792" w:rsidRDefault="007513F3" w:rsidP="00E62D50">
      <w:pPr>
        <w:pStyle w:val="berschrift4"/>
      </w:pPr>
      <w:bookmarkStart w:id="110" w:name="_Toc486508807"/>
      <w:r w:rsidRPr="005F5792">
        <w:lastRenderedPageBreak/>
        <w:t>Initialisierung</w:t>
      </w:r>
      <w:bookmarkEnd w:id="110"/>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KOM-LE-A_2007 SMTP Begrüßung</w:t>
      </w:r>
    </w:p>
    <w:p w:rsidR="00E62D50" w:rsidRDefault="007513F3" w:rsidP="007513F3">
      <w:pPr>
        <w:pStyle w:val="gemEinzug"/>
        <w:ind w:left="567"/>
        <w:rPr>
          <w:rFonts w:ascii="Wingdings" w:hAnsi="Wingdings"/>
        </w:rPr>
      </w:pPr>
      <w:r w:rsidRPr="001E6BD7">
        <w:t>Nachdem</w:t>
      </w:r>
      <w:r>
        <w:t xml:space="preserve"> die SMTP-Verbindung zwischen dem Clientsystem und dem Clientmodul aufgebaut ist, MUSS das Clientmodul dem Clientsystem die SMTP-Begrüßung senden. Um zu signalisieren, dass Extended SMTP unterstützt wird, muss die Begrüßung „ESMTP“ enthalten. </w:t>
      </w:r>
    </w:p>
    <w:p w:rsidR="007513F3" w:rsidRPr="00E62D50" w:rsidRDefault="00E62D50" w:rsidP="00E62D50">
      <w:pPr>
        <w:pStyle w:val="gemStandard"/>
      </w:pPr>
      <w:r>
        <w:rPr>
          <w:b/>
        </w:rPr>
        <w:sym w:font="Wingdings" w:char="F0D5"/>
      </w:r>
    </w:p>
    <w:p w:rsidR="007513F3" w:rsidRPr="005627EA" w:rsidRDefault="007513F3" w:rsidP="007513F3">
      <w:pPr>
        <w:pStyle w:val="gemStandard"/>
      </w:pPr>
      <w:r>
        <w:t xml:space="preserve">Beispiel einer solchen Begrüßung: </w:t>
      </w:r>
      <w:r w:rsidRPr="00524CBA">
        <w:rPr>
          <w:rFonts w:ascii="Courier" w:hAnsi="Courier"/>
        </w:rPr>
        <w:t xml:space="preserve">220 </w:t>
      </w:r>
      <w:r>
        <w:rPr>
          <w:rFonts w:ascii="Courier" w:hAnsi="Courier"/>
        </w:rPr>
        <w:t>KOM-LE-Clientmodul</w:t>
      </w:r>
      <w:r w:rsidRPr="00524CBA">
        <w:rPr>
          <w:rFonts w:ascii="Courier" w:hAnsi="Courier"/>
        </w:rPr>
        <w:t xml:space="preserve"> E</w:t>
      </w:r>
      <w:r w:rsidRPr="005627EA">
        <w:t>SMTP</w:t>
      </w:r>
    </w:p>
    <w:p w:rsidR="007513F3" w:rsidRDefault="007513F3" w:rsidP="007513F3">
      <w:pPr>
        <w:pStyle w:val="gemStandard"/>
      </w:pPr>
      <w:r>
        <w:t xml:space="preserve">Das Clientmodul führt einen SMTP-Dialog mit dem Clientsystem bis zum Punkt, an dem das Clientsystem ihm die Adresse und die Portnummer des MTAs als einen Teil des während des Authentifizierungsverfahrens übertragenen Benutzernamens mitteilt (siehe Kapitel </w:t>
      </w:r>
      <w:r>
        <w:fldChar w:fldCharType="begin"/>
      </w:r>
      <w:r>
        <w:instrText xml:space="preserve"> REF _Ref341282824 \r \h </w:instrText>
      </w:r>
      <w:r>
        <w:fldChar w:fldCharType="separate"/>
      </w:r>
      <w:r>
        <w:t>3.2.2.2</w:t>
      </w:r>
      <w:r>
        <w:fldChar w:fldCharType="end"/>
      </w:r>
      <w:r>
        <w:t>).</w:t>
      </w:r>
    </w:p>
    <w:p w:rsidR="007513F3" w:rsidRDefault="007513F3" w:rsidP="007513F3">
      <w:pPr>
        <w:pStyle w:val="gemStandard"/>
        <w:widowControl w:val="0"/>
        <w:autoSpaceDE w:val="0"/>
        <w:autoSpaceDN w:val="0"/>
        <w:adjustRightInd w:val="0"/>
        <w:textAlignment w:val="baseline"/>
      </w:pPr>
      <w:r>
        <w:fldChar w:fldCharType="begin"/>
      </w:r>
      <w:r>
        <w:instrText xml:space="preserve"> REF _Ref317239376 \h </w:instrText>
      </w:r>
      <w:r>
        <w:fldChar w:fldCharType="separate"/>
      </w:r>
      <w:r>
        <w:t xml:space="preserve">Tabelle </w:t>
      </w:r>
      <w:r>
        <w:rPr>
          <w:noProof/>
        </w:rPr>
        <w:t>1</w:t>
      </w:r>
      <w:r>
        <w:fldChar w:fldCharType="end"/>
      </w:r>
      <w:r>
        <w:t xml:space="preserve"> beschreibt Antworten, die das Clientmodul dem Clientsystem im CONNECT-Zustand sendet.</w:t>
      </w:r>
    </w:p>
    <w:p w:rsidR="007513F3" w:rsidRDefault="007513F3" w:rsidP="007513F3">
      <w:pPr>
        <w:pStyle w:val="Beschriftung"/>
        <w:keepNext/>
      </w:pPr>
      <w:bookmarkStart w:id="111" w:name="_Ref317239376"/>
      <w:bookmarkStart w:id="112" w:name="_Toc465669528"/>
      <w:r>
        <w:t xml:space="preserve">Tabelle </w:t>
      </w:r>
      <w:fldSimple w:instr=" SEQ Tabelle \* ARABIC ">
        <w:r>
          <w:rPr>
            <w:noProof/>
          </w:rPr>
          <w:t>1</w:t>
        </w:r>
      </w:fldSimple>
      <w:bookmarkEnd w:id="111"/>
      <w:r>
        <w:t>: Tab_SMTP_Ant_Init Antworten Clientmodul im CONNECT-Zustand</w:t>
      </w:r>
      <w:bookmarkEnd w:id="112"/>
      <w:r>
        <w:t xml:space="preserve"> </w:t>
      </w:r>
    </w:p>
    <w:tbl>
      <w:tblPr>
        <w:tblW w:w="416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6"/>
        <w:gridCol w:w="4856"/>
      </w:tblGrid>
      <w:tr w:rsidR="007513F3" w:rsidRPr="0006198A" w:rsidTr="007513F3">
        <w:trPr>
          <w:tblHeader/>
        </w:trPr>
        <w:tc>
          <w:tcPr>
            <w:tcW w:w="2700" w:type="dxa"/>
            <w:shd w:val="clear" w:color="auto" w:fill="E0E0E0"/>
          </w:tcPr>
          <w:p w:rsidR="007513F3" w:rsidRPr="0006198A" w:rsidRDefault="007513F3" w:rsidP="007513F3">
            <w:pPr>
              <w:pStyle w:val="gemtabohne"/>
              <w:rPr>
                <w:b/>
                <w:bCs w:val="0"/>
                <w:sz w:val="20"/>
              </w:rPr>
            </w:pPr>
            <w:r w:rsidRPr="0006198A">
              <w:rPr>
                <w:b/>
                <w:bCs w:val="0"/>
                <w:sz w:val="20"/>
              </w:rPr>
              <w:t>SMTP</w:t>
            </w:r>
            <w:r>
              <w:rPr>
                <w:b/>
                <w:bCs w:val="0"/>
                <w:sz w:val="20"/>
              </w:rPr>
              <w:t>-</w:t>
            </w:r>
            <w:r w:rsidRPr="0006198A">
              <w:rPr>
                <w:b/>
                <w:bCs w:val="0"/>
                <w:sz w:val="20"/>
              </w:rPr>
              <w:t>Kommando</w:t>
            </w:r>
          </w:p>
          <w:p w:rsidR="007513F3" w:rsidRPr="0006198A" w:rsidRDefault="007513F3" w:rsidP="007513F3">
            <w:pPr>
              <w:pStyle w:val="gemtabohne"/>
              <w:rPr>
                <w:b/>
                <w:bCs w:val="0"/>
                <w:sz w:val="20"/>
              </w:rPr>
            </w:pPr>
            <w:r w:rsidRPr="0006198A">
              <w:rPr>
                <w:b/>
                <w:bCs w:val="0"/>
                <w:sz w:val="20"/>
              </w:rPr>
              <w:t>(Clientsystem -&gt; Clientmodul)</w:t>
            </w:r>
          </w:p>
        </w:tc>
        <w:tc>
          <w:tcPr>
            <w:tcW w:w="5040" w:type="dxa"/>
            <w:shd w:val="clear" w:color="auto" w:fill="E0E0E0"/>
          </w:tcPr>
          <w:p w:rsidR="007513F3" w:rsidRPr="0006198A" w:rsidRDefault="007513F3" w:rsidP="007513F3">
            <w:pPr>
              <w:pStyle w:val="gemtabohne"/>
              <w:rPr>
                <w:b/>
                <w:bCs w:val="0"/>
                <w:sz w:val="20"/>
              </w:rPr>
            </w:pPr>
            <w:r w:rsidRPr="0006198A">
              <w:rPr>
                <w:b/>
                <w:bCs w:val="0"/>
                <w:sz w:val="20"/>
              </w:rPr>
              <w:t>SMTP</w:t>
            </w:r>
            <w:r>
              <w:rPr>
                <w:b/>
                <w:bCs w:val="0"/>
                <w:sz w:val="20"/>
              </w:rPr>
              <w:t>-</w:t>
            </w:r>
            <w:r w:rsidRPr="0006198A">
              <w:rPr>
                <w:b/>
                <w:bCs w:val="0"/>
                <w:sz w:val="20"/>
              </w:rPr>
              <w:t>Antwortcode</w:t>
            </w:r>
          </w:p>
          <w:p w:rsidR="007513F3" w:rsidRPr="0006198A" w:rsidRDefault="007513F3" w:rsidP="007513F3">
            <w:pPr>
              <w:pStyle w:val="gemtabohne"/>
              <w:rPr>
                <w:b/>
                <w:bCs w:val="0"/>
                <w:sz w:val="20"/>
              </w:rPr>
            </w:pPr>
            <w:r w:rsidRPr="0006198A">
              <w:rPr>
                <w:b/>
                <w:bCs w:val="0"/>
                <w:sz w:val="20"/>
              </w:rPr>
              <w:t>(Clientmodul -&gt; Clientsystem)</w:t>
            </w:r>
          </w:p>
        </w:tc>
      </w:tr>
      <w:tr w:rsidR="007513F3" w:rsidRPr="0006198A" w:rsidTr="007513F3">
        <w:tc>
          <w:tcPr>
            <w:tcW w:w="2700" w:type="dxa"/>
          </w:tcPr>
          <w:p w:rsidR="007513F3" w:rsidRPr="0006198A" w:rsidRDefault="007513F3" w:rsidP="007513F3">
            <w:pPr>
              <w:pStyle w:val="gemtabohne"/>
              <w:rPr>
                <w:bCs w:val="0"/>
                <w:sz w:val="20"/>
              </w:rPr>
            </w:pPr>
            <w:r w:rsidRPr="0006198A">
              <w:rPr>
                <w:bCs w:val="0"/>
                <w:sz w:val="20"/>
              </w:rPr>
              <w:t xml:space="preserve">HELO </w:t>
            </w:r>
          </w:p>
        </w:tc>
        <w:tc>
          <w:tcPr>
            <w:tcW w:w="5040" w:type="dxa"/>
          </w:tcPr>
          <w:p w:rsidR="007513F3" w:rsidRPr="0006198A" w:rsidRDefault="007513F3" w:rsidP="007513F3">
            <w:pPr>
              <w:pStyle w:val="gemtabohne"/>
              <w:rPr>
                <w:bCs w:val="0"/>
                <w:sz w:val="20"/>
              </w:rPr>
            </w:pPr>
            <w:r w:rsidRPr="0006198A">
              <w:rPr>
                <w:bCs w:val="0"/>
                <w:sz w:val="20"/>
              </w:rPr>
              <w:t>“250 OK” Antwortcode</w:t>
            </w:r>
          </w:p>
        </w:tc>
      </w:tr>
      <w:tr w:rsidR="007513F3" w:rsidRPr="0006198A" w:rsidTr="007513F3">
        <w:tc>
          <w:tcPr>
            <w:tcW w:w="2700" w:type="dxa"/>
          </w:tcPr>
          <w:p w:rsidR="007513F3" w:rsidRPr="0006198A" w:rsidRDefault="007513F3" w:rsidP="007513F3">
            <w:pPr>
              <w:pStyle w:val="gemtabohne"/>
              <w:rPr>
                <w:bCs w:val="0"/>
                <w:sz w:val="20"/>
              </w:rPr>
            </w:pPr>
            <w:r w:rsidRPr="0006198A">
              <w:rPr>
                <w:bCs w:val="0"/>
                <w:sz w:val="20"/>
              </w:rPr>
              <w:t xml:space="preserve">EHLO </w:t>
            </w:r>
          </w:p>
        </w:tc>
        <w:tc>
          <w:tcPr>
            <w:tcW w:w="5040" w:type="dxa"/>
          </w:tcPr>
          <w:p w:rsidR="007513F3" w:rsidRPr="0006198A" w:rsidRDefault="007513F3" w:rsidP="007513F3">
            <w:pPr>
              <w:pStyle w:val="gemtabohne"/>
              <w:rPr>
                <w:bCs w:val="0"/>
                <w:sz w:val="20"/>
              </w:rPr>
            </w:pPr>
            <w:r w:rsidRPr="0006198A">
              <w:rPr>
                <w:bCs w:val="0"/>
                <w:sz w:val="20"/>
              </w:rPr>
              <w:t>“250 OK” Antwortcode mit folgenden EHLO Kennworten:</w:t>
            </w:r>
          </w:p>
          <w:p w:rsidR="007513F3" w:rsidRPr="00616BCD" w:rsidRDefault="007513F3" w:rsidP="007513F3">
            <w:pPr>
              <w:pStyle w:val="gemtabohne"/>
              <w:rPr>
                <w:bCs w:val="0"/>
                <w:sz w:val="20"/>
                <w:lang w:val="en-GB"/>
              </w:rPr>
            </w:pPr>
            <w:r w:rsidRPr="00616BCD">
              <w:rPr>
                <w:bCs w:val="0"/>
                <w:sz w:val="20"/>
                <w:lang w:val="en-GB"/>
              </w:rPr>
              <w:t>SIZE &lt;size&gt;</w:t>
            </w:r>
          </w:p>
          <w:p w:rsidR="007513F3" w:rsidRPr="00616BCD" w:rsidRDefault="007513F3" w:rsidP="007513F3">
            <w:pPr>
              <w:pStyle w:val="gemtabohne"/>
              <w:rPr>
                <w:bCs w:val="0"/>
                <w:sz w:val="20"/>
                <w:lang w:val="en-GB"/>
              </w:rPr>
            </w:pPr>
            <w:r w:rsidRPr="00616BCD">
              <w:rPr>
                <w:bCs w:val="0"/>
                <w:sz w:val="20"/>
                <w:lang w:val="en-GB"/>
              </w:rPr>
              <w:t>AUTH LOGIN PLAIN</w:t>
            </w:r>
          </w:p>
          <w:p w:rsidR="007513F3" w:rsidRPr="00616BCD" w:rsidRDefault="007513F3" w:rsidP="007513F3">
            <w:pPr>
              <w:pStyle w:val="gemtabohne"/>
              <w:rPr>
                <w:bCs w:val="0"/>
                <w:sz w:val="20"/>
                <w:lang w:val="en-GB"/>
              </w:rPr>
            </w:pPr>
            <w:r w:rsidRPr="00616BCD">
              <w:rPr>
                <w:bCs w:val="0"/>
                <w:sz w:val="20"/>
                <w:lang w:val="en-GB"/>
              </w:rPr>
              <w:t>8BITMIME</w:t>
            </w:r>
          </w:p>
          <w:p w:rsidR="007513F3" w:rsidRDefault="007513F3" w:rsidP="007513F3">
            <w:pPr>
              <w:pStyle w:val="gemtabohne"/>
              <w:rPr>
                <w:bCs w:val="0"/>
                <w:sz w:val="20"/>
              </w:rPr>
            </w:pPr>
            <w:r w:rsidRPr="0006198A">
              <w:rPr>
                <w:bCs w:val="0"/>
                <w:sz w:val="20"/>
              </w:rPr>
              <w:t>ENCHANCEDSTATUSCODES</w:t>
            </w:r>
          </w:p>
          <w:p w:rsidR="007513F3" w:rsidRPr="0006198A" w:rsidRDefault="007513F3" w:rsidP="007513F3">
            <w:pPr>
              <w:pStyle w:val="gemtabohne"/>
              <w:rPr>
                <w:bCs w:val="0"/>
                <w:sz w:val="20"/>
              </w:rPr>
            </w:pPr>
            <w:r w:rsidRPr="00F034BF">
              <w:rPr>
                <w:bCs w:val="0"/>
                <w:sz w:val="20"/>
              </w:rPr>
              <w:t>DSN</w:t>
            </w:r>
          </w:p>
          <w:p w:rsidR="007513F3" w:rsidRPr="0006198A" w:rsidRDefault="007513F3" w:rsidP="007513F3">
            <w:pPr>
              <w:pStyle w:val="gemtabohne"/>
              <w:rPr>
                <w:bCs w:val="0"/>
                <w:sz w:val="20"/>
              </w:rPr>
            </w:pPr>
            <w:r w:rsidRPr="0006198A">
              <w:rPr>
                <w:bCs w:val="0"/>
                <w:sz w:val="20"/>
              </w:rPr>
              <w:t>und &lt;size&gt; gleich oder großer als 35882577</w:t>
            </w:r>
          </w:p>
        </w:tc>
      </w:tr>
      <w:tr w:rsidR="007513F3" w:rsidRPr="0006198A" w:rsidTr="007513F3">
        <w:tc>
          <w:tcPr>
            <w:tcW w:w="2700" w:type="dxa"/>
          </w:tcPr>
          <w:p w:rsidR="007513F3" w:rsidRPr="0006198A" w:rsidRDefault="007513F3" w:rsidP="007513F3">
            <w:pPr>
              <w:pStyle w:val="gemtabohne"/>
              <w:rPr>
                <w:bCs w:val="0"/>
                <w:sz w:val="20"/>
              </w:rPr>
            </w:pPr>
            <w:r w:rsidRPr="0006198A">
              <w:rPr>
                <w:bCs w:val="0"/>
                <w:sz w:val="20"/>
              </w:rPr>
              <w:t>AUTH</w:t>
            </w:r>
          </w:p>
        </w:tc>
        <w:tc>
          <w:tcPr>
            <w:tcW w:w="5040" w:type="dxa"/>
          </w:tcPr>
          <w:p w:rsidR="007513F3" w:rsidRPr="0006198A" w:rsidRDefault="007513F3" w:rsidP="007513F3">
            <w:pPr>
              <w:pStyle w:val="gemtabohne"/>
              <w:rPr>
                <w:bCs w:val="0"/>
                <w:sz w:val="20"/>
              </w:rPr>
            </w:pPr>
            <w:r w:rsidRPr="0006198A">
              <w:rPr>
                <w:bCs w:val="0"/>
                <w:sz w:val="20"/>
              </w:rPr>
              <w:t xml:space="preserve">Anmeldungsdaten erhalten und Verbindungsaufbau mit dem MTA beginnen (siehe Kapitel </w:t>
            </w:r>
            <w:r w:rsidRPr="0006198A">
              <w:rPr>
                <w:bCs w:val="0"/>
                <w:sz w:val="20"/>
              </w:rPr>
              <w:fldChar w:fldCharType="begin"/>
            </w:r>
            <w:r w:rsidRPr="0006198A">
              <w:rPr>
                <w:bCs w:val="0"/>
                <w:sz w:val="20"/>
              </w:rPr>
              <w:instrText xml:space="preserve"> REF _Ref341282824 \r \h </w:instrText>
            </w:r>
            <w:r>
              <w:rPr>
                <w:bCs w:val="0"/>
                <w:sz w:val="20"/>
              </w:rPr>
              <w:instrText xml:space="preserve"> \* MERGEFORMAT </w:instrText>
            </w:r>
            <w:r w:rsidRPr="0006198A">
              <w:rPr>
                <w:bCs w:val="0"/>
                <w:sz w:val="20"/>
              </w:rPr>
            </w:r>
            <w:r w:rsidRPr="0006198A">
              <w:rPr>
                <w:bCs w:val="0"/>
                <w:sz w:val="20"/>
              </w:rPr>
              <w:fldChar w:fldCharType="separate"/>
            </w:r>
            <w:r>
              <w:rPr>
                <w:bCs w:val="0"/>
                <w:sz w:val="20"/>
              </w:rPr>
              <w:t>3.2.2.2</w:t>
            </w:r>
            <w:r w:rsidRPr="0006198A">
              <w:rPr>
                <w:bCs w:val="0"/>
                <w:sz w:val="20"/>
              </w:rPr>
              <w:fldChar w:fldCharType="end"/>
            </w:r>
            <w:r w:rsidRPr="0006198A">
              <w:rPr>
                <w:bCs w:val="0"/>
                <w:sz w:val="20"/>
              </w:rPr>
              <w:t>)</w:t>
            </w:r>
          </w:p>
        </w:tc>
      </w:tr>
      <w:tr w:rsidR="007513F3" w:rsidRPr="0006198A" w:rsidTr="007513F3">
        <w:tc>
          <w:tcPr>
            <w:tcW w:w="2700" w:type="dxa"/>
          </w:tcPr>
          <w:p w:rsidR="007513F3" w:rsidRPr="0006198A" w:rsidRDefault="007513F3" w:rsidP="007513F3">
            <w:pPr>
              <w:pStyle w:val="gemtabohne"/>
              <w:rPr>
                <w:bCs w:val="0"/>
                <w:sz w:val="20"/>
              </w:rPr>
            </w:pPr>
            <w:r w:rsidRPr="0006198A">
              <w:rPr>
                <w:bCs w:val="0"/>
                <w:sz w:val="20"/>
              </w:rPr>
              <w:t>RSET, NOOP</w:t>
            </w:r>
          </w:p>
        </w:tc>
        <w:tc>
          <w:tcPr>
            <w:tcW w:w="5040" w:type="dxa"/>
          </w:tcPr>
          <w:p w:rsidR="007513F3" w:rsidRPr="0006198A" w:rsidRDefault="007513F3" w:rsidP="007513F3">
            <w:pPr>
              <w:pStyle w:val="gemtabohne"/>
              <w:rPr>
                <w:bCs w:val="0"/>
                <w:sz w:val="20"/>
              </w:rPr>
            </w:pPr>
            <w:r w:rsidRPr="0006198A">
              <w:rPr>
                <w:bCs w:val="0"/>
                <w:sz w:val="20"/>
              </w:rPr>
              <w:t>„250 OK“ Antwortcode</w:t>
            </w:r>
          </w:p>
        </w:tc>
      </w:tr>
      <w:tr w:rsidR="007513F3" w:rsidRPr="0006198A" w:rsidTr="007513F3">
        <w:tc>
          <w:tcPr>
            <w:tcW w:w="2700" w:type="dxa"/>
          </w:tcPr>
          <w:p w:rsidR="007513F3" w:rsidRPr="0006198A" w:rsidRDefault="007513F3" w:rsidP="007513F3">
            <w:pPr>
              <w:pStyle w:val="gemtabohne"/>
              <w:rPr>
                <w:bCs w:val="0"/>
                <w:sz w:val="20"/>
              </w:rPr>
            </w:pPr>
            <w:r w:rsidRPr="0006198A">
              <w:rPr>
                <w:bCs w:val="0"/>
                <w:sz w:val="20"/>
              </w:rPr>
              <w:t>MAIL, RCPT, DATA</w:t>
            </w:r>
          </w:p>
        </w:tc>
        <w:tc>
          <w:tcPr>
            <w:tcW w:w="5040" w:type="dxa"/>
          </w:tcPr>
          <w:p w:rsidR="007513F3" w:rsidRPr="0006198A" w:rsidRDefault="007513F3" w:rsidP="007513F3">
            <w:pPr>
              <w:pStyle w:val="gemtabohne"/>
              <w:rPr>
                <w:bCs w:val="0"/>
                <w:sz w:val="20"/>
              </w:rPr>
            </w:pPr>
            <w:r w:rsidRPr="0006198A">
              <w:rPr>
                <w:bCs w:val="0"/>
                <w:sz w:val="20"/>
              </w:rPr>
              <w:t>„530 5.7.0“ Antwortcode (Authentication required)</w:t>
            </w:r>
          </w:p>
        </w:tc>
      </w:tr>
      <w:tr w:rsidR="007513F3" w:rsidRPr="0006198A" w:rsidTr="007513F3">
        <w:tc>
          <w:tcPr>
            <w:tcW w:w="2700" w:type="dxa"/>
          </w:tcPr>
          <w:p w:rsidR="007513F3" w:rsidRPr="0006198A" w:rsidRDefault="007513F3" w:rsidP="007513F3">
            <w:pPr>
              <w:pStyle w:val="gemtabohne"/>
              <w:rPr>
                <w:bCs w:val="0"/>
                <w:sz w:val="20"/>
              </w:rPr>
            </w:pPr>
            <w:r w:rsidRPr="0006198A">
              <w:rPr>
                <w:bCs w:val="0"/>
                <w:sz w:val="20"/>
              </w:rPr>
              <w:t>QUIT</w:t>
            </w:r>
          </w:p>
        </w:tc>
        <w:tc>
          <w:tcPr>
            <w:tcW w:w="5040" w:type="dxa"/>
          </w:tcPr>
          <w:p w:rsidR="007513F3" w:rsidRPr="0006198A" w:rsidRDefault="007513F3" w:rsidP="007513F3">
            <w:pPr>
              <w:pStyle w:val="gemtabohne"/>
              <w:rPr>
                <w:bCs w:val="0"/>
                <w:sz w:val="20"/>
              </w:rPr>
            </w:pPr>
            <w:r w:rsidRPr="0006198A">
              <w:rPr>
                <w:bCs w:val="0"/>
                <w:sz w:val="20"/>
              </w:rPr>
              <w:t>„221 OK“ Antwortcode senden und die Verbindung mit dem Clientsystem schließen</w:t>
            </w:r>
          </w:p>
        </w:tc>
      </w:tr>
      <w:tr w:rsidR="007513F3" w:rsidRPr="0006198A" w:rsidTr="007513F3">
        <w:tc>
          <w:tcPr>
            <w:tcW w:w="2700" w:type="dxa"/>
          </w:tcPr>
          <w:p w:rsidR="007513F3" w:rsidRPr="0006198A" w:rsidRDefault="007513F3" w:rsidP="007513F3">
            <w:pPr>
              <w:pStyle w:val="gemtabohne"/>
              <w:rPr>
                <w:bCs w:val="0"/>
                <w:sz w:val="20"/>
              </w:rPr>
            </w:pPr>
            <w:r w:rsidRPr="0006198A">
              <w:rPr>
                <w:bCs w:val="0"/>
                <w:sz w:val="20"/>
              </w:rPr>
              <w:t>Andere Meldungen</w:t>
            </w:r>
          </w:p>
        </w:tc>
        <w:tc>
          <w:tcPr>
            <w:tcW w:w="5040" w:type="dxa"/>
          </w:tcPr>
          <w:p w:rsidR="007513F3" w:rsidRPr="0006198A" w:rsidRDefault="007513F3" w:rsidP="007513F3">
            <w:pPr>
              <w:pStyle w:val="gemtabohne"/>
              <w:rPr>
                <w:bCs w:val="0"/>
                <w:sz w:val="20"/>
              </w:rPr>
            </w:pPr>
            <w:r w:rsidRPr="0006198A">
              <w:rPr>
                <w:bCs w:val="0"/>
                <w:sz w:val="20"/>
              </w:rPr>
              <w:t>„502  5.5.1“ Antwortcode (Invalid command)</w:t>
            </w:r>
          </w:p>
        </w:tc>
      </w:tr>
    </w:tbl>
    <w:p w:rsidR="007513F3" w:rsidRPr="0080427B" w:rsidRDefault="007513F3" w:rsidP="007513F3">
      <w:pPr>
        <w:pStyle w:val="gemStandard"/>
        <w:tabs>
          <w:tab w:val="left" w:pos="567"/>
        </w:tabs>
        <w:ind w:left="567" w:hanging="567"/>
        <w:rPr>
          <w:b/>
          <w:lang w:val="da-DK"/>
        </w:rPr>
      </w:pPr>
      <w:r>
        <w:rPr>
          <w:rFonts w:ascii="Wingdings" w:hAnsi="Wingdings"/>
          <w:b/>
        </w:rPr>
        <w:sym w:font="Wingdings" w:char="F0D6"/>
      </w:r>
      <w:r w:rsidRPr="0080427B">
        <w:rPr>
          <w:b/>
          <w:lang w:val="da-DK"/>
        </w:rPr>
        <w:tab/>
        <w:t>KOM-LE-A_2008 Initialer SMTP-Dialog</w:t>
      </w:r>
    </w:p>
    <w:p w:rsidR="00E62D50" w:rsidRDefault="007513F3" w:rsidP="007513F3">
      <w:pPr>
        <w:pStyle w:val="gemEinzug"/>
        <w:ind w:left="567"/>
        <w:rPr>
          <w:rFonts w:ascii="Wingdings" w:hAnsi="Wingdings"/>
          <w:b/>
        </w:rPr>
      </w:pPr>
      <w:r w:rsidRPr="00D75E9C">
        <w:t>Das Clientmodul MUSS, nachdem die SMTP</w:t>
      </w:r>
      <w:r>
        <w:t>-</w:t>
      </w:r>
      <w:r w:rsidRPr="00D75E9C">
        <w:t>Verbindung zwischen dem Clientsystem und dem Clientmodul aufgebaut</w:t>
      </w:r>
      <w:r>
        <w:t xml:space="preserve"> wird und bis zum Punkt an dem das Clientsystem die Bestätigung des Erfolgs oder Misserfolgs seiner Authentifizierung erwartet, einen SMTP-Dialog entsprechend der Tabelle Tab_SMTP_Ant_Init mit dem Clientsystem führen.</w:t>
      </w:r>
      <w:r w:rsidRPr="00E1244F">
        <w:t xml:space="preserve"> </w:t>
      </w:r>
    </w:p>
    <w:p w:rsidR="007513F3" w:rsidRPr="00E62D50" w:rsidRDefault="00E62D50" w:rsidP="00E62D50">
      <w:pPr>
        <w:pStyle w:val="gemStandard"/>
      </w:pPr>
      <w:r>
        <w:rPr>
          <w:b/>
        </w:rPr>
        <w:lastRenderedPageBreak/>
        <w:sym w:font="Wingdings" w:char="F0D5"/>
      </w:r>
    </w:p>
    <w:p w:rsidR="007513F3" w:rsidRDefault="007513F3" w:rsidP="00E62D50">
      <w:pPr>
        <w:pStyle w:val="berschrift4"/>
      </w:pPr>
      <w:bookmarkStart w:id="113" w:name="_Ref341282824"/>
      <w:bookmarkStart w:id="114" w:name="_Toc486508808"/>
      <w:r>
        <w:t>Verbindungsaufbau mit MTA</w:t>
      </w:r>
      <w:bookmarkEnd w:id="113"/>
      <w:bookmarkEnd w:id="114"/>
    </w:p>
    <w:p w:rsidR="007513F3" w:rsidRDefault="007513F3" w:rsidP="007513F3">
      <w:pPr>
        <w:pStyle w:val="gemStandard"/>
      </w:pPr>
      <w:r>
        <w:t xml:space="preserve">Das Clientmodul kann die Verbindung mit dem MTA nur dann aufbauen, wenn ihm das Clientsystem die Adresse des MTAs und die Portnummer des SMTP-Dienstes übermittelt. Das Clientmodul erwartet, dass ihm der Domain Name oder die IP-Adresse und die Portnummer während des Authentifizierungsverfahrens als Teil des Benutzernamens mitgeteilt werden. </w:t>
      </w:r>
    </w:p>
    <w:p w:rsidR="007513F3" w:rsidRDefault="007513F3" w:rsidP="007513F3">
      <w:pPr>
        <w:pStyle w:val="gemStandard"/>
      </w:pPr>
      <w:r>
        <w:t xml:space="preserve">Das Clientmodul führt das Authentifizierungsverfahren mit dem Clientsystem bis zu dem Punkt, an dem es mit dem entsprechenden Antwortcode die Authentifizierung akzeptieren oder ablehnen muss. Das Clientmodul allein kann das Clientsystem nicht authentifizieren. Die Authentizität der Zugangsdaten kann nur vom MTA überprüft werden. Dazu authentifiziert sich das Clientmodul im Auftrag vom Clientsystem gegenüber dem MTA. </w:t>
      </w:r>
    </w:p>
    <w:p w:rsidR="007513F3" w:rsidRPr="0043741B" w:rsidRDefault="007513F3" w:rsidP="007513F3">
      <w:pPr>
        <w:pStyle w:val="gemStandard"/>
      </w:pPr>
      <w:r>
        <w:t>Die MTA-Adresse und die Portnummer des SMTP-Dienstes sind als Teil des SMTP-</w:t>
      </w:r>
      <w:r w:rsidRPr="0043741B">
        <w:t xml:space="preserve">Benutzernamens </w:t>
      </w:r>
      <w:r>
        <w:t xml:space="preserve">vom Clientsystem zu </w:t>
      </w:r>
      <w:r w:rsidRPr="0043741B">
        <w:t>über</w:t>
      </w:r>
      <w:r>
        <w:t>geben</w:t>
      </w:r>
      <w:r w:rsidRPr="0043741B">
        <w:t xml:space="preserve">. Sie sind vom eigentlichen Benutzernamen durch </w:t>
      </w:r>
      <w:r>
        <w:t xml:space="preserve">das Zeichen </w:t>
      </w:r>
      <w:r w:rsidRPr="0043741B">
        <w:t xml:space="preserve">’#’ getrennt und als adresse:port String formatiert. </w:t>
      </w:r>
    </w:p>
    <w:p w:rsidR="007513F3" w:rsidRPr="0043741B" w:rsidRDefault="007513F3" w:rsidP="007513F3">
      <w:pPr>
        <w:pStyle w:val="gemStandard"/>
      </w:pPr>
      <w:r w:rsidRPr="0043741B">
        <w:t xml:space="preserve">Um mit </w:t>
      </w:r>
      <w:r>
        <w:t>der SM-B</w:t>
      </w:r>
      <w:r w:rsidRPr="0043741B">
        <w:t xml:space="preserve"> über den Konnektor kommunizieren zu können, </w:t>
      </w:r>
      <w:r>
        <w:t>werden dem KOM-LE-Clientmodul ebenfalls</w:t>
      </w:r>
      <w:r w:rsidRPr="0043741B">
        <w:t xml:space="preserve"> als Teil des SMTP</w:t>
      </w:r>
      <w:r>
        <w:t>-</w:t>
      </w:r>
      <w:r w:rsidRPr="0043741B">
        <w:t>Benutzernamen</w:t>
      </w:r>
      <w:r>
        <w:t>s</w:t>
      </w:r>
      <w:r w:rsidRPr="0043741B">
        <w:t xml:space="preserve">, die </w:t>
      </w:r>
      <w:r>
        <w:t>Prameter</w:t>
      </w:r>
    </w:p>
    <w:p w:rsidR="007513F3" w:rsidRPr="0043741B" w:rsidRDefault="007513F3" w:rsidP="007513F3">
      <w:pPr>
        <w:pStyle w:val="gemAufzhlung"/>
      </w:pPr>
      <w:r w:rsidRPr="0043741B">
        <w:t>MandantId</w:t>
      </w:r>
      <w:r>
        <w:t>,</w:t>
      </w:r>
    </w:p>
    <w:p w:rsidR="007513F3" w:rsidRPr="0043741B" w:rsidRDefault="007513F3" w:rsidP="007513F3">
      <w:pPr>
        <w:pStyle w:val="gemAufzhlung"/>
      </w:pPr>
      <w:r w:rsidRPr="0043741B">
        <w:t>ClientSystemId</w:t>
      </w:r>
      <w:r>
        <w:t xml:space="preserve"> und</w:t>
      </w:r>
    </w:p>
    <w:p w:rsidR="007513F3" w:rsidRPr="0043741B" w:rsidRDefault="007513F3" w:rsidP="007513F3">
      <w:pPr>
        <w:pStyle w:val="gemAufzhlung"/>
      </w:pPr>
      <w:r w:rsidRPr="0043741B">
        <w:t>WorkplaceId</w:t>
      </w:r>
    </w:p>
    <w:p w:rsidR="007513F3" w:rsidRDefault="007513F3" w:rsidP="007513F3">
      <w:pPr>
        <w:pStyle w:val="gemStandard"/>
      </w:pPr>
      <w:r>
        <w:t>übergeben</w:t>
      </w:r>
      <w:r w:rsidRPr="0043741B">
        <w:t xml:space="preserve"> (siehe Kapitel </w:t>
      </w:r>
      <w:r w:rsidRPr="0043741B">
        <w:fldChar w:fldCharType="begin"/>
      </w:r>
      <w:r w:rsidRPr="0043741B">
        <w:instrText xml:space="preserve"> REF _Ref341281462 \r \h  \* MERGEFORMAT </w:instrText>
      </w:r>
      <w:r w:rsidRPr="0043741B">
        <w:fldChar w:fldCharType="separate"/>
      </w:r>
      <w:r>
        <w:t>3.5</w:t>
      </w:r>
      <w:r w:rsidRPr="0043741B">
        <w:fldChar w:fldCharType="end"/>
      </w:r>
      <w:r w:rsidRPr="0043741B">
        <w:t xml:space="preserve"> und [gemSpec_Kon] für Details </w:t>
      </w:r>
      <w:r>
        <w:t>zu</w:t>
      </w:r>
      <w:r w:rsidRPr="0043741B">
        <w:t xml:space="preserve"> MandantId, ClientSystemId und WorkplaceId). Die Parameter entsprechen </w:t>
      </w:r>
      <w:r>
        <w:t>denen des</w:t>
      </w:r>
      <w:r w:rsidRPr="0043741B">
        <w:t xml:space="preserve"> aufrufenden Client</w:t>
      </w:r>
      <w:r>
        <w:t>s</w:t>
      </w:r>
      <w:r w:rsidRPr="0043741B">
        <w:t xml:space="preserve"> und werden voneinander durch </w:t>
      </w:r>
      <w:r>
        <w:t xml:space="preserve">das Zeichen </w:t>
      </w:r>
      <w:r w:rsidRPr="0043741B">
        <w:t xml:space="preserve">’#’ </w:t>
      </w:r>
      <w:r>
        <w:t>getrennt.</w:t>
      </w:r>
    </w:p>
    <w:p w:rsidR="007513F3" w:rsidRPr="0043741B" w:rsidRDefault="007513F3" w:rsidP="007513F3">
      <w:pPr>
        <w:pStyle w:val="gemStandard"/>
      </w:pPr>
      <w:r>
        <w:t>Der Aufbau des SMTP-Benutzernamens entspricht somit</w:t>
      </w:r>
      <w:r w:rsidRPr="0043741B">
        <w:t xml:space="preserve"> dem folgenden Muster:</w:t>
      </w:r>
    </w:p>
    <w:p w:rsidR="007513F3" w:rsidRPr="0043741B" w:rsidRDefault="007513F3" w:rsidP="007513F3">
      <w:pPr>
        <w:pStyle w:val="gemStandard"/>
        <w:jc w:val="center"/>
      </w:pPr>
      <w:r w:rsidRPr="0043741B">
        <w:object w:dxaOrig="9060" w:dyaOrig="2341">
          <v:shape id="_x0000_i1030" type="#_x0000_t75" style="width:453pt;height:117pt" o:ole="">
            <v:imagedata r:id="rId20" o:title=""/>
          </v:shape>
          <o:OLEObject Type="Embed" ProgID="Visio.Drawing.11" ShapeID="_x0000_i1030" DrawAspect="Content" ObjectID="_1560770210" r:id="rId21"/>
        </w:object>
      </w:r>
    </w:p>
    <w:p w:rsidR="007513F3" w:rsidRPr="0043741B" w:rsidRDefault="007513F3" w:rsidP="007513F3">
      <w:pPr>
        <w:pStyle w:val="Beschriftung"/>
        <w:jc w:val="center"/>
        <w:rPr>
          <w:rFonts w:ascii="Courier New" w:hAnsi="Courier New" w:cs="Courier New"/>
        </w:rPr>
      </w:pPr>
      <w:bookmarkStart w:id="115" w:name="_Ref341258363"/>
      <w:bookmarkStart w:id="116" w:name="_Toc465669520"/>
      <w:r w:rsidRPr="0043741B">
        <w:t xml:space="preserve">Abbildung </w:t>
      </w:r>
      <w:fldSimple w:instr=" SEQ Abbildung \* ARABIC ">
        <w:r>
          <w:rPr>
            <w:noProof/>
          </w:rPr>
          <w:t>6</w:t>
        </w:r>
      </w:fldSimple>
      <w:bookmarkEnd w:id="115"/>
      <w:r>
        <w:t>: Abb_MTA_Nutzern</w:t>
      </w:r>
      <w:r w:rsidRPr="0043741B">
        <w:t>ame Format des SMTP- Benutzernamen</w:t>
      </w:r>
      <w:r>
        <w:t>s</w:t>
      </w:r>
      <w:bookmarkEnd w:id="116"/>
    </w:p>
    <w:p w:rsidR="007513F3" w:rsidRDefault="007513F3" w:rsidP="007513F3">
      <w:pPr>
        <w:pStyle w:val="gemStandard"/>
      </w:pPr>
      <w:r w:rsidRPr="00472470">
        <w:rPr>
          <w:u w:val="single"/>
        </w:rPr>
        <w:t>Beispiel</w:t>
      </w:r>
      <w:r>
        <w:t>:</w:t>
      </w:r>
    </w:p>
    <w:p w:rsidR="007513F3" w:rsidRPr="0043741B" w:rsidRDefault="007513F3" w:rsidP="007513F3">
      <w:pPr>
        <w:pStyle w:val="gemStandard"/>
      </w:pPr>
      <w:r>
        <w:t>Bei folgenden Informationen</w:t>
      </w:r>
    </w:p>
    <w:p w:rsidR="007513F3" w:rsidRPr="0043741B" w:rsidRDefault="007513F3" w:rsidP="007513F3">
      <w:pPr>
        <w:pStyle w:val="gemAufzhlung"/>
      </w:pPr>
      <w:r w:rsidRPr="0043741B">
        <w:t>Benutzername des Clients</w:t>
      </w:r>
      <w:r>
        <w:t xml:space="preserve"> = </w:t>
      </w:r>
      <w:r w:rsidRPr="0043741B">
        <w:t xml:space="preserve"> „</w:t>
      </w:r>
      <w:hyperlink r:id="rId22" w:history="1">
        <w:r w:rsidRPr="0043741B">
          <w:t>erik.mustermann@komle.de</w:t>
        </w:r>
      </w:hyperlink>
      <w:r w:rsidRPr="0043741B">
        <w:t>“,</w:t>
      </w:r>
    </w:p>
    <w:p w:rsidR="007513F3" w:rsidRPr="0043741B" w:rsidRDefault="007513F3" w:rsidP="007513F3">
      <w:pPr>
        <w:pStyle w:val="gemAufzhlung"/>
      </w:pPr>
      <w:r w:rsidRPr="0043741B">
        <w:t xml:space="preserve">Domain Adresse des MTAs </w:t>
      </w:r>
      <w:r>
        <w:t xml:space="preserve">= </w:t>
      </w:r>
      <w:r w:rsidRPr="0043741B">
        <w:t>„mail.komle.de“ und Portnummer</w:t>
      </w:r>
      <w:r>
        <w:t xml:space="preserve"> =</w:t>
      </w:r>
      <w:r w:rsidRPr="0043741B">
        <w:t xml:space="preserve"> 465,</w:t>
      </w:r>
    </w:p>
    <w:p w:rsidR="007513F3" w:rsidRPr="0043741B" w:rsidRDefault="007513F3" w:rsidP="007513F3">
      <w:pPr>
        <w:pStyle w:val="gemAufzhlung"/>
      </w:pPr>
      <w:r w:rsidRPr="0043741B">
        <w:lastRenderedPageBreak/>
        <w:t>MandantId = 1,</w:t>
      </w:r>
    </w:p>
    <w:p w:rsidR="007513F3" w:rsidRPr="0043741B" w:rsidRDefault="007513F3" w:rsidP="007513F3">
      <w:pPr>
        <w:pStyle w:val="gemAufzhlung"/>
      </w:pPr>
      <w:r w:rsidRPr="0043741B">
        <w:t>ClientsystemId = KOM_LE,</w:t>
      </w:r>
    </w:p>
    <w:p w:rsidR="007513F3" w:rsidRPr="0043741B" w:rsidRDefault="007513F3" w:rsidP="007513F3">
      <w:pPr>
        <w:pStyle w:val="gemAufzhlung"/>
      </w:pPr>
      <w:r>
        <w:t>WorkplaceId = 7</w:t>
      </w:r>
    </w:p>
    <w:p w:rsidR="007513F3" w:rsidRPr="0043741B" w:rsidRDefault="007513F3" w:rsidP="007513F3">
      <w:pPr>
        <w:pStyle w:val="gemStandard"/>
      </w:pPr>
      <w:r w:rsidRPr="0043741B">
        <w:t xml:space="preserve">erwartet das Clientmodul, dass das Clientsystem ihm </w:t>
      </w:r>
      <w:r>
        <w:t>folgen</w:t>
      </w:r>
      <w:r w:rsidRPr="0043741B">
        <w:t>den SMTP</w:t>
      </w:r>
      <w:r>
        <w:t>-</w:t>
      </w:r>
      <w:r w:rsidRPr="0043741B">
        <w:t xml:space="preserve">Benutzernamen als String überträgt: </w:t>
      </w:r>
    </w:p>
    <w:p w:rsidR="007513F3" w:rsidRPr="0043741B" w:rsidRDefault="00667E2B" w:rsidP="007513F3">
      <w:pPr>
        <w:pStyle w:val="gemStandard"/>
        <w:jc w:val="center"/>
        <w:rPr>
          <w:rFonts w:ascii="Courier New" w:hAnsi="Courier New" w:cs="Courier New"/>
        </w:rPr>
      </w:pPr>
      <w:hyperlink r:id="rId23" w:history="1">
        <w:r w:rsidR="007513F3" w:rsidRPr="0043741B">
          <w:rPr>
            <w:rFonts w:ascii="Courier New" w:hAnsi="Courier New" w:cs="Courier New"/>
          </w:rPr>
          <w:t>erik.mustermann@komle.de</w:t>
        </w:r>
      </w:hyperlink>
      <w:r w:rsidR="007513F3" w:rsidRPr="0043741B">
        <w:rPr>
          <w:rFonts w:ascii="Courier New" w:hAnsi="Courier New" w:cs="Courier New"/>
        </w:rPr>
        <w:t>#mail.komle.de:465#1#KOM_LE#7</w:t>
      </w:r>
    </w:p>
    <w:p w:rsidR="007513F3" w:rsidRDefault="007513F3" w:rsidP="007513F3">
      <w:pPr>
        <w:pStyle w:val="gemStandard"/>
      </w:pPr>
      <w:r>
        <w:t>D</w:t>
      </w:r>
      <w:r w:rsidRPr="0043741B">
        <w:t xml:space="preserve">as </w:t>
      </w:r>
      <w:r>
        <w:t>KOM-LE-Clientmodul</w:t>
      </w:r>
      <w:r w:rsidRPr="0043741B">
        <w:t xml:space="preserve"> </w:t>
      </w:r>
      <w:r>
        <w:t xml:space="preserve">bricht die Kommunikation </w:t>
      </w:r>
      <w:r w:rsidRPr="0043741B">
        <w:t>mit dem entsprechende SMTP</w:t>
      </w:r>
      <w:r>
        <w:t>-</w:t>
      </w:r>
      <w:r w:rsidRPr="0043741B">
        <w:t xml:space="preserve">Antwortcode ab (siehe </w:t>
      </w:r>
      <w:r w:rsidRPr="0043741B">
        <w:fldChar w:fldCharType="begin"/>
      </w:r>
      <w:r w:rsidRPr="0043741B">
        <w:instrText xml:space="preserve"> REF _Ref328754787 \h  \* MERGEFORMAT </w:instrText>
      </w:r>
      <w:r w:rsidRPr="0043741B">
        <w:fldChar w:fldCharType="separate"/>
      </w:r>
      <w:r w:rsidRPr="00DD05C4">
        <w:t xml:space="preserve">Tabelle </w:t>
      </w:r>
      <w:r>
        <w:rPr>
          <w:noProof/>
        </w:rPr>
        <w:t>2</w:t>
      </w:r>
      <w:r w:rsidRPr="0043741B">
        <w:fldChar w:fldCharType="end"/>
      </w:r>
      <w:r w:rsidRPr="0043741B">
        <w:t>)</w:t>
      </w:r>
      <w:r>
        <w:t>, w</w:t>
      </w:r>
      <w:r w:rsidRPr="0043741B">
        <w:t>enn der erhaltene SMTP</w:t>
      </w:r>
      <w:r>
        <w:t>-</w:t>
      </w:r>
      <w:r w:rsidRPr="0043741B">
        <w:t xml:space="preserve">Benutzername nicht alle </w:t>
      </w:r>
      <w:r>
        <w:t xml:space="preserve">erforderlichen </w:t>
      </w:r>
      <w:r w:rsidRPr="0043741B">
        <w:t xml:space="preserve">Parameter enthält. </w:t>
      </w:r>
      <w:r>
        <w:t>Beinhaltet der</w:t>
      </w:r>
      <w:r w:rsidRPr="0043741B">
        <w:t xml:space="preserve"> SMTP</w:t>
      </w:r>
      <w:r>
        <w:t>-</w:t>
      </w:r>
      <w:r w:rsidRPr="0043741B">
        <w:t xml:space="preserve">Benutzername zusätzliche durch ‚#’ </w:t>
      </w:r>
      <w:r>
        <w:t>abgegrenzte</w:t>
      </w:r>
      <w:r w:rsidRPr="0043741B">
        <w:t xml:space="preserve"> Parameter </w:t>
      </w:r>
      <w:r>
        <w:t xml:space="preserve">(z.B. </w:t>
      </w:r>
      <w:r w:rsidRPr="0043741B">
        <w:t>#UserId), werden diese Parameter vom Clientmodul nicht ausgewertet</w:t>
      </w:r>
      <w:r>
        <w:t xml:space="preserve"> und der Sendev</w:t>
      </w:r>
      <w:r w:rsidRPr="0043741B">
        <w:t>organg wird fortgesetzt.</w:t>
      </w:r>
    </w:p>
    <w:p w:rsidR="007513F3" w:rsidRDefault="007513F3" w:rsidP="007513F3">
      <w:pPr>
        <w:pStyle w:val="gemStandard"/>
      </w:pPr>
      <w:r>
        <w:t xml:space="preserve">Für SMTP-Authentifizierung existieren sowohl Mechanismen für die Übertragung von Nutzername und Passwort im Klartext </w:t>
      </w:r>
      <w:r w:rsidRPr="0043741B">
        <w:t>(PLAIN und LOGIN)</w:t>
      </w:r>
      <w:r>
        <w:t xml:space="preserve"> als auch Challenge-Response-Mechanismen. Die auf Challenge-Response (DIGEST-MD5, CRAM-MD5, NTLM) basierenden Mechanismen machen das Extrahieren des Passworts aus der Challenge-basierten Response für das Clientmodul unmöglich. Deshalb werden für die SMTP-Authentifizierung nur die PLAIN oder LOGIN-Mechanismen verwendet. </w:t>
      </w:r>
    </w:p>
    <w:p w:rsidR="007513F3" w:rsidRDefault="007513F3" w:rsidP="007513F3">
      <w:pPr>
        <w:pStyle w:val="gemStandard"/>
      </w:pPr>
      <w:r>
        <w:t xml:space="preserve">Sobald das Clientmodul die Anmeldedaten des Nutzers erhält, extrahiert es die Adresse des MTAs und die Portnummer des SMTP-Dienstes aus dem Nutzernamen und baut damit  die Verbindung zum MTA auf. Die Verbindung wird über TLS geschützt. Details zum Aufbau der TLS-Verbindung werden in Kapitel </w:t>
      </w:r>
      <w:r>
        <w:fldChar w:fldCharType="begin"/>
      </w:r>
      <w:r>
        <w:instrText xml:space="preserve"> REF _Ref341259341 \r \h </w:instrText>
      </w:r>
      <w:r>
        <w:fldChar w:fldCharType="separate"/>
      </w:r>
      <w:r>
        <w:t>4.1.3</w:t>
      </w:r>
      <w:r>
        <w:fldChar w:fldCharType="end"/>
      </w:r>
      <w:r>
        <w:t xml:space="preserve"> beschrieben.</w:t>
      </w:r>
    </w:p>
    <w:p w:rsidR="007513F3" w:rsidRDefault="007513F3" w:rsidP="007513F3">
      <w:pPr>
        <w:pStyle w:val="gemStandard"/>
      </w:pPr>
      <w:r>
        <w:fldChar w:fldCharType="begin"/>
      </w:r>
      <w:r>
        <w:instrText xml:space="preserve"> REF _Ref328754787 \h </w:instrText>
      </w:r>
      <w:r>
        <w:fldChar w:fldCharType="separate"/>
      </w:r>
      <w:r w:rsidRPr="00DD05C4">
        <w:t xml:space="preserve">Tabelle </w:t>
      </w:r>
      <w:r>
        <w:rPr>
          <w:noProof/>
        </w:rPr>
        <w:t>2</w:t>
      </w:r>
      <w:r>
        <w:fldChar w:fldCharType="end"/>
      </w:r>
      <w:r>
        <w:t xml:space="preserve"> enthält SMTP-Antwortcodes, die das Clientmodul dem Clientsystem</w:t>
      </w:r>
      <w:r w:rsidRPr="007A593D">
        <w:t xml:space="preserve"> </w:t>
      </w:r>
      <w:r>
        <w:t>bei einem Verbindungsaufbau mit dem MTA übermittelt.</w:t>
      </w:r>
    </w:p>
    <w:p w:rsidR="007513F3" w:rsidRDefault="007513F3" w:rsidP="007513F3">
      <w:pPr>
        <w:pStyle w:val="gemStandard"/>
      </w:pPr>
    </w:p>
    <w:p w:rsidR="007513F3" w:rsidRPr="00DD05C4" w:rsidRDefault="007513F3" w:rsidP="007513F3">
      <w:pPr>
        <w:pStyle w:val="Beschriftung"/>
        <w:keepNext/>
      </w:pPr>
      <w:bookmarkStart w:id="117" w:name="_Ref328754787"/>
      <w:bookmarkStart w:id="118" w:name="_Toc465669529"/>
      <w:r w:rsidRPr="00DD05C4">
        <w:t xml:space="preserve">Tabelle </w:t>
      </w:r>
      <w:fldSimple w:instr=" SEQ Tabelle \* ARABIC ">
        <w:r>
          <w:rPr>
            <w:noProof/>
          </w:rPr>
          <w:t>2</w:t>
        </w:r>
      </w:fldSimple>
      <w:bookmarkEnd w:id="117"/>
      <w:r>
        <w:t>:</w:t>
      </w:r>
      <w:r w:rsidRPr="00DD05C4">
        <w:t xml:space="preserve"> </w:t>
      </w:r>
      <w:r>
        <w:t>Tab_SMTP_Verbindung SMTP-Antwortcodes</w:t>
      </w:r>
      <w:r w:rsidRPr="00DD05C4">
        <w:t xml:space="preserve"> für</w:t>
      </w:r>
      <w:r>
        <w:t xml:space="preserve"> MTA-Verbindungsaufbau</w:t>
      </w:r>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1"/>
        <w:gridCol w:w="3711"/>
      </w:tblGrid>
      <w:tr w:rsidR="007513F3" w:rsidRPr="00303164" w:rsidTr="007513F3">
        <w:tc>
          <w:tcPr>
            <w:tcW w:w="5328" w:type="dxa"/>
            <w:shd w:val="clear" w:color="auto" w:fill="E0E0E0"/>
          </w:tcPr>
          <w:p w:rsidR="007513F3" w:rsidRPr="00303164" w:rsidRDefault="007513F3" w:rsidP="007513F3">
            <w:pPr>
              <w:pStyle w:val="gemtabohne"/>
              <w:rPr>
                <w:b/>
                <w:bCs w:val="0"/>
                <w:sz w:val="20"/>
              </w:rPr>
            </w:pPr>
            <w:r w:rsidRPr="00303164">
              <w:rPr>
                <w:b/>
                <w:bCs w:val="0"/>
                <w:sz w:val="20"/>
              </w:rPr>
              <w:t>Bedingung</w:t>
            </w:r>
          </w:p>
        </w:tc>
        <w:tc>
          <w:tcPr>
            <w:tcW w:w="3780" w:type="dxa"/>
            <w:shd w:val="clear" w:color="auto" w:fill="E0E0E0"/>
          </w:tcPr>
          <w:p w:rsidR="007513F3" w:rsidRPr="00303164" w:rsidRDefault="007513F3" w:rsidP="007513F3">
            <w:pPr>
              <w:pStyle w:val="gemtabohne"/>
              <w:rPr>
                <w:b/>
                <w:bCs w:val="0"/>
                <w:sz w:val="20"/>
              </w:rPr>
            </w:pPr>
            <w:r w:rsidRPr="00303164">
              <w:rPr>
                <w:b/>
                <w:bCs w:val="0"/>
                <w:sz w:val="20"/>
              </w:rPr>
              <w:t>SMTP-Antwortcode</w:t>
            </w:r>
          </w:p>
          <w:p w:rsidR="007513F3" w:rsidRPr="00303164" w:rsidRDefault="007513F3" w:rsidP="007513F3">
            <w:pPr>
              <w:pStyle w:val="gemtabohne"/>
              <w:rPr>
                <w:b/>
                <w:bCs w:val="0"/>
                <w:sz w:val="20"/>
              </w:rPr>
            </w:pPr>
            <w:r w:rsidRPr="00303164">
              <w:rPr>
                <w:b/>
                <w:bCs w:val="0"/>
                <w:sz w:val="20"/>
              </w:rPr>
              <w:t>(Clientmodul -&gt; Clientsystem)</w:t>
            </w:r>
          </w:p>
        </w:tc>
      </w:tr>
      <w:tr w:rsidR="007513F3" w:rsidRPr="00303164" w:rsidTr="007513F3">
        <w:tc>
          <w:tcPr>
            <w:tcW w:w="5328" w:type="dxa"/>
            <w:shd w:val="clear" w:color="auto" w:fill="auto"/>
          </w:tcPr>
          <w:p w:rsidR="007513F3" w:rsidRPr="00303164" w:rsidRDefault="007513F3" w:rsidP="007513F3">
            <w:pPr>
              <w:pStyle w:val="gemtabohne"/>
              <w:rPr>
                <w:bCs w:val="0"/>
                <w:sz w:val="20"/>
              </w:rPr>
            </w:pPr>
            <w:r w:rsidRPr="00303164">
              <w:rPr>
                <w:bCs w:val="0"/>
                <w:sz w:val="20"/>
              </w:rPr>
              <w:t>Das Clientmodul hat sich erfolgreich gegenüber dem MTA mit den vom Clientsystem erhaltenen Anmeldungsdaten authentifiziert.</w:t>
            </w:r>
          </w:p>
        </w:tc>
        <w:tc>
          <w:tcPr>
            <w:tcW w:w="3780" w:type="dxa"/>
            <w:shd w:val="clear" w:color="auto" w:fill="auto"/>
          </w:tcPr>
          <w:p w:rsidR="007513F3" w:rsidRPr="00303164" w:rsidRDefault="007513F3" w:rsidP="007513F3">
            <w:pPr>
              <w:pStyle w:val="gemtabohne"/>
              <w:rPr>
                <w:bCs w:val="0"/>
                <w:sz w:val="20"/>
              </w:rPr>
            </w:pPr>
            <w:r w:rsidRPr="00303164">
              <w:rPr>
                <w:bCs w:val="0"/>
                <w:sz w:val="20"/>
              </w:rPr>
              <w:t>235 2.7.0 (Authentication successful)</w:t>
            </w:r>
          </w:p>
        </w:tc>
      </w:tr>
      <w:tr w:rsidR="007513F3" w:rsidRPr="00303164" w:rsidTr="007513F3">
        <w:tc>
          <w:tcPr>
            <w:tcW w:w="5328" w:type="dxa"/>
            <w:shd w:val="clear" w:color="auto" w:fill="auto"/>
          </w:tcPr>
          <w:p w:rsidR="007513F3" w:rsidRPr="00303164" w:rsidRDefault="007513F3" w:rsidP="007513F3">
            <w:pPr>
              <w:pStyle w:val="gemtabohne"/>
              <w:rPr>
                <w:bCs w:val="0"/>
                <w:sz w:val="20"/>
              </w:rPr>
            </w:pPr>
            <w:r w:rsidRPr="00303164">
              <w:rPr>
                <w:bCs w:val="0"/>
                <w:sz w:val="20"/>
              </w:rPr>
              <w:t>Das Clientsystem verwendet für die SMTP-Authentifizierung einen anderen Mechanismus als PLAIN oder LOGIN.</w:t>
            </w:r>
          </w:p>
        </w:tc>
        <w:tc>
          <w:tcPr>
            <w:tcW w:w="3780" w:type="dxa"/>
            <w:shd w:val="clear" w:color="auto" w:fill="auto"/>
          </w:tcPr>
          <w:p w:rsidR="007513F3" w:rsidRPr="00303164" w:rsidRDefault="007513F3" w:rsidP="007513F3">
            <w:pPr>
              <w:pStyle w:val="gemtabohne"/>
              <w:rPr>
                <w:bCs w:val="0"/>
                <w:sz w:val="20"/>
              </w:rPr>
            </w:pPr>
            <w:r w:rsidRPr="00303164">
              <w:rPr>
                <w:bCs w:val="0"/>
                <w:sz w:val="20"/>
              </w:rPr>
              <w:t>504 5.7.4 (Security features not supported)</w:t>
            </w:r>
          </w:p>
        </w:tc>
      </w:tr>
      <w:tr w:rsidR="007513F3" w:rsidRPr="00303164" w:rsidTr="007513F3">
        <w:tc>
          <w:tcPr>
            <w:tcW w:w="5328" w:type="dxa"/>
            <w:shd w:val="clear" w:color="auto" w:fill="auto"/>
          </w:tcPr>
          <w:p w:rsidR="007513F3" w:rsidRPr="00303164" w:rsidRDefault="007513F3" w:rsidP="007513F3">
            <w:pPr>
              <w:pStyle w:val="gemtabohne"/>
              <w:rPr>
                <w:bCs w:val="0"/>
                <w:sz w:val="20"/>
              </w:rPr>
            </w:pPr>
            <w:r w:rsidRPr="00303164">
              <w:rPr>
                <w:bCs w:val="0"/>
                <w:sz w:val="20"/>
              </w:rPr>
              <w:t xml:space="preserve">Die vom Clientsystem erhaltene SMTP-Authentifizierungsidentität ist nicht vollständig (MTA-Adresse, MandantId, ClientSystemId oder WorkplaceID fehlt – siehe </w:t>
            </w:r>
            <w:r w:rsidRPr="00303164">
              <w:rPr>
                <w:bCs w:val="0"/>
                <w:sz w:val="20"/>
              </w:rPr>
              <w:fldChar w:fldCharType="begin"/>
            </w:r>
            <w:r w:rsidRPr="00303164">
              <w:rPr>
                <w:bCs w:val="0"/>
                <w:sz w:val="20"/>
              </w:rPr>
              <w:instrText xml:space="preserve"> REF _Ref341258363 \h  \* MERGEFORMAT </w:instrText>
            </w:r>
            <w:r w:rsidRPr="00303164">
              <w:rPr>
                <w:bCs w:val="0"/>
                <w:sz w:val="20"/>
              </w:rPr>
            </w:r>
            <w:r w:rsidRPr="00303164">
              <w:rPr>
                <w:bCs w:val="0"/>
                <w:sz w:val="20"/>
              </w:rPr>
              <w:fldChar w:fldCharType="separate"/>
            </w:r>
            <w:r w:rsidRPr="009E2CFC">
              <w:rPr>
                <w:bCs w:val="0"/>
                <w:sz w:val="20"/>
              </w:rPr>
              <w:t>Abbildung 6</w:t>
            </w:r>
            <w:r w:rsidRPr="00303164">
              <w:rPr>
                <w:bCs w:val="0"/>
                <w:sz w:val="20"/>
              </w:rPr>
              <w:fldChar w:fldCharType="end"/>
            </w:r>
            <w:r w:rsidRPr="00303164">
              <w:rPr>
                <w:bCs w:val="0"/>
                <w:sz w:val="20"/>
              </w:rPr>
              <w:t>)</w:t>
            </w:r>
          </w:p>
        </w:tc>
        <w:tc>
          <w:tcPr>
            <w:tcW w:w="3780" w:type="dxa"/>
            <w:shd w:val="clear" w:color="auto" w:fill="auto"/>
          </w:tcPr>
          <w:p w:rsidR="007513F3" w:rsidRPr="00303164" w:rsidRDefault="007513F3" w:rsidP="007513F3">
            <w:pPr>
              <w:pStyle w:val="gemtabohne"/>
              <w:rPr>
                <w:bCs w:val="0"/>
                <w:sz w:val="20"/>
              </w:rPr>
            </w:pPr>
            <w:r w:rsidRPr="00303164">
              <w:rPr>
                <w:bCs w:val="0"/>
                <w:sz w:val="20"/>
              </w:rPr>
              <w:t>501 5.5.4 (Invalid command arguments)</w:t>
            </w:r>
          </w:p>
        </w:tc>
      </w:tr>
      <w:tr w:rsidR="007513F3" w:rsidRPr="00303164" w:rsidTr="007513F3">
        <w:tc>
          <w:tcPr>
            <w:tcW w:w="5328" w:type="dxa"/>
            <w:shd w:val="clear" w:color="auto" w:fill="auto"/>
          </w:tcPr>
          <w:p w:rsidR="007513F3" w:rsidRPr="00303164" w:rsidRDefault="007513F3" w:rsidP="007513F3">
            <w:pPr>
              <w:pStyle w:val="gemtabohne"/>
              <w:rPr>
                <w:bCs w:val="0"/>
                <w:sz w:val="20"/>
              </w:rPr>
            </w:pPr>
            <w:r w:rsidRPr="00303164">
              <w:rPr>
                <w:bCs w:val="0"/>
                <w:sz w:val="20"/>
              </w:rPr>
              <w:t>Die Verbindung zwischen dem Clientmodul und dem MTA kann nicht aufgebaut werden.</w:t>
            </w:r>
          </w:p>
        </w:tc>
        <w:tc>
          <w:tcPr>
            <w:tcW w:w="3780" w:type="dxa"/>
            <w:shd w:val="clear" w:color="auto" w:fill="auto"/>
          </w:tcPr>
          <w:p w:rsidR="007513F3" w:rsidRPr="00303164" w:rsidRDefault="007513F3" w:rsidP="007513F3">
            <w:pPr>
              <w:pStyle w:val="gemtabohne"/>
              <w:rPr>
                <w:bCs w:val="0"/>
                <w:sz w:val="20"/>
                <w:szCs w:val="24"/>
              </w:rPr>
            </w:pPr>
            <w:r w:rsidRPr="00303164">
              <w:rPr>
                <w:bCs w:val="0"/>
                <w:sz w:val="20"/>
              </w:rPr>
              <w:t>454 4.7.0 (Temporary authentication failure)</w:t>
            </w:r>
          </w:p>
        </w:tc>
      </w:tr>
      <w:tr w:rsidR="007513F3" w:rsidRPr="00303164" w:rsidTr="007513F3">
        <w:tc>
          <w:tcPr>
            <w:tcW w:w="5328" w:type="dxa"/>
            <w:shd w:val="clear" w:color="auto" w:fill="auto"/>
          </w:tcPr>
          <w:p w:rsidR="007513F3" w:rsidRPr="00303164" w:rsidRDefault="007513F3" w:rsidP="007513F3">
            <w:pPr>
              <w:pStyle w:val="gemtabohne"/>
              <w:rPr>
                <w:bCs w:val="0"/>
                <w:sz w:val="20"/>
              </w:rPr>
            </w:pPr>
            <w:r w:rsidRPr="00303164">
              <w:rPr>
                <w:bCs w:val="0"/>
                <w:sz w:val="20"/>
              </w:rPr>
              <w:t>Die Authentifizierung gegenüber dem MTA schlägt fehl.</w:t>
            </w:r>
          </w:p>
        </w:tc>
        <w:tc>
          <w:tcPr>
            <w:tcW w:w="3780" w:type="dxa"/>
            <w:shd w:val="clear" w:color="auto" w:fill="auto"/>
          </w:tcPr>
          <w:p w:rsidR="007513F3" w:rsidRPr="00303164" w:rsidRDefault="007513F3" w:rsidP="007513F3">
            <w:pPr>
              <w:pStyle w:val="gemtabohne"/>
              <w:rPr>
                <w:bCs w:val="0"/>
                <w:sz w:val="20"/>
              </w:rPr>
            </w:pPr>
            <w:r w:rsidRPr="00303164">
              <w:rPr>
                <w:bCs w:val="0"/>
                <w:sz w:val="20"/>
              </w:rPr>
              <w:t>535 5.7.8 (Authentication credentials invalid)</w:t>
            </w:r>
          </w:p>
        </w:tc>
      </w:tr>
    </w:tbl>
    <w:p w:rsidR="007513F3" w:rsidRDefault="007513F3" w:rsidP="007513F3">
      <w:pPr>
        <w:pStyle w:val="gemStandard"/>
      </w:pPr>
      <w:r>
        <w:lastRenderedPageBreak/>
        <w:t>Die Verbindungen zwischen dem Clientsystem und dem Clientmodul sowie zwischen dem Clientmodul und dem MTA bleiben solange offen, bis eine von beiden geschlossen oder abgebrochen wird. Sobald eine der beiden Verbindungen geschlossen oder abgebrochen wird, übermittelt das Clientmodul die ausstehenden SMTP-Meldungen und schließt die andere Verbindung. Die SMTP-Sitzung wird damit für den MTA, das Clientsystem und das Clientmodul beendet.</w:t>
      </w:r>
    </w:p>
    <w:p w:rsidR="007513F3" w:rsidRPr="0043741B" w:rsidRDefault="007513F3" w:rsidP="007513F3">
      <w:pPr>
        <w:pStyle w:val="gemStandard"/>
      </w:pPr>
      <w:r w:rsidRPr="001D1585">
        <w:rPr>
          <w:u w:val="single"/>
        </w:rPr>
        <w:t>Beispiel</w:t>
      </w:r>
      <w:r>
        <w:t xml:space="preserve">: Nachdem das Clientmodul das QUIT-Kommando vom Clientsystem erhalten und dem MTA übermittelt hat, bestätigt der MTA das Ankommen des Kommandos mit dem „221“ Antwortcode und schließt die Verbindung mit dem Clientmodul. Das Clientmodul übermittelt den „221“ Antwortcode dem Clientsystem und </w:t>
      </w:r>
      <w:r w:rsidRPr="0043741B">
        <w:t>schließt die Verbindung mit dem Clientsystem.</w:t>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KOM-LE-A_2009 Unterstützung der Serverteile der Mechanismen PLAIN und LOGIN</w:t>
      </w:r>
    </w:p>
    <w:p w:rsidR="00E62D50" w:rsidRDefault="007513F3" w:rsidP="007513F3">
      <w:pPr>
        <w:pStyle w:val="gemEinzug"/>
        <w:ind w:left="567"/>
        <w:rPr>
          <w:rFonts w:ascii="Wingdings" w:hAnsi="Wingdings"/>
        </w:rPr>
      </w:pPr>
      <w:r w:rsidRPr="0043741B">
        <w:t xml:space="preserve">Das Clientmodul MUSS für </w:t>
      </w:r>
      <w:r>
        <w:t>die</w:t>
      </w:r>
      <w:r w:rsidRPr="0043741B">
        <w:t xml:space="preserve"> SMTP</w:t>
      </w:r>
      <w:r>
        <w:t>-</w:t>
      </w:r>
      <w:r w:rsidRPr="0043741B">
        <w:t xml:space="preserve">Authentifizierung des Clientsystems </w:t>
      </w:r>
      <w:r>
        <w:t xml:space="preserve">ausschließlich </w:t>
      </w:r>
      <w:r w:rsidRPr="0043741B">
        <w:t>die Serverteile der SASL</w:t>
      </w:r>
      <w:r>
        <w:t>-</w:t>
      </w:r>
      <w:r w:rsidRPr="0043741B">
        <w:t xml:space="preserve">Mechanismen PLAIN und LOGIN unterstützen.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KOM-LE-A_2010 Extrahieren von MTA-Adresse, Portnummer und Kartenaufrufkontext</w:t>
      </w:r>
    </w:p>
    <w:p w:rsidR="00E62D50" w:rsidRDefault="007513F3" w:rsidP="007513F3">
      <w:pPr>
        <w:pStyle w:val="gemEinzug"/>
        <w:ind w:left="567"/>
        <w:rPr>
          <w:rFonts w:ascii="Wingdings" w:hAnsi="Wingdings"/>
        </w:rPr>
      </w:pPr>
      <w:r>
        <w:t>Das Clientmodul MUSS den Benutzernamen, die MTA-Adresse, die zugehörige Port</w:t>
      </w:r>
      <w:r>
        <w:softHyphen/>
        <w:t>nummer und den Kartena</w:t>
      </w:r>
      <w:r w:rsidRPr="0043741B">
        <w:t xml:space="preserve">ufrufkontext aus </w:t>
      </w:r>
      <w:r>
        <w:t xml:space="preserve">dem </w:t>
      </w:r>
      <w:r w:rsidRPr="0043741B">
        <w:t xml:space="preserve">vom Clientsystem erhaltenen </w:t>
      </w:r>
      <w:r>
        <w:t>SMTP-</w:t>
      </w:r>
      <w:r w:rsidRPr="0043741B">
        <w:t>Benutzernamen entsprechend Abbildung Abb_MTA_Nutzer_Name extrahieren.</w:t>
      </w:r>
      <w:r w:rsidRPr="007700E5">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bookmarkStart w:id="119" w:name="_Ref320271059"/>
      <w:r>
        <w:rPr>
          <w:rFonts w:ascii="Wingdings" w:hAnsi="Wingdings"/>
          <w:b/>
        </w:rPr>
        <w:sym w:font="Wingdings" w:char="F0D6"/>
      </w:r>
      <w:r>
        <w:rPr>
          <w:b/>
        </w:rPr>
        <w:tab/>
        <w:t>KOM-LE-A_2011 Verbindungsaufbau mit dem MTA über MTA-Adresse und Portnummer</w:t>
      </w:r>
    </w:p>
    <w:bookmarkEnd w:id="119"/>
    <w:p w:rsidR="00E62D50" w:rsidRDefault="007513F3" w:rsidP="007513F3">
      <w:pPr>
        <w:pStyle w:val="gemEinzug"/>
        <w:ind w:left="567"/>
        <w:rPr>
          <w:rFonts w:ascii="Wingdings" w:hAnsi="Wingdings"/>
          <w:b/>
        </w:rPr>
      </w:pPr>
      <w:r w:rsidRPr="0043741B">
        <w:t>Das Clientmodul MUSS</w:t>
      </w:r>
      <w:r>
        <w:t xml:space="preserve"> die MTA-</w:t>
      </w:r>
      <w:r w:rsidRPr="0043741B">
        <w:t>Adresse und die Portnummer</w:t>
      </w:r>
      <w:r>
        <w:t xml:space="preserve">, die </w:t>
      </w:r>
      <w:r w:rsidRPr="0043741B">
        <w:t>aus</w:t>
      </w:r>
      <w:r>
        <w:t xml:space="preserve"> dem</w:t>
      </w:r>
      <w:r w:rsidRPr="0043741B">
        <w:t xml:space="preserve"> vom Clientsystem erhaltenen </w:t>
      </w:r>
      <w:r>
        <w:t>SMTP-</w:t>
      </w:r>
      <w:r w:rsidRPr="0043741B">
        <w:t>Benutzernamen</w:t>
      </w:r>
      <w:r>
        <w:t xml:space="preserve"> extrahiert wurden (siehe </w:t>
      </w:r>
      <w:r w:rsidRPr="0043741B">
        <w:t>Abbildung Abb_MTA_Nutzer_Name</w:t>
      </w:r>
      <w:r>
        <w:t>), für den Verbindungsaufbau mit dem MTA verwenden</w:t>
      </w:r>
      <w:r w:rsidRPr="0043741B">
        <w:t>.</w:t>
      </w:r>
      <w:r w:rsidRPr="007700E5">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KOM-LE-A_2012 Authentisierung gegenüber dem MTA mit Benutzernamen und Passwort</w:t>
      </w:r>
    </w:p>
    <w:p w:rsidR="00E62D50" w:rsidRDefault="007513F3" w:rsidP="007513F3">
      <w:pPr>
        <w:pStyle w:val="gemEinzug"/>
        <w:ind w:left="567"/>
        <w:rPr>
          <w:rFonts w:ascii="Wingdings" w:hAnsi="Wingdings"/>
        </w:rPr>
      </w:pPr>
      <w:r w:rsidRPr="00885859">
        <w:t>Das</w:t>
      </w:r>
      <w:r w:rsidRPr="0043741B">
        <w:t xml:space="preserve"> Clientmodul MUSS</w:t>
      </w:r>
      <w:r>
        <w:t xml:space="preserve"> den Benutzernamen, der </w:t>
      </w:r>
      <w:r w:rsidRPr="0043741B">
        <w:t>aus</w:t>
      </w:r>
      <w:r>
        <w:t xml:space="preserve"> dem</w:t>
      </w:r>
      <w:r w:rsidRPr="0043741B">
        <w:t xml:space="preserve"> vom Clientsystem erhaltenen </w:t>
      </w:r>
      <w:r>
        <w:t>SMTP-</w:t>
      </w:r>
      <w:r w:rsidRPr="0043741B">
        <w:t>Benutzernamen</w:t>
      </w:r>
      <w:r>
        <w:t xml:space="preserve"> extrahiert wurde (siehe </w:t>
      </w:r>
      <w:r w:rsidRPr="0043741B">
        <w:t>Abbildung Abb_MTA_Nutzer_Name</w:t>
      </w:r>
      <w:r>
        <w:t>) sowie das vom Clientsystem erhaltene Passwort</w:t>
      </w:r>
      <w:r w:rsidRPr="0043741B">
        <w:t xml:space="preserve"> </w:t>
      </w:r>
      <w:r>
        <w:t>für die Authentisierung gegenüber den MTA verwenden.</w:t>
      </w:r>
      <w:r w:rsidRPr="00885859">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KOM-LE-A_2013 Unterstützung der Clientteile der Mechanismen PLAIN und LOGIN</w:t>
      </w:r>
    </w:p>
    <w:p w:rsidR="00E62D50" w:rsidRDefault="007513F3" w:rsidP="007513F3">
      <w:pPr>
        <w:pStyle w:val="gemEinzug"/>
        <w:ind w:left="567"/>
        <w:jc w:val="left"/>
        <w:rPr>
          <w:rFonts w:ascii="Wingdings" w:hAnsi="Wingdings"/>
          <w:b/>
        </w:rPr>
      </w:pPr>
      <w:r w:rsidRPr="0043741B">
        <w:t xml:space="preserve">Das Clientmodul MUSS für </w:t>
      </w:r>
      <w:r>
        <w:t>die</w:t>
      </w:r>
      <w:r w:rsidRPr="0043741B">
        <w:t xml:space="preserve"> SMTP</w:t>
      </w:r>
      <w:r>
        <w:t>-</w:t>
      </w:r>
      <w:r w:rsidRPr="0043741B">
        <w:t xml:space="preserve">Authentifizierung mit dem MTA </w:t>
      </w:r>
      <w:r>
        <w:t xml:space="preserve">die </w:t>
      </w:r>
      <w:r w:rsidRPr="0043741B">
        <w:t>Clien</w:t>
      </w:r>
      <w:r>
        <w:t>tt</w:t>
      </w:r>
      <w:r w:rsidRPr="0043741B">
        <w:t>eil</w:t>
      </w:r>
      <w:r>
        <w:t>e</w:t>
      </w:r>
      <w:r w:rsidRPr="0043741B">
        <w:t xml:space="preserve"> </w:t>
      </w:r>
      <w:r>
        <w:t>der</w:t>
      </w:r>
      <w:r w:rsidRPr="0043741B">
        <w:t xml:space="preserve"> der SASL</w:t>
      </w:r>
      <w:r>
        <w:t>-</w:t>
      </w:r>
      <w:r w:rsidRPr="0043741B">
        <w:t xml:space="preserve">Mechanismen PLAIN und LOGIN unterstützen. </w:t>
      </w:r>
    </w:p>
    <w:p w:rsidR="007513F3" w:rsidRPr="00E62D50" w:rsidRDefault="00E62D50" w:rsidP="00E62D50">
      <w:pPr>
        <w:pStyle w:val="gemStandard"/>
      </w:pPr>
      <w:r>
        <w:rPr>
          <w:b/>
        </w:rPr>
        <w:lastRenderedPageBreak/>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KOM-LE-A_2014 Authentifizierung gegenüber MTA mit anderen Mechanismen als PLAIN und LOGIN</w:t>
      </w:r>
    </w:p>
    <w:p w:rsidR="00E62D50" w:rsidRDefault="007513F3" w:rsidP="007513F3">
      <w:pPr>
        <w:pStyle w:val="gemEinzug"/>
        <w:ind w:left="567"/>
        <w:rPr>
          <w:rFonts w:ascii="Wingdings" w:hAnsi="Wingdings"/>
        </w:rPr>
      </w:pPr>
      <w:r w:rsidRPr="0043741B">
        <w:t xml:space="preserve">Das Clientmodul KANN für </w:t>
      </w:r>
      <w:r>
        <w:t>die</w:t>
      </w:r>
      <w:r w:rsidRPr="0043741B">
        <w:t xml:space="preserve"> Authentifizierung </w:t>
      </w:r>
      <w:r>
        <w:t>gegenüber</w:t>
      </w:r>
      <w:r w:rsidRPr="0043741B">
        <w:t xml:space="preserve"> dem MTA andere Authentifizierungsmechanismen als PLAIN oder LOGIN benutzen.</w:t>
      </w:r>
      <w:r w:rsidRPr="00151CA5">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KOM-LE-A_2015 Ergebnis des Verbindungsaufbaus mit dem MTA</w:t>
      </w:r>
    </w:p>
    <w:p w:rsidR="00E62D50" w:rsidRDefault="007513F3" w:rsidP="007513F3">
      <w:pPr>
        <w:pStyle w:val="gemEinzug"/>
        <w:ind w:left="567"/>
        <w:rPr>
          <w:rFonts w:ascii="Wingdings" w:hAnsi="Wingdings"/>
        </w:rPr>
      </w:pPr>
      <w:r w:rsidRPr="0043741B">
        <w:t xml:space="preserve">Das Clientmodul MUSS das Clientsystem über das Ergebnis des Verbindungsaufbaus mit dem MTA mit </w:t>
      </w:r>
      <w:r>
        <w:t xml:space="preserve">den </w:t>
      </w:r>
      <w:r w:rsidRPr="0043741B">
        <w:t>in Tabelle Tab_SMTP_Verb</w:t>
      </w:r>
      <w:r>
        <w:t>indung</w:t>
      </w:r>
      <w:r w:rsidRPr="0043741B">
        <w:t xml:space="preserve"> beschriebenen SMTP</w:t>
      </w:r>
      <w:r>
        <w:t>-</w:t>
      </w:r>
      <w:r w:rsidRPr="0043741B">
        <w:t>Antwortcodes informieren.</w:t>
      </w:r>
      <w:r w:rsidRPr="003C0E55">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bookmarkStart w:id="120" w:name="_Ref312164144"/>
      <w:r>
        <w:rPr>
          <w:rFonts w:ascii="Wingdings" w:hAnsi="Wingdings"/>
          <w:b/>
        </w:rPr>
        <w:sym w:font="Wingdings" w:char="F0D6"/>
      </w:r>
      <w:r>
        <w:rPr>
          <w:b/>
        </w:rPr>
        <w:tab/>
        <w:t>KOM-LE-A_2016 Schließen der SMTP-Verbindung mit dem Clientsystem</w:t>
      </w:r>
    </w:p>
    <w:p w:rsidR="007513F3" w:rsidRPr="0043741B" w:rsidRDefault="007513F3" w:rsidP="007513F3">
      <w:pPr>
        <w:pStyle w:val="gemEinzug"/>
        <w:ind w:left="567"/>
      </w:pPr>
      <w:r w:rsidRPr="0043741B">
        <w:t xml:space="preserve">Das Clientmodul </w:t>
      </w:r>
      <w:r>
        <w:t>MUSS</w:t>
      </w:r>
      <w:r w:rsidRPr="0043741B">
        <w:t xml:space="preserve"> die SMTP</w:t>
      </w:r>
      <w:r>
        <w:t>-</w:t>
      </w:r>
      <w:r w:rsidRPr="0043741B">
        <w:t xml:space="preserve">Verbindung mit dem Clientsystem </w:t>
      </w:r>
      <w:r>
        <w:t>aufrechterhalten.</w:t>
      </w:r>
      <w:r w:rsidRPr="0043741B">
        <w:t xml:space="preserve"> </w:t>
      </w:r>
      <w:r>
        <w:t>Das Schließen der Verbindung ist nur bei folgenden Ausnahmen zulässig</w:t>
      </w:r>
      <w:r w:rsidRPr="0043741B">
        <w:t>:</w:t>
      </w:r>
    </w:p>
    <w:p w:rsidR="007513F3" w:rsidRDefault="007513F3" w:rsidP="007513F3">
      <w:pPr>
        <w:pStyle w:val="gemStandard"/>
        <w:numPr>
          <w:ilvl w:val="1"/>
          <w:numId w:val="11"/>
        </w:numPr>
      </w:pPr>
      <w:r w:rsidRPr="0043741B">
        <w:t>Nachdem die Verbindung zwischen</w:t>
      </w:r>
      <w:r>
        <w:t xml:space="preserve"> dem Clientmodul und dem MTA geschlossen oder abgebrochen wurde. In diesem Fall MUSS das Clientmodul die Verbindung mit dem Clientsystem schließen. Falls es vom MTA erhaltene und vom Clientsystem noch nicht übertragene SMTP-Antwortcodes gibt, MUSS das Clientmodul diese Antwortcodes an das Clientsystem weiterleiten und danach die Verbindung mit dem Clientsystem schließen.</w:t>
      </w:r>
    </w:p>
    <w:p w:rsidR="007513F3" w:rsidRPr="000A190D" w:rsidRDefault="007513F3" w:rsidP="007513F3">
      <w:pPr>
        <w:pStyle w:val="gemStandard"/>
        <w:numPr>
          <w:ilvl w:val="1"/>
          <w:numId w:val="11"/>
        </w:numPr>
      </w:pPr>
      <w:r w:rsidRPr="000A190D">
        <w:t>Wenn der MTA innerhalb eines konfigurierbaren Timeouts nicht auf ein SMTP-Kommando reagiert. In diesem Fall MUSS das Clientmodul den Antwortcode „421“ an das Clientsystem senden und anschließend die Verbindung schließen.</w:t>
      </w:r>
    </w:p>
    <w:p w:rsidR="00E62D50" w:rsidRDefault="007513F3" w:rsidP="007513F3">
      <w:pPr>
        <w:pStyle w:val="gemEinzug"/>
        <w:numPr>
          <w:ilvl w:val="1"/>
          <w:numId w:val="11"/>
        </w:numPr>
        <w:rPr>
          <w:rFonts w:ascii="Wingdings" w:hAnsi="Wingdings"/>
        </w:rPr>
      </w:pPr>
      <w:r>
        <w:t xml:space="preserve">Wenn die Verbindung zwischen dem Clientmodul und dem MTA noch nicht aufgebaut wurde und das Clientsystem das QUIT-Kommando übermittelt. In diesem Fall MUSS </w:t>
      </w:r>
      <w:r w:rsidRPr="008E7EA8">
        <w:t>das Clientmodul mit „221 OK“ Antwortcode antworten und die Verbindung mit dem Clientsystem schließen.</w:t>
      </w:r>
      <w:r w:rsidRPr="00CB3B94">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KOM-LE-A_2017 Schließen der SMTP-Verbindung mit dem MTA</w:t>
      </w:r>
    </w:p>
    <w:p w:rsidR="007513F3" w:rsidRPr="008E7EA8" w:rsidRDefault="007513F3" w:rsidP="007513F3">
      <w:pPr>
        <w:pStyle w:val="gemEinzug"/>
        <w:ind w:left="567"/>
      </w:pPr>
      <w:r w:rsidRPr="008E7EA8">
        <w:t xml:space="preserve">Das Clientmodul </w:t>
      </w:r>
      <w:r>
        <w:t>MUSS</w:t>
      </w:r>
      <w:r w:rsidRPr="008E7EA8">
        <w:t xml:space="preserve"> die SMTP</w:t>
      </w:r>
      <w:r>
        <w:t>-</w:t>
      </w:r>
      <w:r w:rsidRPr="008E7EA8">
        <w:t xml:space="preserve">Verbindung mit dem MTA </w:t>
      </w:r>
      <w:r>
        <w:t>aufrechterhalten.</w:t>
      </w:r>
      <w:r w:rsidRPr="0043741B">
        <w:t xml:space="preserve"> </w:t>
      </w:r>
      <w:r>
        <w:t>Das Schließen der Verbindung ist nur zulässig</w:t>
      </w:r>
      <w:r w:rsidRPr="0043741B">
        <w:t>:</w:t>
      </w:r>
    </w:p>
    <w:p w:rsidR="007513F3" w:rsidRDefault="007513F3" w:rsidP="007513F3">
      <w:pPr>
        <w:pStyle w:val="gemStandard"/>
        <w:numPr>
          <w:ilvl w:val="1"/>
          <w:numId w:val="11"/>
        </w:numPr>
      </w:pPr>
      <w:r w:rsidRPr="008E7EA8">
        <w:t>Nachdem die Verbindung zwischen dem Clientmodul und dem Clientsystem geschlossen oder abgebrochen wird. In diesem Fall MUSS das Clientmodul die Verbindung mit</w:t>
      </w:r>
      <w:r>
        <w:t xml:space="preserve"> dem MTA schließen. Falls es vom Clientsystem erhaltene und dem MTA noch nicht übertragene SMTP-Meldungen gibt, MUSS das Clientmodul diese Meldungen dem MTA übertragen, und nur danach die Verbindung mit dem MTA schließen.</w:t>
      </w:r>
      <w:r w:rsidRPr="009F593B">
        <w:t xml:space="preserve"> </w:t>
      </w:r>
    </w:p>
    <w:p w:rsidR="00E62D50" w:rsidRDefault="007513F3" w:rsidP="007513F3">
      <w:pPr>
        <w:pStyle w:val="gemStandard"/>
        <w:numPr>
          <w:ilvl w:val="1"/>
          <w:numId w:val="11"/>
        </w:numPr>
        <w:rPr>
          <w:rFonts w:ascii="Wingdings" w:hAnsi="Wingdings"/>
        </w:rPr>
      </w:pPr>
      <w:r w:rsidRPr="000A190D">
        <w:lastRenderedPageBreak/>
        <w:t>Wenn das Clientmodul innerhalb eines konfigurierbaren Timeouts keine neuen SMTP-Kommandos sendet. In diesem Fall MUSS das Clientmodul die Verbindung mit dem MTA schließen.</w:t>
      </w:r>
      <w:r>
        <w:t xml:space="preserve"> </w:t>
      </w:r>
    </w:p>
    <w:p w:rsidR="007513F3" w:rsidRPr="00E62D50" w:rsidRDefault="00E62D50" w:rsidP="001F00F6">
      <w:pPr>
        <w:pStyle w:val="gemStandard"/>
        <w:rPr>
          <w:b/>
        </w:rPr>
      </w:pPr>
      <w:r>
        <w:rPr>
          <w:rFonts w:ascii="Wingdings" w:hAnsi="Wingdings"/>
          <w:b/>
        </w:rPr>
        <w:sym w:font="Wingdings" w:char="F0D5"/>
      </w:r>
    </w:p>
    <w:p w:rsidR="007513F3" w:rsidRDefault="007513F3" w:rsidP="007513F3">
      <w:pPr>
        <w:pStyle w:val="gemStandard"/>
      </w:pPr>
      <w:r>
        <w:t>Nachdem sich das Clientsystem gegenüber dem MTA erfolgreich authentifiziert hat, geht das Clientmodul in den PROXY-Zustand über. Anderenfalls bleibt das Clientmodul im CONNECT-Zustand.</w:t>
      </w:r>
    </w:p>
    <w:p w:rsidR="007513F3" w:rsidRPr="005F5792" w:rsidRDefault="007513F3" w:rsidP="00E62D50">
      <w:pPr>
        <w:pStyle w:val="berschrift3"/>
      </w:pPr>
      <w:bookmarkStart w:id="121" w:name="_Toc486508809"/>
      <w:r w:rsidRPr="005F5792">
        <w:t>PROXY-Zustand</w:t>
      </w:r>
      <w:bookmarkEnd w:id="121"/>
    </w:p>
    <w:p w:rsidR="007513F3" w:rsidRDefault="007513F3" w:rsidP="007513F3">
      <w:pPr>
        <w:pStyle w:val="gemStandard"/>
      </w:pPr>
      <w:r>
        <w:t>Im PROXY-Zustand vermittelt das Clientmodul SMTP-Meldungen und Antwortcodes zwischen dem Clientsystem und dem MTA. Das Clientmodul bleibt in diesem Zustand bis das Clientmodul das DATA-Kommando bekommt und der MTA das Erhalten von diesem Kommando mit dem Antwortcode „354“ bestätigt. Das Clientmodul leitet den Antwortcode „354“ an das Clientsystem weiter und geht in den PROCESS-Zustand über.</w:t>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KOM-LE-A_2018 Weiterleitung von SMTP-Meldungen und Antwortcodes</w:t>
      </w:r>
    </w:p>
    <w:p w:rsidR="00E62D50" w:rsidRDefault="007513F3" w:rsidP="007513F3">
      <w:pPr>
        <w:pStyle w:val="gemEinzug"/>
        <w:ind w:left="567"/>
        <w:rPr>
          <w:rFonts w:ascii="Wingdings" w:hAnsi="Wingdings"/>
        </w:rPr>
      </w:pPr>
      <w:r>
        <w:t>Nach erfolgreicher Beendigung des Authentifizierungsverfahrens mit dem MTA MUSS</w:t>
      </w:r>
      <w:r w:rsidRPr="009B78A8">
        <w:t xml:space="preserve"> </w:t>
      </w:r>
      <w:r>
        <w:t>d</w:t>
      </w:r>
      <w:r w:rsidRPr="009B78A8">
        <w:t>as</w:t>
      </w:r>
      <w:r>
        <w:t xml:space="preserve"> Clientmodul </w:t>
      </w:r>
      <w:r w:rsidRPr="00057C54">
        <w:t>alle</w:t>
      </w:r>
      <w:r>
        <w:t xml:space="preserve"> vom Clientsystem erhaltenen SMTP-Meldungen,</w:t>
      </w:r>
      <w:r w:rsidRPr="00457606">
        <w:t xml:space="preserve"> </w:t>
      </w:r>
      <w:r>
        <w:t xml:space="preserve">mit Ausnahme des RCPT-Kommandos und der Inhalte von E-Mail-Nachrichten </w:t>
      </w:r>
      <w:r w:rsidRPr="0069148A">
        <w:t>(inklusive dem DATA-Kommando)</w:t>
      </w:r>
      <w:r>
        <w:t xml:space="preserve"> sowie alle vom MTA erhaltenen Antwortcodes ohne Veränderung dem MTA bzw. dem Clientsystem unverzüglich übermitteln.</w:t>
      </w:r>
      <w:r w:rsidRPr="00DB398F">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KOM-LE-A_2176 Prüfen auf gültiges ENC-Zertifikat für den Empfänger im RCPT-Kommando</w:t>
      </w:r>
    </w:p>
    <w:p w:rsidR="00E62D50" w:rsidRDefault="007513F3" w:rsidP="007513F3">
      <w:pPr>
        <w:pStyle w:val="gemEinzug"/>
        <w:ind w:left="567"/>
        <w:rPr>
          <w:rFonts w:ascii="Wingdings" w:hAnsi="Wingdings"/>
        </w:rPr>
      </w:pPr>
      <w:r w:rsidRPr="00F87629">
        <w:t xml:space="preserve">Das Clientmodul MUSS, wenn </w:t>
      </w:r>
      <w:r>
        <w:t>es</w:t>
      </w:r>
      <w:r w:rsidRPr="00F87629">
        <w:t xml:space="preserve"> vom Clientsystem </w:t>
      </w:r>
      <w:r>
        <w:t>ein</w:t>
      </w:r>
      <w:r w:rsidRPr="00F87629">
        <w:t xml:space="preserve"> </w:t>
      </w:r>
      <w:r w:rsidRPr="000921AD">
        <w:t>RCPT TO:&lt;</w:t>
      </w:r>
      <w:r>
        <w:t>recipient-address</w:t>
      </w:r>
      <w:r w:rsidRPr="000921AD">
        <w:t>&gt;</w:t>
      </w:r>
      <w:r>
        <w:t xml:space="preserve"> </w:t>
      </w:r>
      <w:r w:rsidRPr="00F87629">
        <w:t xml:space="preserve">Kommando </w:t>
      </w:r>
      <w:r>
        <w:t xml:space="preserve">erhält, prüfen, ob für den im Kommando aufgeführten Empfänger mindestens ein gültiges ENC-Zertifikat existiert. Da die Nachricht nur an Empfänger, die ein gültiges ENC-Zertifikat besitzen weitergeleitet werden darf, MUSS dass Clientmodul im Negativfall das Kommando verwerfen. Im Positivfall MUSS das Clientmodul das Kommando an den MTA weiterleiten. </w:t>
      </w:r>
    </w:p>
    <w:p w:rsidR="007513F3" w:rsidRPr="00E62D50" w:rsidRDefault="00E62D50" w:rsidP="00E62D50">
      <w:pPr>
        <w:pStyle w:val="gemStandard"/>
      </w:pPr>
      <w:r>
        <w:rPr>
          <w:b/>
        </w:rPr>
        <w:sym w:font="Wingdings" w:char="F0D5"/>
      </w:r>
    </w:p>
    <w:p w:rsidR="007513F3" w:rsidRDefault="007513F3" w:rsidP="00E62D50">
      <w:pPr>
        <w:pStyle w:val="berschrift3"/>
      </w:pPr>
      <w:bookmarkStart w:id="122" w:name="_Toc486508810"/>
      <w:bookmarkEnd w:id="120"/>
      <w:r>
        <w:t>PROCESS-Zustand</w:t>
      </w:r>
      <w:bookmarkEnd w:id="122"/>
    </w:p>
    <w:p w:rsidR="007513F3" w:rsidRDefault="007513F3" w:rsidP="007513F3">
      <w:pPr>
        <w:pStyle w:val="gemStandard"/>
      </w:pPr>
      <w:r w:rsidRPr="00CE0E0A">
        <w:t>Im PROZESS</w:t>
      </w:r>
      <w:r>
        <w:t>-</w:t>
      </w:r>
      <w:r w:rsidRPr="00CE0E0A">
        <w:t>Zustand</w:t>
      </w:r>
      <w:r>
        <w:t xml:space="preserve"> nimmt das Clientmodul die Inhalte der vom Clientsystem gesendeten Nachricht entgegen. Mit Hilfe von D</w:t>
      </w:r>
      <w:r w:rsidRPr="00CE0E0A">
        <w:t>ienste</w:t>
      </w:r>
      <w:r>
        <w:t>n</w:t>
      </w:r>
      <w:r w:rsidRPr="00CE0E0A">
        <w:t xml:space="preserve"> </w:t>
      </w:r>
      <w:r>
        <w:t>der</w:t>
      </w:r>
      <w:r w:rsidRPr="00CE0E0A">
        <w:t xml:space="preserve"> TI</w:t>
      </w:r>
      <w:r>
        <w:t>-Plattform</w:t>
      </w:r>
      <w:r w:rsidRPr="00CE0E0A">
        <w:t xml:space="preserve"> </w:t>
      </w:r>
      <w:r>
        <w:t xml:space="preserve">schützt es </w:t>
      </w:r>
      <w:r w:rsidRPr="00CE0E0A">
        <w:t>die Vertraulichkeit</w:t>
      </w:r>
      <w:r>
        <w:t xml:space="preserve"> und Integrität </w:t>
      </w:r>
      <w:r w:rsidRPr="00CE0E0A">
        <w:t>der Nachricht</w:t>
      </w:r>
      <w:r>
        <w:t xml:space="preserve"> entsprechend dem KOM-LE-S/MIME-Profil </w:t>
      </w:r>
      <w:r w:rsidRPr="008859C3">
        <w:t>[gemSMIME_KOMLE]</w:t>
      </w:r>
      <w:r>
        <w:t xml:space="preserve">. Anschließend leitet das Clientmodul die geschützte Nachricht an den MTA, </w:t>
      </w:r>
      <w:r w:rsidRPr="00CE0E0A">
        <w:t xml:space="preserve">bei dem der </w:t>
      </w:r>
      <w:r>
        <w:t>Nutzer</w:t>
      </w:r>
      <w:r w:rsidRPr="00CE0E0A">
        <w:t xml:space="preserve"> registriert ist</w:t>
      </w:r>
      <w:r>
        <w:t>, weiter</w:t>
      </w:r>
      <w:r w:rsidRPr="00CE0E0A">
        <w:t>.</w:t>
      </w:r>
      <w:r>
        <w:t xml:space="preserve"> Im Erfolgsf</w:t>
      </w:r>
      <w:r w:rsidRPr="00CE0E0A">
        <w:t xml:space="preserve">all wird das Clientsystem über das </w:t>
      </w:r>
      <w:r>
        <w:t>Vers</w:t>
      </w:r>
      <w:r w:rsidRPr="00CE0E0A">
        <w:t xml:space="preserve">enden der Nachricht </w:t>
      </w:r>
      <w:r>
        <w:t>informiert</w:t>
      </w:r>
      <w:r w:rsidRPr="00CE0E0A">
        <w:t xml:space="preserve">. Im Fehlerfall wird das Clientsystem </w:t>
      </w:r>
      <w:r>
        <w:t>mit</w:t>
      </w:r>
      <w:r w:rsidRPr="00CE0E0A">
        <w:t xml:space="preserve"> </w:t>
      </w:r>
      <w:r>
        <w:t>dem</w:t>
      </w:r>
      <w:r w:rsidRPr="00CE0E0A">
        <w:t xml:space="preserve"> entsprechende</w:t>
      </w:r>
      <w:r>
        <w:t>n</w:t>
      </w:r>
      <w:r w:rsidRPr="00CE0E0A">
        <w:t xml:space="preserve"> Antwortcode über den Fehler benachrichtigt. </w:t>
      </w:r>
      <w:r>
        <w:t>I</w:t>
      </w:r>
      <w:r w:rsidRPr="0091114D">
        <w:t xml:space="preserve">m </w:t>
      </w:r>
      <w:r>
        <w:t xml:space="preserve">folgenden </w:t>
      </w:r>
      <w:r w:rsidRPr="0091114D">
        <w:t>Text</w:t>
      </w:r>
      <w:r>
        <w:t xml:space="preserve"> wird</w:t>
      </w:r>
      <w:r w:rsidRPr="0091114D">
        <w:t xml:space="preserve"> eine </w:t>
      </w:r>
      <w:r>
        <w:t>entsprechend dem</w:t>
      </w:r>
      <w:r w:rsidRPr="0091114D">
        <w:t xml:space="preserve"> KOM-LE</w:t>
      </w:r>
      <w:r>
        <w:t>-</w:t>
      </w:r>
      <w:r w:rsidRPr="0091114D">
        <w:t>S/MIME</w:t>
      </w:r>
      <w:r>
        <w:t>-</w:t>
      </w:r>
      <w:r w:rsidRPr="0091114D">
        <w:t xml:space="preserve">Profil </w:t>
      </w:r>
      <w:r>
        <w:t>geschützte</w:t>
      </w:r>
      <w:r w:rsidRPr="0091114D">
        <w:t xml:space="preserve"> Nachricht auch als</w:t>
      </w:r>
      <w:r>
        <w:t xml:space="preserve"> </w:t>
      </w:r>
      <w:r w:rsidRPr="0091114D">
        <w:t>KOM-LE</w:t>
      </w:r>
      <w:r>
        <w:t>-</w:t>
      </w:r>
      <w:r w:rsidRPr="0091114D">
        <w:t>S/MIME</w:t>
      </w:r>
      <w:r>
        <w:t>-</w:t>
      </w:r>
      <w:r w:rsidRPr="0091114D">
        <w:t>Nachricht bezeichnet</w:t>
      </w:r>
      <w:r>
        <w:t>.</w:t>
      </w:r>
    </w:p>
    <w:p w:rsidR="007513F3" w:rsidRPr="005F5792" w:rsidRDefault="007513F3" w:rsidP="00E62D50">
      <w:pPr>
        <w:pStyle w:val="berschrift4"/>
      </w:pPr>
      <w:bookmarkStart w:id="123" w:name="_Toc486508811"/>
      <w:r w:rsidRPr="005F5792">
        <w:lastRenderedPageBreak/>
        <w:t>Empfang und Weiterleitung einer Nachricht</w:t>
      </w:r>
      <w:bookmarkEnd w:id="123"/>
    </w:p>
    <w:p w:rsidR="007513F3" w:rsidRDefault="007513F3" w:rsidP="007513F3">
      <w:pPr>
        <w:pStyle w:val="gemStandard"/>
      </w:pPr>
      <w:r>
        <w:t xml:space="preserve">Nachdem die Bereitschaft zum Empfangen der Nachricht dem Clientsystem mit dem Antwortcode „354“ bestätigt wurde, erwartet das Clientmodul, dass das Clientsystem mit der Übertragung der Nachricht fortfährt. Die Inhalte der Nachricht werden im Clientmodul zwischengespeichert und sobald das Clientsystem durch die „&lt;CRLF&gt;.&lt;CRLF&gt;“ Zeichensequenz das Ende der Nachricht markiert, werden die Inhalte der Nachricht im Clientmodul durch digitale Signatur und die Verschlüsselung geschützt. Die Details werden im Kapitel </w:t>
      </w:r>
      <w:r>
        <w:fldChar w:fldCharType="begin"/>
      </w:r>
      <w:r>
        <w:instrText xml:space="preserve"> REF _Ref315437479 \r \h </w:instrText>
      </w:r>
      <w:r>
        <w:fldChar w:fldCharType="separate"/>
      </w:r>
      <w:r>
        <w:t>3.2.4.1.1</w:t>
      </w:r>
      <w:r>
        <w:fldChar w:fldCharType="end"/>
      </w:r>
      <w:r>
        <w:t xml:space="preserve"> beschrieben.</w:t>
      </w:r>
    </w:p>
    <w:p w:rsidR="007513F3" w:rsidRDefault="007513F3" w:rsidP="007513F3">
      <w:pPr>
        <w:pStyle w:val="gemStandard"/>
      </w:pPr>
      <w:r>
        <w:t xml:space="preserve">KOM-LE bietet die Möglichkeit Nachrichten, die beim Abholen nicht entschlüsselt wurden (z.B. auf Grund eines fehlenden HBA mit dem entsprechenden privaten Schlüssel), nachträglich zu entschlüsseln. Um die nachträgliche Entschlüsselung einer verschlüsselten KOM-LE-Nachricht durchführen zu können, schickt der Empfänger die verschlüsselte Nachricht als ein </w:t>
      </w:r>
      <w:r w:rsidRPr="005F5792">
        <w:rPr>
          <w:rStyle w:val="gemListingZchn"/>
          <w:sz w:val="22"/>
        </w:rPr>
        <w:t>message/rfc822</w:t>
      </w:r>
      <w:r>
        <w:t xml:space="preserve"> Anhang in einer neuen Nachricht an seine eigene E-Mail-Adresse. Beim nächsten Abholvorgang kann diese Nachricht, sofern die erforderliche Karte vorhanden ist, durch das Clientmodul entschlüsselt werden. Werden solche Nachrichten im Clientmodul erkannt, werden sie weder signiert noch verschlüsselt. Stattdessen wird die verschlüsselte KOM-LE-Nachricht aus dem </w:t>
      </w:r>
      <w:r w:rsidRPr="005F5792">
        <w:rPr>
          <w:rStyle w:val="gemListingZchn"/>
          <w:sz w:val="22"/>
        </w:rPr>
        <w:t>message/rfc822</w:t>
      </w:r>
      <w:r>
        <w:t xml:space="preserve"> Anhang extrahiert und die </w:t>
      </w:r>
      <w:r w:rsidRPr="005F5792">
        <w:rPr>
          <w:rStyle w:val="gemListingZchn"/>
          <w:sz w:val="22"/>
        </w:rPr>
        <w:t>from</w:t>
      </w:r>
      <w:r>
        <w:t xml:space="preserve"> Header-Elemente werden durch das </w:t>
      </w:r>
      <w:r w:rsidRPr="005F5792">
        <w:rPr>
          <w:rStyle w:val="gemListingZchn"/>
          <w:sz w:val="22"/>
        </w:rPr>
        <w:t>from</w:t>
      </w:r>
      <w:r>
        <w:t xml:space="preserve"> Header-Element (E-Mail-Adresse des Absenders) der angekommenen </w:t>
      </w:r>
      <w:r w:rsidRPr="005F5792">
        <w:rPr>
          <w:rStyle w:val="gemListingZchn"/>
          <w:sz w:val="22"/>
        </w:rPr>
        <w:t>multipart</w:t>
      </w:r>
      <w:r>
        <w:t xml:space="preserve"> MIME-Nachricht ersetzt. Anschließend wird die Nachricht dem MTA übermittelt. Die Details werden im Kapitel </w:t>
      </w:r>
      <w:r>
        <w:fldChar w:fldCharType="begin"/>
      </w:r>
      <w:r>
        <w:instrText xml:space="preserve"> REF _Ref317085403 \r \h </w:instrText>
      </w:r>
      <w:r>
        <w:fldChar w:fldCharType="separate"/>
      </w:r>
      <w:r>
        <w:t>3.2.4.1.2</w:t>
      </w:r>
      <w:r>
        <w:fldChar w:fldCharType="end"/>
      </w:r>
      <w:r>
        <w:t xml:space="preserve"> beschrieben.</w:t>
      </w:r>
    </w:p>
    <w:p w:rsidR="007513F3" w:rsidRDefault="007513F3" w:rsidP="007513F3">
      <w:pPr>
        <w:pStyle w:val="gemStandard"/>
      </w:pPr>
      <w:r>
        <w:t xml:space="preserve">Die Benachrichtigung des Clientsystems </w:t>
      </w:r>
      <w:r w:rsidRPr="00CE0E0A">
        <w:t xml:space="preserve">über den Erfolg des </w:t>
      </w:r>
      <w:r>
        <w:t>Sendens einer Nachricht</w:t>
      </w:r>
      <w:r w:rsidRPr="00CE0E0A">
        <w:t xml:space="preserve"> </w:t>
      </w:r>
      <w:r>
        <w:t>findet</w:t>
      </w:r>
      <w:r w:rsidRPr="00CE0E0A">
        <w:t xml:space="preserve"> nur </w:t>
      </w:r>
      <w:r>
        <w:t>dann statt, wenn</w:t>
      </w:r>
      <w:r w:rsidRPr="00CE0E0A">
        <w:t xml:space="preserve"> der MTA die Übernahme der Verantwortung für die Nachricht mit </w:t>
      </w:r>
      <w:r>
        <w:t xml:space="preserve">positiven Erledigungsstatus über den </w:t>
      </w:r>
      <w:r w:rsidRPr="005A15C1">
        <w:t>„250“ Antwortcode</w:t>
      </w:r>
      <w:r>
        <w:t xml:space="preserve"> bestätigt. Ab diesem Moment gilt die Nachricht für das Clientsystem als versendet und der </w:t>
      </w:r>
      <w:r w:rsidRPr="00FD6C75">
        <w:t xml:space="preserve">MTA </w:t>
      </w:r>
      <w:r>
        <w:t xml:space="preserve">hat </w:t>
      </w:r>
      <w:r w:rsidRPr="00FD6C75">
        <w:t>sich zu ihre</w:t>
      </w:r>
      <w:r>
        <w:t>r</w:t>
      </w:r>
      <w:r w:rsidRPr="00FD6C75">
        <w:t xml:space="preserve"> Lieferung oder </w:t>
      </w:r>
      <w:r>
        <w:t xml:space="preserve">Benachrichtigung des Senders über einen Fehlerfall </w:t>
      </w:r>
      <w:r w:rsidRPr="00FD6C75">
        <w:t>verpflichtet</w:t>
      </w:r>
      <w:r>
        <w:t>.</w:t>
      </w:r>
    </w:p>
    <w:p w:rsidR="007513F3" w:rsidRDefault="007513F3" w:rsidP="007513F3">
      <w:pPr>
        <w:pStyle w:val="gemStandard"/>
      </w:pPr>
      <w:r>
        <w:t>Nachdem das Clientsystem über das erfolgreiche Senden der Nachricht oder über einen F</w:t>
      </w:r>
      <w:r w:rsidRPr="0008299C">
        <w:t>ehler</w:t>
      </w:r>
      <w:r>
        <w:t>fall mit entsprechendem Antwortcode benachrichtigt wurde, löscht das Clientmodul die zwischengespeicherten Inhalte der Nachricht und geht zurück in den PROXY-Zustand.</w:t>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KOM-LE-A_2019 Signatur und Verschlüsselung entsprechend KOM-LE-S/MiME-Profil</w:t>
      </w:r>
    </w:p>
    <w:p w:rsidR="00E62D50" w:rsidRDefault="007513F3" w:rsidP="007513F3">
      <w:pPr>
        <w:pStyle w:val="gemEinzug"/>
        <w:ind w:left="567"/>
        <w:rPr>
          <w:rFonts w:ascii="Wingdings" w:hAnsi="Wingdings"/>
        </w:rPr>
      </w:pPr>
      <w:r w:rsidRPr="009B78A8">
        <w:t>Das Clientmodul MUSS die vom Clientsystem erhaltene KOM-LE</w:t>
      </w:r>
      <w:r>
        <w:t>-</w:t>
      </w:r>
      <w:r w:rsidRPr="009B78A8">
        <w:t>Nachricht entsprechend dem</w:t>
      </w:r>
      <w:r>
        <w:t xml:space="preserve"> KOM-LE-S/MIME-Profil </w:t>
      </w:r>
      <w:r w:rsidRPr="008859C3">
        <w:t>[gemSMIME_KOMLE]</w:t>
      </w:r>
      <w:r>
        <w:t xml:space="preserve"> signieren und verschlüsseln und anschließend dem MTA übermitteln.</w:t>
      </w:r>
      <w:r w:rsidRPr="00315204">
        <w:t xml:space="preserve"> </w:t>
      </w:r>
    </w:p>
    <w:p w:rsidR="007513F3" w:rsidRPr="00E62D50" w:rsidRDefault="00E62D50" w:rsidP="00E62D50">
      <w:pPr>
        <w:pStyle w:val="gemStandard"/>
      </w:pPr>
      <w:r>
        <w:rPr>
          <w:b/>
        </w:rPr>
        <w:sym w:font="Wingdings" w:char="F0D5"/>
      </w:r>
    </w:p>
    <w:p w:rsidR="007513F3" w:rsidRPr="004B7490" w:rsidRDefault="007513F3" w:rsidP="00E62D50">
      <w:pPr>
        <w:pStyle w:val="berschrift5"/>
      </w:pPr>
      <w:bookmarkStart w:id="124" w:name="_Ref315437479"/>
      <w:bookmarkStart w:id="125" w:name="_Toc486508812"/>
      <w:r>
        <w:t>Bearbeitung einer ungeschützten Nachricht</w:t>
      </w:r>
      <w:bookmarkEnd w:id="124"/>
      <w:bookmarkEnd w:id="125"/>
    </w:p>
    <w:p w:rsidR="007513F3" w:rsidRDefault="007513F3" w:rsidP="007513F3">
      <w:pPr>
        <w:pStyle w:val="gemStandard"/>
        <w:widowControl w:val="0"/>
        <w:autoSpaceDE w:val="0"/>
        <w:autoSpaceDN w:val="0"/>
        <w:adjustRightInd w:val="0"/>
        <w:textAlignment w:val="baseline"/>
      </w:pPr>
      <w:r>
        <w:t>Um die Vertraulichkeit und die Integrität einer Nachricht zu schützen wird die Nachricht entsprechend dem KOM-LE-S/MIME-Profil signiert und verschlüsselt. Für das Signieren und die Verschlüsselung nutzt das Clientmodul die Dienste der TI-Plattform. Die folgende Abbildung stellt den prinzipiellen Ablauf und die Aktivitäten des Clientmoduls beim Erzeugen einer dem KOM-LE-S/MIME-Profil entsprechenden Nachricht dar.</w:t>
      </w:r>
    </w:p>
    <w:p w:rsidR="007513F3" w:rsidRDefault="001F00F6" w:rsidP="007513F3">
      <w:pPr>
        <w:pStyle w:val="gemStandard"/>
        <w:widowControl w:val="0"/>
        <w:autoSpaceDE w:val="0"/>
        <w:autoSpaceDN w:val="0"/>
        <w:adjustRightInd w:val="0"/>
        <w:jc w:val="center"/>
        <w:textAlignment w:val="baseline"/>
      </w:pPr>
      <w:r>
        <w:lastRenderedPageBreak/>
        <w:pict>
          <v:shape id="_x0000_i1031" type="#_x0000_t75" style="width:453pt;height:313.8pt">
            <v:imagedata r:id="rId24" o:title="KOMLE_NachrichtenSchützen"/>
          </v:shape>
        </w:pict>
      </w:r>
    </w:p>
    <w:p w:rsidR="007513F3" w:rsidRDefault="007513F3" w:rsidP="007513F3">
      <w:pPr>
        <w:pStyle w:val="Beschriftung"/>
        <w:jc w:val="center"/>
      </w:pPr>
      <w:bookmarkStart w:id="126" w:name="_Toc465669521"/>
      <w:r>
        <w:t xml:space="preserve">Abbildung </w:t>
      </w:r>
      <w:fldSimple w:instr=" SEQ Abbildung \* ARABIC ">
        <w:r>
          <w:rPr>
            <w:noProof/>
          </w:rPr>
          <w:t>7</w:t>
        </w:r>
      </w:fldSimple>
      <w:r>
        <w:t>: Abb_Sig_Verschl Signieren und Verschlüsseln entsprechend S/MIME Profil</w:t>
      </w:r>
      <w:bookmarkEnd w:id="126"/>
    </w:p>
    <w:p w:rsidR="007513F3" w:rsidRDefault="007513F3" w:rsidP="007513F3">
      <w:pPr>
        <w:pStyle w:val="gemStandard"/>
        <w:widowControl w:val="0"/>
        <w:autoSpaceDE w:val="0"/>
        <w:autoSpaceDN w:val="0"/>
        <w:adjustRightInd w:val="0"/>
        <w:textAlignment w:val="baseline"/>
      </w:pPr>
      <w:r>
        <w:t>Für das digitale Signieren einer Nachricht verwendet das Clientmodul den</w:t>
      </w:r>
      <w:r w:rsidRPr="008B7208">
        <w:t xml:space="preserve"> </w:t>
      </w:r>
      <w:r>
        <w:t>privaten PrK</w:t>
      </w:r>
      <w:r w:rsidRPr="008B7208">
        <w:t>.HCI.OSIG</w:t>
      </w:r>
      <w:r>
        <w:t xml:space="preserve">-Schlüssel der SM-B. Der Zugriff auf die entsprechende Karte und die Erstellung der Signatur erfolgt über die Aufrufe der entsprechenden Operationen der Außenschnittstelle des Konnektors. Eine detaillierte Beschreibung erfolgt im Kapitel </w:t>
      </w:r>
      <w:r>
        <w:fldChar w:fldCharType="begin"/>
      </w:r>
      <w:r>
        <w:instrText xml:space="preserve"> REF _Ref342554774 \r \h </w:instrText>
      </w:r>
      <w:r>
        <w:fldChar w:fldCharType="separate"/>
      </w:r>
      <w:r>
        <w:t>3.5.1</w:t>
      </w:r>
      <w:r>
        <w:fldChar w:fldCharType="end"/>
      </w:r>
      <w:r>
        <w:t>.</w:t>
      </w:r>
    </w:p>
    <w:p w:rsidR="007513F3" w:rsidRDefault="007513F3" w:rsidP="007513F3">
      <w:pPr>
        <w:pStyle w:val="gemStandard"/>
        <w:widowControl w:val="0"/>
        <w:autoSpaceDE w:val="0"/>
        <w:autoSpaceDN w:val="0"/>
        <w:adjustRightInd w:val="0"/>
        <w:textAlignment w:val="baseline"/>
      </w:pPr>
      <w:r>
        <w:t>Wenn das Signieren fehlschlägt, wird das Senden der Nachricht abgebrochen indem dem MTA das RSET-Kommando übermittelt wird und das Clientsystem mit dem Antwortcode „451“ inklusive der entsprechenden Fehlermeldung über den Fehlerfall informiert wird.</w:t>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KOM-LE-A_2177 Verwenden von SignDocument und EncryptDocument</w:t>
      </w:r>
    </w:p>
    <w:p w:rsidR="00E62D50" w:rsidRDefault="007513F3" w:rsidP="007513F3">
      <w:pPr>
        <w:pStyle w:val="gemEinzug"/>
        <w:ind w:left="567"/>
        <w:rPr>
          <w:rFonts w:ascii="Wingdings" w:hAnsi="Wingdings"/>
        </w:rPr>
      </w:pPr>
      <w:r>
        <w:t xml:space="preserve">Das Clientmodul MUSS für das Signieren und Verschlüsseln der Nachrichten die Operationen SignDocument und EncryptDocument der Außenschnittstelle des Konnektors verwenden. </w:t>
      </w:r>
    </w:p>
    <w:p w:rsidR="007513F3" w:rsidRPr="00E62D50" w:rsidRDefault="00E62D50" w:rsidP="00E62D50">
      <w:pPr>
        <w:pStyle w:val="gemStandard"/>
      </w:pPr>
      <w:r>
        <w:rPr>
          <w:b/>
        </w:rPr>
        <w:sym w:font="Wingdings" w:char="F0D5"/>
      </w:r>
    </w:p>
    <w:p w:rsidR="007513F3" w:rsidRPr="00AE6F55" w:rsidRDefault="007513F3" w:rsidP="007513F3">
      <w:pPr>
        <w:pStyle w:val="gemStandard"/>
        <w:tabs>
          <w:tab w:val="left" w:pos="567"/>
        </w:tabs>
        <w:ind w:left="567" w:hanging="567"/>
        <w:rPr>
          <w:b/>
          <w:highlight w:val="green"/>
          <w:lang w:val="da-DK"/>
        </w:rPr>
      </w:pPr>
      <w:r w:rsidRPr="00AE6F55">
        <w:rPr>
          <w:rFonts w:ascii="Wingdings" w:hAnsi="Wingdings"/>
          <w:b/>
        </w:rPr>
        <w:sym w:font="Wingdings" w:char="F0D6"/>
      </w:r>
      <w:r>
        <w:rPr>
          <w:b/>
          <w:lang w:val="da-DK"/>
        </w:rPr>
        <w:tab/>
        <w:t>KOM-LE-A_229</w:t>
      </w:r>
      <w:r w:rsidRPr="00AE6F55">
        <w:rPr>
          <w:b/>
          <w:lang w:val="da-DK"/>
        </w:rPr>
        <w:t>9 Vorgehen bei Signatur und Verschlüsselung einer KOM-LE Nachricht</w:t>
      </w:r>
    </w:p>
    <w:p w:rsidR="007513F3" w:rsidRPr="00AE6F55" w:rsidRDefault="007513F3" w:rsidP="007513F3">
      <w:pPr>
        <w:ind w:left="567"/>
        <w:rPr>
          <w:highlight w:val="green"/>
        </w:rPr>
      </w:pPr>
      <w:r w:rsidRPr="00AE6F55">
        <w:t>Zur Signatur und Verschlüsselung von KOM-LE Nachrichten MUSS das folgende Vorgehen umgesetzt werden:</w:t>
      </w:r>
    </w:p>
    <w:p w:rsidR="007513F3" w:rsidRPr="00AE6F55" w:rsidRDefault="007513F3" w:rsidP="007513F3">
      <w:pPr>
        <w:pStyle w:val="Listenabsatz"/>
        <w:numPr>
          <w:ilvl w:val="0"/>
          <w:numId w:val="17"/>
        </w:numPr>
        <w:spacing w:after="240"/>
        <w:ind w:left="924" w:hanging="357"/>
        <w:rPr>
          <w:highlight w:val="green"/>
        </w:rPr>
      </w:pPr>
      <w:r w:rsidRPr="00AE6F55">
        <w:rPr>
          <w:rFonts w:eastAsia="MS Mincho" w:cs="Times New Roman"/>
          <w:color w:val="auto"/>
          <w:sz w:val="22"/>
        </w:rPr>
        <w:t xml:space="preserve">Zur CMS(CAdES)-Signatur durch den Konnektor übergibt das KOM-LE-CM beim Aufruf der SignDocument-Operation am Konnektor das zu signierende Dokument als binär-Dokument. Als Antwort gibt der Konnektors einen binären </w:t>
      </w:r>
      <w:r w:rsidRPr="00AE6F55">
        <w:rPr>
          <w:rFonts w:eastAsia="MS Mincho" w:cs="Times New Roman"/>
          <w:color w:val="auto"/>
          <w:sz w:val="22"/>
        </w:rPr>
        <w:lastRenderedPageBreak/>
        <w:t>CMS-Container zurück. Zum Transport sind die binären Objekte in den SOAP-Nachrichten jeweils base64-kodiert.</w:t>
      </w:r>
    </w:p>
    <w:p w:rsidR="007513F3" w:rsidRPr="00AE6F55" w:rsidRDefault="007513F3" w:rsidP="007513F3">
      <w:pPr>
        <w:pStyle w:val="Listenabsatz"/>
        <w:numPr>
          <w:ilvl w:val="0"/>
          <w:numId w:val="17"/>
        </w:numPr>
        <w:spacing w:after="240"/>
        <w:ind w:left="924" w:hanging="357"/>
        <w:rPr>
          <w:highlight w:val="green"/>
        </w:rPr>
      </w:pPr>
      <w:r w:rsidRPr="00AE6F55">
        <w:rPr>
          <w:rFonts w:eastAsia="MS Mincho" w:cs="Times New Roman"/>
          <w:color w:val="auto"/>
          <w:sz w:val="22"/>
        </w:rPr>
        <w:t>Der binäre CMS-Container mit der signierten Nachricht wird als „application/pkcs7-mime“ MIME-Einheit vom smime-type „signed-data“ mit dem Content-Transfer-Encoding „binary“ (nicht "base64") verpackt.</w:t>
      </w:r>
    </w:p>
    <w:p w:rsidR="007513F3" w:rsidRPr="00AE6F55" w:rsidRDefault="007513F3" w:rsidP="007513F3">
      <w:pPr>
        <w:pStyle w:val="Listenabsatz"/>
        <w:numPr>
          <w:ilvl w:val="0"/>
          <w:numId w:val="17"/>
        </w:numPr>
        <w:spacing w:after="240"/>
        <w:ind w:left="927"/>
        <w:rPr>
          <w:highlight w:val="green"/>
        </w:rPr>
      </w:pPr>
      <w:r w:rsidRPr="00AE6F55">
        <w:rPr>
          <w:rFonts w:eastAsia="MS Mincho" w:cs="Times New Roman"/>
          <w:color w:val="auto"/>
          <w:sz w:val="22"/>
        </w:rPr>
        <w:t>Zur CMS-Verschlüsselung durch den Konnektor übergibt das KOM-LE-CM beim Aufruf der EncryptDocument-Operation am Konnektor die in Schritt zwei erzeugte Nachricht als binär-Dokument. Als Antwort gibt der Konnektors einen binären CMS-Kontainer zurück. Zum Transport sind die binären Objekte in den SOAP-Nachrichten jeweils base64-kodiert.</w:t>
      </w:r>
    </w:p>
    <w:p w:rsidR="00E62D50" w:rsidRDefault="007513F3" w:rsidP="007513F3">
      <w:pPr>
        <w:pStyle w:val="Listenabsatz"/>
        <w:numPr>
          <w:ilvl w:val="0"/>
          <w:numId w:val="17"/>
        </w:numPr>
        <w:spacing w:after="240"/>
        <w:ind w:left="927"/>
        <w:rPr>
          <w:rFonts w:ascii="Wingdings" w:eastAsia="MS Mincho" w:hAnsi="Wingdings" w:cs="Times New Roman"/>
          <w:b/>
          <w:bCs/>
          <w:color w:val="auto"/>
          <w:sz w:val="22"/>
        </w:rPr>
      </w:pPr>
      <w:r w:rsidRPr="00AE6F55">
        <w:rPr>
          <w:rFonts w:eastAsia="MS Mincho" w:cs="Times New Roman"/>
          <w:color w:val="auto"/>
          <w:sz w:val="22"/>
        </w:rPr>
        <w:t xml:space="preserve">Der aus der Verschlüsselung resultierende CMS-Container wird in eine „application/pkcs7-mime“ MIME-Einheit vom smime-type „authenticated-enveloped-data“ mit dem Content-Transfer-Encoding „base64“ verpackt. </w:t>
      </w:r>
    </w:p>
    <w:p w:rsidR="007513F3" w:rsidRPr="00E62D50" w:rsidRDefault="00E62D50" w:rsidP="001F00F6">
      <w:pPr>
        <w:pStyle w:val="Listenabsatz"/>
        <w:spacing w:after="240"/>
        <w:ind w:left="0"/>
        <w:rPr>
          <w:b/>
          <w:highlight w:val="green"/>
        </w:rPr>
      </w:pPr>
      <w:r>
        <w:rPr>
          <w:rFonts w:ascii="Wingdings" w:eastAsia="MS Mincho" w:hAnsi="Wingdings" w:cs="Times New Roman"/>
          <w:b/>
          <w:bCs/>
          <w:color w:val="auto"/>
          <w:sz w:val="22"/>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KOM-LE-A_2190 Übergabe des recipient-emails Attributs beim Signieren</w:t>
      </w:r>
    </w:p>
    <w:p w:rsidR="007513F3" w:rsidRDefault="007513F3" w:rsidP="007513F3">
      <w:pPr>
        <w:pStyle w:val="gemEinzug"/>
        <w:ind w:left="567"/>
      </w:pPr>
      <w:r>
        <w:t>Das Clientmodul MUSS beim Aufruf der Operation SignDocument des Konnektors d</w:t>
      </w:r>
      <w:r w:rsidRPr="00B67A39">
        <w:t>as</w:t>
      </w:r>
      <w:r>
        <w:t xml:space="preserve"> recipient-emails Attribut als Aufrufparameter in der ASN.1-Form</w:t>
      </w:r>
    </w:p>
    <w:p w:rsidR="007513F3" w:rsidRPr="00DB645E" w:rsidRDefault="007513F3" w:rsidP="007513F3">
      <w:pPr>
        <w:pStyle w:val="HTMLVorformatiert"/>
        <w:rPr>
          <w:lang w:val="en-GB"/>
        </w:rPr>
      </w:pPr>
      <w:r w:rsidRPr="00EE5C9D">
        <w:tab/>
      </w:r>
      <w:r w:rsidRPr="00DB645E">
        <w:rPr>
          <w:lang w:val="en-GB"/>
        </w:rPr>
        <w:t>Attribute ::= SEQUENCE {</w:t>
      </w:r>
    </w:p>
    <w:p w:rsidR="007513F3" w:rsidRPr="00DB645E" w:rsidRDefault="007513F3" w:rsidP="007513F3">
      <w:pPr>
        <w:pStyle w:val="HTMLVorformatiert"/>
        <w:rPr>
          <w:lang w:val="en-GB"/>
        </w:rPr>
      </w:pPr>
      <w:r w:rsidRPr="00DB645E">
        <w:rPr>
          <w:lang w:val="en-GB"/>
        </w:rPr>
        <w:t xml:space="preserve">        </w:t>
      </w:r>
      <w:r w:rsidRPr="00DB645E">
        <w:rPr>
          <w:lang w:val="en-GB"/>
        </w:rPr>
        <w:tab/>
        <w:t>attrType OBJECT IDENTIFIER,</w:t>
      </w:r>
    </w:p>
    <w:p w:rsidR="007513F3" w:rsidRPr="00DB645E" w:rsidRDefault="007513F3" w:rsidP="007513F3">
      <w:pPr>
        <w:pStyle w:val="HTMLVorformatiert"/>
        <w:rPr>
          <w:lang w:val="en-GB"/>
        </w:rPr>
      </w:pPr>
      <w:r w:rsidRPr="00DB645E">
        <w:rPr>
          <w:lang w:val="en-GB"/>
        </w:rPr>
        <w:t xml:space="preserve">        </w:t>
      </w:r>
      <w:r w:rsidRPr="00DB645E">
        <w:rPr>
          <w:lang w:val="en-GB"/>
        </w:rPr>
        <w:tab/>
        <w:t>attrValues SET OF AttributeValue }</w:t>
      </w:r>
    </w:p>
    <w:p w:rsidR="007513F3" w:rsidRDefault="007513F3" w:rsidP="007513F3">
      <w:pPr>
        <w:pStyle w:val="gemEinzug"/>
        <w:ind w:left="567"/>
      </w:pPr>
      <w:r w:rsidRPr="00DB645E">
        <w:rPr>
          <w:lang w:val="en-GB"/>
        </w:rPr>
        <w:t xml:space="preserve">übergeben. </w:t>
      </w:r>
      <w:r>
        <w:t>Das ASN.1-Atribut MUSS DER-kodiert und base64 verpackt im Request-Element</w:t>
      </w:r>
    </w:p>
    <w:p w:rsidR="007513F3" w:rsidRPr="00DB645E" w:rsidRDefault="007513F3" w:rsidP="007513F3">
      <w:pPr>
        <w:pStyle w:val="gemEinzug"/>
        <w:ind w:left="567"/>
        <w:rPr>
          <w:rFonts w:cs="Arial"/>
          <w:szCs w:val="22"/>
          <w:lang w:val="en-GB"/>
        </w:rPr>
      </w:pPr>
      <w:r w:rsidRPr="00DB645E">
        <w:rPr>
          <w:szCs w:val="22"/>
          <w:lang w:val="en-GB"/>
        </w:rPr>
        <w:t>&lt;</w:t>
      </w:r>
      <w:r w:rsidRPr="00DB645E">
        <w:rPr>
          <w:rFonts w:cs="Arial"/>
          <w:szCs w:val="22"/>
          <w:lang w:val="en-GB"/>
        </w:rPr>
        <w:t>SIG:SignDocument&gt;/&lt;SIG:SignRequest&gt;/&lt;SIG:OptionalInputs&gt;/&lt;dss:Properties&gt;/&lt;dss:SignedProperties&gt;/&lt;dss:Property&gt;/&lt;dss:Value&gt;/&lt;CMSAttribute&gt;</w:t>
      </w:r>
    </w:p>
    <w:p w:rsidR="00E62D50" w:rsidRDefault="007513F3" w:rsidP="007513F3">
      <w:pPr>
        <w:pStyle w:val="gemEinzug"/>
        <w:ind w:left="567"/>
        <w:rPr>
          <w:rFonts w:ascii="Wingdings" w:hAnsi="Wingdings"/>
          <w:b/>
        </w:rPr>
      </w:pPr>
      <w:r>
        <w:t>ü</w:t>
      </w:r>
      <w:r w:rsidRPr="00C330EB">
        <w:t xml:space="preserve">bergeben werden. </w:t>
      </w:r>
    </w:p>
    <w:p w:rsidR="007513F3" w:rsidRPr="00E62D50" w:rsidRDefault="00E62D50" w:rsidP="00E62D50">
      <w:pPr>
        <w:pStyle w:val="gemStandard"/>
      </w:pPr>
      <w:r>
        <w:rPr>
          <w:b/>
        </w:rPr>
        <w:sym w:font="Wingdings" w:char="F0D5"/>
      </w:r>
    </w:p>
    <w:p w:rsidR="007513F3" w:rsidRDefault="007513F3" w:rsidP="007513F3">
      <w:pPr>
        <w:pStyle w:val="gemEinzug"/>
        <w:spacing w:after="180"/>
        <w:ind w:left="0"/>
      </w:pPr>
      <w:r>
        <w:t>Folgend ein Beispiel für den SOAP-Request beim Signieren:</w:t>
      </w:r>
    </w:p>
    <w:p w:rsidR="007513F3" w:rsidRPr="00515D90" w:rsidRDefault="007513F3" w:rsidP="007513F3">
      <w:pPr>
        <w:pStyle w:val="gemEinzug"/>
        <w:spacing w:before="0" w:after="0"/>
        <w:ind w:left="567"/>
        <w:jc w:val="left"/>
        <w:rPr>
          <w:rFonts w:ascii="Courier New" w:hAnsi="Courier New" w:cs="Courier New"/>
          <w:sz w:val="18"/>
          <w:szCs w:val="18"/>
        </w:rPr>
      </w:pPr>
      <w:r w:rsidRPr="00515D90">
        <w:rPr>
          <w:rFonts w:ascii="Courier New" w:hAnsi="Courier New" w:cs="Courier New"/>
          <w:sz w:val="18"/>
          <w:szCs w:val="18"/>
        </w:rPr>
        <w:t xml:space="preserve">&lt;?xml version="1.0" encoding="UTF-8" ?&gt; </w:t>
      </w:r>
    </w:p>
    <w:p w:rsidR="007513F3" w:rsidRPr="00515D90" w:rsidRDefault="007513F3" w:rsidP="007513F3">
      <w:pPr>
        <w:pStyle w:val="gemEinzug"/>
        <w:spacing w:before="0" w:after="0"/>
        <w:ind w:left="567"/>
        <w:jc w:val="left"/>
        <w:rPr>
          <w:rFonts w:ascii="Courier New" w:hAnsi="Courier New" w:cs="Courier New"/>
          <w:sz w:val="18"/>
          <w:szCs w:val="18"/>
        </w:rPr>
      </w:pPr>
      <w:r w:rsidRPr="00515D90">
        <w:rPr>
          <w:rFonts w:ascii="Courier New" w:hAnsi="Courier New" w:cs="Courier New"/>
          <w:sz w:val="18"/>
          <w:szCs w:val="18"/>
        </w:rPr>
        <w:t>&lt;SIG:SignDocument xmlns:CERTCMN="http://ws.gematik.de/conn/CertificateServiceCommon/v2.0" xmlns:CONN="http://ws.gematik.de/conn/ConnectorCommon/v5.0" xmlns:CCTX="http://ws.gematik.de/conn/ConnectorContext/v2.0" xmlns:SIG="http://ws.gematik.de/conn/SignatureService/v7.0" xmlns:xsi="http://www.w3.org/2001/XMLSchema-instance" xmlns:dss="urn:oasis:names:tc:dss:1.0:core:schema"&gt;</w:t>
      </w:r>
    </w:p>
    <w:p w:rsidR="007513F3" w:rsidRPr="00DB645E" w:rsidRDefault="007513F3" w:rsidP="007513F3">
      <w:pPr>
        <w:pStyle w:val="gemEinzug"/>
        <w:spacing w:before="0" w:after="0"/>
        <w:ind w:left="567"/>
        <w:jc w:val="left"/>
        <w:rPr>
          <w:rFonts w:ascii="Courier New" w:hAnsi="Courier New" w:cs="Courier New"/>
          <w:sz w:val="18"/>
          <w:szCs w:val="18"/>
          <w:lang w:val="en-GB"/>
        </w:rPr>
      </w:pPr>
      <w:r w:rsidRPr="00515D90">
        <w:rPr>
          <w:rFonts w:ascii="Courier New" w:hAnsi="Courier New" w:cs="Courier New"/>
          <w:sz w:val="18"/>
          <w:szCs w:val="18"/>
        </w:rPr>
        <w:t xml:space="preserve">  </w:t>
      </w:r>
      <w:r w:rsidRPr="00DB645E">
        <w:rPr>
          <w:rFonts w:ascii="Courier New" w:hAnsi="Courier New" w:cs="Courier New"/>
          <w:sz w:val="18"/>
          <w:szCs w:val="18"/>
          <w:lang w:val="en-GB"/>
        </w:rPr>
        <w:t xml:space="preserve">&lt;CONN:CardHandle&gt;zDgq6V5EsA&lt;/CONN:CardHandle&gt; </w:t>
      </w:r>
    </w:p>
    <w:p w:rsidR="007513F3" w:rsidRPr="00DB645E" w:rsidRDefault="007513F3" w:rsidP="007513F3">
      <w:pPr>
        <w:pStyle w:val="gemEinzug"/>
        <w:spacing w:before="0" w:after="0"/>
        <w:ind w:left="567"/>
        <w:jc w:val="left"/>
        <w:rPr>
          <w:rFonts w:ascii="Courier New" w:hAnsi="Courier New" w:cs="Courier New"/>
          <w:sz w:val="18"/>
          <w:szCs w:val="18"/>
          <w:lang w:val="en-GB"/>
        </w:rPr>
      </w:pPr>
      <w:r w:rsidRPr="00DB645E">
        <w:rPr>
          <w:rFonts w:ascii="Courier New" w:hAnsi="Courier New" w:cs="Courier New"/>
          <w:sz w:val="18"/>
          <w:szCs w:val="18"/>
          <w:lang w:val="en-GB"/>
        </w:rPr>
        <w:t xml:space="preserve">  &lt;CCTX:Context&gt;</w:t>
      </w:r>
    </w:p>
    <w:p w:rsidR="007513F3" w:rsidRPr="00DB645E" w:rsidRDefault="007513F3" w:rsidP="007513F3">
      <w:pPr>
        <w:pStyle w:val="gemEinzug"/>
        <w:spacing w:before="0" w:after="0"/>
        <w:ind w:left="567"/>
        <w:jc w:val="left"/>
        <w:rPr>
          <w:rFonts w:ascii="Courier New" w:hAnsi="Courier New" w:cs="Courier New"/>
          <w:sz w:val="18"/>
          <w:szCs w:val="18"/>
          <w:lang w:val="en-GB"/>
        </w:rPr>
      </w:pPr>
      <w:r w:rsidRPr="00DB645E">
        <w:rPr>
          <w:rFonts w:ascii="Courier New" w:hAnsi="Courier New" w:cs="Courier New"/>
          <w:sz w:val="18"/>
          <w:szCs w:val="18"/>
          <w:lang w:val="en-GB"/>
        </w:rPr>
        <w:t xml:space="preserve">  &lt;CONN:MandantId&gt;Praxis Dr. Mustermann&lt;/CONN:MandantId&gt; </w:t>
      </w:r>
    </w:p>
    <w:p w:rsidR="007513F3" w:rsidRPr="00DB645E" w:rsidRDefault="007513F3" w:rsidP="007513F3">
      <w:pPr>
        <w:pStyle w:val="gemEinzug"/>
        <w:spacing w:before="0" w:after="0"/>
        <w:ind w:left="567"/>
        <w:jc w:val="left"/>
        <w:rPr>
          <w:rFonts w:ascii="Courier New" w:hAnsi="Courier New" w:cs="Courier New"/>
          <w:sz w:val="18"/>
          <w:szCs w:val="18"/>
          <w:lang w:val="en-GB"/>
        </w:rPr>
      </w:pPr>
      <w:r w:rsidRPr="00DB645E">
        <w:rPr>
          <w:rFonts w:ascii="Courier New" w:hAnsi="Courier New" w:cs="Courier New"/>
          <w:sz w:val="18"/>
          <w:szCs w:val="18"/>
          <w:lang w:val="en-GB"/>
        </w:rPr>
        <w:t xml:space="preserve">  &lt;CONN:ClientSystemId&gt;Mediakom-PVS-3000&lt;/CONN:ClientSystemId&gt; </w:t>
      </w:r>
    </w:p>
    <w:p w:rsidR="007513F3" w:rsidRPr="00EE5C9D" w:rsidRDefault="007513F3" w:rsidP="007513F3">
      <w:pPr>
        <w:pStyle w:val="gemEinzug"/>
        <w:spacing w:before="0" w:after="0"/>
        <w:ind w:left="567"/>
        <w:jc w:val="left"/>
        <w:rPr>
          <w:rFonts w:ascii="Courier New" w:hAnsi="Courier New" w:cs="Courier New"/>
          <w:sz w:val="18"/>
          <w:szCs w:val="18"/>
          <w:lang w:val="en-GB"/>
        </w:rPr>
      </w:pPr>
      <w:r w:rsidRPr="00DB645E">
        <w:rPr>
          <w:rFonts w:ascii="Courier New" w:hAnsi="Courier New" w:cs="Courier New"/>
          <w:sz w:val="18"/>
          <w:szCs w:val="18"/>
          <w:lang w:val="en-GB"/>
        </w:rPr>
        <w:t xml:space="preserve">  </w:t>
      </w:r>
      <w:r w:rsidRPr="00EE5C9D">
        <w:rPr>
          <w:rFonts w:ascii="Courier New" w:hAnsi="Courier New" w:cs="Courier New"/>
          <w:sz w:val="18"/>
          <w:szCs w:val="18"/>
          <w:lang w:val="en-GB"/>
        </w:rPr>
        <w:t xml:space="preserve">&lt;CONN:WorkplaceId&gt;Arztzimmer2&lt;/CONN:WorkplaceId&gt; </w:t>
      </w:r>
    </w:p>
    <w:p w:rsidR="007513F3" w:rsidRPr="00C90AA0" w:rsidRDefault="007513F3" w:rsidP="007513F3">
      <w:pPr>
        <w:pStyle w:val="gemEinzug"/>
        <w:spacing w:before="0" w:after="0"/>
        <w:ind w:left="567"/>
        <w:jc w:val="left"/>
        <w:rPr>
          <w:rFonts w:ascii="Courier New" w:hAnsi="Courier New" w:cs="Courier New"/>
          <w:sz w:val="18"/>
          <w:szCs w:val="18"/>
          <w:lang w:val="da-DK"/>
        </w:rPr>
      </w:pPr>
      <w:r w:rsidRPr="00EE5C9D">
        <w:rPr>
          <w:rFonts w:ascii="Courier New" w:hAnsi="Courier New" w:cs="Courier New"/>
          <w:sz w:val="18"/>
          <w:szCs w:val="18"/>
          <w:lang w:val="en-GB"/>
        </w:rPr>
        <w:t xml:space="preserve">  </w:t>
      </w:r>
      <w:r w:rsidRPr="00C90AA0">
        <w:rPr>
          <w:rFonts w:ascii="Courier New" w:hAnsi="Courier New" w:cs="Courier New"/>
          <w:sz w:val="18"/>
          <w:szCs w:val="18"/>
          <w:lang w:val="da-DK"/>
        </w:rPr>
        <w:t>&lt;/CCTX:Context&gt;</w:t>
      </w:r>
    </w:p>
    <w:p w:rsidR="007513F3" w:rsidRPr="00C90AA0" w:rsidRDefault="007513F3" w:rsidP="007513F3">
      <w:pPr>
        <w:pStyle w:val="gemEinzug"/>
        <w:spacing w:before="0" w:after="0"/>
        <w:ind w:left="567"/>
        <w:jc w:val="left"/>
        <w:rPr>
          <w:rFonts w:ascii="Courier New" w:hAnsi="Courier New" w:cs="Courier New"/>
          <w:sz w:val="18"/>
          <w:szCs w:val="18"/>
          <w:lang w:val="da-DK"/>
        </w:rPr>
      </w:pPr>
      <w:r w:rsidRPr="00C90AA0">
        <w:rPr>
          <w:rFonts w:ascii="Courier New" w:hAnsi="Courier New" w:cs="Courier New"/>
          <w:sz w:val="18"/>
          <w:szCs w:val="18"/>
          <w:lang w:val="da-DK"/>
        </w:rPr>
        <w:t xml:space="preserve">  &lt;SIG:TvMode&gt;NONE&lt;/SIG:TvMode&gt; </w:t>
      </w:r>
    </w:p>
    <w:p w:rsidR="007513F3" w:rsidRPr="00C90AA0" w:rsidRDefault="007513F3" w:rsidP="007513F3">
      <w:pPr>
        <w:pStyle w:val="gemEinzug"/>
        <w:spacing w:before="0" w:after="0"/>
        <w:ind w:left="567"/>
        <w:jc w:val="left"/>
        <w:rPr>
          <w:rFonts w:ascii="Courier New" w:hAnsi="Courier New" w:cs="Courier New"/>
          <w:sz w:val="18"/>
          <w:szCs w:val="18"/>
          <w:lang w:val="da-DK"/>
        </w:rPr>
      </w:pPr>
      <w:r w:rsidRPr="00C90AA0">
        <w:rPr>
          <w:rFonts w:ascii="Courier New" w:hAnsi="Courier New" w:cs="Courier New"/>
          <w:sz w:val="18"/>
          <w:szCs w:val="18"/>
          <w:lang w:val="da-DK"/>
        </w:rPr>
        <w:t xml:space="preserve">  &lt;SIG:SignRequest RequestID="SignRequestNo_001"&gt;</w:t>
      </w:r>
    </w:p>
    <w:p w:rsidR="007513F3" w:rsidRPr="00C90AA0" w:rsidRDefault="007513F3" w:rsidP="007513F3">
      <w:pPr>
        <w:pStyle w:val="gemEinzug"/>
        <w:spacing w:before="0" w:after="0"/>
        <w:ind w:left="567"/>
        <w:jc w:val="left"/>
        <w:rPr>
          <w:rFonts w:ascii="Courier New" w:hAnsi="Courier New" w:cs="Courier New"/>
          <w:sz w:val="18"/>
          <w:szCs w:val="18"/>
          <w:lang w:val="da-DK"/>
        </w:rPr>
      </w:pPr>
      <w:r w:rsidRPr="00C90AA0">
        <w:rPr>
          <w:rFonts w:ascii="Courier New" w:hAnsi="Courier New" w:cs="Courier New"/>
          <w:sz w:val="18"/>
          <w:szCs w:val="18"/>
          <w:lang w:val="da-DK"/>
        </w:rPr>
        <w:t xml:space="preserve">  &lt;SIG:OptionalInputs&gt;</w:t>
      </w:r>
    </w:p>
    <w:p w:rsidR="007513F3" w:rsidRPr="00C90AA0" w:rsidRDefault="007513F3" w:rsidP="007513F3">
      <w:pPr>
        <w:pStyle w:val="gemEinzug"/>
        <w:spacing w:before="0" w:after="0"/>
        <w:ind w:left="567"/>
        <w:jc w:val="left"/>
        <w:rPr>
          <w:rFonts w:ascii="Courier New" w:hAnsi="Courier New" w:cs="Courier New"/>
          <w:sz w:val="18"/>
          <w:szCs w:val="18"/>
          <w:lang w:val="da-DK"/>
        </w:rPr>
      </w:pPr>
      <w:r w:rsidRPr="00C90AA0">
        <w:rPr>
          <w:rFonts w:ascii="Courier New" w:hAnsi="Courier New" w:cs="Courier New"/>
          <w:sz w:val="18"/>
          <w:szCs w:val="18"/>
          <w:lang w:val="da-DK"/>
        </w:rPr>
        <w:t xml:space="preserve">  &lt;SIG:KeyReference&gt;C.OSIG&lt;/SIG:KeyReference&gt; </w:t>
      </w:r>
    </w:p>
    <w:p w:rsidR="007513F3" w:rsidRPr="00EE5C9D" w:rsidRDefault="007513F3" w:rsidP="007513F3">
      <w:pPr>
        <w:pStyle w:val="gemEinzug"/>
        <w:spacing w:before="0" w:after="0"/>
        <w:ind w:left="567"/>
        <w:jc w:val="left"/>
        <w:rPr>
          <w:rFonts w:ascii="Courier New" w:hAnsi="Courier New" w:cs="Courier New"/>
          <w:sz w:val="18"/>
          <w:szCs w:val="18"/>
          <w:lang w:val="en-GB"/>
        </w:rPr>
      </w:pPr>
      <w:r w:rsidRPr="00C90AA0">
        <w:rPr>
          <w:rFonts w:ascii="Courier New" w:hAnsi="Courier New" w:cs="Courier New"/>
          <w:sz w:val="18"/>
          <w:szCs w:val="18"/>
          <w:lang w:val="da-DK"/>
        </w:rPr>
        <w:t xml:space="preserve">  </w:t>
      </w:r>
      <w:r w:rsidRPr="00EE5C9D">
        <w:rPr>
          <w:rFonts w:ascii="Courier New" w:hAnsi="Courier New" w:cs="Courier New"/>
          <w:sz w:val="18"/>
          <w:szCs w:val="18"/>
          <w:lang w:val="en-GB"/>
        </w:rPr>
        <w:t xml:space="preserve">&lt;dss:SignatureType&gt;urn:ietf:rfc:5652&lt;/dss:SignatureType&gt; </w:t>
      </w:r>
    </w:p>
    <w:p w:rsidR="007513F3" w:rsidRPr="00EE5C9D" w:rsidRDefault="007513F3" w:rsidP="007513F3">
      <w:pPr>
        <w:pStyle w:val="gemEinzug"/>
        <w:spacing w:before="0" w:after="0"/>
        <w:ind w:left="567"/>
        <w:jc w:val="left"/>
        <w:rPr>
          <w:rFonts w:ascii="Courier New" w:hAnsi="Courier New" w:cs="Courier New"/>
          <w:sz w:val="18"/>
          <w:szCs w:val="18"/>
          <w:lang w:val="en-GB"/>
        </w:rPr>
      </w:pPr>
      <w:r w:rsidRPr="00EE5C9D">
        <w:rPr>
          <w:rFonts w:ascii="Courier New" w:hAnsi="Courier New" w:cs="Courier New"/>
          <w:sz w:val="18"/>
          <w:szCs w:val="18"/>
          <w:lang w:val="en-GB"/>
        </w:rPr>
        <w:t xml:space="preserve">  &lt;dss:Properties&gt;</w:t>
      </w:r>
    </w:p>
    <w:p w:rsidR="007513F3" w:rsidRPr="00EE5C9D" w:rsidRDefault="007513F3" w:rsidP="007513F3">
      <w:pPr>
        <w:pStyle w:val="gemEinzug"/>
        <w:spacing w:before="0" w:after="0"/>
        <w:ind w:left="567"/>
        <w:jc w:val="left"/>
        <w:rPr>
          <w:rFonts w:ascii="Courier New" w:hAnsi="Courier New" w:cs="Courier New"/>
          <w:sz w:val="18"/>
          <w:szCs w:val="18"/>
          <w:lang w:val="en-GB"/>
        </w:rPr>
      </w:pPr>
      <w:r w:rsidRPr="00EE5C9D">
        <w:rPr>
          <w:rFonts w:ascii="Courier New" w:hAnsi="Courier New" w:cs="Courier New"/>
          <w:sz w:val="18"/>
          <w:szCs w:val="18"/>
          <w:lang w:val="en-GB"/>
        </w:rPr>
        <w:t xml:space="preserve">  &lt;dss:SignedProperties&gt;</w:t>
      </w:r>
    </w:p>
    <w:p w:rsidR="007513F3" w:rsidRPr="00EE5C9D" w:rsidRDefault="007513F3" w:rsidP="007513F3">
      <w:pPr>
        <w:pStyle w:val="gemEinzug"/>
        <w:spacing w:before="0" w:after="0"/>
        <w:ind w:left="567"/>
        <w:jc w:val="left"/>
        <w:rPr>
          <w:rFonts w:ascii="Courier New" w:hAnsi="Courier New" w:cs="Courier New"/>
          <w:sz w:val="18"/>
          <w:szCs w:val="18"/>
          <w:lang w:val="en-GB"/>
        </w:rPr>
      </w:pPr>
      <w:r w:rsidRPr="00EE5C9D">
        <w:rPr>
          <w:rFonts w:ascii="Courier New" w:hAnsi="Courier New" w:cs="Courier New"/>
          <w:sz w:val="18"/>
          <w:szCs w:val="18"/>
          <w:lang w:val="en-GB"/>
        </w:rPr>
        <w:t xml:space="preserve">  &lt;dss:Property&gt;</w:t>
      </w:r>
    </w:p>
    <w:p w:rsidR="007513F3" w:rsidRPr="00EE5C9D" w:rsidRDefault="007513F3" w:rsidP="007513F3">
      <w:pPr>
        <w:pStyle w:val="gemEinzug"/>
        <w:spacing w:before="0" w:after="0"/>
        <w:ind w:left="567"/>
        <w:jc w:val="left"/>
        <w:rPr>
          <w:rFonts w:ascii="Courier New" w:hAnsi="Courier New" w:cs="Courier New"/>
          <w:sz w:val="18"/>
          <w:szCs w:val="18"/>
          <w:lang w:val="en-GB"/>
        </w:rPr>
      </w:pPr>
      <w:r w:rsidRPr="00EE5C9D">
        <w:rPr>
          <w:rFonts w:ascii="Courier New" w:hAnsi="Courier New" w:cs="Courier New"/>
          <w:sz w:val="18"/>
          <w:szCs w:val="18"/>
          <w:lang w:val="en-GB"/>
        </w:rPr>
        <w:t xml:space="preserve">  &lt;dss:Identifier&gt;RecipientEmailsAttribute&lt;/dss:Identifier&gt; </w:t>
      </w:r>
    </w:p>
    <w:p w:rsidR="007513F3" w:rsidRPr="00EE5C9D" w:rsidRDefault="007513F3" w:rsidP="007513F3">
      <w:pPr>
        <w:pStyle w:val="gemEinzug"/>
        <w:spacing w:before="0" w:after="0"/>
        <w:ind w:left="567"/>
        <w:jc w:val="left"/>
        <w:rPr>
          <w:rFonts w:ascii="Courier New" w:hAnsi="Courier New" w:cs="Courier New"/>
          <w:sz w:val="18"/>
          <w:szCs w:val="18"/>
          <w:lang w:val="en-GB"/>
        </w:rPr>
      </w:pPr>
      <w:r w:rsidRPr="00EE5C9D">
        <w:rPr>
          <w:rFonts w:ascii="Courier New" w:hAnsi="Courier New" w:cs="Courier New"/>
          <w:sz w:val="18"/>
          <w:szCs w:val="18"/>
          <w:lang w:val="en-GB"/>
        </w:rPr>
        <w:lastRenderedPageBreak/>
        <w:t xml:space="preserve">  &lt;dss:Value&gt;</w:t>
      </w:r>
    </w:p>
    <w:p w:rsidR="007513F3" w:rsidRPr="00EE5C9D" w:rsidRDefault="007513F3" w:rsidP="007513F3">
      <w:pPr>
        <w:pStyle w:val="gemEinzug"/>
        <w:spacing w:before="0" w:after="0"/>
        <w:ind w:left="567"/>
        <w:jc w:val="left"/>
        <w:rPr>
          <w:rFonts w:ascii="Courier New" w:hAnsi="Courier New" w:cs="Courier New"/>
          <w:sz w:val="18"/>
          <w:szCs w:val="18"/>
          <w:lang w:val="en-GB"/>
        </w:rPr>
      </w:pPr>
      <w:r w:rsidRPr="00EE5C9D">
        <w:rPr>
          <w:rFonts w:ascii="Courier New" w:hAnsi="Courier New" w:cs="Courier New"/>
          <w:sz w:val="18"/>
          <w:szCs w:val="18"/>
          <w:lang w:val="en-GB"/>
        </w:rPr>
        <w:t xml:space="preserve">&lt;CMSAttribute&gt;QnNVakJzUjA5RWJHaGpaMGRUUVV4TlVqQnNSMDlFYkdoalowZFRRVXhOUVVGQlVRVUZCVVVOQlJVMXRRMXAwZFUxR1VYaEVVemhp&lt;/CMSAttribute&gt; </w:t>
      </w:r>
    </w:p>
    <w:p w:rsidR="007513F3" w:rsidRPr="00EE5C9D" w:rsidRDefault="007513F3" w:rsidP="007513F3">
      <w:pPr>
        <w:pStyle w:val="gemEinzug"/>
        <w:spacing w:before="0" w:after="0"/>
        <w:ind w:left="567"/>
        <w:jc w:val="left"/>
        <w:rPr>
          <w:rFonts w:ascii="Courier New" w:hAnsi="Courier New" w:cs="Courier New"/>
          <w:sz w:val="18"/>
          <w:szCs w:val="18"/>
          <w:lang w:val="en-GB"/>
        </w:rPr>
      </w:pPr>
      <w:r w:rsidRPr="00EE5C9D">
        <w:rPr>
          <w:rFonts w:ascii="Courier New" w:hAnsi="Courier New" w:cs="Courier New"/>
          <w:sz w:val="18"/>
          <w:szCs w:val="18"/>
          <w:lang w:val="en-GB"/>
        </w:rPr>
        <w:t xml:space="preserve">  &lt;/dss:Value&gt;</w:t>
      </w:r>
    </w:p>
    <w:p w:rsidR="007513F3" w:rsidRPr="00EE5C9D" w:rsidRDefault="007513F3" w:rsidP="007513F3">
      <w:pPr>
        <w:pStyle w:val="gemEinzug"/>
        <w:spacing w:before="0" w:after="0"/>
        <w:ind w:left="567"/>
        <w:jc w:val="left"/>
        <w:rPr>
          <w:rFonts w:ascii="Courier New" w:hAnsi="Courier New" w:cs="Courier New"/>
          <w:sz w:val="18"/>
          <w:szCs w:val="18"/>
          <w:lang w:val="en-GB"/>
        </w:rPr>
      </w:pPr>
      <w:r w:rsidRPr="00EE5C9D">
        <w:rPr>
          <w:rFonts w:ascii="Courier New" w:hAnsi="Courier New" w:cs="Courier New"/>
          <w:sz w:val="18"/>
          <w:szCs w:val="18"/>
          <w:lang w:val="en-GB"/>
        </w:rPr>
        <w:t xml:space="preserve">  &lt;/dss:Property&gt;</w:t>
      </w:r>
    </w:p>
    <w:p w:rsidR="007513F3" w:rsidRPr="00EE5C9D" w:rsidRDefault="007513F3" w:rsidP="007513F3">
      <w:pPr>
        <w:pStyle w:val="gemEinzug"/>
        <w:spacing w:before="0" w:after="0"/>
        <w:ind w:left="567"/>
        <w:jc w:val="left"/>
        <w:rPr>
          <w:rFonts w:ascii="Courier New" w:hAnsi="Courier New" w:cs="Courier New"/>
          <w:sz w:val="18"/>
          <w:szCs w:val="18"/>
          <w:lang w:val="en-GB"/>
        </w:rPr>
      </w:pPr>
      <w:r w:rsidRPr="00EE5C9D">
        <w:rPr>
          <w:rFonts w:ascii="Courier New" w:hAnsi="Courier New" w:cs="Courier New"/>
          <w:sz w:val="18"/>
          <w:szCs w:val="18"/>
          <w:lang w:val="en-GB"/>
        </w:rPr>
        <w:t xml:space="preserve">  &lt;/dss:SignedProperties&gt;</w:t>
      </w:r>
    </w:p>
    <w:p w:rsidR="007513F3" w:rsidRPr="00EE5C9D" w:rsidRDefault="007513F3" w:rsidP="007513F3">
      <w:pPr>
        <w:pStyle w:val="gemEinzug"/>
        <w:spacing w:before="0" w:after="0"/>
        <w:ind w:left="567"/>
        <w:jc w:val="left"/>
        <w:rPr>
          <w:rFonts w:ascii="Courier New" w:hAnsi="Courier New" w:cs="Courier New"/>
          <w:sz w:val="18"/>
          <w:szCs w:val="18"/>
          <w:lang w:val="en-GB"/>
        </w:rPr>
      </w:pPr>
      <w:r w:rsidRPr="00EE5C9D">
        <w:rPr>
          <w:rFonts w:ascii="Courier New" w:hAnsi="Courier New" w:cs="Courier New"/>
          <w:sz w:val="18"/>
          <w:szCs w:val="18"/>
          <w:lang w:val="en-GB"/>
        </w:rPr>
        <w:t xml:space="preserve">  &lt;/dss:Properties&gt;</w:t>
      </w:r>
    </w:p>
    <w:p w:rsidR="007513F3" w:rsidRPr="00EE5C9D" w:rsidRDefault="007513F3" w:rsidP="007513F3">
      <w:pPr>
        <w:pStyle w:val="gemEinzug"/>
        <w:spacing w:before="0" w:after="0"/>
        <w:ind w:left="567"/>
        <w:jc w:val="left"/>
        <w:rPr>
          <w:rFonts w:ascii="Courier New" w:hAnsi="Courier New" w:cs="Courier New"/>
          <w:sz w:val="18"/>
          <w:szCs w:val="18"/>
          <w:lang w:val="en-GB"/>
        </w:rPr>
      </w:pPr>
      <w:r w:rsidRPr="00EE5C9D">
        <w:rPr>
          <w:rFonts w:ascii="Courier New" w:hAnsi="Courier New" w:cs="Courier New"/>
          <w:sz w:val="18"/>
          <w:szCs w:val="18"/>
          <w:lang w:val="en-GB"/>
        </w:rPr>
        <w:t xml:space="preserve">  &lt;SIG:IncludeEContent&gt;true&lt;/SIG:IncludeEContent&gt; </w:t>
      </w:r>
    </w:p>
    <w:p w:rsidR="007513F3" w:rsidRPr="00EE5C9D" w:rsidRDefault="007513F3" w:rsidP="007513F3">
      <w:pPr>
        <w:pStyle w:val="gemEinzug"/>
        <w:spacing w:before="0" w:after="0"/>
        <w:ind w:left="567"/>
        <w:jc w:val="left"/>
        <w:rPr>
          <w:rFonts w:ascii="Courier New" w:hAnsi="Courier New" w:cs="Courier New"/>
          <w:sz w:val="18"/>
          <w:szCs w:val="18"/>
          <w:lang w:val="en-GB"/>
        </w:rPr>
      </w:pPr>
      <w:r w:rsidRPr="00EE5C9D">
        <w:rPr>
          <w:rFonts w:ascii="Courier New" w:hAnsi="Courier New" w:cs="Courier New"/>
          <w:sz w:val="18"/>
          <w:szCs w:val="18"/>
          <w:lang w:val="en-GB"/>
        </w:rPr>
        <w:t xml:space="preserve">  &lt;/SIG:OptionalInputs&gt;</w:t>
      </w:r>
    </w:p>
    <w:p w:rsidR="007513F3" w:rsidRPr="00EE5C9D" w:rsidRDefault="007513F3" w:rsidP="007513F3">
      <w:pPr>
        <w:pStyle w:val="gemEinzug"/>
        <w:spacing w:before="0" w:after="0"/>
        <w:ind w:left="567"/>
        <w:jc w:val="left"/>
        <w:rPr>
          <w:rFonts w:ascii="Courier New" w:hAnsi="Courier New" w:cs="Courier New"/>
          <w:sz w:val="18"/>
          <w:szCs w:val="18"/>
          <w:lang w:val="en-GB"/>
        </w:rPr>
      </w:pPr>
      <w:r w:rsidRPr="00EE5C9D">
        <w:rPr>
          <w:rFonts w:ascii="Courier New" w:hAnsi="Courier New" w:cs="Courier New"/>
          <w:sz w:val="18"/>
          <w:szCs w:val="18"/>
          <w:lang w:val="en-GB"/>
        </w:rPr>
        <w:t xml:space="preserve">  &lt;SIG:Document ShortText="none"&gt;</w:t>
      </w:r>
    </w:p>
    <w:p w:rsidR="007513F3" w:rsidRPr="00EE5C9D" w:rsidRDefault="007513F3" w:rsidP="007513F3">
      <w:pPr>
        <w:pStyle w:val="gemEinzug"/>
        <w:spacing w:before="0" w:after="0"/>
        <w:ind w:left="567"/>
        <w:jc w:val="left"/>
        <w:rPr>
          <w:rFonts w:ascii="Courier New" w:hAnsi="Courier New" w:cs="Courier New"/>
          <w:sz w:val="18"/>
          <w:szCs w:val="18"/>
          <w:lang w:val="en-GB"/>
        </w:rPr>
      </w:pPr>
      <w:r w:rsidRPr="00EE5C9D">
        <w:rPr>
          <w:rFonts w:ascii="Courier New" w:hAnsi="Courier New" w:cs="Courier New"/>
          <w:sz w:val="18"/>
          <w:szCs w:val="18"/>
          <w:lang w:val="en-GB"/>
        </w:rPr>
        <w:t xml:space="preserve">&lt;dss:Base64Data&gt;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&lt;/dss:Base64Data&gt; </w:t>
      </w:r>
    </w:p>
    <w:p w:rsidR="007513F3" w:rsidRPr="00EE5C9D" w:rsidRDefault="007513F3" w:rsidP="007513F3">
      <w:pPr>
        <w:pStyle w:val="gemEinzug"/>
        <w:spacing w:before="0" w:after="0"/>
        <w:ind w:left="567"/>
        <w:jc w:val="left"/>
        <w:rPr>
          <w:rFonts w:ascii="Courier New" w:hAnsi="Courier New" w:cs="Courier New"/>
          <w:sz w:val="18"/>
          <w:szCs w:val="18"/>
          <w:lang w:val="it-IT"/>
        </w:rPr>
      </w:pPr>
      <w:r w:rsidRPr="00EE5C9D">
        <w:rPr>
          <w:rFonts w:ascii="Courier New" w:hAnsi="Courier New" w:cs="Courier New"/>
          <w:sz w:val="18"/>
          <w:szCs w:val="18"/>
          <w:lang w:val="en-GB"/>
        </w:rPr>
        <w:t xml:space="preserve">  </w:t>
      </w:r>
      <w:r w:rsidRPr="00EE5C9D">
        <w:rPr>
          <w:rFonts w:ascii="Courier New" w:hAnsi="Courier New" w:cs="Courier New"/>
          <w:sz w:val="18"/>
          <w:szCs w:val="18"/>
          <w:lang w:val="it-IT"/>
        </w:rPr>
        <w:t>&lt;/SIG:Document&gt;</w:t>
      </w:r>
    </w:p>
    <w:p w:rsidR="007513F3" w:rsidRPr="00EE5C9D" w:rsidRDefault="007513F3" w:rsidP="007513F3">
      <w:pPr>
        <w:pStyle w:val="gemEinzug"/>
        <w:spacing w:before="0" w:after="0"/>
        <w:ind w:left="567"/>
        <w:jc w:val="left"/>
        <w:rPr>
          <w:rFonts w:ascii="Courier New" w:hAnsi="Courier New" w:cs="Courier New"/>
          <w:sz w:val="18"/>
          <w:szCs w:val="18"/>
          <w:lang w:val="it-IT"/>
        </w:rPr>
      </w:pPr>
      <w:r w:rsidRPr="00EE5C9D">
        <w:rPr>
          <w:rFonts w:ascii="Courier New" w:hAnsi="Courier New" w:cs="Courier New"/>
          <w:sz w:val="18"/>
          <w:szCs w:val="18"/>
          <w:lang w:val="it-IT"/>
        </w:rPr>
        <w:t xml:space="preserve">  &lt;SIG:IncludeRevocationInfo&gt;false&lt;/SIG:IncludeRevocationInfo&gt; </w:t>
      </w:r>
    </w:p>
    <w:p w:rsidR="007513F3" w:rsidRPr="00515D90" w:rsidRDefault="007513F3" w:rsidP="007513F3">
      <w:pPr>
        <w:pStyle w:val="gemEinzug"/>
        <w:spacing w:before="0" w:after="0"/>
        <w:ind w:left="567"/>
        <w:jc w:val="left"/>
        <w:rPr>
          <w:rFonts w:ascii="Courier New" w:hAnsi="Courier New" w:cs="Courier New"/>
          <w:sz w:val="18"/>
          <w:szCs w:val="18"/>
        </w:rPr>
      </w:pPr>
      <w:r w:rsidRPr="00EE5C9D">
        <w:rPr>
          <w:rFonts w:ascii="Courier New" w:hAnsi="Courier New" w:cs="Courier New"/>
          <w:sz w:val="18"/>
          <w:szCs w:val="18"/>
          <w:lang w:val="it-IT"/>
        </w:rPr>
        <w:t xml:space="preserve">  </w:t>
      </w:r>
      <w:r w:rsidRPr="00515D90">
        <w:rPr>
          <w:rFonts w:ascii="Courier New" w:hAnsi="Courier New" w:cs="Courier New"/>
          <w:sz w:val="18"/>
          <w:szCs w:val="18"/>
        </w:rPr>
        <w:t>&lt;/SIG:SignRequest&gt;</w:t>
      </w:r>
    </w:p>
    <w:p w:rsidR="007513F3" w:rsidRPr="00515D90" w:rsidRDefault="007513F3" w:rsidP="007513F3">
      <w:pPr>
        <w:pStyle w:val="gemEinzug"/>
        <w:spacing w:before="0" w:after="0"/>
        <w:ind w:left="567"/>
        <w:jc w:val="left"/>
        <w:rPr>
          <w:rFonts w:ascii="Courier New" w:hAnsi="Courier New" w:cs="Courier New"/>
          <w:sz w:val="18"/>
          <w:szCs w:val="18"/>
        </w:rPr>
      </w:pPr>
      <w:r w:rsidRPr="00515D90">
        <w:rPr>
          <w:rFonts w:ascii="Courier New" w:hAnsi="Courier New" w:cs="Courier New"/>
          <w:sz w:val="18"/>
          <w:szCs w:val="18"/>
        </w:rPr>
        <w:t xml:space="preserve"> &lt;/SIG:SignDocument&gt;</w:t>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KOM-LE-A_2020 Signieren der Nachricht mit dem Schlüssel Prk.HCI.OSIG</w:t>
      </w:r>
    </w:p>
    <w:p w:rsidR="00E62D50" w:rsidRDefault="007513F3" w:rsidP="007513F3">
      <w:pPr>
        <w:pStyle w:val="gemEinzug"/>
        <w:ind w:left="567"/>
        <w:rPr>
          <w:rFonts w:ascii="Wingdings" w:hAnsi="Wingdings"/>
        </w:rPr>
      </w:pPr>
      <w:r w:rsidRPr="009F23E0">
        <w:t>Das Clientmodul MUSS für das Signieren einer KOM-LE</w:t>
      </w:r>
      <w:r>
        <w:t>-</w:t>
      </w:r>
      <w:r w:rsidRPr="009F23E0">
        <w:t xml:space="preserve">Nachricht den privaten Schlüssel </w:t>
      </w:r>
      <w:r>
        <w:t>PrK.HCI</w:t>
      </w:r>
      <w:r w:rsidRPr="009F23E0">
        <w:t>.OSIG</w:t>
      </w:r>
      <w:r>
        <w:t xml:space="preserve"> der SM-B</w:t>
      </w:r>
      <w:r w:rsidRPr="009F23E0">
        <w:t xml:space="preserve"> </w:t>
      </w:r>
      <w:r>
        <w:t xml:space="preserve">der medizinischen Institution </w:t>
      </w:r>
      <w:r w:rsidRPr="009F23E0">
        <w:t>verwenden.</w:t>
      </w:r>
      <w:r w:rsidRPr="00F212D4">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KOM-LE-A_2021 Verhalten, wenn Nachricht nicht signiert werden kann</w:t>
      </w:r>
    </w:p>
    <w:p w:rsidR="00E62D50" w:rsidRDefault="007513F3" w:rsidP="007513F3">
      <w:pPr>
        <w:pStyle w:val="gemEinzug"/>
        <w:ind w:left="567"/>
        <w:rPr>
          <w:rFonts w:ascii="Wingdings" w:hAnsi="Wingdings"/>
        </w:rPr>
      </w:pPr>
      <w:r w:rsidRPr="009F23E0">
        <w:t xml:space="preserve">Das Clientmodul MUSS </w:t>
      </w:r>
      <w:r>
        <w:t xml:space="preserve">dem MTA das Kommando RSET senden und </w:t>
      </w:r>
      <w:r w:rsidRPr="009F23E0">
        <w:t xml:space="preserve">das Clientsystem mit </w:t>
      </w:r>
      <w:r>
        <w:t xml:space="preserve">dem </w:t>
      </w:r>
      <w:r w:rsidRPr="009F23E0">
        <w:t xml:space="preserve">Antwortcode </w:t>
      </w:r>
      <w:r>
        <w:t>„</w:t>
      </w:r>
      <w:r w:rsidRPr="009F23E0">
        <w:t>451</w:t>
      </w:r>
      <w:r>
        <w:t>“</w:t>
      </w:r>
      <w:r w:rsidRPr="009F23E0">
        <w:t xml:space="preserve"> benachrichtigen</w:t>
      </w:r>
      <w:r>
        <w:t>,</w:t>
      </w:r>
      <w:r w:rsidRPr="009F23E0">
        <w:t xml:space="preserve"> wenn das Clientmodul die vom Clientsystem erhaltene Nachricht nicht digital </w:t>
      </w:r>
      <w:r>
        <w:t>s</w:t>
      </w:r>
      <w:r w:rsidRPr="009F23E0">
        <w:t>ignieren kann.</w:t>
      </w:r>
      <w:r w:rsidRPr="00AE5032">
        <w:t xml:space="preserve"> </w:t>
      </w:r>
    </w:p>
    <w:p w:rsidR="007513F3" w:rsidRPr="00E62D50" w:rsidRDefault="00E62D50" w:rsidP="00E62D50">
      <w:pPr>
        <w:pStyle w:val="gemStandard"/>
      </w:pPr>
      <w:r>
        <w:rPr>
          <w:b/>
        </w:rPr>
        <w:sym w:font="Wingdings" w:char="F0D5"/>
      </w:r>
    </w:p>
    <w:p w:rsidR="007513F3" w:rsidRDefault="007513F3" w:rsidP="007513F3">
      <w:pPr>
        <w:pStyle w:val="gemStandard"/>
        <w:widowControl w:val="0"/>
        <w:autoSpaceDE w:val="0"/>
        <w:autoSpaceDN w:val="0"/>
        <w:adjustRightInd w:val="0"/>
        <w:textAlignment w:val="baseline"/>
      </w:pPr>
      <w:r>
        <w:t xml:space="preserve">Die Verschlüsselung erfolgt sowohl für den Sender als auch für alle Empfänger. Die erforderlichen Verschlüsselungszertifikate </w:t>
      </w:r>
      <w:r w:rsidRPr="008859C3">
        <w:t>C.HCI.ENC</w:t>
      </w:r>
      <w:r>
        <w:t xml:space="preserve"> für Institutionen und </w:t>
      </w:r>
      <w:r w:rsidRPr="008859C3">
        <w:t>C.HP.ENC</w:t>
      </w:r>
      <w:r>
        <w:t xml:space="preserve"> für Leistungserbringer werden im Verzeichnisdienst zur Verfügung gestellt. Für die Suche nach den passenden Einträgen im Verzeichnisdienst wird die KOM-LE-E-Mail-Adresse als Suchschlüssel verwendet. Wenn der Sender bzw. ein Empfänger mehrere Verschlüsslungszertifikate hat (z.B. wenn dem Empfänger ein neuer HBA  ausgegeben wurde und der alte noch gültig ist), wird die Nachricht mit allen vorhandenen Verschlüsselungszertifikaten verschlüsselt.</w:t>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KOM-LE-A_2191 Übergabe des recipient-emails Attributs beim Verschlülsseln</w:t>
      </w:r>
    </w:p>
    <w:p w:rsidR="007513F3" w:rsidRDefault="007513F3" w:rsidP="007513F3">
      <w:pPr>
        <w:pStyle w:val="gemEinzug"/>
        <w:ind w:left="567"/>
      </w:pPr>
      <w:r>
        <w:t>Das Clientmodul MUSS beim Aufruf der Operation EncryptDocument des Konnektors d</w:t>
      </w:r>
      <w:r w:rsidRPr="00B67A39">
        <w:t>as</w:t>
      </w:r>
      <w:r>
        <w:t xml:space="preserve"> recipient-emails Attribut als Aufrufparameter in der ASN.1-Form</w:t>
      </w:r>
    </w:p>
    <w:p w:rsidR="007513F3" w:rsidRPr="00DB645E" w:rsidRDefault="007513F3" w:rsidP="007513F3">
      <w:pPr>
        <w:pStyle w:val="HTMLVorformatiert"/>
        <w:rPr>
          <w:lang w:val="en-GB"/>
        </w:rPr>
      </w:pPr>
      <w:r w:rsidRPr="00EE5C9D">
        <w:tab/>
      </w:r>
      <w:r w:rsidRPr="00DB645E">
        <w:rPr>
          <w:lang w:val="en-GB"/>
        </w:rPr>
        <w:t>Attribute ::= SEQUENCE {</w:t>
      </w:r>
    </w:p>
    <w:p w:rsidR="007513F3" w:rsidRPr="00DB645E" w:rsidRDefault="007513F3" w:rsidP="007513F3">
      <w:pPr>
        <w:pStyle w:val="HTMLVorformatiert"/>
        <w:rPr>
          <w:lang w:val="en-GB"/>
        </w:rPr>
      </w:pPr>
      <w:r w:rsidRPr="00DB645E">
        <w:rPr>
          <w:lang w:val="en-GB"/>
        </w:rPr>
        <w:t xml:space="preserve">        </w:t>
      </w:r>
      <w:r w:rsidRPr="00DB645E">
        <w:rPr>
          <w:lang w:val="en-GB"/>
        </w:rPr>
        <w:tab/>
        <w:t>attrType OBJECT IDENTIFIER,</w:t>
      </w:r>
    </w:p>
    <w:p w:rsidR="007513F3" w:rsidRPr="00DB645E" w:rsidRDefault="007513F3" w:rsidP="007513F3">
      <w:pPr>
        <w:pStyle w:val="HTMLVorformatiert"/>
        <w:rPr>
          <w:lang w:val="en-GB"/>
        </w:rPr>
      </w:pPr>
      <w:r w:rsidRPr="00DB645E">
        <w:rPr>
          <w:lang w:val="en-GB"/>
        </w:rPr>
        <w:t xml:space="preserve">        </w:t>
      </w:r>
      <w:r w:rsidRPr="00DB645E">
        <w:rPr>
          <w:lang w:val="en-GB"/>
        </w:rPr>
        <w:tab/>
        <w:t>attrValues SET OF AttributeValue }</w:t>
      </w:r>
    </w:p>
    <w:p w:rsidR="007513F3" w:rsidRDefault="007513F3" w:rsidP="007513F3">
      <w:pPr>
        <w:pStyle w:val="gemEinzug"/>
        <w:ind w:left="567"/>
      </w:pPr>
      <w:r w:rsidRPr="00DB645E">
        <w:rPr>
          <w:lang w:val="en-GB"/>
        </w:rPr>
        <w:t xml:space="preserve">übergeben. </w:t>
      </w:r>
      <w:r>
        <w:t>Das ASN.1-Atribut MUSS DER-kodiert und base64 verpackt im Request-Element</w:t>
      </w:r>
    </w:p>
    <w:p w:rsidR="007513F3" w:rsidRPr="00DB645E" w:rsidRDefault="007513F3" w:rsidP="007513F3">
      <w:pPr>
        <w:pStyle w:val="gemEinzug"/>
        <w:ind w:left="567"/>
        <w:rPr>
          <w:szCs w:val="22"/>
          <w:lang w:val="en-GB"/>
        </w:rPr>
      </w:pPr>
      <w:r w:rsidRPr="00DB645E">
        <w:rPr>
          <w:szCs w:val="22"/>
          <w:lang w:val="en-GB"/>
        </w:rPr>
        <w:lastRenderedPageBreak/>
        <w:t>&lt;CRYPT:EncryptDocument&gt;/&lt;CRYPT:OptionalInputs&gt;/&lt;CRYPT:UnprotectedProperties&gt;/&lt;dss:Property&gt;/&lt;dss:Value&gt;/&lt;CMSAttribulte&gt;</w:t>
      </w:r>
    </w:p>
    <w:p w:rsidR="00E62D50" w:rsidRDefault="007513F3" w:rsidP="007513F3">
      <w:pPr>
        <w:pStyle w:val="gemEinzug"/>
        <w:ind w:left="567"/>
        <w:rPr>
          <w:rFonts w:ascii="Wingdings" w:hAnsi="Wingdings"/>
          <w:b/>
        </w:rPr>
      </w:pPr>
      <w:r>
        <w:t>ü</w:t>
      </w:r>
      <w:r w:rsidRPr="00C330EB">
        <w:t>bergeben werden.</w:t>
      </w:r>
      <w:r>
        <w:t xml:space="preserve"> </w:t>
      </w:r>
    </w:p>
    <w:p w:rsidR="007513F3" w:rsidRPr="00E62D50" w:rsidRDefault="00E62D50" w:rsidP="00E62D50">
      <w:pPr>
        <w:pStyle w:val="gemStandard"/>
      </w:pPr>
      <w:r>
        <w:rPr>
          <w:b/>
        </w:rPr>
        <w:sym w:font="Wingdings" w:char="F0D5"/>
      </w:r>
    </w:p>
    <w:p w:rsidR="007513F3" w:rsidRDefault="007513F3" w:rsidP="007513F3">
      <w:pPr>
        <w:pStyle w:val="gemEinzug"/>
        <w:ind w:left="0"/>
      </w:pPr>
      <w:r>
        <w:t>Folgend ein Beispiel für den SOAP-Request beim Verschlüsseln:</w:t>
      </w:r>
    </w:p>
    <w:p w:rsidR="007513F3" w:rsidRPr="00515D90" w:rsidRDefault="007513F3" w:rsidP="007513F3">
      <w:pPr>
        <w:pStyle w:val="gemEinzug"/>
        <w:spacing w:before="0" w:after="0"/>
        <w:ind w:left="992"/>
        <w:rPr>
          <w:rFonts w:ascii="Courier New" w:hAnsi="Courier New" w:cs="Courier New"/>
          <w:sz w:val="18"/>
          <w:szCs w:val="18"/>
        </w:rPr>
      </w:pPr>
      <w:r w:rsidRPr="00515D90">
        <w:rPr>
          <w:rFonts w:ascii="Courier New" w:hAnsi="Courier New" w:cs="Courier New"/>
          <w:sz w:val="18"/>
          <w:szCs w:val="18"/>
        </w:rPr>
        <w:t xml:space="preserve">&lt;?xml version="1.0" encoding="UTF-8" ?&gt; </w:t>
      </w:r>
    </w:p>
    <w:p w:rsidR="007513F3" w:rsidRPr="00515D90" w:rsidRDefault="007513F3" w:rsidP="007513F3">
      <w:pPr>
        <w:pStyle w:val="gemEinzug"/>
        <w:spacing w:before="0" w:after="0"/>
        <w:ind w:left="992"/>
        <w:rPr>
          <w:rFonts w:ascii="Courier New" w:hAnsi="Courier New" w:cs="Courier New"/>
          <w:sz w:val="18"/>
          <w:szCs w:val="18"/>
        </w:rPr>
      </w:pPr>
      <w:r w:rsidRPr="00515D90">
        <w:rPr>
          <w:rFonts w:ascii="Courier New" w:hAnsi="Courier New" w:cs="Courier New"/>
          <w:sz w:val="18"/>
          <w:szCs w:val="18"/>
        </w:rPr>
        <w:t>&lt;CRYPT:EncryptDocument xmlns:CONN="http://ws.gematik.de/conn/ConnectorCommon/v5.0" xmlns:CCTX="http://ws.gematik.de/conn/ConnectorContext/v2.0" xmlns:CRYPT="http://ws.gematik.de/conn/EncryptionService/v6.0" xmlns:xsi="http://www.w3.org/2001/XMLSchema-instance" xmlns:dss="urn:oasis:names:tc:dss:1.0:core:schema"&gt;</w:t>
      </w:r>
    </w:p>
    <w:p w:rsidR="007513F3" w:rsidRPr="00C90AA0" w:rsidRDefault="007513F3" w:rsidP="007513F3">
      <w:pPr>
        <w:pStyle w:val="gemEinzug"/>
        <w:spacing w:before="0" w:after="0"/>
        <w:ind w:left="992"/>
        <w:rPr>
          <w:rFonts w:ascii="Courier New" w:hAnsi="Courier New" w:cs="Courier New"/>
          <w:sz w:val="18"/>
          <w:szCs w:val="18"/>
          <w:lang w:val="fr-FR"/>
        </w:rPr>
      </w:pPr>
      <w:r w:rsidRPr="00515D90">
        <w:rPr>
          <w:rFonts w:ascii="Courier New" w:hAnsi="Courier New" w:cs="Courier New"/>
          <w:sz w:val="18"/>
          <w:szCs w:val="18"/>
        </w:rPr>
        <w:t xml:space="preserve">  </w:t>
      </w:r>
      <w:r w:rsidRPr="00C90AA0">
        <w:rPr>
          <w:rFonts w:ascii="Courier New" w:hAnsi="Courier New" w:cs="Courier New"/>
          <w:sz w:val="18"/>
          <w:szCs w:val="18"/>
          <w:lang w:val="fr-FR"/>
        </w:rPr>
        <w:t>&lt;CCTX:Context&gt;</w:t>
      </w:r>
    </w:p>
    <w:p w:rsidR="007513F3" w:rsidRPr="00C90AA0" w:rsidRDefault="007513F3" w:rsidP="007513F3">
      <w:pPr>
        <w:pStyle w:val="gemEinzug"/>
        <w:spacing w:before="0" w:after="0"/>
        <w:ind w:left="992"/>
        <w:rPr>
          <w:rFonts w:ascii="Courier New" w:hAnsi="Courier New" w:cs="Courier New"/>
          <w:sz w:val="18"/>
          <w:szCs w:val="18"/>
          <w:lang w:val="fr-FR"/>
        </w:rPr>
      </w:pPr>
      <w:r w:rsidRPr="00C90AA0">
        <w:rPr>
          <w:rFonts w:ascii="Courier New" w:hAnsi="Courier New" w:cs="Courier New"/>
          <w:sz w:val="18"/>
          <w:szCs w:val="18"/>
          <w:lang w:val="fr-FR"/>
        </w:rPr>
        <w:t xml:space="preserve">  &lt;CONN:MandantId&gt;Praxis Dr. Mustermann&lt;/CONN:MandantId&gt; </w:t>
      </w:r>
    </w:p>
    <w:p w:rsidR="007513F3" w:rsidRPr="00C90AA0" w:rsidRDefault="007513F3" w:rsidP="007513F3">
      <w:pPr>
        <w:pStyle w:val="gemEinzug"/>
        <w:spacing w:before="0" w:after="0"/>
        <w:ind w:left="992"/>
        <w:rPr>
          <w:rFonts w:ascii="Courier New" w:hAnsi="Courier New" w:cs="Courier New"/>
          <w:sz w:val="18"/>
          <w:szCs w:val="18"/>
          <w:lang w:val="fr-FR"/>
        </w:rPr>
      </w:pPr>
      <w:r w:rsidRPr="00C90AA0">
        <w:rPr>
          <w:rFonts w:ascii="Courier New" w:hAnsi="Courier New" w:cs="Courier New"/>
          <w:sz w:val="18"/>
          <w:szCs w:val="18"/>
          <w:lang w:val="fr-FR"/>
        </w:rPr>
        <w:t xml:space="preserve">  &lt;CONN:ClientSystemId&gt;Mediakom-PVS-3000&lt;/CONN:ClientSystemId&gt; </w:t>
      </w:r>
    </w:p>
    <w:p w:rsidR="007513F3" w:rsidRPr="00C90AA0" w:rsidRDefault="007513F3" w:rsidP="007513F3">
      <w:pPr>
        <w:pStyle w:val="gemEinzug"/>
        <w:spacing w:before="0" w:after="0"/>
        <w:ind w:left="992"/>
        <w:rPr>
          <w:rFonts w:ascii="Courier New" w:hAnsi="Courier New" w:cs="Courier New"/>
          <w:sz w:val="18"/>
          <w:szCs w:val="18"/>
          <w:lang w:val="fr-FR"/>
        </w:rPr>
      </w:pPr>
      <w:r w:rsidRPr="00C90AA0">
        <w:rPr>
          <w:rFonts w:ascii="Courier New" w:hAnsi="Courier New" w:cs="Courier New"/>
          <w:sz w:val="18"/>
          <w:szCs w:val="18"/>
          <w:lang w:val="fr-FR"/>
        </w:rPr>
        <w:t xml:space="preserve">  &lt;CONN:WorkplaceId&gt;Arztzimmer2&lt;/CONN:WorkplaceId&gt; </w:t>
      </w:r>
    </w:p>
    <w:p w:rsidR="007513F3" w:rsidRPr="00C90AA0" w:rsidRDefault="007513F3" w:rsidP="007513F3">
      <w:pPr>
        <w:pStyle w:val="gemEinzug"/>
        <w:spacing w:before="0" w:after="0"/>
        <w:ind w:left="992"/>
        <w:rPr>
          <w:rFonts w:ascii="Courier New" w:hAnsi="Courier New" w:cs="Courier New"/>
          <w:sz w:val="18"/>
          <w:szCs w:val="18"/>
          <w:lang w:val="fr-FR"/>
        </w:rPr>
      </w:pPr>
      <w:r w:rsidRPr="00C90AA0">
        <w:rPr>
          <w:rFonts w:ascii="Courier New" w:hAnsi="Courier New" w:cs="Courier New"/>
          <w:sz w:val="18"/>
          <w:szCs w:val="18"/>
          <w:lang w:val="fr-FR"/>
        </w:rPr>
        <w:t xml:space="preserve">  &lt;/CCTX:Context&gt;</w:t>
      </w:r>
    </w:p>
    <w:p w:rsidR="007513F3" w:rsidRPr="00C90AA0" w:rsidRDefault="007513F3" w:rsidP="007513F3">
      <w:pPr>
        <w:pStyle w:val="gemEinzug"/>
        <w:spacing w:before="0" w:after="0"/>
        <w:ind w:left="992"/>
        <w:rPr>
          <w:rFonts w:ascii="Courier New" w:hAnsi="Courier New" w:cs="Courier New"/>
          <w:sz w:val="18"/>
          <w:szCs w:val="18"/>
          <w:lang w:val="fr-FR"/>
        </w:rPr>
      </w:pPr>
      <w:r w:rsidRPr="00C90AA0">
        <w:rPr>
          <w:rFonts w:ascii="Courier New" w:hAnsi="Courier New" w:cs="Courier New"/>
          <w:sz w:val="18"/>
          <w:szCs w:val="18"/>
          <w:lang w:val="fr-FR"/>
        </w:rPr>
        <w:t xml:space="preserve">  &lt;CRYPT:RecipientKeys&gt;</w:t>
      </w:r>
    </w:p>
    <w:p w:rsidR="007513F3" w:rsidRPr="00C90AA0" w:rsidRDefault="007513F3" w:rsidP="007513F3">
      <w:pPr>
        <w:pStyle w:val="gemEinzug"/>
        <w:spacing w:before="0" w:after="0"/>
        <w:ind w:left="992"/>
        <w:rPr>
          <w:rFonts w:ascii="Courier New" w:hAnsi="Courier New" w:cs="Courier New"/>
          <w:sz w:val="18"/>
          <w:szCs w:val="18"/>
          <w:lang w:val="fr-FR"/>
        </w:rPr>
      </w:pPr>
      <w:r w:rsidRPr="00C90AA0">
        <w:rPr>
          <w:rFonts w:ascii="Courier New" w:hAnsi="Courier New" w:cs="Courier New"/>
          <w:sz w:val="18"/>
          <w:szCs w:val="18"/>
          <w:lang w:val="fr-FR"/>
        </w:rPr>
        <w:t xml:space="preserve">  &lt;CRYPT:CertificateOnCard&gt;</w:t>
      </w:r>
    </w:p>
    <w:p w:rsidR="007513F3" w:rsidRPr="00C90AA0" w:rsidRDefault="007513F3" w:rsidP="007513F3">
      <w:pPr>
        <w:pStyle w:val="gemEinzug"/>
        <w:spacing w:before="0" w:after="0"/>
        <w:ind w:left="992"/>
        <w:rPr>
          <w:rFonts w:ascii="Courier New" w:hAnsi="Courier New" w:cs="Courier New"/>
          <w:sz w:val="18"/>
          <w:szCs w:val="18"/>
          <w:lang w:val="fr-FR"/>
        </w:rPr>
      </w:pPr>
      <w:r w:rsidRPr="00C90AA0">
        <w:rPr>
          <w:rFonts w:ascii="Courier New" w:hAnsi="Courier New" w:cs="Courier New"/>
          <w:sz w:val="18"/>
          <w:szCs w:val="18"/>
          <w:lang w:val="fr-FR"/>
        </w:rPr>
        <w:t xml:space="preserve">  &lt;CONN:CardHandle&gt;zDgq6V5EsA&lt;/CONN:CardHandle&gt; </w:t>
      </w:r>
    </w:p>
    <w:p w:rsidR="007513F3" w:rsidRPr="00EE5C9D" w:rsidRDefault="007513F3" w:rsidP="007513F3">
      <w:pPr>
        <w:pStyle w:val="gemEinzug"/>
        <w:spacing w:before="0" w:after="0"/>
        <w:ind w:left="992"/>
        <w:rPr>
          <w:rFonts w:ascii="Courier New" w:hAnsi="Courier New" w:cs="Courier New"/>
          <w:sz w:val="18"/>
          <w:szCs w:val="18"/>
          <w:lang w:val="en-GB"/>
        </w:rPr>
      </w:pPr>
      <w:r w:rsidRPr="00C90AA0">
        <w:rPr>
          <w:rFonts w:ascii="Courier New" w:hAnsi="Courier New" w:cs="Courier New"/>
          <w:sz w:val="18"/>
          <w:szCs w:val="18"/>
          <w:lang w:val="fr-FR"/>
        </w:rPr>
        <w:t xml:space="preserve">  </w:t>
      </w:r>
      <w:r w:rsidRPr="00EE5C9D">
        <w:rPr>
          <w:rFonts w:ascii="Courier New" w:hAnsi="Courier New" w:cs="Courier New"/>
          <w:sz w:val="18"/>
          <w:szCs w:val="18"/>
          <w:lang w:val="en-GB"/>
        </w:rPr>
        <w:t xml:space="preserve">&lt;CRYPT:KeyReference&gt;C.ENC1.R2048&lt;/CRYPT:KeyReference&gt; </w:t>
      </w:r>
    </w:p>
    <w:p w:rsidR="007513F3" w:rsidRPr="00EE5C9D" w:rsidRDefault="007513F3" w:rsidP="007513F3">
      <w:pPr>
        <w:pStyle w:val="gemEinzug"/>
        <w:spacing w:before="0" w:after="0"/>
        <w:ind w:left="992"/>
        <w:rPr>
          <w:rFonts w:ascii="Courier New" w:hAnsi="Courier New" w:cs="Courier New"/>
          <w:sz w:val="18"/>
          <w:szCs w:val="18"/>
          <w:lang w:val="en-GB"/>
        </w:rPr>
      </w:pPr>
      <w:r w:rsidRPr="00EE5C9D">
        <w:rPr>
          <w:rFonts w:ascii="Courier New" w:hAnsi="Courier New" w:cs="Courier New"/>
          <w:sz w:val="18"/>
          <w:szCs w:val="18"/>
          <w:lang w:val="en-GB"/>
        </w:rPr>
        <w:t xml:space="preserve">  &lt;/CRYPT:CertificateOnCard&gt; &lt;CRYPT:Certificate&gt;UjBsR09EbGhjZ0dTQUxNQUFBUUNBRU1tQ1p0dU1GUXhEUzhi&lt;/CRYPT:Certificate&gt; </w:t>
      </w:r>
    </w:p>
    <w:p w:rsidR="007513F3" w:rsidRPr="00EE5C9D" w:rsidRDefault="007513F3" w:rsidP="007513F3">
      <w:pPr>
        <w:pStyle w:val="gemEinzug"/>
        <w:spacing w:before="0" w:after="0"/>
        <w:ind w:left="992"/>
        <w:rPr>
          <w:rFonts w:ascii="Courier New" w:hAnsi="Courier New" w:cs="Courier New"/>
          <w:sz w:val="18"/>
          <w:szCs w:val="18"/>
          <w:lang w:val="en-GB"/>
        </w:rPr>
      </w:pPr>
      <w:r w:rsidRPr="00EE5C9D">
        <w:rPr>
          <w:rFonts w:ascii="Courier New" w:hAnsi="Courier New" w:cs="Courier New"/>
          <w:sz w:val="18"/>
          <w:szCs w:val="18"/>
          <w:lang w:val="en-GB"/>
        </w:rPr>
        <w:t xml:space="preserve">  &lt;/CRYPT:RecipientKeys&gt;</w:t>
      </w:r>
    </w:p>
    <w:p w:rsidR="007513F3" w:rsidRPr="00EE5C9D" w:rsidRDefault="007513F3" w:rsidP="007513F3">
      <w:pPr>
        <w:pStyle w:val="gemEinzug"/>
        <w:spacing w:before="0" w:after="0"/>
        <w:ind w:left="992"/>
        <w:rPr>
          <w:rFonts w:ascii="Courier New" w:hAnsi="Courier New" w:cs="Courier New"/>
          <w:sz w:val="18"/>
          <w:szCs w:val="18"/>
          <w:lang w:val="en-GB"/>
        </w:rPr>
      </w:pPr>
      <w:r w:rsidRPr="00EE5C9D">
        <w:rPr>
          <w:rFonts w:ascii="Courier New" w:hAnsi="Courier New" w:cs="Courier New"/>
          <w:sz w:val="18"/>
          <w:szCs w:val="18"/>
          <w:lang w:val="en-GB"/>
        </w:rPr>
        <w:t xml:space="preserve">  &lt;CONN:Document&gt;</w:t>
      </w:r>
    </w:p>
    <w:p w:rsidR="007513F3" w:rsidRPr="00EE5C9D" w:rsidRDefault="007513F3" w:rsidP="007513F3">
      <w:pPr>
        <w:pStyle w:val="gemEinzug"/>
        <w:spacing w:before="0" w:after="0"/>
        <w:ind w:left="992"/>
        <w:rPr>
          <w:rFonts w:ascii="Courier New" w:hAnsi="Courier New" w:cs="Courier New"/>
          <w:sz w:val="18"/>
          <w:szCs w:val="18"/>
          <w:lang w:val="en-GB"/>
        </w:rPr>
      </w:pPr>
      <w:r w:rsidRPr="00EE5C9D">
        <w:rPr>
          <w:rFonts w:ascii="Courier New" w:hAnsi="Courier New" w:cs="Courier New"/>
          <w:sz w:val="18"/>
          <w:szCs w:val="18"/>
          <w:lang w:val="en-GB"/>
        </w:rPr>
        <w:t xml:space="preserve">&lt;dss:Base64Data&gt;QnNVakJzUjA5RWJHaGpaMGRUUVV4TlVqQnNSMDlFYkdoalowZFRRVXhOUVVGQlVRVUZCVVVOQlJVMXRRMXAwZFUxR1VYaEVVemhp&lt;/dss:Base64Data&gt; </w:t>
      </w:r>
    </w:p>
    <w:p w:rsidR="007513F3" w:rsidRPr="00EE5C9D" w:rsidRDefault="007513F3" w:rsidP="007513F3">
      <w:pPr>
        <w:pStyle w:val="gemEinzug"/>
        <w:spacing w:before="0" w:after="0"/>
        <w:ind w:left="992"/>
        <w:rPr>
          <w:rFonts w:ascii="Courier New" w:hAnsi="Courier New" w:cs="Courier New"/>
          <w:sz w:val="18"/>
          <w:szCs w:val="18"/>
          <w:lang w:val="en-GB"/>
        </w:rPr>
      </w:pPr>
      <w:r w:rsidRPr="00EE5C9D">
        <w:rPr>
          <w:rFonts w:ascii="Courier New" w:hAnsi="Courier New" w:cs="Courier New"/>
          <w:sz w:val="18"/>
          <w:szCs w:val="18"/>
          <w:lang w:val="en-GB"/>
        </w:rPr>
        <w:t xml:space="preserve">  &lt;/CONN:Document&gt;</w:t>
      </w:r>
    </w:p>
    <w:p w:rsidR="007513F3" w:rsidRPr="00EE5C9D" w:rsidRDefault="007513F3" w:rsidP="007513F3">
      <w:pPr>
        <w:pStyle w:val="gemEinzug"/>
        <w:spacing w:before="0" w:after="0"/>
        <w:ind w:left="992"/>
        <w:rPr>
          <w:rFonts w:ascii="Courier New" w:hAnsi="Courier New" w:cs="Courier New"/>
          <w:sz w:val="18"/>
          <w:szCs w:val="18"/>
          <w:lang w:val="en-GB"/>
        </w:rPr>
      </w:pPr>
      <w:r w:rsidRPr="00EE5C9D">
        <w:rPr>
          <w:rFonts w:ascii="Courier New" w:hAnsi="Courier New" w:cs="Courier New"/>
          <w:sz w:val="18"/>
          <w:szCs w:val="18"/>
          <w:lang w:val="en-GB"/>
        </w:rPr>
        <w:t xml:space="preserve">  &lt;CRYPT:OptionalInputs&gt;</w:t>
      </w:r>
    </w:p>
    <w:p w:rsidR="007513F3" w:rsidRPr="00EE5C9D" w:rsidRDefault="007513F3" w:rsidP="007513F3">
      <w:pPr>
        <w:pStyle w:val="gemEinzug"/>
        <w:spacing w:before="0" w:after="0"/>
        <w:ind w:left="992"/>
        <w:rPr>
          <w:rFonts w:ascii="Courier New" w:hAnsi="Courier New" w:cs="Courier New"/>
          <w:sz w:val="18"/>
          <w:szCs w:val="18"/>
          <w:lang w:val="en-GB"/>
        </w:rPr>
      </w:pPr>
      <w:r w:rsidRPr="00EE5C9D">
        <w:rPr>
          <w:rFonts w:ascii="Courier New" w:hAnsi="Courier New" w:cs="Courier New"/>
          <w:sz w:val="18"/>
          <w:szCs w:val="18"/>
          <w:lang w:val="en-GB"/>
        </w:rPr>
        <w:t xml:space="preserve">  &lt;CRYPT:EncryptionType&gt;urn:ietf:rfc:5652&lt;/CRYPT:EncryptionType&gt; </w:t>
      </w:r>
    </w:p>
    <w:p w:rsidR="007513F3" w:rsidRPr="00EE5C9D" w:rsidRDefault="007513F3" w:rsidP="007513F3">
      <w:pPr>
        <w:pStyle w:val="gemEinzug"/>
        <w:spacing w:before="0" w:after="0"/>
        <w:ind w:left="992"/>
        <w:rPr>
          <w:rFonts w:ascii="Courier New" w:hAnsi="Courier New" w:cs="Courier New"/>
          <w:sz w:val="18"/>
          <w:szCs w:val="18"/>
          <w:lang w:val="en-GB"/>
        </w:rPr>
      </w:pPr>
      <w:r w:rsidRPr="00EE5C9D">
        <w:rPr>
          <w:rFonts w:ascii="Courier New" w:hAnsi="Courier New" w:cs="Courier New"/>
          <w:sz w:val="18"/>
          <w:szCs w:val="18"/>
          <w:lang w:val="en-GB"/>
        </w:rPr>
        <w:t xml:space="preserve">  &lt;CRYPT:UnprotectedProperties&gt;</w:t>
      </w:r>
    </w:p>
    <w:p w:rsidR="007513F3" w:rsidRPr="00EE5C9D" w:rsidRDefault="007513F3" w:rsidP="007513F3">
      <w:pPr>
        <w:pStyle w:val="gemEinzug"/>
        <w:spacing w:before="0" w:after="0"/>
        <w:ind w:left="992"/>
        <w:rPr>
          <w:rFonts w:ascii="Courier New" w:hAnsi="Courier New" w:cs="Courier New"/>
          <w:sz w:val="18"/>
          <w:szCs w:val="18"/>
          <w:lang w:val="en-GB"/>
        </w:rPr>
      </w:pPr>
      <w:r w:rsidRPr="00EE5C9D">
        <w:rPr>
          <w:rFonts w:ascii="Courier New" w:hAnsi="Courier New" w:cs="Courier New"/>
          <w:sz w:val="18"/>
          <w:szCs w:val="18"/>
          <w:lang w:val="en-GB"/>
        </w:rPr>
        <w:t xml:space="preserve">  &lt;dss:Property&gt;</w:t>
      </w:r>
    </w:p>
    <w:p w:rsidR="007513F3" w:rsidRPr="00EE5C9D" w:rsidRDefault="007513F3" w:rsidP="007513F3">
      <w:pPr>
        <w:pStyle w:val="gemEinzug"/>
        <w:spacing w:before="0" w:after="0"/>
        <w:ind w:left="992"/>
        <w:rPr>
          <w:rFonts w:ascii="Courier New" w:hAnsi="Courier New" w:cs="Courier New"/>
          <w:sz w:val="18"/>
          <w:szCs w:val="18"/>
          <w:lang w:val="en-GB"/>
        </w:rPr>
      </w:pPr>
      <w:r w:rsidRPr="00EE5C9D">
        <w:rPr>
          <w:rFonts w:ascii="Courier New" w:hAnsi="Courier New" w:cs="Courier New"/>
          <w:sz w:val="18"/>
          <w:szCs w:val="18"/>
          <w:lang w:val="en-GB"/>
        </w:rPr>
        <w:t xml:space="preserve">  &lt;dss:Identifier&gt;RecipientEmailsAttribute&lt;/dss:Identifier&gt; </w:t>
      </w:r>
    </w:p>
    <w:p w:rsidR="007513F3" w:rsidRPr="00EE5C9D" w:rsidRDefault="007513F3" w:rsidP="007513F3">
      <w:pPr>
        <w:pStyle w:val="gemEinzug"/>
        <w:spacing w:before="0" w:after="0"/>
        <w:ind w:left="992"/>
        <w:rPr>
          <w:rFonts w:ascii="Courier New" w:hAnsi="Courier New" w:cs="Courier New"/>
          <w:sz w:val="18"/>
          <w:szCs w:val="18"/>
          <w:lang w:val="en-GB"/>
        </w:rPr>
      </w:pPr>
      <w:r w:rsidRPr="00EE5C9D">
        <w:rPr>
          <w:rFonts w:ascii="Courier New" w:hAnsi="Courier New" w:cs="Courier New"/>
          <w:sz w:val="18"/>
          <w:szCs w:val="18"/>
          <w:lang w:val="en-GB"/>
        </w:rPr>
        <w:t xml:space="preserve">  &lt;dss:Value&gt;</w:t>
      </w:r>
    </w:p>
    <w:p w:rsidR="007513F3" w:rsidRPr="00EE5C9D" w:rsidRDefault="007513F3" w:rsidP="007513F3">
      <w:pPr>
        <w:pStyle w:val="gemEinzug"/>
        <w:spacing w:before="0" w:after="0"/>
        <w:ind w:left="992"/>
        <w:rPr>
          <w:rFonts w:ascii="Courier New" w:hAnsi="Courier New" w:cs="Courier New"/>
          <w:sz w:val="18"/>
          <w:szCs w:val="18"/>
          <w:lang w:val="en-GB"/>
        </w:rPr>
      </w:pPr>
      <w:r w:rsidRPr="00EE5C9D">
        <w:rPr>
          <w:rFonts w:ascii="Courier New" w:hAnsi="Courier New" w:cs="Courier New"/>
          <w:sz w:val="18"/>
          <w:szCs w:val="18"/>
          <w:lang w:val="en-GB"/>
        </w:rPr>
        <w:t xml:space="preserve">&lt;CMSAttribute&gt;QnNVakJzUjA5RWJHaGpaMGRUUVV4TlVqQnNSMDlFYkdoalowZFRRVXhOUVVGQlVRVUZCVVVOQlJVMXRRMXAwZFUxR1VYaEVVemhp&lt;/CMSAttribute&gt; </w:t>
      </w:r>
    </w:p>
    <w:p w:rsidR="007513F3" w:rsidRPr="00EE5C9D" w:rsidRDefault="007513F3" w:rsidP="007513F3">
      <w:pPr>
        <w:pStyle w:val="gemEinzug"/>
        <w:spacing w:before="0" w:after="0"/>
        <w:ind w:left="992"/>
        <w:rPr>
          <w:rFonts w:ascii="Courier New" w:hAnsi="Courier New" w:cs="Courier New"/>
          <w:sz w:val="18"/>
          <w:szCs w:val="18"/>
          <w:lang w:val="en-GB"/>
        </w:rPr>
      </w:pPr>
      <w:r w:rsidRPr="00EE5C9D">
        <w:rPr>
          <w:rFonts w:ascii="Courier New" w:hAnsi="Courier New" w:cs="Courier New"/>
          <w:sz w:val="18"/>
          <w:szCs w:val="18"/>
          <w:lang w:val="en-GB"/>
        </w:rPr>
        <w:t xml:space="preserve">  &lt;/dss:Value&gt;</w:t>
      </w:r>
    </w:p>
    <w:p w:rsidR="007513F3" w:rsidRPr="00EE5C9D" w:rsidRDefault="007513F3" w:rsidP="007513F3">
      <w:pPr>
        <w:pStyle w:val="gemEinzug"/>
        <w:spacing w:before="0" w:after="0"/>
        <w:ind w:left="992"/>
        <w:rPr>
          <w:rFonts w:ascii="Courier New" w:hAnsi="Courier New" w:cs="Courier New"/>
          <w:sz w:val="18"/>
          <w:szCs w:val="18"/>
          <w:lang w:val="en-GB"/>
        </w:rPr>
      </w:pPr>
      <w:r w:rsidRPr="00EE5C9D">
        <w:rPr>
          <w:rFonts w:ascii="Courier New" w:hAnsi="Courier New" w:cs="Courier New"/>
          <w:sz w:val="18"/>
          <w:szCs w:val="18"/>
          <w:lang w:val="en-GB"/>
        </w:rPr>
        <w:t xml:space="preserve">  &lt;/dss:Property&gt;</w:t>
      </w:r>
    </w:p>
    <w:p w:rsidR="007513F3" w:rsidRPr="00EE5C9D" w:rsidRDefault="007513F3" w:rsidP="007513F3">
      <w:pPr>
        <w:pStyle w:val="gemEinzug"/>
        <w:spacing w:before="0" w:after="0"/>
        <w:ind w:left="992"/>
        <w:rPr>
          <w:rFonts w:ascii="Courier New" w:hAnsi="Courier New" w:cs="Courier New"/>
          <w:sz w:val="18"/>
          <w:szCs w:val="18"/>
          <w:lang w:val="en-GB"/>
        </w:rPr>
      </w:pPr>
      <w:r w:rsidRPr="00EE5C9D">
        <w:rPr>
          <w:rFonts w:ascii="Courier New" w:hAnsi="Courier New" w:cs="Courier New"/>
          <w:sz w:val="18"/>
          <w:szCs w:val="18"/>
          <w:lang w:val="en-GB"/>
        </w:rPr>
        <w:t xml:space="preserve">  &lt;/CRYPT:UnprotectedProperties&gt;</w:t>
      </w:r>
    </w:p>
    <w:p w:rsidR="007513F3" w:rsidRPr="00515D90" w:rsidRDefault="007513F3" w:rsidP="007513F3">
      <w:pPr>
        <w:pStyle w:val="gemEinzug"/>
        <w:spacing w:before="0" w:after="0"/>
        <w:ind w:left="992"/>
        <w:rPr>
          <w:rFonts w:ascii="Courier New" w:hAnsi="Courier New" w:cs="Courier New"/>
          <w:sz w:val="18"/>
          <w:szCs w:val="18"/>
        </w:rPr>
      </w:pPr>
      <w:r w:rsidRPr="00EE5C9D">
        <w:rPr>
          <w:rFonts w:ascii="Courier New" w:hAnsi="Courier New" w:cs="Courier New"/>
          <w:sz w:val="18"/>
          <w:szCs w:val="18"/>
          <w:lang w:val="en-GB"/>
        </w:rPr>
        <w:t xml:space="preserve">  </w:t>
      </w:r>
      <w:r w:rsidRPr="00515D90">
        <w:rPr>
          <w:rFonts w:ascii="Courier New" w:hAnsi="Courier New" w:cs="Courier New"/>
          <w:sz w:val="18"/>
          <w:szCs w:val="18"/>
        </w:rPr>
        <w:t>&lt;/CRYPT:OptionalInputs&gt;</w:t>
      </w:r>
    </w:p>
    <w:p w:rsidR="007513F3" w:rsidRPr="00515D90" w:rsidRDefault="007513F3" w:rsidP="007513F3">
      <w:pPr>
        <w:pStyle w:val="gemEinzug"/>
        <w:spacing w:before="0" w:after="0"/>
        <w:ind w:left="992"/>
        <w:rPr>
          <w:rFonts w:ascii="Courier New" w:hAnsi="Courier New" w:cs="Courier New"/>
          <w:sz w:val="18"/>
          <w:szCs w:val="18"/>
        </w:rPr>
      </w:pPr>
      <w:r w:rsidRPr="00515D90">
        <w:rPr>
          <w:rFonts w:ascii="Courier New" w:hAnsi="Courier New" w:cs="Courier New"/>
          <w:sz w:val="18"/>
          <w:szCs w:val="18"/>
        </w:rPr>
        <w:t>&lt;/CRYPT:EncryptDocument&gt;</w:t>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KOM-LE-A_2022 Verschlüsseln der Nachricht mit den Verschlüsselungs</w:t>
      </w:r>
      <w:r>
        <w:rPr>
          <w:b/>
        </w:rPr>
        <w:softHyphen/>
        <w:t>zertifikaten C.HCI.ENC bzw. C.HP.ENC</w:t>
      </w:r>
    </w:p>
    <w:p w:rsidR="00E62D50" w:rsidRDefault="007513F3" w:rsidP="007513F3">
      <w:pPr>
        <w:pStyle w:val="gemEinzug"/>
        <w:ind w:left="567"/>
        <w:rPr>
          <w:rFonts w:ascii="Wingdings" w:hAnsi="Wingdings"/>
        </w:rPr>
      </w:pPr>
      <w:r w:rsidRPr="009F23E0">
        <w:t>Das Clientmodul MUSS vom Clientsystem erhaltene E</w:t>
      </w:r>
      <w:r>
        <w:t>-Mail-</w:t>
      </w:r>
      <w:r w:rsidRPr="009F23E0">
        <w:t xml:space="preserve">Nachrichten sowohl für jeden </w:t>
      </w:r>
      <w:r>
        <w:t xml:space="preserve">in den RCPT-Kommandos angegeben </w:t>
      </w:r>
      <w:r w:rsidRPr="009F23E0">
        <w:t xml:space="preserve">Empfänger als auch für den Sender </w:t>
      </w:r>
      <w:r>
        <w:t xml:space="preserve">aus dem </w:t>
      </w:r>
      <w:r w:rsidRPr="005F5792">
        <w:rPr>
          <w:rStyle w:val="gemListingZchn"/>
          <w:sz w:val="22"/>
        </w:rPr>
        <w:t>from</w:t>
      </w:r>
      <w:r w:rsidRPr="00F87629">
        <w:t xml:space="preserve"> bzw. </w:t>
      </w:r>
      <w:r w:rsidRPr="005F5792">
        <w:rPr>
          <w:rStyle w:val="gemListingZchn"/>
          <w:sz w:val="22"/>
        </w:rPr>
        <w:t>sender</w:t>
      </w:r>
      <w:r>
        <w:t xml:space="preserve"> Header-Element</w:t>
      </w:r>
      <w:r w:rsidRPr="00F87629">
        <w:t xml:space="preserve"> der Nach</w:t>
      </w:r>
      <w:r>
        <w:t xml:space="preserve">richt </w:t>
      </w:r>
      <w:r w:rsidRPr="009F23E0">
        <w:t>mit allen dem Sender bzw. Empfänger</w:t>
      </w:r>
      <w:r>
        <w:t>n</w:t>
      </w:r>
      <w:r w:rsidRPr="009F23E0">
        <w:t xml:space="preserve"> </w:t>
      </w:r>
      <w:r>
        <w:t>zugeordneten</w:t>
      </w:r>
      <w:r w:rsidRPr="009F23E0">
        <w:t xml:space="preserve"> Verschlüsselungszertifikaten (C.HCI.ENC für eine Institution oder C.HP.ENC für einen Leistungserbringer) verschlüsseln.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KOM-LE-A_2178 Kein Versenden an Empfänger mit unterschiedlichen Telematik-IDs in den Verschlüsselungszertifikaten</w:t>
      </w:r>
    </w:p>
    <w:p w:rsidR="00E62D50" w:rsidRDefault="007513F3" w:rsidP="007513F3">
      <w:pPr>
        <w:pStyle w:val="gemEinzug"/>
        <w:ind w:left="567"/>
        <w:rPr>
          <w:rFonts w:ascii="Wingdings" w:hAnsi="Wingdings"/>
        </w:rPr>
      </w:pPr>
      <w:r>
        <w:lastRenderedPageBreak/>
        <w:t xml:space="preserve">Existieren für einen Empfänger mehrere Verschlüsselungszertifikate mit unterschiedlichen Telematik-IDs DARF das Clientmodul die Nachricht NICHT an diesen Empfänger versenden.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KOM-LE-A_2192 Fehlernachricht bei Empfänger mit unterschiedlichen Telematik-IDs in den Verschlüsselungszertifikaten</w:t>
      </w:r>
    </w:p>
    <w:p w:rsidR="00E62D50" w:rsidRDefault="007513F3" w:rsidP="007513F3">
      <w:pPr>
        <w:pStyle w:val="gemEinzug"/>
        <w:ind w:left="567"/>
        <w:rPr>
          <w:rFonts w:ascii="Wingdings" w:hAnsi="Wingdings"/>
        </w:rPr>
      </w:pPr>
      <w:r w:rsidRPr="00253728">
        <w:t xml:space="preserve">Existieren für einen Empfänger mehrere Verschlüsselungszertifikate mit unterschiedlichen Telematik-IDs MUSS das Clientmodul den Absender der Nachricht mit einer Fehlernachricht, die weder zu signieren noch zu verschlüsseln ist, informieren.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KOM-LE-A_2023 Verschlüsselungszertifikate aus dem Verzeichnisdienst</w:t>
      </w:r>
    </w:p>
    <w:p w:rsidR="00E62D50" w:rsidRDefault="007513F3" w:rsidP="007513F3">
      <w:pPr>
        <w:pStyle w:val="gemEinzug"/>
        <w:ind w:left="567"/>
        <w:rPr>
          <w:rFonts w:ascii="Wingdings" w:hAnsi="Wingdings"/>
        </w:rPr>
      </w:pPr>
      <w:r w:rsidRPr="009F23E0">
        <w:t>Das Clientmodul MUSS in der Lage sein</w:t>
      </w:r>
      <w:r>
        <w:t>,</w:t>
      </w:r>
      <w:r w:rsidRPr="009F23E0">
        <w:t xml:space="preserve"> die Verschlüsselungszertifikate aus de</w:t>
      </w:r>
      <w:r>
        <w:t>m</w:t>
      </w:r>
      <w:r w:rsidRPr="009F23E0">
        <w:t xml:space="preserve"> Verzeic</w:t>
      </w:r>
      <w:r>
        <w:t>hnisdienst</w:t>
      </w:r>
      <w:r w:rsidRPr="009F23E0">
        <w:t xml:space="preserve"> </w:t>
      </w:r>
      <w:r>
        <w:t>der TI mit Hilfe der E-Mail-Adresse zu ermitteln</w:t>
      </w:r>
      <w:r w:rsidRPr="009F23E0">
        <w:t xml:space="preserve">. </w:t>
      </w:r>
    </w:p>
    <w:p w:rsidR="007513F3" w:rsidRPr="00E62D50" w:rsidRDefault="00E62D50" w:rsidP="00E62D50">
      <w:pPr>
        <w:pStyle w:val="gemStandard"/>
      </w:pPr>
      <w:r>
        <w:rPr>
          <w:b/>
        </w:rPr>
        <w:sym w:font="Wingdings" w:char="F0D5"/>
      </w:r>
    </w:p>
    <w:p w:rsidR="007513F3" w:rsidRPr="009F23E0" w:rsidRDefault="007513F3" w:rsidP="007513F3">
      <w:pPr>
        <w:pStyle w:val="gemStandard"/>
        <w:widowControl w:val="0"/>
        <w:autoSpaceDE w:val="0"/>
        <w:autoSpaceDN w:val="0"/>
        <w:adjustRightInd w:val="0"/>
        <w:textAlignment w:val="baseline"/>
      </w:pPr>
      <w:r>
        <w:t xml:space="preserve">Nachdem die Nachricht erfolgreich signiert wurde und die entsprechenden Verschlüsselungszertifikate zur Verfügung stehen, führt </w:t>
      </w:r>
      <w:r w:rsidRPr="009F23E0">
        <w:t>das Clientmodul</w:t>
      </w:r>
      <w:r>
        <w:t xml:space="preserve"> die Verschlüsselung der</w:t>
      </w:r>
      <w:r w:rsidRPr="009F23E0">
        <w:t xml:space="preserve"> Nachricht für alle Empfänger bzw. Sender </w:t>
      </w:r>
      <w:r>
        <w:t>durch</w:t>
      </w:r>
      <w:r w:rsidRPr="009F23E0">
        <w:t>. Die Empfänger werden über die E</w:t>
      </w:r>
      <w:r>
        <w:t>-M</w:t>
      </w:r>
      <w:r w:rsidRPr="009F23E0">
        <w:t>ail</w:t>
      </w:r>
      <w:r>
        <w:t>-</w:t>
      </w:r>
      <w:r w:rsidRPr="009F23E0">
        <w:t xml:space="preserve">Adressen </w:t>
      </w:r>
      <w:r>
        <w:t>aus den RCPT-Kommandos</w:t>
      </w:r>
      <w:r w:rsidRPr="009F23E0">
        <w:t xml:space="preserve"> identifizi</w:t>
      </w:r>
      <w:r w:rsidRPr="00B13482">
        <w:t>ert. Die Sen</w:t>
      </w:r>
      <w:r w:rsidRPr="009F23E0">
        <w:t>der werden über die E</w:t>
      </w:r>
      <w:r>
        <w:t>-Mail-</w:t>
      </w:r>
      <w:r w:rsidRPr="009F23E0">
        <w:t xml:space="preserve">Adressen im </w:t>
      </w:r>
      <w:r w:rsidRPr="005F5792">
        <w:rPr>
          <w:rStyle w:val="gemListingZchn"/>
          <w:sz w:val="22"/>
          <w:szCs w:val="22"/>
        </w:rPr>
        <w:t>sender</w:t>
      </w:r>
      <w:r>
        <w:t xml:space="preserve"> Header-Element</w:t>
      </w:r>
      <w:r w:rsidRPr="009F23E0">
        <w:t xml:space="preserve"> identifiziert.</w:t>
      </w:r>
      <w:r>
        <w:t xml:space="preserve"> Wenn der Header der Nachricht </w:t>
      </w:r>
      <w:r w:rsidRPr="009F23E0">
        <w:t xml:space="preserve">kein </w:t>
      </w:r>
      <w:r w:rsidRPr="005F5792">
        <w:rPr>
          <w:rStyle w:val="gemListingZchn"/>
          <w:sz w:val="22"/>
          <w:szCs w:val="22"/>
        </w:rPr>
        <w:t>sender</w:t>
      </w:r>
      <w:r>
        <w:t xml:space="preserve"> Element enthält, werden die E-Mail-</w:t>
      </w:r>
      <w:r w:rsidRPr="009F23E0">
        <w:t xml:space="preserve">Adressen des Senders aus dem </w:t>
      </w:r>
      <w:r w:rsidRPr="005F5792">
        <w:rPr>
          <w:rStyle w:val="gemListingZchn"/>
          <w:sz w:val="22"/>
          <w:szCs w:val="22"/>
        </w:rPr>
        <w:t>from</w:t>
      </w:r>
      <w:r w:rsidRPr="009F23E0">
        <w:t xml:space="preserve"> Header</w:t>
      </w:r>
      <w:r>
        <w:t>-E</w:t>
      </w:r>
      <w:r w:rsidRPr="009F23E0">
        <w:t>lement übernommen.</w:t>
      </w:r>
    </w:p>
    <w:p w:rsidR="007513F3" w:rsidRPr="009F23E0" w:rsidRDefault="007513F3" w:rsidP="007513F3">
      <w:pPr>
        <w:pStyle w:val="gemStandard"/>
        <w:widowControl w:val="0"/>
        <w:autoSpaceDE w:val="0"/>
        <w:autoSpaceDN w:val="0"/>
        <w:adjustRightInd w:val="0"/>
        <w:textAlignment w:val="baseline"/>
      </w:pPr>
      <w:r w:rsidRPr="009F23E0">
        <w:t>Beim Verschlüsselungsvorgang sind die folgenden Szenarien möglich:</w:t>
      </w:r>
    </w:p>
    <w:p w:rsidR="007513F3" w:rsidRPr="009F23E0" w:rsidRDefault="007513F3" w:rsidP="007513F3">
      <w:pPr>
        <w:pStyle w:val="gemAufzhlung"/>
      </w:pPr>
      <w:r>
        <w:t>D</w:t>
      </w:r>
      <w:r w:rsidRPr="009F23E0">
        <w:t xml:space="preserve">ie Nachricht kann für alle </w:t>
      </w:r>
      <w:r>
        <w:t>E-Mail-</w:t>
      </w:r>
      <w:r w:rsidRPr="009F23E0">
        <w:t>Adressen (sowohl Sender als auch Empfänger) verschlüsselt werden</w:t>
      </w:r>
      <w:r>
        <w:t>.</w:t>
      </w:r>
    </w:p>
    <w:p w:rsidR="007513F3" w:rsidRPr="009F23E0" w:rsidRDefault="007513F3" w:rsidP="007513F3">
      <w:pPr>
        <w:pStyle w:val="gemAufzhlung"/>
      </w:pPr>
      <w:r>
        <w:t>E</w:t>
      </w:r>
      <w:r w:rsidRPr="009F23E0">
        <w:t xml:space="preserve">s gibt </w:t>
      </w:r>
      <w:r>
        <w:t>E-Mail-</w:t>
      </w:r>
      <w:r w:rsidRPr="009F23E0">
        <w:t>Adressen, für die aufgrund der fehlenden</w:t>
      </w:r>
      <w:r>
        <w:t xml:space="preserve"> oder nicht gültigen</w:t>
      </w:r>
      <w:r w:rsidRPr="009F23E0">
        <w:t xml:space="preserve"> Zertifikate die Nachricht nicht verschlüsselt werden kann. In diesem Fall wird die Nachricht mit </w:t>
      </w:r>
      <w:r>
        <w:t xml:space="preserve">den </w:t>
      </w:r>
      <w:r w:rsidRPr="009F23E0">
        <w:t xml:space="preserve">verfügbaren Zertifikaten verschlüsselt und an den MTA übermittelt. Die </w:t>
      </w:r>
      <w:r>
        <w:t>E-Mail-</w:t>
      </w:r>
      <w:r w:rsidRPr="009F23E0">
        <w:t xml:space="preserve">Adressen für die die Verschlüsselung nicht durchgeführt werden konnte werden aus dem Header entfernt. </w:t>
      </w:r>
      <w:r>
        <w:t>Der Abs</w:t>
      </w:r>
      <w:r w:rsidRPr="009F23E0">
        <w:t xml:space="preserve">ender </w:t>
      </w:r>
      <w:r>
        <w:t>der Nachricht wird</w:t>
      </w:r>
      <w:r w:rsidRPr="009F23E0">
        <w:t xml:space="preserve"> über </w:t>
      </w:r>
      <w:r>
        <w:t>eine</w:t>
      </w:r>
      <w:r w:rsidRPr="009F23E0">
        <w:t xml:space="preserve"> im Clientmodul generierte</w:t>
      </w:r>
      <w:r>
        <w:t xml:space="preserve"> </w:t>
      </w:r>
      <w:r w:rsidRPr="009F23E0">
        <w:t xml:space="preserve">und </w:t>
      </w:r>
      <w:r>
        <w:t xml:space="preserve">an </w:t>
      </w:r>
      <w:r w:rsidRPr="009F23E0">
        <w:t xml:space="preserve">den MTA übermittelte </w:t>
      </w:r>
      <w:r>
        <w:t>E-Mail</w:t>
      </w:r>
      <w:r w:rsidRPr="009F23E0">
        <w:t xml:space="preserve"> über den Fehlerfall informiert. Die Nachricht mit der Fehlermeldung </w:t>
      </w:r>
      <w:r>
        <w:t>wird</w:t>
      </w:r>
      <w:r w:rsidRPr="009F23E0">
        <w:t xml:space="preserve"> weder signiert noch verschlüsselt.</w:t>
      </w:r>
    </w:p>
    <w:p w:rsidR="007513F3" w:rsidRPr="009F23E0" w:rsidRDefault="007513F3" w:rsidP="007513F3">
      <w:pPr>
        <w:pStyle w:val="gemAufzhlung"/>
      </w:pPr>
      <w:r w:rsidRPr="009F23E0">
        <w:t>Wenn die Verschlüsselung für keinen der Empfänger durchgeführt werden kann, wird das Senden der Nachricht abgebrochen</w:t>
      </w:r>
      <w:r>
        <w:t>. Dabei wird dem MTA das RSET-</w:t>
      </w:r>
      <w:r w:rsidRPr="009F23E0">
        <w:t xml:space="preserve">Kommando gesendet und das Clientsystem wird mit </w:t>
      </w:r>
      <w:r>
        <w:t xml:space="preserve">dem </w:t>
      </w:r>
      <w:r w:rsidRPr="009F23E0">
        <w:t>Antwortcode</w:t>
      </w:r>
      <w:r>
        <w:t xml:space="preserve"> </w:t>
      </w:r>
      <w:r w:rsidRPr="009F23E0">
        <w:t>„451“ und der entsprechen</w:t>
      </w:r>
      <w:r>
        <w:t>den</w:t>
      </w:r>
      <w:r w:rsidRPr="009F23E0">
        <w:t xml:space="preserve"> Fehlermeldung über den Fehlerfall informiert. </w:t>
      </w:r>
    </w:p>
    <w:p w:rsidR="007513F3" w:rsidRDefault="007513F3" w:rsidP="007513F3">
      <w:pPr>
        <w:pStyle w:val="gemStandard"/>
        <w:widowControl w:val="0"/>
        <w:autoSpaceDE w:val="0"/>
        <w:autoSpaceDN w:val="0"/>
        <w:adjustRightInd w:val="0"/>
        <w:textAlignment w:val="baseline"/>
      </w:pPr>
      <w:r>
        <w:t xml:space="preserve">Die Verschlüsselung erfolgt über die Aufrufe der entsprechenden Operationen der Außenschnittstelle des Konnektors. Eine detaillierte Beschreibung erfolgt in Kapitel </w:t>
      </w:r>
      <w:r>
        <w:fldChar w:fldCharType="begin"/>
      </w:r>
      <w:r>
        <w:instrText xml:space="preserve"> REF _Ref342563570 \r \h </w:instrText>
      </w:r>
      <w:r>
        <w:fldChar w:fldCharType="separate"/>
      </w:r>
      <w:r>
        <w:t>3.5.3</w:t>
      </w:r>
      <w:r>
        <w:fldChar w:fldCharType="end"/>
      </w:r>
      <w:r>
        <w:t>.</w:t>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KOM-LE-A_2024 Information des Absenders über Empfänger, für die nicht verschlüsselt werden kann</w:t>
      </w:r>
    </w:p>
    <w:p w:rsidR="00E62D50" w:rsidRDefault="007513F3" w:rsidP="007513F3">
      <w:pPr>
        <w:pStyle w:val="gemEinzug"/>
        <w:ind w:left="567"/>
        <w:rPr>
          <w:rFonts w:ascii="Wingdings" w:hAnsi="Wingdings"/>
          <w:b/>
        </w:rPr>
      </w:pPr>
      <w:r>
        <w:lastRenderedPageBreak/>
        <w:t xml:space="preserve">Kann eine Nachricht </w:t>
      </w:r>
      <w:r w:rsidRPr="003122C6">
        <w:t xml:space="preserve">auf Grund </w:t>
      </w:r>
      <w:r>
        <w:t>von</w:t>
      </w:r>
      <w:r w:rsidRPr="003122C6">
        <w:t xml:space="preserve"> fehlenden</w:t>
      </w:r>
      <w:r>
        <w:t xml:space="preserve"> oder ungültigen</w:t>
      </w:r>
      <w:r w:rsidRPr="003122C6">
        <w:t xml:space="preserve"> Zertifikate</w:t>
      </w:r>
      <w:r>
        <w:t>n nicht für alle Empfänger verschlüsselt werden, MUSS das Clientmodul den Absender mit einer E-Mail über den Fehlerfall informieren. Aus dem Inhalt der Fehlernachricht müssen alle Empfänger, für die nicht verschlüsselt werden ko</w:t>
      </w:r>
      <w:r w:rsidRPr="00616BCD">
        <w:t>nnte, hervorgehen. Die Fehlernachricht ist weder zu signieren noch zu verschlüsseln. D</w:t>
      </w:r>
      <w:r w:rsidRPr="00B80C89">
        <w:t>ie Or</w:t>
      </w:r>
      <w:r>
        <w:t>i</w:t>
      </w:r>
      <w:r w:rsidRPr="00B80C89">
        <w:t xml:space="preserve">ginalnachricht darf an die Empfänger, für die </w:t>
      </w:r>
      <w:r>
        <w:t>nicht verschlüsselt werden konnte</w:t>
      </w:r>
      <w:r w:rsidRPr="00B80C89">
        <w:t>, nicht versendet werden.</w:t>
      </w:r>
      <w:r>
        <w:rPr>
          <w:b/>
        </w:rPr>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KOM-LE-A_2025 Abbruch des Sendens, wenn keine Verschlüsselung möglich</w:t>
      </w:r>
    </w:p>
    <w:p w:rsidR="00E62D50" w:rsidRDefault="007513F3" w:rsidP="007513F3">
      <w:pPr>
        <w:pStyle w:val="gemEinzug"/>
        <w:ind w:left="567"/>
        <w:rPr>
          <w:rFonts w:ascii="Wingdings" w:hAnsi="Wingdings"/>
        </w:rPr>
      </w:pPr>
      <w:r w:rsidRPr="00F87629">
        <w:t xml:space="preserve">Das Clientmodul MUSS das Clientsystem mit </w:t>
      </w:r>
      <w:r>
        <w:t xml:space="preserve">dem </w:t>
      </w:r>
      <w:r w:rsidRPr="00F87629">
        <w:t xml:space="preserve">Antwortcode </w:t>
      </w:r>
      <w:r>
        <w:t>„</w:t>
      </w:r>
      <w:r w:rsidRPr="00F87629">
        <w:t>451</w:t>
      </w:r>
      <w:r>
        <w:t>“</w:t>
      </w:r>
      <w:r w:rsidRPr="00F87629">
        <w:t xml:space="preserve"> benachrichtigen und den Senden-Vorgang </w:t>
      </w:r>
      <w:r>
        <w:t>zum</w:t>
      </w:r>
      <w:r w:rsidRPr="00F87629">
        <w:t xml:space="preserve"> MTA mit </w:t>
      </w:r>
      <w:r>
        <w:t>dem RSET-</w:t>
      </w:r>
      <w:r w:rsidRPr="00F87629">
        <w:t>Kommando abbrechen, wenn das Clientmodul die vom Clientsystem erhaltene Nachricht für keinen Empfänger verschlüsseln kann</w:t>
      </w:r>
      <w:r w:rsidRPr="003122C6">
        <w:t>.</w:t>
      </w:r>
      <w:r w:rsidRPr="00600333">
        <w:t xml:space="preserve"> </w:t>
      </w:r>
    </w:p>
    <w:p w:rsidR="007513F3" w:rsidRPr="00E62D50" w:rsidRDefault="00E62D50" w:rsidP="00E62D50">
      <w:pPr>
        <w:pStyle w:val="gemStandard"/>
      </w:pPr>
      <w:r>
        <w:rPr>
          <w:b/>
        </w:rPr>
        <w:sym w:font="Wingdings" w:char="F0D5"/>
      </w:r>
    </w:p>
    <w:p w:rsidR="007513F3" w:rsidRPr="003122C6" w:rsidRDefault="007513F3" w:rsidP="007513F3">
      <w:pPr>
        <w:pStyle w:val="gemStandard"/>
        <w:widowControl w:val="0"/>
        <w:autoSpaceDE w:val="0"/>
        <w:autoSpaceDN w:val="0"/>
        <w:adjustRightInd w:val="0"/>
        <w:textAlignment w:val="baseline"/>
      </w:pPr>
      <w:r w:rsidRPr="003122C6">
        <w:t>Das KOM-LE</w:t>
      </w:r>
      <w:r>
        <w:t>-</w:t>
      </w:r>
      <w:r w:rsidRPr="003122C6">
        <w:t>S/MIME</w:t>
      </w:r>
      <w:r>
        <w:t>-</w:t>
      </w:r>
      <w:r w:rsidRPr="003122C6">
        <w:t xml:space="preserve">Profil fordert, dass jede entsprechend dem Profil verschlüsselte Nachricht das </w:t>
      </w:r>
      <w:r w:rsidRPr="003122C6">
        <w:rPr>
          <w:rFonts w:ascii="Courier" w:hAnsi="Courier"/>
          <w:szCs w:val="22"/>
        </w:rPr>
        <w:t>recipient-emails</w:t>
      </w:r>
      <w:r w:rsidRPr="003122C6">
        <w:t xml:space="preserve"> Attribut enthält. In diesem Attribut werden  Zusammenhänge zwischen den für die Verschlüsselung verwendeten Zertifikaten und den E</w:t>
      </w:r>
      <w:r>
        <w:t>-M</w:t>
      </w:r>
      <w:r w:rsidRPr="003122C6">
        <w:t>ail-Adressen der Empfänger bzw. des Senders angegeben. Das Clientmodul befüllt dieses Attribut nur mit den E</w:t>
      </w:r>
      <w:r>
        <w:t>-Mail-</w:t>
      </w:r>
      <w:r w:rsidRPr="003122C6">
        <w:t xml:space="preserve">Adressen für die die Nachricht erfolgreich verschlüsselt werden konnte. </w:t>
      </w:r>
    </w:p>
    <w:p w:rsidR="007513F3" w:rsidRDefault="007513F3" w:rsidP="007513F3">
      <w:pPr>
        <w:pStyle w:val="gemStandard"/>
        <w:widowControl w:val="0"/>
        <w:autoSpaceDE w:val="0"/>
        <w:autoSpaceDN w:val="0"/>
        <w:adjustRightInd w:val="0"/>
        <w:textAlignment w:val="baseline"/>
      </w:pPr>
      <w:r>
        <w:t xml:space="preserve">Um die Anzahl von Anfragen an den Verzeichnisdienst und die Bearbeitungszeiten zu reduzieren werden die für die Verschlüsselung verwendeten Zertifikate für eine konfigurierbare Zeitdauer im Clientmodul gecached. </w:t>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KOM-LE-A_2026 Cachen von Verschlüsselungszertifikaten</w:t>
      </w:r>
    </w:p>
    <w:p w:rsidR="00E62D50" w:rsidRDefault="007513F3" w:rsidP="007513F3">
      <w:pPr>
        <w:pStyle w:val="gemEinzug"/>
        <w:ind w:left="567"/>
        <w:rPr>
          <w:rFonts w:ascii="Wingdings" w:hAnsi="Wingdings"/>
        </w:rPr>
      </w:pPr>
      <w:r w:rsidRPr="003122C6">
        <w:t xml:space="preserve">Das Clientmodul MUSS das </w:t>
      </w:r>
      <w:r>
        <w:t xml:space="preserve">manipulationssichere </w:t>
      </w:r>
      <w:r w:rsidRPr="003122C6">
        <w:t xml:space="preserve">Cachen von Verschlüsselungszertifikaten </w:t>
      </w:r>
      <w:r>
        <w:t xml:space="preserve">für eine konfigurierbare Zeitdauer </w:t>
      </w:r>
      <w:r w:rsidRPr="003122C6">
        <w:t>unterstützen.</w:t>
      </w:r>
      <w:r>
        <w:t xml:space="preserve"> </w:t>
      </w:r>
    </w:p>
    <w:p w:rsidR="007513F3" w:rsidRPr="00E62D50" w:rsidRDefault="00E62D50" w:rsidP="00E62D50">
      <w:pPr>
        <w:pStyle w:val="gemStandard"/>
      </w:pPr>
      <w:r>
        <w:rPr>
          <w:b/>
        </w:rPr>
        <w:sym w:font="Wingdings" w:char="F0D5"/>
      </w:r>
    </w:p>
    <w:p w:rsidR="007513F3" w:rsidRDefault="007513F3" w:rsidP="007513F3">
      <w:pPr>
        <w:pStyle w:val="gemStandard"/>
        <w:widowControl w:val="0"/>
        <w:autoSpaceDE w:val="0"/>
        <w:autoSpaceDN w:val="0"/>
        <w:adjustRightInd w:val="0"/>
        <w:textAlignment w:val="baseline"/>
      </w:pPr>
      <w:r>
        <w:t>Die folgenden Schritte stellen den Schutzvorgang für eine Nachricht im Clientmodul dar. Die Schritte haben einen beschreibenden und nicht normativen Charakter. Die Umsetzung kann sich unterscheiden, solange die Anforderungen des Dokuments erfüllt sind.</w:t>
      </w:r>
    </w:p>
    <w:p w:rsidR="007513F3" w:rsidRDefault="007513F3" w:rsidP="007513F3">
      <w:pPr>
        <w:pStyle w:val="gemStandard"/>
        <w:widowControl w:val="0"/>
        <w:numPr>
          <w:ilvl w:val="0"/>
          <w:numId w:val="12"/>
        </w:numPr>
        <w:autoSpaceDE w:val="0"/>
        <w:autoSpaceDN w:val="0"/>
        <w:adjustRightInd w:val="0"/>
        <w:textAlignment w:val="baseline"/>
      </w:pPr>
      <w:r>
        <w:t xml:space="preserve">Der Cache </w:t>
      </w:r>
      <w:r w:rsidRPr="000A190D">
        <w:t>und anschließend falls erforderlich der</w:t>
      </w:r>
      <w:r>
        <w:t xml:space="preserve"> Verzeichnisdienst werden für Verschlüsselungszertifikate der Empfänger und Sender durchgesucht. Die entsprechenden E-Mail-Adressen dienen als die Suchschlüssel.</w:t>
      </w:r>
    </w:p>
    <w:p w:rsidR="007513F3" w:rsidRDefault="007513F3" w:rsidP="007513F3">
      <w:pPr>
        <w:pStyle w:val="gemStandard"/>
        <w:widowControl w:val="0"/>
        <w:numPr>
          <w:ilvl w:val="0"/>
          <w:numId w:val="12"/>
        </w:numPr>
        <w:autoSpaceDE w:val="0"/>
        <w:autoSpaceDN w:val="0"/>
        <w:adjustRightInd w:val="0"/>
        <w:textAlignment w:val="baseline"/>
      </w:pPr>
      <w:r>
        <w:t>Der Signaturdienst der TI-Plattform wird mit der zu sendenden Nachricht und der Referenz auf den Signaturschlüssel als Aufrufparameter aufgerufen.</w:t>
      </w:r>
    </w:p>
    <w:p w:rsidR="007513F3" w:rsidRDefault="007513F3" w:rsidP="007513F3">
      <w:pPr>
        <w:pStyle w:val="gemStandard"/>
        <w:widowControl w:val="0"/>
        <w:numPr>
          <w:ilvl w:val="0"/>
          <w:numId w:val="12"/>
        </w:numPr>
        <w:autoSpaceDE w:val="0"/>
        <w:autoSpaceDN w:val="0"/>
        <w:adjustRightInd w:val="0"/>
        <w:textAlignment w:val="baseline"/>
      </w:pPr>
      <w:r>
        <w:t>Der Verschlüsselungsdienst der TI-Plattform wird mit der signierten Nachricht und den gefundenen Verschlüsselungszertifikaten als Aufrufparameter aufgerufen.</w:t>
      </w:r>
    </w:p>
    <w:p w:rsidR="007513F3" w:rsidRDefault="007513F3" w:rsidP="007513F3">
      <w:pPr>
        <w:pStyle w:val="gemStandard"/>
        <w:widowControl w:val="0"/>
        <w:numPr>
          <w:ilvl w:val="0"/>
          <w:numId w:val="12"/>
        </w:numPr>
        <w:autoSpaceDE w:val="0"/>
        <w:autoSpaceDN w:val="0"/>
        <w:adjustRightInd w:val="0"/>
        <w:textAlignment w:val="baseline"/>
      </w:pPr>
      <w:r>
        <w:t xml:space="preserve">Die TI-Plattform prüft den Sperrstatus der übergebenen Verschlüsselungszertifikate und führt die Verschlüsselung durch, wenn alle Zertifikate gültig sind. </w:t>
      </w:r>
      <w:r w:rsidRPr="00DF79D1">
        <w:t xml:space="preserve">Sollte die Prüfung eines </w:t>
      </w:r>
      <w:r>
        <w:t>oder mehreren</w:t>
      </w:r>
      <w:r w:rsidRPr="00DF79D1">
        <w:t xml:space="preserve"> Zertifikate als nicht gültig ausweisen</w:t>
      </w:r>
      <w:r>
        <w:t xml:space="preserve">, bricht die TI-Plattform den Verschlüsselungsvorgang ab. Falls </w:t>
      </w:r>
      <w:r>
        <w:lastRenderedPageBreak/>
        <w:t xml:space="preserve">sich unter den ungültigen Zertifikaten die aus dem Cache geholten Zertifikate befinden, wird der Verzeichnisdienst nach Ersatzzertifikaten durchsucht. </w:t>
      </w:r>
    </w:p>
    <w:p w:rsidR="007513F3" w:rsidRDefault="007513F3" w:rsidP="007513F3">
      <w:pPr>
        <w:pStyle w:val="gemStandard"/>
        <w:widowControl w:val="0"/>
        <w:numPr>
          <w:ilvl w:val="1"/>
          <w:numId w:val="12"/>
        </w:numPr>
        <w:autoSpaceDE w:val="0"/>
        <w:autoSpaceDN w:val="0"/>
        <w:adjustRightInd w:val="0"/>
        <w:textAlignment w:val="baseline"/>
      </w:pPr>
      <w:r>
        <w:t xml:space="preserve">Falls Ersatzzertifikate gefunden werden, wird der Verschlüsselungsvorgang wiederholt. </w:t>
      </w:r>
    </w:p>
    <w:p w:rsidR="007513F3" w:rsidRDefault="007513F3" w:rsidP="007513F3">
      <w:pPr>
        <w:pStyle w:val="gemStandard"/>
        <w:widowControl w:val="0"/>
        <w:numPr>
          <w:ilvl w:val="1"/>
          <w:numId w:val="12"/>
        </w:numPr>
        <w:autoSpaceDE w:val="0"/>
        <w:autoSpaceDN w:val="0"/>
        <w:adjustRightInd w:val="0"/>
        <w:textAlignment w:val="baseline"/>
      </w:pPr>
      <w:r>
        <w:t>Werden keine Ersatzzertifikate gefunden, werden diesen Zertifikaten entsprechende Empfänger aus dem Header der Nachricht entfernt und über den Fehlerfall mit Hilfe einer im Clientmodul generierten E-Mail informiert. Die ursprüngliche Nachricht wird an diese Empfänger nicht gesendet, weil sie nicht in der Lage sind, diese Nachricht zu entschlüsseln.</w:t>
      </w:r>
    </w:p>
    <w:p w:rsidR="007513F3" w:rsidRPr="003C37EE" w:rsidRDefault="001F00F6" w:rsidP="007513F3">
      <w:pPr>
        <w:pStyle w:val="gemStandard"/>
        <w:keepNext/>
        <w:widowControl w:val="0"/>
        <w:autoSpaceDE w:val="0"/>
        <w:autoSpaceDN w:val="0"/>
        <w:adjustRightInd w:val="0"/>
        <w:jc w:val="center"/>
        <w:textAlignment w:val="baseline"/>
      </w:pPr>
      <w:r>
        <w:lastRenderedPageBreak/>
        <w:pict>
          <v:shape id="_x0000_i1032" type="#_x0000_t75" style="width:453pt;height:633pt">
            <v:imagedata r:id="rId25" o:title="Verschlüsselung einer Nachricht"/>
          </v:shape>
        </w:pict>
      </w:r>
    </w:p>
    <w:p w:rsidR="007513F3" w:rsidRPr="00B164CD" w:rsidRDefault="007513F3" w:rsidP="007513F3">
      <w:pPr>
        <w:pStyle w:val="Beschriftung"/>
        <w:jc w:val="center"/>
      </w:pPr>
      <w:bookmarkStart w:id="127" w:name="_Ref331750353"/>
      <w:bookmarkStart w:id="128" w:name="_Toc465669522"/>
      <w:r>
        <w:t xml:space="preserve">Abbildung </w:t>
      </w:r>
      <w:fldSimple w:instr=" SEQ Abbildung \* ARABIC ">
        <w:r>
          <w:rPr>
            <w:noProof/>
          </w:rPr>
          <w:t>8</w:t>
        </w:r>
      </w:fldSimple>
      <w:bookmarkEnd w:id="127"/>
      <w:r>
        <w:t>: Abb_Verschl_Msg</w:t>
      </w:r>
      <w:r>
        <w:rPr>
          <w:noProof/>
        </w:rPr>
        <w:t xml:space="preserve"> Verschlüsselung einer Nachricht</w:t>
      </w:r>
      <w:bookmarkEnd w:id="128"/>
    </w:p>
    <w:p w:rsidR="007513F3" w:rsidRDefault="007513F3" w:rsidP="007513F3">
      <w:pPr>
        <w:pStyle w:val="gemStandard"/>
      </w:pPr>
      <w:r>
        <w:lastRenderedPageBreak/>
        <w:fldChar w:fldCharType="begin"/>
      </w:r>
      <w:r>
        <w:instrText xml:space="preserve"> REF _Ref331750353 \h </w:instrText>
      </w:r>
      <w:r>
        <w:rPr>
          <w:highlight w:val="green"/>
        </w:rPr>
        <w:fldChar w:fldCharType="separate"/>
      </w:r>
      <w:r>
        <w:t xml:space="preserve">Abbildung </w:t>
      </w:r>
      <w:r>
        <w:rPr>
          <w:noProof/>
        </w:rPr>
        <w:t>8</w:t>
      </w:r>
      <w:r>
        <w:fldChar w:fldCharType="end"/>
      </w:r>
      <w:r>
        <w:t xml:space="preserve"> stellt die oben beschriebenen Schritte als Aktivitätsdiagramm dar.</w:t>
      </w:r>
    </w:p>
    <w:p w:rsidR="007513F3" w:rsidRPr="0080427B" w:rsidRDefault="007513F3" w:rsidP="007513F3">
      <w:pPr>
        <w:pStyle w:val="gemStandard"/>
        <w:tabs>
          <w:tab w:val="left" w:pos="567"/>
        </w:tabs>
        <w:ind w:left="567" w:hanging="567"/>
        <w:rPr>
          <w:b/>
          <w:lang w:val="fr-FR"/>
        </w:rPr>
      </w:pPr>
      <w:r>
        <w:rPr>
          <w:rFonts w:ascii="Wingdings" w:hAnsi="Wingdings"/>
          <w:b/>
        </w:rPr>
        <w:sym w:font="Wingdings" w:char="F0D6"/>
      </w:r>
      <w:r w:rsidRPr="0080427B">
        <w:rPr>
          <w:b/>
          <w:lang w:val="fr-FR"/>
        </w:rPr>
        <w:tab/>
        <w:t>KOM-LE-A_2027 Befüllung des recipient-emails Attributs</w:t>
      </w:r>
    </w:p>
    <w:p w:rsidR="00E62D50" w:rsidRDefault="007513F3" w:rsidP="007513F3">
      <w:pPr>
        <w:pStyle w:val="gemEinzug"/>
        <w:ind w:left="567"/>
        <w:rPr>
          <w:rFonts w:ascii="Wingdings" w:hAnsi="Wingdings"/>
        </w:rPr>
      </w:pPr>
      <w:r w:rsidRPr="00F87629">
        <w:t xml:space="preserve">Das Clientmodul MUSS </w:t>
      </w:r>
      <w:r>
        <w:t xml:space="preserve">für die </w:t>
      </w:r>
      <w:r w:rsidRPr="003122C6">
        <w:t>E</w:t>
      </w:r>
      <w:r>
        <w:t>-Mail-</w:t>
      </w:r>
      <w:r w:rsidRPr="003122C6">
        <w:t>Adressen für die die Nachricht erfolgreich verschlüsselt werden konnte</w:t>
      </w:r>
      <w:r>
        <w:t xml:space="preserve"> einen Wert in das </w:t>
      </w:r>
      <w:r w:rsidRPr="005627EA">
        <w:rPr>
          <w:szCs w:val="22"/>
        </w:rPr>
        <w:t>recipient-emails</w:t>
      </w:r>
      <w:r w:rsidRPr="00F87629">
        <w:t xml:space="preserve"> Attribut </w:t>
      </w:r>
      <w:r>
        <w:t xml:space="preserve">entsprechend dem KOM-LE-S/MIME-Profil einfügen.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KOM-LE-A_2028 Entfernen von Empfängern aus dem Header der Nachricht</w:t>
      </w:r>
    </w:p>
    <w:p w:rsidR="00E62D50" w:rsidRDefault="007513F3" w:rsidP="007513F3">
      <w:pPr>
        <w:pStyle w:val="gemEinzug"/>
        <w:ind w:left="567"/>
        <w:rPr>
          <w:rFonts w:ascii="Wingdings" w:hAnsi="Wingdings"/>
        </w:rPr>
      </w:pPr>
      <w:r w:rsidRPr="00F87629">
        <w:t>Das Clientmodul MUSS die Empfänger bzw. Sender</w:t>
      </w:r>
      <w:r>
        <w:t xml:space="preserve"> </w:t>
      </w:r>
      <w:r w:rsidRPr="00F87629">
        <w:t xml:space="preserve">für die die Verschlüsselung der Nachricht nicht durchgeführt werden konnte, aus </w:t>
      </w:r>
      <w:r w:rsidRPr="008F2B2A">
        <w:t>to</w:t>
      </w:r>
      <w:r w:rsidRPr="00F87629">
        <w:t xml:space="preserve">, </w:t>
      </w:r>
      <w:r w:rsidRPr="008F2B2A">
        <w:t>cc</w:t>
      </w:r>
      <w:r>
        <w:t xml:space="preserve"> </w:t>
      </w:r>
      <w:r w:rsidRPr="00F87629">
        <w:t xml:space="preserve">bzw. </w:t>
      </w:r>
      <w:r w:rsidRPr="008F2B2A">
        <w:t>from</w:t>
      </w:r>
      <w:r w:rsidRPr="00F87629">
        <w:t>,</w:t>
      </w:r>
      <w:r w:rsidRPr="008F2B2A">
        <w:t xml:space="preserve"> sender</w:t>
      </w:r>
      <w:r w:rsidRPr="00F87629">
        <w:t xml:space="preserve"> Header-Elementen der Nachricht entfernen, um sicher</w:t>
      </w:r>
      <w:r>
        <w:t>zu</w:t>
      </w:r>
      <w:r w:rsidRPr="00F87629">
        <w:t>stellen, dass die ursprüngliche Nachricht nicht an solche Empfänger gesendet wird.</w:t>
      </w:r>
      <w:r w:rsidRPr="00A35A6B">
        <w:t xml:space="preserve"> </w:t>
      </w:r>
    </w:p>
    <w:p w:rsidR="007513F3" w:rsidRPr="00E62D50" w:rsidRDefault="00E62D50" w:rsidP="00E62D50">
      <w:pPr>
        <w:pStyle w:val="gemStandard"/>
      </w:pPr>
      <w:r>
        <w:rPr>
          <w:b/>
        </w:rPr>
        <w:sym w:font="Wingdings" w:char="F0D5"/>
      </w:r>
    </w:p>
    <w:p w:rsidR="007513F3" w:rsidRDefault="007513F3" w:rsidP="007513F3">
      <w:pPr>
        <w:pStyle w:val="gemStandard"/>
        <w:widowControl w:val="0"/>
        <w:autoSpaceDE w:val="0"/>
        <w:autoSpaceDN w:val="0"/>
        <w:adjustRightInd w:val="0"/>
        <w:textAlignment w:val="baseline"/>
      </w:pPr>
      <w:r w:rsidRPr="00F87629">
        <w:t xml:space="preserve">Nachdem die Verschlüsselung durchgeführt </w:t>
      </w:r>
      <w:r>
        <w:t>wurde</w:t>
      </w:r>
      <w:r w:rsidRPr="00F87629">
        <w:t xml:space="preserve">, </w:t>
      </w:r>
      <w:r>
        <w:t>verpackt das Clientmodul das vom Konnektor verschlüsselte CMS-Objekt in eine äußere Nachricht entsprechend KOM-LE-S/MIME-Profil und überträgt</w:t>
      </w:r>
      <w:r w:rsidRPr="00F87629">
        <w:t xml:space="preserve"> die geschützte Nachricht </w:t>
      </w:r>
      <w:r>
        <w:t>an den</w:t>
      </w:r>
      <w:r w:rsidRPr="00F87629">
        <w:t xml:space="preserve"> MTA.</w:t>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KOM-LE-A_2193 Verpacken des verschlüsselten CMS-Objektes</w:t>
      </w:r>
    </w:p>
    <w:p w:rsidR="00E62D50" w:rsidRDefault="007513F3" w:rsidP="007513F3">
      <w:pPr>
        <w:pStyle w:val="gemEinzug"/>
        <w:ind w:left="567"/>
        <w:rPr>
          <w:rFonts w:ascii="Wingdings" w:hAnsi="Wingdings"/>
        </w:rPr>
      </w:pPr>
      <w:r>
        <w:t xml:space="preserve">Das Clientmodul MUSS das vom Konnektor signierte und verschlüsselte CMS-Objekt in eine äußere Nachricht entsprechend den Anforderungen </w:t>
      </w:r>
      <w:r w:rsidRPr="002123D9">
        <w:t>KOM-LE-A_2097</w:t>
      </w:r>
      <w:r>
        <w:t xml:space="preserve">, </w:t>
      </w:r>
      <w:r w:rsidRPr="002123D9">
        <w:t>KOM-LE-A</w:t>
      </w:r>
      <w:r>
        <w:t xml:space="preserve">_2098, </w:t>
      </w:r>
      <w:r w:rsidRPr="002123D9">
        <w:t>KOM-LE-A</w:t>
      </w:r>
      <w:r>
        <w:t xml:space="preserve">_2099, </w:t>
      </w:r>
      <w:r w:rsidRPr="002123D9">
        <w:t>KOM-LE-A</w:t>
      </w:r>
      <w:r>
        <w:t xml:space="preserve">_2100, </w:t>
      </w:r>
      <w:r w:rsidRPr="002123D9">
        <w:t>KOM-LE-A</w:t>
      </w:r>
      <w:r>
        <w:t xml:space="preserve">_2101, </w:t>
      </w:r>
      <w:r w:rsidRPr="002123D9">
        <w:t>KOM-LE-A</w:t>
      </w:r>
      <w:r>
        <w:t xml:space="preserve">_2102 des KOM-LE S/MIME Profils verpacken. </w:t>
      </w:r>
    </w:p>
    <w:p w:rsidR="007513F3" w:rsidRPr="00E62D50" w:rsidRDefault="00E62D50" w:rsidP="00E62D50">
      <w:pPr>
        <w:pStyle w:val="gemStandard"/>
      </w:pPr>
      <w:r>
        <w:rPr>
          <w:b/>
        </w:rPr>
        <w:sym w:font="Wingdings" w:char="F0D5"/>
      </w:r>
    </w:p>
    <w:p w:rsidR="007513F3" w:rsidRPr="004B7490" w:rsidRDefault="007513F3" w:rsidP="00E62D50">
      <w:pPr>
        <w:pStyle w:val="berschrift5"/>
      </w:pPr>
      <w:bookmarkStart w:id="129" w:name="_Ref317085403"/>
      <w:bookmarkStart w:id="130" w:name="_Toc486508813"/>
      <w:r>
        <w:t>Bearbeitung einer geschützten KOM-LE-Nachricht</w:t>
      </w:r>
      <w:bookmarkEnd w:id="129"/>
      <w:bookmarkEnd w:id="130"/>
    </w:p>
    <w:p w:rsidR="007513F3" w:rsidRPr="00F87629" w:rsidRDefault="007513F3" w:rsidP="007513F3">
      <w:pPr>
        <w:pStyle w:val="gemStandard"/>
        <w:widowControl w:val="0"/>
        <w:autoSpaceDE w:val="0"/>
        <w:autoSpaceDN w:val="0"/>
        <w:adjustRightInd w:val="0"/>
        <w:textAlignment w:val="baseline"/>
      </w:pPr>
      <w:r>
        <w:t xml:space="preserve">Wenn während eines Abholvorgangs eine KOM-LE-Nachricht nicht im Clientmodul entschlüsselt werden konnte, wird sie dem Clientsystem als eine </w:t>
      </w:r>
      <w:r w:rsidRPr="005F5792">
        <w:rPr>
          <w:rFonts w:ascii="Courier New" w:hAnsi="Courier New"/>
          <w:szCs w:val="22"/>
        </w:rPr>
        <w:t>message/rfc822</w:t>
      </w:r>
      <w:r>
        <w:t xml:space="preserve"> Einheit </w:t>
      </w:r>
      <w:r w:rsidRPr="00CC439A">
        <w:t xml:space="preserve">mit </w:t>
      </w:r>
      <w:r>
        <w:t xml:space="preserve">einem Fehlertext geliefert (siehe das Beispiel im Kapitel </w:t>
      </w:r>
      <w:r>
        <w:fldChar w:fldCharType="begin"/>
      </w:r>
      <w:r>
        <w:instrText xml:space="preserve"> REF _Ref321821196 \r \h </w:instrText>
      </w:r>
      <w:r>
        <w:fldChar w:fldCharType="separate"/>
      </w:r>
      <w:r>
        <w:t>3.3.4.2.1</w:t>
      </w:r>
      <w:r>
        <w:fldChar w:fldCharType="end"/>
      </w:r>
      <w:r>
        <w:t>). Um die Nachricht im Anhang nachträglich zu entschlüsseln und ihre Signatur prüfen zu können, muss der Nutzer die erhaltene Nachricht an seine eigene E-Mail-Adresse senden. B</w:t>
      </w:r>
      <w:r w:rsidRPr="00F87629">
        <w:t xml:space="preserve">eim nächsten Abholvorgang </w:t>
      </w:r>
      <w:r>
        <w:t xml:space="preserve">wird diese Nachricht dann </w:t>
      </w:r>
      <w:r w:rsidRPr="00F87629">
        <w:t>noch</w:t>
      </w:r>
      <w:r>
        <w:t>malig im Clientmodul aufbereitet</w:t>
      </w:r>
      <w:r w:rsidRPr="00F87629">
        <w:t xml:space="preserve">. </w:t>
      </w:r>
    </w:p>
    <w:p w:rsidR="007513F3" w:rsidRDefault="007513F3" w:rsidP="007513F3">
      <w:pPr>
        <w:pStyle w:val="gemStandard"/>
        <w:tabs>
          <w:tab w:val="left" w:pos="567"/>
        </w:tabs>
        <w:ind w:left="567" w:hanging="567"/>
        <w:rPr>
          <w:b/>
        </w:rPr>
      </w:pPr>
      <w:bookmarkStart w:id="131" w:name="_Ref317601075"/>
      <w:r>
        <w:rPr>
          <w:rFonts w:ascii="Wingdings" w:hAnsi="Wingdings"/>
          <w:b/>
        </w:rPr>
        <w:sym w:font="Wingdings" w:char="F0D6"/>
      </w:r>
      <w:r>
        <w:rPr>
          <w:b/>
        </w:rPr>
        <w:tab/>
        <w:t>KOM-LE-A_2029 Aufbereitung einer vom Clientsystem erhaltenen KOM-LE-S/MIME-Nachricht</w:t>
      </w:r>
    </w:p>
    <w:bookmarkEnd w:id="131"/>
    <w:p w:rsidR="007513F3" w:rsidRDefault="007513F3" w:rsidP="007513F3">
      <w:pPr>
        <w:pStyle w:val="gemEinzug"/>
        <w:ind w:left="567"/>
      </w:pPr>
      <w:r w:rsidRPr="00F87629">
        <w:t xml:space="preserve">Das Clientmodul MUSS </w:t>
      </w:r>
      <w:r>
        <w:t>die</w:t>
      </w:r>
      <w:r w:rsidRPr="00F87629">
        <w:t xml:space="preserve"> vom Clientsystem empfangene</w:t>
      </w:r>
      <w:r>
        <w:t xml:space="preserve"> Nachricht, deren Body eine </w:t>
      </w:r>
      <w:r w:rsidRPr="005F5792">
        <w:rPr>
          <w:rFonts w:ascii="Courier New" w:hAnsi="Courier New"/>
          <w:szCs w:val="22"/>
        </w:rPr>
        <w:t>message/rfc822</w:t>
      </w:r>
      <w:r>
        <w:t xml:space="preserve"> MIME Einheit mit einer dem KOM-LE-Profil entsprechenden Nachricht (KOM-LE-S/MIME-Nachricht) enthält, in den folgenden Schritten aufbereiten:</w:t>
      </w:r>
    </w:p>
    <w:p w:rsidR="007513F3" w:rsidRDefault="007513F3" w:rsidP="007513F3">
      <w:pPr>
        <w:pStyle w:val="gemStandard"/>
        <w:numPr>
          <w:ilvl w:val="0"/>
          <w:numId w:val="13"/>
        </w:numPr>
      </w:pPr>
      <w:r>
        <w:t xml:space="preserve">Die in </w:t>
      </w:r>
      <w:r w:rsidRPr="005F5792">
        <w:rPr>
          <w:rFonts w:ascii="Courier New" w:hAnsi="Courier New"/>
          <w:szCs w:val="22"/>
        </w:rPr>
        <w:t>message/rfc822</w:t>
      </w:r>
      <w:r>
        <w:t xml:space="preserve"> Einheit enthaltene KOM-LE-S/MIME-Nachricht wird aus der erhaltenen Nachricht extrahiert und dem MTA </w:t>
      </w:r>
      <w:r w:rsidRPr="00F87629">
        <w:t>über</w:t>
      </w:r>
      <w:r>
        <w:t>geben.</w:t>
      </w:r>
    </w:p>
    <w:p w:rsidR="00E62D50" w:rsidRDefault="007513F3" w:rsidP="007513F3">
      <w:pPr>
        <w:pStyle w:val="gemStandard"/>
        <w:numPr>
          <w:ilvl w:val="0"/>
          <w:numId w:val="13"/>
        </w:numPr>
        <w:rPr>
          <w:rFonts w:ascii="Wingdings" w:hAnsi="Wingdings"/>
        </w:rPr>
      </w:pPr>
      <w:r>
        <w:t>Die vom Clientsystem erhaltene Nachricht wird verworfen.</w:t>
      </w:r>
      <w:r w:rsidRPr="004A1D41">
        <w:t xml:space="preserve"> </w:t>
      </w:r>
    </w:p>
    <w:p w:rsidR="007513F3" w:rsidRPr="00E62D50" w:rsidRDefault="00E62D50" w:rsidP="001F00F6">
      <w:pPr>
        <w:pStyle w:val="gemStandard"/>
        <w:rPr>
          <w:b/>
        </w:rPr>
      </w:pPr>
      <w:r>
        <w:rPr>
          <w:rFonts w:ascii="Wingdings" w:hAnsi="Wingdings"/>
          <w:b/>
        </w:rPr>
        <w:sym w:font="Wingdings" w:char="F0D5"/>
      </w:r>
    </w:p>
    <w:p w:rsidR="007513F3" w:rsidRDefault="007513F3" w:rsidP="007513F3">
      <w:pPr>
        <w:pStyle w:val="gemStandard"/>
        <w:widowControl w:val="0"/>
        <w:autoSpaceDE w:val="0"/>
        <w:autoSpaceDN w:val="0"/>
        <w:adjustRightInd w:val="0"/>
        <w:textAlignment w:val="baseline"/>
      </w:pPr>
    </w:p>
    <w:p w:rsidR="007513F3" w:rsidRDefault="007513F3" w:rsidP="007513F3">
      <w:pPr>
        <w:pStyle w:val="gemStandard"/>
        <w:widowControl w:val="0"/>
        <w:autoSpaceDE w:val="0"/>
        <w:autoSpaceDN w:val="0"/>
        <w:adjustRightInd w:val="0"/>
        <w:textAlignment w:val="baseline"/>
      </w:pPr>
      <w:r>
        <w:t xml:space="preserve">Beispiel für die oben beschriebene Transformation: </w:t>
      </w:r>
    </w:p>
    <w:p w:rsidR="007513F3" w:rsidRPr="005F5792" w:rsidRDefault="007513F3" w:rsidP="007513F3">
      <w:pPr>
        <w:pStyle w:val="gemListing"/>
        <w:rPr>
          <w:lang w:val="en-GB"/>
        </w:rPr>
      </w:pPr>
      <w:r w:rsidRPr="005F5792">
        <w:rPr>
          <w:lang w:val="en-GB"/>
        </w:rPr>
        <w:t>MIME-Version: 1.0</w:t>
      </w:r>
    </w:p>
    <w:p w:rsidR="007513F3" w:rsidRPr="005F5792" w:rsidRDefault="007513F3" w:rsidP="007513F3">
      <w:pPr>
        <w:pStyle w:val="gemListing"/>
        <w:rPr>
          <w:lang w:val="en-GB"/>
        </w:rPr>
      </w:pPr>
      <w:r w:rsidRPr="005F5792">
        <w:rPr>
          <w:lang w:val="en-GB"/>
        </w:rPr>
        <w:t>Content-Type: multipart/mixed; boundary="unique-boundary-1"</w:t>
      </w:r>
    </w:p>
    <w:p w:rsidR="007513F3" w:rsidRPr="005F5792" w:rsidRDefault="007513F3" w:rsidP="007513F3">
      <w:pPr>
        <w:pStyle w:val="gemListing"/>
        <w:rPr>
          <w:lang w:val="en-GB"/>
        </w:rPr>
      </w:pPr>
      <w:r w:rsidRPr="005F5792">
        <w:rPr>
          <w:lang w:val="en-GB"/>
        </w:rPr>
        <w:t>Subject: WG: Signed and encrypted in attachment</w:t>
      </w:r>
    </w:p>
    <w:p w:rsidR="007513F3" w:rsidRPr="005F5792" w:rsidRDefault="007513F3" w:rsidP="007513F3">
      <w:pPr>
        <w:pStyle w:val="gemListing"/>
        <w:rPr>
          <w:lang w:val="en-GB"/>
        </w:rPr>
      </w:pPr>
      <w:r w:rsidRPr="005F5792">
        <w:rPr>
          <w:lang w:val="en-GB"/>
        </w:rPr>
        <w:t>Date: Fri, 10 Feb 2012 14:29:21 +0100</w:t>
      </w:r>
    </w:p>
    <w:p w:rsidR="007513F3" w:rsidRPr="005F5792" w:rsidRDefault="007513F3" w:rsidP="007513F3">
      <w:pPr>
        <w:pStyle w:val="gemListing"/>
        <w:rPr>
          <w:lang w:val="en-GB"/>
        </w:rPr>
      </w:pPr>
      <w:r w:rsidRPr="005F5792">
        <w:rPr>
          <w:lang w:val="en-GB"/>
        </w:rPr>
        <w:t>From: musterfrau@komle.de</w:t>
      </w:r>
    </w:p>
    <w:p w:rsidR="007513F3" w:rsidRPr="005F5792" w:rsidRDefault="007513F3" w:rsidP="007513F3">
      <w:pPr>
        <w:pStyle w:val="gemListing"/>
        <w:rPr>
          <w:lang w:val="en-GB"/>
        </w:rPr>
      </w:pPr>
      <w:r w:rsidRPr="005F5792">
        <w:rPr>
          <w:lang w:val="en-GB"/>
        </w:rPr>
        <w:t>To: musterfrau@komle.de</w:t>
      </w:r>
    </w:p>
    <w:p w:rsidR="007513F3" w:rsidRPr="005F5792" w:rsidRDefault="007513F3" w:rsidP="007513F3">
      <w:pPr>
        <w:pStyle w:val="gemListing"/>
        <w:rPr>
          <w:lang w:val="en-GB"/>
        </w:rPr>
      </w:pPr>
    </w:p>
    <w:p w:rsidR="007513F3" w:rsidRPr="005F5792" w:rsidRDefault="007513F3" w:rsidP="007513F3">
      <w:pPr>
        <w:pStyle w:val="gemListing"/>
        <w:rPr>
          <w:lang w:val="en-GB"/>
        </w:rPr>
      </w:pPr>
      <w:r w:rsidRPr="005F5792">
        <w:rPr>
          <w:lang w:val="en-GB"/>
        </w:rPr>
        <w:t>This is a multi-part message in MIME format.</w:t>
      </w:r>
    </w:p>
    <w:p w:rsidR="007513F3" w:rsidRPr="005F5792" w:rsidRDefault="007513F3" w:rsidP="007513F3">
      <w:pPr>
        <w:pStyle w:val="gemListing"/>
        <w:rPr>
          <w:lang w:val="en-GB"/>
        </w:rPr>
      </w:pPr>
    </w:p>
    <w:p w:rsidR="007513F3" w:rsidRPr="005F5792" w:rsidRDefault="007513F3" w:rsidP="007513F3">
      <w:pPr>
        <w:pStyle w:val="gemListing"/>
        <w:rPr>
          <w:lang w:val="en-GB"/>
        </w:rPr>
      </w:pPr>
      <w:r w:rsidRPr="005F5792">
        <w:rPr>
          <w:lang w:val="en-GB"/>
        </w:rPr>
        <w:t>--unique-boundary-1</w:t>
      </w:r>
    </w:p>
    <w:p w:rsidR="007513F3" w:rsidRPr="005F5792" w:rsidRDefault="007513F3" w:rsidP="007513F3">
      <w:pPr>
        <w:pStyle w:val="gemListing"/>
        <w:rPr>
          <w:lang w:val="en-GB"/>
        </w:rPr>
      </w:pPr>
      <w:r w:rsidRPr="005F5792">
        <w:rPr>
          <w:lang w:val="en-GB"/>
        </w:rPr>
        <w:t>Content-Type: text/plain;</w:t>
      </w:r>
      <w:r w:rsidRPr="005F5792">
        <w:rPr>
          <w:lang w:val="en-GB"/>
        </w:rPr>
        <w:tab/>
        <w:t>charset="iso-8859-1"</w:t>
      </w:r>
    </w:p>
    <w:p w:rsidR="007513F3" w:rsidRPr="005F5792" w:rsidRDefault="007513F3" w:rsidP="007513F3">
      <w:pPr>
        <w:pStyle w:val="gemListing"/>
      </w:pPr>
      <w:r w:rsidRPr="005F5792">
        <w:t>Content-Transfer-Encoding: quoted-printable</w:t>
      </w:r>
    </w:p>
    <w:p w:rsidR="007513F3" w:rsidRPr="005F5792" w:rsidRDefault="007513F3" w:rsidP="007513F3">
      <w:pPr>
        <w:pStyle w:val="gemListing"/>
      </w:pPr>
    </w:p>
    <w:p w:rsidR="007513F3" w:rsidRPr="005F5792" w:rsidRDefault="007513F3" w:rsidP="007513F3">
      <w:pPr>
        <w:pStyle w:val="gemListing"/>
      </w:pPr>
      <w:r w:rsidRPr="005F5792">
        <w:t>Der f=FCr die Entschl=FCsselung der Nachricht ben=F6tigte Schl=FCssel =</w:t>
      </w:r>
    </w:p>
    <w:p w:rsidR="007513F3" w:rsidRPr="005F5792" w:rsidRDefault="007513F3" w:rsidP="007513F3">
      <w:pPr>
        <w:pStyle w:val="gemListing"/>
      </w:pPr>
      <w:r w:rsidRPr="005F5792">
        <w:t>wurde nicht gefunden. =DCberpr=FCfen Sie ob die entsprechende Karte =</w:t>
      </w:r>
    </w:p>
    <w:p w:rsidR="007513F3" w:rsidRPr="005F5792" w:rsidRDefault="007513F3" w:rsidP="007513F3">
      <w:pPr>
        <w:pStyle w:val="gemListing"/>
      </w:pPr>
      <w:r w:rsidRPr="005F5792">
        <w:t>gesteckt ist und leiten Sie diese Nachricht an Ihre eigene Email Adresse =</w:t>
      </w:r>
    </w:p>
    <w:p w:rsidR="007513F3" w:rsidRPr="005F5792" w:rsidRDefault="007513F3" w:rsidP="007513F3">
      <w:pPr>
        <w:pStyle w:val="gemListing"/>
      </w:pPr>
      <w:r w:rsidRPr="005F5792">
        <w:t>(musterfrau@komle.de) weiter. Beim n=E4chsten Abholen der Nachricht =</w:t>
      </w:r>
    </w:p>
    <w:p w:rsidR="007513F3" w:rsidRPr="005F5792" w:rsidRDefault="007513F3" w:rsidP="007513F3">
      <w:pPr>
        <w:pStyle w:val="gemListing"/>
      </w:pPr>
      <w:r w:rsidRPr="005F5792">
        <w:t>wird der Verschl=FCsselungsvorgang wiederholt.</w:t>
      </w:r>
    </w:p>
    <w:p w:rsidR="007513F3" w:rsidRPr="005F5792" w:rsidRDefault="007513F3" w:rsidP="007513F3">
      <w:pPr>
        <w:pStyle w:val="gemListing"/>
      </w:pPr>
    </w:p>
    <w:p w:rsidR="007513F3" w:rsidRPr="005F5792" w:rsidRDefault="007513F3" w:rsidP="007513F3">
      <w:pPr>
        <w:pStyle w:val="gemListing"/>
        <w:rPr>
          <w:lang w:val="fr-FR"/>
        </w:rPr>
      </w:pPr>
      <w:r w:rsidRPr="005F5792">
        <w:rPr>
          <w:lang w:val="fr-FR"/>
        </w:rPr>
        <w:t>--unique-boundary-1</w:t>
      </w:r>
    </w:p>
    <w:p w:rsidR="007513F3" w:rsidRPr="005F5792" w:rsidRDefault="007513F3" w:rsidP="007513F3">
      <w:pPr>
        <w:pStyle w:val="gemListing"/>
        <w:rPr>
          <w:lang w:val="fr-FR"/>
        </w:rPr>
      </w:pPr>
      <w:r w:rsidRPr="005F5792">
        <w:rPr>
          <w:lang w:val="fr-FR"/>
        </w:rPr>
        <w:t>Content-Type: message/rfc822</w:t>
      </w:r>
      <w:r w:rsidRPr="005F5792">
        <w:rPr>
          <w:lang w:val="fr-FR"/>
        </w:rPr>
        <w:tab/>
      </w:r>
    </w:p>
    <w:p w:rsidR="007513F3" w:rsidRPr="005F5792" w:rsidRDefault="007513F3" w:rsidP="007513F3">
      <w:pPr>
        <w:pStyle w:val="gemListing"/>
        <w:rPr>
          <w:lang w:val="fr-FR"/>
        </w:rPr>
      </w:pPr>
    </w:p>
    <w:p w:rsidR="007513F3" w:rsidRPr="005F5792" w:rsidRDefault="007513F3" w:rsidP="007513F3">
      <w:pPr>
        <w:pStyle w:val="gemListing"/>
        <w:rPr>
          <w:lang w:val="fr-FR"/>
        </w:rPr>
      </w:pPr>
      <w:r w:rsidRPr="005F5792">
        <w:rPr>
          <w:lang w:val="fr-FR"/>
        </w:rPr>
        <w:t>X-KOM-LE-Version: 1.0</w:t>
      </w:r>
    </w:p>
    <w:p w:rsidR="007513F3" w:rsidRPr="005F5792" w:rsidRDefault="007513F3" w:rsidP="007513F3">
      <w:pPr>
        <w:pStyle w:val="gemListing"/>
        <w:rPr>
          <w:lang w:val="fr-FR"/>
        </w:rPr>
      </w:pPr>
      <w:r w:rsidRPr="005F5792">
        <w:rPr>
          <w:lang w:val="fr-FR"/>
        </w:rPr>
        <w:t>MIME-Version: 1.0</w:t>
      </w:r>
    </w:p>
    <w:p w:rsidR="007513F3" w:rsidRPr="005F5792" w:rsidRDefault="007513F3" w:rsidP="007513F3">
      <w:pPr>
        <w:pStyle w:val="gemListing"/>
        <w:rPr>
          <w:lang w:val="fr-FR"/>
        </w:rPr>
      </w:pPr>
      <w:r w:rsidRPr="005F5792">
        <w:rPr>
          <w:lang w:val="fr-FR"/>
        </w:rPr>
        <w:t>Content-Type: application/pkcs7-mime; smime-type=enveloped-data;name="smime.p7m";</w:t>
      </w:r>
    </w:p>
    <w:p w:rsidR="007513F3" w:rsidRPr="005F5792" w:rsidRDefault="007513F3" w:rsidP="007513F3">
      <w:pPr>
        <w:pStyle w:val="gemListing"/>
        <w:rPr>
          <w:lang w:val="fr-FR"/>
        </w:rPr>
      </w:pPr>
      <w:r w:rsidRPr="005F5792">
        <w:rPr>
          <w:lang w:val="fr-FR"/>
        </w:rPr>
        <w:t>Content-Transfer-Encoding: base64</w:t>
      </w:r>
    </w:p>
    <w:p w:rsidR="007513F3" w:rsidRPr="005F5792" w:rsidRDefault="007513F3" w:rsidP="007513F3">
      <w:pPr>
        <w:pStyle w:val="gemListing"/>
        <w:rPr>
          <w:lang w:val="fr-FR"/>
        </w:rPr>
      </w:pPr>
      <w:r w:rsidRPr="005F5792">
        <w:rPr>
          <w:lang w:val="fr-FR"/>
        </w:rPr>
        <w:t>Content-Disposition: attachment;</w:t>
      </w:r>
      <w:r w:rsidRPr="005F5792">
        <w:rPr>
          <w:lang w:val="fr-FR"/>
        </w:rPr>
        <w:tab/>
        <w:t>filename="smime.p7m"</w:t>
      </w:r>
    </w:p>
    <w:p w:rsidR="007513F3" w:rsidRPr="005F5792" w:rsidRDefault="007513F3" w:rsidP="007513F3">
      <w:pPr>
        <w:pStyle w:val="gemListing"/>
      </w:pPr>
      <w:r w:rsidRPr="005F5792">
        <w:t>Subject: Verschlüsselte KOM-LE Nachricht</w:t>
      </w:r>
    </w:p>
    <w:p w:rsidR="007513F3" w:rsidRPr="009776B3" w:rsidRDefault="007513F3" w:rsidP="007513F3">
      <w:pPr>
        <w:pStyle w:val="gemListing"/>
      </w:pPr>
      <w:r w:rsidRPr="009776B3">
        <w:t>Date: Fri, 9 Feb 2012 12:07:17 +0100</w:t>
      </w:r>
    </w:p>
    <w:p w:rsidR="007513F3" w:rsidRPr="005F5792" w:rsidRDefault="007513F3" w:rsidP="007513F3">
      <w:pPr>
        <w:pStyle w:val="gemListing"/>
        <w:rPr>
          <w:lang w:val="en-GB"/>
        </w:rPr>
      </w:pPr>
      <w:r w:rsidRPr="005F5792">
        <w:rPr>
          <w:lang w:val="en-GB"/>
        </w:rPr>
        <w:t>From: mustermann@komle.de</w:t>
      </w:r>
    </w:p>
    <w:p w:rsidR="007513F3" w:rsidRPr="005F5792" w:rsidRDefault="007513F3" w:rsidP="007513F3">
      <w:pPr>
        <w:pStyle w:val="gemListing"/>
        <w:rPr>
          <w:lang w:val="en-GB"/>
        </w:rPr>
      </w:pPr>
      <w:r w:rsidRPr="005F5792">
        <w:rPr>
          <w:lang w:val="en-GB"/>
        </w:rPr>
        <w:t>To: musterfrau@komle.de</w:t>
      </w:r>
    </w:p>
    <w:p w:rsidR="007513F3" w:rsidRPr="009776B3" w:rsidRDefault="007513F3" w:rsidP="007513F3">
      <w:pPr>
        <w:pStyle w:val="gemListing"/>
      </w:pPr>
      <w:r w:rsidRPr="009776B3">
        <w:t>Cc: mustermann2@komle.de</w:t>
      </w:r>
    </w:p>
    <w:p w:rsidR="007513F3" w:rsidRPr="009776B3" w:rsidRDefault="007513F3" w:rsidP="007513F3">
      <w:pPr>
        <w:pStyle w:val="gemListing"/>
      </w:pPr>
    </w:p>
    <w:p w:rsidR="007513F3" w:rsidRPr="005F5792" w:rsidRDefault="007513F3" w:rsidP="007513F3">
      <w:pPr>
        <w:pStyle w:val="gemListing"/>
      </w:pPr>
      <w:r w:rsidRPr="005F5792">
        <w:t>&lt;verschlüsselter Inhalt&gt;</w:t>
      </w:r>
    </w:p>
    <w:p w:rsidR="007513F3" w:rsidRPr="005F5792" w:rsidRDefault="007513F3" w:rsidP="007513F3">
      <w:pPr>
        <w:pStyle w:val="gemListing"/>
      </w:pPr>
    </w:p>
    <w:p w:rsidR="007513F3" w:rsidRPr="005F5792" w:rsidRDefault="007513F3" w:rsidP="007513F3">
      <w:pPr>
        <w:pStyle w:val="gemListing"/>
      </w:pPr>
      <w:r w:rsidRPr="005F5792">
        <w:t>--unique-boundary-1</w:t>
      </w:r>
    </w:p>
    <w:p w:rsidR="007513F3" w:rsidRDefault="007513F3" w:rsidP="007513F3">
      <w:pPr>
        <w:pStyle w:val="gemStandard"/>
      </w:pPr>
      <w:r>
        <w:t xml:space="preserve">Im Clientmodul wird diese Nachricht entsprechend der </w:t>
      </w:r>
      <w:r w:rsidRPr="00F87629">
        <w:t>Anforderu</w:t>
      </w:r>
      <w:r w:rsidRPr="00616BCD">
        <w:t xml:space="preserve">ng </w:t>
      </w:r>
      <w:r>
        <w:t>[</w:t>
      </w:r>
      <w:r w:rsidRPr="00435AC6">
        <w:t>KOM-LE-A_2029</w:t>
      </w:r>
      <w:r>
        <w:t>] aufbereitet:</w:t>
      </w:r>
    </w:p>
    <w:p w:rsidR="007513F3" w:rsidRDefault="007513F3" w:rsidP="007513F3">
      <w:pPr>
        <w:pStyle w:val="gemStandard"/>
      </w:pPr>
    </w:p>
    <w:p w:rsidR="007513F3" w:rsidRPr="005F5792" w:rsidRDefault="007513F3" w:rsidP="007513F3">
      <w:pPr>
        <w:pStyle w:val="gemListing"/>
        <w:rPr>
          <w:lang w:val="fr-FR"/>
        </w:rPr>
      </w:pPr>
      <w:r w:rsidRPr="005F5792">
        <w:rPr>
          <w:lang w:val="fr-FR"/>
        </w:rPr>
        <w:t>X-KOM-LE-Version: 1.0</w:t>
      </w:r>
    </w:p>
    <w:p w:rsidR="007513F3" w:rsidRPr="005F5792" w:rsidRDefault="007513F3" w:rsidP="007513F3">
      <w:pPr>
        <w:pStyle w:val="gemListing"/>
        <w:rPr>
          <w:lang w:val="fr-FR"/>
        </w:rPr>
      </w:pPr>
      <w:r w:rsidRPr="005F5792">
        <w:rPr>
          <w:lang w:val="fr-FR"/>
        </w:rPr>
        <w:t>MIME-Version: 1.0</w:t>
      </w:r>
    </w:p>
    <w:p w:rsidR="007513F3" w:rsidRPr="005F5792" w:rsidRDefault="007513F3" w:rsidP="007513F3">
      <w:pPr>
        <w:pStyle w:val="gemListing"/>
        <w:rPr>
          <w:lang w:val="fr-FR"/>
        </w:rPr>
      </w:pPr>
      <w:r w:rsidRPr="005F5792">
        <w:rPr>
          <w:lang w:val="fr-FR"/>
        </w:rPr>
        <w:t xml:space="preserve">Content-Type: application/pkcs7-mime; </w:t>
      </w:r>
    </w:p>
    <w:p w:rsidR="007513F3" w:rsidRPr="005F5792" w:rsidRDefault="007513F3" w:rsidP="007513F3">
      <w:pPr>
        <w:pStyle w:val="gemListing"/>
        <w:rPr>
          <w:lang w:val="en-GB"/>
        </w:rPr>
      </w:pPr>
      <w:r w:rsidRPr="005F5792">
        <w:rPr>
          <w:lang w:val="en-GB"/>
        </w:rPr>
        <w:t>smime-type=enveloped-data; name="smime.p7m"</w:t>
      </w:r>
    </w:p>
    <w:p w:rsidR="007513F3" w:rsidRPr="005F5792" w:rsidRDefault="007513F3" w:rsidP="007513F3">
      <w:pPr>
        <w:pStyle w:val="gemListing"/>
        <w:rPr>
          <w:lang w:val="en-GB"/>
        </w:rPr>
      </w:pPr>
      <w:r w:rsidRPr="005F5792">
        <w:rPr>
          <w:lang w:val="en-GB"/>
        </w:rPr>
        <w:t>Content-Transfer-Encoding: base64</w:t>
      </w:r>
    </w:p>
    <w:p w:rsidR="007513F3" w:rsidRPr="009776B3" w:rsidRDefault="007513F3" w:rsidP="007513F3">
      <w:pPr>
        <w:pStyle w:val="gemListing"/>
        <w:rPr>
          <w:lang w:val="en-US"/>
        </w:rPr>
      </w:pPr>
      <w:r w:rsidRPr="009776B3">
        <w:rPr>
          <w:lang w:val="en-US"/>
        </w:rPr>
        <w:t>Content-Disposition: attachment;</w:t>
      </w:r>
      <w:r w:rsidRPr="009776B3">
        <w:rPr>
          <w:lang w:val="en-US"/>
        </w:rPr>
        <w:tab/>
        <w:t>filename="smime.p7m"</w:t>
      </w:r>
    </w:p>
    <w:p w:rsidR="007513F3" w:rsidRPr="005F5792" w:rsidRDefault="007513F3" w:rsidP="007513F3">
      <w:pPr>
        <w:pStyle w:val="gemListing"/>
      </w:pPr>
      <w:r w:rsidRPr="005F5792">
        <w:t>Subject: Verschlüsselte KOM-LE Nachricht</w:t>
      </w:r>
    </w:p>
    <w:p w:rsidR="007513F3" w:rsidRPr="009776B3" w:rsidRDefault="007513F3" w:rsidP="007513F3">
      <w:pPr>
        <w:pStyle w:val="gemListing"/>
      </w:pPr>
      <w:r w:rsidRPr="009776B3">
        <w:t>Date: Fri, 9 Feb 2012 12:07:17 +0100</w:t>
      </w:r>
    </w:p>
    <w:p w:rsidR="007513F3" w:rsidRPr="005F5792" w:rsidRDefault="007513F3" w:rsidP="007513F3">
      <w:pPr>
        <w:pStyle w:val="gemListing"/>
        <w:rPr>
          <w:lang w:val="en-GB"/>
        </w:rPr>
      </w:pPr>
      <w:r w:rsidRPr="005F5792">
        <w:rPr>
          <w:lang w:val="en-GB"/>
        </w:rPr>
        <w:t>From: mustermann@komle.de</w:t>
      </w:r>
    </w:p>
    <w:p w:rsidR="007513F3" w:rsidRPr="005F5792" w:rsidRDefault="007513F3" w:rsidP="007513F3">
      <w:pPr>
        <w:pStyle w:val="gemListing"/>
        <w:rPr>
          <w:lang w:val="en-GB"/>
        </w:rPr>
      </w:pPr>
      <w:r w:rsidRPr="005F5792">
        <w:rPr>
          <w:lang w:val="en-GB"/>
        </w:rPr>
        <w:t xml:space="preserve">To: </w:t>
      </w:r>
      <w:hyperlink r:id="rId26" w:history="1">
        <w:r w:rsidRPr="005F5792">
          <w:rPr>
            <w:lang w:val="en-GB"/>
          </w:rPr>
          <w:t>musterfrau@komle.de</w:t>
        </w:r>
      </w:hyperlink>
    </w:p>
    <w:p w:rsidR="007513F3" w:rsidRPr="009776B3" w:rsidRDefault="007513F3" w:rsidP="007513F3">
      <w:pPr>
        <w:pStyle w:val="gemListing"/>
      </w:pPr>
      <w:r w:rsidRPr="009776B3">
        <w:t>Cc: mustermann2@komle.de</w:t>
      </w:r>
    </w:p>
    <w:p w:rsidR="007513F3" w:rsidRPr="009776B3" w:rsidRDefault="007513F3" w:rsidP="007513F3">
      <w:pPr>
        <w:pStyle w:val="gemListing"/>
      </w:pPr>
    </w:p>
    <w:p w:rsidR="007513F3" w:rsidRPr="009776B3" w:rsidRDefault="007513F3" w:rsidP="007513F3">
      <w:pPr>
        <w:pStyle w:val="gemListing"/>
      </w:pPr>
    </w:p>
    <w:p w:rsidR="007513F3" w:rsidRPr="005F5792" w:rsidRDefault="007513F3" w:rsidP="007513F3">
      <w:pPr>
        <w:pStyle w:val="gemListing"/>
      </w:pPr>
      <w:r w:rsidRPr="005F5792">
        <w:t>&lt;Verschlüsselter Inhalt&gt;</w:t>
      </w:r>
    </w:p>
    <w:p w:rsidR="007513F3" w:rsidRPr="005F5792" w:rsidRDefault="007513F3" w:rsidP="00E62D50">
      <w:pPr>
        <w:pStyle w:val="berschrift3"/>
      </w:pPr>
      <w:bookmarkStart w:id="132" w:name="_Toc486508814"/>
      <w:r w:rsidRPr="005F5792">
        <w:lastRenderedPageBreak/>
        <w:t>Beispiele</w:t>
      </w:r>
      <w:bookmarkEnd w:id="132"/>
    </w:p>
    <w:p w:rsidR="007513F3" w:rsidRDefault="007513F3" w:rsidP="007513F3">
      <w:pPr>
        <w:pStyle w:val="gemStandard"/>
      </w:pPr>
      <w:r>
        <w:t>Das Clientsystem (C) verbindet sich mit dem Clientmodul (M) und sendet dem MTA-Server (S) eine Nachricht (im Beispiel werden auch die Zustände des Clientmoduls dargestellt):</w:t>
      </w:r>
    </w:p>
    <w:p w:rsidR="007513F3" w:rsidRPr="005F5792" w:rsidRDefault="007513F3" w:rsidP="007513F3">
      <w:pPr>
        <w:pStyle w:val="gemListing"/>
      </w:pPr>
      <w:r w:rsidRPr="005F5792">
        <w:t xml:space="preserve">C: </w:t>
      </w:r>
      <w:r w:rsidRPr="005F5792">
        <w:tab/>
        <w:t>&lt;das Clientsystem öffnet eine mit TLS geschützte Verbindung mit dem Clientmodul&gt;</w:t>
      </w:r>
    </w:p>
    <w:p w:rsidR="007513F3" w:rsidRPr="005F5792" w:rsidRDefault="007513F3" w:rsidP="007513F3">
      <w:pPr>
        <w:pStyle w:val="gemListing"/>
        <w:rPr>
          <w:lang w:val="en-GB"/>
        </w:rPr>
      </w:pPr>
      <w:r w:rsidRPr="005F5792">
        <w:rPr>
          <w:lang w:val="en-GB"/>
        </w:rPr>
        <w:t>M:</w:t>
      </w:r>
      <w:r w:rsidRPr="005F5792">
        <w:rPr>
          <w:lang w:val="en-GB"/>
        </w:rPr>
        <w:tab/>
        <w:t>&lt;CONNECT Zustand&gt;</w:t>
      </w:r>
    </w:p>
    <w:p w:rsidR="007513F3" w:rsidRPr="005F5792" w:rsidRDefault="007513F3" w:rsidP="007513F3">
      <w:pPr>
        <w:pStyle w:val="gemListing"/>
        <w:rPr>
          <w:lang w:val="en-GB"/>
        </w:rPr>
      </w:pPr>
      <w:r w:rsidRPr="005F5792">
        <w:rPr>
          <w:lang w:val="en-GB"/>
        </w:rPr>
        <w:t>M-&gt;C: 220 KOM-LE Clientmodul ESMTP</w:t>
      </w:r>
    </w:p>
    <w:p w:rsidR="007513F3" w:rsidRPr="005F5792" w:rsidRDefault="007513F3" w:rsidP="007513F3">
      <w:pPr>
        <w:pStyle w:val="gemListing"/>
        <w:rPr>
          <w:lang w:val="en-GB"/>
        </w:rPr>
      </w:pPr>
      <w:r w:rsidRPr="005F5792">
        <w:rPr>
          <w:lang w:val="en-GB"/>
        </w:rPr>
        <w:t>C-&gt;M: EHLO [192.168.1.5]</w:t>
      </w:r>
    </w:p>
    <w:p w:rsidR="007513F3" w:rsidRPr="005F5792" w:rsidRDefault="007513F3" w:rsidP="007513F3">
      <w:pPr>
        <w:pStyle w:val="gemListing"/>
        <w:rPr>
          <w:lang w:val="en-GB"/>
        </w:rPr>
      </w:pPr>
      <w:r w:rsidRPr="005F5792">
        <w:rPr>
          <w:lang w:val="en-GB"/>
        </w:rPr>
        <w:t>M-&gt;C: 250 – SIZE 35882577</w:t>
      </w:r>
    </w:p>
    <w:p w:rsidR="007513F3" w:rsidRPr="005F5792" w:rsidRDefault="007513F3" w:rsidP="007513F3">
      <w:pPr>
        <w:pStyle w:val="gemListing"/>
        <w:rPr>
          <w:lang w:val="en-GB"/>
        </w:rPr>
      </w:pPr>
      <w:r w:rsidRPr="005F5792">
        <w:rPr>
          <w:lang w:val="en-GB"/>
        </w:rPr>
        <w:t>M-&gt;C: 250 - AUTH LOGIN PLAIN</w:t>
      </w:r>
    </w:p>
    <w:p w:rsidR="007513F3" w:rsidRPr="005F5792" w:rsidRDefault="007513F3" w:rsidP="007513F3">
      <w:pPr>
        <w:pStyle w:val="gemListing"/>
        <w:rPr>
          <w:lang w:val="en-GB"/>
        </w:rPr>
      </w:pPr>
      <w:r w:rsidRPr="005F5792">
        <w:rPr>
          <w:lang w:val="en-GB"/>
        </w:rPr>
        <w:t>M-&gt;C: 250 – 8BITMIME</w:t>
      </w:r>
    </w:p>
    <w:p w:rsidR="007513F3" w:rsidRPr="005F5792" w:rsidRDefault="007513F3" w:rsidP="007513F3">
      <w:pPr>
        <w:pStyle w:val="gemListing"/>
        <w:rPr>
          <w:lang w:val="en-GB"/>
        </w:rPr>
      </w:pPr>
      <w:r w:rsidRPr="005F5792">
        <w:rPr>
          <w:lang w:val="en-GB"/>
        </w:rPr>
        <w:t>M-&gt;C: 250 ENCHANCEDSTATUSCODES</w:t>
      </w:r>
    </w:p>
    <w:p w:rsidR="007513F3" w:rsidRPr="005F5792" w:rsidRDefault="007513F3" w:rsidP="007513F3">
      <w:pPr>
        <w:pStyle w:val="gemListing"/>
        <w:rPr>
          <w:lang w:val="en-GB"/>
        </w:rPr>
      </w:pPr>
      <w:r w:rsidRPr="005F5792">
        <w:rPr>
          <w:lang w:val="en-GB"/>
        </w:rPr>
        <w:t>C-&gt;M: AUTH LOGIN</w:t>
      </w:r>
    </w:p>
    <w:p w:rsidR="007513F3" w:rsidRPr="005F5792" w:rsidRDefault="007513F3" w:rsidP="007513F3">
      <w:pPr>
        <w:pStyle w:val="gemListing"/>
        <w:rPr>
          <w:lang w:val="en-GB"/>
        </w:rPr>
      </w:pPr>
      <w:r w:rsidRPr="005F5792">
        <w:rPr>
          <w:lang w:val="en-GB"/>
        </w:rPr>
        <w:t>M-&gt;C: 334 VXNlcm5hbWU6</w:t>
      </w:r>
    </w:p>
    <w:p w:rsidR="007513F3" w:rsidRPr="005F5792" w:rsidRDefault="007513F3" w:rsidP="007513F3">
      <w:pPr>
        <w:pStyle w:val="gemListing"/>
        <w:rPr>
          <w:lang w:val="en-GB"/>
        </w:rPr>
      </w:pPr>
      <w:r w:rsidRPr="005F5792">
        <w:rPr>
          <w:lang w:val="en-GB"/>
        </w:rPr>
        <w:t xml:space="preserve">C-&gt;M: bXVzdGVybWFubkBrb21sZS5kZSNtYWlsLmtvbWxlLmRlOjU4NyMxI0tPTS1MRSM3== </w:t>
      </w:r>
    </w:p>
    <w:p w:rsidR="007513F3" w:rsidRPr="005F5792" w:rsidRDefault="007513F3" w:rsidP="007513F3">
      <w:pPr>
        <w:pStyle w:val="gemListing"/>
        <w:rPr>
          <w:lang w:val="en-GB"/>
        </w:rPr>
      </w:pPr>
      <w:r w:rsidRPr="005F5792">
        <w:rPr>
          <w:lang w:val="en-GB"/>
        </w:rPr>
        <w:t>M-&gt;C: 334 UGFzc3dvcmQ6</w:t>
      </w:r>
    </w:p>
    <w:p w:rsidR="007513F3" w:rsidRPr="005F5792" w:rsidRDefault="007513F3" w:rsidP="007513F3">
      <w:pPr>
        <w:pStyle w:val="gemListing"/>
        <w:rPr>
          <w:lang w:val="en-GB"/>
        </w:rPr>
      </w:pPr>
      <w:r w:rsidRPr="005F5792">
        <w:rPr>
          <w:lang w:val="en-GB"/>
        </w:rPr>
        <w:t>C-&gt;M: lkajsdfvlj</w:t>
      </w:r>
    </w:p>
    <w:p w:rsidR="007513F3" w:rsidRPr="005F5792" w:rsidRDefault="007513F3" w:rsidP="007513F3">
      <w:pPr>
        <w:pStyle w:val="gemListing"/>
      </w:pPr>
      <w:r w:rsidRPr="005F5792">
        <w:t>M:</w:t>
      </w:r>
      <w:r w:rsidRPr="005F5792">
        <w:tab/>
        <w:t>&lt;das Clientmodul öffnet eine mit TLS geschützte Verbindung mit dem MTA&gt;</w:t>
      </w:r>
    </w:p>
    <w:p w:rsidR="007513F3" w:rsidRPr="005F5792" w:rsidRDefault="007513F3" w:rsidP="007513F3">
      <w:pPr>
        <w:pStyle w:val="gemListing"/>
        <w:rPr>
          <w:lang w:val="en-GB"/>
        </w:rPr>
      </w:pPr>
      <w:r w:rsidRPr="005F5792">
        <w:rPr>
          <w:lang w:val="en-GB"/>
        </w:rPr>
        <w:t>S-&gt;M: 220 SMTP Server ESMTP</w:t>
      </w:r>
    </w:p>
    <w:p w:rsidR="007513F3" w:rsidRPr="005F5792" w:rsidRDefault="007513F3" w:rsidP="007513F3">
      <w:pPr>
        <w:pStyle w:val="gemListing"/>
        <w:ind w:left="709" w:hanging="709"/>
        <w:rPr>
          <w:lang w:val="en-GB"/>
        </w:rPr>
      </w:pPr>
      <w:r w:rsidRPr="005F5792">
        <w:rPr>
          <w:lang w:val="en-GB"/>
        </w:rPr>
        <w:t>M-&gt;S: EHLO [192.168.1.5]</w:t>
      </w:r>
    </w:p>
    <w:p w:rsidR="007513F3" w:rsidRPr="005F5792" w:rsidRDefault="007513F3" w:rsidP="007513F3">
      <w:pPr>
        <w:pStyle w:val="gemListing"/>
        <w:rPr>
          <w:lang w:val="en-GB"/>
        </w:rPr>
      </w:pPr>
      <w:r w:rsidRPr="005F5792">
        <w:rPr>
          <w:lang w:val="en-GB"/>
        </w:rPr>
        <w:t>S-&gt;M: 250 – SIZE 35882577</w:t>
      </w:r>
    </w:p>
    <w:p w:rsidR="007513F3" w:rsidRPr="005F5792" w:rsidRDefault="007513F3" w:rsidP="007513F3">
      <w:pPr>
        <w:pStyle w:val="gemListing"/>
        <w:rPr>
          <w:lang w:val="en-GB"/>
        </w:rPr>
      </w:pPr>
      <w:r w:rsidRPr="005F5792">
        <w:rPr>
          <w:lang w:val="en-GB"/>
        </w:rPr>
        <w:t>S-&gt;M: 250 - AUTH LOGIN PLAIN</w:t>
      </w:r>
    </w:p>
    <w:p w:rsidR="007513F3" w:rsidRPr="005F5792" w:rsidRDefault="007513F3" w:rsidP="007513F3">
      <w:pPr>
        <w:pStyle w:val="gemListing"/>
        <w:rPr>
          <w:lang w:val="en-GB"/>
        </w:rPr>
      </w:pPr>
      <w:r w:rsidRPr="005F5792">
        <w:rPr>
          <w:lang w:val="en-GB"/>
        </w:rPr>
        <w:t>S-&gt;M: 250 – 8BITMIME</w:t>
      </w:r>
    </w:p>
    <w:p w:rsidR="007513F3" w:rsidRPr="005F5792" w:rsidRDefault="007513F3" w:rsidP="007513F3">
      <w:pPr>
        <w:pStyle w:val="gemListing"/>
        <w:rPr>
          <w:lang w:val="en-GB"/>
        </w:rPr>
      </w:pPr>
      <w:r w:rsidRPr="005F5792">
        <w:rPr>
          <w:lang w:val="en-GB"/>
        </w:rPr>
        <w:t>S-&gt;M: 250 ENCHANCEDSTATUSCODES</w:t>
      </w:r>
    </w:p>
    <w:p w:rsidR="007513F3" w:rsidRPr="005F5792" w:rsidRDefault="007513F3" w:rsidP="007513F3">
      <w:pPr>
        <w:pStyle w:val="gemListing"/>
        <w:rPr>
          <w:lang w:val="en-GB"/>
        </w:rPr>
      </w:pPr>
      <w:r w:rsidRPr="005F5792">
        <w:rPr>
          <w:lang w:val="en-GB"/>
        </w:rPr>
        <w:t>M-&gt;S: AUTH LOGIN</w:t>
      </w:r>
    </w:p>
    <w:p w:rsidR="007513F3" w:rsidRPr="005F5792" w:rsidRDefault="007513F3" w:rsidP="007513F3">
      <w:pPr>
        <w:pStyle w:val="gemListing"/>
        <w:rPr>
          <w:lang w:val="en-GB"/>
        </w:rPr>
      </w:pPr>
      <w:r w:rsidRPr="005F5792">
        <w:rPr>
          <w:lang w:val="en-GB"/>
        </w:rPr>
        <w:t>S-&gt;M: 334 VXNlcm5hbWU6</w:t>
      </w:r>
    </w:p>
    <w:p w:rsidR="007513F3" w:rsidRPr="005F5792" w:rsidRDefault="007513F3" w:rsidP="007513F3">
      <w:pPr>
        <w:pStyle w:val="gemListing"/>
        <w:rPr>
          <w:lang w:val="en-GB"/>
        </w:rPr>
      </w:pPr>
      <w:r w:rsidRPr="005F5792">
        <w:rPr>
          <w:lang w:val="en-GB"/>
        </w:rPr>
        <w:t>M-&gt;S: bXVzdGVybWFubkBrb21sZS5kZQ==</w:t>
      </w:r>
    </w:p>
    <w:p w:rsidR="007513F3" w:rsidRPr="005F5792" w:rsidRDefault="007513F3" w:rsidP="007513F3">
      <w:pPr>
        <w:pStyle w:val="gemListing"/>
        <w:rPr>
          <w:lang w:val="en-GB"/>
        </w:rPr>
      </w:pPr>
      <w:r w:rsidRPr="005F5792">
        <w:rPr>
          <w:lang w:val="en-GB"/>
        </w:rPr>
        <w:t>S-&gt;M: 334 UGFzc3dvcmQ6</w:t>
      </w:r>
    </w:p>
    <w:p w:rsidR="007513F3" w:rsidRPr="005F5792" w:rsidRDefault="007513F3" w:rsidP="007513F3">
      <w:pPr>
        <w:pStyle w:val="gemListing"/>
        <w:rPr>
          <w:lang w:val="en-GB"/>
        </w:rPr>
      </w:pPr>
      <w:r w:rsidRPr="005F5792">
        <w:rPr>
          <w:lang w:val="en-GB"/>
        </w:rPr>
        <w:t>M-&gt;S: lkajsdfvlj</w:t>
      </w:r>
    </w:p>
    <w:p w:rsidR="007513F3" w:rsidRPr="005F5792" w:rsidRDefault="007513F3" w:rsidP="007513F3">
      <w:pPr>
        <w:pStyle w:val="gemListing"/>
        <w:rPr>
          <w:lang w:val="en-GB"/>
        </w:rPr>
      </w:pPr>
      <w:r w:rsidRPr="005F5792">
        <w:rPr>
          <w:lang w:val="en-GB"/>
        </w:rPr>
        <w:t xml:space="preserve">S-&gt;M: 235 2.7.0 Authentication successful </w:t>
      </w:r>
    </w:p>
    <w:p w:rsidR="007513F3" w:rsidRPr="005F5792" w:rsidRDefault="007513F3" w:rsidP="007513F3">
      <w:pPr>
        <w:pStyle w:val="gemListing"/>
        <w:rPr>
          <w:lang w:val="en-GB"/>
        </w:rPr>
      </w:pPr>
      <w:r w:rsidRPr="005F5792">
        <w:rPr>
          <w:lang w:val="en-GB"/>
        </w:rPr>
        <w:t xml:space="preserve">M: </w:t>
      </w:r>
      <w:r w:rsidRPr="005F5792">
        <w:rPr>
          <w:lang w:val="en-GB"/>
        </w:rPr>
        <w:tab/>
        <w:t>&lt;PROXY Zustand&gt;</w:t>
      </w:r>
    </w:p>
    <w:p w:rsidR="007513F3" w:rsidRPr="005F5792" w:rsidRDefault="007513F3" w:rsidP="007513F3">
      <w:pPr>
        <w:pStyle w:val="gemListing"/>
        <w:rPr>
          <w:lang w:val="en-GB"/>
        </w:rPr>
      </w:pPr>
      <w:r w:rsidRPr="005F5792">
        <w:rPr>
          <w:lang w:val="en-GB"/>
        </w:rPr>
        <w:t>M-&gt;C: 235 2.7.0 Authentication successful</w:t>
      </w:r>
    </w:p>
    <w:p w:rsidR="007513F3" w:rsidRPr="005F5792" w:rsidRDefault="007513F3" w:rsidP="007513F3">
      <w:pPr>
        <w:pStyle w:val="gemListing"/>
        <w:rPr>
          <w:lang w:val="fr-FR"/>
        </w:rPr>
      </w:pPr>
      <w:r w:rsidRPr="005F5792">
        <w:rPr>
          <w:lang w:val="fr-FR"/>
        </w:rPr>
        <w:t>C-&gt;M: MAIL FROM:&lt;mustermann@komle.de&gt;</w:t>
      </w:r>
    </w:p>
    <w:p w:rsidR="007513F3" w:rsidRPr="005F5792" w:rsidRDefault="007513F3" w:rsidP="007513F3">
      <w:pPr>
        <w:pStyle w:val="gemListing"/>
        <w:rPr>
          <w:lang w:val="en-GB"/>
        </w:rPr>
      </w:pPr>
      <w:r w:rsidRPr="005F5792">
        <w:rPr>
          <w:lang w:val="en-GB"/>
        </w:rPr>
        <w:t>M-&gt;S: MAIL FROM:&lt;</w:t>
      </w:r>
      <w:hyperlink r:id="rId27" w:history="1">
        <w:r w:rsidRPr="005F5792">
          <w:rPr>
            <w:lang w:val="en-GB"/>
          </w:rPr>
          <w:t>mustermann@komle.de</w:t>
        </w:r>
      </w:hyperlink>
      <w:r w:rsidRPr="005F5792">
        <w:rPr>
          <w:lang w:val="en-GB"/>
        </w:rPr>
        <w:t>&gt;</w:t>
      </w:r>
    </w:p>
    <w:p w:rsidR="007513F3" w:rsidRPr="005F5792" w:rsidRDefault="007513F3" w:rsidP="007513F3">
      <w:pPr>
        <w:pStyle w:val="gemListing"/>
        <w:rPr>
          <w:lang w:val="en-GB"/>
        </w:rPr>
      </w:pPr>
      <w:r w:rsidRPr="005F5792">
        <w:rPr>
          <w:lang w:val="en-GB"/>
        </w:rPr>
        <w:t>S-&gt;M: 250 OK</w:t>
      </w:r>
    </w:p>
    <w:p w:rsidR="007513F3" w:rsidRPr="005F5792" w:rsidRDefault="007513F3" w:rsidP="007513F3">
      <w:pPr>
        <w:pStyle w:val="gemListing"/>
        <w:rPr>
          <w:lang w:val="en-GB"/>
        </w:rPr>
      </w:pPr>
      <w:r w:rsidRPr="005F5792">
        <w:rPr>
          <w:lang w:val="en-GB"/>
        </w:rPr>
        <w:t>M-&gt;C: 250 OK</w:t>
      </w:r>
    </w:p>
    <w:p w:rsidR="007513F3" w:rsidRPr="005F5792" w:rsidRDefault="007513F3" w:rsidP="007513F3">
      <w:pPr>
        <w:pStyle w:val="gemListing"/>
        <w:rPr>
          <w:lang w:val="en-GB"/>
        </w:rPr>
      </w:pPr>
      <w:r w:rsidRPr="005F5792">
        <w:rPr>
          <w:lang w:val="en-GB"/>
        </w:rPr>
        <w:t>C-&gt;M: RCPT TO:&lt;</w:t>
      </w:r>
      <w:hyperlink r:id="rId28" w:history="1">
        <w:r w:rsidRPr="005F5792">
          <w:rPr>
            <w:lang w:val="en-GB"/>
          </w:rPr>
          <w:t>musterfrau@komle.de</w:t>
        </w:r>
      </w:hyperlink>
      <w:r w:rsidRPr="005F5792">
        <w:rPr>
          <w:lang w:val="en-GB"/>
        </w:rPr>
        <w:t>&gt;</w:t>
      </w:r>
    </w:p>
    <w:p w:rsidR="007513F3" w:rsidRPr="005F5792" w:rsidRDefault="007513F3" w:rsidP="007513F3">
      <w:pPr>
        <w:pStyle w:val="gemListing"/>
        <w:rPr>
          <w:lang w:val="en-GB"/>
        </w:rPr>
      </w:pPr>
      <w:r w:rsidRPr="005F5792">
        <w:rPr>
          <w:lang w:val="en-GB"/>
        </w:rPr>
        <w:t>M-&gt;S: RCPT TO:&lt;</w:t>
      </w:r>
      <w:hyperlink r:id="rId29" w:history="1">
        <w:r w:rsidRPr="005F5792">
          <w:rPr>
            <w:lang w:val="en-GB"/>
          </w:rPr>
          <w:t>musterfrau@komle.de</w:t>
        </w:r>
      </w:hyperlink>
      <w:r w:rsidRPr="005F5792">
        <w:rPr>
          <w:lang w:val="en-GB"/>
        </w:rPr>
        <w:t>&gt;</w:t>
      </w:r>
    </w:p>
    <w:p w:rsidR="007513F3" w:rsidRPr="005F5792" w:rsidRDefault="007513F3" w:rsidP="007513F3">
      <w:pPr>
        <w:pStyle w:val="gemListing"/>
        <w:rPr>
          <w:lang w:val="en-GB"/>
        </w:rPr>
      </w:pPr>
      <w:r w:rsidRPr="005F5792">
        <w:rPr>
          <w:lang w:val="en-GB"/>
        </w:rPr>
        <w:t>S-&gt;M: 250 OK</w:t>
      </w:r>
    </w:p>
    <w:p w:rsidR="007513F3" w:rsidRPr="005F5792" w:rsidRDefault="007513F3" w:rsidP="007513F3">
      <w:pPr>
        <w:pStyle w:val="gemListing"/>
        <w:rPr>
          <w:lang w:val="en-GB"/>
        </w:rPr>
      </w:pPr>
      <w:r w:rsidRPr="005F5792">
        <w:rPr>
          <w:lang w:val="en-GB"/>
        </w:rPr>
        <w:t>M-&gt;C: 250 OK</w:t>
      </w:r>
    </w:p>
    <w:p w:rsidR="007513F3" w:rsidRDefault="007513F3" w:rsidP="007513F3">
      <w:pPr>
        <w:pStyle w:val="gemListing"/>
        <w:rPr>
          <w:lang w:val="en-GB"/>
        </w:rPr>
      </w:pPr>
      <w:r w:rsidRPr="005F5792">
        <w:rPr>
          <w:lang w:val="en-GB"/>
        </w:rPr>
        <w:t>C-&gt;M: DATA</w:t>
      </w:r>
    </w:p>
    <w:p w:rsidR="007513F3" w:rsidRPr="00446698" w:rsidRDefault="007513F3" w:rsidP="007513F3">
      <w:pPr>
        <w:pStyle w:val="gemListing"/>
        <w:rPr>
          <w:strike/>
          <w:highlight w:val="green"/>
          <w:lang w:val="en-GB"/>
        </w:rPr>
      </w:pPr>
    </w:p>
    <w:p w:rsidR="007513F3" w:rsidRPr="00195918" w:rsidRDefault="007513F3" w:rsidP="007513F3">
      <w:pPr>
        <w:pStyle w:val="gemListing"/>
        <w:rPr>
          <w:lang w:val="en-US"/>
        </w:rPr>
      </w:pPr>
    </w:p>
    <w:p w:rsidR="007513F3" w:rsidRPr="005F5792" w:rsidRDefault="007513F3" w:rsidP="007513F3">
      <w:pPr>
        <w:pStyle w:val="gemListing"/>
        <w:rPr>
          <w:lang w:val="en-GB"/>
        </w:rPr>
      </w:pPr>
      <w:r w:rsidRPr="005F5792">
        <w:rPr>
          <w:lang w:val="en-GB"/>
        </w:rPr>
        <w:t>M-&gt;C: 354 Start mail input; end with &lt;CRLF&gt;.&lt;CRLF&gt;</w:t>
      </w:r>
    </w:p>
    <w:p w:rsidR="007513F3" w:rsidRPr="005F5792" w:rsidRDefault="007513F3" w:rsidP="007513F3">
      <w:pPr>
        <w:pStyle w:val="gemListing"/>
        <w:rPr>
          <w:lang w:val="en-GB"/>
        </w:rPr>
      </w:pPr>
      <w:r w:rsidRPr="005F5792">
        <w:rPr>
          <w:lang w:val="en-GB"/>
        </w:rPr>
        <w:t>M:</w:t>
      </w:r>
      <w:r w:rsidRPr="005F5792">
        <w:rPr>
          <w:lang w:val="en-GB"/>
        </w:rPr>
        <w:tab/>
        <w:t>&lt;PROCESS Zustand&gt;</w:t>
      </w:r>
    </w:p>
    <w:p w:rsidR="007513F3" w:rsidRPr="005F5792" w:rsidRDefault="007513F3" w:rsidP="007513F3">
      <w:pPr>
        <w:pStyle w:val="gemListing"/>
        <w:rPr>
          <w:lang w:val="en-GB"/>
        </w:rPr>
      </w:pPr>
      <w:r w:rsidRPr="005F5792">
        <w:rPr>
          <w:lang w:val="en-GB"/>
        </w:rPr>
        <w:t xml:space="preserve">C-&gt;M: From: "Max Mustermann" &lt;mustermann@komle.de&gt; </w:t>
      </w:r>
    </w:p>
    <w:p w:rsidR="007513F3" w:rsidRPr="005F5792" w:rsidRDefault="007513F3" w:rsidP="007513F3">
      <w:pPr>
        <w:pStyle w:val="gemListing"/>
      </w:pPr>
      <w:r w:rsidRPr="005F5792">
        <w:t>C-&gt;M: To: "Erika Musterfrau" &lt;</w:t>
      </w:r>
      <w:hyperlink r:id="rId30" w:history="1">
        <w:r w:rsidRPr="005F5792">
          <w:t>musterfrau@komle.de</w:t>
        </w:r>
      </w:hyperlink>
      <w:r w:rsidRPr="005F5792">
        <w:t>&gt;</w:t>
      </w:r>
    </w:p>
    <w:p w:rsidR="007513F3" w:rsidRPr="005F5792" w:rsidRDefault="007513F3" w:rsidP="007513F3">
      <w:pPr>
        <w:pStyle w:val="gemListing"/>
      </w:pPr>
      <w:r w:rsidRPr="005F5792">
        <w:t xml:space="preserve">C-&gt;M: Subject: Biopsie Ergebnisse für Frau S. Muster </w:t>
      </w:r>
    </w:p>
    <w:p w:rsidR="007513F3" w:rsidRPr="005F5792" w:rsidRDefault="007513F3" w:rsidP="007513F3">
      <w:pPr>
        <w:pStyle w:val="gemListing"/>
        <w:rPr>
          <w:lang w:val="en-GB"/>
        </w:rPr>
      </w:pPr>
      <w:r w:rsidRPr="005F5792">
        <w:rPr>
          <w:lang w:val="en-GB"/>
        </w:rPr>
        <w:t>C-&gt;M: Date: Mon, 30 Jan 2012 13:14:12 +0100</w:t>
      </w:r>
    </w:p>
    <w:p w:rsidR="007513F3" w:rsidRPr="005F5792" w:rsidRDefault="007513F3" w:rsidP="007513F3">
      <w:pPr>
        <w:pStyle w:val="gemListing"/>
      </w:pPr>
      <w:r w:rsidRPr="005F5792">
        <w:t>C-&gt;M:</w:t>
      </w:r>
    </w:p>
    <w:p w:rsidR="007513F3" w:rsidRPr="005F5792" w:rsidRDefault="007513F3" w:rsidP="007513F3">
      <w:pPr>
        <w:pStyle w:val="gemListing"/>
      </w:pPr>
      <w:r w:rsidRPr="005F5792">
        <w:t>C-&gt;M: &lt;Inhalt der KOM-LE Nachricht&gt;</w:t>
      </w:r>
    </w:p>
    <w:p w:rsidR="007513F3" w:rsidRPr="005F5792" w:rsidRDefault="007513F3" w:rsidP="007513F3">
      <w:pPr>
        <w:pStyle w:val="gemListing"/>
      </w:pPr>
      <w:r w:rsidRPr="005F5792">
        <w:t>C-&gt;M: .</w:t>
      </w:r>
    </w:p>
    <w:p w:rsidR="007513F3" w:rsidRDefault="007513F3" w:rsidP="007513F3">
      <w:pPr>
        <w:pStyle w:val="gemListing"/>
      </w:pPr>
      <w:r w:rsidRPr="005F5792">
        <w:t>M:</w:t>
      </w:r>
      <w:r w:rsidRPr="005F5792">
        <w:tab/>
        <w:t>&lt;Die Nachricht wird im Clientmodul aufbereitet&gt;</w:t>
      </w:r>
    </w:p>
    <w:p w:rsidR="007513F3" w:rsidRPr="005F5792" w:rsidRDefault="007513F3" w:rsidP="007513F3">
      <w:pPr>
        <w:pStyle w:val="gemListing"/>
        <w:rPr>
          <w:lang w:val="en-GB"/>
        </w:rPr>
      </w:pPr>
      <w:r w:rsidRPr="005F5792">
        <w:rPr>
          <w:lang w:val="en-GB"/>
        </w:rPr>
        <w:t>M-&gt;S: DATA</w:t>
      </w:r>
    </w:p>
    <w:p w:rsidR="007513F3" w:rsidRPr="00446698" w:rsidRDefault="007513F3" w:rsidP="007513F3">
      <w:pPr>
        <w:pStyle w:val="gemListing"/>
        <w:rPr>
          <w:highlight w:val="green"/>
          <w:lang w:val="en-GB"/>
        </w:rPr>
      </w:pPr>
      <w:r w:rsidRPr="00446698">
        <w:rPr>
          <w:lang w:val="en-GB"/>
        </w:rPr>
        <w:t>S-&gt;M: 354 Start mail input; end with &lt;CRLF&gt;.&lt;CRLF&gt;</w:t>
      </w:r>
    </w:p>
    <w:p w:rsidR="007513F3" w:rsidRPr="005F5792" w:rsidRDefault="007513F3" w:rsidP="007513F3">
      <w:pPr>
        <w:pStyle w:val="gemListing"/>
      </w:pPr>
      <w:r w:rsidRPr="00446698">
        <w:t>M-&gt;S: X-KOM-LE-Version: 1.0</w:t>
      </w:r>
    </w:p>
    <w:p w:rsidR="007513F3" w:rsidRPr="005F5792" w:rsidRDefault="007513F3" w:rsidP="007513F3">
      <w:pPr>
        <w:pStyle w:val="gemListing"/>
        <w:rPr>
          <w:lang w:val="en-GB"/>
        </w:rPr>
      </w:pPr>
      <w:r w:rsidRPr="005F5792">
        <w:rPr>
          <w:lang w:val="en-GB"/>
        </w:rPr>
        <w:t>M-&gt;S: MIME-Version: 1.0</w:t>
      </w:r>
    </w:p>
    <w:p w:rsidR="007513F3" w:rsidRPr="005F5792" w:rsidRDefault="007513F3" w:rsidP="007513F3">
      <w:pPr>
        <w:pStyle w:val="gemListing"/>
        <w:rPr>
          <w:lang w:val="en-GB"/>
        </w:rPr>
      </w:pPr>
      <w:r w:rsidRPr="005F5792">
        <w:rPr>
          <w:lang w:val="en-GB"/>
        </w:rPr>
        <w:t xml:space="preserve">M-&gt;S: From: "Max Mustermann" &lt;mustermann@komle.de&gt; </w:t>
      </w:r>
    </w:p>
    <w:p w:rsidR="007513F3" w:rsidRPr="005F5792" w:rsidRDefault="007513F3" w:rsidP="007513F3">
      <w:pPr>
        <w:pStyle w:val="gemListing"/>
      </w:pPr>
      <w:r w:rsidRPr="005F5792">
        <w:t>M-&gt;S: To: "Erika Musterfrau" &lt;musterfrau@komle.de&gt;</w:t>
      </w:r>
    </w:p>
    <w:p w:rsidR="007513F3" w:rsidRPr="005F5792" w:rsidRDefault="007513F3" w:rsidP="007513F3">
      <w:pPr>
        <w:pStyle w:val="gemListing"/>
      </w:pPr>
      <w:r w:rsidRPr="005F5792">
        <w:t xml:space="preserve">M-&gt;S: Subject: Verschlüsselte KOM-LE Nachricht </w:t>
      </w:r>
    </w:p>
    <w:p w:rsidR="007513F3" w:rsidRPr="005F5792" w:rsidRDefault="007513F3" w:rsidP="007513F3">
      <w:pPr>
        <w:pStyle w:val="gemListing"/>
        <w:rPr>
          <w:lang w:val="en-GB"/>
        </w:rPr>
      </w:pPr>
      <w:r w:rsidRPr="005F5792">
        <w:rPr>
          <w:lang w:val="en-GB"/>
        </w:rPr>
        <w:lastRenderedPageBreak/>
        <w:t>M-&gt;S: Date: Mon, 30 Jan 2012 13:14:12 +0100</w:t>
      </w:r>
    </w:p>
    <w:p w:rsidR="007513F3" w:rsidRPr="005F5792" w:rsidRDefault="007513F3" w:rsidP="007513F3">
      <w:pPr>
        <w:pStyle w:val="gemListing"/>
        <w:rPr>
          <w:lang w:val="en-GB"/>
        </w:rPr>
      </w:pPr>
      <w:r w:rsidRPr="005F5792">
        <w:rPr>
          <w:lang w:val="en-GB"/>
        </w:rPr>
        <w:t>M-&gt;S: Content-Type: application/pkcs7-mime; mime-type=enveloped-data;name=smime.p7m</w:t>
      </w:r>
    </w:p>
    <w:p w:rsidR="007513F3" w:rsidRPr="005F5792" w:rsidRDefault="007513F3" w:rsidP="007513F3">
      <w:pPr>
        <w:pStyle w:val="gemListing"/>
        <w:rPr>
          <w:lang w:val="en-GB"/>
        </w:rPr>
      </w:pPr>
      <w:r w:rsidRPr="005F5792">
        <w:rPr>
          <w:lang w:val="en-GB"/>
        </w:rPr>
        <w:t>M-&gt;S: Content-Transfer-Encoding: base64</w:t>
      </w:r>
    </w:p>
    <w:p w:rsidR="007513F3" w:rsidRPr="005F5792" w:rsidRDefault="007513F3" w:rsidP="007513F3">
      <w:pPr>
        <w:pStyle w:val="gemListing"/>
        <w:rPr>
          <w:lang w:val="en-GB"/>
        </w:rPr>
      </w:pPr>
      <w:r w:rsidRPr="005F5792">
        <w:rPr>
          <w:lang w:val="en-GB"/>
        </w:rPr>
        <w:t>M-&gt;S: Content-Disposition: attachment; filename=smime.p7m</w:t>
      </w:r>
    </w:p>
    <w:p w:rsidR="007513F3" w:rsidRPr="005F5792" w:rsidRDefault="007513F3" w:rsidP="007513F3">
      <w:pPr>
        <w:pStyle w:val="gemListing"/>
      </w:pPr>
      <w:r w:rsidRPr="005F5792">
        <w:t>M-&gt;S:</w:t>
      </w:r>
    </w:p>
    <w:p w:rsidR="007513F3" w:rsidRPr="005F5792" w:rsidRDefault="007513F3" w:rsidP="007513F3">
      <w:pPr>
        <w:pStyle w:val="gemListing"/>
      </w:pPr>
      <w:r w:rsidRPr="005F5792">
        <w:t>M-&gt;S: &lt;verschlüsselter Inhalt der KOM-LE Nachricht&gt;</w:t>
      </w:r>
    </w:p>
    <w:p w:rsidR="007513F3" w:rsidRPr="005F5792" w:rsidRDefault="007513F3" w:rsidP="007513F3">
      <w:pPr>
        <w:pStyle w:val="gemListing"/>
        <w:rPr>
          <w:lang w:val="en-GB"/>
        </w:rPr>
      </w:pPr>
      <w:r w:rsidRPr="005F5792">
        <w:rPr>
          <w:lang w:val="en-GB"/>
        </w:rPr>
        <w:t>M-&gt;S: .</w:t>
      </w:r>
    </w:p>
    <w:p w:rsidR="007513F3" w:rsidRPr="005F5792" w:rsidRDefault="007513F3" w:rsidP="007513F3">
      <w:pPr>
        <w:pStyle w:val="gemListing"/>
        <w:rPr>
          <w:lang w:val="en-GB"/>
        </w:rPr>
      </w:pPr>
      <w:r w:rsidRPr="005F5792">
        <w:rPr>
          <w:lang w:val="en-GB"/>
        </w:rPr>
        <w:t>M:</w:t>
      </w:r>
      <w:r w:rsidRPr="005F5792">
        <w:rPr>
          <w:lang w:val="en-GB"/>
        </w:rPr>
        <w:tab/>
        <w:t>&lt;PROXY Zustand&gt;</w:t>
      </w:r>
    </w:p>
    <w:p w:rsidR="007513F3" w:rsidRPr="005F5792" w:rsidRDefault="007513F3" w:rsidP="007513F3">
      <w:pPr>
        <w:pStyle w:val="gemListing"/>
        <w:rPr>
          <w:lang w:val="en-GB"/>
        </w:rPr>
      </w:pPr>
      <w:r w:rsidRPr="005F5792">
        <w:rPr>
          <w:lang w:val="en-GB"/>
        </w:rPr>
        <w:t>S-&gt;M: 250 Ok</w:t>
      </w:r>
    </w:p>
    <w:p w:rsidR="007513F3" w:rsidRPr="005F5792" w:rsidRDefault="007513F3" w:rsidP="007513F3">
      <w:pPr>
        <w:pStyle w:val="gemListing"/>
        <w:rPr>
          <w:lang w:val="en-GB"/>
        </w:rPr>
      </w:pPr>
      <w:r w:rsidRPr="005F5792">
        <w:rPr>
          <w:lang w:val="en-GB"/>
        </w:rPr>
        <w:t>M-&gt;C: 250 Ok</w:t>
      </w:r>
    </w:p>
    <w:p w:rsidR="007513F3" w:rsidRPr="005F5792" w:rsidRDefault="007513F3" w:rsidP="007513F3">
      <w:pPr>
        <w:pStyle w:val="gemListing"/>
        <w:rPr>
          <w:lang w:val="en-GB"/>
        </w:rPr>
      </w:pPr>
      <w:r w:rsidRPr="005F5792">
        <w:rPr>
          <w:lang w:val="en-GB"/>
        </w:rPr>
        <w:t>C-&gt;M: QUIT</w:t>
      </w:r>
    </w:p>
    <w:p w:rsidR="007513F3" w:rsidRPr="005F5792" w:rsidRDefault="007513F3" w:rsidP="007513F3">
      <w:pPr>
        <w:pStyle w:val="gemListing"/>
        <w:rPr>
          <w:lang w:val="en-GB"/>
        </w:rPr>
      </w:pPr>
      <w:r w:rsidRPr="005F5792">
        <w:rPr>
          <w:lang w:val="en-GB"/>
        </w:rPr>
        <w:t>M-&gt;S: QUIT</w:t>
      </w:r>
    </w:p>
    <w:p w:rsidR="007513F3" w:rsidRPr="005F5792" w:rsidRDefault="007513F3" w:rsidP="007513F3">
      <w:pPr>
        <w:pStyle w:val="gemListing"/>
        <w:rPr>
          <w:lang w:val="en-GB"/>
        </w:rPr>
      </w:pPr>
      <w:r w:rsidRPr="005F5792">
        <w:rPr>
          <w:lang w:val="en-GB"/>
        </w:rPr>
        <w:t>S-&gt;M: 221 Bye</w:t>
      </w:r>
    </w:p>
    <w:p w:rsidR="007513F3" w:rsidRPr="005F5792" w:rsidRDefault="007513F3" w:rsidP="007513F3">
      <w:pPr>
        <w:pStyle w:val="gemListing"/>
      </w:pPr>
      <w:r w:rsidRPr="005F5792">
        <w:t>S:</w:t>
      </w:r>
      <w:r w:rsidRPr="005F5792">
        <w:tab/>
        <w:t>&lt;der MTA schließt die Verbindung mit dem Clientmodul&gt;</w:t>
      </w:r>
    </w:p>
    <w:p w:rsidR="007513F3" w:rsidRPr="005F5792" w:rsidRDefault="007513F3" w:rsidP="007513F3">
      <w:pPr>
        <w:pStyle w:val="gemListing"/>
      </w:pPr>
      <w:r w:rsidRPr="005F5792">
        <w:t>M-&gt;C: 221 Bye</w:t>
      </w:r>
    </w:p>
    <w:p w:rsidR="007513F3" w:rsidRPr="005F5792" w:rsidRDefault="007513F3" w:rsidP="007513F3">
      <w:pPr>
        <w:pStyle w:val="gemListing"/>
      </w:pPr>
      <w:r w:rsidRPr="005F5792">
        <w:t>M:</w:t>
      </w:r>
      <w:r w:rsidRPr="005F5792">
        <w:tab/>
        <w:t>&lt;das Clientmodul schließt die Verbindung mit dem Clientsystem&gt;</w:t>
      </w:r>
    </w:p>
    <w:p w:rsidR="007513F3" w:rsidRDefault="007513F3" w:rsidP="007513F3">
      <w:pPr>
        <w:pStyle w:val="gemStandard"/>
        <w:widowControl w:val="0"/>
        <w:autoSpaceDE w:val="0"/>
        <w:autoSpaceDN w:val="0"/>
        <w:adjustRightInd w:val="0"/>
        <w:textAlignment w:val="baseline"/>
      </w:pPr>
      <w:r>
        <w:t>Das Senden einer Nachricht wird abgebrochen, weil die Anmeldedaten keine MTA-Adresse erhalten:</w:t>
      </w:r>
    </w:p>
    <w:p w:rsidR="007513F3" w:rsidRPr="005F5792" w:rsidRDefault="007513F3" w:rsidP="007513F3">
      <w:pPr>
        <w:pStyle w:val="gemListing"/>
      </w:pPr>
      <w:r w:rsidRPr="005F5792">
        <w:t xml:space="preserve">C: </w:t>
      </w:r>
      <w:r w:rsidRPr="005F5792">
        <w:tab/>
        <w:t>&lt;das Clientsystem öffnet eine mit TLS geschützte Verbindung mit dem Clientmodul&gt;</w:t>
      </w:r>
    </w:p>
    <w:p w:rsidR="007513F3" w:rsidRPr="005F5792" w:rsidRDefault="007513F3" w:rsidP="007513F3">
      <w:pPr>
        <w:pStyle w:val="gemListing"/>
        <w:rPr>
          <w:lang w:val="en-GB"/>
        </w:rPr>
      </w:pPr>
      <w:r w:rsidRPr="005F5792">
        <w:rPr>
          <w:lang w:val="en-GB"/>
        </w:rPr>
        <w:t xml:space="preserve">M: </w:t>
      </w:r>
      <w:r w:rsidRPr="005F5792">
        <w:rPr>
          <w:lang w:val="en-GB"/>
        </w:rPr>
        <w:tab/>
        <w:t>&lt;CONNECT Zustand&gt;</w:t>
      </w:r>
    </w:p>
    <w:p w:rsidR="007513F3" w:rsidRPr="005F5792" w:rsidRDefault="007513F3" w:rsidP="007513F3">
      <w:pPr>
        <w:pStyle w:val="gemListing"/>
        <w:rPr>
          <w:lang w:val="en-GB"/>
        </w:rPr>
      </w:pPr>
      <w:r w:rsidRPr="005F5792">
        <w:rPr>
          <w:lang w:val="en-GB"/>
        </w:rPr>
        <w:t>M-&gt;C: 220 KOM-LE Clientmodul ESMTP</w:t>
      </w:r>
    </w:p>
    <w:p w:rsidR="007513F3" w:rsidRPr="005F5792" w:rsidRDefault="007513F3" w:rsidP="007513F3">
      <w:pPr>
        <w:pStyle w:val="gemListing"/>
        <w:rPr>
          <w:lang w:val="en-GB"/>
        </w:rPr>
      </w:pPr>
      <w:r w:rsidRPr="005F5792">
        <w:rPr>
          <w:lang w:val="en-GB"/>
        </w:rPr>
        <w:t>C-&gt;M: EHLO [192.168.1.5]</w:t>
      </w:r>
    </w:p>
    <w:p w:rsidR="007513F3" w:rsidRPr="005F5792" w:rsidRDefault="007513F3" w:rsidP="007513F3">
      <w:pPr>
        <w:pStyle w:val="gemListing"/>
        <w:rPr>
          <w:lang w:val="en-GB"/>
        </w:rPr>
      </w:pPr>
      <w:r w:rsidRPr="005F5792">
        <w:rPr>
          <w:lang w:val="en-GB"/>
        </w:rPr>
        <w:t>M-&gt;C: 250 – SIZE 35882577</w:t>
      </w:r>
    </w:p>
    <w:p w:rsidR="007513F3" w:rsidRPr="005F5792" w:rsidRDefault="007513F3" w:rsidP="007513F3">
      <w:pPr>
        <w:pStyle w:val="gemListing"/>
        <w:rPr>
          <w:lang w:val="en-GB"/>
        </w:rPr>
      </w:pPr>
      <w:r w:rsidRPr="005F5792">
        <w:rPr>
          <w:lang w:val="en-GB"/>
        </w:rPr>
        <w:t>M-&gt;C: 250 - AUTH LOGIN PLAIN</w:t>
      </w:r>
    </w:p>
    <w:p w:rsidR="007513F3" w:rsidRPr="005F5792" w:rsidRDefault="007513F3" w:rsidP="007513F3">
      <w:pPr>
        <w:pStyle w:val="gemListing"/>
        <w:rPr>
          <w:lang w:val="en-GB"/>
        </w:rPr>
      </w:pPr>
      <w:r w:rsidRPr="005F5792">
        <w:rPr>
          <w:lang w:val="en-GB"/>
        </w:rPr>
        <w:t>M-&gt;C: 250 – 8BITMIME</w:t>
      </w:r>
    </w:p>
    <w:p w:rsidR="007513F3" w:rsidRPr="005F5792" w:rsidRDefault="007513F3" w:rsidP="007513F3">
      <w:pPr>
        <w:pStyle w:val="gemListing"/>
        <w:rPr>
          <w:lang w:val="en-GB"/>
        </w:rPr>
      </w:pPr>
      <w:r w:rsidRPr="005F5792">
        <w:rPr>
          <w:lang w:val="en-GB"/>
        </w:rPr>
        <w:t>M-&gt;C: 250 ENCHANCEDSTATUSCODES</w:t>
      </w:r>
    </w:p>
    <w:p w:rsidR="007513F3" w:rsidRPr="005F5792" w:rsidRDefault="007513F3" w:rsidP="007513F3">
      <w:pPr>
        <w:pStyle w:val="gemListing"/>
        <w:rPr>
          <w:lang w:val="en-GB"/>
        </w:rPr>
      </w:pPr>
      <w:r w:rsidRPr="005F5792">
        <w:rPr>
          <w:lang w:val="en-GB"/>
        </w:rPr>
        <w:t>C-&gt;M: AUTH LOGIN</w:t>
      </w:r>
    </w:p>
    <w:p w:rsidR="007513F3" w:rsidRPr="005F5792" w:rsidRDefault="007513F3" w:rsidP="007513F3">
      <w:pPr>
        <w:pStyle w:val="gemListing"/>
        <w:rPr>
          <w:lang w:val="en-GB"/>
        </w:rPr>
      </w:pPr>
      <w:r w:rsidRPr="005F5792">
        <w:rPr>
          <w:lang w:val="en-GB"/>
        </w:rPr>
        <w:t>M-&gt;C: 334 VXNlcm5hbWU6</w:t>
      </w:r>
    </w:p>
    <w:p w:rsidR="007513F3" w:rsidRPr="005F5792" w:rsidRDefault="007513F3" w:rsidP="007513F3">
      <w:pPr>
        <w:pStyle w:val="gemListing"/>
        <w:rPr>
          <w:lang w:val="en-GB"/>
        </w:rPr>
      </w:pPr>
      <w:r w:rsidRPr="005F5792">
        <w:rPr>
          <w:lang w:val="en-GB"/>
        </w:rPr>
        <w:t xml:space="preserve">C-&gt;M: bXVzdGVybWFubkBrb21sZS5kZQ== </w:t>
      </w:r>
    </w:p>
    <w:p w:rsidR="007513F3" w:rsidRPr="005F5792" w:rsidRDefault="007513F3" w:rsidP="007513F3">
      <w:pPr>
        <w:pStyle w:val="gemListing"/>
        <w:rPr>
          <w:lang w:val="en-GB"/>
        </w:rPr>
      </w:pPr>
      <w:r w:rsidRPr="005F5792">
        <w:rPr>
          <w:lang w:val="en-GB"/>
        </w:rPr>
        <w:t>M-&gt;C: 334 UGFzc3dvcmQ6</w:t>
      </w:r>
    </w:p>
    <w:p w:rsidR="007513F3" w:rsidRPr="005F5792" w:rsidRDefault="007513F3" w:rsidP="007513F3">
      <w:pPr>
        <w:pStyle w:val="gemListing"/>
        <w:rPr>
          <w:lang w:val="en-GB"/>
        </w:rPr>
      </w:pPr>
      <w:r w:rsidRPr="005F5792">
        <w:rPr>
          <w:lang w:val="en-GB"/>
        </w:rPr>
        <w:t>C-&gt;M: lkajsdfvlj</w:t>
      </w:r>
    </w:p>
    <w:p w:rsidR="007513F3" w:rsidRPr="005F5792" w:rsidRDefault="007513F3" w:rsidP="007513F3">
      <w:pPr>
        <w:pStyle w:val="gemListing"/>
      </w:pPr>
      <w:r w:rsidRPr="005F5792">
        <w:t xml:space="preserve">M-&gt;C: 501 5.5.4 Benutzername muss die Adresse und die Portnummer des SMTP Servers </w:t>
      </w:r>
    </w:p>
    <w:p w:rsidR="007513F3" w:rsidRPr="005F5792" w:rsidRDefault="007513F3" w:rsidP="007513F3">
      <w:pPr>
        <w:pStyle w:val="gemListing"/>
        <w:ind w:firstLine="709"/>
      </w:pPr>
      <w:r w:rsidRPr="005F5792">
        <w:t>Enthalten</w:t>
      </w:r>
    </w:p>
    <w:p w:rsidR="007513F3" w:rsidRPr="005F5792" w:rsidRDefault="007513F3" w:rsidP="007513F3">
      <w:pPr>
        <w:pStyle w:val="gemListing"/>
      </w:pPr>
      <w:r w:rsidRPr="005F5792">
        <w:t>M:</w:t>
      </w:r>
      <w:r w:rsidRPr="005F5792">
        <w:tab/>
        <w:t>&lt;das Clientmodul schließt die Verbindung mit dem Clientsystem&gt;</w:t>
      </w:r>
    </w:p>
    <w:p w:rsidR="007513F3" w:rsidRPr="00B8004B" w:rsidRDefault="007513F3" w:rsidP="007513F3">
      <w:pPr>
        <w:pStyle w:val="gemStandard"/>
        <w:widowControl w:val="0"/>
        <w:autoSpaceDE w:val="0"/>
        <w:autoSpaceDN w:val="0"/>
        <w:adjustRightInd w:val="0"/>
        <w:textAlignment w:val="baseline"/>
      </w:pPr>
      <w:r>
        <w:t xml:space="preserve">Das Senden einer Nachricht wird abgebrochen, weil Verschlüsselungszertifikate weder für </w:t>
      </w:r>
      <w:r w:rsidRPr="00AE6E98">
        <w:t>mustermann@komle.de</w:t>
      </w:r>
      <w:r>
        <w:t xml:space="preserve"> noch für </w:t>
      </w:r>
      <w:r w:rsidRPr="004C1F1F">
        <w:t>musterfrau@komle.de</w:t>
      </w:r>
      <w:r>
        <w:t xml:space="preserve"> gefunden werden konnten:</w:t>
      </w:r>
    </w:p>
    <w:p w:rsidR="007513F3" w:rsidRPr="005F5792" w:rsidRDefault="007513F3" w:rsidP="007513F3">
      <w:pPr>
        <w:pStyle w:val="gemListing"/>
        <w:rPr>
          <w:lang w:val="en-GB"/>
        </w:rPr>
      </w:pPr>
      <w:r w:rsidRPr="005F5792">
        <w:rPr>
          <w:lang w:val="en-GB"/>
        </w:rPr>
        <w:t xml:space="preserve">... </w:t>
      </w:r>
    </w:p>
    <w:p w:rsidR="007513F3" w:rsidRPr="003A7ED9" w:rsidRDefault="007513F3" w:rsidP="007513F3">
      <w:pPr>
        <w:pStyle w:val="gemListing"/>
        <w:rPr>
          <w:strike/>
          <w:highlight w:val="green"/>
          <w:lang w:val="en-GB"/>
        </w:rPr>
      </w:pPr>
    </w:p>
    <w:p w:rsidR="007513F3" w:rsidRPr="005F5792" w:rsidRDefault="007513F3" w:rsidP="007513F3">
      <w:pPr>
        <w:pStyle w:val="gemListing"/>
        <w:rPr>
          <w:lang w:val="en-GB"/>
        </w:rPr>
      </w:pPr>
      <w:r w:rsidRPr="003A7ED9">
        <w:rPr>
          <w:lang w:val="en-GB"/>
        </w:rPr>
        <w:t>C-&gt;M: DATA</w:t>
      </w:r>
    </w:p>
    <w:p w:rsidR="007513F3" w:rsidRPr="005F5792" w:rsidRDefault="007513F3" w:rsidP="007513F3">
      <w:pPr>
        <w:pStyle w:val="gemListing"/>
        <w:rPr>
          <w:lang w:val="en-GB"/>
        </w:rPr>
      </w:pPr>
      <w:r w:rsidRPr="005F5792">
        <w:rPr>
          <w:lang w:val="en-GB"/>
        </w:rPr>
        <w:t>M-&gt;C: 354 Start mail input; end with &lt;CRLF&gt;.&lt;CRLF&gt;</w:t>
      </w:r>
    </w:p>
    <w:p w:rsidR="007513F3" w:rsidRPr="005F5792" w:rsidRDefault="007513F3" w:rsidP="007513F3">
      <w:pPr>
        <w:pStyle w:val="gemListing"/>
        <w:rPr>
          <w:lang w:val="en-GB"/>
        </w:rPr>
      </w:pPr>
      <w:r w:rsidRPr="005F5792">
        <w:rPr>
          <w:lang w:val="en-GB"/>
        </w:rPr>
        <w:t>M:</w:t>
      </w:r>
      <w:r w:rsidRPr="005F5792">
        <w:rPr>
          <w:lang w:val="en-GB"/>
        </w:rPr>
        <w:tab/>
        <w:t>&lt;PROCESS Zustand&gt;</w:t>
      </w:r>
    </w:p>
    <w:p w:rsidR="007513F3" w:rsidRPr="005F5792" w:rsidRDefault="007513F3" w:rsidP="007513F3">
      <w:pPr>
        <w:pStyle w:val="gemListing"/>
        <w:rPr>
          <w:lang w:val="en-GB"/>
        </w:rPr>
      </w:pPr>
      <w:r w:rsidRPr="005F5792">
        <w:rPr>
          <w:lang w:val="en-GB"/>
        </w:rPr>
        <w:t xml:space="preserve">C-&gt;M: From: "Max Mustermann" &lt;mustermann@komle.de&gt; </w:t>
      </w:r>
    </w:p>
    <w:p w:rsidR="007513F3" w:rsidRPr="005F5792" w:rsidRDefault="007513F3" w:rsidP="007513F3">
      <w:pPr>
        <w:pStyle w:val="gemListing"/>
      </w:pPr>
      <w:r w:rsidRPr="005F5792">
        <w:t>C-&gt;M: To: "Erika Musterfrau" &lt;musterfrau@komle.de&gt;</w:t>
      </w:r>
    </w:p>
    <w:p w:rsidR="007513F3" w:rsidRPr="005F5792" w:rsidRDefault="007513F3" w:rsidP="007513F3">
      <w:pPr>
        <w:pStyle w:val="gemListing"/>
      </w:pPr>
      <w:r w:rsidRPr="005F5792">
        <w:t xml:space="preserve">C-&gt;M: Subject: Biopsie Ergebnisse für Frau S. Muster </w:t>
      </w:r>
    </w:p>
    <w:p w:rsidR="007513F3" w:rsidRPr="005F5792" w:rsidRDefault="007513F3" w:rsidP="007513F3">
      <w:pPr>
        <w:pStyle w:val="gemListing"/>
        <w:rPr>
          <w:lang w:val="en-GB"/>
        </w:rPr>
      </w:pPr>
      <w:r w:rsidRPr="005F5792">
        <w:rPr>
          <w:lang w:val="en-GB"/>
        </w:rPr>
        <w:t>C-&gt;M: Date: Mon, 30 Jan 2012 13:14:12 +0100</w:t>
      </w:r>
    </w:p>
    <w:p w:rsidR="007513F3" w:rsidRPr="005F5792" w:rsidRDefault="007513F3" w:rsidP="007513F3">
      <w:pPr>
        <w:pStyle w:val="gemListing"/>
      </w:pPr>
      <w:r w:rsidRPr="005F5792">
        <w:t>C-&gt;M:</w:t>
      </w:r>
    </w:p>
    <w:p w:rsidR="007513F3" w:rsidRPr="005F5792" w:rsidRDefault="007513F3" w:rsidP="007513F3">
      <w:pPr>
        <w:pStyle w:val="gemListing"/>
      </w:pPr>
      <w:r w:rsidRPr="005F5792">
        <w:t>C-&gt;M: &lt;Inhalt der KOM-LE Nachricht&gt;</w:t>
      </w:r>
    </w:p>
    <w:p w:rsidR="007513F3" w:rsidRPr="005F5792" w:rsidRDefault="007513F3" w:rsidP="007513F3">
      <w:pPr>
        <w:pStyle w:val="gemListing"/>
      </w:pPr>
      <w:r w:rsidRPr="005F5792">
        <w:t>C-&gt;M: .</w:t>
      </w:r>
    </w:p>
    <w:p w:rsidR="007513F3" w:rsidRPr="005F5792" w:rsidRDefault="007513F3" w:rsidP="007513F3">
      <w:pPr>
        <w:pStyle w:val="gemListing"/>
      </w:pPr>
      <w:r w:rsidRPr="005F5792">
        <w:t>M:    &lt;Das Clientmodul konnte die Verschlüsselungszertifikate nicht finden&gt;</w:t>
      </w:r>
    </w:p>
    <w:p w:rsidR="007513F3" w:rsidRPr="005F5792" w:rsidRDefault="007513F3" w:rsidP="007513F3">
      <w:pPr>
        <w:pStyle w:val="gemListing"/>
      </w:pPr>
      <w:r w:rsidRPr="005F5792">
        <w:t>M-&gt;C: 451 Die Nachricht konnte nicht verschlüsselt werden, weil</w:t>
      </w:r>
    </w:p>
    <w:p w:rsidR="007513F3" w:rsidRPr="005F5792" w:rsidRDefault="007513F3" w:rsidP="007513F3">
      <w:pPr>
        <w:pStyle w:val="gemListing"/>
        <w:ind w:left="709"/>
      </w:pPr>
      <w:r w:rsidRPr="005F5792">
        <w:t xml:space="preserve">Verschlüsselungszertifikate für mustermann@komle.de, </w:t>
      </w:r>
      <w:hyperlink r:id="rId31" w:history="1">
        <w:r w:rsidRPr="005F5792">
          <w:t>musterfrau@komle.de</w:t>
        </w:r>
      </w:hyperlink>
      <w:r w:rsidRPr="005F5792">
        <w:t xml:space="preserve"> nicht zugänglich sind</w:t>
      </w:r>
    </w:p>
    <w:p w:rsidR="007513F3" w:rsidRPr="005F5792" w:rsidRDefault="007513F3" w:rsidP="007513F3">
      <w:pPr>
        <w:pStyle w:val="gemListing"/>
        <w:rPr>
          <w:lang w:val="en-GB"/>
        </w:rPr>
      </w:pPr>
      <w:r w:rsidRPr="005F5792">
        <w:rPr>
          <w:lang w:val="en-GB"/>
        </w:rPr>
        <w:t>M-&gt;S: RSET</w:t>
      </w:r>
    </w:p>
    <w:p w:rsidR="007513F3" w:rsidRPr="005F5792" w:rsidRDefault="007513F3" w:rsidP="007513F3">
      <w:pPr>
        <w:pStyle w:val="gemListing"/>
        <w:rPr>
          <w:lang w:val="en-GB"/>
        </w:rPr>
      </w:pPr>
      <w:r w:rsidRPr="005F5792">
        <w:rPr>
          <w:lang w:val="en-GB"/>
        </w:rPr>
        <w:t>S-&gt;M: 250 2.0.0 Flushed</w:t>
      </w:r>
    </w:p>
    <w:p w:rsidR="007513F3" w:rsidRPr="005F5792" w:rsidRDefault="007513F3" w:rsidP="007513F3">
      <w:pPr>
        <w:pStyle w:val="gemListing"/>
        <w:rPr>
          <w:lang w:val="en-GB"/>
        </w:rPr>
      </w:pPr>
      <w:r w:rsidRPr="005F5792">
        <w:rPr>
          <w:lang w:val="en-GB"/>
        </w:rPr>
        <w:t>C-&gt;M: QUIT</w:t>
      </w:r>
    </w:p>
    <w:p w:rsidR="007513F3" w:rsidRPr="005F5792" w:rsidRDefault="007513F3" w:rsidP="007513F3">
      <w:pPr>
        <w:pStyle w:val="gemListing"/>
        <w:rPr>
          <w:lang w:val="en-GB"/>
        </w:rPr>
      </w:pPr>
      <w:r w:rsidRPr="005F5792">
        <w:rPr>
          <w:lang w:val="en-GB"/>
        </w:rPr>
        <w:t>M-&gt;S: QUIT</w:t>
      </w:r>
    </w:p>
    <w:p w:rsidR="007513F3" w:rsidRPr="005F5792" w:rsidRDefault="007513F3" w:rsidP="007513F3">
      <w:pPr>
        <w:pStyle w:val="gemListing"/>
      </w:pPr>
      <w:r w:rsidRPr="005F5792">
        <w:t>S-&gt;M: 221 Bye</w:t>
      </w:r>
    </w:p>
    <w:p w:rsidR="007513F3" w:rsidRPr="005F5792" w:rsidRDefault="007513F3" w:rsidP="007513F3">
      <w:pPr>
        <w:pStyle w:val="gemListing"/>
      </w:pPr>
      <w:r w:rsidRPr="005F5792">
        <w:t>S:</w:t>
      </w:r>
      <w:r w:rsidRPr="005F5792">
        <w:tab/>
        <w:t>&lt;der MTA schließt die Verbindung mit dem Clientmodul&gt;</w:t>
      </w:r>
    </w:p>
    <w:p w:rsidR="007513F3" w:rsidRPr="005F5792" w:rsidRDefault="007513F3" w:rsidP="007513F3">
      <w:pPr>
        <w:pStyle w:val="gemListing"/>
      </w:pPr>
      <w:r w:rsidRPr="005F5792">
        <w:lastRenderedPageBreak/>
        <w:t>M-&gt;C: 221 Bye</w:t>
      </w:r>
    </w:p>
    <w:p w:rsidR="007513F3" w:rsidRPr="005F5792" w:rsidRDefault="007513F3" w:rsidP="007513F3">
      <w:pPr>
        <w:pStyle w:val="gemListing"/>
      </w:pPr>
      <w:r w:rsidRPr="005F5792">
        <w:t>M:</w:t>
      </w:r>
      <w:r w:rsidRPr="005F5792">
        <w:tab/>
        <w:t>&lt;das Clientmodul schließt die Verbindung mit dem Clientsystem&gt;</w:t>
      </w:r>
    </w:p>
    <w:p w:rsidR="007513F3" w:rsidRDefault="007513F3" w:rsidP="007513F3">
      <w:pPr>
        <w:pStyle w:val="gemStandard"/>
        <w:widowControl w:val="0"/>
        <w:autoSpaceDE w:val="0"/>
        <w:autoSpaceDN w:val="0"/>
        <w:adjustRightInd w:val="0"/>
        <w:textAlignment w:val="baseline"/>
      </w:pPr>
      <w:r>
        <w:t>Das Senden einer Nachricht wird abgebrochen, weil die Verbindung zwischen dem Clientmodul und dem Clientsystem abgebrochen wird:</w:t>
      </w:r>
    </w:p>
    <w:p w:rsidR="007513F3" w:rsidRPr="005F5792" w:rsidRDefault="007513F3" w:rsidP="007513F3">
      <w:pPr>
        <w:pStyle w:val="gemListing"/>
      </w:pPr>
      <w:r w:rsidRPr="005F5792">
        <w:t xml:space="preserve">... </w:t>
      </w:r>
    </w:p>
    <w:p w:rsidR="007513F3" w:rsidRPr="005F5792" w:rsidRDefault="007513F3" w:rsidP="007513F3">
      <w:pPr>
        <w:pStyle w:val="gemListing"/>
      </w:pPr>
      <w:r w:rsidRPr="005F5792">
        <w:t>M-&gt;C: 235 2.7.0 Authentifizierung erfolgreich</w:t>
      </w:r>
    </w:p>
    <w:p w:rsidR="007513F3" w:rsidRPr="005F5792" w:rsidRDefault="007513F3" w:rsidP="007513F3">
      <w:pPr>
        <w:pStyle w:val="gemListing"/>
      </w:pPr>
      <w:r w:rsidRPr="005F5792">
        <w:t>C-&gt;M: MAIL FROM:&lt;</w:t>
      </w:r>
      <w:hyperlink r:id="rId32" w:history="1">
        <w:r w:rsidRPr="005F5792">
          <w:t>mustermann@komle.de</w:t>
        </w:r>
      </w:hyperlink>
      <w:r w:rsidRPr="005F5792">
        <w:t>&gt;</w:t>
      </w:r>
    </w:p>
    <w:p w:rsidR="007513F3" w:rsidRPr="005F5792" w:rsidRDefault="007513F3" w:rsidP="007513F3">
      <w:pPr>
        <w:pStyle w:val="gemListing"/>
        <w:rPr>
          <w:lang w:val="en-GB"/>
        </w:rPr>
      </w:pPr>
      <w:r w:rsidRPr="005F5792">
        <w:rPr>
          <w:lang w:val="en-GB"/>
        </w:rPr>
        <w:t>M-&gt;S: MAIL FROM:&lt;</w:t>
      </w:r>
      <w:hyperlink r:id="rId33" w:history="1">
        <w:r w:rsidRPr="005F5792">
          <w:rPr>
            <w:lang w:val="en-GB"/>
          </w:rPr>
          <w:t>mustermann@komle.de</w:t>
        </w:r>
      </w:hyperlink>
      <w:r w:rsidRPr="005F5792">
        <w:rPr>
          <w:lang w:val="en-GB"/>
        </w:rPr>
        <w:t>&gt;</w:t>
      </w:r>
    </w:p>
    <w:p w:rsidR="007513F3" w:rsidRPr="005F5792" w:rsidRDefault="007513F3" w:rsidP="007513F3">
      <w:pPr>
        <w:pStyle w:val="gemListing"/>
        <w:rPr>
          <w:lang w:val="en-GB"/>
        </w:rPr>
      </w:pPr>
      <w:r w:rsidRPr="005F5792">
        <w:rPr>
          <w:lang w:val="en-GB"/>
        </w:rPr>
        <w:t>S-&gt;M: 250 OK</w:t>
      </w:r>
    </w:p>
    <w:p w:rsidR="007513F3" w:rsidRPr="005F5792" w:rsidRDefault="007513F3" w:rsidP="007513F3">
      <w:pPr>
        <w:pStyle w:val="gemListing"/>
        <w:rPr>
          <w:lang w:val="en-GB"/>
        </w:rPr>
      </w:pPr>
      <w:r w:rsidRPr="005F5792">
        <w:rPr>
          <w:lang w:val="en-GB"/>
        </w:rPr>
        <w:t>M-&gt;C: 250 OK</w:t>
      </w:r>
    </w:p>
    <w:p w:rsidR="007513F3" w:rsidRPr="005F5792" w:rsidRDefault="007513F3" w:rsidP="007513F3">
      <w:pPr>
        <w:pStyle w:val="gemListing"/>
        <w:rPr>
          <w:lang w:val="en-GB"/>
        </w:rPr>
      </w:pPr>
      <w:r w:rsidRPr="005F5792">
        <w:rPr>
          <w:lang w:val="en-GB"/>
        </w:rPr>
        <w:t>C-&gt;M: RCPT TO:&lt;</w:t>
      </w:r>
      <w:hyperlink r:id="rId34" w:history="1">
        <w:r w:rsidRPr="005F5792">
          <w:rPr>
            <w:lang w:val="en-GB"/>
          </w:rPr>
          <w:t>musterfrau@komle.de</w:t>
        </w:r>
      </w:hyperlink>
      <w:r w:rsidRPr="005F5792">
        <w:rPr>
          <w:lang w:val="en-GB"/>
        </w:rPr>
        <w:t>&gt;</w:t>
      </w:r>
    </w:p>
    <w:p w:rsidR="007513F3" w:rsidRPr="005F5792" w:rsidRDefault="007513F3" w:rsidP="007513F3">
      <w:pPr>
        <w:pStyle w:val="gemListing"/>
      </w:pPr>
      <w:r w:rsidRPr="005F5792">
        <w:t xml:space="preserve">C: </w:t>
      </w:r>
      <w:r w:rsidRPr="005F5792">
        <w:tab/>
        <w:t>&lt;das Clientsystem bricht die Verbindung mit dem Clientmodul ab&gt;</w:t>
      </w:r>
    </w:p>
    <w:p w:rsidR="007513F3" w:rsidRPr="005F5792" w:rsidRDefault="007513F3" w:rsidP="007513F3">
      <w:pPr>
        <w:pStyle w:val="gemListing"/>
        <w:rPr>
          <w:lang w:val="en-GB"/>
        </w:rPr>
      </w:pPr>
      <w:r w:rsidRPr="005F5792">
        <w:rPr>
          <w:lang w:val="en-GB"/>
        </w:rPr>
        <w:t>M-&gt;S: RCPT TO:&lt;</w:t>
      </w:r>
      <w:hyperlink r:id="rId35" w:history="1">
        <w:r w:rsidRPr="005F5792">
          <w:rPr>
            <w:lang w:val="en-GB"/>
          </w:rPr>
          <w:t>musterfrau@komle.de</w:t>
        </w:r>
      </w:hyperlink>
      <w:r w:rsidRPr="005F5792">
        <w:rPr>
          <w:lang w:val="en-GB"/>
        </w:rPr>
        <w:t>&gt;</w:t>
      </w:r>
    </w:p>
    <w:p w:rsidR="007513F3" w:rsidRPr="005F5792" w:rsidRDefault="007513F3" w:rsidP="007513F3">
      <w:pPr>
        <w:pStyle w:val="gemListing"/>
      </w:pPr>
      <w:r w:rsidRPr="005F5792">
        <w:t xml:space="preserve">M: </w:t>
      </w:r>
      <w:r w:rsidRPr="005F5792">
        <w:tab/>
        <w:t>&lt;das Clientmodul schließt die Verbindung mit dem MTA&gt;</w:t>
      </w:r>
    </w:p>
    <w:p w:rsidR="007513F3" w:rsidRPr="005F5792" w:rsidRDefault="007513F3" w:rsidP="00E62D50">
      <w:pPr>
        <w:pStyle w:val="berschrift2"/>
      </w:pPr>
      <w:bookmarkStart w:id="133" w:name="_Toc486508815"/>
      <w:r w:rsidRPr="005F5792">
        <w:t>Empfangen von Nachrichten</w:t>
      </w:r>
      <w:bookmarkEnd w:id="133"/>
    </w:p>
    <w:p w:rsidR="007513F3" w:rsidRPr="003B237B" w:rsidRDefault="007513F3" w:rsidP="007513F3">
      <w:pPr>
        <w:pStyle w:val="gemStandard"/>
      </w:pPr>
      <w:r>
        <w:t>In diesem Kapitel werden Anforderungen an das Clientmodul formuliert, die für den Anwendungsfall „KOM-LE_AF_2 Nachricht empfangen“ [gemSysL_KOMLE] spezifisch sind.</w:t>
      </w:r>
    </w:p>
    <w:p w:rsidR="007513F3" w:rsidRPr="005F5792" w:rsidRDefault="007513F3" w:rsidP="00E62D50">
      <w:pPr>
        <w:pStyle w:val="berschrift3"/>
      </w:pPr>
      <w:bookmarkStart w:id="134" w:name="_Ref321401806"/>
      <w:bookmarkStart w:id="135" w:name="_Toc486508816"/>
      <w:r w:rsidRPr="005F5792">
        <w:t>Übersicht</w:t>
      </w:r>
      <w:bookmarkEnd w:id="134"/>
      <w:bookmarkEnd w:id="135"/>
    </w:p>
    <w:p w:rsidR="007513F3" w:rsidRPr="00481923" w:rsidRDefault="007513F3" w:rsidP="007513F3">
      <w:pPr>
        <w:pStyle w:val="gemStandard"/>
      </w:pPr>
      <w:r>
        <w:t xml:space="preserve">Beim Empfangen von KOM-LE-Nachrichten sorgt das Clientmodul dafür, dass für abgeholte Nachrichten vor der Weiterleitung an das Clientsystem der Vertraulichkeitsschutz aufgehoben und die Integrität geprüft werden. </w:t>
      </w:r>
      <w:r>
        <w:fldChar w:fldCharType="begin"/>
      </w:r>
      <w:r>
        <w:instrText xml:space="preserve"> REF _Ref315957615 \h </w:instrText>
      </w:r>
      <w:r>
        <w:fldChar w:fldCharType="separate"/>
      </w:r>
      <w:r>
        <w:t xml:space="preserve">Abbildung </w:t>
      </w:r>
      <w:r>
        <w:rPr>
          <w:noProof/>
        </w:rPr>
        <w:t>9</w:t>
      </w:r>
      <w:r>
        <w:fldChar w:fldCharType="end"/>
      </w:r>
      <w:r>
        <w:t xml:space="preserve"> stellt die Interaktionen zwischen den am Abholen von KOM-LE-Nachrichten beteiligten Komponenten dar. Aus Sicht des </w:t>
      </w:r>
      <w:r w:rsidRPr="00D24981">
        <w:t>Clientsystem</w:t>
      </w:r>
      <w:r>
        <w:t>s</w:t>
      </w:r>
      <w:r w:rsidRPr="00D24981">
        <w:t xml:space="preserve"> </w:t>
      </w:r>
      <w:r>
        <w:t>agiert</w:t>
      </w:r>
      <w:r w:rsidRPr="00D24981">
        <w:t xml:space="preserve"> das Clientmodul </w:t>
      </w:r>
      <w:r>
        <w:t>als</w:t>
      </w:r>
      <w:r w:rsidRPr="00D24981">
        <w:t xml:space="preserve"> </w:t>
      </w:r>
      <w:r>
        <w:t xml:space="preserve">POP3-Server, </w:t>
      </w:r>
      <w:r w:rsidRPr="00D24981">
        <w:t xml:space="preserve">und </w:t>
      </w:r>
      <w:r>
        <w:t>aus Sicht des POP3-Servers des Fachdienstes (weiter im Text auch als POP3-Server bezeichnet)</w:t>
      </w:r>
      <w:r w:rsidRPr="00D24981">
        <w:t xml:space="preserve"> </w:t>
      </w:r>
      <w:r>
        <w:t>agiert</w:t>
      </w:r>
      <w:r w:rsidRPr="00D24981">
        <w:t xml:space="preserve"> das Clientmodul</w:t>
      </w:r>
      <w:r>
        <w:t xml:space="preserve"> als</w:t>
      </w:r>
      <w:r w:rsidRPr="00D24981">
        <w:t xml:space="preserve"> </w:t>
      </w:r>
      <w:r>
        <w:t>E-Mail-Client. Für Funktionen wie Datentransport, kryptographische Operationen, Kommunikation mit dem Verzeichnisdienst verwendet das Clientmodul entsprechende Dienste der TI-Plattform.</w:t>
      </w:r>
    </w:p>
    <w:p w:rsidR="007513F3" w:rsidRPr="00050433" w:rsidRDefault="001F00F6" w:rsidP="007513F3">
      <w:pPr>
        <w:pStyle w:val="gemStandard"/>
        <w:keepNext/>
        <w:jc w:val="center"/>
      </w:pPr>
      <w:r>
        <w:rPr>
          <w:noProof/>
        </w:rPr>
        <w:pict>
          <v:shape id="_x0000_i1033" type="#_x0000_t75" style="width:454.2pt;height:176.4pt;mso-position-horizontal-relative:char;mso-position-vertical-relative:line">
            <v:imagedata r:id="rId36" o:title=""/>
            <o:lock v:ext="edit" rotation="t" position="t"/>
          </v:shape>
        </w:pict>
      </w:r>
    </w:p>
    <w:p w:rsidR="007513F3" w:rsidRPr="00481923" w:rsidRDefault="007513F3" w:rsidP="007513F3">
      <w:pPr>
        <w:pStyle w:val="Beschriftung"/>
        <w:jc w:val="center"/>
      </w:pPr>
      <w:bookmarkStart w:id="136" w:name="_Ref315957615"/>
      <w:bookmarkStart w:id="137" w:name="_Toc465669523"/>
      <w:r>
        <w:t xml:space="preserve">Abbildung </w:t>
      </w:r>
      <w:fldSimple w:instr=" SEQ Abbildung \* ARABIC ">
        <w:r>
          <w:rPr>
            <w:noProof/>
          </w:rPr>
          <w:t>9</w:t>
        </w:r>
      </w:fldSimple>
      <w:bookmarkEnd w:id="136"/>
      <w:r>
        <w:t>: Abb_Empfangen_Msg Empfangen von Nachrichten</w:t>
      </w:r>
      <w:bookmarkEnd w:id="137"/>
    </w:p>
    <w:p w:rsidR="007513F3" w:rsidRDefault="007513F3" w:rsidP="007513F3">
      <w:pPr>
        <w:pStyle w:val="gemStandard"/>
      </w:pPr>
      <w:r>
        <w:t>Beim Abholen von Nachrichten findet die Kommunikation zwischen dem Clientsystem, dem Clientmodul und dem POP3-Server über POP3 statt</w:t>
      </w:r>
      <w:r w:rsidRPr="0012505C">
        <w:t xml:space="preserve">. </w:t>
      </w:r>
      <w:r>
        <w:t xml:space="preserve">Das Clientmodul fungiert als </w:t>
      </w:r>
      <w:r>
        <w:lastRenderedPageBreak/>
        <w:t>POP3-Proxy, der das Clientsystem mit dem POP3-Server verbindet, die Entschlüsselung und Signaturprüfung für die abgeholten Nachrichten durchführt und die entschlüsselten Nachrichten an das Clientsystem</w:t>
      </w:r>
      <w:r w:rsidRPr="00B27223">
        <w:t xml:space="preserve"> </w:t>
      </w:r>
      <w:r>
        <w:t>liefert. Die Ergebnisse der Signaturprüfung werden dem Nutzer als Vermerk, der in den Inhalt der Nachricht integriert wird sowie als ein detaillierter Bericht in Form einer angehängten PDF-Datei mitgeteilt.</w:t>
      </w:r>
    </w:p>
    <w:p w:rsidR="007513F3" w:rsidRDefault="007513F3" w:rsidP="007513F3">
      <w:pPr>
        <w:pStyle w:val="gemStandard"/>
      </w:pPr>
      <w:r>
        <w:t xml:space="preserve">Dieses Dokument spezifiziert nicht alle Schritte und Einzelheiten der POP3-Kommunikation zwischen dem Clientsystem, dem Clientmodul und dem POP3-Server. Es setzt voraus, dass POP3 und dessen Erweiterungen dem Leser bekannt sind. </w:t>
      </w:r>
    </w:p>
    <w:p w:rsidR="007513F3" w:rsidRDefault="007513F3" w:rsidP="007513F3">
      <w:pPr>
        <w:pStyle w:val="gemStandard"/>
      </w:pPr>
      <w:r>
        <w:t>Das Clientmodul benachrichtigt den Nutzer über Fehler, die während der Nachrichten</w:t>
      </w:r>
      <w:r>
        <w:softHyphen/>
        <w:t>übertragung zwischen dem POP3-Server und dem Clientmodul oder bei der Bearbeitung der Nachrichten im Clientmodul auftreten. In den meisten Fällen wird das Clientsystem durch POP3-Meldungen über Fehler informiert. Das Clientsystem entscheidet anschließend über das weitere Vorgehen (weiter</w:t>
      </w:r>
      <w:r>
        <w:softHyphen/>
        <w:t>machen oder abbrechen und den Nutzer über den Fehler informieren).</w:t>
      </w:r>
    </w:p>
    <w:p w:rsidR="007513F3" w:rsidRDefault="007513F3" w:rsidP="007513F3">
      <w:pPr>
        <w:pStyle w:val="gemStandard"/>
      </w:pPr>
      <w:r w:rsidRPr="00F21205">
        <w:rPr>
          <w:u w:val="single"/>
        </w:rPr>
        <w:t>Beispiel</w:t>
      </w:r>
      <w:r>
        <w:t>:</w:t>
      </w:r>
      <w:r w:rsidRPr="00B5290B">
        <w:t xml:space="preserve"> </w:t>
      </w:r>
      <w:r>
        <w:t>Verwendet</w:t>
      </w:r>
      <w:r w:rsidRPr="00B5290B">
        <w:t xml:space="preserve"> das Client</w:t>
      </w:r>
      <w:r>
        <w:t xml:space="preserve">system beim Empfangen von Nachrichten </w:t>
      </w:r>
      <w:r w:rsidRPr="00B5290B">
        <w:t xml:space="preserve">falsche Anmeldungsdaten, </w:t>
      </w:r>
      <w:r>
        <w:t>bekommt</w:t>
      </w:r>
      <w:r w:rsidRPr="00B5290B">
        <w:t xml:space="preserve"> e</w:t>
      </w:r>
      <w:r>
        <w:t>s</w:t>
      </w:r>
      <w:r w:rsidRPr="00B5290B">
        <w:t xml:space="preserve"> vom Clientmodul</w:t>
      </w:r>
      <w:r>
        <w:t xml:space="preserve"> „-ERR Der Nutzer konnte nicht authentifiziert werden“ als Antwort auf sein PASS-Kommando.</w:t>
      </w:r>
    </w:p>
    <w:p w:rsidR="007513F3" w:rsidRDefault="007513F3" w:rsidP="007513F3">
      <w:pPr>
        <w:pStyle w:val="gemStandard"/>
      </w:pPr>
      <w:r>
        <w:t>Fehler, die bei der Entschlüsselung oder Signaturprüfung einer Nachricht auftreten, werden anders behandelt:</w:t>
      </w:r>
    </w:p>
    <w:p w:rsidR="007513F3" w:rsidRDefault="007513F3" w:rsidP="007513F3">
      <w:pPr>
        <w:pStyle w:val="gemAufzhlung"/>
      </w:pPr>
      <w:r>
        <w:t xml:space="preserve">Kann die Nachricht nicht entschlüsselt werden (z.B. weil der entsprechende HBA nicht zu Verfügung steht), wird durch das Clientmodul eine Fehlernachricht generiert, die die verschlüsselte Nachricht als Anhang enthält. Um die Nachricht nachträglich zu entschlüsseln und ihre Signatur zu prüfen, kann der Nutzer die Nachricht an seine eigene E-Mail-Adresse senden, Maßnahmen treffen damit beim nächsten Abholen der entsprechende Schlüssel gefunden wird und den Abholvorgang wiederholen. </w:t>
      </w:r>
    </w:p>
    <w:p w:rsidR="007513F3" w:rsidRDefault="007513F3" w:rsidP="007513F3">
      <w:pPr>
        <w:pStyle w:val="gemAufzhlung"/>
      </w:pPr>
      <w:r>
        <w:t>Wenn die Signaturprüfung der entschlüsselten Nachricht fehlschlägt (z.B. weil die Integrität der Nachricht verletzt wurde, das Signaturzertifikat nicht vorhanden ist, ein OCSP-Responder nicht zur Verfügung steht usw.) wird die entschlüsselte Nachricht dem Clientsystem mit dem entsprechenden Vermerk übergeben.</w:t>
      </w:r>
    </w:p>
    <w:p w:rsidR="007513F3" w:rsidRDefault="007513F3" w:rsidP="007513F3">
      <w:pPr>
        <w:pStyle w:val="gemStandard"/>
        <w:widowControl w:val="0"/>
        <w:autoSpaceDE w:val="0"/>
        <w:autoSpaceDN w:val="0"/>
        <w:adjustRightInd w:val="0"/>
        <w:textAlignment w:val="baseline"/>
      </w:pPr>
      <w:r>
        <w:t>Das Verhalten des Clientmoduls b</w:t>
      </w:r>
      <w:r w:rsidRPr="00FD3419">
        <w:t xml:space="preserve">eim Abholen von Nachrichten </w:t>
      </w:r>
      <w:r>
        <w:t>kann mit Hilfe der in</w:t>
      </w:r>
      <w:r w:rsidRPr="00FD3419">
        <w:t xml:space="preserve"> </w:t>
      </w:r>
      <w:r>
        <w:fldChar w:fldCharType="begin"/>
      </w:r>
      <w:r>
        <w:instrText xml:space="preserve"> REF _Ref372619970 \h </w:instrText>
      </w:r>
      <w:r>
        <w:fldChar w:fldCharType="separate"/>
      </w:r>
      <w:r>
        <w:t xml:space="preserve">Abbildung </w:t>
      </w:r>
      <w:r>
        <w:rPr>
          <w:noProof/>
        </w:rPr>
        <w:t>10</w:t>
      </w:r>
      <w:r>
        <w:fldChar w:fldCharType="end"/>
      </w:r>
      <w:r>
        <w:t xml:space="preserve"> dargestellten Zustandsmuster beschrieben werden. Die im Dokument dargestellten Zustände haben einen illustrativen und nicht normativen Charakter. Die Umsetzung kann sich unterscheiden, solange das Ergebnis das gleiche ist. Die den Zuständen zugeordnete Anforderungen sind normativ, können aber außerhalb des Kontexts dieser Zustände umgesetzt werden.</w:t>
      </w:r>
    </w:p>
    <w:p w:rsidR="007513F3" w:rsidRPr="0069121E" w:rsidRDefault="001F00F6" w:rsidP="007513F3">
      <w:pPr>
        <w:pStyle w:val="gemStandard"/>
        <w:keepNext/>
      </w:pPr>
      <w:r>
        <w:lastRenderedPageBreak/>
        <w:pict>
          <v:shape id="_x0000_i1034" type="#_x0000_t75" style="width:436.8pt;height:195pt">
            <v:imagedata r:id="rId37" o:title="Clientmodul Nachrichten Empfangen"/>
          </v:shape>
        </w:pict>
      </w:r>
    </w:p>
    <w:p w:rsidR="007513F3" w:rsidRPr="00843404" w:rsidRDefault="007513F3" w:rsidP="007513F3">
      <w:pPr>
        <w:pStyle w:val="Beschriftung"/>
        <w:jc w:val="left"/>
      </w:pPr>
      <w:bookmarkStart w:id="138" w:name="_Ref372619970"/>
      <w:bookmarkStart w:id="139" w:name="_Toc465669524"/>
      <w:r>
        <w:t xml:space="preserve">Abbildung </w:t>
      </w:r>
      <w:fldSimple w:instr=" SEQ Abbildung \* ARABIC ">
        <w:r>
          <w:rPr>
            <w:noProof/>
          </w:rPr>
          <w:t>10</w:t>
        </w:r>
      </w:fldSimple>
      <w:bookmarkEnd w:id="138"/>
      <w:r>
        <w:t xml:space="preserve">: Abb_Status_CM_Empfang </w:t>
      </w:r>
      <w:r w:rsidRPr="00465444">
        <w:t xml:space="preserve">Zustände Clientmodul beim </w:t>
      </w:r>
      <w:r>
        <w:t>Nachrichtenempfang</w:t>
      </w:r>
      <w:bookmarkEnd w:id="139"/>
    </w:p>
    <w:p w:rsidR="007513F3" w:rsidRDefault="007513F3" w:rsidP="007513F3">
      <w:pPr>
        <w:pStyle w:val="gemStandard"/>
      </w:pPr>
      <w:r>
        <w:t xml:space="preserve">Das Clientmodul lauscht auf einem TCP-Port und wartet bis ein Clientsystem mit ihm eine Verbindung aufbaut. Sobald dies passiert, geht das Clientmodul in den CONNECT-Zustand über und betrachtet die POP3-Verbindung als geöffnet. Die POP3-Verbindung zwischen dem Clientmodul und dem Clientsystem </w:t>
      </w:r>
      <w:r w:rsidRPr="000A190D">
        <w:t>muss</w:t>
      </w:r>
      <w:r>
        <w:t xml:space="preserve"> mit TLS erfolgen. Um mit marktüblichen E-Mail-Clients kompatibel zu sein, ist die Unterstützung von TLS 1.0 obligatorisch.</w:t>
      </w:r>
    </w:p>
    <w:p w:rsidR="007513F3" w:rsidRDefault="007513F3" w:rsidP="007513F3">
      <w:pPr>
        <w:pStyle w:val="gemStandard"/>
      </w:pPr>
      <w:r>
        <w:t xml:space="preserve">Im CONNECT-Zustand führt das Clientmodul einen POP3-Dialog mit dem Clientsystem, in dem ihm die Anmeldedaten des Nutzers sowie die Adresse und die Portnummer des POP3-Servers mitgeteilt werden. Sobald die Anmeldedaten und die Adresse des POP3-Servers übermittelt sind, baut das Clientmodul eine über TLS geschützte POP3-Verbindung mit dem POP3-Server auf, authentifiziert sich und geht in den PROXY-Zustand über. </w:t>
      </w:r>
    </w:p>
    <w:p w:rsidR="007513F3" w:rsidRDefault="007513F3" w:rsidP="007513F3">
      <w:pPr>
        <w:pStyle w:val="gemStandard"/>
        <w:widowControl w:val="0"/>
        <w:autoSpaceDE w:val="0"/>
        <w:autoSpaceDN w:val="0"/>
        <w:adjustRightInd w:val="0"/>
        <w:textAlignment w:val="baseline"/>
      </w:pPr>
      <w:r>
        <w:t>Im PROXY-Zustand leitet das Clientmodul POP3-Meldungen und POP3-Antwortcodes zwischen dem Clientsystem und dem POP3-Server hin und her, bis das Clientsystem mit dem RETR-Kommando das Abholen einer Nachricht initiiert. Sobald der POP3-Server beginnt, Inhalte einer Nachricht zu übertragen, geht das Clientmodul in den PROCESS-Zustand über.</w:t>
      </w:r>
    </w:p>
    <w:p w:rsidR="007513F3" w:rsidRDefault="007513F3" w:rsidP="007513F3">
      <w:pPr>
        <w:pStyle w:val="gemStandard"/>
      </w:pPr>
      <w:r>
        <w:t>Im PROCESS-Zustand wird die Nachricht entschlüsselt, ihre Signatur geprüft und die aufbereitete Nachricht dem Clientsystem übermittelt. Sobald die Nachricht erfolgreich an das Clientsystem übermittelt wurde oder im Fehlerfall, geht das Clientmodul in den PROXY-Zustand</w:t>
      </w:r>
      <w:r w:rsidRPr="006F13A5">
        <w:t xml:space="preserve"> </w:t>
      </w:r>
      <w:r>
        <w:t>zurück.</w:t>
      </w:r>
    </w:p>
    <w:p w:rsidR="007513F3" w:rsidRPr="005F5792" w:rsidRDefault="007513F3" w:rsidP="00E62D50">
      <w:pPr>
        <w:pStyle w:val="berschrift3"/>
      </w:pPr>
      <w:bookmarkStart w:id="140" w:name="_Ref321401804"/>
      <w:bookmarkStart w:id="141" w:name="_Toc486508817"/>
      <w:r w:rsidRPr="005F5792">
        <w:t>CONNECT-Zustand</w:t>
      </w:r>
      <w:bookmarkEnd w:id="140"/>
      <w:bookmarkEnd w:id="141"/>
    </w:p>
    <w:p w:rsidR="007513F3" w:rsidRPr="00747D32" w:rsidRDefault="007513F3" w:rsidP="007513F3">
      <w:pPr>
        <w:pStyle w:val="gemStandard"/>
      </w:pPr>
      <w:r>
        <w:t>Sobald die TCP-Verbindung zwischen dem Clientsystem und dem Clientmodul aufgebaut wurde, geht das Clientmodul in den CONNECT-Zustand über.</w:t>
      </w:r>
    </w:p>
    <w:p w:rsidR="007513F3" w:rsidRPr="005F5792" w:rsidRDefault="007513F3" w:rsidP="00E62D50">
      <w:pPr>
        <w:pStyle w:val="berschrift4"/>
      </w:pPr>
      <w:bookmarkStart w:id="142" w:name="_Toc486508818"/>
      <w:r w:rsidRPr="005F5792">
        <w:t>Initialisierung</w:t>
      </w:r>
      <w:bookmarkEnd w:id="142"/>
    </w:p>
    <w:p w:rsidR="007513F3" w:rsidRDefault="007513F3" w:rsidP="007513F3">
      <w:pPr>
        <w:pStyle w:val="gemStandard"/>
      </w:pPr>
      <w:r>
        <w:t xml:space="preserve">Nachdem die POP3-Verbindung zwischen dem Clientsystem und dem Clientmodul aufgebaut wurde, sendet das Clientmodul dem Clientsystem die POP3-Begrüßung. </w:t>
      </w:r>
    </w:p>
    <w:p w:rsidR="007513F3" w:rsidRPr="005F5792" w:rsidRDefault="007513F3" w:rsidP="007513F3">
      <w:pPr>
        <w:pStyle w:val="gemStandard"/>
        <w:rPr>
          <w:rFonts w:ascii="Courier New" w:hAnsi="Courier New"/>
          <w:szCs w:val="18"/>
        </w:rPr>
      </w:pPr>
      <w:r>
        <w:lastRenderedPageBreak/>
        <w:t xml:space="preserve">Beispiel einer solchen Begrüßung: </w:t>
      </w:r>
      <w:r w:rsidRPr="005F5792">
        <w:rPr>
          <w:rFonts w:ascii="Courier New" w:hAnsi="Courier New"/>
          <w:szCs w:val="18"/>
        </w:rPr>
        <w:t>+OK KOM-LE Clientmodul POP3</w:t>
      </w:r>
    </w:p>
    <w:p w:rsidR="007513F3" w:rsidRDefault="007513F3" w:rsidP="007513F3">
      <w:pPr>
        <w:pStyle w:val="gemStandard"/>
      </w:pPr>
      <w:r>
        <w:t xml:space="preserve">Das Clientmodul führt einen POP3-Dialog mit dem Clientsystem bis ihm das Clientsystem die Adresse und die Portnummer des POP3-Servers als einen Teil des während des Authentifizierungsverfahrens übertragenen Benutzernamens mitteilt. </w:t>
      </w:r>
    </w:p>
    <w:p w:rsidR="007513F3" w:rsidRDefault="007513F3" w:rsidP="007513F3">
      <w:pPr>
        <w:pStyle w:val="gemStandard"/>
        <w:widowControl w:val="0"/>
        <w:autoSpaceDE w:val="0"/>
        <w:autoSpaceDN w:val="0"/>
        <w:adjustRightInd w:val="0"/>
        <w:textAlignment w:val="baseline"/>
      </w:pPr>
      <w:r>
        <w:fldChar w:fldCharType="begin"/>
      </w:r>
      <w:r>
        <w:instrText xml:space="preserve"> REF _Ref317249330 \h </w:instrText>
      </w:r>
      <w:r>
        <w:fldChar w:fldCharType="separate"/>
      </w:r>
      <w:r>
        <w:t xml:space="preserve">Tabelle </w:t>
      </w:r>
      <w:r>
        <w:rPr>
          <w:noProof/>
        </w:rPr>
        <w:t>3</w:t>
      </w:r>
      <w:r>
        <w:fldChar w:fldCharType="end"/>
      </w:r>
      <w:r>
        <w:t xml:space="preserve"> beschreibt die Antworten, die das Clientmodul dem Clientsystem im CONNECT-Zustand sendet.</w:t>
      </w:r>
    </w:p>
    <w:p w:rsidR="007513F3" w:rsidRDefault="007513F3" w:rsidP="007513F3">
      <w:pPr>
        <w:pStyle w:val="gemStandard"/>
        <w:widowControl w:val="0"/>
        <w:autoSpaceDE w:val="0"/>
        <w:autoSpaceDN w:val="0"/>
        <w:adjustRightInd w:val="0"/>
        <w:textAlignment w:val="baseline"/>
      </w:pPr>
    </w:p>
    <w:p w:rsidR="007513F3" w:rsidRDefault="007513F3" w:rsidP="007513F3">
      <w:pPr>
        <w:pStyle w:val="Beschriftung"/>
      </w:pPr>
      <w:bookmarkStart w:id="143" w:name="_Ref317249330"/>
      <w:bookmarkStart w:id="144" w:name="_Toc465669530"/>
      <w:r>
        <w:t xml:space="preserve">Tabelle </w:t>
      </w:r>
      <w:fldSimple w:instr=" SEQ Tabelle \* ARABIC ">
        <w:r>
          <w:rPr>
            <w:noProof/>
          </w:rPr>
          <w:t>3</w:t>
        </w:r>
      </w:fldSimple>
      <w:bookmarkEnd w:id="143"/>
      <w:r>
        <w:t>: Tab_POP3_Ant_Init Antworten Clientmodul im CONNECT-Zustand</w:t>
      </w:r>
      <w:bookmarkEnd w:id="144"/>
    </w:p>
    <w:tbl>
      <w:tblPr>
        <w:tblW w:w="397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2"/>
        <w:gridCol w:w="4683"/>
      </w:tblGrid>
      <w:tr w:rsidR="007513F3" w:rsidRPr="00636C5A" w:rsidTr="007513F3">
        <w:trPr>
          <w:tblHeader/>
        </w:trPr>
        <w:tc>
          <w:tcPr>
            <w:tcW w:w="2520" w:type="dxa"/>
            <w:shd w:val="clear" w:color="auto" w:fill="E0E0E0"/>
          </w:tcPr>
          <w:p w:rsidR="007513F3" w:rsidRPr="00636C5A" w:rsidRDefault="007513F3" w:rsidP="007513F3">
            <w:pPr>
              <w:pStyle w:val="gemtabohne"/>
              <w:rPr>
                <w:b/>
                <w:bCs w:val="0"/>
                <w:sz w:val="20"/>
              </w:rPr>
            </w:pPr>
            <w:r w:rsidRPr="00636C5A">
              <w:rPr>
                <w:b/>
                <w:bCs w:val="0"/>
                <w:sz w:val="20"/>
              </w:rPr>
              <w:t>Clientsystem -&gt; Clientmodul</w:t>
            </w:r>
          </w:p>
        </w:tc>
        <w:tc>
          <w:tcPr>
            <w:tcW w:w="4861" w:type="dxa"/>
            <w:shd w:val="clear" w:color="auto" w:fill="E0E0E0"/>
          </w:tcPr>
          <w:p w:rsidR="007513F3" w:rsidRPr="00636C5A" w:rsidRDefault="007513F3" w:rsidP="007513F3">
            <w:pPr>
              <w:pStyle w:val="gemtabohne"/>
              <w:rPr>
                <w:b/>
                <w:bCs w:val="0"/>
                <w:sz w:val="20"/>
              </w:rPr>
            </w:pPr>
            <w:r w:rsidRPr="00636C5A">
              <w:rPr>
                <w:b/>
                <w:bCs w:val="0"/>
                <w:sz w:val="20"/>
              </w:rPr>
              <w:t>Clientmodul -&gt; Clientsystem</w:t>
            </w:r>
          </w:p>
        </w:tc>
      </w:tr>
      <w:tr w:rsidR="007513F3" w:rsidRPr="001F00F6" w:rsidTr="007513F3">
        <w:tc>
          <w:tcPr>
            <w:tcW w:w="2520" w:type="dxa"/>
          </w:tcPr>
          <w:p w:rsidR="007513F3" w:rsidRPr="00636C5A" w:rsidRDefault="007513F3" w:rsidP="007513F3">
            <w:pPr>
              <w:pStyle w:val="gemtabohne"/>
              <w:rPr>
                <w:bCs w:val="0"/>
                <w:sz w:val="20"/>
              </w:rPr>
            </w:pPr>
            <w:r w:rsidRPr="00636C5A">
              <w:rPr>
                <w:bCs w:val="0"/>
                <w:sz w:val="20"/>
              </w:rPr>
              <w:t>CAPA</w:t>
            </w:r>
          </w:p>
        </w:tc>
        <w:tc>
          <w:tcPr>
            <w:tcW w:w="4861" w:type="dxa"/>
          </w:tcPr>
          <w:p w:rsidR="007513F3" w:rsidRPr="00636C5A" w:rsidRDefault="007513F3" w:rsidP="007513F3">
            <w:pPr>
              <w:pStyle w:val="gemtabohne"/>
              <w:rPr>
                <w:bCs w:val="0"/>
                <w:sz w:val="20"/>
              </w:rPr>
            </w:pPr>
            <w:r w:rsidRPr="00636C5A">
              <w:rPr>
                <w:bCs w:val="0"/>
                <w:sz w:val="20"/>
              </w:rPr>
              <w:t>“+OK” Antwortcode mit folgenden CAPA Kennworten:</w:t>
            </w:r>
          </w:p>
          <w:p w:rsidR="007513F3" w:rsidRPr="00636C5A" w:rsidRDefault="007513F3" w:rsidP="007513F3">
            <w:pPr>
              <w:pStyle w:val="gemtabohne"/>
              <w:rPr>
                <w:bCs w:val="0"/>
                <w:sz w:val="20"/>
                <w:lang w:val="en-GB"/>
              </w:rPr>
            </w:pPr>
            <w:r w:rsidRPr="00636C5A">
              <w:rPr>
                <w:bCs w:val="0"/>
                <w:sz w:val="20"/>
                <w:lang w:val="en-GB"/>
              </w:rPr>
              <w:t>TOP</w:t>
            </w:r>
          </w:p>
          <w:p w:rsidR="007513F3" w:rsidRPr="00636C5A" w:rsidRDefault="007513F3" w:rsidP="007513F3">
            <w:pPr>
              <w:pStyle w:val="gemtabohne"/>
              <w:rPr>
                <w:bCs w:val="0"/>
                <w:sz w:val="20"/>
                <w:lang w:val="en-GB"/>
              </w:rPr>
            </w:pPr>
            <w:r w:rsidRPr="00636C5A">
              <w:rPr>
                <w:bCs w:val="0"/>
                <w:sz w:val="20"/>
                <w:lang w:val="en-GB"/>
              </w:rPr>
              <w:t>USER</w:t>
            </w:r>
          </w:p>
          <w:p w:rsidR="007513F3" w:rsidRPr="00636C5A" w:rsidRDefault="007513F3" w:rsidP="007513F3">
            <w:pPr>
              <w:pStyle w:val="gemtabohne"/>
              <w:rPr>
                <w:bCs w:val="0"/>
                <w:sz w:val="20"/>
                <w:lang w:val="en-GB"/>
              </w:rPr>
            </w:pPr>
            <w:r w:rsidRPr="00636C5A">
              <w:rPr>
                <w:bCs w:val="0"/>
                <w:sz w:val="20"/>
                <w:lang w:val="en-GB"/>
              </w:rPr>
              <w:t>SASL PLAIN</w:t>
            </w:r>
          </w:p>
          <w:p w:rsidR="007513F3" w:rsidRPr="00636C5A" w:rsidRDefault="007513F3" w:rsidP="007513F3">
            <w:pPr>
              <w:pStyle w:val="gemtabohne"/>
              <w:rPr>
                <w:bCs w:val="0"/>
                <w:sz w:val="20"/>
                <w:lang w:val="en-GB"/>
              </w:rPr>
            </w:pPr>
            <w:r w:rsidRPr="00636C5A">
              <w:rPr>
                <w:bCs w:val="0"/>
                <w:sz w:val="20"/>
                <w:lang w:val="en-GB"/>
              </w:rPr>
              <w:t>UIDL</w:t>
            </w:r>
          </w:p>
        </w:tc>
      </w:tr>
      <w:tr w:rsidR="007513F3" w:rsidRPr="00636C5A" w:rsidTr="007513F3">
        <w:tc>
          <w:tcPr>
            <w:tcW w:w="2520" w:type="dxa"/>
          </w:tcPr>
          <w:p w:rsidR="007513F3" w:rsidRPr="00636C5A" w:rsidRDefault="007513F3" w:rsidP="007513F3">
            <w:pPr>
              <w:pStyle w:val="gemtabohne"/>
              <w:rPr>
                <w:bCs w:val="0"/>
                <w:sz w:val="20"/>
              </w:rPr>
            </w:pPr>
            <w:r w:rsidRPr="00636C5A">
              <w:rPr>
                <w:bCs w:val="0"/>
                <w:sz w:val="20"/>
              </w:rPr>
              <w:t>USER, AUTH</w:t>
            </w:r>
          </w:p>
        </w:tc>
        <w:tc>
          <w:tcPr>
            <w:tcW w:w="4861" w:type="dxa"/>
          </w:tcPr>
          <w:p w:rsidR="007513F3" w:rsidRPr="00636C5A" w:rsidRDefault="007513F3" w:rsidP="007513F3">
            <w:pPr>
              <w:pStyle w:val="gemtabohne"/>
              <w:rPr>
                <w:bCs w:val="0"/>
                <w:sz w:val="20"/>
              </w:rPr>
            </w:pPr>
            <w:r w:rsidRPr="00636C5A">
              <w:rPr>
                <w:bCs w:val="0"/>
                <w:sz w:val="20"/>
              </w:rPr>
              <w:t xml:space="preserve">Anmeldungsdaten erhalten und Verbindungsaufbau mit dem POP3-Server fortsetzen (siehe Kapitel </w:t>
            </w:r>
            <w:r w:rsidRPr="00636C5A">
              <w:rPr>
                <w:bCs w:val="0"/>
                <w:sz w:val="20"/>
              </w:rPr>
              <w:fldChar w:fldCharType="begin"/>
            </w:r>
            <w:r w:rsidRPr="00636C5A">
              <w:rPr>
                <w:bCs w:val="0"/>
                <w:sz w:val="20"/>
              </w:rPr>
              <w:instrText xml:space="preserve"> REF _Ref317068860 \r \h  \* MERGEFORMAT </w:instrText>
            </w:r>
            <w:r w:rsidRPr="00636C5A">
              <w:rPr>
                <w:bCs w:val="0"/>
                <w:sz w:val="20"/>
              </w:rPr>
            </w:r>
            <w:r w:rsidRPr="00636C5A">
              <w:rPr>
                <w:bCs w:val="0"/>
                <w:sz w:val="20"/>
              </w:rPr>
              <w:fldChar w:fldCharType="separate"/>
            </w:r>
            <w:r>
              <w:rPr>
                <w:bCs w:val="0"/>
                <w:sz w:val="20"/>
              </w:rPr>
              <w:t>3.3.2.2</w:t>
            </w:r>
            <w:r w:rsidRPr="00636C5A">
              <w:rPr>
                <w:bCs w:val="0"/>
                <w:sz w:val="20"/>
              </w:rPr>
              <w:fldChar w:fldCharType="end"/>
            </w:r>
            <w:r w:rsidRPr="00636C5A">
              <w:rPr>
                <w:bCs w:val="0"/>
                <w:sz w:val="20"/>
              </w:rPr>
              <w:t>)</w:t>
            </w:r>
          </w:p>
        </w:tc>
      </w:tr>
      <w:tr w:rsidR="007513F3" w:rsidRPr="00636C5A" w:rsidTr="007513F3">
        <w:tc>
          <w:tcPr>
            <w:tcW w:w="2520" w:type="dxa"/>
          </w:tcPr>
          <w:p w:rsidR="007513F3" w:rsidRPr="00636C5A" w:rsidRDefault="007513F3" w:rsidP="007513F3">
            <w:pPr>
              <w:pStyle w:val="gemtabohne"/>
              <w:rPr>
                <w:bCs w:val="0"/>
                <w:sz w:val="20"/>
              </w:rPr>
            </w:pPr>
            <w:r w:rsidRPr="00636C5A">
              <w:rPr>
                <w:bCs w:val="0"/>
                <w:sz w:val="20"/>
              </w:rPr>
              <w:t>QUIT</w:t>
            </w:r>
          </w:p>
        </w:tc>
        <w:tc>
          <w:tcPr>
            <w:tcW w:w="4861" w:type="dxa"/>
          </w:tcPr>
          <w:p w:rsidR="007513F3" w:rsidRPr="00636C5A" w:rsidRDefault="007513F3" w:rsidP="007513F3">
            <w:pPr>
              <w:pStyle w:val="gemtabohne"/>
              <w:rPr>
                <w:bCs w:val="0"/>
                <w:sz w:val="20"/>
              </w:rPr>
            </w:pPr>
            <w:r w:rsidRPr="00636C5A">
              <w:rPr>
                <w:bCs w:val="0"/>
                <w:sz w:val="20"/>
              </w:rPr>
              <w:t>„+ OK“ Antwortcode senden und die Verbindung mit dem Clientsystem schließen</w:t>
            </w:r>
          </w:p>
        </w:tc>
      </w:tr>
      <w:tr w:rsidR="007513F3" w:rsidRPr="00636C5A" w:rsidTr="007513F3">
        <w:tc>
          <w:tcPr>
            <w:tcW w:w="2520" w:type="dxa"/>
          </w:tcPr>
          <w:p w:rsidR="007513F3" w:rsidRPr="00636C5A" w:rsidRDefault="007513F3" w:rsidP="007513F3">
            <w:pPr>
              <w:pStyle w:val="gemtabohne"/>
              <w:rPr>
                <w:bCs w:val="0"/>
                <w:sz w:val="20"/>
              </w:rPr>
            </w:pPr>
            <w:r w:rsidRPr="00636C5A">
              <w:rPr>
                <w:bCs w:val="0"/>
                <w:sz w:val="20"/>
              </w:rPr>
              <w:t>Andere Meldungen</w:t>
            </w:r>
          </w:p>
        </w:tc>
        <w:tc>
          <w:tcPr>
            <w:tcW w:w="4861" w:type="dxa"/>
          </w:tcPr>
          <w:p w:rsidR="007513F3" w:rsidRPr="00636C5A" w:rsidRDefault="007513F3" w:rsidP="007513F3">
            <w:pPr>
              <w:pStyle w:val="gemtabohne"/>
              <w:rPr>
                <w:bCs w:val="0"/>
                <w:sz w:val="20"/>
              </w:rPr>
            </w:pPr>
            <w:r w:rsidRPr="00636C5A">
              <w:rPr>
                <w:bCs w:val="0"/>
                <w:sz w:val="20"/>
              </w:rPr>
              <w:t>„-ERR“ Antwortcode</w:t>
            </w:r>
          </w:p>
        </w:tc>
      </w:tr>
    </w:tbl>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KOM-LE-A_2030 POP3-Dialog zur Authentifizierung</w:t>
      </w:r>
    </w:p>
    <w:p w:rsidR="00E62D50" w:rsidRDefault="007513F3" w:rsidP="007513F3">
      <w:pPr>
        <w:pStyle w:val="gemEinzug"/>
        <w:ind w:left="567"/>
        <w:rPr>
          <w:rFonts w:ascii="Wingdings" w:hAnsi="Wingdings"/>
        </w:rPr>
      </w:pPr>
      <w:r w:rsidRPr="00F87629">
        <w:t>Das Cli</w:t>
      </w:r>
      <w:r>
        <w:t>entmodul MUSS, nachdem die POP3-</w:t>
      </w:r>
      <w:r w:rsidRPr="00F87629">
        <w:t xml:space="preserve">Verbindung zwischen dem Clientsystem </w:t>
      </w:r>
      <w:r>
        <w:t>und dem Clientmodul aufgebaut wu</w:t>
      </w:r>
      <w:r w:rsidRPr="00F87629">
        <w:t>rd</w:t>
      </w:r>
      <w:r>
        <w:t>e</w:t>
      </w:r>
      <w:r w:rsidRPr="00F87629">
        <w:t xml:space="preserve"> und bis zu</w:t>
      </w:r>
      <w:r>
        <w:t xml:space="preserve"> de</w:t>
      </w:r>
      <w:r w:rsidRPr="00F87629">
        <w:t>m Punkt an dem das Clientsystem die Bestätigung</w:t>
      </w:r>
      <w:r>
        <w:t xml:space="preserve"> des Erfolgs oder Misserfolgs seiner Authentifizierung erwartet, einen POP3-</w:t>
      </w:r>
      <w:r w:rsidRPr="00494086">
        <w:t>Dialog entsprechend Tabelle Tab_POP3</w:t>
      </w:r>
      <w:r>
        <w:t>_Ant_Init mit dem Clientsystem führen.</w:t>
      </w:r>
      <w:r w:rsidRPr="00CD187A">
        <w:t xml:space="preserve"> </w:t>
      </w:r>
    </w:p>
    <w:p w:rsidR="007513F3" w:rsidRPr="00E62D50" w:rsidRDefault="00E62D50" w:rsidP="00E62D50">
      <w:pPr>
        <w:pStyle w:val="gemStandard"/>
      </w:pPr>
      <w:r>
        <w:rPr>
          <w:b/>
        </w:rPr>
        <w:sym w:font="Wingdings" w:char="F0D5"/>
      </w:r>
    </w:p>
    <w:p w:rsidR="007513F3" w:rsidRDefault="007513F3" w:rsidP="00E62D50">
      <w:pPr>
        <w:pStyle w:val="berschrift4"/>
      </w:pPr>
      <w:bookmarkStart w:id="145" w:name="_Ref317068860"/>
      <w:bookmarkStart w:id="146" w:name="_Toc486508819"/>
      <w:r>
        <w:t>Verbindungsaufbau mit dem POP3-Server</w:t>
      </w:r>
      <w:bookmarkEnd w:id="145"/>
      <w:bookmarkEnd w:id="146"/>
    </w:p>
    <w:p w:rsidR="007513F3" w:rsidRDefault="007513F3" w:rsidP="007513F3">
      <w:pPr>
        <w:pStyle w:val="gemStandard"/>
      </w:pPr>
      <w:r>
        <w:t xml:space="preserve">Das Clientmodul kann die Verbindung mit dem POP3-Server nur dann aufbauen, wenn ihm das Clientsystem die Adresse des POP3-Servers und die Portnummer des POP3-Dienstes übermittelt. Das Clientmodul erwartet, dass der Domain Name oder die IP-Adresse und die Portnummer während des Authentifizierungsverfahrens als Teil des Benutzernamens übergeben werden. </w:t>
      </w:r>
    </w:p>
    <w:p w:rsidR="007513F3" w:rsidRDefault="007513F3" w:rsidP="007513F3">
      <w:pPr>
        <w:pStyle w:val="gemStandard"/>
      </w:pPr>
      <w:r>
        <w:t xml:space="preserve">Das Clientmodul führt das Authentifizierungsverfahren mit dem Clientsystem bis zu dem Punkt, an dem es mit dem entsprechenden Antwortcode die Authentifizierung akzeptieren oder ablehnen muss. Das Clientmodul allein kann das Clientsystem nicht authentifizieren. Die Authentizität der Zugangsdaten kann nur vom POP3-Server überprüft werden. Dazu authentisiert sich das Clientmodul im Auftrag vom Clientsystem gegenüber dem POP3-Server. </w:t>
      </w:r>
    </w:p>
    <w:p w:rsidR="007513F3" w:rsidRPr="00D03BDC" w:rsidRDefault="007513F3" w:rsidP="007513F3">
      <w:pPr>
        <w:pStyle w:val="gemStandard"/>
      </w:pPr>
      <w:r>
        <w:lastRenderedPageBreak/>
        <w:t>Die Server Adresse und die Portnummer des POP3-Dienstes sind als Teil des POP3-Benutzernamens vom Clientsystem zu übergeben. Sie sind vom eigentlichen Benutzer</w:t>
      </w:r>
      <w:r>
        <w:softHyphen/>
        <w:t xml:space="preserve">namen durch das Zeichen ’#’ </w:t>
      </w:r>
      <w:r w:rsidRPr="00D03BDC">
        <w:t xml:space="preserve">getrennt und als adresse:port String formatiert. </w:t>
      </w:r>
    </w:p>
    <w:p w:rsidR="007513F3" w:rsidRPr="00D03BDC" w:rsidRDefault="007513F3" w:rsidP="007513F3">
      <w:pPr>
        <w:pStyle w:val="gemStandard"/>
      </w:pPr>
      <w:r w:rsidRPr="00D03BDC">
        <w:t xml:space="preserve">Um mit </w:t>
      </w:r>
      <w:r>
        <w:t>SM-B</w:t>
      </w:r>
      <w:r w:rsidRPr="00D03BDC">
        <w:t xml:space="preserve">/HBA über den Konnektor kommunizieren zu können, werden dem </w:t>
      </w:r>
      <w:r>
        <w:t>KOM-LE-Clientmodul ebenfalls als Teil des POP3-</w:t>
      </w:r>
      <w:r w:rsidRPr="00D03BDC">
        <w:t>Benutzernamen</w:t>
      </w:r>
      <w:r>
        <w:t>s</w:t>
      </w:r>
      <w:r w:rsidRPr="00D03BDC">
        <w:t xml:space="preserve">, die </w:t>
      </w:r>
    </w:p>
    <w:p w:rsidR="007513F3" w:rsidRPr="00D03BDC" w:rsidRDefault="007513F3" w:rsidP="007513F3">
      <w:pPr>
        <w:pStyle w:val="gemAufzhlung"/>
      </w:pPr>
      <w:r w:rsidRPr="00D03BDC">
        <w:t>MandantId</w:t>
      </w:r>
    </w:p>
    <w:p w:rsidR="007513F3" w:rsidRPr="00D03BDC" w:rsidRDefault="007513F3" w:rsidP="007513F3">
      <w:pPr>
        <w:pStyle w:val="gemAufzhlung"/>
      </w:pPr>
      <w:r w:rsidRPr="00D03BDC">
        <w:t>ClientSystemId</w:t>
      </w:r>
    </w:p>
    <w:p w:rsidR="007513F3" w:rsidRPr="00D03BDC" w:rsidRDefault="007513F3" w:rsidP="007513F3">
      <w:pPr>
        <w:pStyle w:val="gemAufzhlung"/>
      </w:pPr>
      <w:r w:rsidRPr="00D03BDC">
        <w:t>WorkplaceId</w:t>
      </w:r>
    </w:p>
    <w:p w:rsidR="007513F3" w:rsidRPr="00D03BDC" w:rsidRDefault="007513F3" w:rsidP="007513F3">
      <w:pPr>
        <w:pStyle w:val="gemAufzhlung"/>
      </w:pPr>
      <w:r w:rsidRPr="00D03BDC">
        <w:t>UserId (optional – ist für einen Zugriff auf HBA erforderlich).</w:t>
      </w:r>
    </w:p>
    <w:p w:rsidR="007513F3" w:rsidRPr="00D03BDC" w:rsidRDefault="007513F3" w:rsidP="007513F3">
      <w:pPr>
        <w:pStyle w:val="gemStandard"/>
      </w:pPr>
      <w:r>
        <w:t>übergeben</w:t>
      </w:r>
      <w:r w:rsidRPr="00D03BDC">
        <w:t xml:space="preserve"> (siehe Kapitel </w:t>
      </w:r>
      <w:r w:rsidRPr="00D03BDC">
        <w:fldChar w:fldCharType="begin"/>
      </w:r>
      <w:r w:rsidRPr="00D03BDC">
        <w:instrText xml:space="preserve"> REF _Ref341281462 \r \h  \* MERGEFORMAT </w:instrText>
      </w:r>
      <w:r w:rsidRPr="00D03BDC">
        <w:fldChar w:fldCharType="separate"/>
      </w:r>
      <w:r>
        <w:t>3.5</w:t>
      </w:r>
      <w:r w:rsidRPr="00D03BDC">
        <w:fldChar w:fldCharType="end"/>
      </w:r>
      <w:r w:rsidRPr="00D03BDC">
        <w:t xml:space="preserve"> und [gemSpec_Kon] für Details </w:t>
      </w:r>
      <w:r>
        <w:t>zu</w:t>
      </w:r>
      <w:r w:rsidRPr="00D03BDC">
        <w:t xml:space="preserve"> MandantId, ClientSystemId, WorkplaceId und UserId). </w:t>
      </w:r>
      <w:r w:rsidRPr="0043741B">
        <w:t xml:space="preserve">Die Parameter entsprechen </w:t>
      </w:r>
      <w:r>
        <w:t>denen des</w:t>
      </w:r>
      <w:r w:rsidRPr="0043741B">
        <w:t xml:space="preserve"> aufrufenden Client</w:t>
      </w:r>
      <w:r>
        <w:t>s</w:t>
      </w:r>
      <w:r w:rsidRPr="0043741B">
        <w:t xml:space="preserve"> und werden voneinander durch </w:t>
      </w:r>
      <w:r>
        <w:t xml:space="preserve">das Zeichen </w:t>
      </w:r>
      <w:r w:rsidRPr="0043741B">
        <w:t xml:space="preserve">’#’ </w:t>
      </w:r>
      <w:r>
        <w:t xml:space="preserve">getrennt. </w:t>
      </w:r>
      <w:r w:rsidRPr="00D03BDC">
        <w:t xml:space="preserve">Der </w:t>
      </w:r>
      <w:r>
        <w:t xml:space="preserve">Parameter </w:t>
      </w:r>
      <w:r w:rsidRPr="00D03BDC">
        <w:t xml:space="preserve">UserId </w:t>
      </w:r>
      <w:r>
        <w:t>wird</w:t>
      </w:r>
      <w:r w:rsidRPr="00D03BDC">
        <w:t xml:space="preserve"> </w:t>
      </w:r>
      <w:r>
        <w:t xml:space="preserve">nur </w:t>
      </w:r>
      <w:r w:rsidRPr="00D03BDC">
        <w:t xml:space="preserve">für </w:t>
      </w:r>
      <w:r>
        <w:t>den</w:t>
      </w:r>
      <w:r w:rsidRPr="00D03BDC">
        <w:t xml:space="preserve"> Zugriff auf </w:t>
      </w:r>
      <w:r>
        <w:t>einen HBA benötigt und kann entfallen</w:t>
      </w:r>
      <w:r w:rsidRPr="00D03BDC">
        <w:t xml:space="preserve"> wenn </w:t>
      </w:r>
      <w:r>
        <w:t>k</w:t>
      </w:r>
      <w:r w:rsidRPr="00D03BDC">
        <w:t xml:space="preserve">ein HBA </w:t>
      </w:r>
      <w:r>
        <w:t>erforderlich ist (z.B.</w:t>
      </w:r>
      <w:r w:rsidRPr="00D03BDC">
        <w:t xml:space="preserve"> wenn die Entschlüsselung </w:t>
      </w:r>
      <w:r>
        <w:t>der</w:t>
      </w:r>
      <w:r w:rsidRPr="00D03BDC">
        <w:t xml:space="preserve"> empfangenen Nachrichten ausschließlich mit </w:t>
      </w:r>
      <w:r>
        <w:t>SM-B</w:t>
      </w:r>
      <w:r w:rsidRPr="00D03BDC">
        <w:t xml:space="preserve"> durchgeführt wird).</w:t>
      </w:r>
    </w:p>
    <w:p w:rsidR="007513F3" w:rsidRPr="00D03BDC" w:rsidRDefault="007513F3" w:rsidP="007513F3">
      <w:pPr>
        <w:pStyle w:val="gemStandard"/>
      </w:pPr>
      <w:r w:rsidRPr="00D03BDC">
        <w:t xml:space="preserve">Die Reihenfolge </w:t>
      </w:r>
      <w:r>
        <w:t>der</w:t>
      </w:r>
      <w:r w:rsidRPr="00D03BDC">
        <w:t xml:space="preserve"> Parameter entspricht dem folgenden Muster:</w:t>
      </w:r>
    </w:p>
    <w:p w:rsidR="007513F3" w:rsidRPr="00D03BDC" w:rsidRDefault="007513F3" w:rsidP="007513F3">
      <w:pPr>
        <w:pStyle w:val="gemStandard"/>
        <w:keepNext/>
        <w:jc w:val="center"/>
      </w:pPr>
      <w:r w:rsidRPr="00D03BDC">
        <w:object w:dxaOrig="9066" w:dyaOrig="2094">
          <v:shape id="_x0000_i1035" type="#_x0000_t75" style="width:453.6pt;height:105pt" o:ole="">
            <v:imagedata r:id="rId38" o:title=""/>
          </v:shape>
          <o:OLEObject Type="Embed" ProgID="Visio.Drawing.11" ShapeID="_x0000_i1035" DrawAspect="Content" ObjectID="_1560770211" r:id="rId39"/>
        </w:object>
      </w:r>
    </w:p>
    <w:p w:rsidR="007513F3" w:rsidRPr="00D03BDC" w:rsidRDefault="007513F3" w:rsidP="007513F3">
      <w:pPr>
        <w:pStyle w:val="Beschriftung"/>
        <w:jc w:val="center"/>
        <w:rPr>
          <w:rFonts w:ascii="Courier New" w:hAnsi="Courier New" w:cs="Courier New"/>
        </w:rPr>
      </w:pPr>
      <w:bookmarkStart w:id="147" w:name="_Ref341275026"/>
      <w:bookmarkStart w:id="148" w:name="_Toc465669525"/>
      <w:r w:rsidRPr="00D03BDC">
        <w:t xml:space="preserve">Abbildung </w:t>
      </w:r>
      <w:fldSimple w:instr=" SEQ Abbildung \* ARABIC ">
        <w:r>
          <w:rPr>
            <w:noProof/>
          </w:rPr>
          <w:t>11</w:t>
        </w:r>
      </w:fldSimple>
      <w:bookmarkEnd w:id="147"/>
      <w:r>
        <w:t>:</w:t>
      </w:r>
      <w:r w:rsidRPr="00D03BDC">
        <w:t xml:space="preserve"> </w:t>
      </w:r>
      <w:bookmarkStart w:id="149" w:name="_Ref344906566"/>
      <w:r w:rsidRPr="00D03BDC">
        <w:t xml:space="preserve">Abb_POP3_Nutzer_Name </w:t>
      </w:r>
      <w:bookmarkEnd w:id="149"/>
      <w:r w:rsidRPr="0043741B">
        <w:t xml:space="preserve">Format des </w:t>
      </w:r>
      <w:r>
        <w:t>POP3</w:t>
      </w:r>
      <w:r w:rsidRPr="0043741B">
        <w:t>- Benutzernamen</w:t>
      </w:r>
      <w:r>
        <w:t>s</w:t>
      </w:r>
      <w:bookmarkEnd w:id="148"/>
    </w:p>
    <w:p w:rsidR="007513F3" w:rsidRDefault="007513F3" w:rsidP="007513F3">
      <w:pPr>
        <w:pStyle w:val="gemStandard"/>
      </w:pPr>
      <w:r w:rsidRPr="00472470">
        <w:rPr>
          <w:u w:val="single"/>
        </w:rPr>
        <w:t>Beispiel</w:t>
      </w:r>
      <w:r>
        <w:t>:</w:t>
      </w:r>
    </w:p>
    <w:p w:rsidR="007513F3" w:rsidRPr="0043741B" w:rsidRDefault="007513F3" w:rsidP="007513F3">
      <w:pPr>
        <w:pStyle w:val="gemStandard"/>
      </w:pPr>
      <w:r>
        <w:t>Bei folgenden Informationen</w:t>
      </w:r>
    </w:p>
    <w:p w:rsidR="007513F3" w:rsidRPr="00D03BDC" w:rsidRDefault="007513F3" w:rsidP="007513F3">
      <w:pPr>
        <w:pStyle w:val="gemAufzhlung"/>
      </w:pPr>
      <w:r w:rsidRPr="00D03BDC">
        <w:t>Benutzername des Clients</w:t>
      </w:r>
      <w:r>
        <w:t xml:space="preserve"> = </w:t>
      </w:r>
      <w:r w:rsidRPr="00D03BDC">
        <w:t xml:space="preserve"> „</w:t>
      </w:r>
      <w:hyperlink r:id="rId40" w:history="1">
        <w:r w:rsidRPr="00D03BDC">
          <w:t>erik.mustermann@komle.de</w:t>
        </w:r>
      </w:hyperlink>
      <w:r w:rsidRPr="00D03BDC">
        <w:t>“,</w:t>
      </w:r>
    </w:p>
    <w:p w:rsidR="007513F3" w:rsidRPr="0080427B" w:rsidRDefault="007513F3" w:rsidP="007513F3">
      <w:pPr>
        <w:pStyle w:val="gemAufzhlung"/>
        <w:rPr>
          <w:lang w:val="fr-FR"/>
        </w:rPr>
      </w:pPr>
      <w:r w:rsidRPr="0080427B">
        <w:rPr>
          <w:lang w:val="fr-FR"/>
        </w:rPr>
        <w:t>Domain Adresse des POP3-Servers = „pop.komle.de“ und Portnummer = 995,</w:t>
      </w:r>
    </w:p>
    <w:p w:rsidR="007513F3" w:rsidRPr="00D03BDC" w:rsidRDefault="007513F3" w:rsidP="007513F3">
      <w:pPr>
        <w:pStyle w:val="gemAufzhlung"/>
      </w:pPr>
      <w:r w:rsidRPr="00D03BDC">
        <w:t>MandantId = 1,</w:t>
      </w:r>
    </w:p>
    <w:p w:rsidR="007513F3" w:rsidRPr="00D03BDC" w:rsidRDefault="007513F3" w:rsidP="007513F3">
      <w:pPr>
        <w:pStyle w:val="gemAufzhlung"/>
      </w:pPr>
      <w:r w:rsidRPr="00D03BDC">
        <w:t>ClientsystemId = KOM_LE,</w:t>
      </w:r>
    </w:p>
    <w:p w:rsidR="007513F3" w:rsidRPr="00D03BDC" w:rsidRDefault="007513F3" w:rsidP="007513F3">
      <w:pPr>
        <w:pStyle w:val="gemAufzhlung"/>
      </w:pPr>
      <w:r w:rsidRPr="00D03BDC">
        <w:t>WorkplaceId = 7,</w:t>
      </w:r>
    </w:p>
    <w:p w:rsidR="007513F3" w:rsidRPr="00D03BDC" w:rsidRDefault="007513F3" w:rsidP="007513F3">
      <w:pPr>
        <w:pStyle w:val="gemAufzhlung"/>
      </w:pPr>
      <w:r w:rsidRPr="00D03BDC">
        <w:t>UserId = 13</w:t>
      </w:r>
    </w:p>
    <w:p w:rsidR="007513F3" w:rsidRPr="00D03BDC" w:rsidRDefault="007513F3" w:rsidP="007513F3">
      <w:pPr>
        <w:pStyle w:val="gemStandard"/>
      </w:pPr>
      <w:r w:rsidRPr="00D03BDC">
        <w:t>erwartet das Clientmodul, dass das Clientsystem ihm den folgenden POP3</w:t>
      </w:r>
      <w:r>
        <w:t>-</w:t>
      </w:r>
      <w:r w:rsidRPr="00D03BDC">
        <w:t xml:space="preserve">Benutzernamen als String überträgt: </w:t>
      </w:r>
    </w:p>
    <w:p w:rsidR="007513F3" w:rsidRPr="00D03BDC" w:rsidRDefault="00667E2B" w:rsidP="007513F3">
      <w:pPr>
        <w:pStyle w:val="gemStandard"/>
        <w:jc w:val="center"/>
        <w:rPr>
          <w:rFonts w:ascii="Courier New" w:hAnsi="Courier New" w:cs="Courier New"/>
        </w:rPr>
      </w:pPr>
      <w:hyperlink r:id="rId41" w:history="1">
        <w:r w:rsidR="007513F3" w:rsidRPr="00D03BDC">
          <w:rPr>
            <w:rFonts w:ascii="Courier New" w:hAnsi="Courier New" w:cs="Courier New"/>
          </w:rPr>
          <w:t>erik.mustermann@komle.de</w:t>
        </w:r>
      </w:hyperlink>
      <w:r w:rsidR="007513F3" w:rsidRPr="00D03BDC">
        <w:rPr>
          <w:rFonts w:ascii="Courier New" w:hAnsi="Courier New" w:cs="Courier New"/>
        </w:rPr>
        <w:t>#pop.komle.de:995#1#KOM_LE#7#13</w:t>
      </w:r>
    </w:p>
    <w:p w:rsidR="007513F3" w:rsidRPr="00D03BDC" w:rsidRDefault="007513F3" w:rsidP="007513F3">
      <w:pPr>
        <w:pStyle w:val="gemStandard"/>
      </w:pPr>
      <w:r>
        <w:t>Enthält der</w:t>
      </w:r>
      <w:r w:rsidRPr="00D03BDC">
        <w:t xml:space="preserve"> POP3</w:t>
      </w:r>
      <w:r>
        <w:t>-</w:t>
      </w:r>
      <w:r w:rsidRPr="00D03BDC">
        <w:t>Benutzername nicht alle erforderliche</w:t>
      </w:r>
      <w:r>
        <w:t>n</w:t>
      </w:r>
      <w:r w:rsidRPr="00D03BDC">
        <w:t xml:space="preserve"> Parameter, bricht das </w:t>
      </w:r>
      <w:r>
        <w:t>KOM-LE-Clientmodul</w:t>
      </w:r>
      <w:r w:rsidRPr="00D03BDC">
        <w:t xml:space="preserve"> </w:t>
      </w:r>
      <w:r>
        <w:t xml:space="preserve">den Empfangsvorgang </w:t>
      </w:r>
      <w:r w:rsidRPr="00D03BDC">
        <w:t>mit dem -ERR Antwortcode ab. Wenn der erhaltene POP3</w:t>
      </w:r>
      <w:r>
        <w:t>-Benutzername zusätzliche</w:t>
      </w:r>
      <w:r w:rsidRPr="00D03BDC">
        <w:t xml:space="preserve"> durch </w:t>
      </w:r>
      <w:r>
        <w:t xml:space="preserve">das Zeichen </w:t>
      </w:r>
      <w:r w:rsidRPr="00D03BDC">
        <w:t>‚#’ abgegrenzte</w:t>
      </w:r>
      <w:r>
        <w:t xml:space="preserve"> Parameter enthält (z.B. U</w:t>
      </w:r>
      <w:r w:rsidRPr="00D03BDC">
        <w:t>nknownParameter1#UnknownParamenter2), werden diese Parameter nicht vom Client</w:t>
      </w:r>
      <w:r>
        <w:softHyphen/>
      </w:r>
      <w:r w:rsidRPr="00D03BDC">
        <w:t xml:space="preserve">modul ausgewertet und der </w:t>
      </w:r>
      <w:r>
        <w:t>Empfangsv</w:t>
      </w:r>
      <w:r w:rsidRPr="00D03BDC">
        <w:t>organg</w:t>
      </w:r>
      <w:r w:rsidRPr="001A47ED">
        <w:t xml:space="preserve"> </w:t>
      </w:r>
      <w:r w:rsidRPr="00D03BDC">
        <w:t>wird fortgesetzt.</w:t>
      </w:r>
    </w:p>
    <w:p w:rsidR="007513F3" w:rsidRPr="00D03BDC" w:rsidRDefault="007513F3" w:rsidP="007513F3">
      <w:pPr>
        <w:pStyle w:val="gemStandard"/>
      </w:pPr>
      <w:r w:rsidRPr="00D03BDC">
        <w:t>Es gibt mehrere Benutzername/Password-basierte POP3</w:t>
      </w:r>
      <w:r>
        <w:t>-</w:t>
      </w:r>
      <w:r w:rsidRPr="00D03BDC">
        <w:t xml:space="preserve">Authentifizierungsmechanismen: </w:t>
      </w:r>
    </w:p>
    <w:p w:rsidR="007513F3" w:rsidRDefault="007513F3" w:rsidP="007513F3">
      <w:pPr>
        <w:pStyle w:val="gemAufzhlung"/>
      </w:pPr>
      <w:r w:rsidRPr="00D03BDC">
        <w:t>Mechanismen, wo die Übertragung von Benutzername</w:t>
      </w:r>
      <w:r>
        <w:t xml:space="preserve"> und Passwort im Klartext erfolgt (USER/PASS und PLAIN)</w:t>
      </w:r>
    </w:p>
    <w:p w:rsidR="007513F3" w:rsidRDefault="007513F3" w:rsidP="007513F3">
      <w:pPr>
        <w:pStyle w:val="gemAufzhlung"/>
      </w:pPr>
      <w:r>
        <w:t>Challenge-Response-Mechanismen, wo</w:t>
      </w:r>
      <w:r w:rsidRPr="00FA3D35">
        <w:t xml:space="preserve"> </w:t>
      </w:r>
      <w:r>
        <w:t>der Benutzername im Klartext und das Passwort in Form eines auf vom Server erhaltenen Challenge-basierten Responses übertragen wird (DIGEST-MD5, CRAM-MD5, NTLM).</w:t>
      </w:r>
    </w:p>
    <w:p w:rsidR="007513F3" w:rsidRDefault="007513F3" w:rsidP="007513F3">
      <w:pPr>
        <w:pStyle w:val="gemStandard"/>
      </w:pPr>
      <w:r>
        <w:t xml:space="preserve">Die auf Challenge-Response basierten Mechanismen machen das Extrahieren des Passworts aus der Challenge-basierten Response für das Clientmodul unpraktikabel. Deshalb werden für die Clientsystem-Clientmodul-Authentifizierung die PLAIN oder USER/PASS-Mechanismen verwendet. </w:t>
      </w:r>
    </w:p>
    <w:p w:rsidR="007513F3" w:rsidRDefault="007513F3" w:rsidP="007513F3">
      <w:pPr>
        <w:pStyle w:val="gemStandard"/>
      </w:pPr>
      <w:r>
        <w:t xml:space="preserve">Sobald das Clientmodul die Anmeldedaten des Nutzers erhält, extrahiert es die Adresse des POP3-Servers und die Portnummer des POP3-Dienstes aus dem Nutzernamen und baut damit die Verbindung zum POP3-Server auf. Die Verbindung wird über TLS geschützt. Details zum Aufbau der TLS-Verbindung werden in Kapitel </w:t>
      </w:r>
      <w:r>
        <w:fldChar w:fldCharType="begin"/>
      </w:r>
      <w:r>
        <w:instrText xml:space="preserve"> REF _Ref341259341 \r \h </w:instrText>
      </w:r>
      <w:r>
        <w:fldChar w:fldCharType="separate"/>
      </w:r>
      <w:r>
        <w:t>4.1.3</w:t>
      </w:r>
      <w:r>
        <w:fldChar w:fldCharType="end"/>
      </w:r>
      <w:r>
        <w:t xml:space="preserve"> beschrieben.</w:t>
      </w:r>
    </w:p>
    <w:p w:rsidR="007513F3" w:rsidRDefault="007513F3" w:rsidP="007513F3">
      <w:pPr>
        <w:pStyle w:val="gemStandard"/>
      </w:pPr>
      <w:r>
        <w:fldChar w:fldCharType="begin"/>
      </w:r>
      <w:r>
        <w:instrText xml:space="preserve"> REF _Ref354412513 \h </w:instrText>
      </w:r>
      <w:r>
        <w:fldChar w:fldCharType="separate"/>
      </w:r>
      <w:r w:rsidRPr="00DD05C4">
        <w:t xml:space="preserve">Tabelle </w:t>
      </w:r>
      <w:r>
        <w:rPr>
          <w:noProof/>
        </w:rPr>
        <w:t>4</w:t>
      </w:r>
      <w:r>
        <w:fldChar w:fldCharType="end"/>
      </w:r>
      <w:r>
        <w:t xml:space="preserve"> enthält POP3-Antwortcodes, die das Clientmodul dem Clientsystem</w:t>
      </w:r>
      <w:r w:rsidRPr="007A593D">
        <w:t xml:space="preserve"> </w:t>
      </w:r>
      <w:r>
        <w:t>bei einem Verbindungsaufbau mit dem POP3-Server übermittelt.</w:t>
      </w:r>
    </w:p>
    <w:p w:rsidR="007513F3" w:rsidRPr="00DD05C4" w:rsidRDefault="007513F3" w:rsidP="007513F3">
      <w:pPr>
        <w:pStyle w:val="Beschriftung"/>
        <w:keepNext/>
      </w:pPr>
      <w:bookmarkStart w:id="150" w:name="_Ref354412513"/>
      <w:bookmarkStart w:id="151" w:name="_Toc465669531"/>
      <w:r w:rsidRPr="00DD05C4">
        <w:t xml:space="preserve">Tabelle </w:t>
      </w:r>
      <w:fldSimple w:instr=" SEQ Tabelle \* ARABIC ">
        <w:r>
          <w:rPr>
            <w:noProof/>
          </w:rPr>
          <w:t>4</w:t>
        </w:r>
      </w:fldSimple>
      <w:bookmarkEnd w:id="150"/>
      <w:r>
        <w:t>:</w:t>
      </w:r>
      <w:r w:rsidRPr="00DD05C4">
        <w:t xml:space="preserve"> </w:t>
      </w:r>
      <w:r>
        <w:t>Tab_POP3_Verbindung Antwortcodes</w:t>
      </w:r>
      <w:r w:rsidRPr="00DD05C4">
        <w:t xml:space="preserve"> für</w:t>
      </w:r>
      <w:r>
        <w:t xml:space="preserve"> POP3-Server-Verbindungsaufbau</w:t>
      </w:r>
      <w:bookmarkEnd w:id="1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1"/>
        <w:gridCol w:w="1847"/>
      </w:tblGrid>
      <w:tr w:rsidR="007513F3" w:rsidRPr="00303164" w:rsidTr="007513F3">
        <w:tc>
          <w:tcPr>
            <w:tcW w:w="6001" w:type="dxa"/>
            <w:shd w:val="clear" w:color="auto" w:fill="E0E0E0"/>
          </w:tcPr>
          <w:p w:rsidR="007513F3" w:rsidRPr="00303164" w:rsidRDefault="007513F3" w:rsidP="007513F3">
            <w:pPr>
              <w:pStyle w:val="gemtabohne"/>
              <w:rPr>
                <w:b/>
                <w:bCs w:val="0"/>
                <w:sz w:val="20"/>
              </w:rPr>
            </w:pPr>
            <w:r w:rsidRPr="00303164">
              <w:rPr>
                <w:b/>
                <w:bCs w:val="0"/>
                <w:sz w:val="20"/>
              </w:rPr>
              <w:t>Bedingung</w:t>
            </w:r>
          </w:p>
        </w:tc>
        <w:tc>
          <w:tcPr>
            <w:tcW w:w="1847" w:type="dxa"/>
            <w:shd w:val="clear" w:color="auto" w:fill="E0E0E0"/>
          </w:tcPr>
          <w:p w:rsidR="007513F3" w:rsidRPr="00303164" w:rsidRDefault="007513F3" w:rsidP="007513F3">
            <w:pPr>
              <w:pStyle w:val="gemtabohne"/>
              <w:rPr>
                <w:b/>
                <w:bCs w:val="0"/>
                <w:sz w:val="20"/>
              </w:rPr>
            </w:pPr>
            <w:r w:rsidRPr="00303164">
              <w:rPr>
                <w:b/>
                <w:bCs w:val="0"/>
                <w:sz w:val="20"/>
              </w:rPr>
              <w:t>POP3 Antwortcode</w:t>
            </w:r>
          </w:p>
          <w:p w:rsidR="007513F3" w:rsidRPr="00303164" w:rsidRDefault="007513F3" w:rsidP="007513F3">
            <w:pPr>
              <w:pStyle w:val="gemtabohne"/>
              <w:rPr>
                <w:b/>
                <w:bCs w:val="0"/>
                <w:sz w:val="20"/>
              </w:rPr>
            </w:pPr>
            <w:r w:rsidRPr="00303164">
              <w:rPr>
                <w:b/>
                <w:bCs w:val="0"/>
                <w:sz w:val="20"/>
              </w:rPr>
              <w:t>(Clientmodul -&gt; Clientsystem)</w:t>
            </w:r>
          </w:p>
        </w:tc>
      </w:tr>
      <w:tr w:rsidR="007513F3" w:rsidRPr="00303164" w:rsidTr="007513F3">
        <w:tc>
          <w:tcPr>
            <w:tcW w:w="6001" w:type="dxa"/>
            <w:shd w:val="clear" w:color="auto" w:fill="auto"/>
          </w:tcPr>
          <w:p w:rsidR="007513F3" w:rsidRPr="00303164" w:rsidRDefault="007513F3" w:rsidP="007513F3">
            <w:pPr>
              <w:pStyle w:val="gemtabohne"/>
              <w:rPr>
                <w:bCs w:val="0"/>
                <w:sz w:val="20"/>
              </w:rPr>
            </w:pPr>
            <w:r w:rsidRPr="00303164">
              <w:rPr>
                <w:bCs w:val="0"/>
                <w:sz w:val="20"/>
              </w:rPr>
              <w:t>Das Clientsystem hat sich erfolgreich gegenüber dem POP3-Server mit den vom Clientsystem erhaltenen Anmeldungsdaten authentifiziert.</w:t>
            </w:r>
          </w:p>
        </w:tc>
        <w:tc>
          <w:tcPr>
            <w:tcW w:w="1847" w:type="dxa"/>
            <w:shd w:val="clear" w:color="auto" w:fill="auto"/>
          </w:tcPr>
          <w:p w:rsidR="007513F3" w:rsidRPr="00303164" w:rsidRDefault="007513F3" w:rsidP="007513F3">
            <w:pPr>
              <w:pStyle w:val="gemtabohne"/>
              <w:rPr>
                <w:bCs w:val="0"/>
                <w:sz w:val="20"/>
              </w:rPr>
            </w:pPr>
            <w:r w:rsidRPr="00303164">
              <w:rPr>
                <w:bCs w:val="0"/>
                <w:sz w:val="20"/>
              </w:rPr>
              <w:t>+OK</w:t>
            </w:r>
          </w:p>
        </w:tc>
      </w:tr>
      <w:tr w:rsidR="007513F3" w:rsidRPr="00303164" w:rsidTr="007513F3">
        <w:tc>
          <w:tcPr>
            <w:tcW w:w="6001" w:type="dxa"/>
            <w:shd w:val="clear" w:color="auto" w:fill="auto"/>
          </w:tcPr>
          <w:p w:rsidR="007513F3" w:rsidRPr="00303164" w:rsidRDefault="007513F3" w:rsidP="007513F3">
            <w:pPr>
              <w:pStyle w:val="gemtabohne"/>
              <w:rPr>
                <w:bCs w:val="0"/>
                <w:sz w:val="20"/>
              </w:rPr>
            </w:pPr>
            <w:r w:rsidRPr="00303164">
              <w:rPr>
                <w:bCs w:val="0"/>
                <w:sz w:val="20"/>
              </w:rPr>
              <w:t xml:space="preserve">Das Clientsystem verwendet für die POP3-Authentifizierung einen anderen Mechanismus als USER/PASS oder PLAIN. </w:t>
            </w:r>
          </w:p>
        </w:tc>
        <w:tc>
          <w:tcPr>
            <w:tcW w:w="1847" w:type="dxa"/>
            <w:shd w:val="clear" w:color="auto" w:fill="auto"/>
          </w:tcPr>
          <w:p w:rsidR="007513F3" w:rsidRPr="00303164" w:rsidRDefault="007513F3" w:rsidP="007513F3">
            <w:pPr>
              <w:pStyle w:val="gemtabohne"/>
              <w:rPr>
                <w:bCs w:val="0"/>
                <w:sz w:val="20"/>
              </w:rPr>
            </w:pPr>
            <w:r w:rsidRPr="00303164">
              <w:rPr>
                <w:bCs w:val="0"/>
                <w:sz w:val="20"/>
              </w:rPr>
              <w:t>-ERR</w:t>
            </w:r>
          </w:p>
        </w:tc>
      </w:tr>
      <w:tr w:rsidR="007513F3" w:rsidRPr="00303164" w:rsidTr="007513F3">
        <w:tc>
          <w:tcPr>
            <w:tcW w:w="6001" w:type="dxa"/>
            <w:shd w:val="clear" w:color="auto" w:fill="auto"/>
          </w:tcPr>
          <w:p w:rsidR="007513F3" w:rsidRPr="00303164" w:rsidRDefault="007513F3" w:rsidP="007513F3">
            <w:pPr>
              <w:pStyle w:val="gemtabohne"/>
              <w:rPr>
                <w:bCs w:val="0"/>
                <w:sz w:val="20"/>
              </w:rPr>
            </w:pPr>
            <w:r w:rsidRPr="00303164">
              <w:rPr>
                <w:bCs w:val="0"/>
                <w:sz w:val="20"/>
              </w:rPr>
              <w:t xml:space="preserve">Die vom Clientsystem erhaltene POP3-Authentifizierungsidentität ist nicht vollständig (POP3 Server Adresse, MandantId, ClientSystemId oder WorkplaceID fehlt – siehe </w:t>
            </w:r>
            <w:r w:rsidRPr="00303164">
              <w:rPr>
                <w:bCs w:val="0"/>
                <w:sz w:val="20"/>
              </w:rPr>
              <w:fldChar w:fldCharType="begin"/>
            </w:r>
            <w:r w:rsidRPr="00303164">
              <w:rPr>
                <w:bCs w:val="0"/>
                <w:sz w:val="20"/>
              </w:rPr>
              <w:instrText xml:space="preserve"> REF _Ref341275026 \h  \* MERGEFORMAT </w:instrText>
            </w:r>
            <w:r w:rsidRPr="00303164">
              <w:rPr>
                <w:bCs w:val="0"/>
                <w:sz w:val="20"/>
              </w:rPr>
            </w:r>
            <w:r w:rsidRPr="00303164">
              <w:rPr>
                <w:bCs w:val="0"/>
                <w:sz w:val="20"/>
              </w:rPr>
              <w:fldChar w:fldCharType="separate"/>
            </w:r>
            <w:r w:rsidRPr="009E2CFC">
              <w:rPr>
                <w:bCs w:val="0"/>
                <w:sz w:val="20"/>
              </w:rPr>
              <w:t>Abbildung 11</w:t>
            </w:r>
            <w:r w:rsidRPr="00303164">
              <w:rPr>
                <w:bCs w:val="0"/>
                <w:sz w:val="20"/>
              </w:rPr>
              <w:fldChar w:fldCharType="end"/>
            </w:r>
            <w:r w:rsidRPr="00303164">
              <w:rPr>
                <w:bCs w:val="0"/>
                <w:sz w:val="20"/>
              </w:rPr>
              <w:t>).</w:t>
            </w:r>
          </w:p>
        </w:tc>
        <w:tc>
          <w:tcPr>
            <w:tcW w:w="1847" w:type="dxa"/>
            <w:shd w:val="clear" w:color="auto" w:fill="auto"/>
          </w:tcPr>
          <w:p w:rsidR="007513F3" w:rsidRPr="00303164" w:rsidRDefault="007513F3" w:rsidP="007513F3">
            <w:pPr>
              <w:pStyle w:val="gemtabohne"/>
              <w:rPr>
                <w:bCs w:val="0"/>
                <w:sz w:val="20"/>
              </w:rPr>
            </w:pPr>
            <w:r w:rsidRPr="00303164">
              <w:rPr>
                <w:bCs w:val="0"/>
                <w:sz w:val="20"/>
              </w:rPr>
              <w:t>-ERR</w:t>
            </w:r>
          </w:p>
        </w:tc>
      </w:tr>
      <w:tr w:rsidR="007513F3" w:rsidRPr="00303164" w:rsidTr="007513F3">
        <w:tc>
          <w:tcPr>
            <w:tcW w:w="6001" w:type="dxa"/>
            <w:shd w:val="clear" w:color="auto" w:fill="auto"/>
          </w:tcPr>
          <w:p w:rsidR="007513F3" w:rsidRPr="00303164" w:rsidRDefault="007513F3" w:rsidP="007513F3">
            <w:pPr>
              <w:pStyle w:val="gemtabohne"/>
              <w:rPr>
                <w:bCs w:val="0"/>
                <w:sz w:val="20"/>
              </w:rPr>
            </w:pPr>
            <w:r w:rsidRPr="00303164">
              <w:rPr>
                <w:bCs w:val="0"/>
                <w:sz w:val="20"/>
              </w:rPr>
              <w:t>Die Verbindung zwischen dem Clientmodul und dem POP3-Server kann nicht aufgebaut werden.</w:t>
            </w:r>
          </w:p>
        </w:tc>
        <w:tc>
          <w:tcPr>
            <w:tcW w:w="1847" w:type="dxa"/>
            <w:shd w:val="clear" w:color="auto" w:fill="auto"/>
          </w:tcPr>
          <w:p w:rsidR="007513F3" w:rsidRPr="00303164" w:rsidRDefault="007513F3" w:rsidP="007513F3">
            <w:pPr>
              <w:pStyle w:val="gemtabohne"/>
              <w:rPr>
                <w:bCs w:val="0"/>
                <w:sz w:val="20"/>
                <w:szCs w:val="24"/>
              </w:rPr>
            </w:pPr>
            <w:r w:rsidRPr="00303164">
              <w:rPr>
                <w:bCs w:val="0"/>
                <w:sz w:val="20"/>
              </w:rPr>
              <w:t>-ERR</w:t>
            </w:r>
          </w:p>
        </w:tc>
      </w:tr>
      <w:tr w:rsidR="007513F3" w:rsidRPr="00303164" w:rsidTr="007513F3">
        <w:tc>
          <w:tcPr>
            <w:tcW w:w="6001" w:type="dxa"/>
            <w:shd w:val="clear" w:color="auto" w:fill="auto"/>
          </w:tcPr>
          <w:p w:rsidR="007513F3" w:rsidRPr="00303164" w:rsidRDefault="007513F3" w:rsidP="007513F3">
            <w:pPr>
              <w:pStyle w:val="gemtabohne"/>
              <w:rPr>
                <w:bCs w:val="0"/>
                <w:sz w:val="20"/>
              </w:rPr>
            </w:pPr>
            <w:r w:rsidRPr="00303164">
              <w:rPr>
                <w:bCs w:val="0"/>
                <w:sz w:val="20"/>
              </w:rPr>
              <w:t>Die Authentifizierung gegenüber dem MTA schlägt fehl.</w:t>
            </w:r>
          </w:p>
        </w:tc>
        <w:tc>
          <w:tcPr>
            <w:tcW w:w="1847" w:type="dxa"/>
            <w:shd w:val="clear" w:color="auto" w:fill="auto"/>
          </w:tcPr>
          <w:p w:rsidR="007513F3" w:rsidRPr="00303164" w:rsidRDefault="007513F3" w:rsidP="007513F3">
            <w:pPr>
              <w:pStyle w:val="gemtabohne"/>
              <w:rPr>
                <w:bCs w:val="0"/>
                <w:sz w:val="20"/>
              </w:rPr>
            </w:pPr>
            <w:r w:rsidRPr="00303164">
              <w:rPr>
                <w:bCs w:val="0"/>
                <w:sz w:val="20"/>
              </w:rPr>
              <w:t>-ERR</w:t>
            </w:r>
          </w:p>
        </w:tc>
      </w:tr>
    </w:tbl>
    <w:p w:rsidR="007513F3" w:rsidRDefault="007513F3" w:rsidP="007513F3">
      <w:pPr>
        <w:pStyle w:val="gemStandard"/>
      </w:pPr>
      <w:r>
        <w:t xml:space="preserve">Die Verbindungen zwischen dem Clientsystem und dem Clientmodul sowie zwischen dem Clientmodul und dem POP3-Server bleiben solange offen, bis eine der beiden geschlossen oder abgebrochen wird. Sobald eine der beiden Verbindungen geschlossen oder abgebrochen wird, übermittelt das Clientmodul die ausstehenden POP3-Meldungen </w:t>
      </w:r>
      <w:r>
        <w:lastRenderedPageBreak/>
        <w:t>und schließt die andere Verbindung. Die POP3-Sitzung wird damit für den POP3-Server, das Clientsystem und das Clientmodul beendet.</w:t>
      </w:r>
    </w:p>
    <w:p w:rsidR="007513F3" w:rsidRDefault="007513F3" w:rsidP="007513F3">
      <w:pPr>
        <w:pStyle w:val="gemStandard"/>
      </w:pPr>
      <w:r w:rsidRPr="0005538D">
        <w:rPr>
          <w:u w:val="single"/>
        </w:rPr>
        <w:t>Beispiel</w:t>
      </w:r>
      <w:r>
        <w:t>:</w:t>
      </w:r>
    </w:p>
    <w:p w:rsidR="007513F3" w:rsidRDefault="007513F3" w:rsidP="007513F3">
      <w:pPr>
        <w:pStyle w:val="gemStandard"/>
      </w:pPr>
      <w:r>
        <w:t>Nachdem das Clientmodul das QUIT-Kommando vom Clientsystem erhält und dem POP3-Server übermittelt, bestätigt der POP3-Server das Ankommen des Kommandos mit dem Antwortcode „+OK“ und schließt die Verbindung mit dem Clientmodul. Das Clientmodul übermittelt den Antwortcode „+OK“ an das Clientsystem und schließt die Verbindung mit dem Clientsystem.</w:t>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KOM-LE-A_2031 Unterstützung der Serverteile der Mechanismen USER/PASS und SASL PLAIN</w:t>
      </w:r>
    </w:p>
    <w:p w:rsidR="00E62D50" w:rsidRDefault="007513F3" w:rsidP="007513F3">
      <w:pPr>
        <w:pStyle w:val="gemEinzug"/>
        <w:ind w:left="567"/>
        <w:rPr>
          <w:rFonts w:ascii="Wingdings" w:hAnsi="Wingdings"/>
        </w:rPr>
      </w:pPr>
      <w:r w:rsidRPr="008E7EA8">
        <w:t xml:space="preserve">Das Clientmodul MUSS für </w:t>
      </w:r>
      <w:r>
        <w:t>die</w:t>
      </w:r>
      <w:r w:rsidRPr="008E7EA8">
        <w:t xml:space="preserve"> </w:t>
      </w:r>
      <w:r>
        <w:t>POP3-</w:t>
      </w:r>
      <w:r w:rsidRPr="008E7EA8">
        <w:t xml:space="preserve">Authentifizierung des Clientsystems die Serverteile </w:t>
      </w:r>
      <w:r>
        <w:t>der</w:t>
      </w:r>
      <w:r w:rsidRPr="008E7EA8">
        <w:t xml:space="preserve"> USER/PASS und SASL</w:t>
      </w:r>
      <w:r>
        <w:t>-</w:t>
      </w:r>
      <w:r w:rsidRPr="008E7EA8">
        <w:t>PLAIN</w:t>
      </w:r>
      <w:r>
        <w:t>-</w:t>
      </w:r>
      <w:r w:rsidRPr="008E7EA8">
        <w:t>Mechanismen unterstützen.</w:t>
      </w:r>
      <w:r w:rsidRPr="00F37FC0">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KOM-LE-A_2032 Extrahieren der Zugangsdaten des POP3-Servers</w:t>
      </w:r>
      <w:r w:rsidRPr="00BA7ACD">
        <w:rPr>
          <w:b/>
        </w:rPr>
        <w:t xml:space="preserve"> </w:t>
      </w:r>
      <w:r>
        <w:rPr>
          <w:b/>
        </w:rPr>
        <w:t>und des Kartenaufrufkontextes</w:t>
      </w:r>
    </w:p>
    <w:p w:rsidR="00E62D50" w:rsidRDefault="007513F3" w:rsidP="007513F3">
      <w:pPr>
        <w:pStyle w:val="gemEinzug"/>
        <w:ind w:left="567"/>
        <w:rPr>
          <w:rFonts w:ascii="Wingdings" w:hAnsi="Wingdings"/>
        </w:rPr>
      </w:pPr>
      <w:r w:rsidRPr="008E7EA8">
        <w:t>Das Clientmodul MUS</w:t>
      </w:r>
      <w:r>
        <w:t>S die Zugangsdaten für den POP3-Server und den Kartena</w:t>
      </w:r>
      <w:r w:rsidRPr="008E7EA8">
        <w:t xml:space="preserve">ufrufcontext aus dem vom Clientsystem erhaltenen POP3-Benutzernamen entsprechend Abbildung </w:t>
      </w:r>
      <w:r w:rsidRPr="00D03BDC">
        <w:t>Abb_POP3_Nutzer_Name</w:t>
      </w:r>
      <w:r w:rsidRPr="008E7EA8">
        <w:t xml:space="preserve"> extrahieren.</w:t>
      </w:r>
      <w:r w:rsidRPr="00570DB6">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KOM-LE-A_2033 Verbindungsaufbau mit POP3-Server über Adresse und Portnummer</w:t>
      </w:r>
    </w:p>
    <w:p w:rsidR="00E62D50" w:rsidRDefault="007513F3" w:rsidP="007513F3">
      <w:pPr>
        <w:pStyle w:val="gemEinzug"/>
        <w:ind w:left="567"/>
        <w:rPr>
          <w:rFonts w:ascii="Wingdings" w:hAnsi="Wingdings"/>
        </w:rPr>
      </w:pPr>
      <w:r>
        <w:t>Das Clientmodul MUSS die POP3-</w:t>
      </w:r>
      <w:r w:rsidRPr="008E7EA8">
        <w:t>Adresse und die Portnummer, die aus dem vom Clientsystem erhaltenen POP3-Benutzernamen extrahiert wurden</w:t>
      </w:r>
      <w:r>
        <w:t xml:space="preserve"> (siehe </w:t>
      </w:r>
      <w:r w:rsidRPr="008E7EA8">
        <w:t>Abbildung Abb_POP3_Nutzer_Name</w:t>
      </w:r>
      <w:r>
        <w:t>)</w:t>
      </w:r>
      <w:r w:rsidRPr="008E7EA8">
        <w:t>, für die</w:t>
      </w:r>
      <w:r>
        <w:t xml:space="preserve"> Verbindungsaufbau mit dem POP3-</w:t>
      </w:r>
      <w:r w:rsidRPr="008E7EA8">
        <w:t>Server verwenden.</w:t>
      </w:r>
      <w:r w:rsidRPr="00570DB6">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KOM-LE-A_2034 Authentifizierung gegenüber POP3-Server mit Benutzernamen und Passwort</w:t>
      </w:r>
    </w:p>
    <w:p w:rsidR="00E62D50" w:rsidRDefault="007513F3" w:rsidP="007513F3">
      <w:pPr>
        <w:pStyle w:val="gemEinzug"/>
        <w:ind w:left="567"/>
        <w:rPr>
          <w:rFonts w:ascii="Wingdings" w:hAnsi="Wingdings"/>
        </w:rPr>
      </w:pPr>
      <w:r w:rsidRPr="008E7EA8">
        <w:t>Das Clientmodul MUSS den Benutzernamen, der aus dem vom Clientsystem erhaltenen POP3-Benutzernamen extrahiert wurde</w:t>
      </w:r>
      <w:r>
        <w:t xml:space="preserve"> (siehe </w:t>
      </w:r>
      <w:r w:rsidRPr="008E7EA8">
        <w:t>Abbildung Abb_POP3_Nutzer_Name</w:t>
      </w:r>
      <w:r>
        <w:t>)</w:t>
      </w:r>
      <w:r w:rsidRPr="008E7EA8">
        <w:t xml:space="preserve"> sowie das vom Clientsystem erhaltene Passwort für die Authentifizierung gegenüber den POP3-Server verwenden.</w:t>
      </w:r>
      <w:r w:rsidRPr="00062174">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KOM-LE-A_2035 Unterstützung der Clientteile der Mechanismen USER/PASS und SASL PLAIN</w:t>
      </w:r>
    </w:p>
    <w:p w:rsidR="00E62D50" w:rsidRDefault="007513F3" w:rsidP="007513F3">
      <w:pPr>
        <w:pStyle w:val="gemEinzug"/>
        <w:ind w:left="567"/>
        <w:rPr>
          <w:rFonts w:ascii="Wingdings" w:hAnsi="Wingdings"/>
        </w:rPr>
      </w:pPr>
      <w:r w:rsidRPr="008E7EA8">
        <w:t>Das Clientmodul MUSS für das Authentif</w:t>
      </w:r>
      <w:r>
        <w:t>izierungsverfahren mit dem POP3-</w:t>
      </w:r>
      <w:r w:rsidRPr="008E7EA8">
        <w:t xml:space="preserve">Server den Clientteil </w:t>
      </w:r>
      <w:r>
        <w:t>der</w:t>
      </w:r>
      <w:r w:rsidRPr="008E7EA8">
        <w:t xml:space="preserve"> USER/PASS und SASL</w:t>
      </w:r>
      <w:r>
        <w:t>-</w:t>
      </w:r>
      <w:r w:rsidRPr="008E7EA8">
        <w:t>PLAIN</w:t>
      </w:r>
      <w:r>
        <w:t>-</w:t>
      </w:r>
      <w:r w:rsidRPr="008E7EA8">
        <w:t>Mechanismen für POP3</w:t>
      </w:r>
      <w:r>
        <w:t>-</w:t>
      </w:r>
      <w:r w:rsidRPr="008E7EA8">
        <w:t xml:space="preserve">Authentifizierung unterstützen.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lastRenderedPageBreak/>
        <w:sym w:font="Wingdings" w:char="F0D6"/>
      </w:r>
      <w:r>
        <w:rPr>
          <w:b/>
        </w:rPr>
        <w:tab/>
        <w:t>KOM-LE-A_2036 Authentifizierung gegenüber POP3-Server mit anderen Mechanismen als USER/PASS oder SASL PLAIN</w:t>
      </w:r>
    </w:p>
    <w:p w:rsidR="00E62D50" w:rsidRDefault="007513F3" w:rsidP="007513F3">
      <w:pPr>
        <w:pStyle w:val="gemEinzug"/>
        <w:ind w:left="567"/>
        <w:rPr>
          <w:rFonts w:ascii="Wingdings" w:hAnsi="Wingdings"/>
        </w:rPr>
      </w:pPr>
      <w:r w:rsidRPr="008E7EA8">
        <w:t>Das Clientmodul KANN für das Authentif</w:t>
      </w:r>
      <w:r>
        <w:t xml:space="preserve">izierungsverfahren mit dem POP3-Server </w:t>
      </w:r>
      <w:r w:rsidRPr="008E7EA8">
        <w:t>andere als USER/PASS oder SASL</w:t>
      </w:r>
      <w:r>
        <w:t>-</w:t>
      </w:r>
      <w:r w:rsidRPr="008E7EA8">
        <w:t>PLAIN</w:t>
      </w:r>
      <w:r>
        <w:t>-</w:t>
      </w:r>
      <w:r w:rsidRPr="008E7EA8">
        <w:t>Authentifizierungsmechanismen benutzen.</w:t>
      </w:r>
      <w:r w:rsidRPr="00363F32">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KOM-LE-A_2037 Antwortcodes des Verbindungsaufbaus mit dem POP3-Server</w:t>
      </w:r>
    </w:p>
    <w:p w:rsidR="00E62D50" w:rsidRDefault="007513F3" w:rsidP="007513F3">
      <w:pPr>
        <w:pStyle w:val="gemEinzug"/>
        <w:ind w:left="567"/>
        <w:rPr>
          <w:rFonts w:ascii="Wingdings" w:hAnsi="Wingdings"/>
        </w:rPr>
      </w:pPr>
      <w:r w:rsidRPr="008E7EA8">
        <w:t>Das Clientmodul MUSS das Clientsystem über das Ergebnis des Verbindungsaufbaus mit dem POP3</w:t>
      </w:r>
      <w:r>
        <w:t>-</w:t>
      </w:r>
      <w:r w:rsidRPr="008E7EA8">
        <w:t xml:space="preserve">Server mit </w:t>
      </w:r>
      <w:r>
        <w:t xml:space="preserve">den </w:t>
      </w:r>
      <w:r w:rsidRPr="008E7EA8">
        <w:t>in der Tabelle Tab_POP3_Verb</w:t>
      </w:r>
      <w:r>
        <w:t>indung</w:t>
      </w:r>
      <w:r w:rsidRPr="008E7EA8">
        <w:t xml:space="preserve"> beschriebenen POP3</w:t>
      </w:r>
      <w:r>
        <w:t>-</w:t>
      </w:r>
      <w:r w:rsidRPr="008E7EA8">
        <w:t>Antwortcodes informieren.</w:t>
      </w:r>
      <w:r w:rsidRPr="0078728A">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KOM-LE-A_2038 Schließen der POP3-Verbindung mit dem Clientsystem</w:t>
      </w:r>
    </w:p>
    <w:p w:rsidR="007513F3" w:rsidRDefault="007513F3" w:rsidP="007513F3">
      <w:pPr>
        <w:pStyle w:val="gemEinzug"/>
        <w:ind w:left="567"/>
      </w:pPr>
      <w:r w:rsidRPr="008E7EA8">
        <w:t xml:space="preserve">Das Clientmodul </w:t>
      </w:r>
      <w:r>
        <w:t>MUSS die POP3-</w:t>
      </w:r>
      <w:r w:rsidRPr="008E7EA8">
        <w:t xml:space="preserve">Verbindung mit dem Clientsystem </w:t>
      </w:r>
      <w:r>
        <w:t>aufrechterhalten. Das Schließen der Verbindung ist nur bei folgenden Ausnahmen zulässig</w:t>
      </w:r>
      <w:r w:rsidRPr="0043741B">
        <w:t>:</w:t>
      </w:r>
    </w:p>
    <w:p w:rsidR="007513F3" w:rsidRDefault="007513F3" w:rsidP="007513F3">
      <w:pPr>
        <w:pStyle w:val="gemStandard"/>
        <w:numPr>
          <w:ilvl w:val="1"/>
          <w:numId w:val="11"/>
        </w:numPr>
      </w:pPr>
      <w:r w:rsidRPr="0071498A">
        <w:t>Nachdem die Verbindung zwisch</w:t>
      </w:r>
      <w:r>
        <w:t>en dem Clientmodul und dem POP3-</w:t>
      </w:r>
      <w:r w:rsidRPr="0071498A">
        <w:t>Server geschlossen wird. In diesem Fall MUSS das Clientmodul die Verbindung mit dem POP3</w:t>
      </w:r>
      <w:r>
        <w:t>-</w:t>
      </w:r>
      <w:r w:rsidRPr="0071498A">
        <w:t>Serv</w:t>
      </w:r>
      <w:r>
        <w:t>er schließen. Falls es vom POP3-</w:t>
      </w:r>
      <w:r w:rsidRPr="0071498A">
        <w:t>Server erhaltene und dem Clientsys</w:t>
      </w:r>
      <w:r>
        <w:t>tem noch nicht übertragene POP3-</w:t>
      </w:r>
      <w:r w:rsidRPr="0071498A">
        <w:t>Meldungen gibt, MUSS das Clientmodul diese Meldungen dem Clientsystem übertragen</w:t>
      </w:r>
      <w:r>
        <w:t>, und nur danach</w:t>
      </w:r>
      <w:r w:rsidRPr="0071498A">
        <w:t xml:space="preserve"> die Verbindung mit dem Clientsystem </w:t>
      </w:r>
      <w:r>
        <w:t>schließen</w:t>
      </w:r>
      <w:r w:rsidRPr="0071498A">
        <w:t>.</w:t>
      </w:r>
    </w:p>
    <w:p w:rsidR="007513F3" w:rsidRPr="000A190D" w:rsidRDefault="007513F3" w:rsidP="007513F3">
      <w:pPr>
        <w:pStyle w:val="gemStandard"/>
        <w:numPr>
          <w:ilvl w:val="1"/>
          <w:numId w:val="11"/>
        </w:numPr>
      </w:pPr>
      <w:r w:rsidRPr="000A190D">
        <w:t>Wenn der POP3-Server innerhalb eines konfigurierbaren Timeouts nicht auf ein POP3-Kommando reagiert. In diesem Fall MUSS das Clientmodul den Antwortcode „- ERR timeout“ an das Clientsystem senden und anschließend die Verbindung schließen.</w:t>
      </w:r>
    </w:p>
    <w:p w:rsidR="00E62D50" w:rsidRDefault="007513F3" w:rsidP="007513F3">
      <w:pPr>
        <w:pStyle w:val="gemStandard"/>
        <w:numPr>
          <w:ilvl w:val="1"/>
          <w:numId w:val="11"/>
        </w:numPr>
        <w:rPr>
          <w:rFonts w:ascii="Wingdings" w:hAnsi="Wingdings"/>
        </w:rPr>
      </w:pPr>
      <w:r>
        <w:t>Wenn die Verbindung zwischen dem Clientmodul und dem POP3-Server noch nicht aufgebaut wurde und das Clientsystem das QUIT-Kommando übermittelt. In diesem Fall MUSS das Clientmodul mit „+OK“ Antwortcode antworten und die Verbindung mit dem Clientsystem schließen.</w:t>
      </w:r>
      <w:r w:rsidRPr="006668A3">
        <w:t xml:space="preserve"> </w:t>
      </w:r>
    </w:p>
    <w:p w:rsidR="007513F3" w:rsidRPr="00E62D50" w:rsidRDefault="00E62D50" w:rsidP="001F00F6">
      <w:pPr>
        <w:pStyle w:val="gemStandard"/>
        <w:rPr>
          <w:b/>
        </w:rPr>
      </w:pPr>
      <w:r>
        <w:rPr>
          <w:rFonts w:ascii="Wingdings" w:hAnsi="Wingdings"/>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KOM-LE-A_2039 Schließen der POP3-Verbindung mit dem POP3-Server</w:t>
      </w:r>
    </w:p>
    <w:p w:rsidR="007513F3" w:rsidRPr="008E7EA8" w:rsidRDefault="007513F3" w:rsidP="007513F3">
      <w:pPr>
        <w:pStyle w:val="gemEinzug"/>
        <w:ind w:left="567"/>
      </w:pPr>
      <w:r w:rsidRPr="008E7EA8">
        <w:t>Das Cli</w:t>
      </w:r>
      <w:r>
        <w:t>entmodul MUSS die POP3-</w:t>
      </w:r>
      <w:r w:rsidRPr="008E7EA8">
        <w:t>Verbindung mit dem POP3</w:t>
      </w:r>
      <w:r>
        <w:t>-</w:t>
      </w:r>
      <w:r w:rsidRPr="008E7EA8">
        <w:t xml:space="preserve">Server </w:t>
      </w:r>
      <w:r>
        <w:t>aufrechterhalten. Das Schließen der Verbindung ist nur zulässig</w:t>
      </w:r>
      <w:r w:rsidRPr="0043741B">
        <w:t>:</w:t>
      </w:r>
    </w:p>
    <w:p w:rsidR="007513F3" w:rsidRDefault="007513F3" w:rsidP="007513F3">
      <w:pPr>
        <w:pStyle w:val="gemStandard"/>
        <w:numPr>
          <w:ilvl w:val="1"/>
          <w:numId w:val="11"/>
        </w:numPr>
      </w:pPr>
      <w:r w:rsidRPr="008E7EA8">
        <w:t>Nachdem die Verbindung zwischen dem Clientmodul und dem Clientsystem geschlossen wird. In diesem Fall MUSS das Clientmo</w:t>
      </w:r>
      <w:r>
        <w:t>dul die Verbindung mit dem POP3-</w:t>
      </w:r>
      <w:r w:rsidRPr="008E7EA8">
        <w:t>Server schließen. Falls es vom</w:t>
      </w:r>
      <w:r w:rsidRPr="0071498A">
        <w:t xml:space="preserve"> Clie</w:t>
      </w:r>
      <w:r>
        <w:t>ntsystem erhaltene und dem POP3-</w:t>
      </w:r>
      <w:r w:rsidRPr="0071498A">
        <w:t>Ser</w:t>
      </w:r>
      <w:r>
        <w:t>ver noch nicht übertragene POP3-</w:t>
      </w:r>
      <w:r w:rsidRPr="0071498A">
        <w:t xml:space="preserve">Kommandos gibt, MUSS das Clientmodul diese Kommandos dem </w:t>
      </w:r>
      <w:r>
        <w:t>POP3-Server</w:t>
      </w:r>
      <w:r w:rsidRPr="0071498A">
        <w:t xml:space="preserve"> übertragen</w:t>
      </w:r>
      <w:r>
        <w:t xml:space="preserve"> und nur danach</w:t>
      </w:r>
      <w:r w:rsidRPr="0071498A">
        <w:t xml:space="preserve"> die Verbindung mit dem </w:t>
      </w:r>
      <w:r>
        <w:t>POP3-Server schließen</w:t>
      </w:r>
      <w:r w:rsidRPr="0071498A">
        <w:t>.</w:t>
      </w:r>
      <w:r w:rsidRPr="006668A3">
        <w:t xml:space="preserve"> </w:t>
      </w:r>
    </w:p>
    <w:p w:rsidR="00E62D50" w:rsidRDefault="007513F3" w:rsidP="007513F3">
      <w:pPr>
        <w:pStyle w:val="gemStandard"/>
        <w:numPr>
          <w:ilvl w:val="1"/>
          <w:numId w:val="11"/>
        </w:numPr>
        <w:rPr>
          <w:rFonts w:ascii="Wingdings" w:hAnsi="Wingdings"/>
        </w:rPr>
      </w:pPr>
      <w:r w:rsidRPr="000A190D">
        <w:lastRenderedPageBreak/>
        <w:t>Wenn das Clientmodul innerhalb eines konfigurierbaren Timeouts keine neuen PoP3-Kommandos sendet. In diesem Fall MUSS das Clientmodul die Verbindung mit dem MTA schließen.</w:t>
      </w:r>
      <w:r>
        <w:t xml:space="preserve"> </w:t>
      </w:r>
    </w:p>
    <w:p w:rsidR="007513F3" w:rsidRPr="00E62D50" w:rsidRDefault="00E62D50" w:rsidP="001F00F6">
      <w:pPr>
        <w:pStyle w:val="gemStandard"/>
        <w:rPr>
          <w:b/>
        </w:rPr>
      </w:pPr>
      <w:r>
        <w:rPr>
          <w:rFonts w:ascii="Wingdings" w:hAnsi="Wingdings"/>
          <w:b/>
        </w:rPr>
        <w:sym w:font="Wingdings" w:char="F0D5"/>
      </w:r>
    </w:p>
    <w:p w:rsidR="007513F3" w:rsidRDefault="007513F3" w:rsidP="007513F3">
      <w:pPr>
        <w:pStyle w:val="gemStandard"/>
      </w:pPr>
      <w:r>
        <w:t>Nachdem das Clientsystem sich gegenüber dem POP3-Server erfolgreich authentifiziert hat, geht das Clientmodul in den PROXY-Zustand über. Anderenfalls bleibt das Clientmodul im CONNECT-Zustand.</w:t>
      </w:r>
    </w:p>
    <w:p w:rsidR="007513F3" w:rsidRPr="005F5792" w:rsidRDefault="007513F3" w:rsidP="00E62D50">
      <w:pPr>
        <w:pStyle w:val="berschrift3"/>
      </w:pPr>
      <w:bookmarkStart w:id="152" w:name="_Toc486508820"/>
      <w:r w:rsidRPr="005F5792">
        <w:t>PROXY-Zustand</w:t>
      </w:r>
      <w:bookmarkEnd w:id="152"/>
    </w:p>
    <w:p w:rsidR="007513F3" w:rsidRDefault="007513F3" w:rsidP="007513F3">
      <w:pPr>
        <w:pStyle w:val="gemStandard"/>
      </w:pPr>
      <w:r>
        <w:t>Im PROXY-Zustand vermittelt das Clientmodul POP3-Meldungen und Antwortcodes zwischen dem Clientsystem und dem POP3-Server. Das Clientmodul bleibt in diesem Zustand bis das Clientsystem das RETR-Kommando sendet und der POP3-Server das Erhalten dieses Kommandos mit dem Antwortcode „+OK“ bestätigt. Das Clientmodul leitet den Antwortcode „+OK“ an das Clientsystem weiter und geht in den PROCESS-Zustand über.</w:t>
      </w:r>
    </w:p>
    <w:p w:rsidR="007513F3" w:rsidRDefault="007513F3" w:rsidP="007513F3">
      <w:pPr>
        <w:pStyle w:val="gemStandard"/>
      </w:pPr>
      <w:r>
        <w:t>In diesem Zustand kann das Clientmodul vom Clientsystem das TOP-Kommando erhalten, das &lt;</w:t>
      </w:r>
      <w:r w:rsidRPr="005F5792">
        <w:rPr>
          <w:rStyle w:val="gemListingZchn"/>
          <w:sz w:val="22"/>
        </w:rPr>
        <w:t>MsgID&gt;</w:t>
      </w:r>
      <w:r>
        <w:t xml:space="preserve"> und &lt;</w:t>
      </w:r>
      <w:r w:rsidRPr="005F5792">
        <w:rPr>
          <w:rStyle w:val="gemListingZchn"/>
          <w:sz w:val="22"/>
        </w:rPr>
        <w:t>N&gt;</w:t>
      </w:r>
      <w:r>
        <w:t xml:space="preserve"> als Parameter hat. Es fordert den POP3-Server zur Übertragung des Headers und von &lt;</w:t>
      </w:r>
      <w:r w:rsidRPr="005F5792">
        <w:rPr>
          <w:rStyle w:val="gemListingZchn"/>
          <w:sz w:val="22"/>
        </w:rPr>
        <w:t xml:space="preserve">N&gt; </w:t>
      </w:r>
      <w:r>
        <w:t>Nachrichtenzeilen der durch &lt;</w:t>
      </w:r>
      <w:r w:rsidRPr="005F5792">
        <w:rPr>
          <w:rStyle w:val="gemListingZchn"/>
          <w:sz w:val="22"/>
        </w:rPr>
        <w:t>MsgID&gt;</w:t>
      </w:r>
      <w:r>
        <w:t xml:space="preserve"> identifizierten Nachricht auf. Um sicherzustellen, dass das Clientmodul keine Teile einer verschlüsselten S/MIME-</w:t>
      </w:r>
      <w:r w:rsidRPr="00F87629">
        <w:t>Nachricht bekommt</w:t>
      </w:r>
      <w:r>
        <w:t>,</w:t>
      </w:r>
      <w:r w:rsidRPr="00F87629">
        <w:t xml:space="preserve"> wird </w:t>
      </w:r>
      <w:r>
        <w:t>der Parameter &lt;</w:t>
      </w:r>
      <w:r w:rsidRPr="005F5792">
        <w:rPr>
          <w:rStyle w:val="gemListingZchn"/>
          <w:sz w:val="22"/>
        </w:rPr>
        <w:t xml:space="preserve">N&gt; </w:t>
      </w:r>
      <w:r w:rsidRPr="00F87629">
        <w:t>vom Clientmodul immer auf 0 gesetzt.</w:t>
      </w:r>
    </w:p>
    <w:p w:rsidR="00195918" w:rsidRDefault="00195918" w:rsidP="007513F3">
      <w:pPr>
        <w:pStyle w:val="gemStandard"/>
      </w:pPr>
    </w:p>
    <w:p w:rsidR="00195918" w:rsidRPr="00F87629" w:rsidRDefault="00195918" w:rsidP="007513F3">
      <w:pPr>
        <w:pStyle w:val="gemStandard"/>
      </w:pP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KOM-LE-A_2040 Übermittlung von POP3-Kommandos und -Meldungen nach erfolgreicher Authentifizierung</w:t>
      </w:r>
    </w:p>
    <w:p w:rsidR="00E62D50" w:rsidRDefault="007513F3" w:rsidP="007513F3">
      <w:pPr>
        <w:pStyle w:val="gemEinzug"/>
        <w:ind w:left="567"/>
        <w:rPr>
          <w:rFonts w:ascii="Wingdings" w:hAnsi="Wingdings"/>
        </w:rPr>
      </w:pPr>
      <w:r w:rsidRPr="00F87629">
        <w:t>Das Clientmodul MUSS, nachdem das Authentifizierungsverfahren mit dem Clientsystem erfolgreich beendet ist, alle vom Clientsystem erhaltene</w:t>
      </w:r>
      <w:r>
        <w:t>n</w:t>
      </w:r>
      <w:r w:rsidRPr="00F87629">
        <w:t xml:space="preserve"> POP3</w:t>
      </w:r>
      <w:r>
        <w:t>-Kommandos</w:t>
      </w:r>
      <w:r w:rsidRPr="00F87629">
        <w:t xml:space="preserve">, mit Ausnahme </w:t>
      </w:r>
      <w:r>
        <w:t>des TOP-</w:t>
      </w:r>
      <w:r w:rsidRPr="00F87629">
        <w:t>Kommando</w:t>
      </w:r>
      <w:r>
        <w:t>s, bzw. alle vom POP3-</w:t>
      </w:r>
      <w:r w:rsidRPr="00F87629">
        <w:t>Server erhaltene</w:t>
      </w:r>
      <w:r>
        <w:t>n POP3-</w:t>
      </w:r>
      <w:r w:rsidRPr="00F87629">
        <w:t>Meldungen, mit Au</w:t>
      </w:r>
      <w:r>
        <w:t>snahme von Inhalten vom E-M</w:t>
      </w:r>
      <w:r w:rsidRPr="00F87629">
        <w:t xml:space="preserve">ail-Nachrichten, ohne jegliche Veränderungen dem </w:t>
      </w:r>
      <w:r>
        <w:t>POP3-</w:t>
      </w:r>
      <w:r w:rsidRPr="00F87629">
        <w:t xml:space="preserve">Server bzw. dem Clientsystem übermitteln.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KOM-LE-A_2041 Setzen des Parameters &lt;N&gt; des TOP-Kommandos auf Null</w:t>
      </w:r>
    </w:p>
    <w:p w:rsidR="00E62D50" w:rsidRDefault="007513F3" w:rsidP="007513F3">
      <w:pPr>
        <w:pStyle w:val="gemEinzug"/>
        <w:ind w:left="567"/>
        <w:rPr>
          <w:rFonts w:ascii="Wingdings" w:hAnsi="Wingdings"/>
        </w:rPr>
      </w:pPr>
      <w:r w:rsidRPr="00F87629">
        <w:t xml:space="preserve">Das Clientmodul MUSS, wenn </w:t>
      </w:r>
      <w:r>
        <w:t>es</w:t>
      </w:r>
      <w:r w:rsidRPr="00F87629">
        <w:t xml:space="preserve"> vom Clientsystem </w:t>
      </w:r>
      <w:r>
        <w:t>ein</w:t>
      </w:r>
      <w:r w:rsidRPr="00F87629">
        <w:t xml:space="preserve"> </w:t>
      </w:r>
      <w:r w:rsidRPr="008322ED">
        <w:t>TOP &lt;MsgID&gt; &lt;N&gt;</w:t>
      </w:r>
      <w:r w:rsidRPr="00F87629">
        <w:t xml:space="preserve"> Kommando </w:t>
      </w:r>
      <w:r>
        <w:t xml:space="preserve">mit </w:t>
      </w:r>
      <w:r w:rsidRPr="00F87629">
        <w:t>eine</w:t>
      </w:r>
      <w:r>
        <w:t>m</w:t>
      </w:r>
      <w:r w:rsidRPr="00F87629">
        <w:t xml:space="preserve"> von Null</w:t>
      </w:r>
      <w:r>
        <w:t xml:space="preserve"> abweichenden Parameter </w:t>
      </w:r>
      <w:r w:rsidRPr="008322ED">
        <w:t xml:space="preserve">&lt;N&gt; </w:t>
      </w:r>
      <w:r>
        <w:t xml:space="preserve">erhält, den Wert des Parameters </w:t>
      </w:r>
      <w:r w:rsidRPr="008322ED">
        <w:t xml:space="preserve">&lt;N&gt; </w:t>
      </w:r>
      <w:r>
        <w:t>auf Null setzen, bevor das Kommando dem POP3-Server übermittelt wird.</w:t>
      </w:r>
      <w:r w:rsidRPr="008322ED">
        <w:t xml:space="preserve"> </w:t>
      </w:r>
    </w:p>
    <w:p w:rsidR="007513F3" w:rsidRPr="00E62D50" w:rsidRDefault="00E62D50" w:rsidP="00E62D50">
      <w:pPr>
        <w:pStyle w:val="gemStandard"/>
      </w:pPr>
      <w:r>
        <w:rPr>
          <w:b/>
        </w:rPr>
        <w:sym w:font="Wingdings" w:char="F0D5"/>
      </w:r>
    </w:p>
    <w:p w:rsidR="007513F3" w:rsidRDefault="007513F3" w:rsidP="007513F3">
      <w:pPr>
        <w:pStyle w:val="gemStandard"/>
        <w:pBdr>
          <w:top w:val="single" w:sz="4" w:space="1" w:color="auto"/>
          <w:left w:val="single" w:sz="4" w:space="4" w:color="auto"/>
          <w:bottom w:val="single" w:sz="4" w:space="1" w:color="auto"/>
          <w:right w:val="single" w:sz="4" w:space="4" w:color="auto"/>
        </w:pBdr>
      </w:pPr>
      <w:r w:rsidRPr="00C90631">
        <w:t>Hinweis für Implementierung</w:t>
      </w:r>
    </w:p>
    <w:p w:rsidR="007513F3" w:rsidRDefault="007513F3" w:rsidP="007513F3">
      <w:pPr>
        <w:pStyle w:val="Kommentartext"/>
        <w:pBdr>
          <w:top w:val="single" w:sz="4" w:space="1" w:color="auto"/>
          <w:left w:val="single" w:sz="4" w:space="4" w:color="auto"/>
          <w:bottom w:val="single" w:sz="4" w:space="1" w:color="auto"/>
          <w:right w:val="single" w:sz="4" w:space="4" w:color="auto"/>
        </w:pBdr>
      </w:pPr>
      <w:r>
        <w:t>Wegen eines Thunderbird bugs:</w:t>
      </w:r>
    </w:p>
    <w:p w:rsidR="007513F3" w:rsidRPr="00F87629" w:rsidRDefault="007513F3" w:rsidP="007513F3">
      <w:pPr>
        <w:pStyle w:val="gemListing"/>
        <w:pBdr>
          <w:top w:val="single" w:sz="4" w:space="1" w:color="auto"/>
          <w:left w:val="single" w:sz="4" w:space="4" w:color="auto"/>
          <w:bottom w:val="single" w:sz="4" w:space="1" w:color="auto"/>
          <w:right w:val="single" w:sz="4" w:space="4" w:color="auto"/>
        </w:pBdr>
        <w:rPr>
          <w:rFonts w:ascii="Arial" w:hAnsi="Arial"/>
          <w:sz w:val="20"/>
          <w:szCs w:val="20"/>
        </w:rPr>
      </w:pPr>
      <w:r w:rsidRPr="00F87629">
        <w:rPr>
          <w:rFonts w:ascii="Arial" w:hAnsi="Arial"/>
          <w:sz w:val="20"/>
          <w:szCs w:val="20"/>
        </w:rPr>
        <w:lastRenderedPageBreak/>
        <w:t>Das getrennte Laden von Header und Body ist in Thunderbird nicht korrekt implementiert. Mögliche</w:t>
      </w:r>
      <w:r>
        <w:rPr>
          <w:rFonts w:ascii="Arial" w:hAnsi="Arial"/>
          <w:sz w:val="20"/>
          <w:szCs w:val="20"/>
        </w:rPr>
        <w:t>r</w:t>
      </w:r>
      <w:r w:rsidRPr="00F87629">
        <w:rPr>
          <w:rFonts w:ascii="Arial" w:hAnsi="Arial"/>
          <w:sz w:val="20"/>
          <w:szCs w:val="20"/>
        </w:rPr>
        <w:t xml:space="preserve"> Bugfix im CM: Bei TOP 0 den Msg Header ändern: MIME Element</w:t>
      </w:r>
      <w:r w:rsidRPr="005F5792">
        <w:t xml:space="preserve">(MIME-Version: 1.0) </w:t>
      </w:r>
      <w:r w:rsidRPr="00F87629">
        <w:rPr>
          <w:rFonts w:ascii="Arial" w:hAnsi="Arial"/>
          <w:sz w:val="20"/>
          <w:szCs w:val="20"/>
        </w:rPr>
        <w:t>aus Header entfernen, dann klappt das nachladen.</w:t>
      </w:r>
    </w:p>
    <w:p w:rsidR="007513F3" w:rsidRPr="005F5792" w:rsidRDefault="007513F3" w:rsidP="00E62D50">
      <w:pPr>
        <w:pStyle w:val="berschrift3"/>
      </w:pPr>
      <w:bookmarkStart w:id="153" w:name="_Toc486508821"/>
      <w:r w:rsidRPr="005F5792">
        <w:t>PROCESS-Zustand</w:t>
      </w:r>
      <w:bookmarkEnd w:id="153"/>
    </w:p>
    <w:p w:rsidR="007513F3" w:rsidRDefault="007513F3" w:rsidP="007513F3">
      <w:pPr>
        <w:pStyle w:val="gemStandard"/>
      </w:pPr>
      <w:r w:rsidRPr="00CE0E0A">
        <w:t>Im PROZESS</w:t>
      </w:r>
      <w:r>
        <w:t>-</w:t>
      </w:r>
      <w:r w:rsidRPr="00CE0E0A">
        <w:t>Zustand</w:t>
      </w:r>
      <w:r>
        <w:t xml:space="preserve"> nimmt das Clientmodul die Inhalte der vom POP3-Server abgerufenen Nachricht entgegen, entschlüsselt</w:t>
      </w:r>
      <w:r w:rsidRPr="00CE0E0A">
        <w:t xml:space="preserve"> </w:t>
      </w:r>
      <w:r>
        <w:t>die Nachricht, prüft deren Integrität, fügt einen Vermerk sowie einen PDF-Anhang mit dem Ergebnis der Signaturprüfung in die Nachricht ein und leitet die aufbereitete Nachricht dem Clientsystem weiter. Im Erfolgsf</w:t>
      </w:r>
      <w:r w:rsidRPr="00CE0E0A">
        <w:t xml:space="preserve">all wird das Clientsystem über das erfolgreiche </w:t>
      </w:r>
      <w:r>
        <w:t>Abholen</w:t>
      </w:r>
      <w:r w:rsidRPr="00CE0E0A">
        <w:t xml:space="preserve"> der Nachricht </w:t>
      </w:r>
      <w:r>
        <w:t>informiert</w:t>
      </w:r>
      <w:r w:rsidRPr="00CE0E0A">
        <w:t xml:space="preserve">. Im Fehlerfall wird das Clientsystem </w:t>
      </w:r>
      <w:r>
        <w:t>mit</w:t>
      </w:r>
      <w:r w:rsidRPr="00CE0E0A">
        <w:t xml:space="preserve"> </w:t>
      </w:r>
      <w:r>
        <w:t>dem</w:t>
      </w:r>
      <w:r w:rsidRPr="00CE0E0A">
        <w:t xml:space="preserve"> entsprechende</w:t>
      </w:r>
      <w:r>
        <w:t>n</w:t>
      </w:r>
      <w:r w:rsidRPr="00CE0E0A">
        <w:t xml:space="preserve"> Antwortcode über den Fehler </w:t>
      </w:r>
      <w:r>
        <w:t>informiert</w:t>
      </w:r>
      <w:r w:rsidRPr="00CE0E0A">
        <w:t>.</w:t>
      </w:r>
    </w:p>
    <w:p w:rsidR="007513F3" w:rsidRPr="005F5792" w:rsidRDefault="007513F3" w:rsidP="00E62D50">
      <w:pPr>
        <w:pStyle w:val="berschrift4"/>
      </w:pPr>
      <w:bookmarkStart w:id="154" w:name="_Toc486508822"/>
      <w:r w:rsidRPr="005F5792">
        <w:t>Empfang und Weiterleitung einer Nachricht</w:t>
      </w:r>
      <w:bookmarkEnd w:id="154"/>
    </w:p>
    <w:p w:rsidR="007513F3" w:rsidRDefault="007513F3" w:rsidP="007513F3">
      <w:pPr>
        <w:pStyle w:val="gemStandard"/>
      </w:pPr>
      <w:r>
        <w:t>Nachdem der POP3-Server das Erhalten des RETR-Kommandos mit dem Antwortcode „+OK“ bestätigt, erwartet das Clientmodul, dass der POP3-Server mit der Übertragung der Nachricht beginnt. Die Inhalte der Nachricht werden im Clientmodul zwischengespeichert. Wenn die Nachricht eine entsprechend dem KOM-LE-S/MIME-Profil geschützte Nachricht ist, bereitet das Clientmodul die erhaltene Nachricht auf und übermittelt sie anschließend dem Clientsystem. Wenn es keine KOM-LE-S/MIME-Nachricht ist, wird sie ohne jegliche Änderungen dem Clientsystem übermittelt.</w:t>
      </w:r>
    </w:p>
    <w:p w:rsidR="007513F3" w:rsidRDefault="007513F3" w:rsidP="007513F3">
      <w:pPr>
        <w:pStyle w:val="gemStandard"/>
      </w:pPr>
      <w:r>
        <w:t>Nachdem die Nachricht dem Clientsystem übermittelt wurde, löscht das Clientmodul die zwischengespeicherten Nachrichtinhalte und geht in den PROXY-Zustand zurück.</w:t>
      </w:r>
    </w:p>
    <w:p w:rsidR="007513F3" w:rsidRPr="005F5792" w:rsidRDefault="007513F3" w:rsidP="00E62D50">
      <w:pPr>
        <w:pStyle w:val="berschrift4"/>
      </w:pPr>
      <w:bookmarkStart w:id="155" w:name="_Toc486508823"/>
      <w:r w:rsidRPr="005F5792">
        <w:t>Aufbereitung einer Nachricht</w:t>
      </w:r>
      <w:bookmarkEnd w:id="155"/>
    </w:p>
    <w:p w:rsidR="007513F3" w:rsidRDefault="007513F3" w:rsidP="007513F3">
      <w:pPr>
        <w:pStyle w:val="gemStandard"/>
      </w:pPr>
      <w:r>
        <w:t xml:space="preserve">Das Clientmodul soll zwischen den KOM-LE S/MIME und anderen Nachrichten unterscheiden. Wenn die angekommene Nachricht eine KOM-LE-S/MIME-Nachricht ist, entschlüsselt das Clientmodul ihre Inhalte und führt die Prüfung ihrer Signatur durch. Die KOM-LE-S/MIME-Nachrichten sind anhand des </w:t>
      </w:r>
      <w:r w:rsidRPr="005F5792">
        <w:rPr>
          <w:rStyle w:val="gemListingZchn"/>
          <w:sz w:val="22"/>
        </w:rPr>
        <w:t>X-KOM-LE-Version</w:t>
      </w:r>
      <w:r>
        <w:t xml:space="preserve"> Header-Elements erkennbar. Wenn die ankommende Nachricht keine KOM-LE-S/MIME-Nachricht ist, soll sie ohne weitere Veränderungen dem Clientsystem übermittelt werden.</w:t>
      </w:r>
    </w:p>
    <w:p w:rsidR="007513F3" w:rsidRDefault="007513F3" w:rsidP="007513F3">
      <w:pPr>
        <w:pStyle w:val="gemStandard"/>
      </w:pPr>
      <w:r>
        <w:t>Für die Entschlüsselung und die Signaturprüfung verwendet das Clientmodul die Dienste der TI-Plattform, die dem Clientmodul über Schnittstellen des Konnektors zur Verfügung gestellt werden.</w:t>
      </w:r>
    </w:p>
    <w:p w:rsidR="007513F3" w:rsidRDefault="007513F3" w:rsidP="00E62D50">
      <w:pPr>
        <w:pStyle w:val="berschrift5"/>
      </w:pPr>
      <w:bookmarkStart w:id="156" w:name="_Ref321821196"/>
      <w:bookmarkStart w:id="157" w:name="_Toc486508824"/>
      <w:r>
        <w:t>Entschlüsselung</w:t>
      </w:r>
      <w:bookmarkEnd w:id="156"/>
      <w:bookmarkEnd w:id="157"/>
    </w:p>
    <w:p w:rsidR="007513F3" w:rsidRDefault="007513F3" w:rsidP="007513F3">
      <w:pPr>
        <w:pStyle w:val="gemStandard"/>
        <w:widowControl w:val="0"/>
        <w:autoSpaceDE w:val="0"/>
        <w:autoSpaceDN w:val="0"/>
        <w:adjustRightInd w:val="0"/>
        <w:textAlignment w:val="baseline"/>
      </w:pPr>
      <w:r>
        <w:t>Für die Entschlüsselung der ankommenden Nachricht wird der private Schlüssel PrK</w:t>
      </w:r>
      <w:r w:rsidRPr="008859C3">
        <w:t>.HCI.ENC</w:t>
      </w:r>
      <w:r>
        <w:t xml:space="preserve"> bzw. </w:t>
      </w:r>
      <w:r w:rsidRPr="008859C3">
        <w:t>C.HP.ENC</w:t>
      </w:r>
      <w:r>
        <w:t xml:space="preserve"> verwendet, der dem Verschlüsselungszertifikat der Institution bzw. des Leistungserbringers zugeordnet ist. Der Zugriff auf die entsprechende Karte und die Entschlüsselung erfolgen über die Aufrufe der entsprechenden Operationen der Außenschnittstelle des Konnektors. Eine detaillierte Beschreibung erfolgt im Kapitel </w:t>
      </w:r>
      <w:r>
        <w:fldChar w:fldCharType="begin"/>
      </w:r>
      <w:r>
        <w:instrText xml:space="preserve"> REF _Ref342563626 \r \h </w:instrText>
      </w:r>
      <w:r>
        <w:fldChar w:fldCharType="separate"/>
      </w:r>
      <w:r>
        <w:t>3.5.4</w:t>
      </w:r>
      <w:r>
        <w:fldChar w:fldCharType="end"/>
      </w:r>
      <w:r>
        <w:t>.</w:t>
      </w:r>
    </w:p>
    <w:p w:rsidR="007513F3" w:rsidRDefault="007513F3" w:rsidP="007513F3">
      <w:pPr>
        <w:pStyle w:val="gemStandard"/>
      </w:pPr>
      <w:r>
        <w:t xml:space="preserve">Wenn die Nachricht für mehrere Empfänger verschlüsselt wurde, liegt es in der Verantwortung des Clientmoduls sicherzustellen, dass die Nachricht mit dem Schlüssel </w:t>
      </w:r>
      <w:r>
        <w:lastRenderedPageBreak/>
        <w:t xml:space="preserve">des den Abholvorgang auslösenden Nutzers entschlüsselt wird. Der erforderliche Schlüssel kann mit Hilfe des im KOM-LE-S/MIME-Profil beschriebenen </w:t>
      </w:r>
      <w:r w:rsidRPr="005F5792">
        <w:rPr>
          <w:rFonts w:ascii="Courier New" w:hAnsi="Courier New"/>
          <w:szCs w:val="22"/>
        </w:rPr>
        <w:t>recipient-emails</w:t>
      </w:r>
      <w:r>
        <w:t xml:space="preserve"> Attributs im </w:t>
      </w:r>
      <w:r w:rsidRPr="005F5792">
        <w:rPr>
          <w:rStyle w:val="gemListingZchn"/>
          <w:sz w:val="22"/>
          <w:szCs w:val="22"/>
        </w:rPr>
        <w:t>EnvelopedData</w:t>
      </w:r>
      <w:r>
        <w:t xml:space="preserve"> CMS-Objekt identifiziert werden. Das </w:t>
      </w:r>
      <w:r w:rsidRPr="005F5792">
        <w:rPr>
          <w:rStyle w:val="gemListingZchn"/>
          <w:sz w:val="22"/>
          <w:szCs w:val="22"/>
        </w:rPr>
        <w:t>EnvelopedData</w:t>
      </w:r>
      <w:r>
        <w:t xml:space="preserve"> CMS-Objekt enthält die verschlüsselten Inhalte und im </w:t>
      </w:r>
      <w:r w:rsidRPr="005F5792">
        <w:rPr>
          <w:rFonts w:ascii="Courier New" w:hAnsi="Courier New"/>
          <w:szCs w:val="22"/>
        </w:rPr>
        <w:t>recipient-emails</w:t>
      </w:r>
      <w:r>
        <w:t xml:space="preserve"> Attribut werden die Zusammenhänge zwischen den E-Mail-Adressen der Empfänger und den verwendeten Verschlüsselungszertifikaten definiert. Das ermöglicht die Identifizierung des erforderlichen Verschlüsselungszertifikats, dessen zugehöriger privater Schlüssel für die Entschlüsselung verwendet werden soll. Dadurch kann vermieden werden, dass die Nachricht mit dem freigeschalteten Schlüssel eines Empfängers entschlüsselt wird, der nicht derjenige ist, der den Abholvorgang ausgelöst hat. </w:t>
      </w:r>
      <w:r w:rsidRPr="00393739">
        <w:t xml:space="preserve">Das Clientmodul geht davon aus, dass </w:t>
      </w:r>
      <w:r>
        <w:t>der Nutzername</w:t>
      </w:r>
      <w:r w:rsidRPr="00393739">
        <w:t xml:space="preserve">, </w:t>
      </w:r>
      <w:r>
        <w:t>der</w:t>
      </w:r>
      <w:r w:rsidRPr="00393739">
        <w:t xml:space="preserve"> </w:t>
      </w:r>
      <w:r>
        <w:t>für die POP3-</w:t>
      </w:r>
      <w:r w:rsidRPr="00393739">
        <w:t>Authentifizierung verwendet wurde</w:t>
      </w:r>
      <w:r>
        <w:t>,</w:t>
      </w:r>
      <w:r w:rsidRPr="00393739">
        <w:t xml:space="preserve"> der E</w:t>
      </w:r>
      <w:r>
        <w:t>-M</w:t>
      </w:r>
      <w:r w:rsidRPr="00393739">
        <w:t xml:space="preserve">ail-Adresse des </w:t>
      </w:r>
      <w:r>
        <w:t xml:space="preserve">Empfängers </w:t>
      </w:r>
      <w:r w:rsidRPr="00393739">
        <w:t>entspricht</w:t>
      </w:r>
      <w:r>
        <w:t xml:space="preserve"> und benutzt ihn, um den entsprechenden </w:t>
      </w:r>
      <w:r w:rsidRPr="005F5792">
        <w:rPr>
          <w:rStyle w:val="gemListingZchn"/>
          <w:sz w:val="22"/>
          <w:szCs w:val="22"/>
        </w:rPr>
        <w:t>RecipientIdentifier</w:t>
      </w:r>
      <w:r>
        <w:t xml:space="preserve"> aus dem </w:t>
      </w:r>
      <w:r w:rsidRPr="005F5792">
        <w:rPr>
          <w:rFonts w:ascii="Courier New" w:hAnsi="Courier New"/>
          <w:szCs w:val="22"/>
        </w:rPr>
        <w:t>recipient-emails</w:t>
      </w:r>
      <w:r>
        <w:t xml:space="preserve"> Attribut auszulesen. Wenn es keinen </w:t>
      </w:r>
      <w:r w:rsidRPr="005F5792">
        <w:rPr>
          <w:rStyle w:val="gemListingZchn"/>
          <w:sz w:val="22"/>
          <w:szCs w:val="22"/>
        </w:rPr>
        <w:t>RecipientIdentifier</w:t>
      </w:r>
      <w:r>
        <w:t xml:space="preserve"> gibt, der dem POP3-Nutzernamen des Empfängers entspricht, wird die Entschlüsselung als fehlgeschlagen betrachtet. </w:t>
      </w:r>
    </w:p>
    <w:p w:rsidR="007513F3" w:rsidRPr="00045311" w:rsidRDefault="007513F3" w:rsidP="007513F3">
      <w:pPr>
        <w:pStyle w:val="gemStandard"/>
      </w:pPr>
      <w:r>
        <w:t xml:space="preserve">Wenn die Entschlüsselung fehlschlägt, wird dem Clientsystem die verschlüsselte Nachricht im Anhang einer Fehlernachricht übermittelt. Hierzu wird die angekommene KOM-LE-S/MIME-Nachricht als eine </w:t>
      </w:r>
      <w:r w:rsidRPr="005F5792">
        <w:rPr>
          <w:rStyle w:val="gemListingZchn"/>
          <w:sz w:val="22"/>
          <w:szCs w:val="22"/>
        </w:rPr>
        <w:t>message/rfc822</w:t>
      </w:r>
      <w:r>
        <w:t xml:space="preserve"> MIME-Einheit in eine </w:t>
      </w:r>
      <w:r w:rsidRPr="005F5792">
        <w:rPr>
          <w:rStyle w:val="gemListingZchn"/>
          <w:sz w:val="22"/>
          <w:szCs w:val="22"/>
        </w:rPr>
        <w:t>multipart/mixed</w:t>
      </w:r>
      <w:r>
        <w:t xml:space="preserve"> MIME-Nachricht verpackt, die zusätzlich eine </w:t>
      </w:r>
      <w:r w:rsidRPr="005F5792">
        <w:rPr>
          <w:rStyle w:val="gemListingZchn"/>
          <w:sz w:val="22"/>
          <w:szCs w:val="22"/>
        </w:rPr>
        <w:t>text/plain</w:t>
      </w:r>
      <w:r>
        <w:t xml:space="preserve"> MIME-Einheit mit der Fehlermeldung enthält. Die </w:t>
      </w:r>
      <w:r w:rsidRPr="005F5792">
        <w:rPr>
          <w:rStyle w:val="gemListingZchn"/>
          <w:sz w:val="22"/>
          <w:szCs w:val="22"/>
        </w:rPr>
        <w:t>orig-date</w:t>
      </w:r>
      <w:r>
        <w:t xml:space="preserve">, </w:t>
      </w:r>
      <w:r w:rsidRPr="005F5792">
        <w:rPr>
          <w:rStyle w:val="gemListingZchn"/>
          <w:sz w:val="22"/>
          <w:szCs w:val="22"/>
        </w:rPr>
        <w:t>from</w:t>
      </w:r>
      <w:r>
        <w:t xml:space="preserve">, </w:t>
      </w:r>
      <w:r w:rsidRPr="005F5792">
        <w:rPr>
          <w:rStyle w:val="gemListingZchn"/>
          <w:sz w:val="22"/>
          <w:szCs w:val="22"/>
        </w:rPr>
        <w:t>sender</w:t>
      </w:r>
      <w:r>
        <w:t xml:space="preserve">, </w:t>
      </w:r>
      <w:r w:rsidRPr="005F5792">
        <w:rPr>
          <w:rStyle w:val="gemListingZchn"/>
          <w:sz w:val="22"/>
          <w:szCs w:val="22"/>
        </w:rPr>
        <w:t>reply-to</w:t>
      </w:r>
      <w:r>
        <w:t xml:space="preserve">, </w:t>
      </w:r>
      <w:r w:rsidRPr="005F5792">
        <w:rPr>
          <w:rStyle w:val="gemListingZchn"/>
          <w:sz w:val="22"/>
          <w:szCs w:val="22"/>
        </w:rPr>
        <w:t xml:space="preserve">to </w:t>
      </w:r>
      <w:r>
        <w:t xml:space="preserve">und </w:t>
      </w:r>
      <w:r w:rsidRPr="005F5792">
        <w:rPr>
          <w:rStyle w:val="gemListingZchn"/>
          <w:sz w:val="22"/>
          <w:szCs w:val="22"/>
        </w:rPr>
        <w:t>cc</w:t>
      </w:r>
      <w:r>
        <w:t xml:space="preserve"> Header-Elemente der neuen Nachricht werden aus der ursprünglichen Nachricht übernommen. Der Betreff der neuen Nachricht enthält die Zeichenkette „Die Nachricht konnte nicht entschlüsselt werden“.</w:t>
      </w:r>
    </w:p>
    <w:p w:rsidR="007513F3" w:rsidRDefault="007513F3" w:rsidP="007513F3">
      <w:pPr>
        <w:pStyle w:val="gemStandard"/>
      </w:pPr>
      <w:r w:rsidRPr="00657E7A">
        <w:rPr>
          <w:u w:val="single"/>
        </w:rPr>
        <w:t>Beispiel</w:t>
      </w:r>
      <w:r>
        <w:t xml:space="preserve">: </w:t>
      </w:r>
    </w:p>
    <w:p w:rsidR="007513F3" w:rsidRDefault="007513F3" w:rsidP="007513F3">
      <w:pPr>
        <w:pStyle w:val="gemStandard"/>
      </w:pPr>
      <w:r>
        <w:t>Kann eine Nachricht auf Grund des fehlenden HBA mit dem erforderlichen privaten Schlüssel nicht im Clientmodul entschlüsselt werden, wird die Nachricht wie folgt dem Clientsystem übermittelt:</w:t>
      </w:r>
    </w:p>
    <w:p w:rsidR="007513F3" w:rsidRPr="005F5792" w:rsidRDefault="007513F3" w:rsidP="007513F3">
      <w:pPr>
        <w:pStyle w:val="gemListing"/>
        <w:rPr>
          <w:lang w:val="en-GB"/>
        </w:rPr>
      </w:pPr>
      <w:r w:rsidRPr="005F5792">
        <w:rPr>
          <w:lang w:val="en-GB"/>
        </w:rPr>
        <w:t>MIME-Version: 1.0</w:t>
      </w:r>
    </w:p>
    <w:p w:rsidR="007513F3" w:rsidRPr="005F5792" w:rsidRDefault="007513F3" w:rsidP="007513F3">
      <w:pPr>
        <w:pStyle w:val="gemListing"/>
        <w:rPr>
          <w:lang w:val="en-GB"/>
        </w:rPr>
      </w:pPr>
      <w:r w:rsidRPr="005F5792">
        <w:rPr>
          <w:lang w:val="en-GB"/>
        </w:rPr>
        <w:t>Content-Type: multipart/mixed; boundary="unique-boundary-1"</w:t>
      </w:r>
    </w:p>
    <w:p w:rsidR="007513F3" w:rsidRPr="005F5792" w:rsidRDefault="007513F3" w:rsidP="007513F3">
      <w:pPr>
        <w:pStyle w:val="gemListing"/>
      </w:pPr>
      <w:r w:rsidRPr="005F5792">
        <w:t>Subject: Die Nachricht konnte nicht entschlüsselt werden</w:t>
      </w:r>
    </w:p>
    <w:p w:rsidR="007513F3" w:rsidRPr="005F5792" w:rsidRDefault="007513F3" w:rsidP="007513F3">
      <w:pPr>
        <w:pStyle w:val="gemListing"/>
        <w:rPr>
          <w:lang w:val="en-GB"/>
        </w:rPr>
      </w:pPr>
      <w:r w:rsidRPr="005F5792">
        <w:rPr>
          <w:lang w:val="en-GB"/>
        </w:rPr>
        <w:t>Date: Fri, 9 Feb 2012 12:07:17 +0100</w:t>
      </w:r>
    </w:p>
    <w:p w:rsidR="007513F3" w:rsidRPr="005F5792" w:rsidRDefault="007513F3" w:rsidP="007513F3">
      <w:pPr>
        <w:pStyle w:val="gemListing"/>
        <w:rPr>
          <w:lang w:val="en-GB"/>
        </w:rPr>
      </w:pPr>
      <w:r w:rsidRPr="005F5792">
        <w:rPr>
          <w:lang w:val="en-GB"/>
        </w:rPr>
        <w:t>From: mustermann@komle.de</w:t>
      </w:r>
    </w:p>
    <w:p w:rsidR="007513F3" w:rsidRPr="005F5792" w:rsidRDefault="007513F3" w:rsidP="007513F3">
      <w:pPr>
        <w:pStyle w:val="gemListing"/>
        <w:rPr>
          <w:lang w:val="en-GB"/>
        </w:rPr>
      </w:pPr>
      <w:r w:rsidRPr="005F5792">
        <w:rPr>
          <w:lang w:val="en-GB"/>
        </w:rPr>
        <w:t>To: musterfrau@komle.de</w:t>
      </w:r>
    </w:p>
    <w:p w:rsidR="007513F3" w:rsidRPr="005F5792" w:rsidRDefault="007513F3" w:rsidP="007513F3">
      <w:pPr>
        <w:pStyle w:val="gemListing"/>
        <w:rPr>
          <w:lang w:val="en-GB"/>
        </w:rPr>
      </w:pPr>
    </w:p>
    <w:p w:rsidR="007513F3" w:rsidRPr="005F5792" w:rsidRDefault="007513F3" w:rsidP="007513F3">
      <w:pPr>
        <w:pStyle w:val="gemListing"/>
        <w:rPr>
          <w:lang w:val="en-GB"/>
        </w:rPr>
      </w:pPr>
      <w:r w:rsidRPr="005F5792">
        <w:rPr>
          <w:lang w:val="en-GB"/>
        </w:rPr>
        <w:t>This is a multi-part message in MIME format.</w:t>
      </w:r>
    </w:p>
    <w:p w:rsidR="007513F3" w:rsidRPr="005F5792" w:rsidRDefault="007513F3" w:rsidP="007513F3">
      <w:pPr>
        <w:pStyle w:val="gemListing"/>
        <w:rPr>
          <w:lang w:val="en-GB"/>
        </w:rPr>
      </w:pPr>
    </w:p>
    <w:p w:rsidR="007513F3" w:rsidRPr="005F5792" w:rsidRDefault="007513F3" w:rsidP="007513F3">
      <w:pPr>
        <w:pStyle w:val="gemListing"/>
        <w:rPr>
          <w:lang w:val="en-GB"/>
        </w:rPr>
      </w:pPr>
      <w:r w:rsidRPr="005F5792">
        <w:rPr>
          <w:lang w:val="en-GB"/>
        </w:rPr>
        <w:t>--unique-boundary-1</w:t>
      </w:r>
    </w:p>
    <w:p w:rsidR="007513F3" w:rsidRPr="005F5792" w:rsidRDefault="007513F3" w:rsidP="007513F3">
      <w:pPr>
        <w:pStyle w:val="gemListing"/>
        <w:rPr>
          <w:lang w:val="en-GB"/>
        </w:rPr>
      </w:pPr>
      <w:r w:rsidRPr="005F5792">
        <w:rPr>
          <w:lang w:val="en-GB"/>
        </w:rPr>
        <w:t>Content-Type: text/plain;</w:t>
      </w:r>
      <w:r w:rsidRPr="005F5792">
        <w:rPr>
          <w:lang w:val="en-GB"/>
        </w:rPr>
        <w:tab/>
        <w:t>charset="iso-8859-1"</w:t>
      </w:r>
    </w:p>
    <w:p w:rsidR="007513F3" w:rsidRPr="005F5792" w:rsidRDefault="007513F3" w:rsidP="007513F3">
      <w:pPr>
        <w:pStyle w:val="gemListing"/>
      </w:pPr>
      <w:r w:rsidRPr="005F5792">
        <w:t>Content-Transfer-Encoding: quoted-printable</w:t>
      </w:r>
    </w:p>
    <w:p w:rsidR="007513F3" w:rsidRPr="005F5792" w:rsidRDefault="007513F3" w:rsidP="007513F3">
      <w:pPr>
        <w:pStyle w:val="gemListing"/>
      </w:pPr>
    </w:p>
    <w:p w:rsidR="007513F3" w:rsidRPr="005F5792" w:rsidRDefault="007513F3" w:rsidP="007513F3">
      <w:pPr>
        <w:pStyle w:val="gemListing"/>
      </w:pPr>
      <w:r w:rsidRPr="005F5792">
        <w:t>Der f=FCr die Entschl=FCsselung der Nachricht ben=F6tigte Schl=FCssel =</w:t>
      </w:r>
    </w:p>
    <w:p w:rsidR="007513F3" w:rsidRPr="005F5792" w:rsidRDefault="007513F3" w:rsidP="007513F3">
      <w:pPr>
        <w:pStyle w:val="gemListing"/>
      </w:pPr>
      <w:r w:rsidRPr="005F5792">
        <w:t>wurde nicht gefunden. =DCberpr=FCfen Sie ob die entsprechende Karte =</w:t>
      </w:r>
    </w:p>
    <w:p w:rsidR="007513F3" w:rsidRPr="005F5792" w:rsidRDefault="007513F3" w:rsidP="007513F3">
      <w:pPr>
        <w:pStyle w:val="gemListing"/>
      </w:pPr>
      <w:r w:rsidRPr="005F5792">
        <w:t>gesteckt ist und leiten Sie diese Nachricht an Ihre eigene Email Adresse =</w:t>
      </w:r>
    </w:p>
    <w:p w:rsidR="007513F3" w:rsidRPr="005F5792" w:rsidRDefault="007513F3" w:rsidP="007513F3">
      <w:pPr>
        <w:pStyle w:val="gemListing"/>
      </w:pPr>
      <w:r w:rsidRPr="005F5792">
        <w:t>(musterfrau@komle.de) weiter. Beim n=E4chsten Abholen wird der =</w:t>
      </w:r>
    </w:p>
    <w:p w:rsidR="007513F3" w:rsidRPr="005F5792" w:rsidRDefault="007513F3" w:rsidP="007513F3">
      <w:pPr>
        <w:pStyle w:val="gemListing"/>
      </w:pPr>
      <w:r w:rsidRPr="005F5792">
        <w:t>Verschl=FCsselungsvorgang wiederholt.</w:t>
      </w:r>
    </w:p>
    <w:p w:rsidR="007513F3" w:rsidRPr="005F5792" w:rsidRDefault="007513F3" w:rsidP="007513F3">
      <w:pPr>
        <w:pStyle w:val="gemListing"/>
      </w:pPr>
    </w:p>
    <w:p w:rsidR="007513F3" w:rsidRPr="005F5792" w:rsidRDefault="007513F3" w:rsidP="007513F3">
      <w:pPr>
        <w:pStyle w:val="gemListing"/>
      </w:pPr>
      <w:r w:rsidRPr="005F5792">
        <w:t>--unique-boundary-1</w:t>
      </w:r>
    </w:p>
    <w:p w:rsidR="007513F3" w:rsidRPr="005F5792" w:rsidRDefault="007513F3" w:rsidP="007513F3">
      <w:pPr>
        <w:pStyle w:val="gemListing"/>
        <w:rPr>
          <w:lang w:val="fr-FR"/>
        </w:rPr>
      </w:pPr>
      <w:r w:rsidRPr="005F5792">
        <w:rPr>
          <w:lang w:val="fr-FR"/>
        </w:rPr>
        <w:t>Content-Type: message/rfc822</w:t>
      </w:r>
      <w:r w:rsidRPr="005F5792">
        <w:rPr>
          <w:lang w:val="fr-FR"/>
        </w:rPr>
        <w:tab/>
      </w:r>
    </w:p>
    <w:p w:rsidR="007513F3" w:rsidRPr="005F5792" w:rsidRDefault="007513F3" w:rsidP="007513F3">
      <w:pPr>
        <w:pStyle w:val="gemListing"/>
        <w:rPr>
          <w:lang w:val="fr-FR"/>
        </w:rPr>
      </w:pPr>
    </w:p>
    <w:p w:rsidR="007513F3" w:rsidRPr="005F5792" w:rsidRDefault="007513F3" w:rsidP="007513F3">
      <w:pPr>
        <w:pStyle w:val="gemListing"/>
        <w:rPr>
          <w:lang w:val="fr-FR"/>
        </w:rPr>
      </w:pPr>
      <w:r w:rsidRPr="005F5792">
        <w:rPr>
          <w:lang w:val="fr-FR"/>
        </w:rPr>
        <w:t>X-KOM-LE-Version: 1.0</w:t>
      </w:r>
    </w:p>
    <w:p w:rsidR="007513F3" w:rsidRPr="005F5792" w:rsidRDefault="007513F3" w:rsidP="007513F3">
      <w:pPr>
        <w:pStyle w:val="gemListing"/>
        <w:rPr>
          <w:lang w:val="fr-FR"/>
        </w:rPr>
      </w:pPr>
      <w:r w:rsidRPr="005F5792">
        <w:rPr>
          <w:lang w:val="fr-FR"/>
        </w:rPr>
        <w:t>MIME-Version: 1.0</w:t>
      </w:r>
    </w:p>
    <w:p w:rsidR="007513F3" w:rsidRPr="005F5792" w:rsidRDefault="007513F3" w:rsidP="007513F3">
      <w:pPr>
        <w:pStyle w:val="gemListing"/>
        <w:rPr>
          <w:lang w:val="fr-FR"/>
        </w:rPr>
      </w:pPr>
      <w:r w:rsidRPr="005F5792">
        <w:rPr>
          <w:lang w:val="fr-FR"/>
        </w:rPr>
        <w:t>Content-Type: application/pkcs7-mime; name="smime.p7m"; name="smime.p7m"</w:t>
      </w:r>
    </w:p>
    <w:p w:rsidR="007513F3" w:rsidRPr="005F5792" w:rsidRDefault="007513F3" w:rsidP="007513F3">
      <w:pPr>
        <w:pStyle w:val="gemListing"/>
        <w:rPr>
          <w:lang w:val="fr-FR"/>
        </w:rPr>
      </w:pPr>
      <w:r w:rsidRPr="005F5792">
        <w:rPr>
          <w:lang w:val="fr-FR"/>
        </w:rPr>
        <w:lastRenderedPageBreak/>
        <w:t>Content-Transfer-Encoding: base64</w:t>
      </w:r>
    </w:p>
    <w:p w:rsidR="007513F3" w:rsidRPr="005F5792" w:rsidRDefault="007513F3" w:rsidP="007513F3">
      <w:pPr>
        <w:pStyle w:val="gemListing"/>
        <w:rPr>
          <w:lang w:val="fr-FR"/>
        </w:rPr>
      </w:pPr>
      <w:r w:rsidRPr="005F5792">
        <w:rPr>
          <w:lang w:val="fr-FR"/>
        </w:rPr>
        <w:t>Content-Disposition: attachment;</w:t>
      </w:r>
      <w:r w:rsidRPr="005F5792">
        <w:rPr>
          <w:lang w:val="fr-FR"/>
        </w:rPr>
        <w:tab/>
        <w:t>filename="smime.p7m"</w:t>
      </w:r>
    </w:p>
    <w:p w:rsidR="007513F3" w:rsidRPr="005F5792" w:rsidRDefault="007513F3" w:rsidP="007513F3">
      <w:pPr>
        <w:pStyle w:val="gemListing"/>
        <w:rPr>
          <w:lang w:val="fr-FR"/>
        </w:rPr>
      </w:pPr>
      <w:r w:rsidRPr="005F5792">
        <w:rPr>
          <w:lang w:val="fr-FR"/>
        </w:rPr>
        <w:t>Subject: Verschlüsselte KOM-LE Nachricht</w:t>
      </w:r>
    </w:p>
    <w:p w:rsidR="007513F3" w:rsidRPr="005F5792" w:rsidRDefault="007513F3" w:rsidP="007513F3">
      <w:pPr>
        <w:pStyle w:val="gemListing"/>
        <w:rPr>
          <w:lang w:val="fr-FR"/>
        </w:rPr>
      </w:pPr>
      <w:r w:rsidRPr="005F5792">
        <w:rPr>
          <w:lang w:val="fr-FR"/>
        </w:rPr>
        <w:t>Date: Fri, 9 Feb 2012 12:07:17 +0100</w:t>
      </w:r>
    </w:p>
    <w:p w:rsidR="007513F3" w:rsidRPr="005F5792" w:rsidRDefault="007513F3" w:rsidP="007513F3">
      <w:pPr>
        <w:pStyle w:val="gemListing"/>
        <w:rPr>
          <w:lang w:val="fr-FR"/>
        </w:rPr>
      </w:pPr>
      <w:r w:rsidRPr="005F5792">
        <w:rPr>
          <w:lang w:val="fr-FR"/>
        </w:rPr>
        <w:t>From: mustermann@komle.de</w:t>
      </w:r>
    </w:p>
    <w:p w:rsidR="007513F3" w:rsidRPr="005F5792" w:rsidRDefault="007513F3" w:rsidP="007513F3">
      <w:pPr>
        <w:pStyle w:val="gemListing"/>
        <w:rPr>
          <w:lang w:val="en-GB"/>
        </w:rPr>
      </w:pPr>
      <w:r w:rsidRPr="005F5792">
        <w:rPr>
          <w:lang w:val="en-GB"/>
        </w:rPr>
        <w:t xml:space="preserve">To: </w:t>
      </w:r>
      <w:hyperlink r:id="rId42" w:history="1">
        <w:r w:rsidRPr="005F5792">
          <w:rPr>
            <w:rStyle w:val="Hyperlink"/>
            <w:color w:val="auto"/>
            <w:u w:val="none"/>
            <w:lang w:val="en-GB"/>
          </w:rPr>
          <w:t>musterfrau@komle.de</w:t>
        </w:r>
      </w:hyperlink>
    </w:p>
    <w:p w:rsidR="007513F3" w:rsidRPr="005F5792" w:rsidRDefault="007513F3" w:rsidP="007513F3">
      <w:pPr>
        <w:pStyle w:val="gemListing"/>
        <w:rPr>
          <w:lang w:val="en-GB"/>
        </w:rPr>
      </w:pPr>
    </w:p>
    <w:p w:rsidR="007513F3" w:rsidRPr="005F5792" w:rsidRDefault="007513F3" w:rsidP="007513F3">
      <w:pPr>
        <w:pStyle w:val="gemListing"/>
        <w:rPr>
          <w:szCs w:val="22"/>
          <w:lang w:val="en-GB"/>
        </w:rPr>
      </w:pPr>
      <w:r w:rsidRPr="005F5792">
        <w:rPr>
          <w:szCs w:val="22"/>
          <w:lang w:val="en-GB"/>
        </w:rPr>
        <w:t>567GhIGfHfYT6ghyHhHUujpfyF4f8HHGTrfvhJhjH776tbB9HG4VQbnj7</w:t>
      </w:r>
    </w:p>
    <w:p w:rsidR="007513F3" w:rsidRPr="005F5792" w:rsidRDefault="007513F3" w:rsidP="007513F3">
      <w:pPr>
        <w:pStyle w:val="gemListing"/>
        <w:rPr>
          <w:szCs w:val="22"/>
          <w:lang w:val="en-GB"/>
        </w:rPr>
      </w:pPr>
      <w:r w:rsidRPr="005F5792">
        <w:rPr>
          <w:szCs w:val="22"/>
          <w:lang w:val="en-GB"/>
        </w:rPr>
        <w:t>77n8HHGT9HG4VQpfyF467GhIGfHfYT6rfvbnj756tbBghyHhHUujhJhjH</w:t>
      </w:r>
    </w:p>
    <w:p w:rsidR="007513F3" w:rsidRPr="005F5792" w:rsidRDefault="007513F3" w:rsidP="007513F3">
      <w:pPr>
        <w:pStyle w:val="gemListing"/>
        <w:rPr>
          <w:szCs w:val="22"/>
          <w:lang w:val="en-GB"/>
        </w:rPr>
      </w:pPr>
      <w:r w:rsidRPr="005F5792">
        <w:rPr>
          <w:szCs w:val="22"/>
          <w:lang w:val="en-GB"/>
        </w:rPr>
        <w:t>HUujhJh4VQpfyF467GhIGfHfYGTrfvbnjT6jH7756tbB9H7n8HHGghyHh</w:t>
      </w:r>
    </w:p>
    <w:p w:rsidR="007513F3" w:rsidRPr="005F5792" w:rsidRDefault="007513F3" w:rsidP="007513F3">
      <w:pPr>
        <w:pStyle w:val="gemListing"/>
        <w:rPr>
          <w:szCs w:val="22"/>
          <w:lang w:val="en-GB"/>
        </w:rPr>
      </w:pPr>
      <w:r w:rsidRPr="005F5792">
        <w:rPr>
          <w:szCs w:val="22"/>
          <w:lang w:val="en-GB"/>
        </w:rPr>
        <w:t>...</w:t>
      </w:r>
    </w:p>
    <w:p w:rsidR="007513F3" w:rsidRPr="005F5792" w:rsidRDefault="007513F3" w:rsidP="007513F3">
      <w:pPr>
        <w:pStyle w:val="gemListing"/>
        <w:rPr>
          <w:szCs w:val="22"/>
          <w:lang w:val="en-GB"/>
        </w:rPr>
      </w:pPr>
      <w:r w:rsidRPr="005F5792">
        <w:rPr>
          <w:szCs w:val="22"/>
          <w:lang w:val="en-GB"/>
        </w:rPr>
        <w:t>9efmAAAAAAAAAAAAAA==</w:t>
      </w:r>
    </w:p>
    <w:p w:rsidR="007513F3" w:rsidRPr="005F5792" w:rsidRDefault="007513F3" w:rsidP="007513F3">
      <w:pPr>
        <w:pStyle w:val="gemListing"/>
        <w:rPr>
          <w:lang w:val="en-GB"/>
        </w:rPr>
      </w:pPr>
    </w:p>
    <w:p w:rsidR="007513F3" w:rsidRPr="005F5792" w:rsidRDefault="007513F3" w:rsidP="007513F3">
      <w:pPr>
        <w:pStyle w:val="gemListing"/>
        <w:rPr>
          <w:lang w:val="en-GB"/>
        </w:rPr>
      </w:pPr>
      <w:r w:rsidRPr="005F5792">
        <w:rPr>
          <w:lang w:val="en-GB"/>
        </w:rPr>
        <w:t>--unique-boundary-1</w:t>
      </w:r>
    </w:p>
    <w:p w:rsidR="007513F3" w:rsidRPr="005F5792" w:rsidRDefault="007513F3" w:rsidP="007513F3">
      <w:pPr>
        <w:pStyle w:val="gemStandard"/>
        <w:tabs>
          <w:tab w:val="left" w:pos="567"/>
        </w:tabs>
        <w:ind w:left="567" w:hanging="567"/>
        <w:rPr>
          <w:b/>
        </w:rPr>
      </w:pPr>
      <w:bookmarkStart w:id="158" w:name="_Ref317601247"/>
      <w:r>
        <w:rPr>
          <w:rFonts w:ascii="Wingdings" w:hAnsi="Wingdings"/>
          <w:b/>
        </w:rPr>
        <w:sym w:font="Wingdings" w:char="F0D6"/>
      </w:r>
      <w:r w:rsidRPr="005F5792">
        <w:rPr>
          <w:b/>
        </w:rPr>
        <w:tab/>
        <w:t>KOM-LE-A_2042 Entschlüsselung einer KOM-LE-SMIME-Nachricht</w:t>
      </w:r>
    </w:p>
    <w:p w:rsidR="00E62D50" w:rsidRDefault="007513F3" w:rsidP="007513F3">
      <w:pPr>
        <w:pStyle w:val="gemEinzug"/>
        <w:ind w:left="567"/>
        <w:rPr>
          <w:rFonts w:ascii="Wingdings" w:hAnsi="Wingdings"/>
        </w:rPr>
      </w:pPr>
      <w:r w:rsidRPr="007F343E">
        <w:t xml:space="preserve">Das Clientmodul MUSS eine vom </w:t>
      </w:r>
      <w:r>
        <w:t>POP3-</w:t>
      </w:r>
      <w:r w:rsidRPr="007F343E">
        <w:t xml:space="preserve">Server erhaltene </w:t>
      </w:r>
      <w:r>
        <w:t xml:space="preserve">und </w:t>
      </w:r>
      <w:r w:rsidRPr="007F343E">
        <w:t>dem KOM-LE</w:t>
      </w:r>
      <w:r>
        <w:t>-</w:t>
      </w:r>
      <w:r w:rsidRPr="007F343E">
        <w:t>S/MIME</w:t>
      </w:r>
      <w:r>
        <w:t>-</w:t>
      </w:r>
      <w:r w:rsidRPr="007F343E">
        <w:t>Profil entsprechende E</w:t>
      </w:r>
      <w:r>
        <w:t>-M</w:t>
      </w:r>
      <w:r w:rsidRPr="007F343E">
        <w:t xml:space="preserve">ail entschlüsseln. </w:t>
      </w:r>
      <w:r>
        <w:t xml:space="preserve">Nachrichten, die nicht dem KOM-LE-S/MIME-Profil entsprechen, sind ohne Veränderung an das Clientsystem  weiterzuleiten.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 xml:space="preserve">KOM-LE-A_2043 Beachtung des </w:t>
      </w:r>
      <w:r w:rsidRPr="00D14232">
        <w:rPr>
          <w:b/>
        </w:rPr>
        <w:t>recipient-emails Attributs bei der Entschlüsselung</w:t>
      </w:r>
    </w:p>
    <w:p w:rsidR="00E62D50" w:rsidRDefault="007513F3" w:rsidP="007513F3">
      <w:pPr>
        <w:pStyle w:val="gemEinzug"/>
        <w:ind w:left="567"/>
        <w:rPr>
          <w:rFonts w:ascii="Wingdings" w:hAnsi="Wingdings"/>
        </w:rPr>
      </w:pPr>
      <w:r w:rsidRPr="007F343E">
        <w:t xml:space="preserve">Das Clientmodul MUSS bei der Entschlüsselung das </w:t>
      </w:r>
      <w:r w:rsidRPr="005A3FB6">
        <w:t>recipient-emails</w:t>
      </w:r>
      <w:r w:rsidRPr="007F343E">
        <w:t xml:space="preserve"> Attribut des </w:t>
      </w:r>
      <w:r w:rsidRPr="005A3FB6">
        <w:t>EnvelopedData</w:t>
      </w:r>
      <w:r>
        <w:t>-</w:t>
      </w:r>
      <w:r w:rsidRPr="007F343E">
        <w:t>CMS</w:t>
      </w:r>
      <w:r>
        <w:t>-</w:t>
      </w:r>
      <w:r w:rsidRPr="007F343E">
        <w:t>Objekts beachten</w:t>
      </w:r>
      <w:r>
        <w:t>, um</w:t>
      </w:r>
      <w:r w:rsidRPr="007F343E">
        <w:t xml:space="preserve"> die Nachricht mit dem Schlüssel des Nutzers, der </w:t>
      </w:r>
      <w:r>
        <w:t>den</w:t>
      </w:r>
      <w:r w:rsidRPr="007F343E">
        <w:t xml:space="preserve"> Abholvorgang ausgelöst hat, </w:t>
      </w:r>
      <w:r>
        <w:t>zu entschlüsseln</w:t>
      </w:r>
      <w:r w:rsidRPr="007F343E">
        <w:t>.</w:t>
      </w:r>
      <w:r w:rsidRPr="005A3FB6">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KOM-LE-A_2044 E-Mail-Adresse des den Abholvorgang auslösenden Nutzers</w:t>
      </w:r>
    </w:p>
    <w:p w:rsidR="00E62D50" w:rsidRDefault="007513F3" w:rsidP="007513F3">
      <w:pPr>
        <w:pStyle w:val="gemEinzug"/>
        <w:ind w:left="567"/>
        <w:rPr>
          <w:rFonts w:ascii="Wingdings" w:hAnsi="Wingdings"/>
        </w:rPr>
      </w:pPr>
      <w:r w:rsidRPr="007F343E">
        <w:t>Das Clientmodul MUSS den v</w:t>
      </w:r>
      <w:r>
        <w:t>om Clientsystem erhaltenen POP3-</w:t>
      </w:r>
      <w:r w:rsidRPr="007F343E">
        <w:t>Username</w:t>
      </w:r>
      <w:r>
        <w:t>n</w:t>
      </w:r>
      <w:r w:rsidRPr="007F343E">
        <w:t xml:space="preserve"> (ohne den #server:port#... Teil) als die E</w:t>
      </w:r>
      <w:r>
        <w:t>-Mail-</w:t>
      </w:r>
      <w:r w:rsidRPr="007F343E">
        <w:t>Adresse des den Abholvorgang aus</w:t>
      </w:r>
      <w:r>
        <w:t>lösend</w:t>
      </w:r>
      <w:r w:rsidRPr="007F343E">
        <w:t>en Nutzer</w:t>
      </w:r>
      <w:r>
        <w:t>s</w:t>
      </w:r>
      <w:r w:rsidRPr="007F343E">
        <w:t xml:space="preserve"> betrachten.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KOM-LE-A_2045 Entschlüsselung nur mit Schlüsseln des abholenden Nutzers</w:t>
      </w:r>
    </w:p>
    <w:p w:rsidR="00E62D50" w:rsidRDefault="007513F3" w:rsidP="007513F3">
      <w:pPr>
        <w:pStyle w:val="gemEinzug"/>
        <w:ind w:left="567"/>
        <w:rPr>
          <w:rFonts w:ascii="Wingdings" w:hAnsi="Wingdings"/>
        </w:rPr>
      </w:pPr>
      <w:r w:rsidRPr="007F343E">
        <w:t xml:space="preserve">Das Clientmodul DARF </w:t>
      </w:r>
      <w:r>
        <w:t xml:space="preserve">für die Entschlüsselung einer Nachricht </w:t>
      </w:r>
      <w:r w:rsidRPr="007F343E">
        <w:t>Schlüssel NICH</w:t>
      </w:r>
      <w:r>
        <w:t>T</w:t>
      </w:r>
      <w:r w:rsidRPr="007F343E">
        <w:t xml:space="preserve"> </w:t>
      </w:r>
      <w:r>
        <w:t>verwenden, wenn sie von anderen</w:t>
      </w:r>
      <w:r w:rsidRPr="007F343E">
        <w:t xml:space="preserve"> </w:t>
      </w:r>
      <w:r>
        <w:t xml:space="preserve">Nutzern stammen als von dem der den </w:t>
      </w:r>
      <w:r w:rsidRPr="007F343E">
        <w:t xml:space="preserve">Abholvorgang </w:t>
      </w:r>
      <w:r>
        <w:t>ausgelöst hat</w:t>
      </w:r>
      <w:r w:rsidRPr="007F343E">
        <w:t>.</w:t>
      </w:r>
      <w:r w:rsidRPr="00B27568">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KOM-LE-A_2179 Vermerk in der Nachricht bei erfolgreicher Entschlüsselung</w:t>
      </w:r>
    </w:p>
    <w:p w:rsidR="00E62D50" w:rsidRDefault="007513F3" w:rsidP="007513F3">
      <w:pPr>
        <w:pStyle w:val="gemEinzug"/>
        <w:ind w:left="567"/>
        <w:rPr>
          <w:rFonts w:ascii="Wingdings" w:hAnsi="Wingdings"/>
        </w:rPr>
      </w:pPr>
      <w:r w:rsidRPr="007F343E">
        <w:t xml:space="preserve">Das Clientmodul MUSS </w:t>
      </w:r>
      <w:r>
        <w:t>bei erfolgreicher Entschlüsselung</w:t>
      </w:r>
      <w:r w:rsidRPr="007F343E">
        <w:t xml:space="preserve"> der KOM-LE</w:t>
      </w:r>
      <w:r>
        <w:t>-</w:t>
      </w:r>
      <w:r w:rsidRPr="007F343E">
        <w:t xml:space="preserve">Nachricht </w:t>
      </w:r>
      <w:r>
        <w:t>den</w:t>
      </w:r>
      <w:r w:rsidRPr="007F343E">
        <w:t xml:space="preserve"> Vermerk </w:t>
      </w:r>
      <w:r>
        <w:t>„</w:t>
      </w:r>
      <w:r w:rsidRPr="00120561">
        <w:t>Di</w:t>
      </w:r>
      <w:r>
        <w:t>e Nachricht wurde entschlüsselt</w:t>
      </w:r>
      <w:r w:rsidRPr="00120561">
        <w:t>.“</w:t>
      </w:r>
      <w:r>
        <w:t xml:space="preserve"> an</w:t>
      </w:r>
      <w:r w:rsidRPr="007F343E">
        <w:t xml:space="preserve"> den Text der Nachricht </w:t>
      </w:r>
      <w:r>
        <w:t>anhängen</w:t>
      </w:r>
      <w:r w:rsidRPr="007F343E">
        <w:t>.</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szCs w:val="22"/>
        </w:rPr>
      </w:pPr>
      <w:r>
        <w:rPr>
          <w:rFonts w:ascii="Wingdings" w:hAnsi="Wingdings"/>
          <w:b/>
          <w:szCs w:val="22"/>
        </w:rPr>
        <w:sym w:font="Wingdings" w:char="F0D6"/>
      </w:r>
      <w:r>
        <w:rPr>
          <w:b/>
          <w:szCs w:val="22"/>
        </w:rPr>
        <w:tab/>
      </w:r>
      <w:r>
        <w:rPr>
          <w:b/>
        </w:rPr>
        <w:t>KOM-LE-A_2046</w:t>
      </w:r>
      <w:r>
        <w:rPr>
          <w:b/>
          <w:szCs w:val="22"/>
        </w:rPr>
        <w:t xml:space="preserve"> Aufbau der Fehlernachricht bei fehlgeschlagener Entschlüsselung</w:t>
      </w:r>
    </w:p>
    <w:bookmarkEnd w:id="158"/>
    <w:p w:rsidR="00E62D50" w:rsidRDefault="007513F3" w:rsidP="007513F3">
      <w:pPr>
        <w:pStyle w:val="gemEinzug"/>
        <w:ind w:left="567"/>
        <w:rPr>
          <w:rFonts w:ascii="Wingdings" w:hAnsi="Wingdings"/>
        </w:rPr>
      </w:pPr>
      <w:r w:rsidRPr="007F343E">
        <w:lastRenderedPageBreak/>
        <w:t>Das Clientmodul MUSS eine empfangene, dem KOM-LE</w:t>
      </w:r>
      <w:r>
        <w:t>-</w:t>
      </w:r>
      <w:r w:rsidRPr="007F343E">
        <w:t>S/MIME</w:t>
      </w:r>
      <w:r>
        <w:t>-</w:t>
      </w:r>
      <w:r w:rsidRPr="007F343E">
        <w:t xml:space="preserve">Profil entsprechende Nachricht, die </w:t>
      </w:r>
      <w:r>
        <w:t xml:space="preserve">z.B. </w:t>
      </w:r>
      <w:r w:rsidRPr="007F343E">
        <w:t>auf</w:t>
      </w:r>
      <w:r>
        <w:t xml:space="preserve"> Grund des</w:t>
      </w:r>
      <w:r w:rsidRPr="007F343E">
        <w:t xml:space="preserve"> fehlenden Schlüssel</w:t>
      </w:r>
      <w:r>
        <w:t>s</w:t>
      </w:r>
      <w:r w:rsidRPr="007F343E">
        <w:t xml:space="preserve"> nicht entschlüsselt werden </w:t>
      </w:r>
      <w:r>
        <w:t>kann</w:t>
      </w:r>
      <w:r w:rsidRPr="007F343E">
        <w:t xml:space="preserve">, als eine </w:t>
      </w:r>
      <w:r w:rsidRPr="008219B4">
        <w:t>message/rfc822</w:t>
      </w:r>
      <w:r w:rsidRPr="00FA2EC7">
        <w:t xml:space="preserve"> MIME</w:t>
      </w:r>
      <w:r>
        <w:t>-</w:t>
      </w:r>
      <w:r w:rsidRPr="00FA2EC7">
        <w:t xml:space="preserve">Einheit in einer </w:t>
      </w:r>
      <w:r>
        <w:t xml:space="preserve">neuen </w:t>
      </w:r>
      <w:r w:rsidRPr="008219B4">
        <w:t>multipart/mixed</w:t>
      </w:r>
      <w:r w:rsidRPr="00FA2EC7">
        <w:t xml:space="preserve"> MIME</w:t>
      </w:r>
      <w:r>
        <w:t>-</w:t>
      </w:r>
      <w:r w:rsidRPr="00FA2EC7">
        <w:t>Nachricht</w:t>
      </w:r>
      <w:r>
        <w:t xml:space="preserve"> dem Clientsystem übermitteln. Zusätzlich muss diese neue </w:t>
      </w:r>
      <w:r w:rsidRPr="008219B4">
        <w:t>multipart/mixed</w:t>
      </w:r>
      <w:r w:rsidRPr="00FA2EC7">
        <w:t xml:space="preserve"> MIME</w:t>
      </w:r>
      <w:r>
        <w:t>-</w:t>
      </w:r>
      <w:r w:rsidRPr="00FA2EC7">
        <w:t>Nachricht</w:t>
      </w:r>
      <w:r>
        <w:t xml:space="preserve"> eine </w:t>
      </w:r>
      <w:r w:rsidRPr="00F67940">
        <w:t>text/plain</w:t>
      </w:r>
      <w:r>
        <w:t xml:space="preserve"> MIME-Einheit mit dem Fehlertext</w:t>
      </w:r>
      <w:r w:rsidRPr="00F02F24">
        <w:t xml:space="preserve"> </w:t>
      </w:r>
      <w:r>
        <w:t xml:space="preserve">enthalten. Die </w:t>
      </w:r>
      <w:r w:rsidRPr="008219B4">
        <w:t>orig-date</w:t>
      </w:r>
      <w:r w:rsidRPr="000A3038">
        <w:t xml:space="preserve">, </w:t>
      </w:r>
      <w:r w:rsidRPr="008219B4">
        <w:t>from</w:t>
      </w:r>
      <w:r w:rsidRPr="000A3038">
        <w:t xml:space="preserve">, </w:t>
      </w:r>
      <w:r w:rsidRPr="008219B4">
        <w:t>sender</w:t>
      </w:r>
      <w:r w:rsidRPr="000A3038">
        <w:t xml:space="preserve">, </w:t>
      </w:r>
      <w:r w:rsidRPr="008219B4">
        <w:t>reply-to</w:t>
      </w:r>
      <w:r w:rsidRPr="000A3038">
        <w:t xml:space="preserve">, </w:t>
      </w:r>
      <w:r w:rsidRPr="008219B4">
        <w:t>to</w:t>
      </w:r>
      <w:r>
        <w:t xml:space="preserve"> und</w:t>
      </w:r>
      <w:r w:rsidRPr="000A3038">
        <w:t xml:space="preserve"> </w:t>
      </w:r>
      <w:r w:rsidRPr="008219B4">
        <w:t>cc</w:t>
      </w:r>
      <w:r>
        <w:t xml:space="preserve"> </w:t>
      </w:r>
      <w:r w:rsidRPr="0051237D">
        <w:t>Header</w:t>
      </w:r>
      <w:r>
        <w:t>-E</w:t>
      </w:r>
      <w:r w:rsidRPr="0051237D">
        <w:t>lemente</w:t>
      </w:r>
      <w:r>
        <w:t xml:space="preserve"> der neuen </w:t>
      </w:r>
      <w:r w:rsidRPr="008219B4">
        <w:t>multipart/mixed</w:t>
      </w:r>
      <w:r w:rsidRPr="0051237D">
        <w:t xml:space="preserve"> </w:t>
      </w:r>
      <w:r>
        <w:t xml:space="preserve">Nachricht werden aus </w:t>
      </w:r>
      <w:r w:rsidRPr="0051237D">
        <w:t xml:space="preserve">der </w:t>
      </w:r>
      <w:r>
        <w:t>empfangenen</w:t>
      </w:r>
      <w:r w:rsidRPr="0051237D">
        <w:t xml:space="preserve"> Nachricht übernommen</w:t>
      </w:r>
      <w:r w:rsidRPr="00FA2EC7">
        <w:t xml:space="preserve">. </w:t>
      </w:r>
      <w:r w:rsidRPr="000A3038">
        <w:t>D</w:t>
      </w:r>
      <w:r>
        <w:t>as</w:t>
      </w:r>
      <w:r w:rsidRPr="000A3038">
        <w:t xml:space="preserve"> </w:t>
      </w:r>
      <w:r w:rsidRPr="008219B4">
        <w:t>subject</w:t>
      </w:r>
      <w:r w:rsidRPr="000A3038">
        <w:t xml:space="preserve"> Header</w:t>
      </w:r>
      <w:r>
        <w:t>-E</w:t>
      </w:r>
      <w:r w:rsidRPr="000A3038">
        <w:t>lement der neuen</w:t>
      </w:r>
      <w:r>
        <w:t xml:space="preserve"> </w:t>
      </w:r>
      <w:r w:rsidRPr="008219B4">
        <w:t>multipart/mixed</w:t>
      </w:r>
      <w:r w:rsidRPr="000A3038">
        <w:t xml:space="preserve"> Nachricht </w:t>
      </w:r>
      <w:r>
        <w:t>erhält</w:t>
      </w:r>
      <w:r w:rsidRPr="000A3038">
        <w:t xml:space="preserve"> den</w:t>
      </w:r>
      <w:r>
        <w:t xml:space="preserve"> Wert</w:t>
      </w:r>
      <w:r w:rsidRPr="000A3038">
        <w:t xml:space="preserve"> „Die Nachricht kon</w:t>
      </w:r>
      <w:r>
        <w:t>nte nicht entschlüsselt werden“.</w:t>
      </w:r>
      <w:r w:rsidRPr="008219B4">
        <w:t xml:space="preserve"> </w:t>
      </w:r>
    </w:p>
    <w:p w:rsidR="007513F3" w:rsidRPr="00E62D50" w:rsidRDefault="00E62D50" w:rsidP="00E62D50">
      <w:pPr>
        <w:pStyle w:val="gemStandard"/>
      </w:pPr>
      <w:r>
        <w:rPr>
          <w:b/>
        </w:rPr>
        <w:sym w:font="Wingdings" w:char="F0D5"/>
      </w:r>
    </w:p>
    <w:p w:rsidR="007513F3" w:rsidRDefault="007513F3" w:rsidP="007513F3">
      <w:pPr>
        <w:pStyle w:val="gemStandard"/>
      </w:pPr>
      <w:r>
        <w:t>Durch das Versenden einer solchen Fehlernachricht</w:t>
      </w:r>
      <w:r w:rsidRPr="00421B4F">
        <w:t xml:space="preserve"> </w:t>
      </w:r>
      <w:r>
        <w:t>erhält der Nutzer die Möglichkeit, die E-Mail entweder vom Server zu löschen oder durch das Senden an die eigene E-Mail-Adresse und das anschließende Abholen die Aufbereitung zu wiederholen. Ein anderer Weg wäre die Nachrichten, die nicht vom Clientmodul aufbereitet werden konnten, auf dem Mail Server zu belassen und beim nächsten Abholen die Aufbereitung zu wiederholen. Der Nachteil eines solchen Ansatzes wäre, dass unter Umständen „E-Mail-Leichen“</w:t>
      </w:r>
      <w:r w:rsidRPr="00AC0A72">
        <w:t xml:space="preserve"> </w:t>
      </w:r>
      <w:r>
        <w:t>entstehen. Hierbei handelt es sich um E-Mails, die z.B. auf Grund des Verlustes des erforderlichen HBA nicht mehr aufbereitet werden können und deswegen auf dem E-Mail-Server verbleiben würden.</w:t>
      </w:r>
    </w:p>
    <w:p w:rsidR="007513F3" w:rsidRDefault="007513F3" w:rsidP="007513F3">
      <w:pPr>
        <w:pStyle w:val="gemStandard"/>
      </w:pPr>
      <w:r>
        <w:fldChar w:fldCharType="begin"/>
      </w:r>
      <w:r>
        <w:instrText xml:space="preserve"> REF _Ref318379191 \h </w:instrText>
      </w:r>
      <w:r>
        <w:fldChar w:fldCharType="separate"/>
      </w:r>
      <w:r w:rsidRPr="00305D1D">
        <w:t xml:space="preserve">Tabelle </w:t>
      </w:r>
      <w:r>
        <w:rPr>
          <w:noProof/>
        </w:rPr>
        <w:t>5</w:t>
      </w:r>
      <w:r>
        <w:fldChar w:fldCharType="end"/>
      </w:r>
      <w:r>
        <w:t xml:space="preserve"> enthält die Fehlertexte, die in die Nachricht eingeführt werden, wenn die Entschlüsselung nicht durchgeführt werden konnte.</w:t>
      </w:r>
    </w:p>
    <w:p w:rsidR="007513F3" w:rsidRDefault="007513F3" w:rsidP="007513F3">
      <w:pPr>
        <w:pStyle w:val="Beschriftung"/>
        <w:keepNext/>
      </w:pPr>
      <w:bookmarkStart w:id="159" w:name="_Ref318379191"/>
      <w:bookmarkStart w:id="160" w:name="_Ref318379187"/>
      <w:bookmarkStart w:id="161" w:name="_Toc465669532"/>
      <w:r w:rsidRPr="00305D1D">
        <w:t xml:space="preserve">Tabelle </w:t>
      </w:r>
      <w:fldSimple w:instr=" SEQ Tabelle \* ARABIC ">
        <w:r>
          <w:rPr>
            <w:noProof/>
          </w:rPr>
          <w:t>5</w:t>
        </w:r>
      </w:fldSimple>
      <w:bookmarkEnd w:id="159"/>
      <w:r>
        <w:t>:</w:t>
      </w:r>
      <w:r w:rsidRPr="00305D1D">
        <w:t xml:space="preserve"> </w:t>
      </w:r>
      <w:bookmarkStart w:id="162" w:name="_Ref371668887"/>
      <w:r>
        <w:t>Tab_Fehlertext_Entschl Fehlertexte</w:t>
      </w:r>
      <w:r w:rsidRPr="00305D1D">
        <w:t xml:space="preserve"> für Entschlüsselungsfehler</w:t>
      </w:r>
      <w:bookmarkEnd w:id="160"/>
      <w:bookmarkEnd w:id="161"/>
      <w:bookmarkEnd w:id="162"/>
    </w:p>
    <w:tbl>
      <w:tblPr>
        <w:tblW w:w="484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65"/>
        <w:gridCol w:w="4511"/>
      </w:tblGrid>
      <w:tr w:rsidR="007513F3" w:rsidRPr="00210CA9" w:rsidTr="007513F3">
        <w:tc>
          <w:tcPr>
            <w:tcW w:w="4320" w:type="dxa"/>
            <w:shd w:val="clear" w:color="auto" w:fill="E0E0E0"/>
          </w:tcPr>
          <w:p w:rsidR="007513F3" w:rsidRPr="00210CA9" w:rsidRDefault="007513F3" w:rsidP="007513F3">
            <w:pPr>
              <w:pStyle w:val="gemtabohne"/>
              <w:rPr>
                <w:b/>
                <w:bCs w:val="0"/>
                <w:sz w:val="20"/>
              </w:rPr>
            </w:pPr>
            <w:r w:rsidRPr="00210CA9">
              <w:rPr>
                <w:b/>
                <w:bCs w:val="0"/>
                <w:sz w:val="20"/>
              </w:rPr>
              <w:t>Bedingung</w:t>
            </w:r>
          </w:p>
        </w:tc>
        <w:tc>
          <w:tcPr>
            <w:tcW w:w="4680" w:type="dxa"/>
            <w:shd w:val="clear" w:color="auto" w:fill="E0E0E0"/>
          </w:tcPr>
          <w:p w:rsidR="007513F3" w:rsidRPr="00210CA9" w:rsidRDefault="007513F3" w:rsidP="007513F3">
            <w:pPr>
              <w:pStyle w:val="gemtabohne"/>
              <w:rPr>
                <w:b/>
                <w:bCs w:val="0"/>
                <w:sz w:val="20"/>
              </w:rPr>
            </w:pPr>
            <w:r w:rsidRPr="00210CA9">
              <w:rPr>
                <w:b/>
                <w:bCs w:val="0"/>
                <w:sz w:val="20"/>
              </w:rPr>
              <w:t>Fehlertexte</w:t>
            </w:r>
          </w:p>
        </w:tc>
      </w:tr>
      <w:tr w:rsidR="007513F3" w:rsidRPr="00210CA9" w:rsidTr="007513F3">
        <w:tc>
          <w:tcPr>
            <w:tcW w:w="4320" w:type="dxa"/>
          </w:tcPr>
          <w:p w:rsidR="007513F3" w:rsidRPr="00210CA9" w:rsidRDefault="007513F3" w:rsidP="007513F3">
            <w:pPr>
              <w:pStyle w:val="gemtabohne"/>
              <w:rPr>
                <w:bCs w:val="0"/>
                <w:sz w:val="20"/>
              </w:rPr>
            </w:pPr>
            <w:r w:rsidRPr="00210CA9">
              <w:rPr>
                <w:bCs w:val="0"/>
                <w:sz w:val="20"/>
              </w:rPr>
              <w:t>Die KOM-LE</w:t>
            </w:r>
            <w:r>
              <w:rPr>
                <w:bCs w:val="0"/>
                <w:sz w:val="20"/>
              </w:rPr>
              <w:t>-</w:t>
            </w:r>
            <w:r w:rsidRPr="00210CA9">
              <w:rPr>
                <w:bCs w:val="0"/>
                <w:sz w:val="20"/>
              </w:rPr>
              <w:t>Nachricht konnte auf Grund eines nicht verfügbaren Schlüssels nicht entschlüsselt werden</w:t>
            </w:r>
            <w:r>
              <w:rPr>
                <w:bCs w:val="0"/>
                <w:sz w:val="20"/>
              </w:rPr>
              <w:t>.</w:t>
            </w:r>
          </w:p>
        </w:tc>
        <w:tc>
          <w:tcPr>
            <w:tcW w:w="4680" w:type="dxa"/>
          </w:tcPr>
          <w:p w:rsidR="007513F3" w:rsidRPr="00210CA9" w:rsidRDefault="007513F3" w:rsidP="007513F3">
            <w:pPr>
              <w:pStyle w:val="gemtabohne"/>
              <w:rPr>
                <w:bCs w:val="0"/>
                <w:sz w:val="20"/>
              </w:rPr>
            </w:pPr>
            <w:r w:rsidRPr="00210CA9">
              <w:rPr>
                <w:bCs w:val="0"/>
                <w:sz w:val="20"/>
              </w:rPr>
              <w:t>Der für die Entschlüsselung der Nachricht benötigte Schlüssel wurde nicht gefunden. Überprüfen Sie ob die entsprechende Karte gesteckt ist und leiten Sie diese Nachricht an Ihre eigene E</w:t>
            </w:r>
            <w:r>
              <w:rPr>
                <w:bCs w:val="0"/>
                <w:sz w:val="20"/>
              </w:rPr>
              <w:t>-M</w:t>
            </w:r>
            <w:r w:rsidRPr="00210CA9">
              <w:rPr>
                <w:bCs w:val="0"/>
                <w:sz w:val="20"/>
              </w:rPr>
              <w:t>ail</w:t>
            </w:r>
            <w:r>
              <w:rPr>
                <w:bCs w:val="0"/>
                <w:sz w:val="20"/>
              </w:rPr>
              <w:t>-</w:t>
            </w:r>
            <w:r w:rsidRPr="00210CA9">
              <w:rPr>
                <w:bCs w:val="0"/>
                <w:sz w:val="20"/>
              </w:rPr>
              <w:t>Adresse (&lt;Email Adresse&gt;) weiter. Beim nächsten Abholen wird der Verschlüsselungsvorgang wiederholt.</w:t>
            </w:r>
          </w:p>
        </w:tc>
      </w:tr>
      <w:tr w:rsidR="007513F3" w:rsidRPr="00210CA9" w:rsidTr="007513F3">
        <w:tc>
          <w:tcPr>
            <w:tcW w:w="4320" w:type="dxa"/>
          </w:tcPr>
          <w:p w:rsidR="007513F3" w:rsidRPr="00210CA9" w:rsidRDefault="007513F3" w:rsidP="007513F3">
            <w:pPr>
              <w:pStyle w:val="gemtabohne"/>
              <w:rPr>
                <w:bCs w:val="0"/>
                <w:sz w:val="20"/>
              </w:rPr>
            </w:pPr>
            <w:r w:rsidRPr="00210CA9">
              <w:rPr>
                <w:bCs w:val="0"/>
                <w:sz w:val="20"/>
              </w:rPr>
              <w:t>Die KOM-LE</w:t>
            </w:r>
            <w:r>
              <w:rPr>
                <w:bCs w:val="0"/>
                <w:sz w:val="20"/>
              </w:rPr>
              <w:t>-</w:t>
            </w:r>
            <w:r w:rsidRPr="00210CA9">
              <w:rPr>
                <w:bCs w:val="0"/>
                <w:sz w:val="20"/>
              </w:rPr>
              <w:t>Nachricht konnte aufgrund des falschen Formats nicht entschlüsselt werden (z.B. enthält die Nachricht das X-KOM-LE-Version Header-Element, entspricht aber nicht dem KOM-LE</w:t>
            </w:r>
            <w:r>
              <w:rPr>
                <w:bCs w:val="0"/>
                <w:sz w:val="20"/>
              </w:rPr>
              <w:t>-</w:t>
            </w:r>
            <w:r w:rsidRPr="00210CA9">
              <w:rPr>
                <w:bCs w:val="0"/>
                <w:sz w:val="20"/>
              </w:rPr>
              <w:t>S/MIME</w:t>
            </w:r>
            <w:r>
              <w:rPr>
                <w:bCs w:val="0"/>
                <w:sz w:val="20"/>
              </w:rPr>
              <w:t>-</w:t>
            </w:r>
            <w:r w:rsidRPr="00210CA9">
              <w:rPr>
                <w:bCs w:val="0"/>
                <w:sz w:val="20"/>
              </w:rPr>
              <w:t>Profil)</w:t>
            </w:r>
            <w:r>
              <w:rPr>
                <w:bCs w:val="0"/>
                <w:sz w:val="20"/>
              </w:rPr>
              <w:t>.</w:t>
            </w:r>
          </w:p>
        </w:tc>
        <w:tc>
          <w:tcPr>
            <w:tcW w:w="4680" w:type="dxa"/>
          </w:tcPr>
          <w:p w:rsidR="007513F3" w:rsidRPr="00210CA9" w:rsidRDefault="007513F3" w:rsidP="007513F3">
            <w:pPr>
              <w:pStyle w:val="gemtabohne"/>
              <w:rPr>
                <w:bCs w:val="0"/>
                <w:sz w:val="20"/>
              </w:rPr>
            </w:pPr>
            <w:r w:rsidRPr="00210CA9">
              <w:rPr>
                <w:bCs w:val="0"/>
                <w:sz w:val="20"/>
              </w:rPr>
              <w:t>Die Nachricht wurde als eine verschlüsselte KOM-LE</w:t>
            </w:r>
            <w:r>
              <w:rPr>
                <w:bCs w:val="0"/>
                <w:sz w:val="20"/>
              </w:rPr>
              <w:t>-</w:t>
            </w:r>
            <w:r w:rsidRPr="00210CA9">
              <w:rPr>
                <w:bCs w:val="0"/>
                <w:sz w:val="20"/>
              </w:rPr>
              <w:t xml:space="preserve">Nachricht gekennzeichnet, konnte aber auf Grund des falschen Formats nicht entschlüsselt werden. Die Verschlüsselte Nachricht befindet sich im Anhang. </w:t>
            </w:r>
          </w:p>
        </w:tc>
      </w:tr>
      <w:tr w:rsidR="007513F3" w:rsidRPr="00210CA9" w:rsidTr="007513F3">
        <w:tc>
          <w:tcPr>
            <w:tcW w:w="4320" w:type="dxa"/>
          </w:tcPr>
          <w:p w:rsidR="007513F3" w:rsidRPr="00210CA9" w:rsidRDefault="007513F3" w:rsidP="007513F3">
            <w:pPr>
              <w:pStyle w:val="gemtabohne"/>
              <w:rPr>
                <w:bCs w:val="0"/>
                <w:sz w:val="20"/>
              </w:rPr>
            </w:pPr>
            <w:r w:rsidRPr="00210CA9">
              <w:rPr>
                <w:bCs w:val="0"/>
                <w:sz w:val="20"/>
              </w:rPr>
              <w:t>Der Konnektor steht für die Entschlüsselung nicht zur Verfügung</w:t>
            </w:r>
            <w:r>
              <w:rPr>
                <w:bCs w:val="0"/>
                <w:sz w:val="20"/>
              </w:rPr>
              <w:t>.</w:t>
            </w:r>
          </w:p>
        </w:tc>
        <w:tc>
          <w:tcPr>
            <w:tcW w:w="4680" w:type="dxa"/>
          </w:tcPr>
          <w:p w:rsidR="007513F3" w:rsidRPr="00210CA9" w:rsidRDefault="007513F3" w:rsidP="007513F3">
            <w:pPr>
              <w:pStyle w:val="gemtabohne"/>
              <w:rPr>
                <w:bCs w:val="0"/>
                <w:sz w:val="20"/>
              </w:rPr>
            </w:pPr>
            <w:r w:rsidRPr="00210CA9">
              <w:rPr>
                <w:bCs w:val="0"/>
                <w:sz w:val="20"/>
              </w:rPr>
              <w:t>Die Entschlüsselung konnte nicht erfolgen, weil der Konnektor nicht antwortet. Stellen Sie sicher, dass der Konnektor wieder zur Verfügung steht und leiten Sie diese Nachricht an Ihre eigene E</w:t>
            </w:r>
            <w:r>
              <w:rPr>
                <w:bCs w:val="0"/>
                <w:sz w:val="20"/>
              </w:rPr>
              <w:t>-M</w:t>
            </w:r>
            <w:r w:rsidRPr="00210CA9">
              <w:rPr>
                <w:bCs w:val="0"/>
                <w:sz w:val="20"/>
              </w:rPr>
              <w:t>ail</w:t>
            </w:r>
            <w:r>
              <w:rPr>
                <w:bCs w:val="0"/>
                <w:sz w:val="20"/>
              </w:rPr>
              <w:t>-</w:t>
            </w:r>
            <w:r w:rsidRPr="00210CA9">
              <w:rPr>
                <w:bCs w:val="0"/>
                <w:sz w:val="20"/>
              </w:rPr>
              <w:t>Adresse (&lt;Email Adresse&gt;) weiter. Beim nächsten Abholen wird der Verschlüsselungsvorgang wiederholt.</w:t>
            </w:r>
          </w:p>
        </w:tc>
      </w:tr>
    </w:tbl>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KOM-LE-A_2047 Fehlertexte bei fehlgeschlagener Entschlüsselung</w:t>
      </w:r>
    </w:p>
    <w:p w:rsidR="00E62D50" w:rsidRDefault="007513F3" w:rsidP="007513F3">
      <w:pPr>
        <w:pStyle w:val="gemEinzug"/>
        <w:ind w:left="567"/>
        <w:rPr>
          <w:rFonts w:ascii="Wingdings" w:hAnsi="Wingdings"/>
        </w:rPr>
      </w:pPr>
      <w:r>
        <w:t xml:space="preserve">Das Clientmodul MUSS bei fehlgeschlagener Entschlüsselung entsprechend der jeweiligen Bedingung die in Tabelle Tab_Fehlertext_Entschl definierten Fehlertexte in die </w:t>
      </w:r>
      <w:r w:rsidRPr="005F5792">
        <w:rPr>
          <w:rStyle w:val="gemListingZchn"/>
          <w:sz w:val="22"/>
          <w:szCs w:val="22"/>
        </w:rPr>
        <w:t>text/plain</w:t>
      </w:r>
      <w:r>
        <w:t xml:space="preserve"> MIME-Einheit der </w:t>
      </w:r>
      <w:r w:rsidRPr="008219B4">
        <w:t>multipart/mixed</w:t>
      </w:r>
      <w:r w:rsidRPr="00FA2EC7">
        <w:t xml:space="preserve"> MIME</w:t>
      </w:r>
      <w:r>
        <w:t>-Fehlern</w:t>
      </w:r>
      <w:r w:rsidRPr="00FA2EC7">
        <w:t>achricht</w:t>
      </w:r>
      <w:r>
        <w:t xml:space="preserve"> aufnehmen. </w:t>
      </w:r>
    </w:p>
    <w:p w:rsidR="007513F3" w:rsidRPr="00E62D50" w:rsidRDefault="00E62D50" w:rsidP="00E62D50">
      <w:pPr>
        <w:pStyle w:val="gemStandard"/>
      </w:pPr>
      <w:r>
        <w:rPr>
          <w:b/>
        </w:rPr>
        <w:lastRenderedPageBreak/>
        <w:sym w:font="Wingdings" w:char="F0D5"/>
      </w:r>
    </w:p>
    <w:p w:rsidR="007513F3" w:rsidRDefault="007513F3" w:rsidP="00E62D50">
      <w:pPr>
        <w:pStyle w:val="berschrift5"/>
      </w:pPr>
      <w:bookmarkStart w:id="163" w:name="_Toc486508825"/>
      <w:r>
        <w:t>Integritätsprüfung</w:t>
      </w:r>
      <w:bookmarkEnd w:id="163"/>
    </w:p>
    <w:p w:rsidR="007513F3" w:rsidRDefault="007513F3" w:rsidP="007513F3">
      <w:pPr>
        <w:pStyle w:val="gemStandard"/>
        <w:widowControl w:val="0"/>
        <w:autoSpaceDE w:val="0"/>
        <w:autoSpaceDN w:val="0"/>
        <w:adjustRightInd w:val="0"/>
        <w:textAlignment w:val="baseline"/>
      </w:pPr>
      <w:r>
        <w:t xml:space="preserve">Nachdem die angekommene Nachricht erfolgreich entschlüsselt wurde, prüft das Clientmodul ihre Integrität. Dabei werden die digitale Signatur der Nachricht, der Zertifizierungspfad für das Signaturzertifikat und die Integrität des </w:t>
      </w:r>
      <w:r w:rsidRPr="005F5792">
        <w:rPr>
          <w:rStyle w:val="gemListingZchn"/>
          <w:sz w:val="22"/>
          <w:szCs w:val="22"/>
        </w:rPr>
        <w:t>recipient-emails</w:t>
      </w:r>
      <w:r>
        <w:t xml:space="preserve"> Attributs geprüft. Für die Signaturprüfung der Nachricht wird das im CMS-Objekt mitgelieferte </w:t>
      </w:r>
      <w:r w:rsidRPr="008859C3">
        <w:t>C.HCI.</w:t>
      </w:r>
      <w:r>
        <w:t xml:space="preserve">OSIG-Institutionszertifikat benutzt. Die Prüfung der Signatur erfolgt über die Aufrufe der entsprechenden Operationen der Außenschnittstelle des Konnektors. Eine detaillierte Beschreibung erfolgt Kapitel </w:t>
      </w:r>
      <w:r>
        <w:fldChar w:fldCharType="begin"/>
      </w:r>
      <w:r>
        <w:instrText xml:space="preserve"> REF _Ref342557674 \r \h </w:instrText>
      </w:r>
      <w:r>
        <w:fldChar w:fldCharType="separate"/>
      </w:r>
      <w:r>
        <w:t>3.5.2</w:t>
      </w:r>
      <w:r>
        <w:fldChar w:fldCharType="end"/>
      </w:r>
      <w:r>
        <w:t>.</w:t>
      </w:r>
    </w:p>
    <w:p w:rsidR="007513F3" w:rsidRDefault="007513F3" w:rsidP="007513F3">
      <w:pPr>
        <w:pStyle w:val="gemStandard"/>
      </w:pPr>
      <w:r>
        <w:t xml:space="preserve">Das Ergebnis der Signaturprüfung und des Abgleichs des </w:t>
      </w:r>
      <w:r w:rsidRPr="001B58AE">
        <w:rPr>
          <w:rStyle w:val="gemListingZchn"/>
          <w:sz w:val="22"/>
          <w:szCs w:val="22"/>
        </w:rPr>
        <w:t>recipient-emails</w:t>
      </w:r>
      <w:r>
        <w:t xml:space="preserve"> Attributs wird als Vermerk, der den Text der Nachricht ergänzt, dem Empfänger mitgeteilt. Zusätzlich wird eine PDF-Datei mit einem detaillierten Signaturprüfungsbericht als Anhang in die Nachricht eingefügt.</w:t>
      </w:r>
    </w:p>
    <w:p w:rsidR="007513F3" w:rsidRDefault="007513F3" w:rsidP="007513F3">
      <w:pPr>
        <w:pStyle w:val="gemStandard"/>
      </w:pPr>
      <w:r>
        <w:t xml:space="preserve">Der Dateiname des Signaturprüfungsberichtes ist </w:t>
      </w:r>
      <w:r w:rsidRPr="00DA0F2F">
        <w:t>Signaturpruefungsbericht</w:t>
      </w:r>
      <w:r>
        <w:t xml:space="preserve">.pdf </w:t>
      </w:r>
      <w:r w:rsidRPr="00493839">
        <w:t xml:space="preserve">und </w:t>
      </w:r>
      <w:r>
        <w:t>hat die folgende Struktur:</w:t>
      </w:r>
    </w:p>
    <w:p w:rsidR="007513F3" w:rsidRDefault="007513F3" w:rsidP="007513F3">
      <w:pPr>
        <w:pStyle w:val="Beschriftung"/>
      </w:pPr>
      <w:bookmarkStart w:id="164" w:name="_Toc465669533"/>
      <w:r>
        <w:t xml:space="preserve">Tabelle </w:t>
      </w:r>
      <w:fldSimple w:instr=" SEQ Tabelle \* ARABIC ">
        <w:r>
          <w:rPr>
            <w:noProof/>
          </w:rPr>
          <w:t>6</w:t>
        </w:r>
      </w:fldSimple>
      <w:r>
        <w:t xml:space="preserve">: </w:t>
      </w:r>
      <w:bookmarkStart w:id="165" w:name="_Ref371673972"/>
      <w:r>
        <w:t>Tab_Strukt_Sig_Prüf_Report Struktur Signaturprüfbericht</w:t>
      </w:r>
      <w:bookmarkEnd w:id="164"/>
      <w:bookmarkEnd w:id="16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5644"/>
      </w:tblGrid>
      <w:tr w:rsidR="007513F3" w:rsidRPr="00303164" w:rsidTr="007513F3">
        <w:tc>
          <w:tcPr>
            <w:tcW w:w="9000" w:type="dxa"/>
            <w:gridSpan w:val="2"/>
            <w:tcBorders>
              <w:bottom w:val="single" w:sz="4" w:space="0" w:color="auto"/>
            </w:tcBorders>
            <w:shd w:val="clear" w:color="auto" w:fill="auto"/>
          </w:tcPr>
          <w:p w:rsidR="007513F3" w:rsidRPr="00303164" w:rsidRDefault="007513F3" w:rsidP="007513F3">
            <w:pPr>
              <w:pStyle w:val="gemtabohne"/>
              <w:rPr>
                <w:bCs w:val="0"/>
                <w:sz w:val="20"/>
              </w:rPr>
            </w:pPr>
            <w:r w:rsidRPr="00303164">
              <w:rPr>
                <w:bCs w:val="0"/>
                <w:sz w:val="20"/>
              </w:rPr>
              <w:t>Gesamtergebnis</w:t>
            </w:r>
          </w:p>
          <w:p w:rsidR="007513F3" w:rsidRPr="00303164" w:rsidRDefault="007513F3" w:rsidP="007513F3">
            <w:pPr>
              <w:pStyle w:val="gemtabohne"/>
              <w:rPr>
                <w:bCs w:val="0"/>
                <w:sz w:val="20"/>
                <w:szCs w:val="18"/>
              </w:rPr>
            </w:pPr>
            <w:r w:rsidRPr="00303164">
              <w:rPr>
                <w:bCs w:val="0"/>
                <w:sz w:val="20"/>
                <w:szCs w:val="18"/>
              </w:rPr>
              <w:t xml:space="preserve">Abhängig vom Ergebnis der Signaturprülfung ist hier der Text entsprechend Vermerk aus Tabelle </w:t>
            </w:r>
            <w:r w:rsidRPr="00303164">
              <w:rPr>
                <w:bCs w:val="0"/>
                <w:sz w:val="20"/>
                <w:szCs w:val="18"/>
              </w:rPr>
              <w:fldChar w:fldCharType="begin"/>
            </w:r>
            <w:r w:rsidRPr="00303164">
              <w:rPr>
                <w:bCs w:val="0"/>
                <w:sz w:val="20"/>
                <w:szCs w:val="18"/>
              </w:rPr>
              <w:instrText xml:space="preserve"> REF _Ref371669479 \h  \* MERGEFORMAT </w:instrText>
            </w:r>
            <w:r w:rsidRPr="00303164">
              <w:rPr>
                <w:bCs w:val="0"/>
                <w:sz w:val="20"/>
                <w:szCs w:val="18"/>
              </w:rPr>
            </w:r>
            <w:r w:rsidRPr="00303164">
              <w:rPr>
                <w:bCs w:val="0"/>
                <w:sz w:val="20"/>
                <w:szCs w:val="18"/>
              </w:rPr>
              <w:fldChar w:fldCharType="separate"/>
            </w:r>
            <w:r w:rsidRPr="009E2CFC">
              <w:rPr>
                <w:bCs w:val="0"/>
                <w:sz w:val="20"/>
                <w:szCs w:val="18"/>
              </w:rPr>
              <w:t>Tab_Verm_Sig_Prüf</w:t>
            </w:r>
            <w:r w:rsidRPr="009E2CFC">
              <w:rPr>
                <w:bCs w:val="0"/>
                <w:sz w:val="20"/>
              </w:rPr>
              <w:t xml:space="preserve"> Vermerke mit Ergebnissen der Signaturprüfung</w:t>
            </w:r>
            <w:r w:rsidRPr="00303164">
              <w:rPr>
                <w:bCs w:val="0"/>
                <w:sz w:val="20"/>
                <w:szCs w:val="18"/>
              </w:rPr>
              <w:fldChar w:fldCharType="end"/>
            </w:r>
            <w:r w:rsidRPr="00303164">
              <w:rPr>
                <w:bCs w:val="0"/>
                <w:sz w:val="20"/>
                <w:szCs w:val="18"/>
              </w:rPr>
              <w:t xml:space="preserve"> einzufügen</w:t>
            </w:r>
          </w:p>
        </w:tc>
      </w:tr>
      <w:tr w:rsidR="007513F3" w:rsidRPr="00303164" w:rsidTr="007513F3">
        <w:tc>
          <w:tcPr>
            <w:tcW w:w="9000" w:type="dxa"/>
            <w:gridSpan w:val="2"/>
            <w:shd w:val="clear" w:color="auto" w:fill="E0E0E0"/>
          </w:tcPr>
          <w:p w:rsidR="007513F3" w:rsidRPr="00303164" w:rsidRDefault="007513F3" w:rsidP="007513F3">
            <w:pPr>
              <w:pStyle w:val="gemtabohne"/>
              <w:rPr>
                <w:b/>
                <w:bCs w:val="0"/>
                <w:sz w:val="20"/>
              </w:rPr>
            </w:pPr>
            <w:r w:rsidRPr="00303164">
              <w:rPr>
                <w:b/>
                <w:bCs w:val="0"/>
                <w:sz w:val="20"/>
              </w:rPr>
              <w:t>A. Signaturdeteils</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Signaturzeitpunkt laut Unterzeichner:</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Datum (tt.mm.jj) Uhrzeit (hh:mm:ss)</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Datum der Signaturprüfung:</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Datum (tt.mm.jj) Uhrzeit (hh:mm:ss)</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Dokumentgröße in Bytes:</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z.B.: 1987</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Hashalgorithmus:</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z.B.: SHA-256</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Signaturalgorithmus:</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z.B.: RSA Verschlüsselung mit SHA-256 Hash</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Schlüssellänge in Bits:</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z.B.: 2048</w:t>
            </w:r>
          </w:p>
        </w:tc>
      </w:tr>
      <w:tr w:rsidR="007513F3" w:rsidRPr="00303164" w:rsidTr="007513F3">
        <w:tc>
          <w:tcPr>
            <w:tcW w:w="3240" w:type="dxa"/>
            <w:tcBorders>
              <w:bottom w:val="single" w:sz="4" w:space="0" w:color="auto"/>
            </w:tcBorders>
            <w:shd w:val="clear" w:color="auto" w:fill="auto"/>
          </w:tcPr>
          <w:p w:rsidR="007513F3" w:rsidRPr="00303164" w:rsidRDefault="007513F3" w:rsidP="007513F3">
            <w:pPr>
              <w:pStyle w:val="gemtabohne"/>
              <w:rPr>
                <w:bCs w:val="0"/>
                <w:sz w:val="20"/>
                <w:szCs w:val="18"/>
              </w:rPr>
            </w:pPr>
          </w:p>
        </w:tc>
        <w:tc>
          <w:tcPr>
            <w:tcW w:w="5760" w:type="dxa"/>
            <w:tcBorders>
              <w:bottom w:val="single" w:sz="4" w:space="0" w:color="auto"/>
            </w:tcBorders>
            <w:shd w:val="clear" w:color="auto" w:fill="auto"/>
          </w:tcPr>
          <w:p w:rsidR="007513F3" w:rsidRPr="00303164" w:rsidRDefault="007513F3" w:rsidP="007513F3">
            <w:pPr>
              <w:pStyle w:val="gemtabohne"/>
              <w:rPr>
                <w:bCs w:val="0"/>
                <w:sz w:val="20"/>
                <w:szCs w:val="18"/>
              </w:rPr>
            </w:pPr>
            <w:r w:rsidRPr="00303164">
              <w:rPr>
                <w:bCs w:val="0"/>
                <w:sz w:val="20"/>
                <w:szCs w:val="18"/>
              </w:rPr>
              <w:t>Ergebnis der Prüfung der mathematischen Prüfung der Signatur (z.B.: Der vom Unterzeichner signierte Hashwert passt zu den signierten Daten)</w:t>
            </w:r>
          </w:p>
        </w:tc>
      </w:tr>
      <w:tr w:rsidR="007513F3" w:rsidRPr="00303164" w:rsidTr="007513F3">
        <w:tc>
          <w:tcPr>
            <w:tcW w:w="9000" w:type="dxa"/>
            <w:gridSpan w:val="2"/>
            <w:shd w:val="clear" w:color="auto" w:fill="E0E0E0"/>
          </w:tcPr>
          <w:p w:rsidR="007513F3" w:rsidRPr="00303164" w:rsidRDefault="007513F3" w:rsidP="007513F3">
            <w:pPr>
              <w:pStyle w:val="gemtabohne"/>
              <w:rPr>
                <w:b/>
                <w:bCs w:val="0"/>
                <w:sz w:val="20"/>
              </w:rPr>
            </w:pPr>
            <w:r w:rsidRPr="00303164">
              <w:rPr>
                <w:b/>
                <w:bCs w:val="0"/>
                <w:sz w:val="20"/>
              </w:rPr>
              <w:t>B. Zertifikatsdetails</w:t>
            </w:r>
          </w:p>
        </w:tc>
      </w:tr>
      <w:tr w:rsidR="007513F3" w:rsidRPr="00303164" w:rsidTr="007513F3">
        <w:tc>
          <w:tcPr>
            <w:tcW w:w="9000" w:type="dxa"/>
            <w:gridSpan w:val="2"/>
            <w:shd w:val="clear" w:color="auto" w:fill="auto"/>
          </w:tcPr>
          <w:p w:rsidR="007513F3" w:rsidRPr="00303164" w:rsidRDefault="007513F3" w:rsidP="007513F3">
            <w:pPr>
              <w:pStyle w:val="gemtabohne"/>
              <w:rPr>
                <w:bCs w:val="0"/>
                <w:sz w:val="20"/>
              </w:rPr>
            </w:pPr>
            <w:r w:rsidRPr="00303164">
              <w:rPr>
                <w:bCs w:val="0"/>
                <w:sz w:val="20"/>
              </w:rPr>
              <w:t>Signaturzertifikatsdetails</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Inhaber des Zertifikats:</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cn aus Zertifikat (z.B.: cn=Egon Mustermann)</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Typ:</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Nutzerzertifikat</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Seriennummer (hex):</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z.B.: 0x1597f</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Zertifikat frühenstens gülltig seit:</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Datum (tt.mm.jj) Uhrzeit (hh:mm:ss)</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Zertifikat längstens gülltig bis:</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Datum (tt.mm.jj) Uhrzeit (hh:mm:ss)</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Zeitpunkt der Gültigkeitsprüfung:</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Datum (tt.mm.jj) Uhrzeit (hh:mm:ss)</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Aussteller des Zertifikats:</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dn des Ausstellers (z.B: cn=gematik SMC-B CA, o=gematik, c=de)</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Ergebnis der zeitlichen Gültigkeitsprüfung (z.B.: Zertifikat zeitlich gültig)</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Ergebnis der Prüfung der Signatur des Ausstellerzertifikats (z.B.: Das Zertifikat hat eine gültige Signatur vom Austellerzertifikat)</w:t>
            </w:r>
          </w:p>
        </w:tc>
      </w:tr>
      <w:tr w:rsidR="007513F3" w:rsidRPr="00303164" w:rsidTr="007513F3">
        <w:tc>
          <w:tcPr>
            <w:tcW w:w="9000" w:type="dxa"/>
            <w:gridSpan w:val="2"/>
            <w:shd w:val="clear" w:color="auto" w:fill="auto"/>
          </w:tcPr>
          <w:p w:rsidR="007513F3" w:rsidRPr="00303164" w:rsidRDefault="007513F3" w:rsidP="007513F3">
            <w:pPr>
              <w:pStyle w:val="gemtabohne"/>
              <w:rPr>
                <w:bCs w:val="0"/>
                <w:sz w:val="20"/>
              </w:rPr>
            </w:pPr>
            <w:r w:rsidRPr="00303164">
              <w:rPr>
                <w:bCs w:val="0"/>
                <w:sz w:val="20"/>
              </w:rPr>
              <w:t>Herausgeberzertifikatsdetails (für alle Zertifikate in der Kette)</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Inhaber des Zertifikats:</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cn aus Zertifikat (z.B.: cn=Egon Mustermann)</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Typ:</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Austellerzertifikat</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Seriennummer (hex):</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z.B.: 0x25d97f</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Zertifikat frühenstens gülltig seit:</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Datum (tt.mm.jj) Uhrzeit (hh:mm:ss)</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Zertifikat längstens gülltig bis:</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Datum (tt.mm.jj) Uhrzeit (hh:mm:ss)</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Zeitpunkt der Gültigkeitsprüfung:</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Datum (tt.mm.jj) Uhrzeit (hh:mm:ss)</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Aussteller des Zertifikats:</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dn des Ausstellers</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Ergebnis der zeitlichen Gültigkeitsprüfung (z.B.: Zertifikat zeitlich gültig)</w:t>
            </w:r>
          </w:p>
        </w:tc>
      </w:tr>
      <w:tr w:rsidR="007513F3" w:rsidRPr="00303164" w:rsidTr="007513F3">
        <w:tc>
          <w:tcPr>
            <w:tcW w:w="3240" w:type="dxa"/>
            <w:tcBorders>
              <w:bottom w:val="single" w:sz="4" w:space="0" w:color="auto"/>
            </w:tcBorders>
            <w:shd w:val="clear" w:color="auto" w:fill="auto"/>
          </w:tcPr>
          <w:p w:rsidR="007513F3" w:rsidRPr="00303164" w:rsidRDefault="007513F3" w:rsidP="007513F3">
            <w:pPr>
              <w:pStyle w:val="gemtabohne"/>
              <w:rPr>
                <w:bCs w:val="0"/>
                <w:sz w:val="20"/>
                <w:szCs w:val="18"/>
              </w:rPr>
            </w:pPr>
          </w:p>
        </w:tc>
        <w:tc>
          <w:tcPr>
            <w:tcW w:w="5760" w:type="dxa"/>
            <w:tcBorders>
              <w:bottom w:val="single" w:sz="4" w:space="0" w:color="auto"/>
            </w:tcBorders>
            <w:shd w:val="clear" w:color="auto" w:fill="auto"/>
          </w:tcPr>
          <w:p w:rsidR="007513F3" w:rsidRPr="00303164" w:rsidRDefault="007513F3" w:rsidP="007513F3">
            <w:pPr>
              <w:pStyle w:val="gemtabohne"/>
              <w:rPr>
                <w:bCs w:val="0"/>
                <w:sz w:val="20"/>
                <w:szCs w:val="18"/>
              </w:rPr>
            </w:pPr>
            <w:r w:rsidRPr="00303164">
              <w:rPr>
                <w:bCs w:val="0"/>
                <w:sz w:val="20"/>
                <w:szCs w:val="18"/>
              </w:rPr>
              <w:t>Ergebnis der Prüfung der Signatur des Ausstellerzertifikats (z.B.: Das Zertifikat hat eine gültige Signatur vom Austellerzertifikat)</w:t>
            </w:r>
          </w:p>
        </w:tc>
      </w:tr>
      <w:tr w:rsidR="007513F3" w:rsidRPr="00303164" w:rsidTr="007513F3">
        <w:tc>
          <w:tcPr>
            <w:tcW w:w="9000" w:type="dxa"/>
            <w:gridSpan w:val="2"/>
            <w:shd w:val="clear" w:color="auto" w:fill="E0E0E0"/>
          </w:tcPr>
          <w:p w:rsidR="007513F3" w:rsidRPr="00303164" w:rsidRDefault="007513F3" w:rsidP="007513F3">
            <w:pPr>
              <w:pStyle w:val="gemtabohne"/>
              <w:rPr>
                <w:b/>
                <w:bCs w:val="0"/>
                <w:sz w:val="20"/>
              </w:rPr>
            </w:pPr>
            <w:r w:rsidRPr="00303164">
              <w:rPr>
                <w:b/>
                <w:bCs w:val="0"/>
                <w:sz w:val="20"/>
              </w:rPr>
              <w:t>C. Online-Sperrabfrage für Signaturzertifikat</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Zugriff erfolgte am:</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Datum (tt.mm.jj) Uhrzeit (hh:mm:ss)</w:t>
            </w:r>
          </w:p>
        </w:tc>
      </w:tr>
      <w:tr w:rsidR="007513F3" w:rsidRPr="00303164"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OCSP-Status des Zertifikats:</w:t>
            </w:r>
          </w:p>
        </w:tc>
        <w:tc>
          <w:tcPr>
            <w:tcW w:w="5760" w:type="dxa"/>
            <w:shd w:val="clear" w:color="auto" w:fill="auto"/>
          </w:tcPr>
          <w:p w:rsidR="007513F3" w:rsidRPr="00303164" w:rsidRDefault="007513F3" w:rsidP="007513F3">
            <w:pPr>
              <w:pStyle w:val="gemtabohne"/>
              <w:rPr>
                <w:bCs w:val="0"/>
                <w:sz w:val="20"/>
                <w:szCs w:val="18"/>
              </w:rPr>
            </w:pPr>
            <w:r w:rsidRPr="00303164">
              <w:rPr>
                <w:bCs w:val="0"/>
                <w:sz w:val="20"/>
                <w:szCs w:val="18"/>
              </w:rPr>
              <w:t>good|revoked|unknown</w:t>
            </w:r>
          </w:p>
        </w:tc>
      </w:tr>
      <w:tr w:rsidR="007513F3" w:rsidRPr="001F00F6" w:rsidTr="007513F3">
        <w:tc>
          <w:tcPr>
            <w:tcW w:w="3240" w:type="dxa"/>
            <w:shd w:val="clear" w:color="auto" w:fill="auto"/>
          </w:tcPr>
          <w:p w:rsidR="007513F3" w:rsidRPr="00303164" w:rsidRDefault="007513F3" w:rsidP="007513F3">
            <w:pPr>
              <w:pStyle w:val="gemtabohne"/>
              <w:rPr>
                <w:bCs w:val="0"/>
                <w:sz w:val="20"/>
                <w:szCs w:val="18"/>
              </w:rPr>
            </w:pPr>
            <w:r w:rsidRPr="00303164">
              <w:rPr>
                <w:bCs w:val="0"/>
                <w:sz w:val="20"/>
                <w:szCs w:val="18"/>
              </w:rPr>
              <w:t>Dienst:</w:t>
            </w:r>
          </w:p>
        </w:tc>
        <w:tc>
          <w:tcPr>
            <w:tcW w:w="5760" w:type="dxa"/>
            <w:shd w:val="clear" w:color="auto" w:fill="auto"/>
          </w:tcPr>
          <w:p w:rsidR="007513F3" w:rsidRPr="00303164" w:rsidRDefault="007513F3" w:rsidP="007513F3">
            <w:pPr>
              <w:pStyle w:val="gemtabohne"/>
              <w:rPr>
                <w:bCs w:val="0"/>
                <w:sz w:val="20"/>
                <w:szCs w:val="18"/>
                <w:lang w:val="en-US"/>
              </w:rPr>
            </w:pPr>
            <w:r w:rsidRPr="00303164">
              <w:rPr>
                <w:bCs w:val="0"/>
                <w:sz w:val="20"/>
                <w:szCs w:val="18"/>
                <w:lang w:val="en-US"/>
              </w:rPr>
              <w:t>URL OCSP-Responder (z.B.: http://www.gematik-smcb-ocsp.de)</w:t>
            </w:r>
          </w:p>
        </w:tc>
      </w:tr>
    </w:tbl>
    <w:p w:rsidR="007513F3" w:rsidRDefault="007513F3" w:rsidP="007513F3">
      <w:pPr>
        <w:pStyle w:val="gemStandard"/>
      </w:pPr>
      <w:r>
        <w:t>Falls der Zertifikatstatus des Signaturzertifikates nicht geprüft werden kann (z.B. der OCSP-Responder ist unerreichbar), die mathematische Prüfung der Signatur aber erfolgreich durchgeführt wurde, wird ein entsprechender Vermerk in der Body der Nachricht eingetragen.</w:t>
      </w:r>
    </w:p>
    <w:p w:rsidR="007513F3" w:rsidRPr="001B75F0" w:rsidRDefault="007513F3" w:rsidP="007513F3">
      <w:pPr>
        <w:pStyle w:val="gemStandard"/>
      </w:pPr>
      <w:r>
        <w:fldChar w:fldCharType="begin"/>
      </w:r>
      <w:r>
        <w:instrText xml:space="preserve"> REF _Ref320101438 \h </w:instrText>
      </w:r>
      <w:r>
        <w:fldChar w:fldCharType="separate"/>
      </w:r>
      <w:r>
        <w:t xml:space="preserve">Tabelle </w:t>
      </w:r>
      <w:r>
        <w:rPr>
          <w:noProof/>
        </w:rPr>
        <w:t>7</w:t>
      </w:r>
      <w:r>
        <w:fldChar w:fldCharType="end"/>
      </w:r>
      <w:r>
        <w:t xml:space="preserve"> stellt die Vermerke entsprechend den Ergebnissen der Signaturprüfung dar.</w:t>
      </w:r>
    </w:p>
    <w:p w:rsidR="007513F3" w:rsidRDefault="007513F3" w:rsidP="007513F3">
      <w:pPr>
        <w:pStyle w:val="Beschriftung"/>
        <w:rPr>
          <w:szCs w:val="22"/>
        </w:rPr>
      </w:pPr>
      <w:bookmarkStart w:id="166" w:name="_Ref320101438"/>
      <w:bookmarkStart w:id="167" w:name="_Ref320028067"/>
      <w:bookmarkStart w:id="168" w:name="_Toc465669534"/>
      <w:r>
        <w:t xml:space="preserve">Tabelle </w:t>
      </w:r>
      <w:fldSimple w:instr=" SEQ Tabelle \* ARABIC ">
        <w:r>
          <w:rPr>
            <w:noProof/>
          </w:rPr>
          <w:t>7</w:t>
        </w:r>
      </w:fldSimple>
      <w:bookmarkEnd w:id="166"/>
      <w:r>
        <w:t xml:space="preserve">: </w:t>
      </w:r>
      <w:bookmarkStart w:id="169" w:name="_Ref371669479"/>
      <w:r>
        <w:t>Tab_Verm_Sig_Prüf</w:t>
      </w:r>
      <w:r w:rsidRPr="00E40DDD">
        <w:t xml:space="preserve"> Vermerke mit Ergebnissen der Signaturprüfung</w:t>
      </w:r>
      <w:bookmarkEnd w:id="167"/>
      <w:bookmarkEnd w:id="168"/>
      <w:bookmarkEnd w:id="169"/>
    </w:p>
    <w:tbl>
      <w:tblPr>
        <w:tblW w:w="484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65"/>
        <w:gridCol w:w="4511"/>
      </w:tblGrid>
      <w:tr w:rsidR="007513F3" w:rsidRPr="00123FD2" w:rsidTr="007513F3">
        <w:trPr>
          <w:tblHeader/>
        </w:trPr>
        <w:tc>
          <w:tcPr>
            <w:tcW w:w="4165" w:type="dxa"/>
            <w:shd w:val="clear" w:color="auto" w:fill="E0E0E0"/>
          </w:tcPr>
          <w:p w:rsidR="007513F3" w:rsidRPr="00123FD2" w:rsidRDefault="007513F3" w:rsidP="007513F3">
            <w:pPr>
              <w:pStyle w:val="gemtabohne"/>
              <w:rPr>
                <w:b/>
                <w:bCs w:val="0"/>
                <w:sz w:val="20"/>
              </w:rPr>
            </w:pPr>
            <w:r w:rsidRPr="00123FD2">
              <w:rPr>
                <w:b/>
                <w:bCs w:val="0"/>
                <w:sz w:val="20"/>
              </w:rPr>
              <w:t>Ergebnis</w:t>
            </w:r>
          </w:p>
        </w:tc>
        <w:tc>
          <w:tcPr>
            <w:tcW w:w="4511" w:type="dxa"/>
            <w:shd w:val="clear" w:color="auto" w:fill="E0E0E0"/>
          </w:tcPr>
          <w:p w:rsidR="007513F3" w:rsidRPr="00123FD2" w:rsidRDefault="007513F3" w:rsidP="007513F3">
            <w:pPr>
              <w:pStyle w:val="gemtabohne"/>
              <w:rPr>
                <w:b/>
                <w:bCs w:val="0"/>
                <w:sz w:val="20"/>
              </w:rPr>
            </w:pPr>
            <w:r w:rsidRPr="00123FD2">
              <w:rPr>
                <w:b/>
                <w:bCs w:val="0"/>
                <w:sz w:val="20"/>
              </w:rPr>
              <w:t>Vermerk</w:t>
            </w:r>
          </w:p>
        </w:tc>
      </w:tr>
      <w:tr w:rsidR="007513F3" w:rsidRPr="00123FD2" w:rsidTr="007513F3">
        <w:tc>
          <w:tcPr>
            <w:tcW w:w="4165" w:type="dxa"/>
          </w:tcPr>
          <w:p w:rsidR="007513F3" w:rsidRPr="00123FD2" w:rsidRDefault="007513F3" w:rsidP="007513F3">
            <w:pPr>
              <w:pStyle w:val="gemtabohne"/>
              <w:rPr>
                <w:bCs w:val="0"/>
                <w:sz w:val="20"/>
              </w:rPr>
            </w:pPr>
            <w:r w:rsidRPr="00123FD2">
              <w:rPr>
                <w:bCs w:val="0"/>
                <w:sz w:val="20"/>
              </w:rPr>
              <w:t>Die Signatur der Nachricht wurde erfolgreich geprüft</w:t>
            </w:r>
            <w:r>
              <w:rPr>
                <w:bCs w:val="0"/>
                <w:sz w:val="20"/>
              </w:rPr>
              <w:t>.</w:t>
            </w:r>
          </w:p>
        </w:tc>
        <w:tc>
          <w:tcPr>
            <w:tcW w:w="4511" w:type="dxa"/>
          </w:tcPr>
          <w:p w:rsidR="007513F3" w:rsidRPr="00123FD2" w:rsidRDefault="007513F3" w:rsidP="007513F3">
            <w:pPr>
              <w:pStyle w:val="gemtabohne"/>
              <w:rPr>
                <w:bCs w:val="0"/>
                <w:sz w:val="20"/>
              </w:rPr>
            </w:pPr>
            <w:r w:rsidRPr="00123FD2">
              <w:rPr>
                <w:bCs w:val="0"/>
                <w:sz w:val="20"/>
              </w:rPr>
              <w:t>Die Signatur wurde erfolgreich geprüft.</w:t>
            </w:r>
          </w:p>
        </w:tc>
      </w:tr>
      <w:tr w:rsidR="007513F3" w:rsidRPr="00123FD2" w:rsidTr="007513F3">
        <w:tc>
          <w:tcPr>
            <w:tcW w:w="4165" w:type="dxa"/>
          </w:tcPr>
          <w:p w:rsidR="007513F3" w:rsidRPr="00123FD2" w:rsidRDefault="007513F3" w:rsidP="007513F3">
            <w:pPr>
              <w:pStyle w:val="gemtabohne"/>
              <w:rPr>
                <w:bCs w:val="0"/>
                <w:sz w:val="20"/>
              </w:rPr>
            </w:pPr>
            <w:r w:rsidRPr="00123FD2">
              <w:rPr>
                <w:bCs w:val="0"/>
                <w:sz w:val="20"/>
              </w:rPr>
              <w:t>Die Integrität der Nachricht wurde verletzt</w:t>
            </w:r>
            <w:r>
              <w:rPr>
                <w:bCs w:val="0"/>
                <w:sz w:val="20"/>
              </w:rPr>
              <w:t>.</w:t>
            </w:r>
          </w:p>
        </w:tc>
        <w:tc>
          <w:tcPr>
            <w:tcW w:w="4511" w:type="dxa"/>
          </w:tcPr>
          <w:p w:rsidR="007513F3" w:rsidRPr="00123FD2" w:rsidRDefault="007513F3" w:rsidP="007513F3">
            <w:pPr>
              <w:pStyle w:val="gemtabohne"/>
              <w:rPr>
                <w:bCs w:val="0"/>
                <w:sz w:val="20"/>
              </w:rPr>
            </w:pPr>
            <w:r w:rsidRPr="00123FD2">
              <w:rPr>
                <w:bCs w:val="0"/>
                <w:sz w:val="20"/>
              </w:rPr>
              <w:t>Die Prüfung der Signatur hat ergeben, dass die Nachricht manipuliert wurde.</w:t>
            </w:r>
          </w:p>
        </w:tc>
      </w:tr>
      <w:tr w:rsidR="007513F3" w:rsidRPr="00123FD2" w:rsidTr="007513F3">
        <w:tc>
          <w:tcPr>
            <w:tcW w:w="4165" w:type="dxa"/>
          </w:tcPr>
          <w:p w:rsidR="007513F3" w:rsidRPr="00123FD2" w:rsidRDefault="007513F3" w:rsidP="007513F3">
            <w:pPr>
              <w:pStyle w:val="gemtabohne"/>
              <w:rPr>
                <w:bCs w:val="0"/>
                <w:sz w:val="20"/>
              </w:rPr>
            </w:pPr>
            <w:r w:rsidRPr="00123FD2">
              <w:rPr>
                <w:bCs w:val="0"/>
                <w:sz w:val="20"/>
              </w:rPr>
              <w:t>Die digitale Signatur ist nicht vorhanden</w:t>
            </w:r>
            <w:r>
              <w:rPr>
                <w:bCs w:val="0"/>
                <w:sz w:val="20"/>
              </w:rPr>
              <w:t>.</w:t>
            </w:r>
          </w:p>
        </w:tc>
        <w:tc>
          <w:tcPr>
            <w:tcW w:w="4511" w:type="dxa"/>
          </w:tcPr>
          <w:p w:rsidR="007513F3" w:rsidRPr="00123FD2" w:rsidRDefault="007513F3" w:rsidP="007513F3">
            <w:pPr>
              <w:pStyle w:val="gemtabohne"/>
              <w:rPr>
                <w:bCs w:val="0"/>
                <w:sz w:val="20"/>
              </w:rPr>
            </w:pPr>
            <w:r>
              <w:rPr>
                <w:bCs w:val="0"/>
                <w:sz w:val="20"/>
              </w:rPr>
              <w:t>Die Nachricht</w:t>
            </w:r>
            <w:r w:rsidRPr="00123FD2">
              <w:rPr>
                <w:bCs w:val="0"/>
                <w:sz w:val="20"/>
              </w:rPr>
              <w:t xml:space="preserve"> ist nicht signiert. Die Nachricht ist deshalb eventuell manipuliert worden.</w:t>
            </w:r>
          </w:p>
        </w:tc>
      </w:tr>
      <w:tr w:rsidR="007513F3" w:rsidRPr="00123FD2" w:rsidTr="007513F3">
        <w:tc>
          <w:tcPr>
            <w:tcW w:w="4165" w:type="dxa"/>
          </w:tcPr>
          <w:p w:rsidR="007513F3" w:rsidRPr="00123FD2" w:rsidRDefault="007513F3" w:rsidP="007513F3">
            <w:pPr>
              <w:pStyle w:val="gemtabohne"/>
              <w:rPr>
                <w:bCs w:val="0"/>
                <w:sz w:val="20"/>
              </w:rPr>
            </w:pPr>
            <w:r w:rsidRPr="00123FD2">
              <w:rPr>
                <w:bCs w:val="0"/>
                <w:sz w:val="20"/>
              </w:rPr>
              <w:t>Die digitale Signatur konnte aufgrund des falschen Formats nicht geprüft werden</w:t>
            </w:r>
            <w:r>
              <w:rPr>
                <w:bCs w:val="0"/>
                <w:sz w:val="20"/>
              </w:rPr>
              <w:t>.</w:t>
            </w:r>
          </w:p>
        </w:tc>
        <w:tc>
          <w:tcPr>
            <w:tcW w:w="4511" w:type="dxa"/>
          </w:tcPr>
          <w:p w:rsidR="007513F3" w:rsidRPr="00123FD2" w:rsidRDefault="007513F3" w:rsidP="007513F3">
            <w:pPr>
              <w:pStyle w:val="gemtabohne"/>
              <w:rPr>
                <w:bCs w:val="0"/>
                <w:sz w:val="20"/>
              </w:rPr>
            </w:pPr>
            <w:r w:rsidRPr="00123FD2">
              <w:rPr>
                <w:bCs w:val="0"/>
                <w:sz w:val="20"/>
              </w:rPr>
              <w:t>Die Signatur der Nachricht konnte aufgrund eines falschen Formats nicht geprüft</w:t>
            </w:r>
            <w:r>
              <w:rPr>
                <w:bCs w:val="0"/>
                <w:sz w:val="20"/>
              </w:rPr>
              <w:t xml:space="preserve"> werden</w:t>
            </w:r>
            <w:r w:rsidRPr="00123FD2">
              <w:rPr>
                <w:bCs w:val="0"/>
                <w:sz w:val="20"/>
              </w:rPr>
              <w:t>. Die Nachricht ist deshalb eventuell manipuliert worden.</w:t>
            </w:r>
          </w:p>
        </w:tc>
      </w:tr>
      <w:tr w:rsidR="007513F3" w:rsidRPr="00123FD2" w:rsidTr="007513F3">
        <w:tc>
          <w:tcPr>
            <w:tcW w:w="4165" w:type="dxa"/>
          </w:tcPr>
          <w:p w:rsidR="007513F3" w:rsidRPr="00123FD2" w:rsidRDefault="007513F3" w:rsidP="007513F3">
            <w:pPr>
              <w:pStyle w:val="gemtabohne"/>
              <w:rPr>
                <w:bCs w:val="0"/>
                <w:sz w:val="20"/>
              </w:rPr>
            </w:pPr>
            <w:r w:rsidRPr="00123FD2">
              <w:rPr>
                <w:bCs w:val="0"/>
                <w:sz w:val="20"/>
              </w:rPr>
              <w:t xml:space="preserve">Der Zertifizierungspfad des </w:t>
            </w:r>
            <w:r w:rsidRPr="00123FD2">
              <w:rPr>
                <w:bCs w:val="0"/>
                <w:sz w:val="20"/>
              </w:rPr>
              <w:lastRenderedPageBreak/>
              <w:t>Signaturzertifikats kann nicht validiert werden (abgelaufenes Zertifikat, der Zertifizierungspfad konnte nicht aufgebaut werden usw.)</w:t>
            </w:r>
            <w:r>
              <w:rPr>
                <w:bCs w:val="0"/>
                <w:sz w:val="20"/>
              </w:rPr>
              <w:t>.</w:t>
            </w:r>
          </w:p>
        </w:tc>
        <w:tc>
          <w:tcPr>
            <w:tcW w:w="4511" w:type="dxa"/>
          </w:tcPr>
          <w:p w:rsidR="007513F3" w:rsidRPr="00123FD2" w:rsidRDefault="007513F3" w:rsidP="007513F3">
            <w:pPr>
              <w:pStyle w:val="gemtabohne"/>
              <w:rPr>
                <w:bCs w:val="0"/>
                <w:sz w:val="20"/>
              </w:rPr>
            </w:pPr>
            <w:r w:rsidRPr="00123FD2">
              <w:rPr>
                <w:bCs w:val="0"/>
                <w:sz w:val="20"/>
              </w:rPr>
              <w:lastRenderedPageBreak/>
              <w:t xml:space="preserve">Die Signatur der Nachricht wurde geprüft. Die </w:t>
            </w:r>
            <w:r w:rsidRPr="00123FD2">
              <w:rPr>
                <w:bCs w:val="0"/>
                <w:sz w:val="20"/>
              </w:rPr>
              <w:lastRenderedPageBreak/>
              <w:t>dabei durchgeführte Integritätsprüfung der Nachricht war erfolgreich. Der Status des zur Signatur verwendeten Zertifikats konnte nicht vollständig durchgeführt werden, weil nicht alle am Signaturprozess beteiligten Zertifikate validiert werden konnten.</w:t>
            </w:r>
          </w:p>
        </w:tc>
      </w:tr>
      <w:tr w:rsidR="007513F3" w:rsidRPr="00123FD2" w:rsidTr="007513F3">
        <w:tc>
          <w:tcPr>
            <w:tcW w:w="4165" w:type="dxa"/>
          </w:tcPr>
          <w:p w:rsidR="007513F3" w:rsidRPr="00123FD2" w:rsidRDefault="007513F3" w:rsidP="007513F3">
            <w:pPr>
              <w:pStyle w:val="gemtabohne"/>
              <w:rPr>
                <w:bCs w:val="0"/>
                <w:sz w:val="20"/>
              </w:rPr>
            </w:pPr>
            <w:r w:rsidRPr="00123FD2">
              <w:rPr>
                <w:bCs w:val="0"/>
                <w:sz w:val="20"/>
              </w:rPr>
              <w:lastRenderedPageBreak/>
              <w:t>Die digitale Signatur ist mathematisch korrekt, der Zertifikat</w:t>
            </w:r>
            <w:r>
              <w:rPr>
                <w:bCs w:val="0"/>
                <w:sz w:val="20"/>
              </w:rPr>
              <w:t>s</w:t>
            </w:r>
            <w:r w:rsidRPr="00123FD2">
              <w:rPr>
                <w:bCs w:val="0"/>
                <w:sz w:val="20"/>
              </w:rPr>
              <w:t>status des Signaturzertifikats konnte aber nicht geprüft werden.</w:t>
            </w:r>
          </w:p>
        </w:tc>
        <w:tc>
          <w:tcPr>
            <w:tcW w:w="4511" w:type="dxa"/>
          </w:tcPr>
          <w:p w:rsidR="007513F3" w:rsidRPr="00123FD2" w:rsidRDefault="007513F3" w:rsidP="007513F3">
            <w:pPr>
              <w:pStyle w:val="gemtabohne"/>
              <w:rPr>
                <w:bCs w:val="0"/>
                <w:sz w:val="20"/>
              </w:rPr>
            </w:pPr>
            <w:r w:rsidRPr="00123FD2">
              <w:rPr>
                <w:bCs w:val="0"/>
                <w:sz w:val="20"/>
              </w:rPr>
              <w:t>Die Signatur der Nachricht wurde geprüft. Die dabei durchgeführte Integritätsprüfung der Nachricht war erfolgreich. Der Status des zur Signatur verwendeten Zertifikats konnte nicht vollständig geprüft werden, weil zum Prüfungszeitpunkt nicht alle erforderlichen technischen Ressourcen verfügbar waren.</w:t>
            </w:r>
          </w:p>
        </w:tc>
      </w:tr>
      <w:tr w:rsidR="007513F3" w:rsidRPr="00FE1444" w:rsidTr="007513F3">
        <w:tc>
          <w:tcPr>
            <w:tcW w:w="4165" w:type="dxa"/>
          </w:tcPr>
          <w:p w:rsidR="007513F3" w:rsidRPr="00FE1444" w:rsidRDefault="007513F3" w:rsidP="007513F3">
            <w:pPr>
              <w:pStyle w:val="gemtabohne"/>
              <w:rPr>
                <w:bCs w:val="0"/>
                <w:sz w:val="20"/>
                <w:highlight w:val="yellow"/>
              </w:rPr>
            </w:pPr>
            <w:r w:rsidRPr="000A190D">
              <w:rPr>
                <w:bCs w:val="0"/>
                <w:sz w:val="20"/>
              </w:rPr>
              <w:t>Die digitale Signatur ist mathematisch korrekt und der Zertifikatsstatus des Signaturzertifikats konnte erfolgreich geprüft werden, aber beim Vergleich der Header-Elemente orig-date, from, sender, reply-to, to und cc der äußeren Nachricht mit denen der inneren Nachricht wurden Abweichungen festgestellt.</w:t>
            </w:r>
          </w:p>
        </w:tc>
        <w:tc>
          <w:tcPr>
            <w:tcW w:w="4511" w:type="dxa"/>
          </w:tcPr>
          <w:p w:rsidR="007513F3" w:rsidRPr="00FE1444" w:rsidRDefault="007513F3" w:rsidP="007513F3">
            <w:pPr>
              <w:pStyle w:val="gemtabohne"/>
              <w:rPr>
                <w:bCs w:val="0"/>
                <w:sz w:val="20"/>
                <w:highlight w:val="yellow"/>
              </w:rPr>
            </w:pPr>
            <w:r w:rsidRPr="000A190D">
              <w:rPr>
                <w:bCs w:val="0"/>
                <w:sz w:val="20"/>
              </w:rPr>
              <w:t>Die Signatur der Nachricht wurde geprüft. Die Prüfung hat ergeben, dass die Nachricht nach dem Verschlüsseln manipuliert wurde. Möglicherweise wurde die verschlüsselte Nachricht auch an einen nicht empfangs</w:t>
            </w:r>
            <w:r w:rsidRPr="000A190D">
              <w:rPr>
                <w:bCs w:val="0"/>
                <w:sz w:val="20"/>
              </w:rPr>
              <w:softHyphen/>
              <w:t>berechtigten Personenkreis versendet.</w:t>
            </w:r>
          </w:p>
        </w:tc>
      </w:tr>
      <w:tr w:rsidR="007513F3" w:rsidRPr="00123FD2" w:rsidTr="007513F3">
        <w:tc>
          <w:tcPr>
            <w:tcW w:w="4165" w:type="dxa"/>
          </w:tcPr>
          <w:p w:rsidR="007513F3" w:rsidRPr="00123FD2" w:rsidRDefault="007513F3" w:rsidP="007513F3">
            <w:pPr>
              <w:pStyle w:val="gemtabohne"/>
              <w:rPr>
                <w:bCs w:val="0"/>
                <w:sz w:val="20"/>
              </w:rPr>
            </w:pPr>
            <w:r w:rsidRPr="00123FD2">
              <w:rPr>
                <w:bCs w:val="0"/>
                <w:sz w:val="20"/>
              </w:rPr>
              <w:t>Die digitale Signatur ist mathematisch korrekt und der Zertifikat</w:t>
            </w:r>
            <w:r>
              <w:rPr>
                <w:bCs w:val="0"/>
                <w:sz w:val="20"/>
              </w:rPr>
              <w:t>s</w:t>
            </w:r>
            <w:r w:rsidRPr="00123FD2">
              <w:rPr>
                <w:bCs w:val="0"/>
                <w:sz w:val="20"/>
              </w:rPr>
              <w:t xml:space="preserve">status des Signaturzertifikats konnte erfolgreich geprüft werden, aber das </w:t>
            </w:r>
            <w:r w:rsidRPr="00123FD2">
              <w:rPr>
                <w:rStyle w:val="gemListingZchn"/>
                <w:rFonts w:ascii="Arial" w:hAnsi="Arial" w:cs="Times New Roman"/>
                <w:bCs w:val="0"/>
                <w:sz w:val="20"/>
              </w:rPr>
              <w:t>recipient-emails</w:t>
            </w:r>
            <w:r w:rsidRPr="00123FD2">
              <w:rPr>
                <w:bCs w:val="0"/>
                <w:sz w:val="20"/>
              </w:rPr>
              <w:t xml:space="preserve"> Attribut aus </w:t>
            </w:r>
            <w:r w:rsidRPr="00123FD2">
              <w:rPr>
                <w:rStyle w:val="gemListingZchn"/>
                <w:rFonts w:ascii="Arial" w:hAnsi="Arial" w:cs="Times New Roman"/>
                <w:bCs w:val="0"/>
                <w:sz w:val="20"/>
              </w:rPr>
              <w:t>signerInfos</w:t>
            </w:r>
            <w:r w:rsidRPr="00123FD2">
              <w:rPr>
                <w:rStyle w:val="gemListingZchn"/>
                <w:rFonts w:ascii="Arial" w:hAnsi="Arial"/>
                <w:bCs w:val="0"/>
                <w:sz w:val="20"/>
              </w:rPr>
              <w:t xml:space="preserve"> </w:t>
            </w:r>
            <w:r w:rsidRPr="00123FD2">
              <w:rPr>
                <w:bCs w:val="0"/>
                <w:sz w:val="20"/>
              </w:rPr>
              <w:t xml:space="preserve">enthält nicht die gleichen Werte wie das </w:t>
            </w:r>
            <w:r w:rsidRPr="00123FD2">
              <w:rPr>
                <w:rStyle w:val="gemListingZchn"/>
                <w:rFonts w:ascii="Arial" w:hAnsi="Arial" w:cs="Times New Roman"/>
                <w:bCs w:val="0"/>
                <w:sz w:val="20"/>
              </w:rPr>
              <w:t>recipient-emails</w:t>
            </w:r>
            <w:r w:rsidRPr="00123FD2">
              <w:rPr>
                <w:bCs w:val="0"/>
                <w:sz w:val="20"/>
              </w:rPr>
              <w:t xml:space="preserve"> Attribut aus dem </w:t>
            </w:r>
            <w:r w:rsidRPr="00123FD2">
              <w:rPr>
                <w:rStyle w:val="gemListingZchn"/>
                <w:rFonts w:ascii="Arial" w:hAnsi="Arial" w:cs="Times New Roman"/>
                <w:bCs w:val="0"/>
                <w:sz w:val="20"/>
              </w:rPr>
              <w:t>enveloped-data</w:t>
            </w:r>
            <w:r w:rsidRPr="00123FD2">
              <w:rPr>
                <w:bCs w:val="0"/>
                <w:sz w:val="20"/>
              </w:rPr>
              <w:t xml:space="preserve"> CMS</w:t>
            </w:r>
            <w:r>
              <w:rPr>
                <w:bCs w:val="0"/>
                <w:sz w:val="20"/>
              </w:rPr>
              <w:t>-</w:t>
            </w:r>
            <w:r w:rsidRPr="00123FD2">
              <w:rPr>
                <w:bCs w:val="0"/>
                <w:sz w:val="20"/>
              </w:rPr>
              <w:t>Objekt</w:t>
            </w:r>
            <w:r>
              <w:rPr>
                <w:bCs w:val="0"/>
                <w:sz w:val="20"/>
              </w:rPr>
              <w:t>.</w:t>
            </w:r>
          </w:p>
        </w:tc>
        <w:tc>
          <w:tcPr>
            <w:tcW w:w="4511" w:type="dxa"/>
          </w:tcPr>
          <w:p w:rsidR="007513F3" w:rsidRPr="00123FD2" w:rsidRDefault="007513F3" w:rsidP="007513F3">
            <w:pPr>
              <w:pStyle w:val="gemtabohne"/>
              <w:rPr>
                <w:bCs w:val="0"/>
                <w:sz w:val="20"/>
              </w:rPr>
            </w:pPr>
            <w:r w:rsidRPr="00123FD2">
              <w:rPr>
                <w:bCs w:val="0"/>
                <w:sz w:val="20"/>
              </w:rPr>
              <w:t>Die Signatur der Nachricht wurde geprüft. Die Prüfung hat ergeben, dass die Nachricht manipuliert wurde, um einem anderen Nutzer das Entschlüsseln der Nachricht mit einem Schlüssel, der nicht in seiner Besitz ist, zu ermöglichen.</w:t>
            </w:r>
          </w:p>
        </w:tc>
      </w:tr>
    </w:tbl>
    <w:p w:rsidR="007513F3" w:rsidRDefault="007513F3" w:rsidP="007513F3">
      <w:pPr>
        <w:pStyle w:val="gemStandard"/>
      </w:pPr>
      <w:r>
        <w:t xml:space="preserve">Es folgt ein Beispiel einer entschlüsselten </w:t>
      </w:r>
      <w:r w:rsidRPr="005F5792">
        <w:rPr>
          <w:rStyle w:val="gemListingZchn"/>
          <w:sz w:val="22"/>
          <w:szCs w:val="22"/>
        </w:rPr>
        <w:t>multipart/mixed</w:t>
      </w:r>
      <w:r>
        <w:t xml:space="preserve"> Nachricht deren Signatur erfolgreich geprüft wurde. Die Nachricht enthält eine </w:t>
      </w:r>
      <w:r w:rsidRPr="005F5792">
        <w:rPr>
          <w:rStyle w:val="gemListingZchn"/>
          <w:sz w:val="22"/>
          <w:szCs w:val="22"/>
        </w:rPr>
        <w:t>text/plain</w:t>
      </w:r>
      <w:r>
        <w:t xml:space="preserve"> Einheit im Nachrichten</w:t>
      </w:r>
      <w:r>
        <w:softHyphen/>
        <w:t>text, einen Arztbrief als PDF-Anhang sowie den Signaturprüfungsbericht ebenfalls als PDF-Anhang.</w:t>
      </w:r>
    </w:p>
    <w:p w:rsidR="007513F3" w:rsidRPr="005F5792" w:rsidRDefault="007513F3" w:rsidP="007513F3">
      <w:pPr>
        <w:pStyle w:val="gemListing"/>
        <w:rPr>
          <w:lang w:val="da-DK"/>
        </w:rPr>
      </w:pPr>
      <w:r w:rsidRPr="005F5792">
        <w:rPr>
          <w:lang w:val="da-DK"/>
        </w:rPr>
        <w:t>Date: Fri, 9 Feb 2012 12:07:17 +0100</w:t>
      </w:r>
    </w:p>
    <w:p w:rsidR="007513F3" w:rsidRPr="005F5792" w:rsidRDefault="007513F3" w:rsidP="007513F3">
      <w:pPr>
        <w:pStyle w:val="gemListing"/>
        <w:rPr>
          <w:lang w:val="da-DK"/>
        </w:rPr>
      </w:pPr>
      <w:r w:rsidRPr="005F5792">
        <w:rPr>
          <w:lang w:val="da-DK"/>
        </w:rPr>
        <w:t>MIME-Version: 1.0</w:t>
      </w:r>
    </w:p>
    <w:p w:rsidR="007513F3" w:rsidRPr="005F5792" w:rsidRDefault="007513F3" w:rsidP="007513F3">
      <w:pPr>
        <w:pStyle w:val="gemListing"/>
        <w:rPr>
          <w:lang w:val="en-GB"/>
        </w:rPr>
      </w:pPr>
      <w:r w:rsidRPr="005F5792">
        <w:rPr>
          <w:lang w:val="en-GB"/>
        </w:rPr>
        <w:t>From: mustermann@komle.de</w:t>
      </w:r>
    </w:p>
    <w:p w:rsidR="007513F3" w:rsidRPr="005F5792" w:rsidRDefault="007513F3" w:rsidP="007513F3">
      <w:pPr>
        <w:pStyle w:val="gemListing"/>
        <w:rPr>
          <w:lang w:val="en-GB"/>
        </w:rPr>
      </w:pPr>
      <w:r w:rsidRPr="005F5792">
        <w:rPr>
          <w:lang w:val="en-GB"/>
        </w:rPr>
        <w:t>To: musterfrau@komle.de</w:t>
      </w:r>
    </w:p>
    <w:p w:rsidR="007513F3" w:rsidRPr="005F5792" w:rsidRDefault="007513F3" w:rsidP="007513F3">
      <w:pPr>
        <w:pStyle w:val="gemListing"/>
        <w:rPr>
          <w:lang w:val="en-GB"/>
        </w:rPr>
      </w:pPr>
      <w:r w:rsidRPr="005F5792">
        <w:rPr>
          <w:lang w:val="en-GB"/>
        </w:rPr>
        <w:t>Subject: Arztbrief H. Muster</w:t>
      </w:r>
    </w:p>
    <w:p w:rsidR="007513F3" w:rsidRPr="005F5792" w:rsidRDefault="007513F3" w:rsidP="007513F3">
      <w:pPr>
        <w:pStyle w:val="gemListing"/>
        <w:rPr>
          <w:lang w:val="en-GB"/>
        </w:rPr>
      </w:pPr>
      <w:r w:rsidRPr="005F5792">
        <w:rPr>
          <w:lang w:val="en-GB"/>
        </w:rPr>
        <w:t>Content-Type: multipart/mixed;</w:t>
      </w:r>
    </w:p>
    <w:p w:rsidR="007513F3" w:rsidRPr="005F5792" w:rsidRDefault="007513F3" w:rsidP="007513F3">
      <w:pPr>
        <w:pStyle w:val="gemListing"/>
        <w:rPr>
          <w:lang w:val="en-GB"/>
        </w:rPr>
      </w:pPr>
      <w:r w:rsidRPr="005F5792">
        <w:rPr>
          <w:lang w:val="en-GB"/>
        </w:rPr>
        <w:t>boundary="unique-boundary-1"</w:t>
      </w:r>
    </w:p>
    <w:p w:rsidR="007513F3" w:rsidRPr="005F5792" w:rsidRDefault="007513F3" w:rsidP="007513F3">
      <w:pPr>
        <w:pStyle w:val="gemListing"/>
        <w:rPr>
          <w:lang w:val="en-GB"/>
        </w:rPr>
      </w:pPr>
    </w:p>
    <w:p w:rsidR="007513F3" w:rsidRPr="005F5792" w:rsidRDefault="007513F3" w:rsidP="007513F3">
      <w:pPr>
        <w:pStyle w:val="gemListing"/>
        <w:rPr>
          <w:lang w:val="en-GB"/>
        </w:rPr>
      </w:pPr>
      <w:r w:rsidRPr="005F5792">
        <w:rPr>
          <w:lang w:val="en-GB"/>
        </w:rPr>
        <w:t>This is a multi-part message in MIME format.</w:t>
      </w:r>
    </w:p>
    <w:p w:rsidR="007513F3" w:rsidRPr="005F5792" w:rsidRDefault="007513F3" w:rsidP="007513F3">
      <w:pPr>
        <w:pStyle w:val="gemListing"/>
        <w:rPr>
          <w:lang w:val="en-GB"/>
        </w:rPr>
      </w:pPr>
      <w:r w:rsidRPr="005F5792">
        <w:rPr>
          <w:lang w:val="en-GB"/>
        </w:rPr>
        <w:t>--unique-boundary-1</w:t>
      </w:r>
    </w:p>
    <w:p w:rsidR="007513F3" w:rsidRPr="005F5792" w:rsidRDefault="007513F3" w:rsidP="007513F3">
      <w:pPr>
        <w:pStyle w:val="gemListing"/>
        <w:rPr>
          <w:lang w:val="en-GB"/>
        </w:rPr>
      </w:pPr>
      <w:r w:rsidRPr="005F5792">
        <w:rPr>
          <w:lang w:val="en-GB"/>
        </w:rPr>
        <w:t>Content-Type: text/plain;</w:t>
      </w:r>
      <w:r w:rsidRPr="005F5792">
        <w:rPr>
          <w:lang w:val="en-GB"/>
        </w:rPr>
        <w:tab/>
        <w:t>charset="iso-8859-1"</w:t>
      </w:r>
    </w:p>
    <w:p w:rsidR="007513F3" w:rsidRPr="005F5792" w:rsidRDefault="007513F3" w:rsidP="007513F3">
      <w:pPr>
        <w:pStyle w:val="gemListing"/>
      </w:pPr>
      <w:r w:rsidRPr="005F5792">
        <w:t>Content-Transfer-Encoding: quoted-printable</w:t>
      </w:r>
    </w:p>
    <w:p w:rsidR="007513F3" w:rsidRPr="005F5792" w:rsidRDefault="007513F3" w:rsidP="007513F3">
      <w:pPr>
        <w:pStyle w:val="gemListing"/>
      </w:pPr>
    </w:p>
    <w:p w:rsidR="007513F3" w:rsidRPr="005F5792" w:rsidRDefault="007513F3" w:rsidP="007513F3">
      <w:pPr>
        <w:pStyle w:val="gemListing"/>
      </w:pPr>
      <w:r w:rsidRPr="005F5792">
        <w:t>Sehr Geehrte Frau Dr. Musterfrau,</w:t>
      </w:r>
    </w:p>
    <w:p w:rsidR="007513F3" w:rsidRPr="005F5792" w:rsidRDefault="007513F3" w:rsidP="007513F3">
      <w:pPr>
        <w:pStyle w:val="gemListing"/>
      </w:pPr>
    </w:p>
    <w:p w:rsidR="007513F3" w:rsidRPr="005F5792" w:rsidRDefault="007513F3" w:rsidP="007513F3">
      <w:pPr>
        <w:pStyle w:val="gemListing"/>
      </w:pPr>
      <w:r w:rsidRPr="005F5792">
        <w:t>hiermit sende ich Ihnen den Arztbrief f=FCr Herrn H. Muster.</w:t>
      </w:r>
    </w:p>
    <w:p w:rsidR="007513F3" w:rsidRPr="005F5792" w:rsidRDefault="007513F3" w:rsidP="007513F3">
      <w:pPr>
        <w:pStyle w:val="gemListing"/>
      </w:pPr>
    </w:p>
    <w:p w:rsidR="007513F3" w:rsidRPr="005F5792" w:rsidRDefault="007513F3" w:rsidP="007513F3">
      <w:pPr>
        <w:pStyle w:val="gemListing"/>
      </w:pPr>
      <w:r w:rsidRPr="005F5792">
        <w:t>Mit Freundlichen Gr=FC=DFen</w:t>
      </w:r>
    </w:p>
    <w:p w:rsidR="007513F3" w:rsidRPr="005F5792" w:rsidRDefault="007513F3" w:rsidP="007513F3">
      <w:pPr>
        <w:pStyle w:val="gemListing"/>
      </w:pPr>
      <w:r w:rsidRPr="005F5792">
        <w:t>Dr. med. Mustermann</w:t>
      </w:r>
    </w:p>
    <w:p w:rsidR="007513F3" w:rsidRPr="005F5792" w:rsidRDefault="007513F3" w:rsidP="007513F3">
      <w:pPr>
        <w:pStyle w:val="gemListing"/>
      </w:pPr>
    </w:p>
    <w:p w:rsidR="007513F3" w:rsidRPr="005F5792" w:rsidRDefault="007513F3" w:rsidP="007513F3">
      <w:pPr>
        <w:pStyle w:val="gemListing"/>
      </w:pPr>
      <w:r w:rsidRPr="005F5792">
        <w:t>Arzt f=FCr Allgemeinmedizin</w:t>
      </w:r>
    </w:p>
    <w:p w:rsidR="007513F3" w:rsidRPr="005F5792" w:rsidRDefault="007513F3" w:rsidP="007513F3">
      <w:pPr>
        <w:pStyle w:val="gemListing"/>
      </w:pPr>
    </w:p>
    <w:p w:rsidR="007513F3" w:rsidRPr="005F5792" w:rsidRDefault="007513F3" w:rsidP="007513F3">
      <w:pPr>
        <w:pStyle w:val="gemListing"/>
      </w:pPr>
      <w:r w:rsidRPr="005F5792">
        <w:lastRenderedPageBreak/>
        <w:t>---------------------------------------------</w:t>
      </w:r>
    </w:p>
    <w:p w:rsidR="007513F3" w:rsidRPr="005F5792" w:rsidRDefault="007513F3" w:rsidP="007513F3">
      <w:pPr>
        <w:pStyle w:val="gemListing"/>
      </w:pPr>
      <w:r w:rsidRPr="005F5792">
        <w:t xml:space="preserve">Die Nachricht wurde entschl=FCsselt </w:t>
      </w:r>
    </w:p>
    <w:p w:rsidR="007513F3" w:rsidRPr="005F5792" w:rsidRDefault="007513F3" w:rsidP="007513F3">
      <w:pPr>
        <w:pStyle w:val="gemListing"/>
      </w:pPr>
      <w:r w:rsidRPr="005F5792">
        <w:t>Die Signatur wurde erfolgreich gepr=FCft.</w:t>
      </w:r>
    </w:p>
    <w:p w:rsidR="007513F3" w:rsidRPr="005F5792" w:rsidRDefault="007513F3" w:rsidP="007513F3">
      <w:pPr>
        <w:pStyle w:val="gemListing"/>
        <w:rPr>
          <w:lang w:val="en-GB"/>
        </w:rPr>
      </w:pPr>
      <w:r w:rsidRPr="005F5792">
        <w:rPr>
          <w:lang w:val="en-GB"/>
        </w:rPr>
        <w:t>--unique-boundary-1</w:t>
      </w:r>
    </w:p>
    <w:p w:rsidR="007513F3" w:rsidRPr="005F5792" w:rsidRDefault="007513F3" w:rsidP="007513F3">
      <w:pPr>
        <w:pStyle w:val="gemListing"/>
        <w:rPr>
          <w:lang w:val="en-GB"/>
        </w:rPr>
      </w:pPr>
      <w:r w:rsidRPr="005F5792">
        <w:rPr>
          <w:lang w:val="en-GB"/>
        </w:rPr>
        <w:t>Content-Type: application/pdf;</w:t>
      </w:r>
    </w:p>
    <w:p w:rsidR="007513F3" w:rsidRPr="005F5792" w:rsidRDefault="007513F3" w:rsidP="007513F3">
      <w:pPr>
        <w:pStyle w:val="gemListing"/>
        <w:rPr>
          <w:lang w:val="en-GB"/>
        </w:rPr>
      </w:pPr>
      <w:r w:rsidRPr="005F5792">
        <w:rPr>
          <w:lang w:val="en-GB"/>
        </w:rPr>
        <w:t>name="Arztbrief_Muster.pdf"</w:t>
      </w:r>
    </w:p>
    <w:p w:rsidR="007513F3" w:rsidRPr="005F5792" w:rsidRDefault="007513F3" w:rsidP="007513F3">
      <w:pPr>
        <w:pStyle w:val="gemListing"/>
        <w:rPr>
          <w:lang w:val="fr-FR"/>
        </w:rPr>
      </w:pPr>
      <w:r w:rsidRPr="005F5792">
        <w:rPr>
          <w:lang w:val="fr-FR"/>
        </w:rPr>
        <w:t>Content-Transfer-Encoding: base64</w:t>
      </w:r>
    </w:p>
    <w:p w:rsidR="007513F3" w:rsidRPr="005F5792" w:rsidRDefault="007513F3" w:rsidP="007513F3">
      <w:pPr>
        <w:pStyle w:val="gemListing"/>
        <w:rPr>
          <w:lang w:val="fr-FR"/>
        </w:rPr>
      </w:pPr>
      <w:r w:rsidRPr="005F5792">
        <w:rPr>
          <w:lang w:val="fr-FR"/>
        </w:rPr>
        <w:t>Content-Disposition: attachment;</w:t>
      </w:r>
    </w:p>
    <w:p w:rsidR="007513F3" w:rsidRPr="005F5792" w:rsidRDefault="007513F3" w:rsidP="007513F3">
      <w:pPr>
        <w:pStyle w:val="gemListing"/>
        <w:rPr>
          <w:lang w:val="fr-FR"/>
        </w:rPr>
      </w:pPr>
      <w:r w:rsidRPr="005F5792">
        <w:rPr>
          <w:lang w:val="fr-FR"/>
        </w:rPr>
        <w:t>filename="Arztbrief_Muster.pdf"</w:t>
      </w:r>
    </w:p>
    <w:p w:rsidR="007513F3" w:rsidRPr="005F5792" w:rsidRDefault="007513F3" w:rsidP="007513F3">
      <w:pPr>
        <w:pStyle w:val="gemListing"/>
        <w:rPr>
          <w:lang w:val="fr-FR"/>
        </w:rPr>
      </w:pPr>
    </w:p>
    <w:p w:rsidR="007513F3" w:rsidRPr="005F5792" w:rsidRDefault="007513F3" w:rsidP="007513F3">
      <w:pPr>
        <w:pStyle w:val="gemListing"/>
        <w:rPr>
          <w:lang w:val="fr-FR"/>
        </w:rPr>
      </w:pPr>
      <w:r w:rsidRPr="005F5792">
        <w:rPr>
          <w:lang w:val="fr-FR"/>
        </w:rPr>
        <w:t>JVBERi0xLjQNCiXDpMO8w7bDnw0KMiAwIG9iag0KPDwgL0xlbmd0aCAzIDAgUg0KICAgL0Zp</w:t>
      </w:r>
    </w:p>
    <w:p w:rsidR="007513F3" w:rsidRPr="005F5792" w:rsidRDefault="007513F3" w:rsidP="007513F3">
      <w:pPr>
        <w:pStyle w:val="gemListing"/>
        <w:rPr>
          <w:lang w:val="fr-FR"/>
        </w:rPr>
      </w:pPr>
      <w:r w:rsidRPr="005F5792">
        <w:rPr>
          <w:lang w:val="fr-FR"/>
        </w:rPr>
        <w:t>bHRlciAvRmxhdGVEZWNvZGUNCj4+DQpzdHJlYW0NCnicrVhda1sxDH0P5D/4uQ+3lvxxfaEM</w:t>
      </w:r>
    </w:p>
    <w:p w:rsidR="007513F3" w:rsidRPr="005F5792" w:rsidRDefault="007513F3" w:rsidP="007513F3">
      <w:pPr>
        <w:pStyle w:val="gemListing"/>
        <w:rPr>
          <w:lang w:val="fr-FR"/>
        </w:rPr>
      </w:pPr>
      <w:r w:rsidRPr="005F5792">
        <w:rPr>
          <w:lang w:val="fr-FR"/>
        </w:rPr>
        <w:t>...</w:t>
      </w:r>
    </w:p>
    <w:p w:rsidR="007513F3" w:rsidRPr="005F5792" w:rsidRDefault="007513F3" w:rsidP="007513F3">
      <w:pPr>
        <w:pStyle w:val="gemListing"/>
        <w:rPr>
          <w:lang w:val="fr-FR"/>
        </w:rPr>
      </w:pPr>
      <w:r w:rsidRPr="005F5792">
        <w:rPr>
          <w:lang w:val="fr-FR"/>
        </w:rPr>
        <w:t>OEJCQUExQzY0NDU+IF0NCj4+DQpzdGFydHhyZWYNCjIyNDU3Mg0KJSVFT0YNCg==</w:t>
      </w:r>
    </w:p>
    <w:p w:rsidR="007513F3" w:rsidRPr="005F5792" w:rsidRDefault="007513F3" w:rsidP="007513F3">
      <w:pPr>
        <w:pStyle w:val="gemListing"/>
        <w:rPr>
          <w:lang w:val="fr-FR"/>
        </w:rPr>
      </w:pPr>
      <w:r w:rsidRPr="005F5792">
        <w:rPr>
          <w:lang w:val="fr-FR"/>
        </w:rPr>
        <w:t>--unique-boundary-1</w:t>
      </w:r>
    </w:p>
    <w:p w:rsidR="007513F3" w:rsidRPr="005F5792" w:rsidRDefault="007513F3" w:rsidP="007513F3">
      <w:pPr>
        <w:pStyle w:val="gemListing"/>
        <w:rPr>
          <w:lang w:val="fr-FR"/>
        </w:rPr>
      </w:pPr>
      <w:r w:rsidRPr="005F5792">
        <w:rPr>
          <w:lang w:val="fr-FR"/>
        </w:rPr>
        <w:t>Content-Type: application/pdf;</w:t>
      </w:r>
    </w:p>
    <w:p w:rsidR="007513F3" w:rsidRPr="005F5792" w:rsidRDefault="007513F3" w:rsidP="007513F3">
      <w:pPr>
        <w:pStyle w:val="gemListing"/>
        <w:rPr>
          <w:lang w:val="fr-FR"/>
        </w:rPr>
      </w:pPr>
      <w:r w:rsidRPr="005F5792">
        <w:rPr>
          <w:lang w:val="fr-FR"/>
        </w:rPr>
        <w:t>name="Signaturpruefungsbericht.pdf"</w:t>
      </w:r>
    </w:p>
    <w:p w:rsidR="007513F3" w:rsidRPr="005F5792" w:rsidRDefault="007513F3" w:rsidP="007513F3">
      <w:pPr>
        <w:pStyle w:val="gemListing"/>
        <w:rPr>
          <w:lang w:val="fr-FR"/>
        </w:rPr>
      </w:pPr>
      <w:r w:rsidRPr="005F5792">
        <w:rPr>
          <w:lang w:val="fr-FR"/>
        </w:rPr>
        <w:t>Content-Transfer-Encoding: base64</w:t>
      </w:r>
    </w:p>
    <w:p w:rsidR="007513F3" w:rsidRPr="005F5792" w:rsidRDefault="007513F3" w:rsidP="007513F3">
      <w:pPr>
        <w:pStyle w:val="gemListing"/>
        <w:rPr>
          <w:lang w:val="fr-FR"/>
        </w:rPr>
      </w:pPr>
      <w:r w:rsidRPr="005F5792">
        <w:rPr>
          <w:lang w:val="fr-FR"/>
        </w:rPr>
        <w:t>Content-Disposition: attachment;</w:t>
      </w:r>
    </w:p>
    <w:p w:rsidR="007513F3" w:rsidRPr="005F5792" w:rsidRDefault="007513F3" w:rsidP="007513F3">
      <w:pPr>
        <w:pStyle w:val="gemListing"/>
        <w:rPr>
          <w:lang w:val="fr-FR"/>
        </w:rPr>
      </w:pPr>
      <w:r w:rsidRPr="005F5792">
        <w:rPr>
          <w:lang w:val="fr-FR"/>
        </w:rPr>
        <w:t>filename="Signaturpruefungsbericht.pdf"</w:t>
      </w:r>
    </w:p>
    <w:p w:rsidR="007513F3" w:rsidRPr="005F5792" w:rsidRDefault="007513F3" w:rsidP="007513F3">
      <w:pPr>
        <w:pStyle w:val="gemListing"/>
        <w:rPr>
          <w:lang w:val="fr-FR"/>
        </w:rPr>
      </w:pPr>
    </w:p>
    <w:p w:rsidR="007513F3" w:rsidRPr="005F5792" w:rsidRDefault="007513F3" w:rsidP="007513F3">
      <w:pPr>
        <w:pStyle w:val="gemListing"/>
        <w:rPr>
          <w:lang w:val="fr-FR"/>
        </w:rPr>
      </w:pPr>
      <w:r w:rsidRPr="005F5792">
        <w:rPr>
          <w:lang w:val="fr-FR"/>
        </w:rPr>
        <w:t>CjwhLS0gc2F2ZWQgZnJvbSB1cmw9KDAwMzgpaHR0cDovL2l3aS53aXdpLmh1LWJlcmxpbi5kZS9+</w:t>
      </w:r>
    </w:p>
    <w:p w:rsidR="007513F3" w:rsidRPr="005F5792" w:rsidRDefault="007513F3" w:rsidP="007513F3">
      <w:pPr>
        <w:pStyle w:val="gemListing"/>
        <w:rPr>
          <w:lang w:val="fr-FR"/>
        </w:rPr>
      </w:pPr>
      <w:r w:rsidRPr="005F5792">
        <w:rPr>
          <w:lang w:val="fr-FR"/>
        </w:rPr>
        <w:t>ZXZkb2tpbS8gLS0+CjxodG1sPjxoZWFkPjxtZXRhIGh0dHAtZXF1aXY9IkNvbnRlbnQtVHlwZSIg</w:t>
      </w:r>
    </w:p>
    <w:p w:rsidR="007513F3" w:rsidRPr="005F5792" w:rsidRDefault="007513F3" w:rsidP="007513F3">
      <w:pPr>
        <w:pStyle w:val="gemListing"/>
        <w:rPr>
          <w:lang w:val="fr-FR"/>
        </w:rPr>
      </w:pPr>
      <w:r w:rsidRPr="005F5792">
        <w:rPr>
          <w:lang w:val="fr-FR"/>
        </w:rPr>
        <w:t>...</w:t>
      </w:r>
    </w:p>
    <w:p w:rsidR="007513F3" w:rsidRPr="005F5792" w:rsidRDefault="007513F3" w:rsidP="007513F3">
      <w:pPr>
        <w:pStyle w:val="gemListing"/>
        <w:rPr>
          <w:lang w:val="fr-FR"/>
        </w:rPr>
      </w:pPr>
      <w:r w:rsidRPr="005F5792">
        <w:rPr>
          <w:lang w:val="fr-FR"/>
        </w:rPr>
        <w:t>PC9saT4KPC91bD4KCgo8L2JvZHk+PC9odG1sPg==</w:t>
      </w:r>
    </w:p>
    <w:p w:rsidR="007513F3" w:rsidRPr="005F5792" w:rsidRDefault="007513F3" w:rsidP="007513F3">
      <w:pPr>
        <w:pStyle w:val="gemListing"/>
        <w:rPr>
          <w:lang w:val="fr-FR"/>
        </w:rPr>
      </w:pPr>
      <w:r w:rsidRPr="005F5792">
        <w:rPr>
          <w:lang w:val="fr-FR"/>
        </w:rPr>
        <w:t>--unique-boundary-1</w:t>
      </w:r>
    </w:p>
    <w:p w:rsidR="007513F3" w:rsidRPr="005F5792" w:rsidRDefault="007513F3" w:rsidP="007513F3">
      <w:pPr>
        <w:pStyle w:val="gemListing"/>
        <w:rPr>
          <w:lang w:val="fr-FR"/>
        </w:rPr>
      </w:pPr>
    </w:p>
    <w:p w:rsidR="007513F3" w:rsidRPr="00EE5C9D" w:rsidRDefault="007513F3" w:rsidP="007513F3">
      <w:pPr>
        <w:pStyle w:val="gemStandard"/>
        <w:tabs>
          <w:tab w:val="left" w:pos="567"/>
        </w:tabs>
        <w:ind w:left="567" w:hanging="567"/>
        <w:rPr>
          <w:b/>
          <w:szCs w:val="22"/>
        </w:rPr>
      </w:pPr>
      <w:r>
        <w:rPr>
          <w:rFonts w:ascii="Wingdings" w:hAnsi="Wingdings"/>
          <w:b/>
          <w:szCs w:val="22"/>
        </w:rPr>
        <w:sym w:font="Wingdings" w:char="F0D6"/>
      </w:r>
      <w:r w:rsidRPr="00EE5C9D">
        <w:rPr>
          <w:b/>
          <w:szCs w:val="22"/>
        </w:rPr>
        <w:tab/>
      </w:r>
      <w:r w:rsidRPr="00EE5C9D">
        <w:rPr>
          <w:b/>
        </w:rPr>
        <w:t>KOM-LE-A_2048</w:t>
      </w:r>
      <w:r w:rsidRPr="00EE5C9D">
        <w:rPr>
          <w:b/>
          <w:szCs w:val="22"/>
        </w:rPr>
        <w:t xml:space="preserve"> Prüfung der Signatur einer KOM-LE</w:t>
      </w:r>
      <w:r>
        <w:rPr>
          <w:b/>
          <w:szCs w:val="22"/>
        </w:rPr>
        <w:t>-</w:t>
      </w:r>
      <w:r w:rsidRPr="00EE5C9D">
        <w:rPr>
          <w:b/>
          <w:szCs w:val="22"/>
        </w:rPr>
        <w:t>Nachricht</w:t>
      </w:r>
    </w:p>
    <w:p w:rsidR="007513F3" w:rsidRDefault="007513F3" w:rsidP="007513F3">
      <w:pPr>
        <w:pStyle w:val="gemEinzug"/>
        <w:ind w:left="567"/>
      </w:pPr>
      <w:r w:rsidRPr="00C94F35">
        <w:t>Das Clientmodul MUSS die Integrität der KOM-LE</w:t>
      </w:r>
      <w:r>
        <w:t>-</w:t>
      </w:r>
      <w:r w:rsidRPr="00C94F35">
        <w:t xml:space="preserve">Nachricht prüfen. </w:t>
      </w:r>
      <w:r>
        <w:t xml:space="preserve">Dabei müssen die digitale Signatur selbst, der Zertifizierungspfad für das verwendete Signaturzertifikat, </w:t>
      </w:r>
      <w:r w:rsidRPr="000A190D">
        <w:t>die Integrität des Headers der äußeren Nachricht</w:t>
      </w:r>
      <w:r>
        <w:t xml:space="preserve"> und die Integrität des </w:t>
      </w:r>
      <w:r w:rsidRPr="00C94F35">
        <w:t>recipient-emails</w:t>
      </w:r>
      <w:r>
        <w:t xml:space="preserve"> Attributs geprüft werden.</w:t>
      </w:r>
    </w:p>
    <w:p w:rsidR="007513F3" w:rsidRDefault="007513F3" w:rsidP="007513F3">
      <w:pPr>
        <w:pStyle w:val="gemEinzug"/>
        <w:ind w:left="567"/>
      </w:pPr>
      <w:r w:rsidRPr="000A190D">
        <w:t>Bei der Prüfung der Integrität des Headers der äußeren Nachricht sind die Header-Elemente orig-date, from, sender, reply-to, to und cc mit denen der signierten inneren Nachricht zu vergleichen.</w:t>
      </w:r>
      <w:r>
        <w:t xml:space="preserve"> </w:t>
      </w:r>
    </w:p>
    <w:p w:rsidR="00E62D50" w:rsidRDefault="007513F3" w:rsidP="007513F3">
      <w:pPr>
        <w:pStyle w:val="gemEinzug"/>
        <w:ind w:left="567"/>
        <w:rPr>
          <w:rFonts w:ascii="Wingdings" w:hAnsi="Wingdings"/>
        </w:rPr>
      </w:pPr>
      <w:r>
        <w:t xml:space="preserve">Bei der Prüfung der Integrität des </w:t>
      </w:r>
      <w:r w:rsidRPr="00C94F35">
        <w:t>recipient-emails</w:t>
      </w:r>
      <w:r>
        <w:t xml:space="preserve"> Attributs sind die Werte dieses Attributs aus </w:t>
      </w:r>
      <w:r w:rsidRPr="00C94F35">
        <w:t>signerInfos und aus dem enveloped-data CMS</w:t>
      </w:r>
      <w:r>
        <w:t>-</w:t>
      </w:r>
      <w:r w:rsidRPr="00C94F35">
        <w:t xml:space="preserve">Objekt miteinander zu vergleichen.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KOM-LE-A_2049 Ergebnis der Signaturprüfung einer KOM-LE-Nachricht</w:t>
      </w:r>
    </w:p>
    <w:p w:rsidR="00E62D50" w:rsidRDefault="007513F3" w:rsidP="007513F3">
      <w:pPr>
        <w:pStyle w:val="gemEinzug"/>
        <w:ind w:left="567"/>
        <w:rPr>
          <w:rFonts w:ascii="Wingdings" w:hAnsi="Wingdings"/>
          <w:b/>
        </w:rPr>
      </w:pPr>
      <w:r w:rsidRPr="007F343E">
        <w:t xml:space="preserve">Das Clientmodul MUSS </w:t>
      </w:r>
      <w:r>
        <w:t>das Ergebnis</w:t>
      </w:r>
      <w:r w:rsidRPr="007F343E">
        <w:t xml:space="preserve"> der Signaturprüfung der KOM-LE</w:t>
      </w:r>
      <w:r>
        <w:t>-</w:t>
      </w:r>
      <w:r w:rsidRPr="007F343E">
        <w:t xml:space="preserve">Nachricht als Vermerk </w:t>
      </w:r>
      <w:r>
        <w:t>an</w:t>
      </w:r>
      <w:r w:rsidRPr="007F343E">
        <w:t xml:space="preserve"> den Text der Nachricht </w:t>
      </w:r>
      <w:r>
        <w:t>anhängen</w:t>
      </w:r>
      <w:r w:rsidRPr="007F343E">
        <w:t>. Zusätzlich MUSS das Clientmodul eine PDF</w:t>
      </w:r>
      <w:r>
        <w:t>-</w:t>
      </w:r>
      <w:r w:rsidRPr="007F343E">
        <w:t xml:space="preserve">Datei mit einem detaillierten Signaturprüfungsbericht als </w:t>
      </w:r>
      <w:r>
        <w:t xml:space="preserve">Anhang mit dem Namen  </w:t>
      </w:r>
      <w:r w:rsidRPr="00DA0F2F">
        <w:t>Signaturpruefungsbericht</w:t>
      </w:r>
      <w:r>
        <w:t>.pdf in die Nachricht einfüg</w:t>
      </w:r>
      <w:r w:rsidRPr="007F343E">
        <w:t>en.</w:t>
      </w:r>
      <w:r w:rsidRPr="001E4B63">
        <w:t xml:space="preserve"> </w:t>
      </w:r>
    </w:p>
    <w:p w:rsidR="007513F3" w:rsidRPr="00E62D50" w:rsidRDefault="00E62D50" w:rsidP="00E62D50">
      <w:pPr>
        <w:pStyle w:val="gemStandard"/>
      </w:pPr>
      <w:r>
        <w:rPr>
          <w:b/>
        </w:rPr>
        <w:sym w:font="Wingdings" w:char="F0D5"/>
      </w:r>
    </w:p>
    <w:p w:rsidR="00195918" w:rsidRDefault="00195918" w:rsidP="007513F3">
      <w:pPr>
        <w:pStyle w:val="gemEinzug"/>
        <w:ind w:left="567"/>
      </w:pP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KOM-LE-A_2180 Struktur des Signaturprüfberichts</w:t>
      </w:r>
    </w:p>
    <w:p w:rsidR="00E62D50" w:rsidRDefault="007513F3" w:rsidP="007513F3">
      <w:pPr>
        <w:pStyle w:val="gemEinzug"/>
        <w:ind w:left="567"/>
        <w:rPr>
          <w:rFonts w:ascii="Wingdings" w:hAnsi="Wingdings"/>
        </w:rPr>
      </w:pPr>
      <w:r>
        <w:lastRenderedPageBreak/>
        <w:t xml:space="preserve">Der vom Clientmodul in einer PDF-Datei zu erzeugende Signaturprüfungsbericht MUSS der in Tabelle </w:t>
      </w:r>
      <w:r>
        <w:fldChar w:fldCharType="begin"/>
      </w:r>
      <w:r>
        <w:instrText xml:space="preserve"> REF _Ref371673972 \h </w:instrText>
      </w:r>
      <w:r>
        <w:fldChar w:fldCharType="separate"/>
      </w:r>
      <w:r>
        <w:t>Tab_Strukt_Sig_Prüf_Report Struktur Signaturprüfbericht</w:t>
      </w:r>
      <w:r>
        <w:fldChar w:fldCharType="end"/>
      </w:r>
      <w:r>
        <w:t xml:space="preserve"> beschriebenen Struktur entsprechen.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KOM-LE-A_2050 Vermerke des Ergebnisses der Signaturprüfung einer KOM-LE-Nachricht</w:t>
      </w:r>
    </w:p>
    <w:p w:rsidR="00E62D50" w:rsidRDefault="007513F3" w:rsidP="007513F3">
      <w:pPr>
        <w:pStyle w:val="gemEinzug"/>
        <w:ind w:left="567"/>
        <w:rPr>
          <w:rFonts w:ascii="Wingdings" w:hAnsi="Wingdings"/>
        </w:rPr>
      </w:pPr>
      <w:r>
        <w:t xml:space="preserve">Das Clientmodul MUSS abhängig vom Ergebnis der Signaturprüfung einer KOM-LE-Nachricht die in Tabelle Tab_Verm_Sig_Prüf definierten Vermerke an den Nachrichtentext der </w:t>
      </w:r>
      <w:r w:rsidRPr="00894839">
        <w:t>KOM-LE</w:t>
      </w:r>
      <w:r>
        <w:t>-</w:t>
      </w:r>
      <w:r w:rsidRPr="00894839">
        <w:t>Nachricht</w:t>
      </w:r>
      <w:r w:rsidRPr="00FA2EC7">
        <w:t xml:space="preserve"> </w:t>
      </w:r>
      <w:r>
        <w:t xml:space="preserve">anfügen. </w:t>
      </w:r>
    </w:p>
    <w:p w:rsidR="007513F3" w:rsidRPr="00E62D50" w:rsidRDefault="00E62D50" w:rsidP="00E62D50">
      <w:pPr>
        <w:pStyle w:val="gemStandard"/>
      </w:pPr>
      <w:r>
        <w:rPr>
          <w:b/>
        </w:rPr>
        <w:sym w:font="Wingdings" w:char="F0D5"/>
      </w:r>
    </w:p>
    <w:p w:rsidR="007513F3" w:rsidRPr="007F343E" w:rsidRDefault="007513F3" w:rsidP="00E62D50">
      <w:pPr>
        <w:pStyle w:val="berschrift3"/>
      </w:pPr>
      <w:bookmarkStart w:id="170" w:name="_Toc486508826"/>
      <w:r w:rsidRPr="007F343E">
        <w:t>Beispiele</w:t>
      </w:r>
      <w:bookmarkEnd w:id="170"/>
    </w:p>
    <w:p w:rsidR="007513F3" w:rsidRDefault="007513F3" w:rsidP="007513F3">
      <w:pPr>
        <w:pStyle w:val="gemStandard"/>
      </w:pPr>
      <w:r>
        <w:t>Das Clientsystem (C) verbindet sich mit dem Clientmodul (M) und holt vom POP3-Server (S) eine Nachricht (im Beispiel werden auch die Zustände des Clientmoduls dargestellt):</w:t>
      </w:r>
    </w:p>
    <w:p w:rsidR="007513F3" w:rsidRPr="005F5792" w:rsidRDefault="007513F3" w:rsidP="007513F3">
      <w:pPr>
        <w:pStyle w:val="gemListing"/>
        <w:ind w:left="705" w:hanging="705"/>
      </w:pPr>
      <w:r>
        <w:t>C:</w:t>
      </w:r>
      <w:r>
        <w:tab/>
      </w:r>
      <w:r w:rsidRPr="00A160DA">
        <w:t xml:space="preserve">&lt;das Clientsystem öffnet eine </w:t>
      </w:r>
      <w:r>
        <w:t>mit</w:t>
      </w:r>
      <w:r w:rsidRPr="00A160DA">
        <w:t xml:space="preserve"> TLS geschützte Verbind</w:t>
      </w:r>
      <w:r w:rsidRPr="005F5792">
        <w:t>ung mit dem Clientmodul&gt;</w:t>
      </w:r>
    </w:p>
    <w:p w:rsidR="007513F3" w:rsidRPr="005F5792" w:rsidRDefault="007513F3" w:rsidP="007513F3">
      <w:pPr>
        <w:pStyle w:val="gemListing"/>
        <w:rPr>
          <w:lang w:val="en-GB"/>
        </w:rPr>
      </w:pPr>
      <w:r w:rsidRPr="005F5792">
        <w:rPr>
          <w:lang w:val="en-GB"/>
        </w:rPr>
        <w:t>M:</w:t>
      </w:r>
      <w:r w:rsidRPr="005F5792">
        <w:rPr>
          <w:lang w:val="en-GB"/>
        </w:rPr>
        <w:tab/>
        <w:t>&lt;CONNECT Zustand&gt;</w:t>
      </w:r>
    </w:p>
    <w:p w:rsidR="007513F3" w:rsidRPr="005F5792" w:rsidRDefault="007513F3" w:rsidP="007513F3">
      <w:pPr>
        <w:pStyle w:val="gemListing"/>
        <w:rPr>
          <w:lang w:val="en-GB"/>
        </w:rPr>
      </w:pPr>
      <w:r w:rsidRPr="005F5792">
        <w:rPr>
          <w:lang w:val="en-GB"/>
        </w:rPr>
        <w:t>M-&gt;C: +OK KOM-LE Clientmodul POP3</w:t>
      </w:r>
    </w:p>
    <w:p w:rsidR="007513F3" w:rsidRPr="005F5792" w:rsidRDefault="007513F3" w:rsidP="007513F3">
      <w:pPr>
        <w:pStyle w:val="gemListing"/>
        <w:rPr>
          <w:lang w:val="en-GB"/>
        </w:rPr>
      </w:pPr>
      <w:r w:rsidRPr="005F5792">
        <w:rPr>
          <w:lang w:val="en-GB"/>
        </w:rPr>
        <w:t>C-&gt;M: CAPA</w:t>
      </w:r>
    </w:p>
    <w:p w:rsidR="007513F3" w:rsidRPr="005F5792" w:rsidRDefault="007513F3" w:rsidP="007513F3">
      <w:pPr>
        <w:pStyle w:val="gemListing"/>
        <w:rPr>
          <w:lang w:val="en-GB"/>
        </w:rPr>
      </w:pPr>
      <w:r w:rsidRPr="005F5792">
        <w:rPr>
          <w:lang w:val="en-GB"/>
        </w:rPr>
        <w:t>M-&gt;C: +OK Capability list follows</w:t>
      </w:r>
    </w:p>
    <w:p w:rsidR="007513F3" w:rsidRPr="005F5792" w:rsidRDefault="007513F3" w:rsidP="007513F3">
      <w:pPr>
        <w:pStyle w:val="gemListing"/>
        <w:rPr>
          <w:lang w:val="en-GB"/>
        </w:rPr>
      </w:pPr>
      <w:r w:rsidRPr="005F5792">
        <w:rPr>
          <w:lang w:val="en-GB"/>
        </w:rPr>
        <w:t>M-&gt;C: TOP</w:t>
      </w:r>
    </w:p>
    <w:p w:rsidR="007513F3" w:rsidRPr="005F5792" w:rsidRDefault="007513F3" w:rsidP="007513F3">
      <w:pPr>
        <w:pStyle w:val="gemListing"/>
        <w:rPr>
          <w:lang w:val="en-GB"/>
        </w:rPr>
      </w:pPr>
      <w:r w:rsidRPr="005F5792">
        <w:rPr>
          <w:lang w:val="en-GB"/>
        </w:rPr>
        <w:t>M-&gt;C: USER</w:t>
      </w:r>
    </w:p>
    <w:p w:rsidR="007513F3" w:rsidRPr="005F5792" w:rsidRDefault="007513F3" w:rsidP="007513F3">
      <w:pPr>
        <w:pStyle w:val="gemListing"/>
        <w:rPr>
          <w:lang w:val="en-GB"/>
        </w:rPr>
      </w:pPr>
      <w:r w:rsidRPr="005F5792">
        <w:rPr>
          <w:lang w:val="en-GB"/>
        </w:rPr>
        <w:t>M-&gt;C: SASL PLAIN</w:t>
      </w:r>
    </w:p>
    <w:p w:rsidR="007513F3" w:rsidRPr="005F5792" w:rsidRDefault="007513F3" w:rsidP="007513F3">
      <w:pPr>
        <w:pStyle w:val="gemListing"/>
        <w:rPr>
          <w:lang w:val="en-GB"/>
        </w:rPr>
      </w:pPr>
      <w:r w:rsidRPr="005F5792">
        <w:rPr>
          <w:lang w:val="en-GB"/>
        </w:rPr>
        <w:t>M-&gt;C: UIDL</w:t>
      </w:r>
    </w:p>
    <w:p w:rsidR="007513F3" w:rsidRPr="005F5792" w:rsidRDefault="007513F3" w:rsidP="007513F3">
      <w:pPr>
        <w:pStyle w:val="gemListing"/>
      </w:pPr>
      <w:r w:rsidRPr="005F5792">
        <w:t>M-&gt;C: .</w:t>
      </w:r>
    </w:p>
    <w:p w:rsidR="007513F3" w:rsidRPr="005F5792" w:rsidRDefault="007513F3" w:rsidP="007513F3">
      <w:pPr>
        <w:pStyle w:val="gemListing"/>
      </w:pPr>
      <w:r w:rsidRPr="005F5792">
        <w:t xml:space="preserve">C-&gt;M: USER </w:t>
      </w:r>
      <w:hyperlink r:id="rId43" w:anchor="pop.komle.de:110" w:history="1">
        <w:r w:rsidRPr="005F5792">
          <w:t>mustermann@komle.de#pop.komle.de:110</w:t>
        </w:r>
      </w:hyperlink>
      <w:r w:rsidRPr="005F5792">
        <w:t>#1#KOM-LE#7</w:t>
      </w:r>
    </w:p>
    <w:p w:rsidR="007513F3" w:rsidRPr="005F5792" w:rsidRDefault="007513F3" w:rsidP="007513F3">
      <w:pPr>
        <w:pStyle w:val="gemListing"/>
        <w:rPr>
          <w:lang w:val="en-GB"/>
        </w:rPr>
      </w:pPr>
      <w:r w:rsidRPr="005F5792">
        <w:rPr>
          <w:lang w:val="en-GB"/>
        </w:rPr>
        <w:t>M-&gt;C: +OK</w:t>
      </w:r>
    </w:p>
    <w:p w:rsidR="007513F3" w:rsidRPr="005F5792" w:rsidRDefault="007513F3" w:rsidP="007513F3">
      <w:pPr>
        <w:pStyle w:val="gemListing"/>
        <w:rPr>
          <w:lang w:val="en-GB"/>
        </w:rPr>
      </w:pPr>
      <w:r w:rsidRPr="005F5792">
        <w:rPr>
          <w:lang w:val="en-GB"/>
        </w:rPr>
        <w:t>C-&gt;M: PASS password</w:t>
      </w:r>
    </w:p>
    <w:p w:rsidR="007513F3" w:rsidRPr="005F5792" w:rsidRDefault="007513F3" w:rsidP="007513F3">
      <w:pPr>
        <w:pStyle w:val="gemListing"/>
        <w:ind w:left="705" w:hanging="705"/>
      </w:pPr>
      <w:r w:rsidRPr="005F5792">
        <w:t>M:</w:t>
      </w:r>
      <w:r w:rsidRPr="005F5792">
        <w:tab/>
        <w:t>&lt;das Clientmodul öffnet eine mit TLS geschützte Verbindung mit dem POP3 Server&gt;</w:t>
      </w:r>
    </w:p>
    <w:p w:rsidR="007513F3" w:rsidRPr="005F5792" w:rsidRDefault="007513F3" w:rsidP="007513F3">
      <w:pPr>
        <w:pStyle w:val="gemListing"/>
        <w:rPr>
          <w:lang w:val="en-GB"/>
        </w:rPr>
      </w:pPr>
      <w:r w:rsidRPr="005F5792">
        <w:rPr>
          <w:lang w:val="en-GB"/>
        </w:rPr>
        <w:t>S-&gt;M: +OK POP Server Ready</w:t>
      </w:r>
    </w:p>
    <w:p w:rsidR="007513F3" w:rsidRPr="005F5792" w:rsidRDefault="007513F3" w:rsidP="007513F3">
      <w:pPr>
        <w:pStyle w:val="gemListing"/>
        <w:rPr>
          <w:lang w:val="en-GB"/>
        </w:rPr>
      </w:pPr>
      <w:r w:rsidRPr="005F5792">
        <w:rPr>
          <w:lang w:val="en-GB"/>
        </w:rPr>
        <w:t>M-&gt;S: CAPA</w:t>
      </w:r>
    </w:p>
    <w:p w:rsidR="007513F3" w:rsidRPr="005F5792" w:rsidRDefault="007513F3" w:rsidP="007513F3">
      <w:pPr>
        <w:pStyle w:val="gemListing"/>
        <w:rPr>
          <w:lang w:val="en-GB"/>
        </w:rPr>
      </w:pPr>
      <w:r w:rsidRPr="005F5792">
        <w:rPr>
          <w:lang w:val="en-GB"/>
        </w:rPr>
        <w:t>S-&gt;M: +OK Capability list follows</w:t>
      </w:r>
    </w:p>
    <w:p w:rsidR="007513F3" w:rsidRPr="005F5792" w:rsidRDefault="007513F3" w:rsidP="007513F3">
      <w:pPr>
        <w:pStyle w:val="gemListing"/>
        <w:rPr>
          <w:lang w:val="en-GB"/>
        </w:rPr>
      </w:pPr>
      <w:r w:rsidRPr="005F5792">
        <w:rPr>
          <w:lang w:val="en-GB"/>
        </w:rPr>
        <w:t>S-&gt;M: TOP</w:t>
      </w:r>
    </w:p>
    <w:p w:rsidR="007513F3" w:rsidRPr="005F5792" w:rsidRDefault="007513F3" w:rsidP="007513F3">
      <w:pPr>
        <w:pStyle w:val="gemListing"/>
        <w:rPr>
          <w:lang w:val="en-GB"/>
        </w:rPr>
      </w:pPr>
      <w:r w:rsidRPr="005F5792">
        <w:rPr>
          <w:lang w:val="en-GB"/>
        </w:rPr>
        <w:t>S-&gt;M: USER</w:t>
      </w:r>
    </w:p>
    <w:p w:rsidR="007513F3" w:rsidRPr="005F5792" w:rsidRDefault="007513F3" w:rsidP="007513F3">
      <w:pPr>
        <w:pStyle w:val="gemListing"/>
        <w:rPr>
          <w:lang w:val="en-GB"/>
        </w:rPr>
      </w:pPr>
      <w:r w:rsidRPr="005F5792">
        <w:rPr>
          <w:lang w:val="en-GB"/>
        </w:rPr>
        <w:t>S-&gt;M: SASL PLAIN CRAM-MD5</w:t>
      </w:r>
    </w:p>
    <w:p w:rsidR="007513F3" w:rsidRPr="005F5792" w:rsidRDefault="007513F3" w:rsidP="007513F3">
      <w:pPr>
        <w:pStyle w:val="gemListing"/>
        <w:rPr>
          <w:lang w:val="en-GB"/>
        </w:rPr>
      </w:pPr>
      <w:r w:rsidRPr="005F5792">
        <w:rPr>
          <w:lang w:val="en-GB"/>
        </w:rPr>
        <w:t>S-&gt;M: UIDL</w:t>
      </w:r>
    </w:p>
    <w:p w:rsidR="007513F3" w:rsidRPr="005F5792" w:rsidRDefault="007513F3" w:rsidP="007513F3">
      <w:pPr>
        <w:pStyle w:val="gemListing"/>
        <w:rPr>
          <w:lang w:val="en-GB"/>
        </w:rPr>
      </w:pPr>
      <w:r w:rsidRPr="005F5792">
        <w:rPr>
          <w:lang w:val="en-GB"/>
        </w:rPr>
        <w:t>S-&gt;M: RESP-CODES</w:t>
      </w:r>
    </w:p>
    <w:p w:rsidR="007513F3" w:rsidRPr="005F5792" w:rsidRDefault="007513F3" w:rsidP="007513F3">
      <w:pPr>
        <w:pStyle w:val="gemListing"/>
        <w:rPr>
          <w:lang w:val="en-GB"/>
        </w:rPr>
      </w:pPr>
      <w:r w:rsidRPr="005F5792">
        <w:rPr>
          <w:lang w:val="en-GB"/>
        </w:rPr>
        <w:t>S-&gt;M: .</w:t>
      </w:r>
    </w:p>
    <w:p w:rsidR="007513F3" w:rsidRPr="005F5792" w:rsidRDefault="007513F3" w:rsidP="007513F3">
      <w:pPr>
        <w:pStyle w:val="gemListing"/>
        <w:rPr>
          <w:lang w:val="en-GB"/>
        </w:rPr>
      </w:pPr>
      <w:r w:rsidRPr="005F5792">
        <w:rPr>
          <w:lang w:val="en-GB"/>
        </w:rPr>
        <w:t xml:space="preserve">M-&gt;S: USER </w:t>
      </w:r>
      <w:hyperlink r:id="rId44" w:history="1">
        <w:r w:rsidRPr="005F5792">
          <w:rPr>
            <w:lang w:val="en-GB"/>
          </w:rPr>
          <w:t>mustermann@komle.de</w:t>
        </w:r>
      </w:hyperlink>
    </w:p>
    <w:p w:rsidR="007513F3" w:rsidRPr="005F5792" w:rsidRDefault="007513F3" w:rsidP="007513F3">
      <w:pPr>
        <w:pStyle w:val="gemListing"/>
        <w:rPr>
          <w:lang w:val="en-GB"/>
        </w:rPr>
      </w:pPr>
      <w:r w:rsidRPr="005F5792">
        <w:rPr>
          <w:lang w:val="en-GB"/>
        </w:rPr>
        <w:t xml:space="preserve">S-&gt;M: +OK </w:t>
      </w:r>
    </w:p>
    <w:p w:rsidR="007513F3" w:rsidRPr="005F5792" w:rsidRDefault="007513F3" w:rsidP="007513F3">
      <w:pPr>
        <w:pStyle w:val="gemListing"/>
        <w:rPr>
          <w:lang w:val="en-GB"/>
        </w:rPr>
      </w:pPr>
      <w:r w:rsidRPr="005F5792">
        <w:rPr>
          <w:lang w:val="en-GB"/>
        </w:rPr>
        <w:t>M-&gt;S: PASS password</w:t>
      </w:r>
    </w:p>
    <w:p w:rsidR="007513F3" w:rsidRPr="005F5792" w:rsidRDefault="007513F3" w:rsidP="007513F3">
      <w:pPr>
        <w:pStyle w:val="gemListing"/>
        <w:rPr>
          <w:lang w:val="en-GB"/>
        </w:rPr>
      </w:pPr>
      <w:r w:rsidRPr="005F5792">
        <w:rPr>
          <w:lang w:val="en-GB"/>
        </w:rPr>
        <w:t>S-&gt;M: +OK Maildrop ready</w:t>
      </w:r>
    </w:p>
    <w:p w:rsidR="007513F3" w:rsidRPr="005F5792" w:rsidRDefault="007513F3" w:rsidP="007513F3">
      <w:pPr>
        <w:pStyle w:val="gemListing"/>
        <w:rPr>
          <w:lang w:val="en-GB"/>
        </w:rPr>
      </w:pPr>
      <w:r w:rsidRPr="005F5792">
        <w:rPr>
          <w:lang w:val="en-GB"/>
        </w:rPr>
        <w:t>M:</w:t>
      </w:r>
      <w:r w:rsidRPr="005F5792">
        <w:rPr>
          <w:lang w:val="en-GB"/>
        </w:rPr>
        <w:tab/>
        <w:t>&lt;PROXY Zustand&gt;</w:t>
      </w:r>
    </w:p>
    <w:p w:rsidR="007513F3" w:rsidRPr="005F5792" w:rsidRDefault="007513F3" w:rsidP="007513F3">
      <w:pPr>
        <w:pStyle w:val="gemListing"/>
        <w:rPr>
          <w:lang w:val="en-GB"/>
        </w:rPr>
      </w:pPr>
      <w:r w:rsidRPr="005F5792">
        <w:rPr>
          <w:lang w:val="en-GB"/>
        </w:rPr>
        <w:t>M-&gt;C: +OK Maildrop ready</w:t>
      </w:r>
    </w:p>
    <w:p w:rsidR="007513F3" w:rsidRPr="005F5792" w:rsidRDefault="007513F3" w:rsidP="007513F3">
      <w:pPr>
        <w:pStyle w:val="gemListing"/>
        <w:rPr>
          <w:lang w:val="en-GB"/>
        </w:rPr>
      </w:pPr>
      <w:r w:rsidRPr="005F5792">
        <w:rPr>
          <w:lang w:val="en-GB"/>
        </w:rPr>
        <w:t>C-&gt;M: STAT</w:t>
      </w:r>
    </w:p>
    <w:p w:rsidR="007513F3" w:rsidRPr="005F5792" w:rsidRDefault="007513F3" w:rsidP="007513F3">
      <w:pPr>
        <w:pStyle w:val="gemListing"/>
        <w:rPr>
          <w:lang w:val="en-GB"/>
        </w:rPr>
      </w:pPr>
      <w:r w:rsidRPr="005F5792">
        <w:rPr>
          <w:lang w:val="en-GB"/>
        </w:rPr>
        <w:t>M-&gt;S: STAT</w:t>
      </w:r>
    </w:p>
    <w:p w:rsidR="007513F3" w:rsidRPr="005F5792" w:rsidRDefault="007513F3" w:rsidP="007513F3">
      <w:pPr>
        <w:pStyle w:val="gemListing"/>
        <w:rPr>
          <w:lang w:val="en-GB"/>
        </w:rPr>
      </w:pPr>
      <w:r w:rsidRPr="005F5792">
        <w:rPr>
          <w:lang w:val="en-GB"/>
        </w:rPr>
        <w:t>S-&gt;M: +OK 1 13950</w:t>
      </w:r>
    </w:p>
    <w:p w:rsidR="007513F3" w:rsidRPr="005F5792" w:rsidRDefault="007513F3" w:rsidP="007513F3">
      <w:pPr>
        <w:pStyle w:val="gemListing"/>
        <w:rPr>
          <w:lang w:val="en-GB"/>
        </w:rPr>
      </w:pPr>
      <w:r w:rsidRPr="005F5792">
        <w:rPr>
          <w:lang w:val="en-GB"/>
        </w:rPr>
        <w:t>M-&gt;C: +OK 1 13950</w:t>
      </w:r>
    </w:p>
    <w:p w:rsidR="007513F3" w:rsidRPr="005F5792" w:rsidRDefault="007513F3" w:rsidP="007513F3">
      <w:pPr>
        <w:pStyle w:val="gemListing"/>
        <w:rPr>
          <w:lang w:val="en-GB"/>
        </w:rPr>
      </w:pPr>
      <w:r w:rsidRPr="005F5792">
        <w:rPr>
          <w:lang w:val="en-GB"/>
        </w:rPr>
        <w:t>C-&gt;M: LIST</w:t>
      </w:r>
    </w:p>
    <w:p w:rsidR="007513F3" w:rsidRPr="005F5792" w:rsidRDefault="007513F3" w:rsidP="007513F3">
      <w:pPr>
        <w:pStyle w:val="gemListing"/>
        <w:rPr>
          <w:lang w:val="en-GB"/>
        </w:rPr>
      </w:pPr>
      <w:r w:rsidRPr="005F5792">
        <w:rPr>
          <w:lang w:val="en-GB"/>
        </w:rPr>
        <w:t>M-&gt;S: LIST</w:t>
      </w:r>
    </w:p>
    <w:p w:rsidR="007513F3" w:rsidRPr="005F5792" w:rsidRDefault="007513F3" w:rsidP="007513F3">
      <w:pPr>
        <w:pStyle w:val="gemListing"/>
        <w:rPr>
          <w:lang w:val="en-GB"/>
        </w:rPr>
      </w:pPr>
      <w:r w:rsidRPr="005F5792">
        <w:rPr>
          <w:lang w:val="en-GB"/>
        </w:rPr>
        <w:t>S-&gt;M: +OK</w:t>
      </w:r>
    </w:p>
    <w:p w:rsidR="007513F3" w:rsidRPr="005F5792" w:rsidRDefault="007513F3" w:rsidP="007513F3">
      <w:pPr>
        <w:pStyle w:val="gemListing"/>
        <w:rPr>
          <w:lang w:val="en-GB"/>
        </w:rPr>
      </w:pPr>
      <w:r w:rsidRPr="005F5792">
        <w:rPr>
          <w:lang w:val="en-GB"/>
        </w:rPr>
        <w:t>M-&gt;C: +OK</w:t>
      </w:r>
    </w:p>
    <w:p w:rsidR="007513F3" w:rsidRPr="005F5792" w:rsidRDefault="007513F3" w:rsidP="007513F3">
      <w:pPr>
        <w:pStyle w:val="gemListing"/>
        <w:rPr>
          <w:lang w:val="en-GB"/>
        </w:rPr>
      </w:pPr>
      <w:r w:rsidRPr="005F5792">
        <w:rPr>
          <w:lang w:val="en-GB"/>
        </w:rPr>
        <w:t>S-&gt;M: 1 13950</w:t>
      </w:r>
    </w:p>
    <w:p w:rsidR="007513F3" w:rsidRPr="005F5792" w:rsidRDefault="007513F3" w:rsidP="007513F3">
      <w:pPr>
        <w:pStyle w:val="gemListing"/>
        <w:rPr>
          <w:lang w:val="en-GB"/>
        </w:rPr>
      </w:pPr>
      <w:r w:rsidRPr="005F5792">
        <w:rPr>
          <w:lang w:val="en-GB"/>
        </w:rPr>
        <w:t>M-&gt;C: 1 13950</w:t>
      </w:r>
    </w:p>
    <w:p w:rsidR="007513F3" w:rsidRPr="005F5792" w:rsidRDefault="007513F3" w:rsidP="007513F3">
      <w:pPr>
        <w:pStyle w:val="gemListing"/>
        <w:rPr>
          <w:lang w:val="en-GB"/>
        </w:rPr>
      </w:pPr>
      <w:r w:rsidRPr="005F5792">
        <w:rPr>
          <w:lang w:val="en-GB"/>
        </w:rPr>
        <w:lastRenderedPageBreak/>
        <w:t>S-&gt;M: .</w:t>
      </w:r>
    </w:p>
    <w:p w:rsidR="007513F3" w:rsidRPr="005F5792" w:rsidRDefault="007513F3" w:rsidP="007513F3">
      <w:pPr>
        <w:pStyle w:val="gemListing"/>
        <w:rPr>
          <w:lang w:val="en-GB"/>
        </w:rPr>
      </w:pPr>
      <w:r w:rsidRPr="005F5792">
        <w:rPr>
          <w:lang w:val="en-GB"/>
        </w:rPr>
        <w:t>M-&gt;C: .</w:t>
      </w:r>
    </w:p>
    <w:p w:rsidR="007513F3" w:rsidRPr="005F5792" w:rsidRDefault="007513F3" w:rsidP="007513F3">
      <w:pPr>
        <w:pStyle w:val="gemListing"/>
        <w:rPr>
          <w:lang w:val="en-GB"/>
        </w:rPr>
      </w:pPr>
      <w:r w:rsidRPr="005F5792">
        <w:rPr>
          <w:lang w:val="en-GB"/>
        </w:rPr>
        <w:t>C-&gt;M: UIDL</w:t>
      </w:r>
    </w:p>
    <w:p w:rsidR="007513F3" w:rsidRPr="005F5792" w:rsidRDefault="007513F3" w:rsidP="007513F3">
      <w:pPr>
        <w:pStyle w:val="gemListing"/>
        <w:rPr>
          <w:lang w:val="en-GB"/>
        </w:rPr>
      </w:pPr>
      <w:r w:rsidRPr="005F5792">
        <w:rPr>
          <w:lang w:val="en-GB"/>
        </w:rPr>
        <w:t>M-&gt;S: UIDL</w:t>
      </w:r>
    </w:p>
    <w:p w:rsidR="007513F3" w:rsidRPr="005F5792" w:rsidRDefault="007513F3" w:rsidP="007513F3">
      <w:pPr>
        <w:pStyle w:val="gemListing"/>
        <w:rPr>
          <w:lang w:val="en-GB"/>
        </w:rPr>
      </w:pPr>
      <w:r w:rsidRPr="005F5792">
        <w:rPr>
          <w:lang w:val="en-GB"/>
        </w:rPr>
        <w:t xml:space="preserve">S-&gt;M: +OK </w:t>
      </w:r>
    </w:p>
    <w:p w:rsidR="007513F3" w:rsidRPr="005F5792" w:rsidRDefault="007513F3" w:rsidP="007513F3">
      <w:pPr>
        <w:pStyle w:val="gemListing"/>
        <w:rPr>
          <w:lang w:val="en-GB"/>
        </w:rPr>
      </w:pPr>
      <w:r w:rsidRPr="005F5792">
        <w:rPr>
          <w:lang w:val="en-GB"/>
        </w:rPr>
        <w:t xml:space="preserve">M-&gt;C: +OK </w:t>
      </w:r>
    </w:p>
    <w:p w:rsidR="007513F3" w:rsidRPr="005F5792" w:rsidRDefault="007513F3" w:rsidP="007513F3">
      <w:pPr>
        <w:pStyle w:val="gemListing"/>
        <w:rPr>
          <w:lang w:val="en-GB"/>
        </w:rPr>
      </w:pPr>
      <w:r w:rsidRPr="005F5792">
        <w:rPr>
          <w:lang w:val="en-GB"/>
        </w:rPr>
        <w:t>S-&gt;M: 1 01SDF8-1RiSd50vfv-00FGJN</w:t>
      </w:r>
    </w:p>
    <w:p w:rsidR="007513F3" w:rsidRPr="005F5792" w:rsidRDefault="007513F3" w:rsidP="007513F3">
      <w:pPr>
        <w:pStyle w:val="gemListing"/>
        <w:rPr>
          <w:lang w:val="en-GB"/>
        </w:rPr>
      </w:pPr>
      <w:r w:rsidRPr="005F5792">
        <w:rPr>
          <w:lang w:val="en-GB"/>
        </w:rPr>
        <w:t>M-&gt;C: 1 01SDF8-1RiSd50vfv-00FGJN</w:t>
      </w:r>
    </w:p>
    <w:p w:rsidR="007513F3" w:rsidRPr="005F5792" w:rsidRDefault="007513F3" w:rsidP="007513F3">
      <w:pPr>
        <w:pStyle w:val="gemListing"/>
        <w:rPr>
          <w:lang w:val="en-GB"/>
        </w:rPr>
      </w:pPr>
      <w:r w:rsidRPr="005F5792">
        <w:rPr>
          <w:lang w:val="en-GB"/>
        </w:rPr>
        <w:t>S-&gt;M: .</w:t>
      </w:r>
    </w:p>
    <w:p w:rsidR="007513F3" w:rsidRPr="005F5792" w:rsidRDefault="007513F3" w:rsidP="007513F3">
      <w:pPr>
        <w:pStyle w:val="gemListing"/>
        <w:rPr>
          <w:lang w:val="en-GB"/>
        </w:rPr>
      </w:pPr>
      <w:r w:rsidRPr="005F5792">
        <w:rPr>
          <w:lang w:val="en-GB"/>
        </w:rPr>
        <w:t>M-&gt;C: .</w:t>
      </w:r>
    </w:p>
    <w:p w:rsidR="007513F3" w:rsidRPr="005F5792" w:rsidRDefault="007513F3" w:rsidP="007513F3">
      <w:pPr>
        <w:pStyle w:val="gemListing"/>
        <w:rPr>
          <w:lang w:val="en-GB"/>
        </w:rPr>
      </w:pPr>
      <w:r w:rsidRPr="005F5792">
        <w:rPr>
          <w:lang w:val="en-GB"/>
        </w:rPr>
        <w:t>C-&gt;M: RETR 1</w:t>
      </w:r>
    </w:p>
    <w:p w:rsidR="007513F3" w:rsidRPr="005F5792" w:rsidRDefault="007513F3" w:rsidP="007513F3">
      <w:pPr>
        <w:pStyle w:val="gemListing"/>
        <w:rPr>
          <w:lang w:val="en-GB"/>
        </w:rPr>
      </w:pPr>
      <w:r w:rsidRPr="005F5792">
        <w:rPr>
          <w:lang w:val="en-GB"/>
        </w:rPr>
        <w:t>M-&gt;S: RETR 1</w:t>
      </w:r>
    </w:p>
    <w:p w:rsidR="007513F3" w:rsidRPr="005F5792" w:rsidRDefault="007513F3" w:rsidP="007513F3">
      <w:pPr>
        <w:pStyle w:val="gemListing"/>
        <w:rPr>
          <w:lang w:val="en-GB"/>
        </w:rPr>
      </w:pPr>
      <w:r w:rsidRPr="005F5792">
        <w:rPr>
          <w:lang w:val="en-GB"/>
        </w:rPr>
        <w:t>S-&gt;M: +OK</w:t>
      </w:r>
    </w:p>
    <w:p w:rsidR="007513F3" w:rsidRPr="005F5792" w:rsidRDefault="007513F3" w:rsidP="007513F3">
      <w:pPr>
        <w:pStyle w:val="gemListing"/>
        <w:rPr>
          <w:lang w:val="en-GB"/>
        </w:rPr>
      </w:pPr>
      <w:r w:rsidRPr="005F5792">
        <w:rPr>
          <w:lang w:val="en-GB"/>
        </w:rPr>
        <w:t>M-&gt;C: +OK</w:t>
      </w:r>
    </w:p>
    <w:p w:rsidR="007513F3" w:rsidRPr="005F5792" w:rsidRDefault="007513F3" w:rsidP="007513F3">
      <w:pPr>
        <w:pStyle w:val="gemListing"/>
        <w:rPr>
          <w:lang w:val="en-GB"/>
        </w:rPr>
      </w:pPr>
      <w:r w:rsidRPr="005F5792">
        <w:rPr>
          <w:lang w:val="en-GB"/>
        </w:rPr>
        <w:t>M:</w:t>
      </w:r>
      <w:r w:rsidRPr="005F5792">
        <w:rPr>
          <w:lang w:val="en-GB"/>
        </w:rPr>
        <w:tab/>
        <w:t>&lt;PROCESS Zustand&gt;</w:t>
      </w:r>
    </w:p>
    <w:p w:rsidR="007513F3" w:rsidRPr="005F5792" w:rsidRDefault="007513F3" w:rsidP="007513F3">
      <w:pPr>
        <w:pStyle w:val="gemListing"/>
      </w:pPr>
      <w:r w:rsidRPr="005F5792">
        <w:t>S-&gt;M: &lt;Inhalt der verschlüsselten KOM-LE Nachricht&gt;</w:t>
      </w:r>
    </w:p>
    <w:p w:rsidR="007513F3" w:rsidRPr="005F5792" w:rsidRDefault="007513F3" w:rsidP="007513F3">
      <w:pPr>
        <w:pStyle w:val="gemListing"/>
      </w:pPr>
      <w:r w:rsidRPr="005F5792">
        <w:t>S-&gt;M: .</w:t>
      </w:r>
    </w:p>
    <w:p w:rsidR="007513F3" w:rsidRPr="005F5792" w:rsidRDefault="007513F3" w:rsidP="007513F3">
      <w:pPr>
        <w:pStyle w:val="gemListing"/>
      </w:pPr>
      <w:r w:rsidRPr="005F5792">
        <w:t>M:</w:t>
      </w:r>
      <w:r w:rsidRPr="005F5792">
        <w:tab/>
        <w:t>&lt;die Nachricht wird im Clientmodul aufbereitet&gt;</w:t>
      </w:r>
    </w:p>
    <w:p w:rsidR="007513F3" w:rsidRPr="005F5792" w:rsidRDefault="007513F3" w:rsidP="007513F3">
      <w:pPr>
        <w:pStyle w:val="gemListing"/>
      </w:pPr>
      <w:r w:rsidRPr="005F5792">
        <w:t>M-&gt;C: &lt;Inhalt der KOM-LE Nachricht&gt;</w:t>
      </w:r>
    </w:p>
    <w:p w:rsidR="007513F3" w:rsidRPr="005F5792" w:rsidRDefault="007513F3" w:rsidP="007513F3">
      <w:pPr>
        <w:pStyle w:val="gemListing"/>
      </w:pPr>
      <w:r w:rsidRPr="005F5792">
        <w:t>M-&gt;C: .</w:t>
      </w:r>
    </w:p>
    <w:p w:rsidR="007513F3" w:rsidRPr="005F5792" w:rsidRDefault="007513F3" w:rsidP="007513F3">
      <w:pPr>
        <w:pStyle w:val="gemListing"/>
      </w:pPr>
      <w:r w:rsidRPr="005F5792">
        <w:t>M:</w:t>
      </w:r>
      <w:r w:rsidRPr="005F5792">
        <w:tab/>
        <w:t>&lt;PROXY Zustand&gt;</w:t>
      </w:r>
    </w:p>
    <w:p w:rsidR="007513F3" w:rsidRPr="005F5792" w:rsidRDefault="007513F3" w:rsidP="007513F3">
      <w:pPr>
        <w:pStyle w:val="gemListing"/>
        <w:rPr>
          <w:lang w:val="en-GB"/>
        </w:rPr>
      </w:pPr>
      <w:r w:rsidRPr="005F5792">
        <w:rPr>
          <w:lang w:val="en-GB"/>
        </w:rPr>
        <w:t>C-&gt;M: QUIT</w:t>
      </w:r>
    </w:p>
    <w:p w:rsidR="007513F3" w:rsidRPr="005F5792" w:rsidRDefault="007513F3" w:rsidP="007513F3">
      <w:pPr>
        <w:pStyle w:val="gemListing"/>
        <w:rPr>
          <w:lang w:val="en-GB"/>
        </w:rPr>
      </w:pPr>
      <w:r w:rsidRPr="005F5792">
        <w:rPr>
          <w:lang w:val="en-GB"/>
        </w:rPr>
        <w:t>M-&gt;S: QUIT</w:t>
      </w:r>
    </w:p>
    <w:p w:rsidR="007513F3" w:rsidRPr="005F5792" w:rsidRDefault="007513F3" w:rsidP="007513F3">
      <w:pPr>
        <w:pStyle w:val="gemListing"/>
      </w:pPr>
      <w:r w:rsidRPr="005F5792">
        <w:t>S-&gt;M: +OK</w:t>
      </w:r>
    </w:p>
    <w:p w:rsidR="007513F3" w:rsidRPr="005F5792" w:rsidRDefault="007513F3" w:rsidP="007513F3">
      <w:pPr>
        <w:pStyle w:val="gemListing"/>
      </w:pPr>
      <w:r w:rsidRPr="005F5792">
        <w:t>S:</w:t>
      </w:r>
      <w:r w:rsidRPr="005F5792">
        <w:tab/>
        <w:t>&lt;der POP3 Server schließt die Verbindung mit dem Clientmodul&gt;</w:t>
      </w:r>
    </w:p>
    <w:p w:rsidR="007513F3" w:rsidRPr="005F5792" w:rsidRDefault="007513F3" w:rsidP="007513F3">
      <w:pPr>
        <w:pStyle w:val="gemListing"/>
      </w:pPr>
      <w:r w:rsidRPr="005F5792">
        <w:t>M-&gt;S: +OK</w:t>
      </w:r>
    </w:p>
    <w:p w:rsidR="007513F3" w:rsidRPr="005F5792" w:rsidRDefault="007513F3" w:rsidP="007513F3">
      <w:pPr>
        <w:pStyle w:val="gemListing"/>
      </w:pPr>
      <w:r w:rsidRPr="005F5792">
        <w:t>M:</w:t>
      </w:r>
      <w:r w:rsidRPr="005F5792">
        <w:tab/>
        <w:t>&lt;das Clientmodul schließt die Verbindung mit dem Clientsystem&gt;</w:t>
      </w:r>
    </w:p>
    <w:p w:rsidR="007513F3" w:rsidRDefault="007513F3" w:rsidP="007513F3">
      <w:pPr>
        <w:pStyle w:val="gemStandard"/>
        <w:widowControl w:val="0"/>
        <w:autoSpaceDE w:val="0"/>
        <w:autoSpaceDN w:val="0"/>
        <w:adjustRightInd w:val="0"/>
        <w:textAlignment w:val="baseline"/>
      </w:pPr>
      <w:r>
        <w:t>Während des Löschens einer Nachricht wird die Verbindung zwischen dem Clientmodul und dem POP3-Server abgebrochen:</w:t>
      </w:r>
    </w:p>
    <w:p w:rsidR="007513F3" w:rsidRPr="005F5792" w:rsidRDefault="007513F3" w:rsidP="007513F3">
      <w:pPr>
        <w:pStyle w:val="gemListing"/>
        <w:rPr>
          <w:lang w:val="en-GB"/>
        </w:rPr>
      </w:pPr>
      <w:r w:rsidRPr="005F5792">
        <w:rPr>
          <w:lang w:val="en-GB"/>
        </w:rPr>
        <w:t xml:space="preserve">... </w:t>
      </w:r>
    </w:p>
    <w:p w:rsidR="007513F3" w:rsidRPr="005F5792" w:rsidRDefault="007513F3" w:rsidP="007513F3">
      <w:pPr>
        <w:pStyle w:val="gemListing"/>
        <w:rPr>
          <w:lang w:val="en-GB"/>
        </w:rPr>
      </w:pPr>
      <w:r w:rsidRPr="005F5792">
        <w:rPr>
          <w:lang w:val="en-GB"/>
        </w:rPr>
        <w:t>C-&gt;M: UIDL</w:t>
      </w:r>
    </w:p>
    <w:p w:rsidR="007513F3" w:rsidRPr="005F5792" w:rsidRDefault="007513F3" w:rsidP="007513F3">
      <w:pPr>
        <w:pStyle w:val="gemListing"/>
        <w:rPr>
          <w:lang w:val="en-GB"/>
        </w:rPr>
      </w:pPr>
      <w:r w:rsidRPr="005F5792">
        <w:rPr>
          <w:lang w:val="en-GB"/>
        </w:rPr>
        <w:t>M-&gt;S: UIDL</w:t>
      </w:r>
    </w:p>
    <w:p w:rsidR="007513F3" w:rsidRPr="005F5792" w:rsidRDefault="007513F3" w:rsidP="007513F3">
      <w:pPr>
        <w:pStyle w:val="gemListing"/>
        <w:rPr>
          <w:lang w:val="en-GB"/>
        </w:rPr>
      </w:pPr>
      <w:r w:rsidRPr="005F5792">
        <w:rPr>
          <w:lang w:val="en-GB"/>
        </w:rPr>
        <w:t xml:space="preserve">S-&gt;M: +OK </w:t>
      </w:r>
    </w:p>
    <w:p w:rsidR="007513F3" w:rsidRPr="005F5792" w:rsidRDefault="007513F3" w:rsidP="007513F3">
      <w:pPr>
        <w:pStyle w:val="gemListing"/>
        <w:rPr>
          <w:lang w:val="en-GB"/>
        </w:rPr>
      </w:pPr>
      <w:r w:rsidRPr="005F5792">
        <w:rPr>
          <w:lang w:val="en-GB"/>
        </w:rPr>
        <w:t xml:space="preserve">M-&gt;C: +OK </w:t>
      </w:r>
    </w:p>
    <w:p w:rsidR="007513F3" w:rsidRPr="005F5792" w:rsidRDefault="007513F3" w:rsidP="007513F3">
      <w:pPr>
        <w:pStyle w:val="gemListing"/>
        <w:rPr>
          <w:lang w:val="en-GB"/>
        </w:rPr>
      </w:pPr>
      <w:r w:rsidRPr="005F5792">
        <w:rPr>
          <w:lang w:val="en-GB"/>
        </w:rPr>
        <w:t>S-&gt;M: 1 01SDF8-1RiSd50vfv-00FGJN</w:t>
      </w:r>
    </w:p>
    <w:p w:rsidR="007513F3" w:rsidRPr="005F5792" w:rsidRDefault="007513F3" w:rsidP="007513F3">
      <w:pPr>
        <w:pStyle w:val="gemListing"/>
        <w:rPr>
          <w:lang w:val="en-GB"/>
        </w:rPr>
      </w:pPr>
      <w:r w:rsidRPr="005F5792">
        <w:rPr>
          <w:lang w:val="en-GB"/>
        </w:rPr>
        <w:t>M-&gt;C: 1 01SDF8-1RiSd50vfv-00FGJN</w:t>
      </w:r>
    </w:p>
    <w:p w:rsidR="007513F3" w:rsidRPr="005F5792" w:rsidRDefault="007513F3" w:rsidP="007513F3">
      <w:pPr>
        <w:pStyle w:val="gemListing"/>
        <w:rPr>
          <w:lang w:val="en-GB"/>
        </w:rPr>
      </w:pPr>
      <w:r w:rsidRPr="005F5792">
        <w:rPr>
          <w:lang w:val="en-GB"/>
        </w:rPr>
        <w:t>S-&gt;M: .</w:t>
      </w:r>
    </w:p>
    <w:p w:rsidR="007513F3" w:rsidRPr="005F5792" w:rsidRDefault="007513F3" w:rsidP="007513F3">
      <w:pPr>
        <w:pStyle w:val="gemListing"/>
      </w:pPr>
      <w:r w:rsidRPr="005F5792">
        <w:t>M-&gt;C: .</w:t>
      </w:r>
    </w:p>
    <w:p w:rsidR="007513F3" w:rsidRPr="005F5792" w:rsidRDefault="007513F3" w:rsidP="007513F3">
      <w:pPr>
        <w:pStyle w:val="gemListing"/>
      </w:pPr>
      <w:r w:rsidRPr="005F5792">
        <w:t>C-&gt;M: DELE 1</w:t>
      </w:r>
    </w:p>
    <w:p w:rsidR="007513F3" w:rsidRPr="005F5792" w:rsidRDefault="007513F3" w:rsidP="007513F3">
      <w:pPr>
        <w:pStyle w:val="gemListing"/>
        <w:ind w:left="705" w:hanging="705"/>
      </w:pPr>
      <w:r w:rsidRPr="005F5792">
        <w:t>C:</w:t>
      </w:r>
      <w:r w:rsidRPr="005F5792">
        <w:tab/>
        <w:t>&lt;die Verbindung zwischen dem Clientmodul und dem Clientsystem wird abgebrochen&gt;</w:t>
      </w:r>
    </w:p>
    <w:p w:rsidR="007513F3" w:rsidRPr="005F5792" w:rsidRDefault="007513F3" w:rsidP="007513F3">
      <w:pPr>
        <w:pStyle w:val="gemListing"/>
      </w:pPr>
      <w:r w:rsidRPr="005F5792">
        <w:t>M-&gt;S: DELE 1</w:t>
      </w:r>
    </w:p>
    <w:p w:rsidR="007513F3" w:rsidRPr="005F5792" w:rsidRDefault="007513F3" w:rsidP="007513F3">
      <w:pPr>
        <w:pStyle w:val="gemListing"/>
        <w:ind w:left="705" w:hanging="705"/>
      </w:pPr>
      <w:r w:rsidRPr="005F5792">
        <w:t>M:</w:t>
      </w:r>
      <w:r w:rsidRPr="005F5792">
        <w:tab/>
        <w:t>&lt;die Verbindung zwischen dem Clientmodul und dem POP3 Server wird geschlossen&gt;</w:t>
      </w:r>
    </w:p>
    <w:p w:rsidR="007513F3" w:rsidRPr="005F5792" w:rsidRDefault="007513F3" w:rsidP="00E62D50">
      <w:pPr>
        <w:pStyle w:val="berschrift2"/>
      </w:pPr>
      <w:bookmarkStart w:id="171" w:name="_Toc486508827"/>
      <w:bookmarkStart w:id="172" w:name="_Toc314641710"/>
      <w:r w:rsidRPr="005F5792">
        <w:t>Übermittlung von Kontaktdaten</w:t>
      </w:r>
      <w:bookmarkEnd w:id="171"/>
    </w:p>
    <w:p w:rsidR="007513F3" w:rsidRDefault="007513F3" w:rsidP="007513F3">
      <w:pPr>
        <w:pStyle w:val="gemStandard"/>
      </w:pPr>
      <w:r>
        <w:t xml:space="preserve">Ein KOM-LE-Nutzer soll die Möglichkeit haben in seinem Clientsystem die Suche nach den E-Mail-Adressen der Empfänger seiner KOM-LE-Nachrichten durchzuführen. Die TI-Plattform stellt einen Verzeichnisdienst zu Verfügung, der unter anderem Einträge mit Kontaktdaten von KOM-LE-Nutzern enthält. Der Verzeichnisdienst kann über LDAP abgefragt werden und kann somit als Adressbuch für KOM-LE benutzt werden. Eine detaillierte Beschreibung des Verzeichnisdienstes der TI-Plattform befindet sich in [gemSpec_VZD]. Um LDAP-Anfragen gegenüber dem Verzeichnisdienst durchzuführen, fungiert der Konnektor als LDAP-Proxy wie in [gemSpec_Kon] beschrieben. </w:t>
      </w:r>
    </w:p>
    <w:p w:rsidR="007513F3" w:rsidRDefault="007513F3" w:rsidP="007513F3">
      <w:pPr>
        <w:pStyle w:val="gemStandard"/>
      </w:pPr>
      <w:r>
        <w:lastRenderedPageBreak/>
        <w:t xml:space="preserve">Der Verzeichnisdienst kann direkt von Clientsystemen, die die entsprechenden LDAP-Suchanfragen generieren, angefragt werden. Das LDAP-Schema des Verzeichnisdienstes wird in [gemSpec_VZD] beschrieben. </w:t>
      </w:r>
    </w:p>
    <w:p w:rsidR="007513F3" w:rsidRPr="005F5792" w:rsidRDefault="007513F3" w:rsidP="00E62D50">
      <w:pPr>
        <w:pStyle w:val="berschrift2"/>
      </w:pPr>
      <w:bookmarkStart w:id="173" w:name="_Toc486508828"/>
      <w:bookmarkStart w:id="174" w:name="_Ref341281462"/>
      <w:r w:rsidRPr="005F5792">
        <w:t>Kryptographischen Schnittstellen des Konnektors</w:t>
      </w:r>
      <w:bookmarkEnd w:id="173"/>
    </w:p>
    <w:bookmarkEnd w:id="174"/>
    <w:p w:rsidR="007513F3" w:rsidRDefault="007513F3" w:rsidP="007513F3">
      <w:pPr>
        <w:pStyle w:val="gemStandard"/>
      </w:pPr>
      <w:r>
        <w:t>Das digitale Signieren und die Verschlüsselung von Nachrichten sowie deren Entschlüsselung und die Prüfung ihrer digitalen Signaturen beinhalten den Zugriff auf die SOAP-Schnittstellen des Konnektors, die die folgenden Operationen zu Verfügung stellen:</w:t>
      </w:r>
    </w:p>
    <w:p w:rsidR="007513F3" w:rsidRDefault="007513F3" w:rsidP="007513F3">
      <w:pPr>
        <w:pStyle w:val="gemAufzhlung"/>
      </w:pPr>
      <w:r w:rsidRPr="00775FE0">
        <w:rPr>
          <w:rFonts w:ascii="Courier New" w:hAnsi="Courier New" w:cs="Courier New"/>
        </w:rPr>
        <w:t>SignDocument</w:t>
      </w:r>
      <w:r>
        <w:rPr>
          <w:rFonts w:ascii="Courier New" w:hAnsi="Courier New" w:cs="Courier New"/>
        </w:rPr>
        <w:t xml:space="preserve"> </w:t>
      </w:r>
      <w:r>
        <w:t>- Erzeugung einer digitalen Signatur,</w:t>
      </w:r>
    </w:p>
    <w:p w:rsidR="007513F3" w:rsidRDefault="007513F3" w:rsidP="007513F3">
      <w:pPr>
        <w:pStyle w:val="gemAufzhlung"/>
      </w:pPr>
      <w:r>
        <w:rPr>
          <w:rFonts w:ascii="Courier New" w:hAnsi="Courier New" w:cs="Courier New"/>
        </w:rPr>
        <w:t>Verify</w:t>
      </w:r>
      <w:r w:rsidRPr="00775FE0">
        <w:rPr>
          <w:rFonts w:ascii="Courier New" w:hAnsi="Courier New" w:cs="Courier New"/>
        </w:rPr>
        <w:t>Document</w:t>
      </w:r>
      <w:r>
        <w:rPr>
          <w:rFonts w:ascii="Courier New" w:hAnsi="Courier New" w:cs="Courier New"/>
        </w:rPr>
        <w:t xml:space="preserve"> </w:t>
      </w:r>
      <w:r>
        <w:t>– Prüfung einer digitalen Signatur,</w:t>
      </w:r>
    </w:p>
    <w:p w:rsidR="007513F3" w:rsidRDefault="007513F3" w:rsidP="007513F3">
      <w:pPr>
        <w:pStyle w:val="gemAufzhlung"/>
      </w:pPr>
      <w:r>
        <w:rPr>
          <w:rFonts w:ascii="Courier New" w:hAnsi="Courier New" w:cs="Courier New"/>
        </w:rPr>
        <w:t>En</w:t>
      </w:r>
      <w:r w:rsidRPr="00775FE0">
        <w:rPr>
          <w:rFonts w:ascii="Courier New" w:hAnsi="Courier New" w:cs="Courier New"/>
        </w:rPr>
        <w:t>cryptDocument</w:t>
      </w:r>
      <w:r>
        <w:rPr>
          <w:rFonts w:ascii="Courier New" w:hAnsi="Courier New" w:cs="Courier New"/>
        </w:rPr>
        <w:t xml:space="preserve"> </w:t>
      </w:r>
      <w:r>
        <w:t>– Verschlüsselung und</w:t>
      </w:r>
    </w:p>
    <w:p w:rsidR="007513F3" w:rsidRDefault="007513F3" w:rsidP="007513F3">
      <w:pPr>
        <w:pStyle w:val="gemAufzhlung"/>
      </w:pPr>
      <w:r w:rsidRPr="00775FE0">
        <w:rPr>
          <w:rFonts w:ascii="Courier New" w:hAnsi="Courier New" w:cs="Courier New"/>
        </w:rPr>
        <w:t>DecryptDocument</w:t>
      </w:r>
      <w:r>
        <w:rPr>
          <w:rFonts w:ascii="Courier New" w:hAnsi="Courier New" w:cs="Courier New"/>
        </w:rPr>
        <w:t xml:space="preserve"> </w:t>
      </w:r>
      <w:r>
        <w:t>- Entschlüsselung.</w:t>
      </w:r>
    </w:p>
    <w:p w:rsidR="007513F3" w:rsidRDefault="007513F3" w:rsidP="007513F3">
      <w:pPr>
        <w:pStyle w:val="gemStandard"/>
      </w:pPr>
      <w:r>
        <w:t>Die Verschlüsselung und das digitale Signieren erfordern dabei den Zugriff auf eine SM-B und/oder einen HBA mit dem erforderlichen Schlüsselmaterial. Zur Erstellung einer digitalen Signatur ist der Zugriff auf den geheimen Schlüssel PrK</w:t>
      </w:r>
      <w:r w:rsidRPr="009F23E0">
        <w:t>.HCI.OSIG</w:t>
      </w:r>
      <w:r w:rsidRPr="00730A5B">
        <w:t xml:space="preserve"> </w:t>
      </w:r>
      <w:r>
        <w:t xml:space="preserve">einer SM-B erforderlich. Für die Verschlüsselung ist der Zugriff auf den geheimen Schlüssel Prk.HCI.ENC einer SM-B oder Prk.HP.ENC eines HBA notwendig. </w:t>
      </w:r>
    </w:p>
    <w:p w:rsidR="007513F3" w:rsidRDefault="007513F3" w:rsidP="007513F3">
      <w:pPr>
        <w:pStyle w:val="gemStandard"/>
      </w:pPr>
      <w:r>
        <w:t xml:space="preserve">Der Zugriff auf den entsprechenden geheimen Schlüssel erfolgt während der Durchführung der </w:t>
      </w:r>
      <w:r w:rsidRPr="00775FE0">
        <w:rPr>
          <w:rFonts w:ascii="Courier New" w:hAnsi="Courier New" w:cs="Courier New"/>
        </w:rPr>
        <w:t>SignDocument</w:t>
      </w:r>
      <w:r>
        <w:t xml:space="preserve"> und </w:t>
      </w:r>
      <w:r w:rsidRPr="00775FE0">
        <w:rPr>
          <w:rFonts w:ascii="Courier New" w:hAnsi="Courier New" w:cs="Courier New"/>
        </w:rPr>
        <w:t>DecryptDocument</w:t>
      </w:r>
      <w:r>
        <w:t xml:space="preserve"> Operationen. Die Eingangsparameter der beiden Operationen beinhalten das </w:t>
      </w:r>
      <w:r w:rsidRPr="00775FE0">
        <w:rPr>
          <w:rFonts w:ascii="Courier New" w:hAnsi="Courier New" w:cs="Courier New"/>
        </w:rPr>
        <w:t>Context</w:t>
      </w:r>
      <w:r>
        <w:t xml:space="preserve"> Element (Aufrufkontext). Der Aufrufkontext umfasst die Angaben zu Mandanten (</w:t>
      </w:r>
      <w:r w:rsidRPr="00775FE0">
        <w:rPr>
          <w:rFonts w:ascii="Courier New" w:hAnsi="Courier New" w:cs="Courier New"/>
        </w:rPr>
        <w:t>MandantId</w:t>
      </w:r>
      <w:r>
        <w:t>), Arbeitsplatz (</w:t>
      </w:r>
      <w:r w:rsidRPr="00775FE0">
        <w:rPr>
          <w:rFonts w:ascii="Courier New" w:hAnsi="Courier New" w:cs="Courier New"/>
        </w:rPr>
        <w:t>WorkplaceId</w:t>
      </w:r>
      <w:r>
        <w:t>), Anwendung (</w:t>
      </w:r>
      <w:r>
        <w:rPr>
          <w:rFonts w:ascii="Courier New" w:hAnsi="Courier New" w:cs="Courier New"/>
        </w:rPr>
        <w:t>Client</w:t>
      </w:r>
      <w:r w:rsidRPr="00775FE0">
        <w:rPr>
          <w:rFonts w:ascii="Courier New" w:hAnsi="Courier New" w:cs="Courier New"/>
        </w:rPr>
        <w:t>SystemId</w:t>
      </w:r>
      <w:r>
        <w:t>) und Identifikation des Benutzers (</w:t>
      </w:r>
      <w:r w:rsidRPr="00775FE0">
        <w:rPr>
          <w:rFonts w:ascii="Courier New" w:hAnsi="Courier New" w:cs="Courier New"/>
        </w:rPr>
        <w:t>UserId</w:t>
      </w:r>
      <w:r>
        <w:t>). Die Angaben zur Identifikation des Benutzers (</w:t>
      </w:r>
      <w:r w:rsidRPr="00775FE0">
        <w:rPr>
          <w:rFonts w:ascii="Courier New" w:hAnsi="Courier New" w:cs="Courier New"/>
        </w:rPr>
        <w:t>UserId</w:t>
      </w:r>
      <w:r>
        <w:t xml:space="preserve">) sind optional und nur für Aufrufe, die einen Zugriff auf den HBA brauchen, erforderlich. Die Elemente des Aufrufkontexts werden dem Clientmodul als Teile des MTA- bzw. POP3-Benutzernamens übertragen (siehe Kapitel </w:t>
      </w:r>
      <w:r>
        <w:fldChar w:fldCharType="begin"/>
      </w:r>
      <w:r>
        <w:instrText xml:space="preserve"> REF _Ref341282824 \r \h </w:instrText>
      </w:r>
      <w:r>
        <w:fldChar w:fldCharType="separate"/>
      </w:r>
      <w:r>
        <w:t>3.2.2.2</w:t>
      </w:r>
      <w:r>
        <w:fldChar w:fldCharType="end"/>
      </w:r>
      <w:r>
        <w:t xml:space="preserve">, </w:t>
      </w:r>
      <w:r>
        <w:fldChar w:fldCharType="begin"/>
      </w:r>
      <w:r>
        <w:instrText xml:space="preserve"> REF _Ref317068860 \r \h </w:instrText>
      </w:r>
      <w:r>
        <w:fldChar w:fldCharType="separate"/>
      </w:r>
      <w:r>
        <w:t>3.3.2.2</w:t>
      </w:r>
      <w:r>
        <w:fldChar w:fldCharType="end"/>
      </w:r>
      <w:r>
        <w:t>).</w:t>
      </w:r>
    </w:p>
    <w:p w:rsidR="007513F3" w:rsidRDefault="007513F3" w:rsidP="007513F3">
      <w:pPr>
        <w:pStyle w:val="gemStandard"/>
      </w:pPr>
      <w:r>
        <w:t xml:space="preserve">Zur Identifikation der Karte benötigen die Operationen zusätzlich den Paramemter </w:t>
      </w:r>
      <w:r w:rsidRPr="001D7F27">
        <w:rPr>
          <w:rFonts w:ascii="Courier New" w:hAnsi="Courier New" w:cs="Courier New"/>
        </w:rPr>
        <w:t>cardHandle</w:t>
      </w:r>
      <w:r>
        <w:t xml:space="preserve">. Das </w:t>
      </w:r>
      <w:r w:rsidRPr="001D7F27">
        <w:rPr>
          <w:rFonts w:ascii="Courier New" w:hAnsi="Courier New" w:cs="Courier New"/>
        </w:rPr>
        <w:t>cardHandle</w:t>
      </w:r>
      <w:r>
        <w:t xml:space="preserve"> gilt für die Dauer des </w:t>
      </w:r>
      <w:r w:rsidRPr="001D7F27">
        <w:t>Steckzyklus</w:t>
      </w:r>
      <w:r>
        <w:t xml:space="preserve"> einer Karte und wird beim Stecken einer Karte vom Konnektor generiert. Um eine Karte über mehreren Steckzyklen zu identifizieren kann die Seriennummer der Karte (ICCSN) verwendet werden.</w:t>
      </w:r>
    </w:p>
    <w:p w:rsidR="007513F3" w:rsidRDefault="007513F3" w:rsidP="007513F3">
      <w:pPr>
        <w:pStyle w:val="gemStandard"/>
      </w:pPr>
      <w:r>
        <w:t xml:space="preserve">Die über den Konnektor verfügbaren SM-Bs und HBAs, ihre Handles und ICCSNs können über die </w:t>
      </w:r>
      <w:r w:rsidRPr="0039722F">
        <w:rPr>
          <w:rFonts w:ascii="Courier New" w:hAnsi="Courier New" w:cs="Courier New"/>
        </w:rPr>
        <w:t>GetCards</w:t>
      </w:r>
      <w:r>
        <w:t xml:space="preserve"> Operation des Konnektors ermittelt werden.</w:t>
      </w:r>
    </w:p>
    <w:p w:rsidR="007513F3" w:rsidRPr="005F5792" w:rsidRDefault="007513F3" w:rsidP="00E62D50">
      <w:pPr>
        <w:pStyle w:val="berschrift3"/>
      </w:pPr>
      <w:bookmarkStart w:id="175" w:name="_Ref342554774"/>
      <w:bookmarkStart w:id="176" w:name="_Toc486508829"/>
      <w:r w:rsidRPr="005F5792">
        <w:t>Erstellung der digitalen Signatur einer Nachricht mit einer SM-B</w:t>
      </w:r>
      <w:bookmarkEnd w:id="175"/>
      <w:bookmarkEnd w:id="176"/>
    </w:p>
    <w:p w:rsidR="007513F3" w:rsidRDefault="007513F3" w:rsidP="007513F3">
      <w:pPr>
        <w:pStyle w:val="gemStandard"/>
      </w:pPr>
      <w:r>
        <w:t>Das Signieren von ausgehenden Nachrichten erfolgt mit dem Schlüssel PrK</w:t>
      </w:r>
      <w:r w:rsidRPr="008B7208">
        <w:t>.HCI.OSIG</w:t>
      </w:r>
      <w:r>
        <w:t xml:space="preserve"> der SM-B, die der Institution des Senders entspricht. Ein Konnektor kann von mehreren Institutionen (Mandaten) gleichzeitig benutzt werden und dementsprechend mit mehreren SM-Bs, die den unterschiedlichen Identitäten entsprechen, ausgestattet sein. Die Ermittlung der SM-B, die für die Erstellung der Nachrichtensignatur verwendet werden </w:t>
      </w:r>
      <w:r>
        <w:lastRenderedPageBreak/>
        <w:t xml:space="preserve">soll, kann entsprechend dem in </w:t>
      </w:r>
      <w:r>
        <w:fldChar w:fldCharType="begin"/>
      </w:r>
      <w:r>
        <w:instrText xml:space="preserve"> REF _Ref342407098 \h </w:instrText>
      </w:r>
      <w:r>
        <w:fldChar w:fldCharType="separate"/>
      </w:r>
      <w:r>
        <w:t xml:space="preserve">Abbildung </w:t>
      </w:r>
      <w:r>
        <w:rPr>
          <w:noProof/>
        </w:rPr>
        <w:t>12</w:t>
      </w:r>
      <w:r>
        <w:fldChar w:fldCharType="end"/>
      </w:r>
      <w:r>
        <w:t xml:space="preserve"> dargestellten Aktivitätsdiagramm erfolgen. Die Aktivitäten und deren Reihenfolge haben illustrativen und nicht normativen Charakter. Die konkrete Umsetzung kann sich unterscheiden, solange das Ergebnis das Gleiche ist.</w:t>
      </w:r>
    </w:p>
    <w:p w:rsidR="007513F3" w:rsidRPr="00225F8F" w:rsidRDefault="001F00F6" w:rsidP="007513F3">
      <w:pPr>
        <w:pStyle w:val="gemStandard"/>
        <w:keepNext/>
        <w:jc w:val="center"/>
      </w:pPr>
      <w:r>
        <w:pict>
          <v:shape id="_x0000_i1036" type="#_x0000_t75" style="width:441.6pt;height:565.8pt">
            <v:imagedata r:id="rId45" o:title="Kartenzugriff beim Senden"/>
          </v:shape>
        </w:pict>
      </w:r>
    </w:p>
    <w:p w:rsidR="007513F3" w:rsidRPr="00702131" w:rsidRDefault="007513F3" w:rsidP="007513F3">
      <w:pPr>
        <w:pStyle w:val="Beschriftung"/>
        <w:jc w:val="center"/>
      </w:pPr>
      <w:bookmarkStart w:id="177" w:name="_Ref342407098"/>
      <w:bookmarkStart w:id="178" w:name="_Toc465669526"/>
      <w:r>
        <w:t xml:space="preserve">Abbildung </w:t>
      </w:r>
      <w:fldSimple w:instr=" SEQ Abbildung \* ARABIC ">
        <w:r>
          <w:rPr>
            <w:noProof/>
          </w:rPr>
          <w:t>12</w:t>
        </w:r>
      </w:fldSimple>
      <w:bookmarkEnd w:id="177"/>
      <w:r>
        <w:t>: Abb_Zugriff_SMB SM-B-Zugriff zur Erstellung der Nachrichtensignatur</w:t>
      </w:r>
      <w:bookmarkEnd w:id="178"/>
    </w:p>
    <w:p w:rsidR="007513F3" w:rsidRPr="00A77C3A" w:rsidRDefault="007513F3" w:rsidP="007513F3">
      <w:pPr>
        <w:pStyle w:val="gemStandard"/>
      </w:pPr>
      <w:r w:rsidRPr="00A77C3A">
        <w:t>Es folgt die Beschreibung der einzelnen Aktivitäten des Diagramms:</w:t>
      </w:r>
    </w:p>
    <w:p w:rsidR="007513F3" w:rsidRDefault="007513F3" w:rsidP="007513F3">
      <w:pPr>
        <w:pStyle w:val="gemStandard"/>
        <w:numPr>
          <w:ilvl w:val="0"/>
          <w:numId w:val="14"/>
        </w:numPr>
      </w:pPr>
      <w:r>
        <w:lastRenderedPageBreak/>
        <w:t xml:space="preserve">Die über den Konnektor verfügbaren Karten werden über die Operation </w:t>
      </w:r>
      <w:r w:rsidRPr="0039722F">
        <w:rPr>
          <w:rFonts w:ascii="Courier New" w:hAnsi="Courier New" w:cs="Courier New"/>
        </w:rPr>
        <w:t>GetCards</w:t>
      </w:r>
      <w:r>
        <w:t xml:space="preserve"> mit dem Parameter </w:t>
      </w:r>
      <w:r w:rsidRPr="00A95046">
        <w:rPr>
          <w:rFonts w:ascii="Courier New" w:hAnsi="Courier New" w:cs="Courier New"/>
        </w:rPr>
        <w:t>Context</w:t>
      </w:r>
      <w:r>
        <w:t xml:space="preserve"> (dem Sender entsprechender Aufrufkontext aus dem Benutzernamen)</w:t>
      </w:r>
      <w:r w:rsidRPr="00041720">
        <w:t xml:space="preserve"> </w:t>
      </w:r>
      <w:r>
        <w:t>ermittelt.</w:t>
      </w:r>
    </w:p>
    <w:p w:rsidR="007513F3" w:rsidRDefault="007513F3" w:rsidP="007513F3">
      <w:pPr>
        <w:pStyle w:val="gemStandard"/>
        <w:numPr>
          <w:ilvl w:val="0"/>
          <w:numId w:val="14"/>
        </w:numPr>
      </w:pPr>
      <w:r>
        <w:t xml:space="preserve">In den anhand des Aufrufkontexts über </w:t>
      </w:r>
      <w:r w:rsidRPr="005F5792">
        <w:rPr>
          <w:rFonts w:ascii="Courier New" w:hAnsi="Courier New"/>
          <w:szCs w:val="22"/>
        </w:rPr>
        <w:t>GetCards</w:t>
      </w:r>
      <w:r>
        <w:t xml:space="preserve"> ermittelten Karten wird nach einer verfügbaren SM-B gesucht:</w:t>
      </w:r>
    </w:p>
    <w:p w:rsidR="007513F3" w:rsidRDefault="007513F3" w:rsidP="007513F3">
      <w:pPr>
        <w:pStyle w:val="gemAufzhlung"/>
      </w:pPr>
      <w:r>
        <w:t>Falls eine verfügbare SM-B gefunden wurde, wird mit Aktivität 3 fortgesetzt.</w:t>
      </w:r>
    </w:p>
    <w:p w:rsidR="007513F3" w:rsidRDefault="007513F3" w:rsidP="007513F3">
      <w:pPr>
        <w:pStyle w:val="gemAufzhlung"/>
      </w:pPr>
      <w:r>
        <w:t>Falls sich unter den verfügbaren Karten keine SM-B befindet, kann die Nachricht nicht signiert werden und das Senden wird abgebrochen.</w:t>
      </w:r>
    </w:p>
    <w:p w:rsidR="007513F3" w:rsidRDefault="007513F3" w:rsidP="007513F3">
      <w:pPr>
        <w:pStyle w:val="gemStandard"/>
        <w:numPr>
          <w:ilvl w:val="0"/>
          <w:numId w:val="14"/>
        </w:numPr>
      </w:pPr>
      <w:r>
        <w:t>Um festzustellen, ob die Eingabe der PIN für die Freischaltung der Karte notwendig ist, wird</w:t>
      </w:r>
      <w:r>
        <w:rPr>
          <w:rFonts w:ascii="Courier New" w:hAnsi="Courier New" w:cs="Courier New"/>
        </w:rPr>
        <w:t xml:space="preserve"> </w:t>
      </w:r>
      <w:r w:rsidRPr="007C7C36">
        <w:t>die</w:t>
      </w:r>
      <w:r>
        <w:rPr>
          <w:rFonts w:ascii="Courier New" w:hAnsi="Courier New" w:cs="Courier New"/>
        </w:rPr>
        <w:t xml:space="preserve"> GetPinStatus</w:t>
      </w:r>
      <w:r>
        <w:t xml:space="preserve"> Operation des Konnektors aufgerufen. Dabei werden die Parameter </w:t>
      </w:r>
      <w:r w:rsidRPr="00A95046">
        <w:rPr>
          <w:rFonts w:ascii="Courier New" w:hAnsi="Courier New" w:cs="Courier New"/>
        </w:rPr>
        <w:t>Context</w:t>
      </w:r>
      <w:r>
        <w:t xml:space="preserve"> (dem Sender entsprechender Aufrufkontext), </w:t>
      </w:r>
      <w:r w:rsidRPr="006901A4">
        <w:rPr>
          <w:rFonts w:ascii="Courier New" w:hAnsi="Courier New" w:cs="Courier New"/>
        </w:rPr>
        <w:t>CardHandle</w:t>
      </w:r>
      <w:r>
        <w:t xml:space="preserve"> (Handle der ausgewählten SM-B) und </w:t>
      </w:r>
      <w:r w:rsidRPr="006901A4">
        <w:rPr>
          <w:rFonts w:ascii="Courier New" w:hAnsi="Courier New" w:cs="Courier New"/>
        </w:rPr>
        <w:t>PinTyp</w:t>
      </w:r>
      <w:r>
        <w:t xml:space="preserve"> (PIN.SMC) verwendet.</w:t>
      </w:r>
    </w:p>
    <w:p w:rsidR="007513F3" w:rsidRDefault="007513F3" w:rsidP="007513F3">
      <w:pPr>
        <w:pStyle w:val="gemAufzhlung"/>
      </w:pPr>
      <w:r>
        <w:t>Falls die Karte freigeschaltet ist, fährt das Clientmodul mit Aktivität 5 fort.</w:t>
      </w:r>
    </w:p>
    <w:p w:rsidR="007513F3" w:rsidRDefault="007513F3" w:rsidP="007513F3">
      <w:pPr>
        <w:pStyle w:val="gemAufzhlung"/>
      </w:pPr>
      <w:r>
        <w:t>Falls eine PIN-Eingabe erforderlich ist, fährt das Clientmodul mit Aktivität 4 fort.</w:t>
      </w:r>
    </w:p>
    <w:p w:rsidR="007513F3" w:rsidRDefault="007513F3" w:rsidP="007513F3">
      <w:pPr>
        <w:pStyle w:val="gemStandard"/>
        <w:numPr>
          <w:ilvl w:val="0"/>
          <w:numId w:val="14"/>
        </w:numPr>
      </w:pPr>
      <w:r>
        <w:t xml:space="preserve">Für die </w:t>
      </w:r>
      <w:r w:rsidRPr="00AA3049">
        <w:t xml:space="preserve">Eingabe </w:t>
      </w:r>
      <w:r>
        <w:t xml:space="preserve">der PIN zur Freischaltung der ausgewählten Karte wird die </w:t>
      </w:r>
      <w:r w:rsidRPr="00EE0B7F">
        <w:rPr>
          <w:rFonts w:ascii="Courier New" w:hAnsi="Courier New" w:cs="Courier New"/>
        </w:rPr>
        <w:t>VerifyPin</w:t>
      </w:r>
      <w:r>
        <w:t xml:space="preserve"> Operation des Konnektors verwendet. Die Operation wird mit den Parametern </w:t>
      </w:r>
      <w:r w:rsidRPr="00A95046">
        <w:rPr>
          <w:rFonts w:ascii="Courier New" w:hAnsi="Courier New" w:cs="Courier New"/>
        </w:rPr>
        <w:t>Context</w:t>
      </w:r>
      <w:r>
        <w:t xml:space="preserve"> (dem Sender entsprechender Aufrufkontext), </w:t>
      </w:r>
      <w:r w:rsidRPr="006901A4">
        <w:rPr>
          <w:rFonts w:ascii="Courier New" w:hAnsi="Courier New" w:cs="Courier New"/>
        </w:rPr>
        <w:t>CardHandle</w:t>
      </w:r>
      <w:r>
        <w:t xml:space="preserve"> (Handle der ausgewählten SM-B), </w:t>
      </w:r>
      <w:r w:rsidRPr="006901A4">
        <w:rPr>
          <w:rFonts w:ascii="Courier New" w:hAnsi="Courier New" w:cs="Courier New"/>
        </w:rPr>
        <w:t>PinTyp</w:t>
      </w:r>
      <w:r>
        <w:t xml:space="preserve"> (PIN.SMC)</w:t>
      </w:r>
      <w:r w:rsidRPr="00AA3049">
        <w:t xml:space="preserve"> </w:t>
      </w:r>
      <w:r>
        <w:t>aufgerufen. Der Sender wird zur Eingabe der PIN über das Display des Kartenterminals angefordert.</w:t>
      </w:r>
    </w:p>
    <w:p w:rsidR="007513F3" w:rsidRDefault="007513F3" w:rsidP="007513F3">
      <w:pPr>
        <w:pStyle w:val="gemStandard"/>
        <w:numPr>
          <w:ilvl w:val="0"/>
          <w:numId w:val="14"/>
        </w:numPr>
      </w:pPr>
      <w:r w:rsidRPr="00B37D41">
        <w:t>Die Signatur</w:t>
      </w:r>
      <w:r>
        <w:t xml:space="preserve"> der KOM-LE-Nachricht erfolgt unter Verwendung der</w:t>
      </w:r>
      <w:r>
        <w:rPr>
          <w:rFonts w:ascii="Courier New" w:hAnsi="Courier New" w:cs="Courier New"/>
        </w:rPr>
        <w:t xml:space="preserve"> SignDocument</w:t>
      </w:r>
      <w:r>
        <w:t xml:space="preserve"> Operation des Konnektors. Dabei werden die Parameter </w:t>
      </w:r>
      <w:r w:rsidRPr="00A95046">
        <w:rPr>
          <w:rFonts w:ascii="Courier New" w:hAnsi="Courier New" w:cs="Courier New"/>
        </w:rPr>
        <w:t>Context</w:t>
      </w:r>
      <w:r>
        <w:t xml:space="preserve"> (dem Sender entsprechender Aufrufkontext), </w:t>
      </w:r>
      <w:r w:rsidRPr="006901A4">
        <w:rPr>
          <w:rFonts w:ascii="Courier New" w:hAnsi="Courier New" w:cs="Courier New"/>
        </w:rPr>
        <w:t>CardHandle</w:t>
      </w:r>
      <w:r>
        <w:t xml:space="preserve"> (Handle der ausgewählten SM-B), </w:t>
      </w:r>
      <w:r w:rsidRPr="00D929BE">
        <w:rPr>
          <w:rFonts w:ascii="Courier New" w:hAnsi="Courier New" w:cs="Courier New"/>
        </w:rPr>
        <w:t>KeyReference</w:t>
      </w:r>
      <w:r>
        <w:t xml:space="preserve"> (C.OSIG) verwendet. Die Verwendung weiterer Parameter muss</w:t>
      </w:r>
      <w:r w:rsidRPr="00B37D41">
        <w:t xml:space="preserve"> </w:t>
      </w:r>
      <w:r>
        <w:t xml:space="preserve">unter Berücksichtigung der Anforderungen aus </w:t>
      </w:r>
      <w:r w:rsidRPr="008859C3">
        <w:t>[gemSMIME_KOMLE]</w:t>
      </w:r>
      <w:r>
        <w:t xml:space="preserve"> erfolgen.</w:t>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KOM-LE-A_2052 Quellen zur Ermittlung der SM-B des Senders beim Signieren</w:t>
      </w:r>
    </w:p>
    <w:p w:rsidR="00E62D50" w:rsidRDefault="007513F3" w:rsidP="007513F3">
      <w:pPr>
        <w:pStyle w:val="gemStandard"/>
        <w:ind w:left="720"/>
        <w:rPr>
          <w:rFonts w:ascii="Wingdings" w:hAnsi="Wingdings"/>
        </w:rPr>
      </w:pPr>
      <w:r>
        <w:t xml:space="preserve">Das Clientmodul MUSS die Menge der verfügbaren Karten, die über die Operation </w:t>
      </w:r>
      <w:r w:rsidRPr="005627EA">
        <w:rPr>
          <w:szCs w:val="22"/>
        </w:rPr>
        <w:t>GetCards</w:t>
      </w:r>
      <w:r w:rsidRPr="00895DDC">
        <w:t xml:space="preserve"> </w:t>
      </w:r>
      <w:r>
        <w:t xml:space="preserve">des Konnektors anhand des Aufrufkontexts des Senders </w:t>
      </w:r>
      <w:r w:rsidRPr="00895DDC">
        <w:t>ermittelt</w:t>
      </w:r>
      <w:r>
        <w:t xml:space="preserve"> werden, nach einer verfügbaren SM-B durchsuchen. </w:t>
      </w:r>
    </w:p>
    <w:p w:rsidR="007513F3" w:rsidRPr="00E62D50" w:rsidRDefault="00E62D50" w:rsidP="007513F3">
      <w:pPr>
        <w:pStyle w:val="gemStandard"/>
        <w:ind w:left="720"/>
      </w:pPr>
      <w:r>
        <w:rPr>
          <w:rFonts w:ascii="Wingdings" w:hAnsi="Wingdings"/>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KOM-LE-A_2057 Abbrechen des Signierens, wenn keine SM-B verfügbar ist</w:t>
      </w:r>
    </w:p>
    <w:p w:rsidR="00E62D50" w:rsidRDefault="007513F3" w:rsidP="007513F3">
      <w:pPr>
        <w:pStyle w:val="gemEinzug"/>
        <w:ind w:left="567"/>
        <w:rPr>
          <w:rFonts w:ascii="Wingdings" w:hAnsi="Wingdings"/>
        </w:rPr>
      </w:pPr>
      <w:r>
        <w:t>Das Clientmodul MUSS das Signieren einer Nachricht abbrechen, wenn für die Erstellung der Signatur keine SM-B verfügbar/gesteckt ist.</w:t>
      </w:r>
      <w:r w:rsidRPr="00761D0C">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KOM-LE-A_2058 Abbrechen des Signierens, wenn Freischaltung der erforderlichen SM-B fehlschlägt</w:t>
      </w:r>
    </w:p>
    <w:p w:rsidR="00E62D50" w:rsidRDefault="007513F3" w:rsidP="007513F3">
      <w:pPr>
        <w:pStyle w:val="gemEinzug"/>
        <w:ind w:left="567"/>
        <w:rPr>
          <w:rFonts w:ascii="Wingdings" w:hAnsi="Wingdings"/>
        </w:rPr>
      </w:pPr>
      <w:r>
        <w:lastRenderedPageBreak/>
        <w:t>Das Clientmodul MUSS das Signieren einer Nachricht abbrechen, wenn die Freischaltung der für die Erstellung der Signatur erforderlichen SM-B fehlschlägt.</w:t>
      </w:r>
      <w:r w:rsidRPr="00561385">
        <w:t xml:space="preserve"> </w:t>
      </w:r>
    </w:p>
    <w:p w:rsidR="007513F3" w:rsidRPr="00E62D50" w:rsidRDefault="00E62D50" w:rsidP="00E62D50">
      <w:pPr>
        <w:pStyle w:val="gemStandard"/>
      </w:pPr>
      <w:r>
        <w:rPr>
          <w:b/>
        </w:rPr>
        <w:sym w:font="Wingdings" w:char="F0D5"/>
      </w:r>
    </w:p>
    <w:p w:rsidR="007513F3" w:rsidRDefault="007513F3" w:rsidP="00E62D50">
      <w:pPr>
        <w:pStyle w:val="berschrift3"/>
      </w:pPr>
      <w:bookmarkStart w:id="179" w:name="_Toc486508830"/>
      <w:bookmarkStart w:id="180" w:name="_Ref342557674"/>
      <w:r>
        <w:t>Prüfung der digitalen Signatur einer Nachricht</w:t>
      </w:r>
      <w:bookmarkEnd w:id="179"/>
    </w:p>
    <w:p w:rsidR="007513F3" w:rsidRPr="00C264C4" w:rsidRDefault="007513F3" w:rsidP="007513F3">
      <w:pPr>
        <w:pStyle w:val="gemStandard"/>
      </w:pPr>
      <w:r>
        <w:t xml:space="preserve">Die Prüfung der digitalen Signatur einer Nachricht erfolgt mittels der </w:t>
      </w:r>
      <w:r>
        <w:rPr>
          <w:rFonts w:ascii="Courier New" w:hAnsi="Courier New" w:cs="Courier New"/>
        </w:rPr>
        <w:t>VerifyDocument</w:t>
      </w:r>
      <w:r>
        <w:t xml:space="preserve"> Operation des Konnektors. Dabei werden die Parameter </w:t>
      </w:r>
      <w:r w:rsidRPr="00A95046">
        <w:rPr>
          <w:rFonts w:ascii="Courier New" w:hAnsi="Courier New" w:cs="Courier New"/>
        </w:rPr>
        <w:t>Context</w:t>
      </w:r>
      <w:r>
        <w:t xml:space="preserve"> (dem Empfänger entsprechender Aufrufkontext) und </w:t>
      </w:r>
      <w:r>
        <w:rPr>
          <w:rFonts w:ascii="Courier New" w:hAnsi="Courier New" w:cs="Courier New"/>
        </w:rPr>
        <w:t>Document</w:t>
      </w:r>
      <w:r>
        <w:t xml:space="preserve"> (signierte Daten) </w:t>
      </w:r>
      <w:r w:rsidRPr="002A50EF">
        <w:t>verwendet</w:t>
      </w:r>
      <w:r>
        <w:t>.</w:t>
      </w:r>
    </w:p>
    <w:p w:rsidR="007513F3" w:rsidRPr="005F5792" w:rsidRDefault="007513F3" w:rsidP="00E62D50">
      <w:pPr>
        <w:pStyle w:val="berschrift3"/>
      </w:pPr>
      <w:bookmarkStart w:id="181" w:name="_Ref342563570"/>
      <w:bookmarkStart w:id="182" w:name="_Toc486508831"/>
      <w:r w:rsidRPr="005F5792">
        <w:t>Verschlüsselung</w:t>
      </w:r>
      <w:bookmarkEnd w:id="180"/>
      <w:r w:rsidRPr="005F5792">
        <w:t xml:space="preserve"> einer Nachricht</w:t>
      </w:r>
      <w:bookmarkEnd w:id="181"/>
      <w:bookmarkEnd w:id="182"/>
    </w:p>
    <w:p w:rsidR="007513F3" w:rsidRPr="00B23123" w:rsidRDefault="007513F3" w:rsidP="007513F3">
      <w:pPr>
        <w:pStyle w:val="gemStandard"/>
      </w:pPr>
      <w:r>
        <w:t xml:space="preserve">Die Verschlüsselung einer Nachricht erfolgt mittels der </w:t>
      </w:r>
      <w:r>
        <w:rPr>
          <w:rFonts w:ascii="Courier New" w:hAnsi="Courier New" w:cs="Courier New"/>
        </w:rPr>
        <w:t>EncryptDocument</w:t>
      </w:r>
      <w:r>
        <w:t xml:space="preserve"> Operation des Konnektors. Dabei werden die Parameter </w:t>
      </w:r>
      <w:r w:rsidRPr="00A95046">
        <w:rPr>
          <w:rFonts w:ascii="Courier New" w:hAnsi="Courier New" w:cs="Courier New"/>
        </w:rPr>
        <w:t>Context</w:t>
      </w:r>
      <w:r>
        <w:t xml:space="preserve"> (dem Empfänger entsprechender Aufrufkontext), </w:t>
      </w:r>
      <w:r>
        <w:rPr>
          <w:rFonts w:ascii="Courier New" w:hAnsi="Courier New" w:cs="Courier New"/>
        </w:rPr>
        <w:t>Document</w:t>
      </w:r>
      <w:r>
        <w:t xml:space="preserve"> (zu verschlüsselnde Daten) und </w:t>
      </w:r>
      <w:r>
        <w:rPr>
          <w:rFonts w:ascii="Courier New" w:hAnsi="Courier New" w:cs="Courier New"/>
        </w:rPr>
        <w:t>Certificate (</w:t>
      </w:r>
      <w:r>
        <w:t xml:space="preserve">alle Zertifikate mit denen die Nachricht verschlüsselt werden soll) verwendet. </w:t>
      </w:r>
    </w:p>
    <w:p w:rsidR="007513F3" w:rsidRPr="005F5792" w:rsidRDefault="007513F3" w:rsidP="00E62D50">
      <w:pPr>
        <w:pStyle w:val="berschrift3"/>
      </w:pPr>
      <w:bookmarkStart w:id="183" w:name="_Ref342563626"/>
      <w:bookmarkStart w:id="184" w:name="_Toc486508832"/>
      <w:r w:rsidRPr="005F5792">
        <w:t>Entschlüsselung einer Nachricht mit einer SM-B bzw. einem HBA</w:t>
      </w:r>
      <w:bookmarkEnd w:id="183"/>
      <w:bookmarkEnd w:id="184"/>
    </w:p>
    <w:p w:rsidR="007513F3" w:rsidRDefault="007513F3" w:rsidP="007513F3">
      <w:pPr>
        <w:pStyle w:val="gemStandard"/>
      </w:pPr>
      <w:r>
        <w:t>Für die Entschlüsselung von empfangenen Nachrichten verwendet das Clientmodul den privaten Schlüssel PrK</w:t>
      </w:r>
      <w:r w:rsidRPr="008B7208">
        <w:t>.</w:t>
      </w:r>
      <w:r>
        <w:t>HP.ENC eines HBA bzw. den</w:t>
      </w:r>
      <w:r w:rsidRPr="00A00465">
        <w:t xml:space="preserve"> </w:t>
      </w:r>
      <w:r>
        <w:t xml:space="preserve">privaten Schlüssel PrK.HCI.ENC einer SM-B. Die Zuordnung von den für die Verschlüsselung verwendeten Zertifikaten und den E-Mail-Adressen der Empfänger wird im </w:t>
      </w:r>
      <w:r w:rsidRPr="005F5792">
        <w:rPr>
          <w:rFonts w:ascii="Courier New" w:hAnsi="Courier New"/>
          <w:szCs w:val="22"/>
        </w:rPr>
        <w:t>recipient-emails</w:t>
      </w:r>
      <w:r>
        <w:t xml:space="preserve"> Attribut des CMS-Objektes mit den verschlüsselten Daten abgebildet (siehe [gemSMIME_KOMLE]). Die Ermittlung des HBAs bzw. der SM-B, die für die Entschlüsselung der empfangenen Nachricht verwendet wird, kann entsprechend dem in </w:t>
      </w:r>
      <w:r>
        <w:fldChar w:fldCharType="begin"/>
      </w:r>
      <w:r>
        <w:instrText xml:space="preserve"> REF _Ref342399506 \h </w:instrText>
      </w:r>
      <w:r>
        <w:fldChar w:fldCharType="separate"/>
      </w:r>
      <w:r>
        <w:t xml:space="preserve">Abbildung </w:t>
      </w:r>
      <w:r>
        <w:rPr>
          <w:noProof/>
        </w:rPr>
        <w:t>13</w:t>
      </w:r>
      <w:r>
        <w:fldChar w:fldCharType="end"/>
      </w:r>
      <w:r>
        <w:t xml:space="preserve"> dargestellten Aktivitätsdiagramm durchgeführt werden. Die Aktivitäten und deren Reihenfolge haben illustrativen und nicht normativen Charakter. Die konkrete Umsetzung kann sich unterscheiden, solange das Ergebnis das Gleiche ist.</w:t>
      </w:r>
    </w:p>
    <w:p w:rsidR="007513F3" w:rsidRDefault="007513F3" w:rsidP="007513F3">
      <w:pPr>
        <w:pStyle w:val="gemStandard"/>
      </w:pPr>
    </w:p>
    <w:p w:rsidR="007513F3" w:rsidRPr="009269C1" w:rsidRDefault="001F00F6" w:rsidP="007513F3">
      <w:pPr>
        <w:pStyle w:val="gemStandard"/>
        <w:keepNext/>
        <w:jc w:val="center"/>
      </w:pPr>
      <w:r>
        <w:lastRenderedPageBreak/>
        <w:pict>
          <v:shape id="_x0000_i1037" type="#_x0000_t75" style="width:453.6pt;height:555pt">
            <v:imagedata r:id="rId46" o:title=""/>
          </v:shape>
        </w:pict>
      </w:r>
    </w:p>
    <w:p w:rsidR="007513F3" w:rsidRPr="00702131" w:rsidRDefault="007513F3" w:rsidP="007513F3">
      <w:pPr>
        <w:pStyle w:val="Beschriftung"/>
        <w:jc w:val="center"/>
      </w:pPr>
      <w:bookmarkStart w:id="185" w:name="_Ref342399506"/>
      <w:bookmarkStart w:id="186" w:name="_Toc465669527"/>
      <w:r>
        <w:t xml:space="preserve">Abbildung </w:t>
      </w:r>
      <w:fldSimple w:instr=" SEQ Abbildung \* ARABIC ">
        <w:r>
          <w:rPr>
            <w:noProof/>
          </w:rPr>
          <w:t>13</w:t>
        </w:r>
      </w:fldSimple>
      <w:bookmarkEnd w:id="185"/>
      <w:r>
        <w:t>: Abb_Zugriff_SMB_HBA SM-B/HBA-Zugriff zur Nachrichtentschlüsselung</w:t>
      </w:r>
      <w:bookmarkEnd w:id="186"/>
    </w:p>
    <w:p w:rsidR="007513F3" w:rsidRDefault="007513F3" w:rsidP="007513F3">
      <w:pPr>
        <w:pStyle w:val="gemStandard"/>
      </w:pPr>
      <w:r>
        <w:t>Es folgt die Beschreibung der einzelnen Aktivitäten des Diagramms:</w:t>
      </w:r>
    </w:p>
    <w:p w:rsidR="007513F3" w:rsidRDefault="007513F3" w:rsidP="007513F3">
      <w:pPr>
        <w:pStyle w:val="gemStandard"/>
        <w:numPr>
          <w:ilvl w:val="0"/>
          <w:numId w:val="15"/>
        </w:numPr>
      </w:pPr>
      <w:r>
        <w:t xml:space="preserve">Die über den Konnektor verfügbaren Karten werden über die Operation </w:t>
      </w:r>
      <w:r w:rsidRPr="0039722F">
        <w:rPr>
          <w:rFonts w:ascii="Courier New" w:hAnsi="Courier New" w:cs="Courier New"/>
        </w:rPr>
        <w:t>GetCards</w:t>
      </w:r>
      <w:r>
        <w:t xml:space="preserve"> mit dem Parameter </w:t>
      </w:r>
      <w:r w:rsidRPr="00A95046">
        <w:rPr>
          <w:rFonts w:ascii="Courier New" w:hAnsi="Courier New" w:cs="Courier New"/>
        </w:rPr>
        <w:t>Context</w:t>
      </w:r>
      <w:r>
        <w:t xml:space="preserve"> (dem Empfänger entsprechender Aufrufkontext)</w:t>
      </w:r>
      <w:r w:rsidRPr="00041720">
        <w:t xml:space="preserve"> </w:t>
      </w:r>
      <w:r>
        <w:t>ermittelt.</w:t>
      </w:r>
    </w:p>
    <w:p w:rsidR="007513F3" w:rsidRDefault="007513F3" w:rsidP="007513F3">
      <w:pPr>
        <w:pStyle w:val="gemStandard"/>
        <w:numPr>
          <w:ilvl w:val="0"/>
          <w:numId w:val="15"/>
        </w:numPr>
      </w:pPr>
      <w:r>
        <w:lastRenderedPageBreak/>
        <w:t xml:space="preserve">Um die Anzahl der Zugriffe auf die Schnittstellen des Konnektors zu reduzieren, verwaltet das Clientmodul einen Cache, der Zuordnungen zwischen E-Mail-Adresse, Zertifikats-ID und ICCSN von HBA/SM-B zwischenspeichert. Dabei sind die gespeicherten Zertifikats-IDs vom ASN.1-Typ </w:t>
      </w:r>
      <w:r w:rsidRPr="005F5792">
        <w:rPr>
          <w:rFonts w:ascii="Courier New" w:hAnsi="Courier New"/>
          <w:szCs w:val="22"/>
        </w:rPr>
        <w:t>IssuerAndSerialNumber</w:t>
      </w:r>
      <w:r w:rsidRPr="008859C3">
        <w:rPr>
          <w:i/>
        </w:rPr>
        <w:t xml:space="preserve"> </w:t>
      </w:r>
      <w:r>
        <w:t>(siehe [gemSMIME_KOMLE#2.3.3]). Der Cache</w:t>
      </w:r>
      <w:r w:rsidRPr="00C82C74">
        <w:t xml:space="preserve"> </w:t>
      </w:r>
      <w:r>
        <w:t xml:space="preserve">wird anhand der E-Mail-Adresse des Empfängers und der zugehörigen Zertifikats-IDs aus dem </w:t>
      </w:r>
      <w:r w:rsidRPr="005F5792">
        <w:rPr>
          <w:rFonts w:ascii="Courier New" w:hAnsi="Courier New"/>
          <w:szCs w:val="22"/>
        </w:rPr>
        <w:t>recipient-emails</w:t>
      </w:r>
      <w:r>
        <w:t xml:space="preserve"> Attribut des CMS-Objektes durch</w:t>
      </w:r>
      <w:r>
        <w:softHyphen/>
        <w:t>sucht.</w:t>
      </w:r>
      <w:r w:rsidRPr="00E6634C">
        <w:t xml:space="preserve"> </w:t>
      </w:r>
    </w:p>
    <w:p w:rsidR="007513F3" w:rsidRDefault="007513F3" w:rsidP="007513F3">
      <w:pPr>
        <w:pStyle w:val="gemAufzhlung"/>
      </w:pPr>
      <w:r>
        <w:t xml:space="preserve">Falls ein passender Eintrag im Cache gefunden wird und die ICCSN dieses Eintrages mit einer über </w:t>
      </w:r>
      <w:r w:rsidRPr="005F5792">
        <w:rPr>
          <w:rFonts w:ascii="Courier New" w:hAnsi="Courier New"/>
          <w:szCs w:val="22"/>
        </w:rPr>
        <w:t>GetCards</w:t>
      </w:r>
      <w:r>
        <w:t xml:space="preserve"> ermittelten ICCSN übereinstimmt, fährt das Clientmodul mit Aktivität 5 fort. </w:t>
      </w:r>
    </w:p>
    <w:p w:rsidR="007513F3" w:rsidRDefault="007513F3" w:rsidP="007513F3">
      <w:pPr>
        <w:pStyle w:val="gemAufzhlung"/>
      </w:pPr>
      <w:r>
        <w:t>Falls der Cache keine passenden Einträge enthält, fährt das Clientmodul mit Aktivität 3 fort.</w:t>
      </w:r>
    </w:p>
    <w:p w:rsidR="007513F3" w:rsidRDefault="007513F3" w:rsidP="007513F3">
      <w:pPr>
        <w:pStyle w:val="gemStandard"/>
        <w:numPr>
          <w:ilvl w:val="0"/>
          <w:numId w:val="15"/>
        </w:numPr>
      </w:pPr>
      <w:r>
        <w:t xml:space="preserve">Die IDs der Verschlüsselungszertifikate (Ermittlung über die Operation </w:t>
      </w:r>
      <w:r w:rsidRPr="005F5792">
        <w:rPr>
          <w:rFonts w:ascii="Courier New" w:hAnsi="Courier New"/>
          <w:szCs w:val="22"/>
        </w:rPr>
        <w:t>ReadCardCertificate</w:t>
      </w:r>
      <w:r>
        <w:t xml:space="preserve"> des Konnektors) der über </w:t>
      </w:r>
      <w:r w:rsidRPr="005F5792">
        <w:rPr>
          <w:rFonts w:ascii="Courier New" w:hAnsi="Courier New"/>
          <w:szCs w:val="22"/>
        </w:rPr>
        <w:t>GetCards</w:t>
      </w:r>
      <w:r>
        <w:t xml:space="preserve"> ermittelten HBAs und SM-Bs werden mit den Zertifikats-IDs aus dem </w:t>
      </w:r>
      <w:r w:rsidRPr="005F5792">
        <w:rPr>
          <w:rFonts w:ascii="Courier New" w:hAnsi="Courier New"/>
          <w:szCs w:val="22"/>
        </w:rPr>
        <w:t>recipient-emails</w:t>
      </w:r>
      <w:r>
        <w:t xml:space="preserve"> Attribut des CMS-Objektes, die zur E-Mail-Adresse des Empfängers gehören, verglichen. </w:t>
      </w:r>
    </w:p>
    <w:p w:rsidR="007513F3" w:rsidRDefault="007513F3" w:rsidP="007513F3">
      <w:pPr>
        <w:pStyle w:val="gemAufzhlung"/>
      </w:pPr>
      <w:r>
        <w:t>Falls eine Karte mit passender Zertifikats-ID vorhanden ist, fährt das Clientmodul mit Aktivität 4 fort.</w:t>
      </w:r>
    </w:p>
    <w:p w:rsidR="007513F3" w:rsidRDefault="007513F3" w:rsidP="007513F3">
      <w:pPr>
        <w:pStyle w:val="gemAufzhlung"/>
      </w:pPr>
      <w:r>
        <w:t>Falls keine passende Karte gefunden wird, wird die Entschlüsselung der Nachricht abgebrochen.</w:t>
      </w:r>
    </w:p>
    <w:p w:rsidR="007513F3" w:rsidRDefault="007513F3" w:rsidP="007513F3">
      <w:pPr>
        <w:pStyle w:val="gemStandard"/>
        <w:numPr>
          <w:ilvl w:val="0"/>
          <w:numId w:val="15"/>
        </w:numPr>
      </w:pPr>
      <w:r>
        <w:t>Die ermittelte (ICCSN – E-Mail-Adresse – Zertifikats-ID) Zuordnung wird im Cache des Clientmoduls gespeichert.</w:t>
      </w:r>
    </w:p>
    <w:p w:rsidR="007513F3" w:rsidRDefault="007513F3" w:rsidP="007513F3">
      <w:pPr>
        <w:pStyle w:val="gemStandard"/>
        <w:numPr>
          <w:ilvl w:val="0"/>
          <w:numId w:val="15"/>
        </w:numPr>
      </w:pPr>
      <w:r>
        <w:t>Um festzustellen ob die Eingabe der PIN zur Freischaltung der ermittelten Karte notwendig ist, wird</w:t>
      </w:r>
      <w:r>
        <w:rPr>
          <w:rFonts w:ascii="Courier New" w:hAnsi="Courier New" w:cs="Courier New"/>
        </w:rPr>
        <w:t xml:space="preserve"> die </w:t>
      </w:r>
      <w:r>
        <w:t xml:space="preserve">Operation </w:t>
      </w:r>
      <w:r>
        <w:rPr>
          <w:rFonts w:ascii="Courier New" w:hAnsi="Courier New" w:cs="Courier New"/>
        </w:rPr>
        <w:t>GetPinStatus</w:t>
      </w:r>
      <w:r>
        <w:t xml:space="preserve"> des Konnektors mit den Parametern </w:t>
      </w:r>
      <w:r w:rsidRPr="00A95046">
        <w:rPr>
          <w:rFonts w:ascii="Courier New" w:hAnsi="Courier New" w:cs="Courier New"/>
        </w:rPr>
        <w:t>Context</w:t>
      </w:r>
      <w:r>
        <w:t xml:space="preserve"> (dem Emfänger entsprechender Aufrufkontext), </w:t>
      </w:r>
      <w:r w:rsidRPr="006901A4">
        <w:rPr>
          <w:rFonts w:ascii="Courier New" w:hAnsi="Courier New" w:cs="Courier New"/>
        </w:rPr>
        <w:t>CardHandle</w:t>
      </w:r>
      <w:r>
        <w:t xml:space="preserve"> (Handle der SM-B bzw. des HBA), </w:t>
      </w:r>
      <w:r w:rsidRPr="006901A4">
        <w:rPr>
          <w:rFonts w:ascii="Courier New" w:hAnsi="Courier New" w:cs="Courier New"/>
        </w:rPr>
        <w:t>PinTyp</w:t>
      </w:r>
      <w:r>
        <w:t xml:space="preserve"> (PIN.SMC für SM-B bzw. PIN.CH für HBA) aufgerufen.</w:t>
      </w:r>
    </w:p>
    <w:p w:rsidR="007513F3" w:rsidRDefault="007513F3" w:rsidP="007513F3">
      <w:pPr>
        <w:pStyle w:val="gemAufzhlung"/>
      </w:pPr>
      <w:r>
        <w:t>Falls die Karte freigeschaltet ist, fährt das Clientmodul mit Aktivität 7 fort.</w:t>
      </w:r>
    </w:p>
    <w:p w:rsidR="007513F3" w:rsidRDefault="007513F3" w:rsidP="007513F3">
      <w:pPr>
        <w:pStyle w:val="gemAufzhlung"/>
      </w:pPr>
      <w:r>
        <w:t>Falls die PIN-Eingabe erforderlich ist, fährt das Clientmodul mit Aktivität 6 fort.</w:t>
      </w:r>
    </w:p>
    <w:p w:rsidR="007513F3" w:rsidRDefault="007513F3" w:rsidP="007513F3">
      <w:pPr>
        <w:pStyle w:val="gemStandard"/>
        <w:numPr>
          <w:ilvl w:val="0"/>
          <w:numId w:val="15"/>
        </w:numPr>
      </w:pPr>
      <w:r w:rsidRPr="00E55913">
        <w:t xml:space="preserve">Die </w:t>
      </w:r>
      <w:r>
        <w:t xml:space="preserve">Operation </w:t>
      </w:r>
      <w:r w:rsidRPr="00EE0B7F">
        <w:rPr>
          <w:rFonts w:ascii="Courier New" w:hAnsi="Courier New" w:cs="Courier New"/>
        </w:rPr>
        <w:t>VerifyPin</w:t>
      </w:r>
      <w:r>
        <w:t xml:space="preserve"> des Konnektors wird mit den Parametern </w:t>
      </w:r>
      <w:r w:rsidRPr="00A95046">
        <w:rPr>
          <w:rFonts w:ascii="Courier New" w:hAnsi="Courier New" w:cs="Courier New"/>
        </w:rPr>
        <w:t>Context</w:t>
      </w:r>
      <w:r>
        <w:t xml:space="preserve"> (dem Empfänger entsprechender Aufrufkontext), </w:t>
      </w:r>
      <w:r w:rsidRPr="006901A4">
        <w:rPr>
          <w:rFonts w:ascii="Courier New" w:hAnsi="Courier New" w:cs="Courier New"/>
        </w:rPr>
        <w:t>CardHandle</w:t>
      </w:r>
      <w:r>
        <w:t xml:space="preserve"> (Handle der/des ausgewählten SM-B/HBA), </w:t>
      </w:r>
      <w:r w:rsidRPr="006901A4">
        <w:rPr>
          <w:rFonts w:ascii="Courier New" w:hAnsi="Courier New" w:cs="Courier New"/>
        </w:rPr>
        <w:t>PinTyp</w:t>
      </w:r>
      <w:r>
        <w:t xml:space="preserve"> (PIN.SMC für SM-B bzw. PIN.CH für HBA) aufgerufen. Der Empfänger wird zur Eingabe der PIN über das Display des Kartenterminals aufgefordert.</w:t>
      </w:r>
    </w:p>
    <w:p w:rsidR="007513F3" w:rsidRDefault="007513F3" w:rsidP="007513F3">
      <w:pPr>
        <w:pStyle w:val="gemStandard"/>
        <w:numPr>
          <w:ilvl w:val="0"/>
          <w:numId w:val="15"/>
        </w:numPr>
      </w:pPr>
      <w:r w:rsidRPr="00A55747">
        <w:t xml:space="preserve">Die </w:t>
      </w:r>
      <w:r>
        <w:t xml:space="preserve">Operation </w:t>
      </w:r>
      <w:r>
        <w:rPr>
          <w:rFonts w:ascii="Courier New" w:hAnsi="Courier New" w:cs="Courier New"/>
        </w:rPr>
        <w:t>DecryptDocument</w:t>
      </w:r>
      <w:r>
        <w:t xml:space="preserve"> des Konnektors wird mit den Parametern </w:t>
      </w:r>
      <w:r w:rsidRPr="00A95046">
        <w:rPr>
          <w:rFonts w:ascii="Courier New" w:hAnsi="Courier New" w:cs="Courier New"/>
        </w:rPr>
        <w:t>Context</w:t>
      </w:r>
      <w:r>
        <w:t xml:space="preserve"> (dem Empfänger entsprechender Aufrufkontext), </w:t>
      </w:r>
      <w:r w:rsidRPr="006901A4">
        <w:rPr>
          <w:rFonts w:ascii="Courier New" w:hAnsi="Courier New" w:cs="Courier New"/>
        </w:rPr>
        <w:t>CardHandle</w:t>
      </w:r>
      <w:r>
        <w:t xml:space="preserve"> (Handle der SM-B bzw. des HBA), </w:t>
      </w:r>
      <w:r w:rsidRPr="00D929BE">
        <w:rPr>
          <w:rFonts w:ascii="Courier New" w:hAnsi="Courier New" w:cs="Courier New"/>
        </w:rPr>
        <w:t>KeyReference</w:t>
      </w:r>
      <w:r>
        <w:t xml:space="preserve"> (C.ENC), </w:t>
      </w:r>
      <w:r w:rsidRPr="004661CA">
        <w:rPr>
          <w:rFonts w:ascii="Courier New" w:hAnsi="Courier New" w:cs="Courier New"/>
        </w:rPr>
        <w:t>Document</w:t>
      </w:r>
      <w:r>
        <w:t xml:space="preserve"> (die verschlüsselten Daten) aufgerufen.</w:t>
      </w:r>
    </w:p>
    <w:p w:rsidR="00195918" w:rsidRDefault="00195918" w:rsidP="00195918">
      <w:pPr>
        <w:pStyle w:val="gemStandard"/>
      </w:pPr>
    </w:p>
    <w:p w:rsidR="00195918" w:rsidRDefault="00195918" w:rsidP="00195918">
      <w:pPr>
        <w:pStyle w:val="gemStandard"/>
      </w:pPr>
    </w:p>
    <w:p w:rsidR="007513F3" w:rsidRPr="00F20845" w:rsidRDefault="007513F3" w:rsidP="007513F3">
      <w:pPr>
        <w:pStyle w:val="gemStandard"/>
        <w:tabs>
          <w:tab w:val="left" w:pos="567"/>
        </w:tabs>
        <w:ind w:left="567" w:hanging="567"/>
        <w:rPr>
          <w:b/>
        </w:rPr>
      </w:pPr>
      <w:r>
        <w:rPr>
          <w:rFonts w:ascii="Wingdings" w:hAnsi="Wingdings"/>
          <w:b/>
        </w:rPr>
        <w:lastRenderedPageBreak/>
        <w:sym w:font="Wingdings" w:char="F0D6"/>
      </w:r>
      <w:r>
        <w:rPr>
          <w:b/>
        </w:rPr>
        <w:tab/>
        <w:t xml:space="preserve">KOM-LE-A_2059 Verwendung </w:t>
      </w:r>
      <w:r w:rsidRPr="00F20845">
        <w:rPr>
          <w:b/>
        </w:rPr>
        <w:t xml:space="preserve">des </w:t>
      </w:r>
      <w:r w:rsidRPr="00222539">
        <w:rPr>
          <w:b/>
          <w:szCs w:val="22"/>
        </w:rPr>
        <w:t>recipient-emails</w:t>
      </w:r>
      <w:r w:rsidRPr="00F20845">
        <w:rPr>
          <w:b/>
        </w:rPr>
        <w:t xml:space="preserve"> Attribut</w:t>
      </w:r>
      <w:r>
        <w:rPr>
          <w:b/>
        </w:rPr>
        <w:t>s beim Entschlüsseln</w:t>
      </w:r>
    </w:p>
    <w:p w:rsidR="00E62D50" w:rsidRDefault="007513F3" w:rsidP="007513F3">
      <w:pPr>
        <w:pStyle w:val="gemEinzug"/>
        <w:ind w:left="567"/>
        <w:rPr>
          <w:rFonts w:ascii="Wingdings" w:hAnsi="Wingdings"/>
        </w:rPr>
      </w:pPr>
      <w:r>
        <w:t xml:space="preserve">Das Clientmodul MUSS die Suche nach der zur Entschlüsselung erforderlichen Karte anhand der E-Mail-Adresse des Empfängers und der zugehörigen Zertifikats-IDs aus dem </w:t>
      </w:r>
      <w:r w:rsidRPr="005F5792">
        <w:rPr>
          <w:rFonts w:ascii="Courier New" w:hAnsi="Courier New"/>
          <w:szCs w:val="22"/>
        </w:rPr>
        <w:t>recipient-emails</w:t>
      </w:r>
      <w:r>
        <w:t xml:space="preserve"> Attribut des CMS-Objektes der KOM-LE-Nachricht durchführen.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KOM-LE-A_2060 Quellen zur Ermittlung der erforderlichen Karte beim Entschlüsseln</w:t>
      </w:r>
    </w:p>
    <w:p w:rsidR="00E62D50" w:rsidRDefault="007513F3" w:rsidP="007513F3">
      <w:pPr>
        <w:pStyle w:val="gemEinzug"/>
        <w:ind w:left="567"/>
        <w:rPr>
          <w:rFonts w:ascii="Wingdings" w:hAnsi="Wingdings"/>
        </w:rPr>
      </w:pPr>
      <w:r>
        <w:t xml:space="preserve">Das Clientmodul MUSS für die Ermittlung der zur Entschlüsselung einer Nachricht erforderlichen Karte primär seinen Cache durchsuchen. Wird die erforderliche Karte nicht über den Cache gefunden, MUSS das Clientmodul die Menge der verfügbaren Karten (wird über die Operation </w:t>
      </w:r>
      <w:r w:rsidRPr="005F5792">
        <w:rPr>
          <w:rFonts w:ascii="Courier New" w:hAnsi="Courier New"/>
          <w:szCs w:val="22"/>
        </w:rPr>
        <w:t>GetCards</w:t>
      </w:r>
      <w:r w:rsidRPr="00895DDC">
        <w:t xml:space="preserve"> </w:t>
      </w:r>
      <w:r>
        <w:t xml:space="preserve">des Konnektors </w:t>
      </w:r>
      <w:r w:rsidRPr="00895DDC">
        <w:t>ermittelt</w:t>
      </w:r>
      <w:r>
        <w:t xml:space="preserve">) nach der Karte mit dem passenden Verschlüsselungszertifikat (unter Verwendung der Operation </w:t>
      </w:r>
      <w:r w:rsidRPr="005F5792">
        <w:rPr>
          <w:rFonts w:ascii="Courier New" w:hAnsi="Courier New"/>
          <w:szCs w:val="22"/>
        </w:rPr>
        <w:t>ReadCardCertificate</w:t>
      </w:r>
      <w:r>
        <w:t xml:space="preserve"> des Konnektors) durchsuchen.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KOM-LE-A_2061 Speichern von Zuordnungen im Cache beim Entschlüsseln</w:t>
      </w:r>
    </w:p>
    <w:p w:rsidR="00E62D50" w:rsidRDefault="007513F3" w:rsidP="007513F3">
      <w:pPr>
        <w:pStyle w:val="gemEinzug"/>
        <w:ind w:left="567"/>
        <w:rPr>
          <w:rFonts w:ascii="Wingdings" w:hAnsi="Wingdings"/>
        </w:rPr>
      </w:pPr>
      <w:r>
        <w:t xml:space="preserve">Wird beim Entschlüsseln die erforderliche Karte (SM-B bzw. HBA) unter Verwendung der Operation </w:t>
      </w:r>
      <w:r w:rsidRPr="005F5792">
        <w:rPr>
          <w:rFonts w:ascii="Courier New" w:hAnsi="Courier New"/>
          <w:szCs w:val="22"/>
        </w:rPr>
        <w:t>ReadCardCertificate</w:t>
      </w:r>
      <w:r>
        <w:t xml:space="preserve"> des Konnektors ermittelt, MUSS das Clientmodul die zu dieser Karte korrespondierende Zuordnung von E-Mail-Adresse des Empfängers, Zertifikats-ID und ICCSN im Cache speichern.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KOM-LE-A_2062 Abbrechen des Entschlüsseln, wenn die erforderliche Karte nicht verfügbar ist</w:t>
      </w:r>
    </w:p>
    <w:p w:rsidR="00E62D50" w:rsidRDefault="007513F3" w:rsidP="007513F3">
      <w:pPr>
        <w:pStyle w:val="gemEinzug"/>
        <w:ind w:left="567"/>
        <w:rPr>
          <w:rFonts w:ascii="Wingdings" w:hAnsi="Wingdings"/>
        </w:rPr>
      </w:pPr>
      <w:r>
        <w:t>Das Clientmodul MUSS die Entschlüsselung einer Nachricht abbrechen, wenn die für die Entschlüsselung erforderliche Karte (SM-B bzw. HBA) nicht verfügbar ist.</w:t>
      </w:r>
      <w:r w:rsidRPr="00EC43D3">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KOM-LE-A_2063 Abbrechen des Entschlüsseln, wenn Freischaltung der erforderlichen Karte fehlschlägt</w:t>
      </w:r>
    </w:p>
    <w:p w:rsidR="00E62D50" w:rsidRDefault="007513F3" w:rsidP="007513F3">
      <w:pPr>
        <w:pStyle w:val="gemEinzug"/>
        <w:ind w:left="567"/>
        <w:rPr>
          <w:rFonts w:ascii="Wingdings" w:hAnsi="Wingdings"/>
        </w:rPr>
      </w:pPr>
      <w:r>
        <w:t>Das Clientmodul MUSS die Entschlüsselung einer Nachricht abbrechen, wenn die Freischaltung der für die Entschlüsselung erforderlichen Karte fehlschlägt.</w:t>
      </w:r>
      <w:r w:rsidRPr="00EC43D3">
        <w:t xml:space="preserve"> </w:t>
      </w:r>
    </w:p>
    <w:p w:rsidR="007513F3" w:rsidRPr="00E62D50" w:rsidRDefault="00E62D50" w:rsidP="00E62D50">
      <w:pPr>
        <w:pStyle w:val="gemStandard"/>
      </w:pPr>
      <w:r>
        <w:rPr>
          <w:b/>
        </w:rPr>
        <w:sym w:font="Wingdings" w:char="F0D5"/>
      </w:r>
    </w:p>
    <w:p w:rsidR="007513F3" w:rsidRPr="004437C0" w:rsidRDefault="007513F3" w:rsidP="007513F3">
      <w:pPr>
        <w:pStyle w:val="Beschriftung"/>
      </w:pPr>
    </w:p>
    <w:p w:rsidR="00E62D50" w:rsidRDefault="00E62D50" w:rsidP="00E62D50">
      <w:pPr>
        <w:pStyle w:val="berschrift1"/>
        <w:sectPr w:rsidR="00E62D50" w:rsidSect="007513F3">
          <w:pgSz w:w="11906" w:h="16838" w:code="9"/>
          <w:pgMar w:top="1469" w:right="1469" w:bottom="1701" w:left="1701" w:header="539" w:footer="437" w:gutter="0"/>
          <w:cols w:space="708"/>
          <w:docGrid w:linePitch="360"/>
        </w:sectPr>
      </w:pPr>
      <w:bookmarkStart w:id="187" w:name="_Ref328745268"/>
    </w:p>
    <w:p w:rsidR="007513F3" w:rsidRPr="008859C3" w:rsidRDefault="007513F3" w:rsidP="00E62D50">
      <w:pPr>
        <w:pStyle w:val="berschrift1"/>
      </w:pPr>
      <w:bookmarkStart w:id="188" w:name="_Toc486508833"/>
      <w:r>
        <w:lastRenderedPageBreak/>
        <w:t>Nichtfunktionale Anforderungen</w:t>
      </w:r>
      <w:bookmarkEnd w:id="187"/>
      <w:bookmarkEnd w:id="188"/>
    </w:p>
    <w:p w:rsidR="007513F3" w:rsidRDefault="007513F3" w:rsidP="007513F3">
      <w:pPr>
        <w:pStyle w:val="gemStandard"/>
        <w:rPr>
          <w:szCs w:val="22"/>
        </w:rPr>
      </w:pPr>
      <w:r w:rsidRPr="00A627A9">
        <w:rPr>
          <w:szCs w:val="22"/>
        </w:rPr>
        <w:t>In die</w:t>
      </w:r>
      <w:r>
        <w:rPr>
          <w:szCs w:val="22"/>
        </w:rPr>
        <w:t>sem Kapitel werden nichtfunktionale Anforderungen an das KOM-LE-Clientmodul definiert.</w:t>
      </w:r>
    </w:p>
    <w:p w:rsidR="007513F3" w:rsidRPr="00F32504" w:rsidRDefault="007513F3" w:rsidP="00E62D50">
      <w:pPr>
        <w:pStyle w:val="berschrift2"/>
      </w:pPr>
      <w:bookmarkStart w:id="189" w:name="_Toc486508834"/>
      <w:r w:rsidRPr="00F32504">
        <w:t>Transportsicherung</w:t>
      </w:r>
      <w:bookmarkEnd w:id="189"/>
    </w:p>
    <w:p w:rsidR="007513F3" w:rsidRPr="00F32504" w:rsidRDefault="007513F3" w:rsidP="007513F3">
      <w:pPr>
        <w:pStyle w:val="gemStandard"/>
      </w:pPr>
      <w:r w:rsidRPr="00F32504">
        <w:t xml:space="preserve">Beim Senden bzw. Empfangen von Nachrichten baut das Clientmodul mit folgenden Systemen Verbindungen auf: </w:t>
      </w:r>
    </w:p>
    <w:p w:rsidR="007513F3" w:rsidRPr="00F32504" w:rsidRDefault="007513F3" w:rsidP="007513F3">
      <w:pPr>
        <w:pStyle w:val="gemAufzhlung"/>
      </w:pPr>
      <w:r w:rsidRPr="00F32504">
        <w:t>Clientsysteme (muss stets über TLS erfolgen),</w:t>
      </w:r>
    </w:p>
    <w:p w:rsidR="007513F3" w:rsidRPr="00F32504" w:rsidRDefault="007513F3" w:rsidP="007513F3">
      <w:pPr>
        <w:pStyle w:val="gemAufzhlung"/>
      </w:pPr>
      <w:r w:rsidRPr="00F32504">
        <w:t>KOM-LE</w:t>
      </w:r>
      <w:r>
        <w:t>-</w:t>
      </w:r>
      <w:r w:rsidRPr="00F32504">
        <w:t>Fachdienste (muss stets über TLS erfolgen</w:t>
      </w:r>
      <w:r>
        <w:t>) und</w:t>
      </w:r>
    </w:p>
    <w:p w:rsidR="007513F3" w:rsidRPr="00F32504" w:rsidRDefault="007513F3" w:rsidP="007513F3">
      <w:pPr>
        <w:pStyle w:val="gemAufzhlung"/>
      </w:pPr>
      <w:r w:rsidRPr="00F32504">
        <w:t>Konnektor (kann mit oder ohne TLS erfolgen).</w:t>
      </w:r>
    </w:p>
    <w:p w:rsidR="007513F3" w:rsidRPr="00F32504" w:rsidRDefault="007513F3" w:rsidP="007513F3">
      <w:pPr>
        <w:pStyle w:val="gemStandard"/>
      </w:pPr>
      <w:r w:rsidRPr="00F32504">
        <w:t>In diesem Kapitel werden die Anforderungen an den Aufbau der TLS</w:t>
      </w:r>
      <w:r>
        <w:t>-</w:t>
      </w:r>
      <w:r w:rsidRPr="00F32504">
        <w:t>Verbindungen mit diesen Systemen definiert.</w:t>
      </w:r>
    </w:p>
    <w:p w:rsidR="007513F3" w:rsidRPr="005F5792" w:rsidRDefault="007513F3" w:rsidP="00E62D50">
      <w:pPr>
        <w:pStyle w:val="berschrift3"/>
      </w:pPr>
      <w:bookmarkStart w:id="190" w:name="_Toc486508835"/>
      <w:r w:rsidRPr="005F5792">
        <w:t>Allgemeine Festlegungen</w:t>
      </w:r>
      <w:bookmarkEnd w:id="190"/>
    </w:p>
    <w:p w:rsidR="007513F3" w:rsidRPr="00C023E0" w:rsidRDefault="007513F3" w:rsidP="007513F3">
      <w:pPr>
        <w:pStyle w:val="gemStandard"/>
      </w:pPr>
      <w:r w:rsidRPr="00C023E0">
        <w:t>Die Vorgaben zu X.509-Identitäten für die TLS/SSL-Authentifizierung, unterstützten TLS</w:t>
      </w:r>
      <w:r>
        <w:t>-</w:t>
      </w:r>
      <w:r w:rsidRPr="00C023E0">
        <w:t>Versionen und TLS Cipher</w:t>
      </w:r>
      <w:r>
        <w:t xml:space="preserve"> </w:t>
      </w:r>
      <w:r w:rsidRPr="00C023E0">
        <w:t xml:space="preserve">Suites werden aus [gemSpec_Krypt] übernommen. </w:t>
      </w:r>
    </w:p>
    <w:p w:rsidR="007513F3" w:rsidRPr="00F32504" w:rsidRDefault="007513F3" w:rsidP="007513F3">
      <w:pPr>
        <w:pStyle w:val="gemStandard"/>
        <w:tabs>
          <w:tab w:val="left" w:pos="567"/>
        </w:tabs>
        <w:ind w:left="567" w:hanging="567"/>
        <w:rPr>
          <w:b/>
        </w:rPr>
      </w:pPr>
      <w:r w:rsidRPr="00F32504">
        <w:rPr>
          <w:rFonts w:ascii="Wingdings" w:hAnsi="Wingdings"/>
          <w:b/>
        </w:rPr>
        <w:sym w:font="Wingdings" w:char="F0D6"/>
      </w:r>
      <w:r w:rsidRPr="00F32504">
        <w:rPr>
          <w:b/>
        </w:rPr>
        <w:tab/>
      </w:r>
      <w:r>
        <w:rPr>
          <w:b/>
        </w:rPr>
        <w:t>KOM-LE-A_2064</w:t>
      </w:r>
      <w:r w:rsidRPr="00F32504">
        <w:rPr>
          <w:b/>
        </w:rPr>
        <w:t xml:space="preserve"> </w:t>
      </w:r>
      <w:r>
        <w:rPr>
          <w:b/>
        </w:rPr>
        <w:t>Verwendung von X.509-Identitäten bei der TLS-Authentifizierung</w:t>
      </w:r>
    </w:p>
    <w:p w:rsidR="00E62D50" w:rsidRDefault="007513F3" w:rsidP="007513F3">
      <w:pPr>
        <w:pStyle w:val="gemEinzug"/>
        <w:ind w:left="567"/>
        <w:rPr>
          <w:rFonts w:ascii="Wingdings" w:hAnsi="Wingdings"/>
        </w:rPr>
      </w:pPr>
      <w:r>
        <w:t xml:space="preserve">Das </w:t>
      </w:r>
      <w:r w:rsidRPr="000A190D">
        <w:t>Clientmo</w:t>
      </w:r>
      <w:r w:rsidRPr="00F32504">
        <w:t>dul KOM-LE MUSS bei der Verwendung von X.509-Identitäten für die TLS-Authentifizierung sowie dem Aufbau von TLS-Verbindungen die Vorgaben aus [gemSpec_Krypt] be</w:t>
      </w:r>
      <w:r>
        <w:t>acht</w:t>
      </w:r>
      <w:r w:rsidRPr="00F32504">
        <w:t xml:space="preserve">en. </w:t>
      </w:r>
    </w:p>
    <w:p w:rsidR="007513F3" w:rsidRPr="00E62D50" w:rsidRDefault="00E62D50" w:rsidP="00E62D50">
      <w:pPr>
        <w:pStyle w:val="gemStandard"/>
      </w:pPr>
      <w:r>
        <w:rPr>
          <w:b/>
        </w:rPr>
        <w:sym w:font="Wingdings" w:char="F0D5"/>
      </w:r>
    </w:p>
    <w:p w:rsidR="007513F3" w:rsidRPr="00C023E0" w:rsidRDefault="007513F3" w:rsidP="007513F3">
      <w:pPr>
        <w:pStyle w:val="gemStandard"/>
      </w:pPr>
      <w:r w:rsidRPr="00C023E0">
        <w:t>Der Aufbau von TLS</w:t>
      </w:r>
      <w:r>
        <w:t>-</w:t>
      </w:r>
      <w:r w:rsidRPr="00C023E0">
        <w:t>Verbindungen mit Clientsystemen oder die zertifikatsbasierte clientseitige Authentisierung beim Aufbau von TLS</w:t>
      </w:r>
      <w:r>
        <w:t>-</w:t>
      </w:r>
      <w:r w:rsidRPr="00C023E0">
        <w:t xml:space="preserve">Verbindungen mit dem Konnektor oder den Fachdiensten erfordert das Vorhandensein des entsprechenden Schlüsselmaterials. </w:t>
      </w:r>
    </w:p>
    <w:p w:rsidR="007513F3" w:rsidRPr="001716BF" w:rsidRDefault="007513F3" w:rsidP="007513F3">
      <w:pPr>
        <w:pStyle w:val="gemStandard"/>
      </w:pPr>
      <w:r>
        <w:t>Üblicherweise liegt e</w:t>
      </w:r>
      <w:r w:rsidRPr="001716BF">
        <w:t xml:space="preserve">in Zertifikat zusammen mit dem zugehörigen geheimen Schlüssel in einem standardisierten und passwortgeschützten Format (p12) [PKCS#12] </w:t>
      </w:r>
      <w:r>
        <w:t>vor</w:t>
      </w:r>
      <w:r w:rsidRPr="001716BF">
        <w:t>. Das Clientmodul kann ein Zertifikat und den zugehörigen geheimen Schlüssel auf mindestens zwei Arten nutzen:</w:t>
      </w:r>
    </w:p>
    <w:p w:rsidR="007513F3" w:rsidRPr="00BE2ECF" w:rsidRDefault="007513F3" w:rsidP="007513F3">
      <w:pPr>
        <w:pStyle w:val="gemStandard"/>
        <w:numPr>
          <w:ilvl w:val="0"/>
          <w:numId w:val="16"/>
        </w:numPr>
      </w:pPr>
      <w:r w:rsidRPr="00BE2ECF">
        <w:t xml:space="preserve">Das Clientmodul importiert das Zertifikat und den Schlüssel aus der p12-Datei und verwaltet diese anschließend </w:t>
      </w:r>
      <w:r>
        <w:t>in einem eigenen Schlüsselspeicher</w:t>
      </w:r>
      <w:r w:rsidRPr="00BE2ECF">
        <w:t>. Dazu muss während des Import</w:t>
      </w:r>
      <w:r>
        <w:t>v</w:t>
      </w:r>
      <w:r w:rsidRPr="00BE2ECF">
        <w:t xml:space="preserve">organgs das Passwort der p12-Datei eingegeben werden (Transportsicherung). </w:t>
      </w:r>
      <w:r>
        <w:t>Danach</w:t>
      </w:r>
      <w:r w:rsidRPr="00BE2ECF">
        <w:t xml:space="preserve"> hat das Clientmodul Zugriff auf den für den TLS-Verbindungsaufbau benötigten privaten Schlüssel.</w:t>
      </w:r>
    </w:p>
    <w:p w:rsidR="007513F3" w:rsidRPr="00BE2ECF" w:rsidRDefault="007513F3" w:rsidP="007513F3">
      <w:pPr>
        <w:pStyle w:val="gemStandard"/>
        <w:numPr>
          <w:ilvl w:val="0"/>
          <w:numId w:val="16"/>
        </w:numPr>
      </w:pPr>
      <w:r w:rsidRPr="00BE2ECF">
        <w:lastRenderedPageBreak/>
        <w:t xml:space="preserve">Das Clientmodul nutzt einen Systemschlüsselspeicher, z.B. den Zertifikatsspeicher von Windows oder den des Java JRE. Auch hier ist für den Importvorgang das Passwort des der p12-Datei einzugeben. Anschließend stehen das Zertifikat und der Schlüssel über entsprechende Systemfunktionen/Bibliotheken zur Verfügung. Idealerweise kann der Administrator des Clientmoduls im gewählten Zertifikatsspeicher browsen und das gewünschte Zertifikat für die Verwendung auswählen. Alternativ kann in der Clientmodul-Konfiguration eine eindeutige Referenz </w:t>
      </w:r>
      <w:r>
        <w:t>auf das</w:t>
      </w:r>
      <w:r w:rsidRPr="00BE2ECF">
        <w:t xml:space="preserve"> Zertifikat (Name oder Index) eingegeben werden.</w:t>
      </w:r>
    </w:p>
    <w:p w:rsidR="007513F3" w:rsidRPr="00D84D91" w:rsidRDefault="007513F3" w:rsidP="007513F3">
      <w:pPr>
        <w:pStyle w:val="gemStandard"/>
        <w:tabs>
          <w:tab w:val="left" w:pos="567"/>
        </w:tabs>
        <w:ind w:left="567" w:hanging="567"/>
        <w:rPr>
          <w:b/>
        </w:rPr>
      </w:pPr>
      <w:r w:rsidRPr="00D84D91">
        <w:rPr>
          <w:rFonts w:ascii="Wingdings" w:hAnsi="Wingdings"/>
          <w:b/>
        </w:rPr>
        <w:sym w:font="Wingdings" w:char="F0D6"/>
      </w:r>
      <w:r w:rsidRPr="00D84D91">
        <w:rPr>
          <w:b/>
        </w:rPr>
        <w:tab/>
      </w:r>
      <w:r>
        <w:rPr>
          <w:b/>
        </w:rPr>
        <w:t>KOM-LE-A_2065</w:t>
      </w:r>
      <w:r w:rsidRPr="00D84D91">
        <w:rPr>
          <w:b/>
        </w:rPr>
        <w:t xml:space="preserve"> Schutz des Schlüsselspeichers für TLS-Verbindungen</w:t>
      </w:r>
    </w:p>
    <w:p w:rsidR="00E62D50" w:rsidRDefault="007513F3" w:rsidP="007513F3">
      <w:pPr>
        <w:pStyle w:val="gemEinzug"/>
        <w:ind w:left="567"/>
        <w:rPr>
          <w:rFonts w:ascii="Wingdings" w:hAnsi="Wingdings"/>
        </w:rPr>
      </w:pPr>
      <w:r w:rsidRPr="00D84D91">
        <w:t xml:space="preserve">Das Clientmodul MUSS </w:t>
      </w:r>
      <w:r>
        <w:t>das</w:t>
      </w:r>
      <w:r w:rsidRPr="00D84D91">
        <w:t xml:space="preserve"> für den Aufbau von TLS</w:t>
      </w:r>
      <w:r>
        <w:t>-</w:t>
      </w:r>
      <w:r w:rsidRPr="00D84D91">
        <w:t xml:space="preserve">Verbindungen </w:t>
      </w:r>
      <w:r>
        <w:t xml:space="preserve">mit dem Konnektor und </w:t>
      </w:r>
      <w:r w:rsidRPr="00D84D91">
        <w:t xml:space="preserve">Clientsystemen </w:t>
      </w:r>
      <w:r>
        <w:t xml:space="preserve">benötigte </w:t>
      </w:r>
      <w:r w:rsidRPr="00D84D91">
        <w:t>Schlüsselmaterial in eine</w:t>
      </w:r>
      <w:r>
        <w:t>m</w:t>
      </w:r>
      <w:r w:rsidRPr="00D84D91">
        <w:t xml:space="preserve"> durch Passwort geschützten </w:t>
      </w:r>
      <w:r>
        <w:t xml:space="preserve">sicheren </w:t>
      </w:r>
      <w:r w:rsidRPr="00D84D91">
        <w:t>Schlüsselspeicher</w:t>
      </w:r>
      <w:r>
        <w:t xml:space="preserve"> ablegen</w:t>
      </w:r>
      <w:r w:rsidRPr="00D84D91">
        <w:t xml:space="preserve">. </w:t>
      </w:r>
    </w:p>
    <w:p w:rsidR="007513F3" w:rsidRPr="00E62D50" w:rsidRDefault="00E62D50" w:rsidP="00E62D50">
      <w:pPr>
        <w:pStyle w:val="gemStandard"/>
      </w:pPr>
      <w:r>
        <w:rPr>
          <w:b/>
        </w:rPr>
        <w:sym w:font="Wingdings" w:char="F0D5"/>
      </w:r>
    </w:p>
    <w:p w:rsidR="007513F3" w:rsidRPr="005F5792" w:rsidRDefault="007513F3" w:rsidP="00E62D50">
      <w:pPr>
        <w:pStyle w:val="berschrift3"/>
      </w:pPr>
      <w:bookmarkStart w:id="191" w:name="_Toc486508836"/>
      <w:r w:rsidRPr="00A82920">
        <w:t>Transportsicherung zwischen Clientsy</w:t>
      </w:r>
      <w:r w:rsidRPr="005F5792">
        <w:t>stem und Clientmodul</w:t>
      </w:r>
      <w:bookmarkEnd w:id="191"/>
    </w:p>
    <w:p w:rsidR="007513F3" w:rsidRPr="005627EA" w:rsidRDefault="007513F3" w:rsidP="007513F3">
      <w:pPr>
        <w:pStyle w:val="gemStandard"/>
      </w:pPr>
      <w:r w:rsidRPr="00A82920">
        <w:t>Die SMTP, POP3 und LDAP</w:t>
      </w:r>
      <w:r>
        <w:t>-</w:t>
      </w:r>
      <w:r w:rsidRPr="00A82920">
        <w:t xml:space="preserve">Verbindungen zwischen dem Clientmodul und den Clientsystemen können über TLS geschützt </w:t>
      </w:r>
      <w:r w:rsidRPr="0086483A">
        <w:t xml:space="preserve">werden. </w:t>
      </w:r>
      <w:r w:rsidRPr="00A82920">
        <w:t>Um mit marktüblichen E</w:t>
      </w:r>
      <w:r>
        <w:t>-Mail-</w:t>
      </w:r>
      <w:r w:rsidRPr="00A82920">
        <w:t xml:space="preserve">Clients kompatibel zu sein, ist die Unterstützung von TLS 1.0 durch das Clientmodul erforderlich. Andererseits wird in [gemSpec_Krypt] die Verwendung von TLS 1.0 verboten. </w:t>
      </w:r>
      <w:r w:rsidRPr="00F53D81">
        <w:t xml:space="preserve">Aus Sicht von KOM-LE ist diese Abweichung zulässig, da die Datenübertragung zwischen den Clientsystemen und </w:t>
      </w:r>
      <w:r w:rsidRPr="005627EA">
        <w:t>dem Clientmodul in der geschützten Leistungserbringerumgebung stattfindet.</w:t>
      </w:r>
    </w:p>
    <w:p w:rsidR="007513F3" w:rsidRPr="005627EA" w:rsidRDefault="007513F3" w:rsidP="007513F3">
      <w:pPr>
        <w:pStyle w:val="gemStandard"/>
        <w:tabs>
          <w:tab w:val="left" w:pos="567"/>
        </w:tabs>
        <w:ind w:left="567" w:hanging="567"/>
        <w:rPr>
          <w:b/>
        </w:rPr>
      </w:pPr>
      <w:r w:rsidRPr="005627EA">
        <w:rPr>
          <w:rFonts w:ascii="Wingdings" w:hAnsi="Wingdings"/>
          <w:b/>
        </w:rPr>
        <w:sym w:font="Wingdings" w:char="F0D6"/>
      </w:r>
      <w:r w:rsidRPr="005627EA">
        <w:rPr>
          <w:b/>
        </w:rPr>
        <w:tab/>
        <w:t>KOM-LE-A_2066 Verwendung von TLS für SMTP-Verbindungen mit Clientsystemen</w:t>
      </w:r>
    </w:p>
    <w:p w:rsidR="00E62D50" w:rsidRDefault="007513F3" w:rsidP="007513F3">
      <w:pPr>
        <w:pStyle w:val="gemEinzug"/>
        <w:ind w:left="567"/>
        <w:rPr>
          <w:rFonts w:ascii="Wingdings" w:hAnsi="Wingdings"/>
        </w:rPr>
      </w:pPr>
      <w:r w:rsidRPr="005627EA">
        <w:t xml:space="preserve">Für SMTP-Verbindungen zwischen Clientsystem und Clientmodul MUSS TLS verwendet werden. </w:t>
      </w:r>
    </w:p>
    <w:p w:rsidR="007513F3" w:rsidRPr="00E62D50" w:rsidRDefault="00E62D50" w:rsidP="00E62D50">
      <w:pPr>
        <w:pStyle w:val="gemStandard"/>
      </w:pPr>
      <w:r>
        <w:rPr>
          <w:b/>
        </w:rPr>
        <w:sym w:font="Wingdings" w:char="F0D5"/>
      </w:r>
    </w:p>
    <w:p w:rsidR="007513F3" w:rsidRPr="005627EA" w:rsidRDefault="007513F3" w:rsidP="007513F3">
      <w:pPr>
        <w:pStyle w:val="gemStandard"/>
        <w:tabs>
          <w:tab w:val="left" w:pos="567"/>
        </w:tabs>
        <w:ind w:left="567" w:hanging="567"/>
        <w:rPr>
          <w:b/>
        </w:rPr>
      </w:pPr>
      <w:r w:rsidRPr="005627EA">
        <w:rPr>
          <w:rFonts w:ascii="Wingdings" w:hAnsi="Wingdings"/>
          <w:b/>
        </w:rPr>
        <w:sym w:font="Wingdings" w:char="F0D6"/>
      </w:r>
      <w:r w:rsidRPr="005627EA">
        <w:rPr>
          <w:b/>
        </w:rPr>
        <w:tab/>
        <w:t>KOM-LE-A_2067 Verwendung von TLS für POP3-Verbindungen mit Clientsystemen</w:t>
      </w:r>
    </w:p>
    <w:p w:rsidR="00E62D50" w:rsidRDefault="007513F3" w:rsidP="007513F3">
      <w:pPr>
        <w:pStyle w:val="gemEinzug"/>
        <w:ind w:left="567"/>
        <w:rPr>
          <w:rFonts w:ascii="Wingdings" w:hAnsi="Wingdings"/>
        </w:rPr>
      </w:pPr>
      <w:r w:rsidRPr="005627EA">
        <w:t xml:space="preserve">Für POP3-Verbindungen zwischen Clientsystem und Clientmodul MUSS TLS verwendet werden. </w:t>
      </w:r>
    </w:p>
    <w:p w:rsidR="007513F3" w:rsidRPr="00E62D50" w:rsidRDefault="00E62D50" w:rsidP="00E62D50">
      <w:pPr>
        <w:pStyle w:val="gemStandard"/>
      </w:pPr>
      <w:r>
        <w:rPr>
          <w:b/>
        </w:rPr>
        <w:sym w:font="Wingdings" w:char="F0D5"/>
      </w:r>
    </w:p>
    <w:p w:rsidR="007513F3" w:rsidRPr="005627EA" w:rsidRDefault="007513F3" w:rsidP="007513F3">
      <w:pPr>
        <w:pStyle w:val="gemStandard"/>
        <w:tabs>
          <w:tab w:val="left" w:pos="567"/>
        </w:tabs>
        <w:ind w:left="567" w:hanging="567"/>
        <w:rPr>
          <w:b/>
        </w:rPr>
      </w:pPr>
      <w:r w:rsidRPr="005627EA">
        <w:rPr>
          <w:rFonts w:ascii="Wingdings" w:hAnsi="Wingdings"/>
          <w:b/>
        </w:rPr>
        <w:sym w:font="Wingdings" w:char="F0D6"/>
      </w:r>
      <w:r w:rsidRPr="005627EA">
        <w:rPr>
          <w:b/>
        </w:rPr>
        <w:tab/>
        <w:t>KOM-LE-A_2069 Unterstützung von TLS Version 1.0 für die Kommunikation mit Clientsystemen</w:t>
      </w:r>
    </w:p>
    <w:p w:rsidR="007513F3" w:rsidRPr="005627EA" w:rsidRDefault="007513F3" w:rsidP="007513F3">
      <w:pPr>
        <w:pStyle w:val="gemEinzug"/>
        <w:ind w:left="567"/>
      </w:pPr>
      <w:r w:rsidRPr="005627EA">
        <w:t>Das Clientmodul MUSS, abweichend von der Anforderung GS-A_4387 aus [gemSpec_Krypt], den Serverteil von TLS Version 1.0 für die Kommunikation mit Clientsystemen unterstützen. Dabei muss sich das Clientmodul gegenüber dem Clientsystem unter Verwendung des vom KOM-LE-Anbieter zur Verfügung gestellten TLS-Server-Zertifikats C.CM.TLS-CS authentifizieren.</w:t>
      </w:r>
    </w:p>
    <w:p w:rsidR="00E62D50" w:rsidRDefault="007513F3" w:rsidP="007513F3">
      <w:pPr>
        <w:pStyle w:val="gemEinzug"/>
        <w:ind w:left="567"/>
        <w:rPr>
          <w:rFonts w:ascii="Wingdings" w:hAnsi="Wingdings"/>
        </w:rPr>
      </w:pPr>
      <w:r w:rsidRPr="005627EA">
        <w:t>Unabhängig von dieser Anforderung MUSS das Clientm</w:t>
      </w:r>
      <w:r w:rsidRPr="000A190D">
        <w:t xml:space="preserve">odul auch die Anforderungen GS-A_4385 und GS-A_4386 aus [gemSpec_Krypt] erfüllen. </w:t>
      </w:r>
    </w:p>
    <w:p w:rsidR="007513F3" w:rsidRPr="00E62D50" w:rsidRDefault="00E62D50" w:rsidP="00E62D50">
      <w:pPr>
        <w:pStyle w:val="gemStandard"/>
      </w:pPr>
      <w:r>
        <w:rPr>
          <w:b/>
        </w:rPr>
        <w:lastRenderedPageBreak/>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KOM-LE-A_2181 Authentifizierung von Clientsystemen gegenüber dem Clientmodul</w:t>
      </w:r>
    </w:p>
    <w:p w:rsidR="00E62D50" w:rsidRDefault="007513F3" w:rsidP="007513F3">
      <w:pPr>
        <w:pStyle w:val="gemEinzug"/>
        <w:ind w:left="567"/>
        <w:rPr>
          <w:rFonts w:ascii="Wingdings" w:hAnsi="Wingdings"/>
        </w:rPr>
      </w:pPr>
      <w:r>
        <w:t xml:space="preserve">Das </w:t>
      </w:r>
      <w:r w:rsidRPr="001D7C45">
        <w:t xml:space="preserve">Clientmodul MUSS </w:t>
      </w:r>
      <w:r>
        <w:t xml:space="preserve">für den Aufbau von TLS-Verbindungen mit den Clientsystemen sowohl die Möglichkeit, die zertifikatsbasierte Clientauthentifizierung zu verwenden, als auch ohne Clientauthentifizierung zu arbeiten, unterstützen. </w:t>
      </w:r>
    </w:p>
    <w:p w:rsidR="007513F3" w:rsidRPr="00E62D50" w:rsidRDefault="00E62D50" w:rsidP="00E62D50">
      <w:pPr>
        <w:pStyle w:val="gemStandard"/>
      </w:pPr>
      <w:r>
        <w:rPr>
          <w:b/>
        </w:rPr>
        <w:sym w:font="Wingdings" w:char="F0D5"/>
      </w:r>
    </w:p>
    <w:p w:rsidR="007513F3" w:rsidRPr="00D32348" w:rsidRDefault="007513F3" w:rsidP="00E62D50">
      <w:pPr>
        <w:pStyle w:val="berschrift3"/>
      </w:pPr>
      <w:bookmarkStart w:id="192" w:name="_Toc486508837"/>
      <w:bookmarkStart w:id="193" w:name="_Ref341259341"/>
      <w:r w:rsidRPr="00D32348">
        <w:t>Transportsicherung zwischen Clientmodul und Konnektor</w:t>
      </w:r>
      <w:bookmarkEnd w:id="192"/>
    </w:p>
    <w:p w:rsidR="007513F3" w:rsidRPr="00D32348" w:rsidRDefault="007513F3" w:rsidP="007513F3">
      <w:pPr>
        <w:pStyle w:val="gemStandard"/>
      </w:pPr>
      <w:r w:rsidRPr="00D32348">
        <w:t>Die Kommunikation zwischen Clientmodul und Konnektor basiert auf HTTP. Der Konnektor bietet vier Varianten der HTTP(S)-Verbindung an:</w:t>
      </w:r>
    </w:p>
    <w:p w:rsidR="007513F3" w:rsidRPr="00D32348" w:rsidRDefault="007513F3" w:rsidP="007513F3">
      <w:pPr>
        <w:pStyle w:val="gemListe"/>
        <w:tabs>
          <w:tab w:val="clear" w:pos="182"/>
          <w:tab w:val="num" w:pos="757"/>
          <w:tab w:val="left" w:pos="1134"/>
        </w:tabs>
        <w:ind w:left="757" w:hanging="360"/>
      </w:pPr>
      <w:r w:rsidRPr="00D32348">
        <w:t>TLS deaktiviert. Verwendung von HTTP ohne Absicherung auf Transportebene.</w:t>
      </w:r>
    </w:p>
    <w:p w:rsidR="007513F3" w:rsidRPr="00D32348" w:rsidRDefault="007513F3" w:rsidP="007513F3">
      <w:pPr>
        <w:pStyle w:val="gemListe"/>
        <w:tabs>
          <w:tab w:val="clear" w:pos="182"/>
          <w:tab w:val="num" w:pos="757"/>
          <w:tab w:val="left" w:pos="1134"/>
        </w:tabs>
        <w:ind w:left="757" w:hanging="360"/>
      </w:pPr>
      <w:r w:rsidRPr="00D32348">
        <w:t xml:space="preserve">TLS ohne Client-Authentifizierung. </w:t>
      </w:r>
    </w:p>
    <w:p w:rsidR="007513F3" w:rsidRPr="00D32348" w:rsidRDefault="007513F3" w:rsidP="007513F3">
      <w:pPr>
        <w:pStyle w:val="gemListe"/>
        <w:tabs>
          <w:tab w:val="clear" w:pos="182"/>
          <w:tab w:val="num" w:pos="757"/>
          <w:tab w:val="left" w:pos="1134"/>
        </w:tabs>
        <w:ind w:left="757" w:hanging="360"/>
      </w:pPr>
      <w:r w:rsidRPr="00D32348">
        <w:t>TLS mit Client-Authentifizierung. Die Client-Authentisierung</w:t>
      </w:r>
      <w:r>
        <w:t xml:space="preserve"> muss mit den Zer</w:t>
      </w:r>
      <w:r w:rsidRPr="00D32348">
        <w:t xml:space="preserve">tifikaten erfolgen, die der Administrator entweder mit seinen eigenen Mitteln selbst oder mittels des Konnektors erzeugt. In beiden Fällen müssen diese Zertifikate sowohl im Clientmodul (hier zusammen mit ihren privaten Schlüsseln), als auch im Konnektor vorhanden sein. </w:t>
      </w:r>
    </w:p>
    <w:p w:rsidR="007513F3" w:rsidRPr="00D32348" w:rsidRDefault="007513F3" w:rsidP="007513F3">
      <w:pPr>
        <w:pStyle w:val="gemListe"/>
        <w:tabs>
          <w:tab w:val="clear" w:pos="182"/>
          <w:tab w:val="num" w:pos="757"/>
          <w:tab w:val="left" w:pos="1134"/>
        </w:tabs>
        <w:ind w:left="757" w:hanging="360"/>
      </w:pPr>
      <w:r w:rsidRPr="00D32348">
        <w:t>Kombination von TLS ohne Client-Authentifizierung</w:t>
      </w:r>
      <w:r w:rsidRPr="00D45A4C">
        <w:t xml:space="preserve"> </w:t>
      </w:r>
      <w:r w:rsidRPr="00D32348">
        <w:t xml:space="preserve">und </w:t>
      </w:r>
      <w:r>
        <w:t>HTTP-</w:t>
      </w:r>
      <w:r w:rsidRPr="00D32348">
        <w:t>Basic-Authentifizierung. Das Clientmodul</w:t>
      </w:r>
      <w:r>
        <w:t xml:space="preserve"> muss Benutzer</w:t>
      </w:r>
      <w:r w:rsidRPr="00D32348">
        <w:t xml:space="preserve">name und Passwort für die </w:t>
      </w:r>
      <w:r>
        <w:t>HTTP-</w:t>
      </w:r>
      <w:r w:rsidRPr="00D32348">
        <w:t>Basic</w:t>
      </w:r>
      <w:r>
        <w:t>-</w:t>
      </w:r>
      <w:r w:rsidRPr="00D32348">
        <w:t xml:space="preserve">Authentifizierung statisch konfigurieren, so dass eine Übereinstimmung mit der Konfiguration am Konnektor besteht. </w:t>
      </w:r>
    </w:p>
    <w:p w:rsidR="007513F3" w:rsidRPr="00D32348" w:rsidRDefault="007513F3" w:rsidP="007513F3">
      <w:pPr>
        <w:pStyle w:val="gemStandard"/>
      </w:pPr>
      <w:r w:rsidRPr="00D32348">
        <w:t>Für die Basic-Authentifizierung (auch “Basic Access Authentication”, ein Standard der HTTP-Authentifizierung) soll dabei das Clientmodul die notwendigen Parameter „Benutzername“ und „Passwort“ verwalten. Das Clientmodul muss über entsprechende Konfigu</w:t>
      </w:r>
      <w:r w:rsidRPr="00D32348">
        <w:softHyphen/>
        <w:t>rationsparameter verfügen. Diese müssen mit den gleichen Werten für Benutzername und Passwort befüllt werden, wie an der Managementschnittstelle des Konnektors.</w:t>
      </w:r>
    </w:p>
    <w:p w:rsidR="007513F3" w:rsidRDefault="007513F3" w:rsidP="007513F3">
      <w:pPr>
        <w:pStyle w:val="gemStandard"/>
      </w:pPr>
      <w:r w:rsidRPr="001D7C45">
        <w:t>Die zertifikatsbasierte Client-Authentifizierung erfolgt mit einem Zertifikat, das im passwortgeschützten Schlüsselspeicher gespeichert wird.</w:t>
      </w:r>
    </w:p>
    <w:p w:rsidR="007513F3" w:rsidRPr="00644264" w:rsidRDefault="007513F3" w:rsidP="007513F3">
      <w:pPr>
        <w:pStyle w:val="gemStandard"/>
        <w:tabs>
          <w:tab w:val="left" w:pos="567"/>
        </w:tabs>
        <w:ind w:left="567" w:hanging="567"/>
        <w:rPr>
          <w:b/>
        </w:rPr>
      </w:pPr>
      <w:r w:rsidRPr="00644264">
        <w:rPr>
          <w:rFonts w:ascii="Wingdings" w:hAnsi="Wingdings"/>
          <w:b/>
        </w:rPr>
        <w:sym w:font="Wingdings" w:char="F0D6"/>
      </w:r>
      <w:r w:rsidRPr="00644264">
        <w:rPr>
          <w:b/>
        </w:rPr>
        <w:tab/>
      </w:r>
      <w:r>
        <w:rPr>
          <w:b/>
        </w:rPr>
        <w:t>KOM-LE-A_2070</w:t>
      </w:r>
      <w:r w:rsidRPr="00644264">
        <w:rPr>
          <w:b/>
        </w:rPr>
        <w:t xml:space="preserve"> </w:t>
      </w:r>
      <w:r>
        <w:rPr>
          <w:b/>
        </w:rPr>
        <w:t>Verbindungsaufbau mit dem Konnektor mit TLS</w:t>
      </w:r>
    </w:p>
    <w:p w:rsidR="00E62D50" w:rsidRDefault="007513F3" w:rsidP="007513F3">
      <w:pPr>
        <w:pStyle w:val="gemEinzug"/>
        <w:ind w:left="567"/>
        <w:rPr>
          <w:rFonts w:ascii="Wingdings" w:hAnsi="Wingdings"/>
        </w:rPr>
      </w:pPr>
      <w:r w:rsidRPr="000A190D">
        <w:t>Das Clientmodul MUSS für Verbindungen mit dem Konnektor immer TLS verwenden.</w:t>
      </w:r>
      <w:r>
        <w:t xml:space="preserve"> </w:t>
      </w:r>
    </w:p>
    <w:p w:rsidR="007513F3" w:rsidRPr="00E62D50" w:rsidRDefault="00E62D50" w:rsidP="00E62D50">
      <w:pPr>
        <w:pStyle w:val="gemStandard"/>
      </w:pPr>
      <w:r>
        <w:rPr>
          <w:b/>
        </w:rPr>
        <w:sym w:font="Wingdings" w:char="F0D5"/>
      </w:r>
    </w:p>
    <w:p w:rsidR="007513F3" w:rsidRPr="00644264" w:rsidRDefault="007513F3" w:rsidP="007513F3">
      <w:pPr>
        <w:pStyle w:val="gemStandard"/>
        <w:tabs>
          <w:tab w:val="left" w:pos="567"/>
        </w:tabs>
        <w:ind w:left="567" w:hanging="567"/>
        <w:rPr>
          <w:b/>
        </w:rPr>
      </w:pPr>
      <w:r w:rsidRPr="00644264">
        <w:rPr>
          <w:rFonts w:ascii="Wingdings" w:hAnsi="Wingdings"/>
          <w:b/>
        </w:rPr>
        <w:sym w:font="Wingdings" w:char="F0D6"/>
      </w:r>
      <w:r w:rsidRPr="00644264">
        <w:rPr>
          <w:b/>
        </w:rPr>
        <w:tab/>
      </w:r>
      <w:r>
        <w:rPr>
          <w:b/>
        </w:rPr>
        <w:t>KOM-LE-A_2071</w:t>
      </w:r>
      <w:r w:rsidRPr="00644264">
        <w:rPr>
          <w:b/>
        </w:rPr>
        <w:t xml:space="preserve"> TLS-Verbindung mit dem Konnektor mit oder ohne zertifikatsbasierter Client-Authentifizierung</w:t>
      </w:r>
    </w:p>
    <w:p w:rsidR="00E62D50" w:rsidRDefault="007513F3" w:rsidP="007513F3">
      <w:pPr>
        <w:pStyle w:val="gemEinzug"/>
        <w:ind w:left="567"/>
        <w:rPr>
          <w:rFonts w:ascii="Wingdings" w:hAnsi="Wingdings"/>
        </w:rPr>
      </w:pPr>
      <w:r w:rsidRPr="001D7C45">
        <w:t xml:space="preserve">Das Clientmodul MUSS </w:t>
      </w:r>
      <w:r>
        <w:t xml:space="preserve">konfigurierbar </w:t>
      </w:r>
      <w:r w:rsidRPr="001D7C45">
        <w:t xml:space="preserve">die Verwendung von TLS mit oder ohne </w:t>
      </w:r>
      <w:r>
        <w:t>zertifikatsbasierter Client-</w:t>
      </w:r>
      <w:r w:rsidRPr="001D7C45">
        <w:t xml:space="preserve">Authentifizierung für Verbindungen mit </w:t>
      </w:r>
      <w:r>
        <w:t xml:space="preserve">dem </w:t>
      </w:r>
      <w:r w:rsidRPr="001D7C45">
        <w:t xml:space="preserve">Konnektor </w:t>
      </w:r>
      <w:r w:rsidRPr="001D7C45">
        <w:lastRenderedPageBreak/>
        <w:t xml:space="preserve">ermöglichen. </w:t>
      </w:r>
      <w:r>
        <w:t>Standardmäßig muss die zertifikatsbasierte Client-</w:t>
      </w:r>
      <w:r w:rsidRPr="001D7C45">
        <w:t xml:space="preserve">Authentifizierung </w:t>
      </w:r>
      <w:r>
        <w:t xml:space="preserve">aktiviert sein.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highlight w:val="yellow"/>
        </w:rPr>
      </w:pPr>
      <w:r w:rsidRPr="00E1685D">
        <w:rPr>
          <w:rFonts w:ascii="Wingdings" w:hAnsi="Wingdings"/>
          <w:b/>
        </w:rPr>
        <w:sym w:font="Wingdings" w:char="F0D6"/>
      </w:r>
      <w:r w:rsidRPr="00E1685D">
        <w:rPr>
          <w:b/>
        </w:rPr>
        <w:tab/>
      </w:r>
      <w:r>
        <w:rPr>
          <w:b/>
        </w:rPr>
        <w:t>KOM-LE-A_2072</w:t>
      </w:r>
      <w:r w:rsidRPr="00644264">
        <w:rPr>
          <w:b/>
        </w:rPr>
        <w:t xml:space="preserve"> </w:t>
      </w:r>
      <w:r>
        <w:rPr>
          <w:b/>
        </w:rPr>
        <w:t>Verwendung von HTTP-Basic-Authentifizierung für TLS-Verbindungen mit dem Konnektor</w:t>
      </w:r>
    </w:p>
    <w:p w:rsidR="00E62D50" w:rsidRDefault="007513F3" w:rsidP="007513F3">
      <w:pPr>
        <w:pStyle w:val="gemEinzug"/>
        <w:ind w:left="567"/>
        <w:rPr>
          <w:rFonts w:ascii="Wingdings" w:hAnsi="Wingdings"/>
        </w:rPr>
      </w:pPr>
      <w:r w:rsidRPr="00E1685D">
        <w:t xml:space="preserve">Das Clientmodul MUSS </w:t>
      </w:r>
      <w:r>
        <w:t xml:space="preserve">konfigurierbar </w:t>
      </w:r>
      <w:r w:rsidRPr="00E1685D">
        <w:t>di</w:t>
      </w:r>
      <w:r>
        <w:t>e Verwendung von HTTP-Basic-</w:t>
      </w:r>
      <w:r w:rsidRPr="00D32348">
        <w:t>Authenti</w:t>
      </w:r>
      <w:r>
        <w:softHyphen/>
      </w:r>
      <w:r w:rsidRPr="00D32348">
        <w:t xml:space="preserve">fizierung </w:t>
      </w:r>
      <w:r>
        <w:t>in einem</w:t>
      </w:r>
      <w:r w:rsidRPr="00E1685D">
        <w:t xml:space="preserve"> TLS</w:t>
      </w:r>
      <w:r>
        <w:t>-Kanal</w:t>
      </w:r>
      <w:r w:rsidRPr="00E1685D">
        <w:t xml:space="preserve"> für Verbindungen mit </w:t>
      </w:r>
      <w:r>
        <w:t xml:space="preserve">dem </w:t>
      </w:r>
      <w:r w:rsidRPr="00E1685D">
        <w:t xml:space="preserve">Konnektor ermöglichen. </w:t>
      </w:r>
    </w:p>
    <w:p w:rsidR="007513F3" w:rsidRPr="00E62D50" w:rsidRDefault="00E62D50" w:rsidP="00E62D50">
      <w:pPr>
        <w:pStyle w:val="gemStandard"/>
      </w:pPr>
      <w:r>
        <w:rPr>
          <w:b/>
        </w:rPr>
        <w:sym w:font="Wingdings" w:char="F0D5"/>
      </w:r>
    </w:p>
    <w:p w:rsidR="007513F3" w:rsidRPr="00073F24" w:rsidRDefault="007513F3" w:rsidP="00E62D50">
      <w:pPr>
        <w:pStyle w:val="berschrift3"/>
      </w:pPr>
      <w:bookmarkStart w:id="194" w:name="_Toc486508838"/>
      <w:r w:rsidRPr="00073F24">
        <w:t>Transportsicherung zwischen Clientmodul und Fachdienst</w:t>
      </w:r>
      <w:bookmarkEnd w:id="193"/>
      <w:bookmarkEnd w:id="194"/>
    </w:p>
    <w:p w:rsidR="007513F3" w:rsidRPr="00073F24" w:rsidRDefault="007513F3" w:rsidP="007513F3">
      <w:pPr>
        <w:pStyle w:val="gemStandard"/>
      </w:pPr>
      <w:r w:rsidRPr="00073F24">
        <w:t xml:space="preserve">Die Verbindungen zwischen </w:t>
      </w:r>
      <w:r>
        <w:t>KOM-LE-Clientmodul</w:t>
      </w:r>
      <w:r w:rsidRPr="00073F24">
        <w:t xml:space="preserve"> und </w:t>
      </w:r>
      <w:r>
        <w:t>KOM-LE-Fachdienst</w:t>
      </w:r>
      <w:r w:rsidRPr="00073F24">
        <w:t xml:space="preserve">en sowie zwischen </w:t>
      </w:r>
      <w:r>
        <w:t>KOM-LE-Clientmodul</w:t>
      </w:r>
      <w:r w:rsidRPr="00073F24">
        <w:t xml:space="preserve"> und Verzeichnisdienst erfolgen immer über TLS. Der TLS Handshake zwischen dem Clientmodul und dem MTA</w:t>
      </w:r>
      <w:r>
        <w:t>,</w:t>
      </w:r>
      <w:r w:rsidRPr="00073F24">
        <w:t xml:space="preserve"> POP3-Server bzw. Verzeichnisdienst findet unmittelbar nach dem Aufbau der entsprechenden TCP</w:t>
      </w:r>
      <w:r>
        <w:t>-</w:t>
      </w:r>
      <w:r w:rsidRPr="00073F24">
        <w:t>Verbindung statt. Damit wird sichergestellt, dass die Anmeldungsdaten des Nutzers immer über die mit TLS geschützte Verbindung transportiert werden.</w:t>
      </w:r>
    </w:p>
    <w:p w:rsidR="007513F3" w:rsidRDefault="007513F3" w:rsidP="007513F3">
      <w:pPr>
        <w:pStyle w:val="gemStandard"/>
      </w:pPr>
      <w:r w:rsidRPr="002D746D">
        <w:t xml:space="preserve">Während des Aufbaus der TLS-Verbindung authentifizieren sich die </w:t>
      </w:r>
      <w:r>
        <w:t>KOM-LE-Fachdienst</w:t>
      </w:r>
      <w:r w:rsidRPr="002D746D">
        <w:t xml:space="preserve">e bzw. der Verzeichnisdienst  gegenüber dem Clientmodul mit X.509 TLS-Server-Zertifikaten. Zur Überprüfung dieser Zertifikate verwendet das Clientmodul die Operation </w:t>
      </w:r>
      <w:r w:rsidRPr="005F5792">
        <w:rPr>
          <w:rFonts w:ascii="Courier New" w:hAnsi="Courier New"/>
          <w:szCs w:val="22"/>
        </w:rPr>
        <w:t>VerifyCertificate</w:t>
      </w:r>
      <w:r w:rsidRPr="002D746D">
        <w:t xml:space="preserve"> des Konnektors.</w:t>
      </w:r>
    </w:p>
    <w:p w:rsidR="007513F3" w:rsidRPr="002D746D" w:rsidRDefault="007513F3" w:rsidP="007513F3">
      <w:pPr>
        <w:pStyle w:val="gemStandard"/>
      </w:pPr>
      <w:r>
        <w:t>Das Clientmodul wiederum authentisiert sich gegenüber den KOM-LE-Fachdienst</w:t>
      </w:r>
      <w:r w:rsidRPr="002D746D">
        <w:t>e</w:t>
      </w:r>
      <w:r>
        <w:t>n</w:t>
      </w:r>
      <w:r w:rsidRPr="002D746D">
        <w:t xml:space="preserve"> </w:t>
      </w:r>
      <w:r>
        <w:t xml:space="preserve">mit dem </w:t>
      </w:r>
      <w:r w:rsidRPr="000A190D">
        <w:t>vom KOM-LE-Anbieter zur Verfügung gestellten TLS-Client-Zertifikat und dem</w:t>
      </w:r>
      <w:r>
        <w:t xml:space="preserve"> entsprechenden privaten Schlüssel.</w:t>
      </w:r>
    </w:p>
    <w:p w:rsidR="007513F3" w:rsidRPr="00910651" w:rsidRDefault="007513F3" w:rsidP="007513F3">
      <w:pPr>
        <w:pStyle w:val="gemStandard"/>
        <w:tabs>
          <w:tab w:val="left" w:pos="567"/>
        </w:tabs>
        <w:ind w:left="567" w:hanging="567"/>
        <w:rPr>
          <w:b/>
        </w:rPr>
      </w:pPr>
      <w:r w:rsidRPr="00910651">
        <w:rPr>
          <w:rFonts w:ascii="Wingdings" w:hAnsi="Wingdings"/>
          <w:b/>
        </w:rPr>
        <w:sym w:font="Wingdings" w:char="F0D6"/>
      </w:r>
      <w:r w:rsidRPr="00910651">
        <w:rPr>
          <w:b/>
        </w:rPr>
        <w:tab/>
      </w:r>
      <w:r>
        <w:rPr>
          <w:b/>
        </w:rPr>
        <w:t>KOM-LE-A_2074</w:t>
      </w:r>
      <w:r w:rsidRPr="00910651">
        <w:rPr>
          <w:b/>
        </w:rPr>
        <w:t xml:space="preserve"> Verbindung zu </w:t>
      </w:r>
      <w:r>
        <w:rPr>
          <w:b/>
        </w:rPr>
        <w:t>KOM-LE-Fachdienst</w:t>
      </w:r>
      <w:r w:rsidRPr="00910651">
        <w:rPr>
          <w:b/>
        </w:rPr>
        <w:t>en immer über TLS</w:t>
      </w:r>
    </w:p>
    <w:p w:rsidR="00E62D50" w:rsidRDefault="007513F3" w:rsidP="007513F3">
      <w:pPr>
        <w:pStyle w:val="gemEinzug"/>
        <w:ind w:left="567"/>
        <w:rPr>
          <w:rFonts w:ascii="Wingdings" w:hAnsi="Wingdings"/>
        </w:rPr>
      </w:pPr>
      <w:r w:rsidRPr="00910651">
        <w:t xml:space="preserve">Das Clientmodul MUSS immer TLS </w:t>
      </w:r>
      <w:r w:rsidRPr="00C23007">
        <w:t>mit beidseitiger Authentifizierung über X.509</w:t>
      </w:r>
      <w:r>
        <w:t>-</w:t>
      </w:r>
      <w:r w:rsidRPr="00C23007">
        <w:t xml:space="preserve">Zertifikate aus der PKI der TI-Plattform </w:t>
      </w:r>
      <w:r w:rsidRPr="00910651">
        <w:t xml:space="preserve">für die Verbindung mit den </w:t>
      </w:r>
      <w:r>
        <w:t>KOM-LE-Fachdienst</w:t>
      </w:r>
      <w:r w:rsidRPr="00910651">
        <w:t>en verwenden.</w:t>
      </w:r>
      <w:r>
        <w:t xml:space="preserve"> Das TLS-</w:t>
      </w:r>
      <w:r w:rsidRPr="00910651">
        <w:t xml:space="preserve">Handshake </w:t>
      </w:r>
      <w:r>
        <w:t>MUSS</w:t>
      </w:r>
      <w:r w:rsidRPr="00910651">
        <w:t xml:space="preserve"> unmittelbar nach dem Aufbau der TCP</w:t>
      </w:r>
      <w:r>
        <w:t>-</w:t>
      </w:r>
      <w:r w:rsidRPr="00910651">
        <w:t>Verbindung initiiert</w:t>
      </w:r>
      <w:r>
        <w:t xml:space="preserve"> werden</w:t>
      </w:r>
      <w:r w:rsidRPr="00910651">
        <w:t xml:space="preserve">. </w:t>
      </w:r>
    </w:p>
    <w:p w:rsidR="007513F3" w:rsidRPr="00E62D50" w:rsidRDefault="00E62D50" w:rsidP="00E62D50">
      <w:pPr>
        <w:pStyle w:val="gemStandard"/>
      </w:pPr>
      <w:r>
        <w:rPr>
          <w:b/>
        </w:rPr>
        <w:sym w:font="Wingdings" w:char="F0D5"/>
      </w:r>
    </w:p>
    <w:p w:rsidR="007513F3" w:rsidRPr="00391362" w:rsidRDefault="007513F3" w:rsidP="007513F3">
      <w:pPr>
        <w:pStyle w:val="gemStandard"/>
        <w:tabs>
          <w:tab w:val="left" w:pos="567"/>
        </w:tabs>
        <w:ind w:left="567" w:hanging="567"/>
        <w:rPr>
          <w:b/>
        </w:rPr>
      </w:pPr>
      <w:r w:rsidRPr="00391362">
        <w:rPr>
          <w:rFonts w:ascii="Wingdings" w:hAnsi="Wingdings"/>
          <w:b/>
        </w:rPr>
        <w:sym w:font="Wingdings" w:char="F0D6"/>
      </w:r>
      <w:r w:rsidRPr="00391362">
        <w:rPr>
          <w:b/>
        </w:rPr>
        <w:tab/>
      </w:r>
      <w:r>
        <w:rPr>
          <w:b/>
        </w:rPr>
        <w:t>KOM-LE-A_2075</w:t>
      </w:r>
      <w:r w:rsidRPr="00391362">
        <w:rPr>
          <w:b/>
        </w:rPr>
        <w:t xml:space="preserve"> </w:t>
      </w:r>
      <w:r>
        <w:rPr>
          <w:b/>
        </w:rPr>
        <w:t>Prüfung von TLS-Server-Zertifikaten</w:t>
      </w:r>
    </w:p>
    <w:p w:rsidR="00E62D50" w:rsidRDefault="007513F3" w:rsidP="007513F3">
      <w:pPr>
        <w:pStyle w:val="gemEinzug"/>
        <w:ind w:left="540"/>
        <w:rPr>
          <w:rFonts w:ascii="Wingdings" w:hAnsi="Wingdings"/>
        </w:rPr>
      </w:pPr>
      <w:r w:rsidRPr="00163842">
        <w:t>Das Clientmod</w:t>
      </w:r>
      <w:r>
        <w:t>ul MUSS für die Prüfung von TLS-Server-</w:t>
      </w:r>
      <w:r w:rsidRPr="00163842">
        <w:t xml:space="preserve">Zertifikaten der </w:t>
      </w:r>
      <w:r>
        <w:t>KOM-LE-Fachdienst</w:t>
      </w:r>
      <w:r w:rsidRPr="00163842">
        <w:t xml:space="preserve">e </w:t>
      </w:r>
      <w:r>
        <w:t xml:space="preserve">und des Verzeichnisdienstes die </w:t>
      </w:r>
      <w:r w:rsidRPr="00163842">
        <w:t>Operation Verify</w:t>
      </w:r>
      <w:r>
        <w:t>Certificate</w:t>
      </w:r>
      <w:r w:rsidRPr="00163842">
        <w:t xml:space="preserve"> des Konnektors benutzen.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 xml:space="preserve">KOM-LE-A_2182 Verwendung </w:t>
      </w:r>
      <w:r w:rsidRPr="000A190D">
        <w:rPr>
          <w:b/>
        </w:rPr>
        <w:t>des vom KOM-LE-Anbieter zur Verfügung gestellten Zertifikats für die clients</w:t>
      </w:r>
      <w:r w:rsidRPr="00817D6E">
        <w:rPr>
          <w:b/>
        </w:rPr>
        <w:t>eitige TLS-Authentifizierung</w:t>
      </w:r>
    </w:p>
    <w:p w:rsidR="00E62D50" w:rsidRDefault="007513F3" w:rsidP="007513F3">
      <w:pPr>
        <w:pStyle w:val="gemEinzug"/>
        <w:ind w:left="540"/>
        <w:jc w:val="left"/>
        <w:rPr>
          <w:rFonts w:ascii="Wingdings" w:hAnsi="Wingdings"/>
          <w:b/>
        </w:rPr>
      </w:pPr>
      <w:r>
        <w:t xml:space="preserve">Das Clientmodul MUSS sich mit dem </w:t>
      </w:r>
      <w:r w:rsidRPr="000A190D">
        <w:t>vom KOM-LE-Anbieter zur Verfügung gestellt</w:t>
      </w:r>
      <w:r w:rsidRPr="005627EA">
        <w:t xml:space="preserve">en TLS-Client-Zertifikat C.CM.TLS-CS gegenüber dem Server authentifizieren. </w:t>
      </w:r>
    </w:p>
    <w:p w:rsidR="007513F3" w:rsidRPr="00E62D50" w:rsidRDefault="00E62D50" w:rsidP="00E62D50">
      <w:pPr>
        <w:pStyle w:val="gemStandard"/>
      </w:pPr>
      <w:r>
        <w:rPr>
          <w:b/>
        </w:rPr>
        <w:lastRenderedPageBreak/>
        <w:sym w:font="Wingdings" w:char="F0D5"/>
      </w:r>
    </w:p>
    <w:p w:rsidR="007513F3" w:rsidRPr="00C63825" w:rsidRDefault="007513F3" w:rsidP="00E62D50">
      <w:pPr>
        <w:pStyle w:val="berschrift2"/>
      </w:pPr>
      <w:bookmarkStart w:id="195" w:name="_Toc486508839"/>
      <w:bookmarkStart w:id="196" w:name="_Toc338225487"/>
      <w:r w:rsidRPr="00C63825">
        <w:t>Nutzung von Webservice-Schnittstellen des Konnektors</w:t>
      </w:r>
      <w:bookmarkEnd w:id="195"/>
    </w:p>
    <w:bookmarkEnd w:id="196"/>
    <w:p w:rsidR="007513F3" w:rsidRPr="00C63825" w:rsidRDefault="007513F3" w:rsidP="007513F3">
      <w:pPr>
        <w:pStyle w:val="gemStandard"/>
      </w:pPr>
      <w:r w:rsidRPr="00C63825">
        <w:t>Aus der Herstellerdokumentation des Konnektors ist der FQDN zu entnehmen, unter dem der Konnektor sein</w:t>
      </w:r>
      <w:r>
        <w:t>en</w:t>
      </w:r>
      <w:r w:rsidRPr="00C63825">
        <w:t xml:space="preserve"> Dienstverzeichnisdienst anbietet. Innerhalb des FQDN können Hostname und Domain-Name je nach Konfiguration der LE-Umgebung individuell konfiguriert sein. Der resultierende FQDN des Dienstverzeichnisdienstes muss in die Konfiguration des Client</w:t>
      </w:r>
      <w:r w:rsidRPr="00C63825">
        <w:softHyphen/>
        <w:t>moduls übernommen werden.</w:t>
      </w:r>
    </w:p>
    <w:p w:rsidR="007513F3" w:rsidRPr="00C63825" w:rsidRDefault="007513F3" w:rsidP="007513F3">
      <w:pPr>
        <w:pStyle w:val="gemStandard"/>
      </w:pPr>
      <w:r w:rsidRPr="00C63825">
        <w:t xml:space="preserve">Durch das Auslesen des Dienstverzeichnisdienstes erhält das Clientmodul Webservice-Endpunkte von Diensten des Konnektors. </w:t>
      </w:r>
      <w:r w:rsidRPr="00FA0BC7">
        <w:t>Die Dienste des Konnektors sind versioniert. Es ist möglich, dass ein Konnektor mehrere Versionen eines Dienstes gleichzeitig anbietet. Die Versionierung der Dienste hilft dem Clientmodul dabei, genau die Dienstversionen zu nutzen, die es clientseitig implementiert hat.</w:t>
      </w:r>
    </w:p>
    <w:p w:rsidR="007513F3" w:rsidRPr="00450EAB" w:rsidRDefault="007513F3" w:rsidP="007513F3">
      <w:pPr>
        <w:pStyle w:val="gemStandard"/>
      </w:pPr>
      <w:r w:rsidRPr="00450EAB">
        <w:t>Da nicht davon ausgegangen werden kann, dass die Inhalte des Dienstverzeichnisdienstes statisch sind, sollte das Lesen des Verzeichnisses beim Programmstart und in Fehlersitu</w:t>
      </w:r>
      <w:r w:rsidRPr="00450EAB">
        <w:softHyphen/>
        <w:t xml:space="preserve">ationen erfolgen, um den Dienstverzeichnis-Cache zu erneuern. Die weitere Kommunikation mit den Diensten des Konnektors erfolgt dann über die im Dienstverzeichnis-Cache propagierten Dienstendpunkte. </w:t>
      </w:r>
    </w:p>
    <w:p w:rsidR="007513F3" w:rsidRPr="00450EAB" w:rsidRDefault="007513F3" w:rsidP="007513F3">
      <w:pPr>
        <w:pStyle w:val="gemStandard"/>
        <w:tabs>
          <w:tab w:val="left" w:pos="567"/>
        </w:tabs>
        <w:ind w:left="567" w:hanging="567"/>
        <w:rPr>
          <w:b/>
        </w:rPr>
      </w:pPr>
      <w:r w:rsidRPr="00450EAB">
        <w:rPr>
          <w:rFonts w:ascii="Wingdings" w:hAnsi="Wingdings"/>
          <w:b/>
        </w:rPr>
        <w:sym w:font="Wingdings" w:char="F0D6"/>
      </w:r>
      <w:r w:rsidRPr="00450EAB">
        <w:rPr>
          <w:b/>
        </w:rPr>
        <w:tab/>
      </w:r>
      <w:r>
        <w:rPr>
          <w:b/>
        </w:rPr>
        <w:t>KOM-LE-A_2076</w:t>
      </w:r>
      <w:r w:rsidRPr="00450EAB">
        <w:rPr>
          <w:b/>
        </w:rPr>
        <w:t xml:space="preserve"> </w:t>
      </w:r>
      <w:r>
        <w:rPr>
          <w:b/>
        </w:rPr>
        <w:t>Ermittlung der Serviceendpunkte des Konnektors</w:t>
      </w:r>
    </w:p>
    <w:p w:rsidR="00E62D50" w:rsidRDefault="007513F3" w:rsidP="007513F3">
      <w:pPr>
        <w:pStyle w:val="gemEinzug"/>
        <w:ind w:left="567"/>
        <w:rPr>
          <w:rFonts w:ascii="Wingdings" w:hAnsi="Wingdings"/>
        </w:rPr>
      </w:pPr>
      <w:r w:rsidRPr="00450EAB">
        <w:t xml:space="preserve">Das Clientmodul MUSS die Endpunkte der Services, die der Konnektor anbietet, aus dem Dienstverzeichnisdienst (DVD) </w:t>
      </w:r>
      <w:r>
        <w:t xml:space="preserve">ermitteln </w:t>
      </w:r>
      <w:r w:rsidRPr="00450EAB">
        <w:t>und die Endpunktinformationen der Dienste lokal cachen.</w:t>
      </w:r>
      <w:r>
        <w:t xml:space="preserve"> Der DVD ist</w:t>
      </w:r>
      <w:r w:rsidRPr="00450EAB">
        <w:t xml:space="preserve"> unter einem FQDN</w:t>
      </w:r>
      <w:r>
        <w:t>,</w:t>
      </w:r>
      <w:r w:rsidRPr="00450EAB">
        <w:t xml:space="preserve"> der </w:t>
      </w:r>
      <w:r>
        <w:t>im Clientmodul konfiguriert ist, erreichbar.</w:t>
      </w:r>
      <w:r w:rsidRPr="00450EAB">
        <w:t xml:space="preserve"> Wenn ein Verbindungsproblem auftritt (Dienst nicht erreichbar), </w:t>
      </w:r>
      <w:r>
        <w:t>MUSS</w:t>
      </w:r>
      <w:r w:rsidRPr="00450EAB">
        <w:t xml:space="preserve"> das Clientmodul einen Refresh auf die Endpunktinformationen des Dienstverzeichnisdienstes durchführen. </w:t>
      </w:r>
    </w:p>
    <w:p w:rsidR="007513F3" w:rsidRPr="00E62D50" w:rsidRDefault="00E62D50" w:rsidP="00E62D50">
      <w:pPr>
        <w:pStyle w:val="gemStandard"/>
      </w:pPr>
      <w:r>
        <w:rPr>
          <w:b/>
        </w:rPr>
        <w:sym w:font="Wingdings" w:char="F0D5"/>
      </w:r>
    </w:p>
    <w:p w:rsidR="007513F3" w:rsidRPr="00A76C71" w:rsidRDefault="007513F3" w:rsidP="007513F3">
      <w:pPr>
        <w:pStyle w:val="gemStandard"/>
        <w:tabs>
          <w:tab w:val="left" w:pos="567"/>
        </w:tabs>
        <w:ind w:left="567" w:hanging="567"/>
        <w:rPr>
          <w:b/>
        </w:rPr>
      </w:pPr>
      <w:r w:rsidRPr="00A76C71">
        <w:rPr>
          <w:rFonts w:ascii="Wingdings" w:hAnsi="Wingdings"/>
          <w:b/>
        </w:rPr>
        <w:sym w:font="Wingdings" w:char="F0D6"/>
      </w:r>
      <w:r w:rsidRPr="00A76C71">
        <w:rPr>
          <w:b/>
        </w:rPr>
        <w:tab/>
      </w:r>
      <w:r>
        <w:rPr>
          <w:b/>
        </w:rPr>
        <w:t>KOM-LE-A_2077</w:t>
      </w:r>
      <w:r w:rsidRPr="00A76C71">
        <w:rPr>
          <w:b/>
        </w:rPr>
        <w:t xml:space="preserve"> </w:t>
      </w:r>
      <w:r>
        <w:rPr>
          <w:b/>
        </w:rPr>
        <w:t>Auswahl der unterstützten Version einer Dienstschnittstelle des Konnektors</w:t>
      </w:r>
    </w:p>
    <w:p w:rsidR="00E62D50" w:rsidRDefault="007513F3" w:rsidP="007513F3">
      <w:pPr>
        <w:pStyle w:val="gemEinzug"/>
        <w:ind w:left="567"/>
        <w:rPr>
          <w:rFonts w:ascii="Wingdings" w:hAnsi="Wingdings"/>
        </w:rPr>
      </w:pPr>
      <w:r w:rsidRPr="00A76C71">
        <w:t xml:space="preserve">Das Clientmodul MUSS in der Lage sein, die von ihm unterstützte Dienstversion unter mehreren vom Konnektor angebotenen Dienstschnittstellen auszuwählen. </w:t>
      </w:r>
    </w:p>
    <w:p w:rsidR="007513F3" w:rsidRPr="00E62D50" w:rsidRDefault="00E62D50" w:rsidP="00E62D50">
      <w:pPr>
        <w:pStyle w:val="gemStandard"/>
      </w:pPr>
      <w:r>
        <w:rPr>
          <w:b/>
        </w:rPr>
        <w:sym w:font="Wingdings" w:char="F0D5"/>
      </w:r>
    </w:p>
    <w:p w:rsidR="007513F3" w:rsidRDefault="007513F3" w:rsidP="00E62D50">
      <w:pPr>
        <w:pStyle w:val="berschrift2"/>
      </w:pPr>
      <w:bookmarkStart w:id="197" w:name="_Toc486508840"/>
      <w:r>
        <w:t>Protokollierung/Logging</w:t>
      </w:r>
      <w:bookmarkEnd w:id="197"/>
    </w:p>
    <w:p w:rsidR="007513F3" w:rsidRDefault="007513F3" w:rsidP="007513F3">
      <w:pPr>
        <w:pStyle w:val="gemStandard"/>
      </w:pPr>
      <w:r>
        <w:t xml:space="preserve">Das Clientmodul soll Protokolldateien schreiben, die eine Analyse technischer Vorgänge erlauben. Diese Protokolldateien sind dafür vorgesehen, </w:t>
      </w:r>
      <w:r w:rsidRPr="00A26720">
        <w:t>aufgetretene</w:t>
      </w:r>
      <w:r>
        <w:t xml:space="preserve"> Fehler zu identifizieren, die Performance zu analysieren und interne Abläufe zu beobachten. </w:t>
      </w:r>
      <w:bookmarkStart w:id="198" w:name="_Hlk309049215"/>
      <w:r>
        <w:t>Um die Anforderungen an den Datenschutz zu gewährleisten</w:t>
      </w:r>
      <w:bookmarkEnd w:id="198"/>
      <w:r>
        <w:t xml:space="preserve">, dürfen keine medizinischen und personenbezogenen Daten protokolliert werden. Geheimes Schlüsselmaterial darf ebenfalls nicht protokolliert werden. </w:t>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KOM-LE-A_2079 Protokolldateien für Ablauf, Performance und Fehler</w:t>
      </w:r>
    </w:p>
    <w:p w:rsidR="00E62D50" w:rsidRDefault="007513F3" w:rsidP="007513F3">
      <w:pPr>
        <w:pStyle w:val="gemEinzug"/>
        <w:ind w:left="567"/>
        <w:rPr>
          <w:rFonts w:ascii="Wingdings" w:hAnsi="Wingdings"/>
        </w:rPr>
      </w:pPr>
      <w:r>
        <w:lastRenderedPageBreak/>
        <w:t xml:space="preserve">Das Clientmodul MUSS das Protokollieren von Abläufen, Performanceinformationen und Fehlern ermöglichen.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KOM-LE-A_2080 Keine Protokollierung sensibler Daten</w:t>
      </w:r>
    </w:p>
    <w:p w:rsidR="00E62D50" w:rsidRDefault="007513F3" w:rsidP="007513F3">
      <w:pPr>
        <w:pStyle w:val="gemEinzug"/>
        <w:ind w:left="567"/>
        <w:rPr>
          <w:rFonts w:ascii="Wingdings" w:hAnsi="Wingdings"/>
        </w:rPr>
      </w:pPr>
      <w:r w:rsidRPr="00F02772">
        <w:t>Das Clientmodul DARF me</w:t>
      </w:r>
      <w:r>
        <w:t>d</w:t>
      </w:r>
      <w:r w:rsidRPr="00F02772">
        <w:t xml:space="preserve">izinische </w:t>
      </w:r>
      <w:r>
        <w:t xml:space="preserve">und </w:t>
      </w:r>
      <w:r w:rsidRPr="00F02772">
        <w:t>personenbezogene Daten</w:t>
      </w:r>
      <w:r>
        <w:t xml:space="preserve"> sowie geheimes Schlüsselmaterial</w:t>
      </w:r>
      <w:r w:rsidRPr="00F02772">
        <w:t xml:space="preserve"> </w:t>
      </w:r>
      <w:r w:rsidRPr="000A190D">
        <w:t>und Passwörter</w:t>
      </w:r>
      <w:r>
        <w:t xml:space="preserve"> </w:t>
      </w:r>
      <w:r w:rsidRPr="00F02772">
        <w:t xml:space="preserve">NICHT protokollieren. </w:t>
      </w:r>
    </w:p>
    <w:p w:rsidR="007513F3" w:rsidRPr="00E62D50" w:rsidRDefault="00E62D50" w:rsidP="00E62D50">
      <w:pPr>
        <w:pStyle w:val="gemStandard"/>
      </w:pPr>
      <w:r>
        <w:rPr>
          <w:b/>
        </w:rPr>
        <w:sym w:font="Wingdings" w:char="F0D5"/>
      </w:r>
    </w:p>
    <w:p w:rsidR="007513F3" w:rsidRDefault="007513F3" w:rsidP="007513F3">
      <w:pPr>
        <w:pStyle w:val="gemStandard"/>
      </w:pPr>
      <w:r w:rsidRPr="00F02772">
        <w:t>Die</w:t>
      </w:r>
      <w:r>
        <w:t xml:space="preserve"> Protokolldateien folgen einem einheitlichen Format, das vom Hersteller festgelegt wird. Es muss geeignet sein, automatische Auswertungen mit wenig Aufwand durch Dritte zu ermöglichen. Ein Vorbild ist das Weblog des Apache Webservers. </w:t>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KOM-LE-A_2081 Format der Protokolldateien</w:t>
      </w:r>
    </w:p>
    <w:p w:rsidR="00E62D50" w:rsidRDefault="007513F3" w:rsidP="007513F3">
      <w:pPr>
        <w:pStyle w:val="gemEinzug"/>
        <w:ind w:left="567"/>
        <w:rPr>
          <w:rFonts w:ascii="Wingdings" w:hAnsi="Wingdings"/>
        </w:rPr>
      </w:pPr>
      <w:r w:rsidRPr="00EC4599">
        <w:t>Das</w:t>
      </w:r>
      <w:r>
        <w:t xml:space="preserve"> KOM-LE-Clientmodul</w:t>
      </w:r>
      <w:r w:rsidRPr="00EC4599">
        <w:t xml:space="preserve"> MUSS Protokoll</w:t>
      </w:r>
      <w:r>
        <w:t xml:space="preserve">dateien in einem einheitlichen </w:t>
      </w:r>
      <w:r w:rsidRPr="00EC4599">
        <w:t>Format erstellen, um eine automatisierte Auswertung zu ermöglichen</w:t>
      </w:r>
      <w:r>
        <w:t xml:space="preserve">. </w:t>
      </w:r>
    </w:p>
    <w:p w:rsidR="007513F3" w:rsidRPr="00E62D50" w:rsidRDefault="00E62D50" w:rsidP="00E62D50">
      <w:pPr>
        <w:pStyle w:val="gemStandard"/>
      </w:pPr>
      <w:r>
        <w:rPr>
          <w:b/>
        </w:rPr>
        <w:sym w:font="Wingdings" w:char="F0D5"/>
      </w:r>
    </w:p>
    <w:p w:rsidR="007513F3" w:rsidRDefault="007513F3" w:rsidP="007513F3">
      <w:pPr>
        <w:pStyle w:val="gemStandard"/>
      </w:pPr>
      <w:r w:rsidRPr="002730C9">
        <w:t xml:space="preserve">Der Zugriff auf Protokolldateien muss auf autorisierte Personen durch angemessene technische oder organisatorische Maßnahmen eingeschränkt werden. Die Logdateien können auf ein separates Speichermedium kopiert werden. Zudem soll der Administrator das Protokollieren für die Performanceanalyse und der internen Abläufe einzeln deaktivieren und wieder aktivieren können. Für den Produktivbetrieb soll das </w:t>
      </w:r>
      <w:r>
        <w:t>Protokollieren der internen Abläufe</w:t>
      </w:r>
      <w:r w:rsidRPr="002730C9">
        <w:t xml:space="preserve"> grundsätzlich deaktiviert sein.</w:t>
      </w:r>
      <w:r>
        <w:t xml:space="preserve"> Damit die Protokolldateien nur begrenzten Speicherplatz belegen, werden sie automatisch nach einem konfigurierbaren Zeitraum gelöscht bzw. überschrieben.</w:t>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KOM-LE-A_2082 Zugriff auf Protokolldateien einschränken</w:t>
      </w:r>
    </w:p>
    <w:p w:rsidR="00E62D50" w:rsidRDefault="007513F3" w:rsidP="007513F3">
      <w:pPr>
        <w:pStyle w:val="gemEinzug"/>
        <w:ind w:left="567"/>
        <w:rPr>
          <w:rFonts w:ascii="Wingdings" w:hAnsi="Wingdings"/>
        </w:rPr>
      </w:pPr>
      <w:r w:rsidRPr="00EC4599">
        <w:t>Das</w:t>
      </w:r>
      <w:r>
        <w:t xml:space="preserve"> KOM-LE-Clientmodul </w:t>
      </w:r>
      <w:r w:rsidRPr="00EC4599">
        <w:t>MUSS den Zugriff auf Protokolldateien auf autorisierte Personen durch angemessene technische oder organisatorische Maßnahmen einschränken.</w:t>
      </w:r>
      <w:r w:rsidRPr="009A7C89">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KOM-LE-A_2083 Kopien der Protokolldateien</w:t>
      </w:r>
    </w:p>
    <w:p w:rsidR="00E62D50" w:rsidRDefault="007513F3" w:rsidP="007513F3">
      <w:pPr>
        <w:pStyle w:val="gemEinzug"/>
        <w:ind w:left="567"/>
        <w:rPr>
          <w:rFonts w:ascii="Wingdings" w:hAnsi="Wingdings"/>
        </w:rPr>
      </w:pPr>
      <w:r w:rsidRPr="00EC4599">
        <w:t xml:space="preserve">Das </w:t>
      </w:r>
      <w:r>
        <w:t>KOM-LE-Clientmodul MUSS autorisiertem</w:t>
      </w:r>
      <w:r w:rsidRPr="00EC4599">
        <w:t xml:space="preserve"> Personal das Anfertigen von Kopi</w:t>
      </w:r>
      <w:r>
        <w:t>en der Protokolldateien auf sepa</w:t>
      </w:r>
      <w:r w:rsidRPr="00EC4599">
        <w:t>rate</w:t>
      </w:r>
      <w:r>
        <w:t>n</w:t>
      </w:r>
      <w:r w:rsidRPr="00EC4599">
        <w:t xml:space="preserve"> Speichermedien ermöglichen</w:t>
      </w:r>
      <w:r>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KOM-LE-A_2084 Aktivierung und Deaktivierung der Protokollierung von Performanceinformationen</w:t>
      </w:r>
    </w:p>
    <w:p w:rsidR="00E62D50" w:rsidRDefault="007513F3" w:rsidP="007513F3">
      <w:pPr>
        <w:pStyle w:val="gemEinzug"/>
        <w:ind w:left="567"/>
        <w:rPr>
          <w:rFonts w:ascii="Wingdings" w:hAnsi="Wingdings"/>
        </w:rPr>
      </w:pPr>
      <w:r w:rsidRPr="00EC4599">
        <w:t xml:space="preserve">Das </w:t>
      </w:r>
      <w:r>
        <w:t>KOM-LE-Clientmodul</w:t>
      </w:r>
      <w:r w:rsidRPr="00EC4599">
        <w:t xml:space="preserve"> MUSS das Aktivieren und Deaktivieren </w:t>
      </w:r>
      <w:r w:rsidRPr="000A190D">
        <w:t>der Protokollierung von Performanceinformationen e</w:t>
      </w:r>
      <w:r w:rsidRPr="00EC4599">
        <w:t>rmöglichen.</w:t>
      </w:r>
      <w:r w:rsidRPr="00474930">
        <w:t xml:space="preserve"> </w:t>
      </w:r>
    </w:p>
    <w:p w:rsidR="007513F3" w:rsidRPr="00E62D50" w:rsidRDefault="00E62D50" w:rsidP="00E62D50">
      <w:pPr>
        <w:pStyle w:val="gemStandard"/>
      </w:pPr>
      <w:r>
        <w:rPr>
          <w:b/>
        </w:rPr>
        <w:sym w:font="Wingdings" w:char="F0D5"/>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KOM-LE-A_2085 Begrenzung des Speicherplatzes für Protokolldateien</w:t>
      </w:r>
    </w:p>
    <w:p w:rsidR="00E62D50" w:rsidRDefault="007513F3" w:rsidP="007513F3">
      <w:pPr>
        <w:pStyle w:val="gemEinzug"/>
        <w:ind w:left="567"/>
        <w:rPr>
          <w:rFonts w:ascii="Wingdings" w:hAnsi="Wingdings"/>
        </w:rPr>
      </w:pPr>
      <w:r w:rsidRPr="00EC4599">
        <w:lastRenderedPageBreak/>
        <w:t xml:space="preserve">Das </w:t>
      </w:r>
      <w:r>
        <w:t>KOM-LE-Clientmodul</w:t>
      </w:r>
      <w:r w:rsidRPr="00EC4599">
        <w:t xml:space="preserve"> MUSS den verwendeten Speicherplatz für die Protokolldateien begrenzen, indem diese automatisch nach einem konfigurierbaren Zeitraum gelöscht oder überschrieben werden.</w:t>
      </w:r>
      <w:r w:rsidRPr="00474930">
        <w:t xml:space="preserve"> </w:t>
      </w:r>
    </w:p>
    <w:p w:rsidR="007513F3" w:rsidRPr="00E62D50" w:rsidRDefault="00E62D50" w:rsidP="00E62D50">
      <w:pPr>
        <w:pStyle w:val="gemStandard"/>
      </w:pPr>
      <w:r>
        <w:rPr>
          <w:b/>
        </w:rPr>
        <w:sym w:font="Wingdings" w:char="F0D5"/>
      </w:r>
    </w:p>
    <w:p w:rsidR="007513F3" w:rsidRDefault="007513F3" w:rsidP="007513F3">
      <w:pPr>
        <w:pStyle w:val="gemStandard"/>
      </w:pPr>
      <w:r>
        <w:t xml:space="preserve">Um mehrere </w:t>
      </w:r>
      <w:bookmarkStart w:id="199" w:name="_Hlk309051645"/>
      <w:r>
        <w:t xml:space="preserve">Protokolleinträge </w:t>
      </w:r>
      <w:bookmarkEnd w:id="199"/>
      <w:r>
        <w:t>zu korrelieren, soll beim Aufruf einer Operation eine Vorgangsnummer gebildet werden. Diese Vorgangsnummer wird in allen Protokolleinträgen dieses Operationsaufrufs genutzt. Die Vorgangsnummer wird vom KOM-LE-Clientmodul pseudozufällig gebildet.</w:t>
      </w: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KOM-LE-A_2086 Vorgangsnummer für Protokolleinträge</w:t>
      </w:r>
    </w:p>
    <w:p w:rsidR="00E62D50" w:rsidRDefault="007513F3" w:rsidP="007513F3">
      <w:pPr>
        <w:pStyle w:val="gemEinzug"/>
        <w:ind w:left="567"/>
        <w:rPr>
          <w:rFonts w:ascii="Wingdings" w:hAnsi="Wingdings"/>
          <w:b/>
        </w:rPr>
      </w:pPr>
      <w:r w:rsidRPr="006B2AFF">
        <w:t xml:space="preserve">Das </w:t>
      </w:r>
      <w:r>
        <w:t>KOM-LE-Clientmodul</w:t>
      </w:r>
      <w:r w:rsidRPr="00EC4599">
        <w:t xml:space="preserve"> </w:t>
      </w:r>
      <w:r w:rsidRPr="006B2AFF">
        <w:t>MUSS eine Vorgangsnummer bei</w:t>
      </w:r>
      <w:r>
        <w:t>m</w:t>
      </w:r>
      <w:r w:rsidRPr="006B2AFF">
        <w:t xml:space="preserve"> Aufruf einer Operation </w:t>
      </w:r>
      <w:r>
        <w:t xml:space="preserve">pseudozufällig </w:t>
      </w:r>
      <w:r w:rsidRPr="006B2AFF">
        <w:t>bilden, um alle zugehörigen Protokolleinträge zum Operationsaufruf zu korrelieren.</w:t>
      </w:r>
      <w:r w:rsidRPr="00727D9F">
        <w:t xml:space="preserve"> </w:t>
      </w:r>
    </w:p>
    <w:p w:rsidR="007513F3" w:rsidRPr="00E62D50" w:rsidRDefault="00E62D50" w:rsidP="00E62D50">
      <w:pPr>
        <w:pStyle w:val="gemStandard"/>
      </w:pPr>
      <w:r>
        <w:rPr>
          <w:b/>
        </w:rPr>
        <w:sym w:font="Wingdings" w:char="F0D5"/>
      </w:r>
    </w:p>
    <w:p w:rsidR="007513F3" w:rsidRPr="009C5A69" w:rsidRDefault="007513F3" w:rsidP="00E62D50">
      <w:pPr>
        <w:pStyle w:val="berschrift3"/>
      </w:pPr>
      <w:bookmarkStart w:id="200" w:name="_Toc326744808"/>
      <w:bookmarkStart w:id="201" w:name="_Toc486508841"/>
      <w:r>
        <w:t>Ablauf</w:t>
      </w:r>
      <w:bookmarkEnd w:id="200"/>
      <w:r>
        <w:t>protokoll</w:t>
      </w:r>
      <w:bookmarkEnd w:id="201"/>
    </w:p>
    <w:p w:rsidR="007513F3" w:rsidRDefault="007513F3" w:rsidP="007513F3">
      <w:pPr>
        <w:pStyle w:val="gemStandard"/>
      </w:pPr>
      <w:r>
        <w:t xml:space="preserve">Die Protokolleinträge im </w:t>
      </w:r>
      <w:bookmarkStart w:id="202" w:name="_Hlk309055685"/>
      <w:r>
        <w:t xml:space="preserve">Ablaufprotokoll </w:t>
      </w:r>
      <w:bookmarkEnd w:id="202"/>
      <w:r>
        <w:t xml:space="preserve">enthalten mindestens die in </w:t>
      </w:r>
      <w:r>
        <w:fldChar w:fldCharType="begin"/>
      </w:r>
      <w:r>
        <w:instrText xml:space="preserve"> REF _Ref309055682 \h </w:instrText>
      </w:r>
      <w:r>
        <w:fldChar w:fldCharType="separate"/>
      </w:r>
      <w:r>
        <w:t xml:space="preserve">Tabelle </w:t>
      </w:r>
      <w:r>
        <w:rPr>
          <w:noProof/>
        </w:rPr>
        <w:t>8</w:t>
      </w:r>
      <w:r>
        <w:fldChar w:fldCharType="end"/>
      </w:r>
      <w:r>
        <w:t xml:space="preserve"> aufgezählten Felder. </w:t>
      </w:r>
    </w:p>
    <w:p w:rsidR="007513F3" w:rsidRPr="00212E47" w:rsidRDefault="007513F3" w:rsidP="007513F3">
      <w:pPr>
        <w:pStyle w:val="Beschriftung"/>
      </w:pPr>
      <w:bookmarkStart w:id="203" w:name="_Ref309055682"/>
      <w:bookmarkStart w:id="204" w:name="_Toc326744854"/>
      <w:bookmarkStart w:id="205" w:name="_Toc465669535"/>
      <w:r>
        <w:t xml:space="preserve">Tabelle </w:t>
      </w:r>
      <w:fldSimple w:instr=" SEQ Tabelle \* ARABIC ">
        <w:r>
          <w:rPr>
            <w:noProof/>
          </w:rPr>
          <w:t>8</w:t>
        </w:r>
      </w:fldSimple>
      <w:bookmarkEnd w:id="203"/>
      <w:r>
        <w:t xml:space="preserve">: </w:t>
      </w:r>
      <w:bookmarkStart w:id="206" w:name="_Ref371687644"/>
      <w:r>
        <w:t>Tab_Felder_Ablauf_Prot Felder im Ablaufprotokoll</w:t>
      </w:r>
      <w:bookmarkEnd w:id="204"/>
      <w:bookmarkEnd w:id="205"/>
      <w:bookmarkEnd w:id="2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760"/>
      </w:tblGrid>
      <w:tr w:rsidR="007513F3" w:rsidRPr="00303164" w:rsidTr="007513F3">
        <w:trPr>
          <w:cantSplit/>
          <w:tblHeader/>
        </w:trPr>
        <w:tc>
          <w:tcPr>
            <w:tcW w:w="3168" w:type="dxa"/>
            <w:shd w:val="clear" w:color="auto" w:fill="D9D9D9"/>
          </w:tcPr>
          <w:p w:rsidR="007513F3" w:rsidRPr="00303164" w:rsidRDefault="007513F3" w:rsidP="007513F3">
            <w:pPr>
              <w:pStyle w:val="gemtabohne"/>
              <w:rPr>
                <w:b/>
                <w:bCs w:val="0"/>
                <w:sz w:val="20"/>
              </w:rPr>
            </w:pPr>
            <w:r w:rsidRPr="00303164">
              <w:rPr>
                <w:b/>
                <w:bCs w:val="0"/>
                <w:sz w:val="20"/>
              </w:rPr>
              <w:t>Feld</w:t>
            </w:r>
          </w:p>
        </w:tc>
        <w:tc>
          <w:tcPr>
            <w:tcW w:w="5760" w:type="dxa"/>
            <w:shd w:val="clear" w:color="auto" w:fill="D9D9D9"/>
          </w:tcPr>
          <w:p w:rsidR="007513F3" w:rsidRPr="00303164" w:rsidRDefault="007513F3" w:rsidP="007513F3">
            <w:pPr>
              <w:pStyle w:val="gemtabohne"/>
              <w:rPr>
                <w:b/>
                <w:bCs w:val="0"/>
                <w:sz w:val="20"/>
              </w:rPr>
            </w:pPr>
            <w:r w:rsidRPr="00303164">
              <w:rPr>
                <w:b/>
                <w:bCs w:val="0"/>
                <w:sz w:val="20"/>
              </w:rPr>
              <w:t>Beschreibung</w:t>
            </w:r>
          </w:p>
        </w:tc>
      </w:tr>
      <w:tr w:rsidR="007513F3" w:rsidRPr="00303164" w:rsidTr="007513F3">
        <w:trPr>
          <w:cantSplit/>
        </w:trPr>
        <w:tc>
          <w:tcPr>
            <w:tcW w:w="3168" w:type="dxa"/>
            <w:shd w:val="clear" w:color="auto" w:fill="auto"/>
          </w:tcPr>
          <w:p w:rsidR="007513F3" w:rsidRPr="00303164" w:rsidRDefault="007513F3" w:rsidP="007513F3">
            <w:pPr>
              <w:pStyle w:val="gemtabohne"/>
              <w:rPr>
                <w:bCs w:val="0"/>
                <w:sz w:val="20"/>
              </w:rPr>
            </w:pPr>
            <w:r w:rsidRPr="00303164">
              <w:rPr>
                <w:bCs w:val="0"/>
                <w:sz w:val="20"/>
              </w:rPr>
              <w:t>Vorgangsnummer</w:t>
            </w:r>
          </w:p>
        </w:tc>
        <w:tc>
          <w:tcPr>
            <w:tcW w:w="5760" w:type="dxa"/>
            <w:shd w:val="clear" w:color="auto" w:fill="auto"/>
          </w:tcPr>
          <w:p w:rsidR="007513F3" w:rsidRPr="00303164" w:rsidRDefault="007513F3" w:rsidP="007513F3">
            <w:pPr>
              <w:pStyle w:val="gemtabohne"/>
              <w:rPr>
                <w:bCs w:val="0"/>
                <w:sz w:val="20"/>
              </w:rPr>
            </w:pPr>
            <w:r w:rsidRPr="00303164">
              <w:rPr>
                <w:bCs w:val="0"/>
                <w:sz w:val="20"/>
              </w:rPr>
              <w:t>Pseudo-zufällige Zeichenkette zur Korrelation der Protokolleinträge</w:t>
            </w:r>
          </w:p>
        </w:tc>
      </w:tr>
      <w:tr w:rsidR="007513F3" w:rsidRPr="00303164" w:rsidTr="007513F3">
        <w:trPr>
          <w:cantSplit/>
        </w:trPr>
        <w:tc>
          <w:tcPr>
            <w:tcW w:w="3168" w:type="dxa"/>
            <w:shd w:val="clear" w:color="auto" w:fill="auto"/>
          </w:tcPr>
          <w:p w:rsidR="007513F3" w:rsidRPr="00303164" w:rsidRDefault="007513F3" w:rsidP="007513F3">
            <w:pPr>
              <w:pStyle w:val="gemtabohne"/>
              <w:rPr>
                <w:bCs w:val="0"/>
                <w:sz w:val="20"/>
              </w:rPr>
            </w:pPr>
            <w:bookmarkStart w:id="207" w:name="_Hlk309055851"/>
            <w:r w:rsidRPr="00303164">
              <w:rPr>
                <w:bCs w:val="0"/>
                <w:sz w:val="20"/>
              </w:rPr>
              <w:t>Zeitpunkt</w:t>
            </w:r>
          </w:p>
        </w:tc>
        <w:tc>
          <w:tcPr>
            <w:tcW w:w="5760" w:type="dxa"/>
            <w:shd w:val="clear" w:color="auto" w:fill="auto"/>
          </w:tcPr>
          <w:p w:rsidR="007513F3" w:rsidRPr="00303164" w:rsidRDefault="007513F3" w:rsidP="007513F3">
            <w:pPr>
              <w:pStyle w:val="gemtabohne"/>
              <w:rPr>
                <w:bCs w:val="0"/>
                <w:sz w:val="20"/>
              </w:rPr>
            </w:pPr>
            <w:r w:rsidRPr="00303164">
              <w:rPr>
                <w:bCs w:val="0"/>
                <w:sz w:val="20"/>
              </w:rPr>
              <w:t>Zeitpunkt der Erstellung des Protokolleintrags</w:t>
            </w:r>
          </w:p>
        </w:tc>
      </w:tr>
      <w:bookmarkEnd w:id="207"/>
      <w:tr w:rsidR="007513F3" w:rsidRPr="00303164" w:rsidTr="007513F3">
        <w:trPr>
          <w:cantSplit/>
        </w:trPr>
        <w:tc>
          <w:tcPr>
            <w:tcW w:w="3168" w:type="dxa"/>
            <w:shd w:val="clear" w:color="auto" w:fill="auto"/>
          </w:tcPr>
          <w:p w:rsidR="007513F3" w:rsidRPr="00303164" w:rsidRDefault="007513F3" w:rsidP="007513F3">
            <w:pPr>
              <w:pStyle w:val="gemtabohne"/>
              <w:rPr>
                <w:bCs w:val="0"/>
                <w:sz w:val="20"/>
              </w:rPr>
            </w:pPr>
            <w:r w:rsidRPr="00303164">
              <w:rPr>
                <w:bCs w:val="0"/>
                <w:sz w:val="20"/>
              </w:rPr>
              <w:t xml:space="preserve">Beschreibung </w:t>
            </w:r>
          </w:p>
        </w:tc>
        <w:tc>
          <w:tcPr>
            <w:tcW w:w="5760" w:type="dxa"/>
            <w:shd w:val="clear" w:color="auto" w:fill="auto"/>
          </w:tcPr>
          <w:p w:rsidR="007513F3" w:rsidRPr="00303164" w:rsidRDefault="007513F3" w:rsidP="007513F3">
            <w:pPr>
              <w:pStyle w:val="gemtabohne"/>
              <w:rPr>
                <w:bCs w:val="0"/>
                <w:sz w:val="20"/>
              </w:rPr>
            </w:pPr>
            <w:r w:rsidRPr="00303164">
              <w:rPr>
                <w:bCs w:val="0"/>
                <w:sz w:val="20"/>
              </w:rPr>
              <w:t>Details zum Ausführungsschritt</w:t>
            </w:r>
          </w:p>
        </w:tc>
      </w:tr>
    </w:tbl>
    <w:p w:rsidR="007513F3" w:rsidRDefault="007513F3" w:rsidP="007513F3">
      <w:pPr>
        <w:pStyle w:val="gemStandard"/>
      </w:pPr>
      <w:r>
        <w:t xml:space="preserve">Das Ablaufprotokoll soll die Ausführungsschritte enthalten, die einen Einblick in den internen Ablauf für Administratoren, </w:t>
      </w:r>
      <w:r w:rsidRPr="00DB24CD">
        <w:t>Anbieter</w:t>
      </w:r>
      <w:r>
        <w:t xml:space="preserve"> und Tester ermöglichen und die Analyse von Fehlersituationen erleichtern.</w:t>
      </w:r>
    </w:p>
    <w:p w:rsidR="007513F3" w:rsidRDefault="007513F3" w:rsidP="007513F3">
      <w:pPr>
        <w:pStyle w:val="gemStandard"/>
      </w:pP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KOM-LE-A_2087 Felder zur Protokollierung des Ablaufs</w:t>
      </w:r>
    </w:p>
    <w:p w:rsidR="007513F3" w:rsidRPr="006B2AFF" w:rsidRDefault="007513F3" w:rsidP="007513F3">
      <w:pPr>
        <w:pStyle w:val="gemEinzug"/>
        <w:ind w:left="567"/>
      </w:pPr>
      <w:r w:rsidRPr="006B2AFF">
        <w:t xml:space="preserve">Das </w:t>
      </w:r>
      <w:r>
        <w:t>KOM-LE-Clientmodul</w:t>
      </w:r>
      <w:r w:rsidRPr="006B2AFF">
        <w:t xml:space="preserve"> MUSS die Protokoll</w:t>
      </w:r>
      <w:r>
        <w:t>ierung des</w:t>
      </w:r>
      <w:r w:rsidRPr="006B2AFF">
        <w:t xml:space="preserve"> Ablauf</w:t>
      </w:r>
      <w:r>
        <w:t>s</w:t>
      </w:r>
      <w:r w:rsidRPr="006B2AFF">
        <w:t xml:space="preserve"> mit mind</w:t>
      </w:r>
      <w:r>
        <w:t>estens folgenden Feldern ermöglichen</w:t>
      </w:r>
      <w:r w:rsidRPr="006B2AFF">
        <w:t>:</w:t>
      </w:r>
    </w:p>
    <w:p w:rsidR="007513F3" w:rsidRPr="000610ED" w:rsidRDefault="007513F3" w:rsidP="007513F3">
      <w:pPr>
        <w:pStyle w:val="gemStandard"/>
        <w:numPr>
          <w:ilvl w:val="1"/>
          <w:numId w:val="11"/>
        </w:numPr>
      </w:pPr>
      <w:r>
        <w:t>pseudozufällige Zeichenkette zur Korrelation der Protokolleinträge,</w:t>
      </w:r>
    </w:p>
    <w:p w:rsidR="007513F3" w:rsidRPr="000610ED" w:rsidRDefault="007513F3" w:rsidP="007513F3">
      <w:pPr>
        <w:pStyle w:val="gemStandard"/>
        <w:numPr>
          <w:ilvl w:val="1"/>
          <w:numId w:val="11"/>
        </w:numPr>
      </w:pPr>
      <w:r>
        <w:t>Zeitpunkt der Erstellung des Protokolleintrags und</w:t>
      </w:r>
    </w:p>
    <w:p w:rsidR="00E62D50" w:rsidRDefault="007513F3" w:rsidP="007513F3">
      <w:pPr>
        <w:pStyle w:val="gemStandard"/>
        <w:numPr>
          <w:ilvl w:val="1"/>
          <w:numId w:val="11"/>
        </w:numPr>
        <w:rPr>
          <w:rFonts w:ascii="Wingdings" w:hAnsi="Wingdings"/>
        </w:rPr>
      </w:pPr>
      <w:r>
        <w:t>Details zum Ausführungsschritt.</w:t>
      </w:r>
      <w:r w:rsidRPr="000610ED">
        <w:t xml:space="preserve"> </w:t>
      </w:r>
    </w:p>
    <w:p w:rsidR="007513F3" w:rsidRPr="00E62D50" w:rsidRDefault="00E62D50" w:rsidP="001F00F6">
      <w:pPr>
        <w:pStyle w:val="gemStandard"/>
        <w:rPr>
          <w:b/>
        </w:rPr>
      </w:pPr>
      <w:r>
        <w:rPr>
          <w:rFonts w:ascii="Wingdings" w:hAnsi="Wingdings"/>
          <w:b/>
        </w:rPr>
        <w:sym w:font="Wingdings" w:char="F0D5"/>
      </w:r>
    </w:p>
    <w:p w:rsidR="007513F3" w:rsidRDefault="007513F3" w:rsidP="00E62D50">
      <w:pPr>
        <w:pStyle w:val="berschrift3"/>
      </w:pPr>
      <w:bookmarkStart w:id="208" w:name="_Toc486508842"/>
      <w:bookmarkStart w:id="209" w:name="_Toc326744810"/>
      <w:r>
        <w:lastRenderedPageBreak/>
        <w:t>Performance</w:t>
      </w:r>
      <w:bookmarkEnd w:id="208"/>
    </w:p>
    <w:p w:rsidR="007513F3" w:rsidRDefault="007513F3" w:rsidP="007513F3">
      <w:pPr>
        <w:pStyle w:val="gemStandard"/>
      </w:pPr>
      <w:bookmarkStart w:id="210" w:name="_Hlk309054935"/>
      <w:r>
        <w:t xml:space="preserve">Die Protokolleinträge im Performanceprotokoll enthalten mindestens die in </w:t>
      </w:r>
      <w:r>
        <w:fldChar w:fldCharType="begin"/>
      </w:r>
      <w:r>
        <w:instrText xml:space="preserve"> REF _Ref309053964 \h </w:instrText>
      </w:r>
      <w:r>
        <w:fldChar w:fldCharType="separate"/>
      </w:r>
      <w:r>
        <w:t xml:space="preserve">Tabelle </w:t>
      </w:r>
      <w:r>
        <w:rPr>
          <w:noProof/>
        </w:rPr>
        <w:t>9</w:t>
      </w:r>
      <w:r>
        <w:fldChar w:fldCharType="end"/>
      </w:r>
      <w:r>
        <w:t xml:space="preserve"> aufgezählten Felder und müssen geeignet sein, </w:t>
      </w:r>
      <w:bookmarkStart w:id="211" w:name="_Hlk310511569"/>
      <w:r>
        <w:t xml:space="preserve">um die tatsächlichen </w:t>
      </w:r>
      <w:r w:rsidRPr="00FC14DC">
        <w:t>Ausführungszeit</w:t>
      </w:r>
      <w:r>
        <w:t>en</w:t>
      </w:r>
      <w:r w:rsidRPr="00FC14DC">
        <w:t xml:space="preserve"> </w:t>
      </w:r>
      <w:r>
        <w:t xml:space="preserve">des KOM-LE-Clientmoduls mit den </w:t>
      </w:r>
      <w:bookmarkStart w:id="212" w:name="_Hlk310511640"/>
      <w:r>
        <w:t xml:space="preserve">Vorgaben </w:t>
      </w:r>
      <w:bookmarkEnd w:id="212"/>
      <w:r>
        <w:t xml:space="preserve">in Kapitel </w:t>
      </w:r>
      <w:r>
        <w:fldChar w:fldCharType="begin"/>
      </w:r>
      <w:r>
        <w:instrText xml:space="preserve"> REF _Ref345678032 \r \h </w:instrText>
      </w:r>
      <w:r>
        <w:fldChar w:fldCharType="separate"/>
      </w:r>
      <w:r>
        <w:t>4.6.1</w:t>
      </w:r>
      <w:r>
        <w:fldChar w:fldCharType="end"/>
      </w:r>
      <w:r>
        <w:t xml:space="preserve"> zu vergleichen. </w:t>
      </w:r>
      <w:bookmarkEnd w:id="211"/>
      <w:r>
        <w:t>Für jeden Aufruf einer Schnittstelle des Clientmoduls KOM-LE werden ein oder mehrere Protokolleinträge geschrieben.</w:t>
      </w:r>
    </w:p>
    <w:p w:rsidR="007513F3" w:rsidRDefault="007513F3" w:rsidP="007513F3">
      <w:pPr>
        <w:pStyle w:val="gemStandard"/>
      </w:pPr>
    </w:p>
    <w:p w:rsidR="007513F3" w:rsidRPr="00212E47" w:rsidRDefault="007513F3" w:rsidP="007513F3">
      <w:pPr>
        <w:pStyle w:val="Beschriftung"/>
      </w:pPr>
      <w:bookmarkStart w:id="213" w:name="_Ref309053964"/>
      <w:bookmarkStart w:id="214" w:name="_Toc326744855"/>
      <w:bookmarkStart w:id="215" w:name="_Toc465669536"/>
      <w:r>
        <w:t xml:space="preserve">Tabelle </w:t>
      </w:r>
      <w:fldSimple w:instr=" SEQ Tabelle \* ARABIC ">
        <w:r>
          <w:rPr>
            <w:noProof/>
          </w:rPr>
          <w:t>9</w:t>
        </w:r>
      </w:fldSimple>
      <w:bookmarkEnd w:id="213"/>
      <w:r>
        <w:t>:</w:t>
      </w:r>
      <w:r w:rsidRPr="00D97A03">
        <w:t xml:space="preserve"> </w:t>
      </w:r>
      <w:r>
        <w:t>Tab_Felder_Perf_Prot Felder im Performance-Protokoll</w:t>
      </w:r>
      <w:bookmarkEnd w:id="214"/>
      <w:bookmarkEnd w:id="2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760"/>
      </w:tblGrid>
      <w:tr w:rsidR="007513F3" w:rsidRPr="00303164" w:rsidTr="007513F3">
        <w:trPr>
          <w:cantSplit/>
          <w:tblHeader/>
        </w:trPr>
        <w:tc>
          <w:tcPr>
            <w:tcW w:w="3168" w:type="dxa"/>
            <w:shd w:val="clear" w:color="auto" w:fill="D9D9D9"/>
          </w:tcPr>
          <w:p w:rsidR="007513F3" w:rsidRPr="00303164" w:rsidRDefault="007513F3" w:rsidP="007513F3">
            <w:pPr>
              <w:pStyle w:val="gemtabohne"/>
              <w:rPr>
                <w:b/>
                <w:bCs w:val="0"/>
                <w:sz w:val="20"/>
              </w:rPr>
            </w:pPr>
            <w:r w:rsidRPr="00303164">
              <w:rPr>
                <w:b/>
                <w:bCs w:val="0"/>
                <w:sz w:val="20"/>
              </w:rPr>
              <w:t>Feld</w:t>
            </w:r>
          </w:p>
        </w:tc>
        <w:tc>
          <w:tcPr>
            <w:tcW w:w="5760" w:type="dxa"/>
            <w:shd w:val="clear" w:color="auto" w:fill="D9D9D9"/>
          </w:tcPr>
          <w:p w:rsidR="007513F3" w:rsidRPr="00303164" w:rsidRDefault="007513F3" w:rsidP="007513F3">
            <w:pPr>
              <w:pStyle w:val="gemtabohne"/>
              <w:rPr>
                <w:b/>
                <w:bCs w:val="0"/>
                <w:sz w:val="20"/>
              </w:rPr>
            </w:pPr>
            <w:r w:rsidRPr="00303164">
              <w:rPr>
                <w:b/>
                <w:bCs w:val="0"/>
                <w:sz w:val="20"/>
              </w:rPr>
              <w:t>Beschreibung</w:t>
            </w:r>
          </w:p>
        </w:tc>
      </w:tr>
      <w:tr w:rsidR="007513F3" w:rsidRPr="00303164" w:rsidTr="007513F3">
        <w:trPr>
          <w:cantSplit/>
        </w:trPr>
        <w:tc>
          <w:tcPr>
            <w:tcW w:w="3168" w:type="dxa"/>
            <w:shd w:val="clear" w:color="auto" w:fill="auto"/>
          </w:tcPr>
          <w:p w:rsidR="007513F3" w:rsidRPr="00303164" w:rsidRDefault="007513F3" w:rsidP="007513F3">
            <w:pPr>
              <w:pStyle w:val="gemtabohne"/>
              <w:rPr>
                <w:bCs w:val="0"/>
                <w:sz w:val="20"/>
              </w:rPr>
            </w:pPr>
            <w:bookmarkStart w:id="216" w:name="_Hlk309115014"/>
            <w:r w:rsidRPr="00303164">
              <w:rPr>
                <w:bCs w:val="0"/>
                <w:sz w:val="20"/>
              </w:rPr>
              <w:t>Vorgangsnummer</w:t>
            </w:r>
            <w:bookmarkEnd w:id="216"/>
          </w:p>
        </w:tc>
        <w:tc>
          <w:tcPr>
            <w:tcW w:w="5760" w:type="dxa"/>
            <w:shd w:val="clear" w:color="auto" w:fill="auto"/>
          </w:tcPr>
          <w:p w:rsidR="007513F3" w:rsidRPr="00303164" w:rsidRDefault="007513F3" w:rsidP="007513F3">
            <w:pPr>
              <w:pStyle w:val="gemtabohne"/>
              <w:rPr>
                <w:bCs w:val="0"/>
                <w:sz w:val="20"/>
              </w:rPr>
            </w:pPr>
            <w:r w:rsidRPr="00303164">
              <w:rPr>
                <w:bCs w:val="0"/>
                <w:sz w:val="20"/>
              </w:rPr>
              <w:t>Pseudozufällige Zeichenkette zur Korrelation der Protokolleinträge</w:t>
            </w:r>
          </w:p>
        </w:tc>
      </w:tr>
      <w:tr w:rsidR="007513F3" w:rsidRPr="00303164" w:rsidTr="007513F3">
        <w:trPr>
          <w:cantSplit/>
        </w:trPr>
        <w:tc>
          <w:tcPr>
            <w:tcW w:w="3168" w:type="dxa"/>
            <w:shd w:val="clear" w:color="auto" w:fill="auto"/>
          </w:tcPr>
          <w:p w:rsidR="007513F3" w:rsidRPr="00303164" w:rsidRDefault="007513F3" w:rsidP="007513F3">
            <w:pPr>
              <w:pStyle w:val="gemtabohne"/>
              <w:rPr>
                <w:bCs w:val="0"/>
                <w:sz w:val="20"/>
              </w:rPr>
            </w:pPr>
            <w:r w:rsidRPr="00303164">
              <w:rPr>
                <w:bCs w:val="0"/>
                <w:sz w:val="20"/>
              </w:rPr>
              <w:t>Name der Aktion</w:t>
            </w:r>
          </w:p>
        </w:tc>
        <w:tc>
          <w:tcPr>
            <w:tcW w:w="5760" w:type="dxa"/>
            <w:shd w:val="clear" w:color="auto" w:fill="auto"/>
          </w:tcPr>
          <w:p w:rsidR="007513F3" w:rsidRPr="00303164" w:rsidRDefault="007513F3" w:rsidP="007513F3">
            <w:pPr>
              <w:pStyle w:val="gemtabohne"/>
              <w:rPr>
                <w:bCs w:val="0"/>
                <w:sz w:val="20"/>
              </w:rPr>
            </w:pPr>
            <w:r w:rsidRPr="00303164">
              <w:rPr>
                <w:bCs w:val="0"/>
                <w:sz w:val="20"/>
              </w:rPr>
              <w:t>Name der Aktion für Protokolleintrag</w:t>
            </w:r>
          </w:p>
        </w:tc>
      </w:tr>
      <w:tr w:rsidR="007513F3" w:rsidRPr="00303164" w:rsidTr="007513F3">
        <w:trPr>
          <w:cantSplit/>
        </w:trPr>
        <w:tc>
          <w:tcPr>
            <w:tcW w:w="3168" w:type="dxa"/>
            <w:shd w:val="clear" w:color="auto" w:fill="auto"/>
          </w:tcPr>
          <w:p w:rsidR="007513F3" w:rsidRPr="00303164" w:rsidRDefault="007513F3" w:rsidP="007513F3">
            <w:pPr>
              <w:pStyle w:val="gemtabohne"/>
              <w:rPr>
                <w:bCs w:val="0"/>
                <w:sz w:val="20"/>
              </w:rPr>
            </w:pPr>
            <w:r w:rsidRPr="00303164">
              <w:rPr>
                <w:bCs w:val="0"/>
                <w:sz w:val="20"/>
              </w:rPr>
              <w:t>Startzeitpunk</w:t>
            </w:r>
          </w:p>
        </w:tc>
        <w:tc>
          <w:tcPr>
            <w:tcW w:w="5760" w:type="dxa"/>
            <w:shd w:val="clear" w:color="auto" w:fill="auto"/>
          </w:tcPr>
          <w:p w:rsidR="007513F3" w:rsidRPr="00303164" w:rsidRDefault="007513F3" w:rsidP="007513F3">
            <w:pPr>
              <w:pStyle w:val="gemtabohne"/>
              <w:rPr>
                <w:bCs w:val="0"/>
                <w:sz w:val="20"/>
              </w:rPr>
            </w:pPr>
            <w:bookmarkStart w:id="217" w:name="_Hlk309052275"/>
            <w:r w:rsidRPr="00303164">
              <w:rPr>
                <w:bCs w:val="0"/>
                <w:sz w:val="20"/>
              </w:rPr>
              <w:t xml:space="preserve">Startzeitpunkt der Aktion </w:t>
            </w:r>
            <w:bookmarkEnd w:id="217"/>
          </w:p>
        </w:tc>
      </w:tr>
      <w:tr w:rsidR="007513F3" w:rsidRPr="00303164" w:rsidTr="007513F3">
        <w:trPr>
          <w:cantSplit/>
        </w:trPr>
        <w:tc>
          <w:tcPr>
            <w:tcW w:w="3168" w:type="dxa"/>
            <w:shd w:val="clear" w:color="auto" w:fill="auto"/>
          </w:tcPr>
          <w:p w:rsidR="007513F3" w:rsidRPr="00303164" w:rsidRDefault="007513F3" w:rsidP="007513F3">
            <w:pPr>
              <w:pStyle w:val="gemtabohne"/>
              <w:rPr>
                <w:bCs w:val="0"/>
                <w:sz w:val="20"/>
              </w:rPr>
            </w:pPr>
            <w:r w:rsidRPr="00303164">
              <w:rPr>
                <w:bCs w:val="0"/>
                <w:sz w:val="20"/>
              </w:rPr>
              <w:t>Endezeitpunkt</w:t>
            </w:r>
          </w:p>
        </w:tc>
        <w:tc>
          <w:tcPr>
            <w:tcW w:w="5760" w:type="dxa"/>
            <w:shd w:val="clear" w:color="auto" w:fill="auto"/>
          </w:tcPr>
          <w:p w:rsidR="007513F3" w:rsidRPr="00303164" w:rsidRDefault="007513F3" w:rsidP="007513F3">
            <w:pPr>
              <w:pStyle w:val="gemtabohne"/>
              <w:rPr>
                <w:bCs w:val="0"/>
                <w:sz w:val="20"/>
              </w:rPr>
            </w:pPr>
            <w:r w:rsidRPr="00303164">
              <w:rPr>
                <w:bCs w:val="0"/>
                <w:sz w:val="20"/>
              </w:rPr>
              <w:t>Endetzeitpunkt der Aktion</w:t>
            </w:r>
          </w:p>
        </w:tc>
      </w:tr>
      <w:tr w:rsidR="007513F3" w:rsidRPr="00303164" w:rsidTr="007513F3">
        <w:trPr>
          <w:cantSplit/>
        </w:trPr>
        <w:tc>
          <w:tcPr>
            <w:tcW w:w="3168" w:type="dxa"/>
            <w:shd w:val="clear" w:color="auto" w:fill="auto"/>
          </w:tcPr>
          <w:p w:rsidR="007513F3" w:rsidRPr="00303164" w:rsidRDefault="007513F3" w:rsidP="007513F3">
            <w:pPr>
              <w:pStyle w:val="gemtabohne"/>
              <w:rPr>
                <w:bCs w:val="0"/>
                <w:sz w:val="20"/>
              </w:rPr>
            </w:pPr>
            <w:r w:rsidRPr="00303164">
              <w:rPr>
                <w:bCs w:val="0"/>
                <w:sz w:val="20"/>
              </w:rPr>
              <w:t>Dauer in ms</w:t>
            </w:r>
          </w:p>
        </w:tc>
        <w:tc>
          <w:tcPr>
            <w:tcW w:w="5760" w:type="dxa"/>
            <w:shd w:val="clear" w:color="auto" w:fill="auto"/>
          </w:tcPr>
          <w:p w:rsidR="007513F3" w:rsidRPr="00303164" w:rsidRDefault="007513F3" w:rsidP="007513F3">
            <w:pPr>
              <w:pStyle w:val="gemtabohne"/>
              <w:rPr>
                <w:bCs w:val="0"/>
                <w:sz w:val="20"/>
              </w:rPr>
            </w:pPr>
            <w:r w:rsidRPr="00303164">
              <w:rPr>
                <w:bCs w:val="0"/>
                <w:sz w:val="20"/>
              </w:rPr>
              <w:t>Dauer in ms</w:t>
            </w:r>
          </w:p>
        </w:tc>
      </w:tr>
    </w:tbl>
    <w:p w:rsidR="007513F3" w:rsidRDefault="007513F3" w:rsidP="007513F3">
      <w:pPr>
        <w:pStyle w:val="gemStandard"/>
        <w:tabs>
          <w:tab w:val="left" w:pos="567"/>
        </w:tabs>
        <w:ind w:left="567" w:hanging="567"/>
        <w:rPr>
          <w:b/>
        </w:rPr>
      </w:pPr>
    </w:p>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KOM-LE-A_2088 Felder zur Protokollierung der Performance</w:t>
      </w:r>
    </w:p>
    <w:p w:rsidR="007513F3" w:rsidRPr="006B2AFF" w:rsidRDefault="007513F3" w:rsidP="007513F3">
      <w:pPr>
        <w:pStyle w:val="gemEinzug"/>
        <w:ind w:left="567"/>
        <w:jc w:val="left"/>
      </w:pPr>
      <w:r w:rsidRPr="006B2AFF">
        <w:t xml:space="preserve">Das </w:t>
      </w:r>
      <w:r>
        <w:t>KOM-LE-Clientmodul</w:t>
      </w:r>
      <w:r w:rsidRPr="006B2AFF">
        <w:t xml:space="preserve"> MUSS die Protokoll</w:t>
      </w:r>
      <w:r>
        <w:t>ierung der</w:t>
      </w:r>
      <w:r w:rsidRPr="006B2AFF">
        <w:t xml:space="preserve"> </w:t>
      </w:r>
      <w:r>
        <w:t>Performance</w:t>
      </w:r>
      <w:r w:rsidRPr="006B2AFF">
        <w:t xml:space="preserve"> mit mind</w:t>
      </w:r>
      <w:r>
        <w:t>estens folgenden Feldern ermöglichen</w:t>
      </w:r>
      <w:r w:rsidRPr="006B2AFF">
        <w:t>:</w:t>
      </w:r>
    </w:p>
    <w:p w:rsidR="007513F3" w:rsidRPr="00615562" w:rsidRDefault="007513F3" w:rsidP="007513F3">
      <w:pPr>
        <w:pStyle w:val="gemStandard"/>
        <w:numPr>
          <w:ilvl w:val="1"/>
          <w:numId w:val="11"/>
        </w:numPr>
      </w:pPr>
      <w:r>
        <w:t>pseudozufällige Zeichenkette zur Korrelation der Protokolleinträge,</w:t>
      </w:r>
    </w:p>
    <w:p w:rsidR="007513F3" w:rsidRPr="00403AFA" w:rsidRDefault="007513F3" w:rsidP="007513F3">
      <w:pPr>
        <w:pStyle w:val="gemStandard"/>
        <w:numPr>
          <w:ilvl w:val="1"/>
          <w:numId w:val="11"/>
        </w:numPr>
      </w:pPr>
      <w:r w:rsidRPr="00403AFA">
        <w:t xml:space="preserve">Name der Aktion für </w:t>
      </w:r>
      <w:r>
        <w:t xml:space="preserve">den </w:t>
      </w:r>
      <w:r w:rsidRPr="00403AFA">
        <w:t>Protokolleintrag</w:t>
      </w:r>
      <w:r>
        <w:t>,</w:t>
      </w:r>
    </w:p>
    <w:p w:rsidR="007513F3" w:rsidRPr="00615562" w:rsidRDefault="007513F3" w:rsidP="007513F3">
      <w:pPr>
        <w:pStyle w:val="gemStandard"/>
        <w:numPr>
          <w:ilvl w:val="1"/>
          <w:numId w:val="11"/>
        </w:numPr>
      </w:pPr>
      <w:r>
        <w:t>Startzeitpunkt der Aktion,</w:t>
      </w:r>
    </w:p>
    <w:p w:rsidR="007513F3" w:rsidRPr="00615562" w:rsidRDefault="007513F3" w:rsidP="007513F3">
      <w:pPr>
        <w:pStyle w:val="gemStandard"/>
        <w:numPr>
          <w:ilvl w:val="1"/>
          <w:numId w:val="11"/>
        </w:numPr>
      </w:pPr>
      <w:r>
        <w:t>Endetzeitpunkt der Aktion und</w:t>
      </w:r>
    </w:p>
    <w:p w:rsidR="00E62D50" w:rsidRDefault="007513F3" w:rsidP="007513F3">
      <w:pPr>
        <w:pStyle w:val="gemStandard"/>
        <w:numPr>
          <w:ilvl w:val="1"/>
          <w:numId w:val="11"/>
        </w:numPr>
        <w:rPr>
          <w:rFonts w:ascii="Wingdings" w:hAnsi="Wingdings"/>
        </w:rPr>
      </w:pPr>
      <w:r>
        <w:t xml:space="preserve">Dauer in ms. </w:t>
      </w:r>
    </w:p>
    <w:p w:rsidR="007513F3" w:rsidRPr="00E62D50" w:rsidRDefault="00E62D50" w:rsidP="001F00F6">
      <w:pPr>
        <w:pStyle w:val="gemStandard"/>
        <w:rPr>
          <w:b/>
        </w:rPr>
      </w:pPr>
      <w:r>
        <w:rPr>
          <w:rFonts w:ascii="Wingdings" w:hAnsi="Wingdings"/>
          <w:b/>
        </w:rPr>
        <w:sym w:font="Wingdings" w:char="F0D5"/>
      </w:r>
    </w:p>
    <w:p w:rsidR="007513F3" w:rsidRDefault="007513F3" w:rsidP="007513F3">
      <w:pPr>
        <w:pStyle w:val="gemStandard"/>
      </w:pPr>
      <w:r>
        <w:t xml:space="preserve">Jede der in </w:t>
      </w:r>
      <w:r>
        <w:fldChar w:fldCharType="begin"/>
      </w:r>
      <w:r>
        <w:instrText xml:space="preserve"> REF _Ref309054125 \h </w:instrText>
      </w:r>
      <w:r>
        <w:fldChar w:fldCharType="separate"/>
      </w:r>
      <w:r>
        <w:t xml:space="preserve">Tabelle </w:t>
      </w:r>
      <w:r>
        <w:rPr>
          <w:noProof/>
        </w:rPr>
        <w:t>10</w:t>
      </w:r>
      <w:r>
        <w:fldChar w:fldCharType="end"/>
      </w:r>
      <w:r>
        <w:t xml:space="preserve"> aufgelisteten Aktionen führt zu einem Eintrag im Performanceprotokoll. Diese </w:t>
      </w:r>
      <w:r w:rsidRPr="00FC14DC">
        <w:t>Durchlaufzeit</w:t>
      </w:r>
      <w:r>
        <w:t xml:space="preserve">en sollen separat protokolliert werden, damit die </w:t>
      </w:r>
      <w:bookmarkStart w:id="218" w:name="_Hlk323306478"/>
      <w:r w:rsidRPr="00FC14DC">
        <w:t xml:space="preserve">Ausführungszeit </w:t>
      </w:r>
      <w:bookmarkEnd w:id="218"/>
      <w:r>
        <w:t xml:space="preserve">des </w:t>
      </w:r>
      <w:r w:rsidRPr="000A190D">
        <w:t>Clientm</w:t>
      </w:r>
      <w:r>
        <w:t>oduls ohne Zeiten anderer Komponenten ermittelbar ist.</w:t>
      </w:r>
    </w:p>
    <w:p w:rsidR="007513F3" w:rsidRDefault="007513F3" w:rsidP="007513F3">
      <w:pPr>
        <w:pStyle w:val="gemStandard"/>
      </w:pPr>
    </w:p>
    <w:p w:rsidR="007513F3" w:rsidRDefault="007513F3" w:rsidP="007513F3">
      <w:pPr>
        <w:pStyle w:val="Beschriftung"/>
        <w:jc w:val="left"/>
      </w:pPr>
      <w:bookmarkStart w:id="219" w:name="_Ref309054125"/>
      <w:bookmarkStart w:id="220" w:name="_Toc326744856"/>
      <w:bookmarkStart w:id="221" w:name="_Toc465669537"/>
      <w:bookmarkStart w:id="222" w:name="_Hlk309052143"/>
      <w:r>
        <w:t xml:space="preserve">Tabelle </w:t>
      </w:r>
      <w:fldSimple w:instr=" SEQ Tabelle \* ARABIC ">
        <w:r>
          <w:rPr>
            <w:noProof/>
          </w:rPr>
          <w:t>10</w:t>
        </w:r>
      </w:fldSimple>
      <w:bookmarkEnd w:id="219"/>
      <w:r>
        <w:t>: Tab_Auslöser_Prot_Entry Auslöser Protokolleinträge im Performanceprotokoll</w:t>
      </w:r>
      <w:bookmarkEnd w:id="220"/>
      <w:bookmarkEnd w:id="2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2"/>
        <w:gridCol w:w="2851"/>
        <w:gridCol w:w="3699"/>
      </w:tblGrid>
      <w:tr w:rsidR="007513F3" w:rsidRPr="00303164" w:rsidTr="007513F3">
        <w:trPr>
          <w:cantSplit/>
          <w:tblHeader/>
        </w:trPr>
        <w:tc>
          <w:tcPr>
            <w:tcW w:w="2448" w:type="dxa"/>
            <w:shd w:val="clear" w:color="auto" w:fill="D9D9D9"/>
          </w:tcPr>
          <w:bookmarkEnd w:id="222"/>
          <w:p w:rsidR="007513F3" w:rsidRPr="00303164" w:rsidRDefault="007513F3" w:rsidP="007513F3">
            <w:pPr>
              <w:pStyle w:val="gemtabohne"/>
              <w:rPr>
                <w:b/>
                <w:bCs w:val="0"/>
                <w:sz w:val="20"/>
              </w:rPr>
            </w:pPr>
            <w:r w:rsidRPr="00303164">
              <w:rPr>
                <w:b/>
                <w:bCs w:val="0"/>
                <w:sz w:val="20"/>
              </w:rPr>
              <w:t>Auslöser</w:t>
            </w:r>
          </w:p>
        </w:tc>
        <w:tc>
          <w:tcPr>
            <w:tcW w:w="2894" w:type="dxa"/>
            <w:shd w:val="clear" w:color="auto" w:fill="D9D9D9"/>
          </w:tcPr>
          <w:p w:rsidR="007513F3" w:rsidRPr="00303164" w:rsidRDefault="007513F3" w:rsidP="007513F3">
            <w:pPr>
              <w:pStyle w:val="gemtabohne"/>
              <w:rPr>
                <w:b/>
                <w:bCs w:val="0"/>
                <w:sz w:val="20"/>
              </w:rPr>
            </w:pPr>
            <w:r w:rsidRPr="00303164">
              <w:rPr>
                <w:b/>
                <w:bCs w:val="0"/>
                <w:sz w:val="20"/>
              </w:rPr>
              <w:t>Name der Aktion für Protokolleintrag</w:t>
            </w:r>
          </w:p>
        </w:tc>
        <w:tc>
          <w:tcPr>
            <w:tcW w:w="3783" w:type="dxa"/>
            <w:shd w:val="clear" w:color="auto" w:fill="D9D9D9"/>
          </w:tcPr>
          <w:p w:rsidR="007513F3" w:rsidRPr="00303164" w:rsidRDefault="007513F3" w:rsidP="007513F3">
            <w:pPr>
              <w:pStyle w:val="gemtabohne"/>
              <w:rPr>
                <w:b/>
                <w:bCs w:val="0"/>
                <w:sz w:val="20"/>
              </w:rPr>
            </w:pPr>
            <w:r w:rsidRPr="00303164">
              <w:rPr>
                <w:b/>
                <w:bCs w:val="0"/>
                <w:sz w:val="20"/>
              </w:rPr>
              <w:t>Beschreibung</w:t>
            </w:r>
          </w:p>
        </w:tc>
      </w:tr>
      <w:tr w:rsidR="007513F3" w:rsidRPr="00303164" w:rsidTr="007513F3">
        <w:trPr>
          <w:cantSplit/>
        </w:trPr>
        <w:tc>
          <w:tcPr>
            <w:tcW w:w="2448" w:type="dxa"/>
            <w:shd w:val="clear" w:color="auto" w:fill="auto"/>
          </w:tcPr>
          <w:p w:rsidR="007513F3" w:rsidRPr="00303164" w:rsidRDefault="007513F3" w:rsidP="007513F3">
            <w:pPr>
              <w:pStyle w:val="gemtabohne"/>
              <w:rPr>
                <w:bCs w:val="0"/>
                <w:sz w:val="20"/>
              </w:rPr>
            </w:pPr>
            <w:r w:rsidRPr="00303164">
              <w:rPr>
                <w:bCs w:val="0"/>
                <w:sz w:val="20"/>
              </w:rPr>
              <w:t>Ankommen einer SMTP bzw. POP3-Meldung</w:t>
            </w:r>
          </w:p>
        </w:tc>
        <w:tc>
          <w:tcPr>
            <w:tcW w:w="2894" w:type="dxa"/>
            <w:shd w:val="clear" w:color="auto" w:fill="auto"/>
          </w:tcPr>
          <w:p w:rsidR="007513F3" w:rsidRPr="00303164" w:rsidRDefault="007513F3" w:rsidP="007513F3">
            <w:pPr>
              <w:pStyle w:val="gemtabohne"/>
              <w:rPr>
                <w:bCs w:val="0"/>
                <w:sz w:val="20"/>
              </w:rPr>
            </w:pPr>
            <w:r w:rsidRPr="00303164">
              <w:rPr>
                <w:bCs w:val="0"/>
                <w:sz w:val="20"/>
              </w:rPr>
              <w:t>SMTP bzw. POP3-Meldung</w:t>
            </w:r>
          </w:p>
        </w:tc>
        <w:tc>
          <w:tcPr>
            <w:tcW w:w="3783" w:type="dxa"/>
            <w:shd w:val="clear" w:color="auto" w:fill="auto"/>
          </w:tcPr>
          <w:p w:rsidR="007513F3" w:rsidRPr="00303164" w:rsidRDefault="007513F3" w:rsidP="007513F3">
            <w:pPr>
              <w:pStyle w:val="gemtabohne"/>
              <w:rPr>
                <w:bCs w:val="0"/>
                <w:sz w:val="20"/>
              </w:rPr>
            </w:pPr>
            <w:bookmarkStart w:id="223" w:name="_Hlk309048509"/>
            <w:r w:rsidRPr="00303164">
              <w:rPr>
                <w:bCs w:val="0"/>
                <w:sz w:val="20"/>
              </w:rPr>
              <w:t>Wird beim Ankommen einer SMTP bzw. POP3-Meldung ausgelöst und endet mit der Weiterleitung an den Fachdienst oder der Antwort an das Clientsystem</w:t>
            </w:r>
            <w:bookmarkEnd w:id="223"/>
            <w:r w:rsidRPr="00303164">
              <w:rPr>
                <w:bCs w:val="0"/>
                <w:sz w:val="20"/>
              </w:rPr>
              <w:t>.</w:t>
            </w:r>
          </w:p>
        </w:tc>
      </w:tr>
      <w:tr w:rsidR="007513F3" w:rsidRPr="00303164" w:rsidTr="007513F3">
        <w:trPr>
          <w:cantSplit/>
        </w:trPr>
        <w:tc>
          <w:tcPr>
            <w:tcW w:w="2448" w:type="dxa"/>
            <w:shd w:val="clear" w:color="auto" w:fill="auto"/>
          </w:tcPr>
          <w:p w:rsidR="007513F3" w:rsidRPr="00303164" w:rsidRDefault="007513F3" w:rsidP="007513F3">
            <w:pPr>
              <w:pStyle w:val="gemtabohne"/>
              <w:rPr>
                <w:bCs w:val="0"/>
                <w:sz w:val="20"/>
              </w:rPr>
            </w:pPr>
            <w:bookmarkStart w:id="224" w:name="_Hlk314147604"/>
            <w:r w:rsidRPr="00303164">
              <w:rPr>
                <w:bCs w:val="0"/>
                <w:sz w:val="20"/>
              </w:rPr>
              <w:lastRenderedPageBreak/>
              <w:t>Aufruf einer Operation des Konnektors</w:t>
            </w:r>
          </w:p>
        </w:tc>
        <w:tc>
          <w:tcPr>
            <w:tcW w:w="2894" w:type="dxa"/>
            <w:shd w:val="clear" w:color="auto" w:fill="auto"/>
          </w:tcPr>
          <w:p w:rsidR="007513F3" w:rsidRPr="00303164" w:rsidRDefault="007513F3" w:rsidP="007513F3">
            <w:pPr>
              <w:pStyle w:val="gemtabohne"/>
              <w:rPr>
                <w:bCs w:val="0"/>
                <w:sz w:val="20"/>
              </w:rPr>
            </w:pPr>
            <w:r w:rsidRPr="00303164">
              <w:rPr>
                <w:bCs w:val="0"/>
                <w:sz w:val="20"/>
              </w:rPr>
              <w:t>Name der Operation</w:t>
            </w:r>
          </w:p>
        </w:tc>
        <w:tc>
          <w:tcPr>
            <w:tcW w:w="3783" w:type="dxa"/>
            <w:shd w:val="clear" w:color="auto" w:fill="auto"/>
          </w:tcPr>
          <w:p w:rsidR="007513F3" w:rsidRPr="00303164" w:rsidRDefault="007513F3" w:rsidP="007513F3">
            <w:pPr>
              <w:pStyle w:val="gemtabohne"/>
              <w:rPr>
                <w:bCs w:val="0"/>
                <w:sz w:val="20"/>
              </w:rPr>
            </w:pPr>
            <w:bookmarkStart w:id="225" w:name="_Hlk309048676"/>
            <w:r w:rsidRPr="00303164">
              <w:rPr>
                <w:bCs w:val="0"/>
                <w:sz w:val="20"/>
              </w:rPr>
              <w:t xml:space="preserve">Wird durch den Aufruf einer Operation des Konnektors ausgelöst und endet mit der </w:t>
            </w:r>
            <w:bookmarkEnd w:id="225"/>
            <w:r w:rsidRPr="00303164">
              <w:rPr>
                <w:bCs w:val="0"/>
                <w:sz w:val="20"/>
              </w:rPr>
              <w:t>Rückkehr der Aktion</w:t>
            </w:r>
          </w:p>
        </w:tc>
      </w:tr>
    </w:tbl>
    <w:bookmarkEnd w:id="210"/>
    <w:bookmarkEnd w:id="224"/>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KOM-LE-A_2089 Aktionen zur Protokollierung der Performance</w:t>
      </w:r>
    </w:p>
    <w:p w:rsidR="007513F3" w:rsidRPr="009C3B9B" w:rsidRDefault="007513F3" w:rsidP="007513F3">
      <w:pPr>
        <w:pStyle w:val="gemEinzug"/>
        <w:ind w:left="567"/>
      </w:pPr>
      <w:r w:rsidRPr="006A4F72">
        <w:t xml:space="preserve">Das </w:t>
      </w:r>
      <w:r>
        <w:t>KOM-LE-Clientmodul</w:t>
      </w:r>
      <w:r w:rsidRPr="006A4F72">
        <w:t xml:space="preserve"> MUSS </w:t>
      </w:r>
      <w:r>
        <w:t xml:space="preserve">für </w:t>
      </w:r>
      <w:r w:rsidRPr="006A4F72">
        <w:t xml:space="preserve">die folgenden </w:t>
      </w:r>
      <w:r>
        <w:t>Aktionen Einträge in das Perfor</w:t>
      </w:r>
      <w:r>
        <w:softHyphen/>
        <w:t>mancep</w:t>
      </w:r>
      <w:r w:rsidRPr="006A4F72">
        <w:t xml:space="preserve">rotokoll </w:t>
      </w:r>
      <w:r>
        <w:t>schreiben</w:t>
      </w:r>
      <w:r w:rsidRPr="006A4F72">
        <w:t>:</w:t>
      </w:r>
    </w:p>
    <w:p w:rsidR="007513F3" w:rsidRDefault="007513F3" w:rsidP="007513F3">
      <w:pPr>
        <w:pStyle w:val="gemStandard"/>
        <w:numPr>
          <w:ilvl w:val="1"/>
          <w:numId w:val="11"/>
        </w:numPr>
      </w:pPr>
      <w:r>
        <w:t>Ankommen einer SMTP bzw. POP3-Meldung und</w:t>
      </w:r>
    </w:p>
    <w:p w:rsidR="00E62D50" w:rsidRDefault="007513F3" w:rsidP="007513F3">
      <w:pPr>
        <w:pStyle w:val="gemStandard"/>
        <w:numPr>
          <w:ilvl w:val="1"/>
          <w:numId w:val="11"/>
        </w:numPr>
        <w:rPr>
          <w:rFonts w:ascii="Wingdings" w:hAnsi="Wingdings"/>
        </w:rPr>
      </w:pPr>
      <w:r>
        <w:t xml:space="preserve">Aufruf einer Schnittstelle des Konnektors. </w:t>
      </w:r>
    </w:p>
    <w:p w:rsidR="007513F3" w:rsidRPr="00E62D50" w:rsidRDefault="00E62D50" w:rsidP="001F00F6">
      <w:pPr>
        <w:pStyle w:val="gemStandard"/>
        <w:rPr>
          <w:b/>
        </w:rPr>
      </w:pPr>
      <w:r>
        <w:rPr>
          <w:rFonts w:ascii="Wingdings" w:hAnsi="Wingdings"/>
          <w:b/>
        </w:rPr>
        <w:sym w:font="Wingdings" w:char="F0D5"/>
      </w:r>
    </w:p>
    <w:p w:rsidR="007513F3" w:rsidRPr="009C5A69" w:rsidRDefault="007513F3" w:rsidP="00E62D50">
      <w:pPr>
        <w:pStyle w:val="berschrift3"/>
      </w:pPr>
      <w:bookmarkStart w:id="226" w:name="_Toc486508843"/>
      <w:r>
        <w:t>Fehler</w:t>
      </w:r>
      <w:bookmarkEnd w:id="209"/>
      <w:bookmarkEnd w:id="226"/>
    </w:p>
    <w:p w:rsidR="007513F3" w:rsidRDefault="007513F3" w:rsidP="007513F3">
      <w:pPr>
        <w:pStyle w:val="gemStandard"/>
      </w:pPr>
      <w:r w:rsidRPr="00FC0CEE">
        <w:t>Tritt innerhalb einer Op</w:t>
      </w:r>
      <w:r>
        <w:t>e</w:t>
      </w:r>
      <w:r w:rsidRPr="00FC0CEE">
        <w:t>r</w:t>
      </w:r>
      <w:r>
        <w:t>a</w:t>
      </w:r>
      <w:r w:rsidRPr="00FC0CEE">
        <w:t>tion ein Fehler auf bzw. wird eine Operation nicht beendet, soll trotzdem ein Proto</w:t>
      </w:r>
      <w:r>
        <w:t xml:space="preserve">kolleintrag erstellt werden, in </w:t>
      </w:r>
      <w:r w:rsidRPr="00FC0CEE">
        <w:t xml:space="preserve">dem </w:t>
      </w:r>
      <w:r>
        <w:t>eindeutig</w:t>
      </w:r>
      <w:r w:rsidRPr="00FC0CEE">
        <w:t xml:space="preserve"> </w:t>
      </w:r>
      <w:r>
        <w:t xml:space="preserve">auswertbar </w:t>
      </w:r>
      <w:r w:rsidRPr="00FC0CEE">
        <w:t xml:space="preserve">ist, dass die Ausführung der Operation </w:t>
      </w:r>
      <w:r>
        <w:t>f</w:t>
      </w:r>
      <w:r w:rsidRPr="00FC0CEE">
        <w:t>ehlerhaft war.</w:t>
      </w:r>
      <w:r>
        <w:t xml:space="preserve"> </w:t>
      </w:r>
    </w:p>
    <w:p w:rsidR="007513F3" w:rsidRDefault="007513F3" w:rsidP="007513F3">
      <w:pPr>
        <w:pStyle w:val="gemStandard"/>
      </w:pPr>
      <w:r>
        <w:t xml:space="preserve">Die Protokolleinträge im </w:t>
      </w:r>
      <w:bookmarkStart w:id="227" w:name="_Hlk309055788"/>
      <w:r>
        <w:t xml:space="preserve">Fehlerprotokoll </w:t>
      </w:r>
      <w:bookmarkEnd w:id="227"/>
      <w:r>
        <w:t xml:space="preserve">enthalten mindestens die in </w:t>
      </w:r>
      <w:r>
        <w:fldChar w:fldCharType="begin"/>
      </w:r>
      <w:r>
        <w:instrText xml:space="preserve"> REF _Ref309055784 \h </w:instrText>
      </w:r>
      <w:r>
        <w:fldChar w:fldCharType="separate"/>
      </w:r>
      <w:r>
        <w:t xml:space="preserve">Tabelle </w:t>
      </w:r>
      <w:r>
        <w:rPr>
          <w:noProof/>
        </w:rPr>
        <w:t>11</w:t>
      </w:r>
      <w:r>
        <w:fldChar w:fldCharType="end"/>
      </w:r>
      <w:r>
        <w:t xml:space="preserve"> aufgezählten Felder.</w:t>
      </w:r>
    </w:p>
    <w:p w:rsidR="007513F3" w:rsidRDefault="007513F3" w:rsidP="007513F3">
      <w:pPr>
        <w:pStyle w:val="gemStandard"/>
      </w:pPr>
    </w:p>
    <w:p w:rsidR="007513F3" w:rsidRDefault="007513F3" w:rsidP="007513F3">
      <w:pPr>
        <w:pStyle w:val="Beschriftung"/>
      </w:pPr>
      <w:bookmarkStart w:id="228" w:name="_Ref309055784"/>
      <w:bookmarkStart w:id="229" w:name="_Toc326744857"/>
      <w:bookmarkStart w:id="230" w:name="_Toc465669538"/>
      <w:r>
        <w:t xml:space="preserve">Tabelle </w:t>
      </w:r>
      <w:fldSimple w:instr=" SEQ Tabelle \* ARABIC ">
        <w:r>
          <w:rPr>
            <w:noProof/>
          </w:rPr>
          <w:t>11</w:t>
        </w:r>
      </w:fldSimple>
      <w:bookmarkEnd w:id="228"/>
      <w:r>
        <w:t>: Tab_Felder_Fehler_Prot</w:t>
      </w:r>
      <w:r w:rsidRPr="00D97A03">
        <w:t xml:space="preserve"> </w:t>
      </w:r>
      <w:r>
        <w:t xml:space="preserve">Felder im </w:t>
      </w:r>
      <w:bookmarkStart w:id="231" w:name="_Hlk309114354"/>
      <w:r>
        <w:t>Fehlerprotokoll</w:t>
      </w:r>
      <w:bookmarkEnd w:id="229"/>
      <w:bookmarkEnd w:id="230"/>
      <w:bookmarkEnd w:id="2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760"/>
      </w:tblGrid>
      <w:tr w:rsidR="007513F3" w:rsidRPr="00303164" w:rsidTr="007513F3">
        <w:trPr>
          <w:cantSplit/>
          <w:tblHeader/>
        </w:trPr>
        <w:tc>
          <w:tcPr>
            <w:tcW w:w="3168" w:type="dxa"/>
            <w:shd w:val="clear" w:color="auto" w:fill="D9D9D9"/>
          </w:tcPr>
          <w:p w:rsidR="007513F3" w:rsidRPr="00303164" w:rsidRDefault="007513F3" w:rsidP="007513F3">
            <w:pPr>
              <w:pStyle w:val="gemtabohne"/>
              <w:rPr>
                <w:b/>
                <w:bCs w:val="0"/>
                <w:sz w:val="20"/>
              </w:rPr>
            </w:pPr>
            <w:r w:rsidRPr="00303164">
              <w:rPr>
                <w:b/>
                <w:bCs w:val="0"/>
                <w:sz w:val="20"/>
              </w:rPr>
              <w:t>Feld</w:t>
            </w:r>
          </w:p>
        </w:tc>
        <w:tc>
          <w:tcPr>
            <w:tcW w:w="5760" w:type="dxa"/>
            <w:shd w:val="clear" w:color="auto" w:fill="D9D9D9"/>
          </w:tcPr>
          <w:p w:rsidR="007513F3" w:rsidRPr="00303164" w:rsidRDefault="007513F3" w:rsidP="007513F3">
            <w:pPr>
              <w:pStyle w:val="gemtabohne"/>
              <w:rPr>
                <w:b/>
                <w:bCs w:val="0"/>
                <w:sz w:val="20"/>
              </w:rPr>
            </w:pPr>
            <w:r w:rsidRPr="00303164">
              <w:rPr>
                <w:b/>
                <w:bCs w:val="0"/>
                <w:sz w:val="20"/>
              </w:rPr>
              <w:t>Beschreibung</w:t>
            </w:r>
          </w:p>
        </w:tc>
      </w:tr>
      <w:tr w:rsidR="007513F3" w:rsidRPr="00303164" w:rsidTr="007513F3">
        <w:trPr>
          <w:cantSplit/>
        </w:trPr>
        <w:tc>
          <w:tcPr>
            <w:tcW w:w="3168" w:type="dxa"/>
            <w:shd w:val="clear" w:color="auto" w:fill="auto"/>
          </w:tcPr>
          <w:p w:rsidR="007513F3" w:rsidRPr="00303164" w:rsidRDefault="007513F3" w:rsidP="007513F3">
            <w:pPr>
              <w:pStyle w:val="gemtabohne"/>
              <w:rPr>
                <w:bCs w:val="0"/>
                <w:sz w:val="20"/>
              </w:rPr>
            </w:pPr>
            <w:r w:rsidRPr="00303164">
              <w:rPr>
                <w:bCs w:val="0"/>
                <w:sz w:val="20"/>
              </w:rPr>
              <w:t>Vorgangsnummer</w:t>
            </w:r>
          </w:p>
        </w:tc>
        <w:tc>
          <w:tcPr>
            <w:tcW w:w="5760" w:type="dxa"/>
            <w:shd w:val="clear" w:color="auto" w:fill="auto"/>
          </w:tcPr>
          <w:p w:rsidR="007513F3" w:rsidRPr="00303164" w:rsidRDefault="007513F3" w:rsidP="007513F3">
            <w:pPr>
              <w:pStyle w:val="gemtabohne"/>
              <w:rPr>
                <w:bCs w:val="0"/>
                <w:sz w:val="20"/>
              </w:rPr>
            </w:pPr>
            <w:r w:rsidRPr="00303164">
              <w:rPr>
                <w:bCs w:val="0"/>
                <w:sz w:val="20"/>
              </w:rPr>
              <w:t>Pseudozufällige Zeichenkette zur Korrelation der Protokolleinträge</w:t>
            </w:r>
          </w:p>
        </w:tc>
      </w:tr>
      <w:tr w:rsidR="007513F3" w:rsidRPr="00303164" w:rsidTr="007513F3">
        <w:trPr>
          <w:cantSplit/>
        </w:trPr>
        <w:tc>
          <w:tcPr>
            <w:tcW w:w="3168" w:type="dxa"/>
            <w:shd w:val="clear" w:color="auto" w:fill="auto"/>
          </w:tcPr>
          <w:p w:rsidR="007513F3" w:rsidRPr="00303164" w:rsidRDefault="007513F3" w:rsidP="007513F3">
            <w:pPr>
              <w:pStyle w:val="gemtabohne"/>
              <w:rPr>
                <w:bCs w:val="0"/>
                <w:sz w:val="20"/>
              </w:rPr>
            </w:pPr>
            <w:r w:rsidRPr="00303164">
              <w:rPr>
                <w:bCs w:val="0"/>
                <w:sz w:val="20"/>
              </w:rPr>
              <w:t>Zeitpunkt</w:t>
            </w:r>
          </w:p>
        </w:tc>
        <w:tc>
          <w:tcPr>
            <w:tcW w:w="5760" w:type="dxa"/>
            <w:shd w:val="clear" w:color="auto" w:fill="auto"/>
          </w:tcPr>
          <w:p w:rsidR="007513F3" w:rsidRPr="00303164" w:rsidRDefault="007513F3" w:rsidP="007513F3">
            <w:pPr>
              <w:pStyle w:val="gemtabohne"/>
              <w:rPr>
                <w:bCs w:val="0"/>
                <w:sz w:val="20"/>
              </w:rPr>
            </w:pPr>
            <w:r w:rsidRPr="00303164">
              <w:rPr>
                <w:bCs w:val="0"/>
                <w:sz w:val="20"/>
              </w:rPr>
              <w:t>Zeitpunkt der Erstellung des Protokolleintrags</w:t>
            </w:r>
          </w:p>
        </w:tc>
      </w:tr>
      <w:tr w:rsidR="007513F3" w:rsidRPr="00303164" w:rsidTr="007513F3">
        <w:trPr>
          <w:cantSplit/>
        </w:trPr>
        <w:tc>
          <w:tcPr>
            <w:tcW w:w="3168" w:type="dxa"/>
            <w:shd w:val="clear" w:color="auto" w:fill="auto"/>
          </w:tcPr>
          <w:p w:rsidR="007513F3" w:rsidRPr="00303164" w:rsidRDefault="007513F3" w:rsidP="007513F3">
            <w:pPr>
              <w:pStyle w:val="gemtabohne"/>
              <w:rPr>
                <w:bCs w:val="0"/>
                <w:sz w:val="20"/>
              </w:rPr>
            </w:pPr>
            <w:r w:rsidRPr="00303164">
              <w:rPr>
                <w:bCs w:val="0"/>
                <w:sz w:val="20"/>
              </w:rPr>
              <w:t>Fehlerdetails</w:t>
            </w:r>
          </w:p>
        </w:tc>
        <w:tc>
          <w:tcPr>
            <w:tcW w:w="5760" w:type="dxa"/>
            <w:shd w:val="clear" w:color="auto" w:fill="auto"/>
          </w:tcPr>
          <w:p w:rsidR="007513F3" w:rsidRPr="00303164" w:rsidRDefault="007513F3" w:rsidP="007513F3">
            <w:pPr>
              <w:pStyle w:val="gemtabohne"/>
              <w:rPr>
                <w:bCs w:val="0"/>
                <w:sz w:val="20"/>
              </w:rPr>
            </w:pPr>
            <w:r w:rsidRPr="00303164">
              <w:rPr>
                <w:bCs w:val="0"/>
                <w:sz w:val="20"/>
              </w:rPr>
              <w:t>Weiterführende Details zur Fehlermeldung</w:t>
            </w:r>
          </w:p>
        </w:tc>
      </w:tr>
    </w:tbl>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KOM-LE-A_2090 Felder zur Protokollierung der Fehler</w:t>
      </w:r>
    </w:p>
    <w:p w:rsidR="007513F3" w:rsidRPr="006B2AFF" w:rsidRDefault="007513F3" w:rsidP="007513F3">
      <w:pPr>
        <w:pStyle w:val="gemEinzug"/>
        <w:ind w:left="567"/>
      </w:pPr>
      <w:r w:rsidRPr="006B2AFF">
        <w:t xml:space="preserve">Das </w:t>
      </w:r>
      <w:r>
        <w:t>KOM-LE-Clientmodul MUSS die Protokollierung von Fehlern</w:t>
      </w:r>
      <w:r w:rsidRPr="006B2AFF">
        <w:t xml:space="preserve"> mit mind</w:t>
      </w:r>
      <w:r>
        <w:t>estens folgenden Feldern ermöglichen</w:t>
      </w:r>
      <w:r w:rsidRPr="006B2AFF">
        <w:t>:</w:t>
      </w:r>
    </w:p>
    <w:p w:rsidR="007513F3" w:rsidRPr="001C0AC0" w:rsidRDefault="007513F3" w:rsidP="007513F3">
      <w:pPr>
        <w:pStyle w:val="gemStandard"/>
        <w:numPr>
          <w:ilvl w:val="1"/>
          <w:numId w:val="11"/>
        </w:numPr>
      </w:pPr>
      <w:r>
        <w:t>pseudozufällige Zeichenkette zur Korrelation der Protokolleinträge,</w:t>
      </w:r>
    </w:p>
    <w:p w:rsidR="007513F3" w:rsidRPr="001C0AC0" w:rsidRDefault="007513F3" w:rsidP="007513F3">
      <w:pPr>
        <w:pStyle w:val="gemStandard"/>
        <w:numPr>
          <w:ilvl w:val="1"/>
          <w:numId w:val="11"/>
        </w:numPr>
      </w:pPr>
      <w:r>
        <w:t>Zeitpunkt der Erstellung des Protokolleintrags und</w:t>
      </w:r>
    </w:p>
    <w:p w:rsidR="00E62D50" w:rsidRDefault="007513F3" w:rsidP="007513F3">
      <w:pPr>
        <w:pStyle w:val="gemStandard"/>
        <w:numPr>
          <w:ilvl w:val="1"/>
          <w:numId w:val="11"/>
        </w:numPr>
        <w:rPr>
          <w:rFonts w:ascii="Wingdings" w:hAnsi="Wingdings"/>
        </w:rPr>
      </w:pPr>
      <w:r>
        <w:t xml:space="preserve">Details zur Fehlermeldung. </w:t>
      </w:r>
    </w:p>
    <w:p w:rsidR="007513F3" w:rsidRPr="00E62D50" w:rsidRDefault="00E62D50" w:rsidP="001F00F6">
      <w:pPr>
        <w:pStyle w:val="gemStandard"/>
        <w:rPr>
          <w:b/>
        </w:rPr>
      </w:pPr>
      <w:r>
        <w:rPr>
          <w:rFonts w:ascii="Wingdings" w:hAnsi="Wingdings"/>
          <w:b/>
        </w:rPr>
        <w:sym w:font="Wingdings" w:char="F0D5"/>
      </w:r>
    </w:p>
    <w:p w:rsidR="007513F3" w:rsidRDefault="007513F3" w:rsidP="00E62D50">
      <w:pPr>
        <w:pStyle w:val="berschrift2"/>
      </w:pPr>
      <w:bookmarkStart w:id="232" w:name="_Ref341183157"/>
      <w:bookmarkStart w:id="233" w:name="_Toc486508844"/>
      <w:r>
        <w:lastRenderedPageBreak/>
        <w:t>Konfiguration</w:t>
      </w:r>
      <w:bookmarkEnd w:id="232"/>
      <w:bookmarkEnd w:id="233"/>
    </w:p>
    <w:p w:rsidR="007513F3" w:rsidRDefault="007513F3" w:rsidP="007513F3">
      <w:pPr>
        <w:pStyle w:val="gemStandard"/>
      </w:pPr>
      <w:r>
        <w:t xml:space="preserve">Die in der </w:t>
      </w:r>
      <w:r>
        <w:fldChar w:fldCharType="begin"/>
      </w:r>
      <w:r>
        <w:instrText xml:space="preserve"> REF _Ref328145374 \h </w:instrText>
      </w:r>
      <w:r>
        <w:fldChar w:fldCharType="separate"/>
      </w:r>
      <w:r>
        <w:t xml:space="preserve">Tabelle </w:t>
      </w:r>
      <w:r>
        <w:rPr>
          <w:noProof/>
        </w:rPr>
        <w:t>12</w:t>
      </w:r>
      <w:r>
        <w:fldChar w:fldCharType="end"/>
      </w:r>
      <w:r>
        <w:t xml:space="preserve"> aufgeführten Parameter müssen über eine Managementoberfläche oder eine Konfigurationsdatei für das KOM-LE-Clientmodul konfigurierbar sein.</w:t>
      </w:r>
    </w:p>
    <w:p w:rsidR="007513F3" w:rsidRDefault="007513F3" w:rsidP="007513F3">
      <w:pPr>
        <w:pStyle w:val="Beschriftung"/>
        <w:keepNext/>
      </w:pPr>
      <w:bookmarkStart w:id="234" w:name="_Ref328145374"/>
      <w:bookmarkStart w:id="235" w:name="_Toc326670085"/>
      <w:bookmarkStart w:id="236" w:name="_Toc465669539"/>
      <w:r>
        <w:t xml:space="preserve">Tabelle </w:t>
      </w:r>
      <w:fldSimple w:instr=" SEQ Tabelle \* ARABIC ">
        <w:r>
          <w:rPr>
            <w:noProof/>
          </w:rPr>
          <w:t>12</w:t>
        </w:r>
      </w:fldSimple>
      <w:bookmarkEnd w:id="234"/>
      <w:r>
        <w:t xml:space="preserve">: </w:t>
      </w:r>
      <w:bookmarkStart w:id="237" w:name="_Ref371687863"/>
      <w:r>
        <w:t>Tab_Konf_Param Standardkonfiguration allgemeine Parameter</w:t>
      </w:r>
      <w:bookmarkEnd w:id="235"/>
      <w:bookmarkEnd w:id="236"/>
      <w:bookmarkEnd w:id="237"/>
    </w:p>
    <w:tbl>
      <w:tblPr>
        <w:tblpPr w:leftFromText="141" w:rightFromText="141" w:vertAnchor="text" w:horzAnchor="margin" w:tblpY="74"/>
        <w:tblW w:w="49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658"/>
        <w:gridCol w:w="4680"/>
        <w:gridCol w:w="1390"/>
      </w:tblGrid>
      <w:tr w:rsidR="007513F3" w:rsidRPr="00303164" w:rsidTr="007513F3">
        <w:trPr>
          <w:trHeight w:val="362"/>
        </w:trPr>
        <w:tc>
          <w:tcPr>
            <w:tcW w:w="2658" w:type="dxa"/>
            <w:shd w:val="clear" w:color="auto" w:fill="E0E0E0"/>
          </w:tcPr>
          <w:p w:rsidR="007513F3" w:rsidRPr="00303164" w:rsidRDefault="007513F3" w:rsidP="007513F3">
            <w:pPr>
              <w:pStyle w:val="gemtabohne"/>
              <w:rPr>
                <w:b/>
                <w:bCs w:val="0"/>
                <w:sz w:val="20"/>
              </w:rPr>
            </w:pPr>
            <w:r w:rsidRPr="00303164">
              <w:rPr>
                <w:b/>
                <w:bCs w:val="0"/>
                <w:sz w:val="20"/>
              </w:rPr>
              <w:t>Parameter</w:t>
            </w:r>
          </w:p>
        </w:tc>
        <w:tc>
          <w:tcPr>
            <w:tcW w:w="4680" w:type="dxa"/>
            <w:shd w:val="clear" w:color="auto" w:fill="E0E0E0"/>
          </w:tcPr>
          <w:p w:rsidR="007513F3" w:rsidRPr="00303164" w:rsidRDefault="007513F3" w:rsidP="007513F3">
            <w:pPr>
              <w:pStyle w:val="gemtabohne"/>
              <w:rPr>
                <w:b/>
                <w:bCs w:val="0"/>
                <w:sz w:val="20"/>
              </w:rPr>
            </w:pPr>
            <w:r w:rsidRPr="00303164">
              <w:rPr>
                <w:b/>
                <w:bCs w:val="0"/>
                <w:sz w:val="20"/>
              </w:rPr>
              <w:t>Beschreibung des Parameters</w:t>
            </w:r>
          </w:p>
        </w:tc>
        <w:tc>
          <w:tcPr>
            <w:tcW w:w="1390" w:type="dxa"/>
            <w:shd w:val="clear" w:color="auto" w:fill="E0E0E0"/>
          </w:tcPr>
          <w:p w:rsidR="007513F3" w:rsidRPr="00303164" w:rsidRDefault="007513F3" w:rsidP="007513F3">
            <w:pPr>
              <w:pStyle w:val="gemtabohne"/>
              <w:rPr>
                <w:b/>
                <w:bCs w:val="0"/>
                <w:sz w:val="20"/>
              </w:rPr>
            </w:pPr>
            <w:r w:rsidRPr="00303164">
              <w:rPr>
                <w:b/>
                <w:bCs w:val="0"/>
                <w:sz w:val="20"/>
              </w:rPr>
              <w:t>Defaultwert</w:t>
            </w:r>
          </w:p>
        </w:tc>
      </w:tr>
      <w:tr w:rsidR="007513F3" w:rsidRPr="00303164" w:rsidTr="007513F3">
        <w:trPr>
          <w:trHeight w:val="362"/>
        </w:trPr>
        <w:tc>
          <w:tcPr>
            <w:tcW w:w="2658" w:type="dxa"/>
            <w:shd w:val="clear" w:color="auto" w:fill="auto"/>
          </w:tcPr>
          <w:p w:rsidR="007513F3" w:rsidRPr="00303164" w:rsidRDefault="007513F3" w:rsidP="007513F3">
            <w:pPr>
              <w:pStyle w:val="gemtabohne"/>
              <w:rPr>
                <w:b/>
                <w:bCs w:val="0"/>
                <w:sz w:val="20"/>
              </w:rPr>
            </w:pPr>
            <w:r w:rsidRPr="00303164">
              <w:rPr>
                <w:b/>
                <w:bCs w:val="0"/>
                <w:sz w:val="20"/>
              </w:rPr>
              <w:t>PORT_SMTP</w:t>
            </w:r>
          </w:p>
        </w:tc>
        <w:tc>
          <w:tcPr>
            <w:tcW w:w="4680" w:type="dxa"/>
            <w:shd w:val="clear" w:color="auto" w:fill="auto"/>
          </w:tcPr>
          <w:p w:rsidR="007513F3" w:rsidRPr="00303164" w:rsidRDefault="007513F3" w:rsidP="007513F3">
            <w:pPr>
              <w:pStyle w:val="gemtabohne"/>
              <w:rPr>
                <w:b/>
                <w:bCs w:val="0"/>
                <w:sz w:val="20"/>
              </w:rPr>
            </w:pPr>
            <w:r w:rsidRPr="00303164">
              <w:rPr>
                <w:b/>
                <w:bCs w:val="0"/>
                <w:sz w:val="20"/>
              </w:rPr>
              <w:t>SMTP-Port für Clientsysteme</w:t>
            </w:r>
          </w:p>
        </w:tc>
        <w:tc>
          <w:tcPr>
            <w:tcW w:w="1390" w:type="dxa"/>
            <w:shd w:val="clear" w:color="auto" w:fill="auto"/>
          </w:tcPr>
          <w:p w:rsidR="007513F3" w:rsidRPr="00303164" w:rsidRDefault="007513F3" w:rsidP="007513F3">
            <w:pPr>
              <w:pStyle w:val="gemtabohne"/>
              <w:rPr>
                <w:b/>
                <w:bCs w:val="0"/>
                <w:sz w:val="20"/>
              </w:rPr>
            </w:pPr>
            <w:r w:rsidRPr="00303164">
              <w:rPr>
                <w:b/>
                <w:bCs w:val="0"/>
                <w:sz w:val="20"/>
              </w:rPr>
              <w:t>25</w:t>
            </w:r>
          </w:p>
        </w:tc>
      </w:tr>
      <w:tr w:rsidR="007513F3" w:rsidRPr="00303164" w:rsidTr="007513F3">
        <w:trPr>
          <w:trHeight w:val="362"/>
        </w:trPr>
        <w:tc>
          <w:tcPr>
            <w:tcW w:w="2658" w:type="dxa"/>
            <w:shd w:val="clear" w:color="auto" w:fill="auto"/>
          </w:tcPr>
          <w:p w:rsidR="007513F3" w:rsidRPr="00303164" w:rsidRDefault="007513F3" w:rsidP="007513F3">
            <w:pPr>
              <w:pStyle w:val="gemtabohne"/>
              <w:rPr>
                <w:b/>
                <w:bCs w:val="0"/>
                <w:sz w:val="20"/>
              </w:rPr>
            </w:pPr>
            <w:r w:rsidRPr="00303164">
              <w:rPr>
                <w:b/>
                <w:bCs w:val="0"/>
                <w:sz w:val="20"/>
              </w:rPr>
              <w:t>PORT_POP3</w:t>
            </w:r>
          </w:p>
        </w:tc>
        <w:tc>
          <w:tcPr>
            <w:tcW w:w="4680" w:type="dxa"/>
            <w:shd w:val="clear" w:color="auto" w:fill="auto"/>
          </w:tcPr>
          <w:p w:rsidR="007513F3" w:rsidRPr="00303164" w:rsidRDefault="007513F3" w:rsidP="007513F3">
            <w:pPr>
              <w:pStyle w:val="gemtabohne"/>
              <w:rPr>
                <w:b/>
                <w:bCs w:val="0"/>
                <w:sz w:val="20"/>
              </w:rPr>
            </w:pPr>
            <w:r w:rsidRPr="00303164">
              <w:rPr>
                <w:b/>
                <w:bCs w:val="0"/>
                <w:sz w:val="20"/>
              </w:rPr>
              <w:t>POP3-Port für Clientsysteme</w:t>
            </w:r>
          </w:p>
        </w:tc>
        <w:tc>
          <w:tcPr>
            <w:tcW w:w="1390" w:type="dxa"/>
            <w:shd w:val="clear" w:color="auto" w:fill="auto"/>
          </w:tcPr>
          <w:p w:rsidR="007513F3" w:rsidRPr="00303164" w:rsidRDefault="007513F3" w:rsidP="007513F3">
            <w:pPr>
              <w:pStyle w:val="gemtabohne"/>
              <w:rPr>
                <w:b/>
                <w:bCs w:val="0"/>
                <w:sz w:val="20"/>
              </w:rPr>
            </w:pPr>
            <w:r w:rsidRPr="00303164">
              <w:rPr>
                <w:b/>
                <w:bCs w:val="0"/>
                <w:sz w:val="20"/>
              </w:rPr>
              <w:t>995</w:t>
            </w:r>
          </w:p>
        </w:tc>
      </w:tr>
      <w:tr w:rsidR="007513F3" w:rsidRPr="00303164" w:rsidTr="007513F3">
        <w:trPr>
          <w:trHeight w:val="362"/>
        </w:trPr>
        <w:tc>
          <w:tcPr>
            <w:tcW w:w="2658" w:type="dxa"/>
            <w:shd w:val="clear" w:color="auto" w:fill="auto"/>
          </w:tcPr>
          <w:p w:rsidR="007513F3" w:rsidRPr="00303164" w:rsidRDefault="007513F3" w:rsidP="007513F3">
            <w:pPr>
              <w:pStyle w:val="gemtabohne"/>
              <w:rPr>
                <w:b/>
                <w:bCs w:val="0"/>
                <w:sz w:val="20"/>
              </w:rPr>
            </w:pPr>
            <w:r w:rsidRPr="00303164">
              <w:rPr>
                <w:b/>
                <w:bCs w:val="0"/>
                <w:sz w:val="20"/>
              </w:rPr>
              <w:t>TLS_AUTH_KONNEKTOR</w:t>
            </w:r>
          </w:p>
        </w:tc>
        <w:tc>
          <w:tcPr>
            <w:tcW w:w="4680" w:type="dxa"/>
            <w:shd w:val="clear" w:color="auto" w:fill="auto"/>
          </w:tcPr>
          <w:p w:rsidR="007513F3" w:rsidRPr="00303164" w:rsidRDefault="007513F3" w:rsidP="007513F3">
            <w:pPr>
              <w:pStyle w:val="gemtabohne"/>
              <w:rPr>
                <w:b/>
                <w:bCs w:val="0"/>
                <w:sz w:val="20"/>
              </w:rPr>
            </w:pPr>
            <w:r w:rsidRPr="00303164">
              <w:rPr>
                <w:b/>
                <w:bCs w:val="0"/>
                <w:sz w:val="20"/>
              </w:rPr>
              <w:t>Authentifizierung des Clientmoduls gegenüber dem Konnektor bei aktivierter TLS-Verbindung (zertifikatsbasiert, Basic-Athentifizierung, ohne)</w:t>
            </w:r>
          </w:p>
        </w:tc>
        <w:tc>
          <w:tcPr>
            <w:tcW w:w="1390" w:type="dxa"/>
            <w:shd w:val="clear" w:color="auto" w:fill="auto"/>
          </w:tcPr>
          <w:p w:rsidR="007513F3" w:rsidRPr="00303164" w:rsidRDefault="007513F3" w:rsidP="007513F3">
            <w:pPr>
              <w:pStyle w:val="gemtabohne"/>
              <w:rPr>
                <w:b/>
                <w:bCs w:val="0"/>
                <w:sz w:val="20"/>
              </w:rPr>
            </w:pPr>
            <w:r w:rsidRPr="00303164">
              <w:rPr>
                <w:b/>
                <w:bCs w:val="0"/>
                <w:sz w:val="20"/>
              </w:rPr>
              <w:t>zertifikats-basiert</w:t>
            </w:r>
          </w:p>
        </w:tc>
      </w:tr>
      <w:tr w:rsidR="007513F3" w:rsidRPr="00303164" w:rsidTr="007513F3">
        <w:trPr>
          <w:trHeight w:val="362"/>
        </w:trPr>
        <w:tc>
          <w:tcPr>
            <w:tcW w:w="2658" w:type="dxa"/>
            <w:shd w:val="clear" w:color="auto" w:fill="auto"/>
          </w:tcPr>
          <w:p w:rsidR="007513F3" w:rsidRPr="00303164" w:rsidRDefault="007513F3" w:rsidP="007513F3">
            <w:pPr>
              <w:pStyle w:val="gemtabohne"/>
              <w:rPr>
                <w:b/>
                <w:bCs w:val="0"/>
                <w:sz w:val="20"/>
              </w:rPr>
            </w:pPr>
            <w:r w:rsidRPr="00303164">
              <w:rPr>
                <w:b/>
                <w:bCs w:val="0"/>
                <w:sz w:val="20"/>
              </w:rPr>
              <w:t>KONNEKTOR_TIMEOUT</w:t>
            </w:r>
          </w:p>
        </w:tc>
        <w:tc>
          <w:tcPr>
            <w:tcW w:w="4680" w:type="dxa"/>
            <w:shd w:val="clear" w:color="auto" w:fill="auto"/>
          </w:tcPr>
          <w:p w:rsidR="007513F3" w:rsidRPr="00303164" w:rsidRDefault="007513F3" w:rsidP="007513F3">
            <w:pPr>
              <w:pStyle w:val="gemtabohne"/>
              <w:rPr>
                <w:b/>
                <w:bCs w:val="0"/>
                <w:sz w:val="20"/>
              </w:rPr>
            </w:pPr>
            <w:r w:rsidRPr="00303164">
              <w:rPr>
                <w:b/>
                <w:bCs w:val="0"/>
                <w:sz w:val="20"/>
              </w:rPr>
              <w:t xml:space="preserve">Timeout für Aufrufe von  Schnittstellen des Konnektors </w:t>
            </w:r>
          </w:p>
        </w:tc>
        <w:tc>
          <w:tcPr>
            <w:tcW w:w="1390" w:type="dxa"/>
            <w:shd w:val="clear" w:color="auto" w:fill="auto"/>
          </w:tcPr>
          <w:p w:rsidR="007513F3" w:rsidRPr="00303164" w:rsidRDefault="007513F3" w:rsidP="007513F3">
            <w:pPr>
              <w:pStyle w:val="gemtabohne"/>
              <w:rPr>
                <w:b/>
                <w:bCs w:val="0"/>
                <w:sz w:val="20"/>
              </w:rPr>
            </w:pPr>
            <w:r w:rsidRPr="00303164">
              <w:rPr>
                <w:b/>
                <w:bCs w:val="0"/>
                <w:sz w:val="20"/>
              </w:rPr>
              <w:t>1 Minute</w:t>
            </w:r>
            <w:r w:rsidRPr="00303164">
              <w:rPr>
                <w:b/>
                <w:bCs w:val="0"/>
                <w:sz w:val="20"/>
              </w:rPr>
              <w:tab/>
            </w:r>
          </w:p>
        </w:tc>
      </w:tr>
      <w:tr w:rsidR="007513F3" w:rsidRPr="00303164" w:rsidTr="007513F3">
        <w:trPr>
          <w:trHeight w:val="362"/>
        </w:trPr>
        <w:tc>
          <w:tcPr>
            <w:tcW w:w="2658" w:type="dxa"/>
            <w:shd w:val="clear" w:color="auto" w:fill="auto"/>
          </w:tcPr>
          <w:p w:rsidR="007513F3" w:rsidRPr="00303164" w:rsidRDefault="007513F3" w:rsidP="007513F3">
            <w:pPr>
              <w:pStyle w:val="gemtabohne"/>
              <w:rPr>
                <w:b/>
                <w:bCs w:val="0"/>
                <w:sz w:val="20"/>
              </w:rPr>
            </w:pPr>
            <w:r w:rsidRPr="00303164">
              <w:rPr>
                <w:b/>
                <w:bCs w:val="0"/>
                <w:sz w:val="20"/>
              </w:rPr>
              <w:t>SMTP_TIMEOUT_SERVER</w:t>
            </w:r>
          </w:p>
        </w:tc>
        <w:tc>
          <w:tcPr>
            <w:tcW w:w="4680" w:type="dxa"/>
            <w:shd w:val="clear" w:color="auto" w:fill="auto"/>
          </w:tcPr>
          <w:p w:rsidR="007513F3" w:rsidRPr="00303164" w:rsidRDefault="007513F3" w:rsidP="007513F3">
            <w:pPr>
              <w:pStyle w:val="gemtabohne"/>
              <w:rPr>
                <w:b/>
                <w:bCs w:val="0"/>
                <w:sz w:val="20"/>
              </w:rPr>
            </w:pPr>
            <w:r w:rsidRPr="00303164">
              <w:rPr>
                <w:b/>
                <w:bCs w:val="0"/>
                <w:sz w:val="20"/>
              </w:rPr>
              <w:t>Timeout für Antworten vom SMTP-Server auf SMTP-Kommandos</w:t>
            </w:r>
          </w:p>
        </w:tc>
        <w:tc>
          <w:tcPr>
            <w:tcW w:w="1390" w:type="dxa"/>
            <w:shd w:val="clear" w:color="auto" w:fill="auto"/>
          </w:tcPr>
          <w:p w:rsidR="007513F3" w:rsidRPr="00303164" w:rsidRDefault="007513F3" w:rsidP="007513F3">
            <w:pPr>
              <w:pStyle w:val="gemtabohne"/>
              <w:rPr>
                <w:b/>
                <w:bCs w:val="0"/>
                <w:sz w:val="20"/>
              </w:rPr>
            </w:pPr>
            <w:r w:rsidRPr="00303164">
              <w:rPr>
                <w:b/>
                <w:bCs w:val="0"/>
                <w:sz w:val="20"/>
              </w:rPr>
              <w:t>5 Minuten</w:t>
            </w:r>
          </w:p>
        </w:tc>
      </w:tr>
      <w:tr w:rsidR="007513F3" w:rsidRPr="00303164" w:rsidTr="007513F3">
        <w:trPr>
          <w:trHeight w:val="362"/>
        </w:trPr>
        <w:tc>
          <w:tcPr>
            <w:tcW w:w="2658" w:type="dxa"/>
            <w:shd w:val="clear" w:color="auto" w:fill="auto"/>
          </w:tcPr>
          <w:p w:rsidR="007513F3" w:rsidRPr="00303164" w:rsidRDefault="007513F3" w:rsidP="007513F3">
            <w:pPr>
              <w:pStyle w:val="gemtabohne"/>
              <w:rPr>
                <w:b/>
                <w:bCs w:val="0"/>
                <w:sz w:val="20"/>
              </w:rPr>
            </w:pPr>
            <w:r w:rsidRPr="00303164">
              <w:rPr>
                <w:b/>
                <w:bCs w:val="0"/>
                <w:sz w:val="20"/>
              </w:rPr>
              <w:t>SMTP_TIMEOUT_CLIENT</w:t>
            </w:r>
          </w:p>
        </w:tc>
        <w:tc>
          <w:tcPr>
            <w:tcW w:w="4680" w:type="dxa"/>
            <w:shd w:val="clear" w:color="auto" w:fill="auto"/>
          </w:tcPr>
          <w:p w:rsidR="007513F3" w:rsidRPr="00303164" w:rsidRDefault="007513F3" w:rsidP="007513F3">
            <w:pPr>
              <w:pStyle w:val="gemtabohne"/>
              <w:rPr>
                <w:b/>
                <w:bCs w:val="0"/>
                <w:sz w:val="20"/>
              </w:rPr>
            </w:pPr>
            <w:r w:rsidRPr="00303164">
              <w:rPr>
                <w:b/>
                <w:bCs w:val="0"/>
                <w:sz w:val="20"/>
              </w:rPr>
              <w:t>Timeout für das Warten auf neue SMTP-Kommandos vom Clientsystem</w:t>
            </w:r>
          </w:p>
        </w:tc>
        <w:tc>
          <w:tcPr>
            <w:tcW w:w="1390" w:type="dxa"/>
            <w:shd w:val="clear" w:color="auto" w:fill="auto"/>
          </w:tcPr>
          <w:p w:rsidR="007513F3" w:rsidRPr="00303164" w:rsidRDefault="007513F3" w:rsidP="007513F3">
            <w:pPr>
              <w:pStyle w:val="gemtabohne"/>
              <w:rPr>
                <w:b/>
                <w:bCs w:val="0"/>
                <w:sz w:val="20"/>
              </w:rPr>
            </w:pPr>
            <w:r w:rsidRPr="00303164">
              <w:rPr>
                <w:b/>
                <w:bCs w:val="0"/>
                <w:sz w:val="20"/>
              </w:rPr>
              <w:t>5 Minuten</w:t>
            </w:r>
          </w:p>
        </w:tc>
      </w:tr>
      <w:tr w:rsidR="007513F3" w:rsidRPr="00303164" w:rsidTr="007513F3">
        <w:trPr>
          <w:trHeight w:val="362"/>
        </w:trPr>
        <w:tc>
          <w:tcPr>
            <w:tcW w:w="2658" w:type="dxa"/>
            <w:shd w:val="clear" w:color="auto" w:fill="auto"/>
          </w:tcPr>
          <w:p w:rsidR="007513F3" w:rsidRPr="00303164" w:rsidRDefault="007513F3" w:rsidP="007513F3">
            <w:pPr>
              <w:pStyle w:val="gemtabohne"/>
              <w:rPr>
                <w:b/>
                <w:bCs w:val="0"/>
                <w:sz w:val="20"/>
              </w:rPr>
            </w:pPr>
            <w:r w:rsidRPr="00303164">
              <w:rPr>
                <w:b/>
                <w:bCs w:val="0"/>
                <w:sz w:val="20"/>
              </w:rPr>
              <w:t>POP3_TIMEOUT_SERVER</w:t>
            </w:r>
          </w:p>
        </w:tc>
        <w:tc>
          <w:tcPr>
            <w:tcW w:w="4680" w:type="dxa"/>
            <w:shd w:val="clear" w:color="auto" w:fill="auto"/>
          </w:tcPr>
          <w:p w:rsidR="007513F3" w:rsidRPr="00303164" w:rsidRDefault="007513F3" w:rsidP="007513F3">
            <w:pPr>
              <w:pStyle w:val="gemtabohne"/>
              <w:rPr>
                <w:b/>
                <w:bCs w:val="0"/>
                <w:sz w:val="20"/>
              </w:rPr>
            </w:pPr>
            <w:r w:rsidRPr="00303164">
              <w:rPr>
                <w:b/>
                <w:bCs w:val="0"/>
                <w:sz w:val="20"/>
              </w:rPr>
              <w:t>Timeout für Antworten vom POP3-Server auf POP3-Kommandos</w:t>
            </w:r>
          </w:p>
        </w:tc>
        <w:tc>
          <w:tcPr>
            <w:tcW w:w="1390" w:type="dxa"/>
            <w:shd w:val="clear" w:color="auto" w:fill="auto"/>
          </w:tcPr>
          <w:p w:rsidR="007513F3" w:rsidRPr="00303164" w:rsidRDefault="007513F3" w:rsidP="007513F3">
            <w:pPr>
              <w:pStyle w:val="gemtabohne"/>
              <w:rPr>
                <w:b/>
                <w:bCs w:val="0"/>
                <w:sz w:val="20"/>
              </w:rPr>
            </w:pPr>
            <w:r w:rsidRPr="00303164">
              <w:rPr>
                <w:b/>
                <w:bCs w:val="0"/>
                <w:sz w:val="20"/>
              </w:rPr>
              <w:t>5 Minuten</w:t>
            </w:r>
          </w:p>
        </w:tc>
      </w:tr>
      <w:tr w:rsidR="007513F3" w:rsidRPr="00303164" w:rsidTr="007513F3">
        <w:trPr>
          <w:trHeight w:val="362"/>
        </w:trPr>
        <w:tc>
          <w:tcPr>
            <w:tcW w:w="2658" w:type="dxa"/>
            <w:shd w:val="clear" w:color="auto" w:fill="auto"/>
          </w:tcPr>
          <w:p w:rsidR="007513F3" w:rsidRPr="00303164" w:rsidRDefault="007513F3" w:rsidP="007513F3">
            <w:pPr>
              <w:pStyle w:val="gemtabohne"/>
              <w:rPr>
                <w:b/>
                <w:bCs w:val="0"/>
                <w:sz w:val="20"/>
              </w:rPr>
            </w:pPr>
            <w:r w:rsidRPr="00303164">
              <w:rPr>
                <w:b/>
                <w:bCs w:val="0"/>
                <w:sz w:val="20"/>
              </w:rPr>
              <w:t>POP3_TIMEOUT_CLIENT</w:t>
            </w:r>
          </w:p>
        </w:tc>
        <w:tc>
          <w:tcPr>
            <w:tcW w:w="4680" w:type="dxa"/>
            <w:shd w:val="clear" w:color="auto" w:fill="auto"/>
          </w:tcPr>
          <w:p w:rsidR="007513F3" w:rsidRPr="00303164" w:rsidRDefault="007513F3" w:rsidP="007513F3">
            <w:pPr>
              <w:pStyle w:val="gemtabohne"/>
              <w:rPr>
                <w:b/>
                <w:bCs w:val="0"/>
                <w:sz w:val="20"/>
              </w:rPr>
            </w:pPr>
            <w:r w:rsidRPr="00303164">
              <w:rPr>
                <w:b/>
                <w:bCs w:val="0"/>
                <w:sz w:val="20"/>
              </w:rPr>
              <w:t>Timeout für das Warten auf neue POP3-Kommandos vom Clientsystem</w:t>
            </w:r>
          </w:p>
        </w:tc>
        <w:tc>
          <w:tcPr>
            <w:tcW w:w="1390" w:type="dxa"/>
            <w:shd w:val="clear" w:color="auto" w:fill="auto"/>
          </w:tcPr>
          <w:p w:rsidR="007513F3" w:rsidRPr="00303164" w:rsidRDefault="007513F3" w:rsidP="007513F3">
            <w:pPr>
              <w:pStyle w:val="gemtabohne"/>
              <w:rPr>
                <w:b/>
                <w:bCs w:val="0"/>
                <w:sz w:val="20"/>
              </w:rPr>
            </w:pPr>
            <w:r w:rsidRPr="00303164">
              <w:rPr>
                <w:b/>
                <w:bCs w:val="0"/>
                <w:sz w:val="20"/>
              </w:rPr>
              <w:t>5 Minuten</w:t>
            </w:r>
          </w:p>
        </w:tc>
      </w:tr>
      <w:tr w:rsidR="007513F3" w:rsidRPr="00303164" w:rsidTr="007513F3">
        <w:trPr>
          <w:trHeight w:val="362"/>
        </w:trPr>
        <w:tc>
          <w:tcPr>
            <w:tcW w:w="2658" w:type="dxa"/>
            <w:shd w:val="clear" w:color="auto" w:fill="auto"/>
          </w:tcPr>
          <w:p w:rsidR="007513F3" w:rsidRPr="00303164" w:rsidRDefault="007513F3" w:rsidP="007513F3">
            <w:pPr>
              <w:pStyle w:val="gemtabohne"/>
              <w:rPr>
                <w:b/>
                <w:bCs w:val="0"/>
                <w:sz w:val="20"/>
              </w:rPr>
            </w:pPr>
            <w:r w:rsidRPr="00303164">
              <w:rPr>
                <w:b/>
                <w:bCs w:val="0"/>
                <w:sz w:val="20"/>
              </w:rPr>
              <w:t>TTL_ENC_CERT</w:t>
            </w:r>
          </w:p>
        </w:tc>
        <w:tc>
          <w:tcPr>
            <w:tcW w:w="4680" w:type="dxa"/>
            <w:shd w:val="clear" w:color="auto" w:fill="auto"/>
          </w:tcPr>
          <w:p w:rsidR="007513F3" w:rsidRPr="00303164" w:rsidRDefault="007513F3" w:rsidP="007513F3">
            <w:pPr>
              <w:pStyle w:val="gemtabohne"/>
              <w:rPr>
                <w:b/>
                <w:bCs w:val="0"/>
                <w:sz w:val="20"/>
              </w:rPr>
            </w:pPr>
            <w:r w:rsidRPr="00303164">
              <w:rPr>
                <w:b/>
                <w:bCs w:val="0"/>
                <w:sz w:val="20"/>
              </w:rPr>
              <w:t>Time to Live für gecachte Verschlüsselungs-zertifikate</w:t>
            </w:r>
          </w:p>
        </w:tc>
        <w:tc>
          <w:tcPr>
            <w:tcW w:w="1390" w:type="dxa"/>
            <w:shd w:val="clear" w:color="auto" w:fill="auto"/>
          </w:tcPr>
          <w:p w:rsidR="007513F3" w:rsidRPr="00303164" w:rsidRDefault="007513F3" w:rsidP="007513F3">
            <w:pPr>
              <w:pStyle w:val="gemtabohne"/>
              <w:rPr>
                <w:b/>
                <w:bCs w:val="0"/>
                <w:sz w:val="20"/>
              </w:rPr>
            </w:pPr>
            <w:r w:rsidRPr="00303164">
              <w:rPr>
                <w:b/>
                <w:bCs w:val="0"/>
                <w:sz w:val="20"/>
              </w:rPr>
              <w:t>24 Stunden</w:t>
            </w:r>
          </w:p>
        </w:tc>
      </w:tr>
      <w:tr w:rsidR="007513F3" w:rsidRPr="00303164" w:rsidTr="007513F3">
        <w:trPr>
          <w:trHeight w:val="362"/>
        </w:trPr>
        <w:tc>
          <w:tcPr>
            <w:tcW w:w="2658" w:type="dxa"/>
            <w:shd w:val="clear" w:color="auto" w:fill="auto"/>
          </w:tcPr>
          <w:p w:rsidR="007513F3" w:rsidRPr="00303164" w:rsidRDefault="007513F3" w:rsidP="007513F3">
            <w:pPr>
              <w:pStyle w:val="gemtabohne"/>
              <w:rPr>
                <w:b/>
                <w:bCs w:val="0"/>
                <w:sz w:val="20"/>
              </w:rPr>
            </w:pPr>
            <w:r w:rsidRPr="00303164">
              <w:rPr>
                <w:b/>
                <w:bCs w:val="0"/>
                <w:sz w:val="20"/>
              </w:rPr>
              <w:t>TTL_EMAIL_ICCSN</w:t>
            </w:r>
          </w:p>
        </w:tc>
        <w:tc>
          <w:tcPr>
            <w:tcW w:w="4680" w:type="dxa"/>
            <w:shd w:val="clear" w:color="auto" w:fill="auto"/>
          </w:tcPr>
          <w:p w:rsidR="007513F3" w:rsidRPr="00303164" w:rsidRDefault="007513F3" w:rsidP="007513F3">
            <w:pPr>
              <w:pStyle w:val="gemtabohne"/>
              <w:rPr>
                <w:b/>
                <w:bCs w:val="0"/>
                <w:sz w:val="20"/>
              </w:rPr>
            </w:pPr>
            <w:r w:rsidRPr="00303164">
              <w:rPr>
                <w:b/>
                <w:bCs w:val="0"/>
                <w:sz w:val="20"/>
              </w:rPr>
              <w:t>Time to Live für gecachte Zuordnungen von E-Mail-Adressen der Sender bzw. Empfänger zu ICCSNs von deren HBAs/SM-Bs</w:t>
            </w:r>
          </w:p>
        </w:tc>
        <w:tc>
          <w:tcPr>
            <w:tcW w:w="1390" w:type="dxa"/>
            <w:shd w:val="clear" w:color="auto" w:fill="auto"/>
          </w:tcPr>
          <w:p w:rsidR="007513F3" w:rsidRPr="00303164" w:rsidRDefault="007513F3" w:rsidP="007513F3">
            <w:pPr>
              <w:pStyle w:val="gemtabohne"/>
              <w:rPr>
                <w:b/>
                <w:bCs w:val="0"/>
                <w:sz w:val="20"/>
              </w:rPr>
            </w:pPr>
            <w:r w:rsidRPr="00303164">
              <w:rPr>
                <w:b/>
                <w:bCs w:val="0"/>
                <w:sz w:val="20"/>
              </w:rPr>
              <w:t>30 Tage</w:t>
            </w:r>
          </w:p>
        </w:tc>
      </w:tr>
      <w:tr w:rsidR="007513F3" w:rsidRPr="00303164" w:rsidTr="007513F3">
        <w:trPr>
          <w:trHeight w:val="362"/>
        </w:trPr>
        <w:tc>
          <w:tcPr>
            <w:tcW w:w="2658" w:type="dxa"/>
            <w:shd w:val="clear" w:color="auto" w:fill="auto"/>
          </w:tcPr>
          <w:p w:rsidR="007513F3" w:rsidRPr="00303164" w:rsidRDefault="007513F3" w:rsidP="007513F3">
            <w:pPr>
              <w:pStyle w:val="gemtabohne"/>
              <w:rPr>
                <w:b/>
                <w:bCs w:val="0"/>
                <w:sz w:val="20"/>
              </w:rPr>
            </w:pPr>
            <w:r w:rsidRPr="00303164">
              <w:rPr>
                <w:b/>
                <w:bCs w:val="0"/>
                <w:sz w:val="20"/>
              </w:rPr>
              <w:t>TTL_PROTS</w:t>
            </w:r>
          </w:p>
        </w:tc>
        <w:tc>
          <w:tcPr>
            <w:tcW w:w="4680" w:type="dxa"/>
            <w:shd w:val="clear" w:color="auto" w:fill="auto"/>
          </w:tcPr>
          <w:p w:rsidR="007513F3" w:rsidRPr="00303164" w:rsidRDefault="007513F3" w:rsidP="007513F3">
            <w:pPr>
              <w:pStyle w:val="gemtabohne"/>
              <w:rPr>
                <w:b/>
                <w:bCs w:val="0"/>
                <w:sz w:val="20"/>
                <w:lang w:val="en-US"/>
              </w:rPr>
            </w:pPr>
            <w:r w:rsidRPr="00303164">
              <w:rPr>
                <w:b/>
                <w:bCs w:val="0"/>
                <w:sz w:val="20"/>
                <w:lang w:val="en-US"/>
              </w:rPr>
              <w:t>Time to Live für Protokolldateien.</w:t>
            </w:r>
          </w:p>
        </w:tc>
        <w:tc>
          <w:tcPr>
            <w:tcW w:w="1390" w:type="dxa"/>
            <w:shd w:val="clear" w:color="auto" w:fill="auto"/>
          </w:tcPr>
          <w:p w:rsidR="007513F3" w:rsidRPr="00303164" w:rsidRDefault="007513F3" w:rsidP="007513F3">
            <w:pPr>
              <w:pStyle w:val="gemtabohne"/>
              <w:rPr>
                <w:b/>
                <w:bCs w:val="0"/>
                <w:sz w:val="20"/>
              </w:rPr>
            </w:pPr>
            <w:r w:rsidRPr="00303164">
              <w:rPr>
                <w:b/>
                <w:bCs w:val="0"/>
                <w:sz w:val="20"/>
              </w:rPr>
              <w:t>30 Tage</w:t>
            </w:r>
          </w:p>
        </w:tc>
      </w:tr>
      <w:tr w:rsidR="007513F3" w:rsidRPr="00303164" w:rsidTr="007513F3">
        <w:trPr>
          <w:trHeight w:val="362"/>
        </w:trPr>
        <w:tc>
          <w:tcPr>
            <w:tcW w:w="2658" w:type="dxa"/>
            <w:shd w:val="clear" w:color="auto" w:fill="auto"/>
          </w:tcPr>
          <w:p w:rsidR="007513F3" w:rsidRPr="00303164" w:rsidRDefault="007513F3" w:rsidP="007513F3">
            <w:pPr>
              <w:pStyle w:val="gemtabohne"/>
              <w:rPr>
                <w:b/>
                <w:bCs w:val="0"/>
                <w:sz w:val="20"/>
              </w:rPr>
            </w:pPr>
            <w:r w:rsidRPr="00303164">
              <w:rPr>
                <w:b/>
                <w:bCs w:val="0"/>
                <w:sz w:val="20"/>
              </w:rPr>
              <w:t>PROT_PERF</w:t>
            </w:r>
          </w:p>
        </w:tc>
        <w:tc>
          <w:tcPr>
            <w:tcW w:w="4680" w:type="dxa"/>
            <w:shd w:val="clear" w:color="auto" w:fill="auto"/>
          </w:tcPr>
          <w:p w:rsidR="007513F3" w:rsidRPr="00303164" w:rsidRDefault="007513F3" w:rsidP="007513F3">
            <w:pPr>
              <w:pStyle w:val="gemtabohne"/>
              <w:rPr>
                <w:b/>
                <w:bCs w:val="0"/>
                <w:sz w:val="20"/>
              </w:rPr>
            </w:pPr>
            <w:r w:rsidRPr="00303164">
              <w:rPr>
                <w:b/>
                <w:bCs w:val="0"/>
                <w:sz w:val="20"/>
              </w:rPr>
              <w:t>Protokolldatei für Performance</w:t>
            </w:r>
          </w:p>
        </w:tc>
        <w:tc>
          <w:tcPr>
            <w:tcW w:w="1390" w:type="dxa"/>
            <w:shd w:val="clear" w:color="auto" w:fill="auto"/>
          </w:tcPr>
          <w:p w:rsidR="007513F3" w:rsidRPr="00303164" w:rsidRDefault="007513F3" w:rsidP="007513F3">
            <w:pPr>
              <w:pStyle w:val="gemtabohne"/>
              <w:rPr>
                <w:b/>
                <w:bCs w:val="0"/>
                <w:sz w:val="20"/>
              </w:rPr>
            </w:pPr>
            <w:r w:rsidRPr="00303164">
              <w:rPr>
                <w:b/>
                <w:bCs w:val="0"/>
                <w:sz w:val="20"/>
              </w:rPr>
              <w:t>JA</w:t>
            </w:r>
          </w:p>
        </w:tc>
      </w:tr>
      <w:tr w:rsidR="007513F3" w:rsidRPr="00303164" w:rsidTr="007513F3">
        <w:trPr>
          <w:trHeight w:val="362"/>
        </w:trPr>
        <w:tc>
          <w:tcPr>
            <w:tcW w:w="2658" w:type="dxa"/>
            <w:shd w:val="clear" w:color="auto" w:fill="auto"/>
          </w:tcPr>
          <w:p w:rsidR="007513F3" w:rsidRPr="00303164" w:rsidRDefault="007513F3" w:rsidP="007513F3">
            <w:pPr>
              <w:pStyle w:val="gemtabohne"/>
              <w:rPr>
                <w:b/>
                <w:bCs w:val="0"/>
                <w:sz w:val="20"/>
              </w:rPr>
            </w:pPr>
            <w:r w:rsidRPr="00303164">
              <w:rPr>
                <w:b/>
                <w:bCs w:val="0"/>
                <w:sz w:val="20"/>
              </w:rPr>
              <w:t>KONNEKTOR_URI</w:t>
            </w:r>
          </w:p>
        </w:tc>
        <w:tc>
          <w:tcPr>
            <w:tcW w:w="4680" w:type="dxa"/>
            <w:shd w:val="clear" w:color="auto" w:fill="auto"/>
          </w:tcPr>
          <w:p w:rsidR="007513F3" w:rsidRPr="00303164" w:rsidRDefault="007513F3" w:rsidP="007513F3">
            <w:pPr>
              <w:pStyle w:val="gemtabohne"/>
              <w:rPr>
                <w:b/>
                <w:bCs w:val="0"/>
                <w:sz w:val="20"/>
              </w:rPr>
            </w:pPr>
            <w:r w:rsidRPr="00303164">
              <w:rPr>
                <w:b/>
                <w:bCs w:val="0"/>
                <w:sz w:val="20"/>
              </w:rPr>
              <w:t>URI des DVD des Konnektors</w:t>
            </w:r>
          </w:p>
        </w:tc>
        <w:tc>
          <w:tcPr>
            <w:tcW w:w="1390" w:type="dxa"/>
            <w:shd w:val="clear" w:color="auto" w:fill="auto"/>
          </w:tcPr>
          <w:p w:rsidR="007513F3" w:rsidRPr="00303164" w:rsidRDefault="007513F3" w:rsidP="007513F3">
            <w:pPr>
              <w:pStyle w:val="gemtabohne"/>
              <w:rPr>
                <w:b/>
                <w:bCs w:val="0"/>
                <w:sz w:val="20"/>
              </w:rPr>
            </w:pPr>
            <w:r w:rsidRPr="00303164">
              <w:rPr>
                <w:b/>
                <w:bCs w:val="0"/>
                <w:sz w:val="20"/>
              </w:rPr>
              <w:t>-</w:t>
            </w:r>
          </w:p>
        </w:tc>
      </w:tr>
    </w:tbl>
    <w:p w:rsidR="007513F3" w:rsidRDefault="007513F3" w:rsidP="007513F3">
      <w:pPr>
        <w:pStyle w:val="gemStandard"/>
        <w:tabs>
          <w:tab w:val="left" w:pos="567"/>
        </w:tabs>
        <w:ind w:left="567" w:hanging="567"/>
        <w:rPr>
          <w:b/>
        </w:rPr>
      </w:pPr>
      <w:r>
        <w:rPr>
          <w:rFonts w:ascii="Wingdings" w:hAnsi="Wingdings"/>
          <w:b/>
        </w:rPr>
        <w:sym w:font="Wingdings" w:char="F0D6"/>
      </w:r>
      <w:r>
        <w:rPr>
          <w:b/>
        </w:rPr>
        <w:tab/>
        <w:t>KOM-LE-A_2091 Konfigurationsparameter</w:t>
      </w:r>
    </w:p>
    <w:p w:rsidR="00E62D50" w:rsidRDefault="007513F3" w:rsidP="007513F3">
      <w:pPr>
        <w:pStyle w:val="gemEinzug"/>
        <w:ind w:left="567"/>
        <w:rPr>
          <w:rFonts w:ascii="Wingdings" w:hAnsi="Wingdings"/>
        </w:rPr>
      </w:pPr>
      <w:r w:rsidRPr="00E0166A">
        <w:t xml:space="preserve">Das </w:t>
      </w:r>
      <w:r>
        <w:t>KOM-LE-Clientmodul</w:t>
      </w:r>
      <w:r w:rsidRPr="00E0166A">
        <w:t xml:space="preserve"> MUSS die in Tabelle Tab_Konf_Param </w:t>
      </w:r>
      <w:r>
        <w:t>auf</w:t>
      </w:r>
      <w:r w:rsidRPr="00E0166A">
        <w:t>gelistete</w:t>
      </w:r>
      <w:r>
        <w:t>n</w:t>
      </w:r>
      <w:r w:rsidRPr="00E0166A">
        <w:t xml:space="preserve"> Parameter </w:t>
      </w:r>
      <w:r w:rsidRPr="001A2A0A">
        <w:t xml:space="preserve">ausschließlich </w:t>
      </w:r>
      <w:r w:rsidRPr="00E0166A">
        <w:t>dem berechtigten Akteur über eine</w:t>
      </w:r>
      <w:r>
        <w:t xml:space="preserve"> Managementoberfläche oder eine Konfigurationsdatei zur Konfiguration anbieten.</w:t>
      </w:r>
      <w:r w:rsidRPr="00D565D3">
        <w:t xml:space="preserve"> </w:t>
      </w:r>
    </w:p>
    <w:p w:rsidR="007513F3" w:rsidRPr="00E62D50" w:rsidRDefault="00E62D50" w:rsidP="00E62D50">
      <w:pPr>
        <w:pStyle w:val="gemStandard"/>
      </w:pPr>
      <w:r>
        <w:rPr>
          <w:b/>
        </w:rPr>
        <w:sym w:font="Wingdings" w:char="F0D5"/>
      </w:r>
    </w:p>
    <w:p w:rsidR="00195918" w:rsidRDefault="00195918" w:rsidP="007513F3">
      <w:pPr>
        <w:pStyle w:val="gemEinzug"/>
        <w:ind w:left="567"/>
        <w:rPr>
          <w:rFonts w:ascii="Wingdings" w:hAnsi="Wingdings"/>
        </w:rPr>
      </w:pPr>
    </w:p>
    <w:p w:rsidR="00195918" w:rsidRDefault="00195918" w:rsidP="007513F3">
      <w:pPr>
        <w:pStyle w:val="gemEinzug"/>
        <w:ind w:left="567"/>
      </w:pPr>
    </w:p>
    <w:p w:rsidR="007513F3" w:rsidRPr="0080427B" w:rsidRDefault="007513F3" w:rsidP="007513F3">
      <w:pPr>
        <w:pStyle w:val="gemStandard"/>
        <w:tabs>
          <w:tab w:val="left" w:pos="567"/>
        </w:tabs>
        <w:ind w:left="567" w:hanging="567"/>
        <w:rPr>
          <w:b/>
          <w:lang w:val="da-DK"/>
        </w:rPr>
      </w:pPr>
      <w:r>
        <w:rPr>
          <w:rFonts w:ascii="Wingdings" w:hAnsi="Wingdings"/>
          <w:b/>
        </w:rPr>
        <w:sym w:font="Wingdings" w:char="F0D6"/>
      </w:r>
      <w:r w:rsidRPr="0080427B">
        <w:rPr>
          <w:b/>
          <w:lang w:val="da-DK"/>
        </w:rPr>
        <w:tab/>
        <w:t>KOM-LE-A_2184 Standardwerte der Konfigurationsparameter</w:t>
      </w:r>
    </w:p>
    <w:p w:rsidR="00E62D50" w:rsidRDefault="007513F3" w:rsidP="007513F3">
      <w:pPr>
        <w:pStyle w:val="gemEinzug"/>
        <w:ind w:left="567"/>
        <w:rPr>
          <w:rFonts w:ascii="Wingdings" w:hAnsi="Wingdings"/>
        </w:rPr>
      </w:pPr>
      <w:r>
        <w:t xml:space="preserve">Die Konfiguration des Clientmoduls MUSS mit den in Tabelle </w:t>
      </w:r>
      <w:r>
        <w:fldChar w:fldCharType="begin"/>
      </w:r>
      <w:r>
        <w:instrText xml:space="preserve"> REF _Ref371687863 \h </w:instrText>
      </w:r>
      <w:r>
        <w:fldChar w:fldCharType="separate"/>
      </w:r>
      <w:r>
        <w:t>Tab_Konf_Param Standardkonfiguration allgemeine Parameter</w:t>
      </w:r>
      <w:r>
        <w:fldChar w:fldCharType="end"/>
      </w:r>
      <w:r>
        <w:t xml:space="preserve"> definierten Defaultwerten ausgeliefert werden. </w:t>
      </w:r>
    </w:p>
    <w:p w:rsidR="007513F3" w:rsidRPr="00E62D50" w:rsidRDefault="00E62D50" w:rsidP="00E62D50">
      <w:pPr>
        <w:pStyle w:val="gemStandard"/>
      </w:pPr>
      <w:r>
        <w:rPr>
          <w:b/>
        </w:rPr>
        <w:lastRenderedPageBreak/>
        <w:sym w:font="Wingdings" w:char="F0D5"/>
      </w:r>
    </w:p>
    <w:p w:rsidR="007513F3" w:rsidRPr="000A190D" w:rsidRDefault="007513F3" w:rsidP="00E62D50">
      <w:pPr>
        <w:pStyle w:val="berschrift2"/>
      </w:pPr>
      <w:bookmarkStart w:id="238" w:name="_Toc486508845"/>
      <w:bookmarkStart w:id="239" w:name="_Ref327545685"/>
      <w:bookmarkStart w:id="240" w:name="_Ref327545694"/>
      <w:r w:rsidRPr="000A190D">
        <w:t>Update-Mechanismen</w:t>
      </w:r>
      <w:bookmarkEnd w:id="238"/>
    </w:p>
    <w:p w:rsidR="007513F3" w:rsidRPr="00813F3B" w:rsidRDefault="007513F3" w:rsidP="007513F3">
      <w:pPr>
        <w:pStyle w:val="gemStandard"/>
        <w:tabs>
          <w:tab w:val="left" w:pos="567"/>
        </w:tabs>
        <w:ind w:left="567" w:hanging="567"/>
        <w:rPr>
          <w:b/>
        </w:rPr>
      </w:pPr>
      <w:r>
        <w:rPr>
          <w:rFonts w:ascii="Wingdings" w:hAnsi="Wingdings"/>
          <w:b/>
        </w:rPr>
        <w:sym w:font="Wingdings" w:char="F0D6"/>
      </w:r>
      <w:r>
        <w:rPr>
          <w:b/>
        </w:rPr>
        <w:tab/>
      </w:r>
      <w:r w:rsidRPr="00813F3B">
        <w:rPr>
          <w:b/>
        </w:rPr>
        <w:t>KOM-LE-A_2225 Update-Mechanismen</w:t>
      </w:r>
    </w:p>
    <w:p w:rsidR="00E62D50" w:rsidRDefault="007513F3" w:rsidP="007513F3">
      <w:pPr>
        <w:pStyle w:val="gemEinzug"/>
        <w:ind w:left="567"/>
        <w:rPr>
          <w:rFonts w:ascii="Wingdings" w:hAnsi="Wingdings"/>
        </w:rPr>
      </w:pPr>
      <w:r w:rsidRPr="00813F3B">
        <w:t xml:space="preserve">Der Hersteller des Clientmoduls MUSS Mechanismen für das Updaten des Clientmoduls zur Verfügung stellen. Diese Mechanismen MÜSSEN es auch ermöglichen, dass die TLS-Zertifikate und das zugehörige Schlüsselmaterial des Clientmoduls auf sichere Art und Weise erneuert werden können. </w:t>
      </w:r>
    </w:p>
    <w:p w:rsidR="007513F3" w:rsidRPr="00E62D50" w:rsidRDefault="00E62D50" w:rsidP="00E62D50">
      <w:pPr>
        <w:pStyle w:val="gemStandard"/>
      </w:pPr>
      <w:r>
        <w:rPr>
          <w:b/>
        </w:rPr>
        <w:sym w:font="Wingdings" w:char="F0D5"/>
      </w:r>
    </w:p>
    <w:p w:rsidR="007513F3" w:rsidRPr="00C27DB7" w:rsidRDefault="007513F3" w:rsidP="00E62D50">
      <w:pPr>
        <w:pStyle w:val="berschrift2"/>
      </w:pPr>
      <w:bookmarkStart w:id="241" w:name="_Toc486508846"/>
      <w:r>
        <w:t>Produktleistungen</w:t>
      </w:r>
      <w:bookmarkEnd w:id="241"/>
    </w:p>
    <w:p w:rsidR="007513F3" w:rsidRDefault="007513F3" w:rsidP="00E62D50">
      <w:pPr>
        <w:pStyle w:val="berschrift3"/>
      </w:pPr>
      <w:bookmarkStart w:id="242" w:name="_Ref345678032"/>
      <w:bookmarkStart w:id="243" w:name="_Toc486508847"/>
      <w:r>
        <w:t>Performance</w:t>
      </w:r>
      <w:bookmarkEnd w:id="242"/>
      <w:bookmarkEnd w:id="243"/>
    </w:p>
    <w:bookmarkEnd w:id="239"/>
    <w:bookmarkEnd w:id="240"/>
    <w:p w:rsidR="007513F3" w:rsidRDefault="007513F3" w:rsidP="007513F3">
      <w:pPr>
        <w:pStyle w:val="gemStandard"/>
      </w:pPr>
      <w:r>
        <w:t>Die durch das Clientmodul einzuhaltenden Performanceanforderungen werden in diesem Dokument nicht betrachtet sondern in [gemSpec_Perf] aufgeführt.</w:t>
      </w:r>
    </w:p>
    <w:p w:rsidR="007513F3" w:rsidRPr="005F5792" w:rsidRDefault="007513F3" w:rsidP="00E62D50">
      <w:pPr>
        <w:pStyle w:val="berschrift3"/>
      </w:pPr>
      <w:bookmarkStart w:id="244" w:name="_Toc326744816"/>
      <w:bookmarkStart w:id="245" w:name="_Toc486508848"/>
      <w:r w:rsidRPr="005F5792">
        <w:t>Skalierbarkeit</w:t>
      </w:r>
      <w:bookmarkEnd w:id="244"/>
      <w:bookmarkEnd w:id="245"/>
    </w:p>
    <w:p w:rsidR="007513F3" w:rsidRDefault="007513F3" w:rsidP="007513F3">
      <w:pPr>
        <w:pStyle w:val="gemStandard"/>
      </w:pPr>
      <w:r>
        <w:t xml:space="preserve">Das Clientmodul kann in Einzelpraxen, </w:t>
      </w:r>
      <w:r w:rsidRPr="00E843A0">
        <w:t>Praxisgemeinschaft</w:t>
      </w:r>
      <w:r>
        <w:t>en, Gemeinschaftspraxen oder in medizinischen</w:t>
      </w:r>
      <w:r w:rsidRPr="00FB2C63">
        <w:t xml:space="preserve"> Versorgungszent</w:t>
      </w:r>
      <w:r>
        <w:t>ren</w:t>
      </w:r>
      <w:r w:rsidRPr="00FB2C63">
        <w:t xml:space="preserve"> </w:t>
      </w:r>
      <w:r>
        <w:t xml:space="preserve">(MVZ) eingesetzt werden. Zusätzlich ist der Einsatz in Krankenhäusern und Umgebungen der Kostenträger vorgesehen. In diesen Umgebungen sind gleichzeitige Sende- und Abholvorgänge möglich. Das Clientmodul muss in der Lage sein, solche Vorgänge parallel bearbeiten zu können. </w:t>
      </w:r>
    </w:p>
    <w:p w:rsidR="007513F3" w:rsidRPr="002A6C42" w:rsidRDefault="007513F3" w:rsidP="007513F3">
      <w:pPr>
        <w:pStyle w:val="gemStandard"/>
      </w:pPr>
      <w:r>
        <w:t>Im Rahmen dieser Spezifikation wird gefordert, dass ein KOM-LE-Clientmodul grundsätzlich beliebig viele parallele Sende- und Abholvorgänge unterstützt. Die Anzahl der tatsächlich unterstützten parallelen Aufrufe wird durch die eingesetzte Hardware und Beschränkungen des Herstellers begrenzt.</w:t>
      </w:r>
    </w:p>
    <w:p w:rsidR="007513F3" w:rsidRPr="00EE071B" w:rsidRDefault="007513F3" w:rsidP="007513F3">
      <w:pPr>
        <w:pStyle w:val="gemStandard"/>
        <w:tabs>
          <w:tab w:val="left" w:pos="567"/>
        </w:tabs>
        <w:ind w:left="567" w:hanging="567"/>
        <w:rPr>
          <w:b/>
        </w:rPr>
      </w:pPr>
      <w:r w:rsidRPr="00EE071B">
        <w:rPr>
          <w:rFonts w:ascii="Wingdings" w:hAnsi="Wingdings"/>
          <w:b/>
        </w:rPr>
        <w:sym w:font="Wingdings" w:char="F0D6"/>
      </w:r>
      <w:r w:rsidRPr="00EE071B">
        <w:rPr>
          <w:b/>
        </w:rPr>
        <w:tab/>
      </w:r>
      <w:r>
        <w:rPr>
          <w:b/>
        </w:rPr>
        <w:t>KOM-LE-A_2094</w:t>
      </w:r>
      <w:r w:rsidRPr="00EE071B">
        <w:rPr>
          <w:b/>
        </w:rPr>
        <w:t xml:space="preserve"> Skalierbarkeit</w:t>
      </w:r>
    </w:p>
    <w:p w:rsidR="00E62D50" w:rsidRDefault="007513F3" w:rsidP="007513F3">
      <w:pPr>
        <w:pStyle w:val="gemEinzug"/>
        <w:ind w:left="567"/>
        <w:rPr>
          <w:rFonts w:ascii="Wingdings" w:hAnsi="Wingdings"/>
        </w:rPr>
      </w:pPr>
      <w:r w:rsidRPr="002561A7">
        <w:t xml:space="preserve">Das Clientmodul MUSS </w:t>
      </w:r>
      <w:r>
        <w:t>gleichzeitig</w:t>
      </w:r>
      <w:r w:rsidRPr="002561A7">
        <w:t xml:space="preserve"> für mehrere Clientsysteme nutzbar sein</w:t>
      </w:r>
      <w:r>
        <w:t xml:space="preserve">, </w:t>
      </w:r>
      <w:r w:rsidRPr="002A6C42">
        <w:t>wobei die Anzahl der tatsächlich unterstützten parallelen Aufrufe dem Hersteller überlassen ist</w:t>
      </w:r>
      <w:r w:rsidRPr="002561A7">
        <w:t>.</w:t>
      </w:r>
      <w:r w:rsidRPr="00EE071B">
        <w:t xml:space="preserve"> </w:t>
      </w:r>
    </w:p>
    <w:p w:rsidR="007513F3" w:rsidRPr="00E62D50" w:rsidRDefault="00E62D50" w:rsidP="00E62D50">
      <w:pPr>
        <w:pStyle w:val="gemStandard"/>
      </w:pPr>
      <w:r>
        <w:rPr>
          <w:b/>
        </w:rPr>
        <w:sym w:font="Wingdings" w:char="F0D5"/>
      </w:r>
    </w:p>
    <w:p w:rsidR="00E62D50" w:rsidRDefault="00E62D50" w:rsidP="00E62D50">
      <w:pPr>
        <w:pStyle w:val="berschrift1"/>
        <w:sectPr w:rsidR="00E62D50" w:rsidSect="007513F3">
          <w:pgSz w:w="11906" w:h="16838" w:code="9"/>
          <w:pgMar w:top="1469" w:right="1469" w:bottom="1701" w:left="1701" w:header="539" w:footer="437" w:gutter="0"/>
          <w:cols w:space="708"/>
          <w:docGrid w:linePitch="360"/>
        </w:sectPr>
      </w:pPr>
      <w:bookmarkStart w:id="246" w:name="_Toc126455659"/>
      <w:bookmarkStart w:id="247" w:name="_Toc126575084"/>
      <w:bookmarkStart w:id="248" w:name="_Toc126575344"/>
      <w:bookmarkStart w:id="249" w:name="_Toc175538681"/>
      <w:bookmarkStart w:id="250" w:name="_Toc175543335"/>
      <w:bookmarkStart w:id="251" w:name="_Toc175547595"/>
      <w:bookmarkEnd w:id="89"/>
      <w:bookmarkEnd w:id="172"/>
    </w:p>
    <w:p w:rsidR="007513F3" w:rsidRPr="0095746E" w:rsidRDefault="007513F3" w:rsidP="00E62D50">
      <w:pPr>
        <w:pStyle w:val="berschrift1"/>
      </w:pPr>
      <w:bookmarkStart w:id="252" w:name="_Toc486508849"/>
      <w:r w:rsidRPr="0095746E">
        <w:lastRenderedPageBreak/>
        <w:t>Anhang A</w:t>
      </w:r>
      <w:bookmarkEnd w:id="246"/>
      <w:bookmarkEnd w:id="247"/>
      <w:bookmarkEnd w:id="248"/>
      <w:bookmarkEnd w:id="249"/>
      <w:bookmarkEnd w:id="250"/>
      <w:bookmarkEnd w:id="251"/>
      <w:bookmarkEnd w:id="252"/>
    </w:p>
    <w:p w:rsidR="007513F3" w:rsidRPr="0095746E" w:rsidRDefault="007513F3" w:rsidP="00E62D50">
      <w:pPr>
        <w:pStyle w:val="berschrift2"/>
      </w:pPr>
      <w:bookmarkStart w:id="253" w:name="ANFANG_ABKZG"/>
      <w:bookmarkStart w:id="254" w:name="ENDE_KAP3"/>
      <w:bookmarkStart w:id="255" w:name="_Toc434807561"/>
      <w:bookmarkStart w:id="256" w:name="_Toc434987729"/>
      <w:bookmarkStart w:id="257" w:name="_Toc436799862"/>
      <w:bookmarkStart w:id="258" w:name="_Toc520260033"/>
      <w:bookmarkStart w:id="259" w:name="_Toc126455660"/>
      <w:bookmarkStart w:id="260" w:name="_Toc126575085"/>
      <w:bookmarkStart w:id="261" w:name="_Toc126575345"/>
      <w:bookmarkStart w:id="262" w:name="_Toc175538682"/>
      <w:bookmarkStart w:id="263" w:name="_Toc175543336"/>
      <w:bookmarkStart w:id="264" w:name="_Toc175547596"/>
      <w:bookmarkStart w:id="265" w:name="_Toc486508850"/>
      <w:bookmarkEnd w:id="253"/>
      <w:bookmarkEnd w:id="254"/>
      <w:r w:rsidRPr="0095746E">
        <w:t>A1 – Abkürzungen</w:t>
      </w:r>
      <w:bookmarkEnd w:id="255"/>
      <w:bookmarkEnd w:id="256"/>
      <w:bookmarkEnd w:id="257"/>
      <w:bookmarkEnd w:id="258"/>
      <w:bookmarkEnd w:id="259"/>
      <w:bookmarkEnd w:id="260"/>
      <w:bookmarkEnd w:id="261"/>
      <w:bookmarkEnd w:id="262"/>
      <w:bookmarkEnd w:id="263"/>
      <w:bookmarkEnd w:id="264"/>
      <w:bookmarkEnd w:id="265"/>
    </w:p>
    <w:tbl>
      <w:tblPr>
        <w:tblW w:w="0" w:type="auto"/>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6632"/>
      </w:tblGrid>
      <w:tr w:rsidR="007513F3" w:rsidRPr="00303164" w:rsidTr="007513F3">
        <w:tc>
          <w:tcPr>
            <w:tcW w:w="1467" w:type="dxa"/>
            <w:shd w:val="clear" w:color="auto" w:fill="E0E0E0"/>
          </w:tcPr>
          <w:p w:rsidR="007513F3" w:rsidRPr="00303164" w:rsidRDefault="007513F3" w:rsidP="007513F3">
            <w:pPr>
              <w:pStyle w:val="gemtabohne"/>
              <w:rPr>
                <w:b/>
                <w:bCs w:val="0"/>
                <w:sz w:val="20"/>
              </w:rPr>
            </w:pPr>
            <w:bookmarkStart w:id="266" w:name="ANFANG_DEFS"/>
            <w:bookmarkStart w:id="267" w:name="ENDE_ABKZG"/>
            <w:bookmarkStart w:id="268" w:name="_Toc434807562"/>
            <w:bookmarkStart w:id="269" w:name="_Toc434987730"/>
            <w:bookmarkStart w:id="270" w:name="_Toc436799863"/>
            <w:bookmarkStart w:id="271" w:name="_Toc520260034"/>
            <w:bookmarkEnd w:id="266"/>
            <w:bookmarkEnd w:id="267"/>
            <w:r w:rsidRPr="00303164">
              <w:rPr>
                <w:b/>
                <w:bCs w:val="0"/>
                <w:sz w:val="20"/>
              </w:rPr>
              <w:t>Kürzel</w:t>
            </w:r>
          </w:p>
        </w:tc>
        <w:tc>
          <w:tcPr>
            <w:tcW w:w="6632" w:type="dxa"/>
            <w:shd w:val="clear" w:color="auto" w:fill="E0E0E0"/>
          </w:tcPr>
          <w:p w:rsidR="007513F3" w:rsidRPr="00303164" w:rsidRDefault="007513F3" w:rsidP="007513F3">
            <w:pPr>
              <w:pStyle w:val="gemtabohne"/>
              <w:rPr>
                <w:b/>
                <w:bCs w:val="0"/>
                <w:sz w:val="20"/>
              </w:rPr>
            </w:pPr>
            <w:r w:rsidRPr="00303164">
              <w:rPr>
                <w:b/>
                <w:bCs w:val="0"/>
                <w:sz w:val="20"/>
              </w:rPr>
              <w:t>Erläuterung</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AUTH</w:t>
            </w:r>
          </w:p>
        </w:tc>
        <w:tc>
          <w:tcPr>
            <w:tcW w:w="6632" w:type="dxa"/>
            <w:shd w:val="clear" w:color="auto" w:fill="auto"/>
          </w:tcPr>
          <w:p w:rsidR="007513F3" w:rsidRPr="00303164" w:rsidRDefault="007513F3" w:rsidP="007513F3">
            <w:pPr>
              <w:pStyle w:val="gemtabohne"/>
              <w:rPr>
                <w:bCs w:val="0"/>
                <w:sz w:val="20"/>
              </w:rPr>
            </w:pPr>
            <w:r w:rsidRPr="00303164">
              <w:rPr>
                <w:bCs w:val="0"/>
                <w:sz w:val="20"/>
              </w:rPr>
              <w:t>Authentisierung</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CMS</w:t>
            </w:r>
          </w:p>
        </w:tc>
        <w:tc>
          <w:tcPr>
            <w:tcW w:w="6632" w:type="dxa"/>
            <w:shd w:val="clear" w:color="auto" w:fill="auto"/>
          </w:tcPr>
          <w:p w:rsidR="007513F3" w:rsidRPr="00303164" w:rsidRDefault="007513F3" w:rsidP="007513F3">
            <w:pPr>
              <w:pStyle w:val="gemtabohne"/>
              <w:rPr>
                <w:sz w:val="20"/>
              </w:rPr>
            </w:pPr>
            <w:r w:rsidRPr="00303164">
              <w:rPr>
                <w:sz w:val="20"/>
                <w:lang w:val="en-US"/>
              </w:rPr>
              <w:t>Cryptographic Message Syntax</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DER</w:t>
            </w:r>
          </w:p>
        </w:tc>
        <w:tc>
          <w:tcPr>
            <w:tcW w:w="6632" w:type="dxa"/>
            <w:shd w:val="clear" w:color="auto" w:fill="auto"/>
          </w:tcPr>
          <w:p w:rsidR="007513F3" w:rsidRPr="00303164" w:rsidRDefault="007513F3" w:rsidP="007513F3">
            <w:pPr>
              <w:pStyle w:val="gemtabohne"/>
              <w:rPr>
                <w:bCs w:val="0"/>
                <w:sz w:val="20"/>
              </w:rPr>
            </w:pPr>
            <w:r w:rsidRPr="00303164">
              <w:rPr>
                <w:bCs w:val="0"/>
                <w:sz w:val="20"/>
              </w:rPr>
              <w:t>Distinguished Encoding Rules</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DVD</w:t>
            </w:r>
          </w:p>
        </w:tc>
        <w:tc>
          <w:tcPr>
            <w:tcW w:w="6632" w:type="dxa"/>
            <w:shd w:val="clear" w:color="auto" w:fill="auto"/>
          </w:tcPr>
          <w:p w:rsidR="007513F3" w:rsidRPr="00303164" w:rsidRDefault="007513F3" w:rsidP="007513F3">
            <w:pPr>
              <w:pStyle w:val="gemtabohne"/>
              <w:rPr>
                <w:bCs w:val="0"/>
                <w:sz w:val="20"/>
              </w:rPr>
            </w:pPr>
            <w:r w:rsidRPr="00303164">
              <w:rPr>
                <w:bCs w:val="0"/>
                <w:sz w:val="20"/>
              </w:rPr>
              <w:t>Dienstverzeichnisdienst</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FQDN</w:t>
            </w:r>
          </w:p>
        </w:tc>
        <w:tc>
          <w:tcPr>
            <w:tcW w:w="6632" w:type="dxa"/>
            <w:shd w:val="clear" w:color="auto" w:fill="auto"/>
          </w:tcPr>
          <w:p w:rsidR="007513F3" w:rsidRPr="00303164" w:rsidRDefault="007513F3" w:rsidP="007513F3">
            <w:pPr>
              <w:pStyle w:val="gemtabohne"/>
              <w:rPr>
                <w:bCs w:val="0"/>
                <w:sz w:val="20"/>
              </w:rPr>
            </w:pPr>
            <w:r w:rsidRPr="00303164">
              <w:rPr>
                <w:bCs w:val="0"/>
                <w:sz w:val="20"/>
              </w:rPr>
              <w:t>Fully Qualified Domain Name</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HBA</w:t>
            </w:r>
          </w:p>
        </w:tc>
        <w:tc>
          <w:tcPr>
            <w:tcW w:w="6632" w:type="dxa"/>
            <w:shd w:val="clear" w:color="auto" w:fill="auto"/>
          </w:tcPr>
          <w:p w:rsidR="007513F3" w:rsidRPr="00303164" w:rsidRDefault="007513F3" w:rsidP="007513F3">
            <w:pPr>
              <w:pStyle w:val="gemtabohne"/>
              <w:rPr>
                <w:bCs w:val="0"/>
                <w:sz w:val="20"/>
              </w:rPr>
            </w:pPr>
            <w:r w:rsidRPr="00303164">
              <w:rPr>
                <w:bCs w:val="0"/>
                <w:sz w:val="20"/>
              </w:rPr>
              <w:t>Heilberufsausweis</w:t>
            </w:r>
          </w:p>
        </w:tc>
      </w:tr>
      <w:tr w:rsidR="007513F3" w:rsidRPr="001F00F6"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ICCSN</w:t>
            </w:r>
          </w:p>
        </w:tc>
        <w:tc>
          <w:tcPr>
            <w:tcW w:w="6632" w:type="dxa"/>
            <w:shd w:val="clear" w:color="auto" w:fill="auto"/>
          </w:tcPr>
          <w:p w:rsidR="007513F3" w:rsidRPr="00303164" w:rsidRDefault="007513F3" w:rsidP="007513F3">
            <w:pPr>
              <w:pStyle w:val="gemtabohne"/>
              <w:rPr>
                <w:bCs w:val="0"/>
                <w:sz w:val="20"/>
                <w:lang w:val="en-GB"/>
              </w:rPr>
            </w:pPr>
            <w:r w:rsidRPr="00303164">
              <w:rPr>
                <w:bCs w:val="0"/>
                <w:sz w:val="20"/>
                <w:lang w:val="en-GB"/>
              </w:rPr>
              <w:t>Integrated Circuit Card Serial Number</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ID</w:t>
            </w:r>
          </w:p>
        </w:tc>
        <w:tc>
          <w:tcPr>
            <w:tcW w:w="6632" w:type="dxa"/>
            <w:shd w:val="clear" w:color="auto" w:fill="auto"/>
          </w:tcPr>
          <w:p w:rsidR="007513F3" w:rsidRPr="00303164" w:rsidRDefault="007513F3" w:rsidP="007513F3">
            <w:pPr>
              <w:pStyle w:val="gemtabohne"/>
              <w:rPr>
                <w:bCs w:val="0"/>
                <w:sz w:val="20"/>
              </w:rPr>
            </w:pPr>
            <w:r w:rsidRPr="00303164">
              <w:rPr>
                <w:bCs w:val="0"/>
                <w:sz w:val="20"/>
              </w:rPr>
              <w:t>Identifier</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KOM-LE</w:t>
            </w:r>
          </w:p>
        </w:tc>
        <w:tc>
          <w:tcPr>
            <w:tcW w:w="6632" w:type="dxa"/>
            <w:shd w:val="clear" w:color="auto" w:fill="auto"/>
          </w:tcPr>
          <w:p w:rsidR="007513F3" w:rsidRPr="00303164" w:rsidRDefault="007513F3" w:rsidP="007513F3">
            <w:pPr>
              <w:pStyle w:val="gemtabohne"/>
              <w:rPr>
                <w:bCs w:val="0"/>
                <w:sz w:val="20"/>
              </w:rPr>
            </w:pPr>
            <w:r w:rsidRPr="00303164">
              <w:rPr>
                <w:bCs w:val="0"/>
                <w:sz w:val="20"/>
              </w:rPr>
              <w:t>Kommunikation für Leistungserbringer</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LDAP</w:t>
            </w:r>
          </w:p>
        </w:tc>
        <w:tc>
          <w:tcPr>
            <w:tcW w:w="6632" w:type="dxa"/>
            <w:shd w:val="clear" w:color="auto" w:fill="auto"/>
          </w:tcPr>
          <w:p w:rsidR="007513F3" w:rsidRPr="00303164" w:rsidRDefault="007513F3" w:rsidP="007513F3">
            <w:pPr>
              <w:pStyle w:val="gemtabohne"/>
              <w:rPr>
                <w:bCs w:val="0"/>
                <w:sz w:val="20"/>
              </w:rPr>
            </w:pPr>
            <w:r w:rsidRPr="00303164">
              <w:rPr>
                <w:bCs w:val="0"/>
                <w:sz w:val="20"/>
              </w:rPr>
              <w:t>Leightweight Directory Access Protocol</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LE</w:t>
            </w:r>
          </w:p>
        </w:tc>
        <w:tc>
          <w:tcPr>
            <w:tcW w:w="6632" w:type="dxa"/>
            <w:shd w:val="clear" w:color="auto" w:fill="auto"/>
          </w:tcPr>
          <w:p w:rsidR="007513F3" w:rsidRPr="00303164" w:rsidRDefault="007513F3" w:rsidP="007513F3">
            <w:pPr>
              <w:pStyle w:val="gemtabohne"/>
              <w:rPr>
                <w:bCs w:val="0"/>
                <w:sz w:val="20"/>
              </w:rPr>
            </w:pPr>
            <w:r w:rsidRPr="00303164">
              <w:rPr>
                <w:bCs w:val="0"/>
                <w:sz w:val="20"/>
              </w:rPr>
              <w:t>Leistungserbringer</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MTA</w:t>
            </w:r>
          </w:p>
        </w:tc>
        <w:tc>
          <w:tcPr>
            <w:tcW w:w="6632" w:type="dxa"/>
            <w:shd w:val="clear" w:color="auto" w:fill="auto"/>
          </w:tcPr>
          <w:p w:rsidR="007513F3" w:rsidRPr="00303164" w:rsidRDefault="007513F3" w:rsidP="007513F3">
            <w:pPr>
              <w:pStyle w:val="gemtabohne"/>
              <w:rPr>
                <w:bCs w:val="0"/>
                <w:sz w:val="20"/>
              </w:rPr>
            </w:pPr>
            <w:r w:rsidRPr="00303164">
              <w:rPr>
                <w:bCs w:val="0"/>
                <w:sz w:val="20"/>
              </w:rPr>
              <w:t>Mail Transfer Agent</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MUA</w:t>
            </w:r>
          </w:p>
        </w:tc>
        <w:tc>
          <w:tcPr>
            <w:tcW w:w="6632" w:type="dxa"/>
            <w:shd w:val="clear" w:color="auto" w:fill="auto"/>
          </w:tcPr>
          <w:p w:rsidR="007513F3" w:rsidRPr="00303164" w:rsidRDefault="007513F3" w:rsidP="007513F3">
            <w:pPr>
              <w:pStyle w:val="gemtabohne"/>
              <w:rPr>
                <w:bCs w:val="0"/>
                <w:sz w:val="20"/>
              </w:rPr>
            </w:pPr>
            <w:r w:rsidRPr="00303164">
              <w:rPr>
                <w:bCs w:val="0"/>
                <w:sz w:val="20"/>
              </w:rPr>
              <w:t>Mail User Agent</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OCSP</w:t>
            </w:r>
          </w:p>
        </w:tc>
        <w:tc>
          <w:tcPr>
            <w:tcW w:w="6632" w:type="dxa"/>
            <w:shd w:val="clear" w:color="auto" w:fill="auto"/>
          </w:tcPr>
          <w:p w:rsidR="007513F3" w:rsidRPr="00303164" w:rsidRDefault="007513F3" w:rsidP="007513F3">
            <w:pPr>
              <w:pStyle w:val="gemtabohne"/>
              <w:rPr>
                <w:bCs w:val="0"/>
                <w:sz w:val="20"/>
              </w:rPr>
            </w:pPr>
            <w:r w:rsidRPr="00303164">
              <w:rPr>
                <w:bCs w:val="0"/>
                <w:sz w:val="20"/>
              </w:rPr>
              <w:t>Online Certificate Status Protocol</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PIN</w:t>
            </w:r>
          </w:p>
        </w:tc>
        <w:tc>
          <w:tcPr>
            <w:tcW w:w="6632" w:type="dxa"/>
            <w:shd w:val="clear" w:color="auto" w:fill="auto"/>
          </w:tcPr>
          <w:p w:rsidR="007513F3" w:rsidRPr="00303164" w:rsidRDefault="007513F3" w:rsidP="007513F3">
            <w:pPr>
              <w:pStyle w:val="gemtabohne"/>
              <w:rPr>
                <w:bCs w:val="0"/>
                <w:sz w:val="20"/>
              </w:rPr>
            </w:pPr>
            <w:r w:rsidRPr="00303164">
              <w:rPr>
                <w:bCs w:val="0"/>
                <w:sz w:val="20"/>
              </w:rPr>
              <w:t>Personal Identification Number</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POP3</w:t>
            </w:r>
          </w:p>
        </w:tc>
        <w:tc>
          <w:tcPr>
            <w:tcW w:w="6632" w:type="dxa"/>
            <w:shd w:val="clear" w:color="auto" w:fill="auto"/>
          </w:tcPr>
          <w:p w:rsidR="007513F3" w:rsidRPr="00303164" w:rsidRDefault="007513F3" w:rsidP="007513F3">
            <w:pPr>
              <w:pStyle w:val="gemtabohne"/>
              <w:rPr>
                <w:bCs w:val="0"/>
                <w:sz w:val="20"/>
              </w:rPr>
            </w:pPr>
            <w:r w:rsidRPr="00303164">
              <w:rPr>
                <w:bCs w:val="0"/>
                <w:sz w:val="20"/>
              </w:rPr>
              <w:t>Post Office Protocol Version 3</w:t>
            </w:r>
          </w:p>
        </w:tc>
      </w:tr>
      <w:tr w:rsidR="007513F3" w:rsidRPr="001F00F6"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S/MIME</w:t>
            </w:r>
          </w:p>
        </w:tc>
        <w:tc>
          <w:tcPr>
            <w:tcW w:w="6632" w:type="dxa"/>
            <w:shd w:val="clear" w:color="auto" w:fill="auto"/>
          </w:tcPr>
          <w:p w:rsidR="007513F3" w:rsidRPr="00303164" w:rsidRDefault="007513F3" w:rsidP="007513F3">
            <w:pPr>
              <w:pStyle w:val="gemtabohne"/>
              <w:rPr>
                <w:bCs w:val="0"/>
                <w:sz w:val="20"/>
                <w:lang w:val="en-GB"/>
              </w:rPr>
            </w:pPr>
            <w:r w:rsidRPr="00303164">
              <w:rPr>
                <w:sz w:val="20"/>
                <w:lang w:val="en-GB"/>
              </w:rPr>
              <w:t>Secure</w:t>
            </w:r>
            <w:r w:rsidRPr="00303164">
              <w:rPr>
                <w:bCs w:val="0"/>
                <w:sz w:val="20"/>
                <w:lang w:val="en-GB"/>
              </w:rPr>
              <w:t>/Multipurpose Internet Mail Extensions</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SMTP</w:t>
            </w:r>
          </w:p>
        </w:tc>
        <w:tc>
          <w:tcPr>
            <w:tcW w:w="6632" w:type="dxa"/>
            <w:shd w:val="clear" w:color="auto" w:fill="auto"/>
          </w:tcPr>
          <w:p w:rsidR="007513F3" w:rsidRPr="00303164" w:rsidRDefault="007513F3" w:rsidP="007513F3">
            <w:pPr>
              <w:pStyle w:val="gemtabohne"/>
              <w:rPr>
                <w:bCs w:val="0"/>
                <w:sz w:val="20"/>
              </w:rPr>
            </w:pPr>
            <w:r w:rsidRPr="00303164">
              <w:rPr>
                <w:bCs w:val="0"/>
                <w:sz w:val="20"/>
              </w:rPr>
              <w:t>Simple Mail Transfer Protocol</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SSL</w:t>
            </w:r>
          </w:p>
        </w:tc>
        <w:tc>
          <w:tcPr>
            <w:tcW w:w="6632" w:type="dxa"/>
            <w:shd w:val="clear" w:color="auto" w:fill="auto"/>
          </w:tcPr>
          <w:p w:rsidR="007513F3" w:rsidRPr="00303164" w:rsidRDefault="007513F3" w:rsidP="007513F3">
            <w:pPr>
              <w:pStyle w:val="gemtabohne"/>
              <w:rPr>
                <w:bCs w:val="0"/>
                <w:sz w:val="20"/>
              </w:rPr>
            </w:pPr>
            <w:r w:rsidRPr="00303164">
              <w:rPr>
                <w:bCs w:val="0"/>
                <w:sz w:val="20"/>
              </w:rPr>
              <w:t>Secure Socket Layer</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TCP</w:t>
            </w:r>
          </w:p>
        </w:tc>
        <w:tc>
          <w:tcPr>
            <w:tcW w:w="6632" w:type="dxa"/>
            <w:shd w:val="clear" w:color="auto" w:fill="auto"/>
          </w:tcPr>
          <w:p w:rsidR="007513F3" w:rsidRPr="00303164" w:rsidRDefault="007513F3" w:rsidP="007513F3">
            <w:pPr>
              <w:pStyle w:val="gemtabohne"/>
              <w:rPr>
                <w:bCs w:val="0"/>
                <w:sz w:val="20"/>
              </w:rPr>
            </w:pPr>
            <w:r w:rsidRPr="00303164">
              <w:rPr>
                <w:sz w:val="20"/>
              </w:rPr>
              <w:t>Transmission Control Protocol</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TI</w:t>
            </w:r>
          </w:p>
        </w:tc>
        <w:tc>
          <w:tcPr>
            <w:tcW w:w="6632" w:type="dxa"/>
            <w:shd w:val="clear" w:color="auto" w:fill="auto"/>
          </w:tcPr>
          <w:p w:rsidR="007513F3" w:rsidRPr="00303164" w:rsidRDefault="007513F3" w:rsidP="007513F3">
            <w:pPr>
              <w:pStyle w:val="gemtabohne"/>
              <w:rPr>
                <w:bCs w:val="0"/>
                <w:sz w:val="20"/>
              </w:rPr>
            </w:pPr>
            <w:r w:rsidRPr="00303164">
              <w:rPr>
                <w:bCs w:val="0"/>
                <w:sz w:val="20"/>
              </w:rPr>
              <w:t>Telematikinfrastruktur</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TLS</w:t>
            </w:r>
          </w:p>
        </w:tc>
        <w:tc>
          <w:tcPr>
            <w:tcW w:w="6632" w:type="dxa"/>
            <w:shd w:val="clear" w:color="auto" w:fill="auto"/>
          </w:tcPr>
          <w:p w:rsidR="007513F3" w:rsidRPr="00303164" w:rsidRDefault="007513F3" w:rsidP="007513F3">
            <w:pPr>
              <w:pStyle w:val="gemtabohne"/>
              <w:rPr>
                <w:bCs w:val="0"/>
                <w:sz w:val="20"/>
              </w:rPr>
            </w:pPr>
            <w:r w:rsidRPr="00303164">
              <w:rPr>
                <w:bCs w:val="0"/>
                <w:sz w:val="20"/>
              </w:rPr>
              <w:t>Transport Layer Security</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URL</w:t>
            </w:r>
          </w:p>
        </w:tc>
        <w:tc>
          <w:tcPr>
            <w:tcW w:w="6632" w:type="dxa"/>
            <w:shd w:val="clear" w:color="auto" w:fill="auto"/>
          </w:tcPr>
          <w:p w:rsidR="007513F3" w:rsidRPr="00303164" w:rsidRDefault="007513F3" w:rsidP="007513F3">
            <w:pPr>
              <w:pStyle w:val="gemtabohne"/>
              <w:rPr>
                <w:bCs w:val="0"/>
                <w:sz w:val="20"/>
              </w:rPr>
            </w:pPr>
            <w:r w:rsidRPr="00303164">
              <w:rPr>
                <w:bCs w:val="0"/>
                <w:sz w:val="20"/>
              </w:rPr>
              <w:t>Uniform Resource Locator</w:t>
            </w:r>
          </w:p>
        </w:tc>
      </w:tr>
      <w:tr w:rsidR="007513F3" w:rsidRPr="00303164" w:rsidTr="007513F3">
        <w:tc>
          <w:tcPr>
            <w:tcW w:w="1467" w:type="dxa"/>
            <w:shd w:val="clear" w:color="auto" w:fill="auto"/>
          </w:tcPr>
          <w:p w:rsidR="007513F3" w:rsidRPr="00303164" w:rsidRDefault="007513F3" w:rsidP="007513F3">
            <w:pPr>
              <w:pStyle w:val="gemtabohne"/>
              <w:rPr>
                <w:bCs w:val="0"/>
                <w:sz w:val="20"/>
              </w:rPr>
            </w:pPr>
            <w:r w:rsidRPr="00303164">
              <w:rPr>
                <w:bCs w:val="0"/>
                <w:sz w:val="20"/>
              </w:rPr>
              <w:t>VZD</w:t>
            </w:r>
          </w:p>
        </w:tc>
        <w:tc>
          <w:tcPr>
            <w:tcW w:w="6632" w:type="dxa"/>
            <w:shd w:val="clear" w:color="auto" w:fill="auto"/>
          </w:tcPr>
          <w:p w:rsidR="007513F3" w:rsidRPr="00303164" w:rsidRDefault="007513F3" w:rsidP="007513F3">
            <w:pPr>
              <w:pStyle w:val="gemtabohne"/>
              <w:rPr>
                <w:bCs w:val="0"/>
                <w:sz w:val="20"/>
              </w:rPr>
            </w:pPr>
            <w:r w:rsidRPr="00303164">
              <w:rPr>
                <w:bCs w:val="0"/>
                <w:sz w:val="20"/>
              </w:rPr>
              <w:t>Verzeichnisdienst</w:t>
            </w:r>
          </w:p>
        </w:tc>
      </w:tr>
    </w:tbl>
    <w:p w:rsidR="007513F3" w:rsidRPr="005F5792" w:rsidRDefault="007513F3" w:rsidP="00E62D50">
      <w:pPr>
        <w:pStyle w:val="berschrift2"/>
      </w:pPr>
      <w:bookmarkStart w:id="272" w:name="_Toc126455661"/>
      <w:bookmarkStart w:id="273" w:name="_Toc126575086"/>
      <w:bookmarkStart w:id="274" w:name="_Toc126575346"/>
      <w:bookmarkStart w:id="275" w:name="_Toc175538683"/>
      <w:bookmarkStart w:id="276" w:name="_Toc175543337"/>
      <w:bookmarkStart w:id="277" w:name="_Toc175547597"/>
      <w:bookmarkStart w:id="278" w:name="_Toc486508851"/>
      <w:r w:rsidRPr="005F5792">
        <w:t xml:space="preserve">A2 – </w:t>
      </w:r>
      <w:bookmarkEnd w:id="268"/>
      <w:bookmarkEnd w:id="269"/>
      <w:bookmarkEnd w:id="270"/>
      <w:bookmarkEnd w:id="271"/>
      <w:r w:rsidRPr="005F5792">
        <w:t>Glossar</w:t>
      </w:r>
      <w:bookmarkEnd w:id="272"/>
      <w:bookmarkEnd w:id="273"/>
      <w:bookmarkEnd w:id="274"/>
      <w:bookmarkEnd w:id="275"/>
      <w:bookmarkEnd w:id="276"/>
      <w:bookmarkEnd w:id="277"/>
      <w:bookmarkEnd w:id="278"/>
    </w:p>
    <w:p w:rsidR="007513F3" w:rsidRPr="00EE667D" w:rsidRDefault="007513F3" w:rsidP="007513F3">
      <w:pPr>
        <w:pStyle w:val="gemStandard"/>
        <w:rPr>
          <w:szCs w:val="22"/>
        </w:rPr>
      </w:pPr>
      <w:bookmarkStart w:id="279" w:name="ANFANG_ABBTABS"/>
      <w:bookmarkStart w:id="280" w:name="ENDE_DEFS"/>
      <w:bookmarkStart w:id="281" w:name="_Toc126455662"/>
      <w:bookmarkStart w:id="282" w:name="_Toc126575087"/>
      <w:bookmarkStart w:id="283" w:name="_Toc126575347"/>
      <w:bookmarkStart w:id="284" w:name="_Toc175538684"/>
      <w:bookmarkStart w:id="285" w:name="_Toc175543338"/>
      <w:bookmarkStart w:id="286" w:name="_Toc175547598"/>
      <w:bookmarkStart w:id="287" w:name="_Toc520260035"/>
      <w:bookmarkEnd w:id="279"/>
      <w:bookmarkEnd w:id="280"/>
      <w:r w:rsidRPr="00EE667D">
        <w:rPr>
          <w:szCs w:val="22"/>
        </w:rPr>
        <w:t xml:space="preserve">Das </w:t>
      </w:r>
      <w:r>
        <w:rPr>
          <w:szCs w:val="22"/>
        </w:rPr>
        <w:t>G</w:t>
      </w:r>
      <w:r w:rsidRPr="00EE667D">
        <w:rPr>
          <w:szCs w:val="22"/>
        </w:rPr>
        <w:t>lossar wird als eigenständiges Dokument</w:t>
      </w:r>
      <w:r>
        <w:rPr>
          <w:szCs w:val="22"/>
        </w:rPr>
        <w:t>, vgl [gemGlossar]</w:t>
      </w:r>
      <w:r w:rsidRPr="00EE667D">
        <w:rPr>
          <w:szCs w:val="22"/>
        </w:rPr>
        <w:t xml:space="preserve"> zur Verfügung gestellt.</w:t>
      </w:r>
    </w:p>
    <w:p w:rsidR="007513F3" w:rsidRPr="005F5792" w:rsidRDefault="007513F3" w:rsidP="00E62D50">
      <w:pPr>
        <w:pStyle w:val="berschrift2"/>
      </w:pPr>
      <w:bookmarkStart w:id="288" w:name="_Toc486508852"/>
      <w:r w:rsidRPr="005F5792">
        <w:lastRenderedPageBreak/>
        <w:t>A3 – Abbildungsverzeichnis</w:t>
      </w:r>
      <w:bookmarkEnd w:id="281"/>
      <w:bookmarkEnd w:id="282"/>
      <w:bookmarkEnd w:id="283"/>
      <w:bookmarkEnd w:id="284"/>
      <w:bookmarkEnd w:id="285"/>
      <w:bookmarkEnd w:id="286"/>
      <w:bookmarkEnd w:id="288"/>
    </w:p>
    <w:p w:rsidR="00195918" w:rsidRPr="007513F3" w:rsidRDefault="007513F3">
      <w:pPr>
        <w:pStyle w:val="Abbildungsverzeichnis"/>
        <w:tabs>
          <w:tab w:val="right" w:leader="dot" w:pos="8726"/>
        </w:tabs>
        <w:rPr>
          <w:rFonts w:ascii="Calibri" w:eastAsia="Times New Roman" w:hAnsi="Calibri"/>
          <w:noProof/>
          <w:szCs w:val="22"/>
        </w:rPr>
      </w:pPr>
      <w:r>
        <w:fldChar w:fldCharType="begin"/>
      </w:r>
      <w:r>
        <w:instrText xml:space="preserve"> TOC \h \z \c "Abbildung" </w:instrText>
      </w:r>
      <w:r>
        <w:fldChar w:fldCharType="separate"/>
      </w:r>
      <w:hyperlink w:anchor="_Toc465669515" w:history="1">
        <w:r w:rsidR="00195918" w:rsidRPr="00294228">
          <w:rPr>
            <w:rStyle w:val="Hyperlink"/>
            <w:noProof/>
          </w:rPr>
          <w:t>Abbildung 1: Abb_Dok_Hierarchie Dokumentenhierarchie KOM-LE</w:t>
        </w:r>
        <w:r w:rsidR="00195918">
          <w:rPr>
            <w:noProof/>
            <w:webHidden/>
          </w:rPr>
          <w:tab/>
        </w:r>
        <w:r w:rsidR="00195918">
          <w:rPr>
            <w:noProof/>
            <w:webHidden/>
          </w:rPr>
          <w:fldChar w:fldCharType="begin"/>
        </w:r>
        <w:r w:rsidR="00195918">
          <w:rPr>
            <w:noProof/>
            <w:webHidden/>
          </w:rPr>
          <w:instrText xml:space="preserve"> PAGEREF _Toc465669515 \h </w:instrText>
        </w:r>
        <w:r w:rsidR="00195918">
          <w:rPr>
            <w:noProof/>
            <w:webHidden/>
          </w:rPr>
        </w:r>
        <w:r w:rsidR="00195918">
          <w:rPr>
            <w:noProof/>
            <w:webHidden/>
          </w:rPr>
          <w:fldChar w:fldCharType="separate"/>
        </w:r>
        <w:r w:rsidR="00195918">
          <w:rPr>
            <w:noProof/>
            <w:webHidden/>
          </w:rPr>
          <w:t>7</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16" w:history="1">
        <w:r w:rsidR="00195918" w:rsidRPr="00294228">
          <w:rPr>
            <w:rStyle w:val="Hyperlink"/>
            <w:noProof/>
            <w:lang w:val="da-DK"/>
          </w:rPr>
          <w:t>Abbildung 2: Abb_KOMLE_Komp KOM-LE-Komponenten</w:t>
        </w:r>
        <w:r w:rsidR="00195918">
          <w:rPr>
            <w:noProof/>
            <w:webHidden/>
          </w:rPr>
          <w:tab/>
        </w:r>
        <w:r w:rsidR="00195918">
          <w:rPr>
            <w:noProof/>
            <w:webHidden/>
          </w:rPr>
          <w:fldChar w:fldCharType="begin"/>
        </w:r>
        <w:r w:rsidR="00195918">
          <w:rPr>
            <w:noProof/>
            <w:webHidden/>
          </w:rPr>
          <w:instrText xml:space="preserve"> PAGEREF _Toc465669516 \h </w:instrText>
        </w:r>
        <w:r w:rsidR="00195918">
          <w:rPr>
            <w:noProof/>
            <w:webHidden/>
          </w:rPr>
        </w:r>
        <w:r w:rsidR="00195918">
          <w:rPr>
            <w:noProof/>
            <w:webHidden/>
          </w:rPr>
          <w:fldChar w:fldCharType="separate"/>
        </w:r>
        <w:r w:rsidR="00195918">
          <w:rPr>
            <w:noProof/>
            <w:webHidden/>
          </w:rPr>
          <w:t>9</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17" w:history="1">
        <w:r w:rsidR="00195918" w:rsidRPr="00294228">
          <w:rPr>
            <w:rStyle w:val="Hyperlink"/>
            <w:noProof/>
          </w:rPr>
          <w:t>Abbildung 3: Abb_Struk_KOMLE_Msg Struktur einer KOM-LE-Nachricht</w:t>
        </w:r>
        <w:r w:rsidR="00195918">
          <w:rPr>
            <w:noProof/>
            <w:webHidden/>
          </w:rPr>
          <w:tab/>
        </w:r>
        <w:r w:rsidR="00195918">
          <w:rPr>
            <w:noProof/>
            <w:webHidden/>
          </w:rPr>
          <w:fldChar w:fldCharType="begin"/>
        </w:r>
        <w:r w:rsidR="00195918">
          <w:rPr>
            <w:noProof/>
            <w:webHidden/>
          </w:rPr>
          <w:instrText xml:space="preserve"> PAGEREF _Toc465669517 \h </w:instrText>
        </w:r>
        <w:r w:rsidR="00195918">
          <w:rPr>
            <w:noProof/>
            <w:webHidden/>
          </w:rPr>
        </w:r>
        <w:r w:rsidR="00195918">
          <w:rPr>
            <w:noProof/>
            <w:webHidden/>
          </w:rPr>
          <w:fldChar w:fldCharType="separate"/>
        </w:r>
        <w:r w:rsidR="00195918">
          <w:rPr>
            <w:noProof/>
            <w:webHidden/>
          </w:rPr>
          <w:t>10</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18" w:history="1">
        <w:r w:rsidR="00195918" w:rsidRPr="00294228">
          <w:rPr>
            <w:rStyle w:val="Hyperlink"/>
            <w:noProof/>
          </w:rPr>
          <w:t>Abbildung 4: Abb_Send_Msg Senden von Nachrichten</w:t>
        </w:r>
        <w:r w:rsidR="00195918">
          <w:rPr>
            <w:noProof/>
            <w:webHidden/>
          </w:rPr>
          <w:tab/>
        </w:r>
        <w:r w:rsidR="00195918">
          <w:rPr>
            <w:noProof/>
            <w:webHidden/>
          </w:rPr>
          <w:fldChar w:fldCharType="begin"/>
        </w:r>
        <w:r w:rsidR="00195918">
          <w:rPr>
            <w:noProof/>
            <w:webHidden/>
          </w:rPr>
          <w:instrText xml:space="preserve"> PAGEREF _Toc465669518 \h </w:instrText>
        </w:r>
        <w:r w:rsidR="00195918">
          <w:rPr>
            <w:noProof/>
            <w:webHidden/>
          </w:rPr>
        </w:r>
        <w:r w:rsidR="00195918">
          <w:rPr>
            <w:noProof/>
            <w:webHidden/>
          </w:rPr>
          <w:fldChar w:fldCharType="separate"/>
        </w:r>
        <w:r w:rsidR="00195918">
          <w:rPr>
            <w:noProof/>
            <w:webHidden/>
          </w:rPr>
          <w:t>12</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19" w:history="1">
        <w:r w:rsidR="00195918" w:rsidRPr="00294228">
          <w:rPr>
            <w:rStyle w:val="Hyperlink"/>
            <w:noProof/>
          </w:rPr>
          <w:t>Abbildung 5: Abb_State_CM_Send Zustände Clientmodul beim Senden von Nachrichten</w:t>
        </w:r>
        <w:r w:rsidR="00195918">
          <w:rPr>
            <w:noProof/>
            <w:webHidden/>
          </w:rPr>
          <w:tab/>
        </w:r>
        <w:r w:rsidR="00195918">
          <w:rPr>
            <w:noProof/>
            <w:webHidden/>
          </w:rPr>
          <w:fldChar w:fldCharType="begin"/>
        </w:r>
        <w:r w:rsidR="00195918">
          <w:rPr>
            <w:noProof/>
            <w:webHidden/>
          </w:rPr>
          <w:instrText xml:space="preserve"> PAGEREF _Toc465669519 \h </w:instrText>
        </w:r>
        <w:r w:rsidR="00195918">
          <w:rPr>
            <w:noProof/>
            <w:webHidden/>
          </w:rPr>
        </w:r>
        <w:r w:rsidR="00195918">
          <w:rPr>
            <w:noProof/>
            <w:webHidden/>
          </w:rPr>
          <w:fldChar w:fldCharType="separate"/>
        </w:r>
        <w:r w:rsidR="00195918">
          <w:rPr>
            <w:noProof/>
            <w:webHidden/>
          </w:rPr>
          <w:t>13</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20" w:history="1">
        <w:r w:rsidR="00195918" w:rsidRPr="00294228">
          <w:rPr>
            <w:rStyle w:val="Hyperlink"/>
            <w:noProof/>
          </w:rPr>
          <w:t>Abbildung 6: Abb_MTA_Nutzername Format des SMTP- Benutzernamens</w:t>
        </w:r>
        <w:r w:rsidR="00195918">
          <w:rPr>
            <w:noProof/>
            <w:webHidden/>
          </w:rPr>
          <w:tab/>
        </w:r>
        <w:r w:rsidR="00195918">
          <w:rPr>
            <w:noProof/>
            <w:webHidden/>
          </w:rPr>
          <w:fldChar w:fldCharType="begin"/>
        </w:r>
        <w:r w:rsidR="00195918">
          <w:rPr>
            <w:noProof/>
            <w:webHidden/>
          </w:rPr>
          <w:instrText xml:space="preserve"> PAGEREF _Toc465669520 \h </w:instrText>
        </w:r>
        <w:r w:rsidR="00195918">
          <w:rPr>
            <w:noProof/>
            <w:webHidden/>
          </w:rPr>
        </w:r>
        <w:r w:rsidR="00195918">
          <w:rPr>
            <w:noProof/>
            <w:webHidden/>
          </w:rPr>
          <w:fldChar w:fldCharType="separate"/>
        </w:r>
        <w:r w:rsidR="00195918">
          <w:rPr>
            <w:noProof/>
            <w:webHidden/>
          </w:rPr>
          <w:t>16</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21" w:history="1">
        <w:r w:rsidR="00195918" w:rsidRPr="00294228">
          <w:rPr>
            <w:rStyle w:val="Hyperlink"/>
            <w:noProof/>
          </w:rPr>
          <w:t>Abbildung 7: Abb_Sig_Verschl Signieren und Verschlüsseln entsprechend S/MIME Profil</w:t>
        </w:r>
        <w:r w:rsidR="00195918">
          <w:rPr>
            <w:noProof/>
            <w:webHidden/>
          </w:rPr>
          <w:tab/>
        </w:r>
        <w:r w:rsidR="00195918">
          <w:rPr>
            <w:noProof/>
            <w:webHidden/>
          </w:rPr>
          <w:fldChar w:fldCharType="begin"/>
        </w:r>
        <w:r w:rsidR="00195918">
          <w:rPr>
            <w:noProof/>
            <w:webHidden/>
          </w:rPr>
          <w:instrText xml:space="preserve"> PAGEREF _Toc465669521 \h </w:instrText>
        </w:r>
        <w:r w:rsidR="00195918">
          <w:rPr>
            <w:noProof/>
            <w:webHidden/>
          </w:rPr>
        </w:r>
        <w:r w:rsidR="00195918">
          <w:rPr>
            <w:noProof/>
            <w:webHidden/>
          </w:rPr>
          <w:fldChar w:fldCharType="separate"/>
        </w:r>
        <w:r w:rsidR="00195918">
          <w:rPr>
            <w:noProof/>
            <w:webHidden/>
          </w:rPr>
          <w:t>21</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22" w:history="1">
        <w:r w:rsidR="00195918" w:rsidRPr="00294228">
          <w:rPr>
            <w:rStyle w:val="Hyperlink"/>
            <w:noProof/>
          </w:rPr>
          <w:t>Abbildung 8: Abb_Verschl_Msg Verschlüsselung einer Nachricht</w:t>
        </w:r>
        <w:r w:rsidR="00195918">
          <w:rPr>
            <w:noProof/>
            <w:webHidden/>
          </w:rPr>
          <w:tab/>
        </w:r>
        <w:r w:rsidR="00195918">
          <w:rPr>
            <w:noProof/>
            <w:webHidden/>
          </w:rPr>
          <w:fldChar w:fldCharType="begin"/>
        </w:r>
        <w:r w:rsidR="00195918">
          <w:rPr>
            <w:noProof/>
            <w:webHidden/>
          </w:rPr>
          <w:instrText xml:space="preserve"> PAGEREF _Toc465669522 \h </w:instrText>
        </w:r>
        <w:r w:rsidR="00195918">
          <w:rPr>
            <w:noProof/>
            <w:webHidden/>
          </w:rPr>
        </w:r>
        <w:r w:rsidR="00195918">
          <w:rPr>
            <w:noProof/>
            <w:webHidden/>
          </w:rPr>
          <w:fldChar w:fldCharType="separate"/>
        </w:r>
        <w:r w:rsidR="00195918">
          <w:rPr>
            <w:noProof/>
            <w:webHidden/>
          </w:rPr>
          <w:t>27</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23" w:history="1">
        <w:r w:rsidR="00195918" w:rsidRPr="00294228">
          <w:rPr>
            <w:rStyle w:val="Hyperlink"/>
            <w:noProof/>
          </w:rPr>
          <w:t>Abbildung 9: Abb_Empfangen_Msg Empfangen von Nachrichten</w:t>
        </w:r>
        <w:r w:rsidR="00195918">
          <w:rPr>
            <w:noProof/>
            <w:webHidden/>
          </w:rPr>
          <w:tab/>
        </w:r>
        <w:r w:rsidR="00195918">
          <w:rPr>
            <w:noProof/>
            <w:webHidden/>
          </w:rPr>
          <w:fldChar w:fldCharType="begin"/>
        </w:r>
        <w:r w:rsidR="00195918">
          <w:rPr>
            <w:noProof/>
            <w:webHidden/>
          </w:rPr>
          <w:instrText xml:space="preserve"> PAGEREF _Toc465669523 \h </w:instrText>
        </w:r>
        <w:r w:rsidR="00195918">
          <w:rPr>
            <w:noProof/>
            <w:webHidden/>
          </w:rPr>
        </w:r>
        <w:r w:rsidR="00195918">
          <w:rPr>
            <w:noProof/>
            <w:webHidden/>
          </w:rPr>
          <w:fldChar w:fldCharType="separate"/>
        </w:r>
        <w:r w:rsidR="00195918">
          <w:rPr>
            <w:noProof/>
            <w:webHidden/>
          </w:rPr>
          <w:t>32</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24" w:history="1">
        <w:r w:rsidR="00195918" w:rsidRPr="00294228">
          <w:rPr>
            <w:rStyle w:val="Hyperlink"/>
            <w:noProof/>
          </w:rPr>
          <w:t>Abbildung 10: Abb_Status_CM_Empfang Zustände Clientmodul beim Nachrichtenempfang</w:t>
        </w:r>
        <w:r w:rsidR="00195918">
          <w:rPr>
            <w:noProof/>
            <w:webHidden/>
          </w:rPr>
          <w:tab/>
        </w:r>
        <w:r w:rsidR="00195918">
          <w:rPr>
            <w:noProof/>
            <w:webHidden/>
          </w:rPr>
          <w:fldChar w:fldCharType="begin"/>
        </w:r>
        <w:r w:rsidR="00195918">
          <w:rPr>
            <w:noProof/>
            <w:webHidden/>
          </w:rPr>
          <w:instrText xml:space="preserve"> PAGEREF _Toc465669524 \h </w:instrText>
        </w:r>
        <w:r w:rsidR="00195918">
          <w:rPr>
            <w:noProof/>
            <w:webHidden/>
          </w:rPr>
        </w:r>
        <w:r w:rsidR="00195918">
          <w:rPr>
            <w:noProof/>
            <w:webHidden/>
          </w:rPr>
          <w:fldChar w:fldCharType="separate"/>
        </w:r>
        <w:r w:rsidR="00195918">
          <w:rPr>
            <w:noProof/>
            <w:webHidden/>
          </w:rPr>
          <w:t>33</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25" w:history="1">
        <w:r w:rsidR="00195918" w:rsidRPr="00294228">
          <w:rPr>
            <w:rStyle w:val="Hyperlink"/>
            <w:noProof/>
          </w:rPr>
          <w:t>Abbildung 11: Abb_POP3_Nutzer_Name Format des POP3- Benutzernamens</w:t>
        </w:r>
        <w:r w:rsidR="00195918">
          <w:rPr>
            <w:noProof/>
            <w:webHidden/>
          </w:rPr>
          <w:tab/>
        </w:r>
        <w:r w:rsidR="00195918">
          <w:rPr>
            <w:noProof/>
            <w:webHidden/>
          </w:rPr>
          <w:fldChar w:fldCharType="begin"/>
        </w:r>
        <w:r w:rsidR="00195918">
          <w:rPr>
            <w:noProof/>
            <w:webHidden/>
          </w:rPr>
          <w:instrText xml:space="preserve"> PAGEREF _Toc465669525 \h </w:instrText>
        </w:r>
        <w:r w:rsidR="00195918">
          <w:rPr>
            <w:noProof/>
            <w:webHidden/>
          </w:rPr>
        </w:r>
        <w:r w:rsidR="00195918">
          <w:rPr>
            <w:noProof/>
            <w:webHidden/>
          </w:rPr>
          <w:fldChar w:fldCharType="separate"/>
        </w:r>
        <w:r w:rsidR="00195918">
          <w:rPr>
            <w:noProof/>
            <w:webHidden/>
          </w:rPr>
          <w:t>36</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26" w:history="1">
        <w:r w:rsidR="00195918" w:rsidRPr="00294228">
          <w:rPr>
            <w:rStyle w:val="Hyperlink"/>
            <w:noProof/>
          </w:rPr>
          <w:t>Abbildung 12: Abb_Zugriff_SMB SM-B-Zugriff zur Erstellung der Nachrichtensignatur</w:t>
        </w:r>
        <w:r w:rsidR="00195918">
          <w:rPr>
            <w:noProof/>
            <w:webHidden/>
          </w:rPr>
          <w:tab/>
        </w:r>
        <w:r w:rsidR="00195918">
          <w:rPr>
            <w:noProof/>
            <w:webHidden/>
          </w:rPr>
          <w:fldChar w:fldCharType="begin"/>
        </w:r>
        <w:r w:rsidR="00195918">
          <w:rPr>
            <w:noProof/>
            <w:webHidden/>
          </w:rPr>
          <w:instrText xml:space="preserve"> PAGEREF _Toc465669526 \h </w:instrText>
        </w:r>
        <w:r w:rsidR="00195918">
          <w:rPr>
            <w:noProof/>
            <w:webHidden/>
          </w:rPr>
        </w:r>
        <w:r w:rsidR="00195918">
          <w:rPr>
            <w:noProof/>
            <w:webHidden/>
          </w:rPr>
          <w:fldChar w:fldCharType="separate"/>
        </w:r>
        <w:r w:rsidR="00195918">
          <w:rPr>
            <w:noProof/>
            <w:webHidden/>
          </w:rPr>
          <w:t>51</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27" w:history="1">
        <w:r w:rsidR="00195918" w:rsidRPr="00294228">
          <w:rPr>
            <w:rStyle w:val="Hyperlink"/>
            <w:noProof/>
          </w:rPr>
          <w:t>Abbildung 13: Abb_Zugriff_SMB_HBA SM-B/HBA-Zugriff zur Nachrichtentschlüsselung</w:t>
        </w:r>
        <w:r w:rsidR="00195918">
          <w:rPr>
            <w:noProof/>
            <w:webHidden/>
          </w:rPr>
          <w:tab/>
        </w:r>
        <w:r w:rsidR="00195918">
          <w:rPr>
            <w:noProof/>
            <w:webHidden/>
          </w:rPr>
          <w:fldChar w:fldCharType="begin"/>
        </w:r>
        <w:r w:rsidR="00195918">
          <w:rPr>
            <w:noProof/>
            <w:webHidden/>
          </w:rPr>
          <w:instrText xml:space="preserve"> PAGEREF _Toc465669527 \h </w:instrText>
        </w:r>
        <w:r w:rsidR="00195918">
          <w:rPr>
            <w:noProof/>
            <w:webHidden/>
          </w:rPr>
        </w:r>
        <w:r w:rsidR="00195918">
          <w:rPr>
            <w:noProof/>
            <w:webHidden/>
          </w:rPr>
          <w:fldChar w:fldCharType="separate"/>
        </w:r>
        <w:r w:rsidR="00195918">
          <w:rPr>
            <w:noProof/>
            <w:webHidden/>
          </w:rPr>
          <w:t>54</w:t>
        </w:r>
        <w:r w:rsidR="00195918">
          <w:rPr>
            <w:noProof/>
            <w:webHidden/>
          </w:rPr>
          <w:fldChar w:fldCharType="end"/>
        </w:r>
      </w:hyperlink>
    </w:p>
    <w:p w:rsidR="007513F3" w:rsidRPr="000907B8" w:rsidRDefault="007513F3" w:rsidP="007513F3">
      <w:pPr>
        <w:pStyle w:val="gemStandard"/>
      </w:pPr>
      <w:r>
        <w:fldChar w:fldCharType="end"/>
      </w:r>
    </w:p>
    <w:p w:rsidR="007513F3" w:rsidRDefault="007513F3" w:rsidP="00E62D50">
      <w:pPr>
        <w:pStyle w:val="berschrift2"/>
      </w:pPr>
      <w:bookmarkStart w:id="289" w:name="_Toc126455663"/>
      <w:bookmarkStart w:id="290" w:name="_Toc126575088"/>
      <w:bookmarkStart w:id="291" w:name="_Toc126575348"/>
      <w:bookmarkStart w:id="292" w:name="_Toc175538685"/>
      <w:bookmarkStart w:id="293" w:name="_Toc175543339"/>
      <w:bookmarkStart w:id="294" w:name="_Toc175547599"/>
      <w:bookmarkStart w:id="295" w:name="_Toc486508853"/>
      <w:r w:rsidRPr="0095746E">
        <w:t>A4 – Tabellen</w:t>
      </w:r>
      <w:bookmarkEnd w:id="287"/>
      <w:r w:rsidRPr="0095746E">
        <w:t>verzeichnis</w:t>
      </w:r>
      <w:bookmarkEnd w:id="289"/>
      <w:bookmarkEnd w:id="290"/>
      <w:bookmarkEnd w:id="291"/>
      <w:bookmarkEnd w:id="292"/>
      <w:bookmarkEnd w:id="293"/>
      <w:bookmarkEnd w:id="294"/>
      <w:bookmarkEnd w:id="295"/>
    </w:p>
    <w:p w:rsidR="00195918" w:rsidRPr="007513F3" w:rsidRDefault="007513F3">
      <w:pPr>
        <w:pStyle w:val="Abbildungsverzeichnis"/>
        <w:tabs>
          <w:tab w:val="right" w:leader="dot" w:pos="8726"/>
        </w:tabs>
        <w:rPr>
          <w:rFonts w:ascii="Calibri" w:eastAsia="Times New Roman" w:hAnsi="Calibri"/>
          <w:noProof/>
          <w:szCs w:val="22"/>
        </w:rPr>
      </w:pPr>
      <w:r>
        <w:fldChar w:fldCharType="begin"/>
      </w:r>
      <w:r>
        <w:instrText xml:space="preserve"> TOC \h \z \c "Tabelle" </w:instrText>
      </w:r>
      <w:r>
        <w:fldChar w:fldCharType="separate"/>
      </w:r>
      <w:hyperlink w:anchor="_Toc465669528" w:history="1">
        <w:r w:rsidR="00195918" w:rsidRPr="001A013B">
          <w:rPr>
            <w:rStyle w:val="Hyperlink"/>
            <w:noProof/>
          </w:rPr>
          <w:t>Tabelle 1: Tab_SMTP_Ant_Init Antworten Clientmodul im CONNECT-Zustand</w:t>
        </w:r>
        <w:r w:rsidR="00195918">
          <w:rPr>
            <w:noProof/>
            <w:webHidden/>
          </w:rPr>
          <w:tab/>
        </w:r>
        <w:r w:rsidR="00195918">
          <w:rPr>
            <w:noProof/>
            <w:webHidden/>
          </w:rPr>
          <w:fldChar w:fldCharType="begin"/>
        </w:r>
        <w:r w:rsidR="00195918">
          <w:rPr>
            <w:noProof/>
            <w:webHidden/>
          </w:rPr>
          <w:instrText xml:space="preserve"> PAGEREF _Toc465669528 \h </w:instrText>
        </w:r>
        <w:r w:rsidR="00195918">
          <w:rPr>
            <w:noProof/>
            <w:webHidden/>
          </w:rPr>
        </w:r>
        <w:r w:rsidR="00195918">
          <w:rPr>
            <w:noProof/>
            <w:webHidden/>
          </w:rPr>
          <w:fldChar w:fldCharType="separate"/>
        </w:r>
        <w:r w:rsidR="00195918">
          <w:rPr>
            <w:noProof/>
            <w:webHidden/>
          </w:rPr>
          <w:t>14</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29" w:history="1">
        <w:r w:rsidR="00195918" w:rsidRPr="001A013B">
          <w:rPr>
            <w:rStyle w:val="Hyperlink"/>
            <w:noProof/>
          </w:rPr>
          <w:t>Tabelle 2: Tab_SMTP_Verbindung SMTP-Antwortcodes für MTA-Verbindungsaufbau</w:t>
        </w:r>
        <w:r w:rsidR="00195918">
          <w:rPr>
            <w:noProof/>
            <w:webHidden/>
          </w:rPr>
          <w:tab/>
        </w:r>
        <w:r w:rsidR="00195918">
          <w:rPr>
            <w:noProof/>
            <w:webHidden/>
          </w:rPr>
          <w:fldChar w:fldCharType="begin"/>
        </w:r>
        <w:r w:rsidR="00195918">
          <w:rPr>
            <w:noProof/>
            <w:webHidden/>
          </w:rPr>
          <w:instrText xml:space="preserve"> PAGEREF _Toc465669529 \h </w:instrText>
        </w:r>
        <w:r w:rsidR="00195918">
          <w:rPr>
            <w:noProof/>
            <w:webHidden/>
          </w:rPr>
        </w:r>
        <w:r w:rsidR="00195918">
          <w:rPr>
            <w:noProof/>
            <w:webHidden/>
          </w:rPr>
          <w:fldChar w:fldCharType="separate"/>
        </w:r>
        <w:r w:rsidR="00195918">
          <w:rPr>
            <w:noProof/>
            <w:webHidden/>
          </w:rPr>
          <w:t>17</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30" w:history="1">
        <w:r w:rsidR="00195918" w:rsidRPr="001A013B">
          <w:rPr>
            <w:rStyle w:val="Hyperlink"/>
            <w:noProof/>
          </w:rPr>
          <w:t>Tabelle 3: Tab_POP3_Ant_Init Antworten Clientmodul im CONNECT-Zustand</w:t>
        </w:r>
        <w:r w:rsidR="00195918">
          <w:rPr>
            <w:noProof/>
            <w:webHidden/>
          </w:rPr>
          <w:tab/>
        </w:r>
        <w:r w:rsidR="00195918">
          <w:rPr>
            <w:noProof/>
            <w:webHidden/>
          </w:rPr>
          <w:fldChar w:fldCharType="begin"/>
        </w:r>
        <w:r w:rsidR="00195918">
          <w:rPr>
            <w:noProof/>
            <w:webHidden/>
          </w:rPr>
          <w:instrText xml:space="preserve"> PAGEREF _Toc465669530 \h </w:instrText>
        </w:r>
        <w:r w:rsidR="00195918">
          <w:rPr>
            <w:noProof/>
            <w:webHidden/>
          </w:rPr>
        </w:r>
        <w:r w:rsidR="00195918">
          <w:rPr>
            <w:noProof/>
            <w:webHidden/>
          </w:rPr>
          <w:fldChar w:fldCharType="separate"/>
        </w:r>
        <w:r w:rsidR="00195918">
          <w:rPr>
            <w:noProof/>
            <w:webHidden/>
          </w:rPr>
          <w:t>34</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31" w:history="1">
        <w:r w:rsidR="00195918" w:rsidRPr="001A013B">
          <w:rPr>
            <w:rStyle w:val="Hyperlink"/>
            <w:noProof/>
          </w:rPr>
          <w:t>Tabelle 4: Tab_POP3_Verbindung Antwortcodes für POP3-Server-Verbindungsaufbau</w:t>
        </w:r>
        <w:r w:rsidR="00195918">
          <w:rPr>
            <w:noProof/>
            <w:webHidden/>
          </w:rPr>
          <w:tab/>
        </w:r>
        <w:r w:rsidR="00195918">
          <w:rPr>
            <w:noProof/>
            <w:webHidden/>
          </w:rPr>
          <w:fldChar w:fldCharType="begin"/>
        </w:r>
        <w:r w:rsidR="00195918">
          <w:rPr>
            <w:noProof/>
            <w:webHidden/>
          </w:rPr>
          <w:instrText xml:space="preserve"> PAGEREF _Toc465669531 \h </w:instrText>
        </w:r>
        <w:r w:rsidR="00195918">
          <w:rPr>
            <w:noProof/>
            <w:webHidden/>
          </w:rPr>
        </w:r>
        <w:r w:rsidR="00195918">
          <w:rPr>
            <w:noProof/>
            <w:webHidden/>
          </w:rPr>
          <w:fldChar w:fldCharType="separate"/>
        </w:r>
        <w:r w:rsidR="00195918">
          <w:rPr>
            <w:noProof/>
            <w:webHidden/>
          </w:rPr>
          <w:t>37</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32" w:history="1">
        <w:r w:rsidR="00195918" w:rsidRPr="001A013B">
          <w:rPr>
            <w:rStyle w:val="Hyperlink"/>
            <w:noProof/>
          </w:rPr>
          <w:t>Tabelle 5: Tab_Fehlertext_Entschl Fehlertexte für Entschlüsselungsfehler</w:t>
        </w:r>
        <w:r w:rsidR="00195918">
          <w:rPr>
            <w:noProof/>
            <w:webHidden/>
          </w:rPr>
          <w:tab/>
        </w:r>
        <w:r w:rsidR="00195918">
          <w:rPr>
            <w:noProof/>
            <w:webHidden/>
          </w:rPr>
          <w:fldChar w:fldCharType="begin"/>
        </w:r>
        <w:r w:rsidR="00195918">
          <w:rPr>
            <w:noProof/>
            <w:webHidden/>
          </w:rPr>
          <w:instrText xml:space="preserve"> PAGEREF _Toc465669532 \h </w:instrText>
        </w:r>
        <w:r w:rsidR="00195918">
          <w:rPr>
            <w:noProof/>
            <w:webHidden/>
          </w:rPr>
        </w:r>
        <w:r w:rsidR="00195918">
          <w:rPr>
            <w:noProof/>
            <w:webHidden/>
          </w:rPr>
          <w:fldChar w:fldCharType="separate"/>
        </w:r>
        <w:r w:rsidR="00195918">
          <w:rPr>
            <w:noProof/>
            <w:webHidden/>
          </w:rPr>
          <w:t>43</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33" w:history="1">
        <w:r w:rsidR="00195918" w:rsidRPr="001A013B">
          <w:rPr>
            <w:rStyle w:val="Hyperlink"/>
            <w:noProof/>
          </w:rPr>
          <w:t>Tabelle 6: Tab_Strukt_Sig_Prüf_Report Struktur Signaturprüfbericht</w:t>
        </w:r>
        <w:r w:rsidR="00195918">
          <w:rPr>
            <w:noProof/>
            <w:webHidden/>
          </w:rPr>
          <w:tab/>
        </w:r>
        <w:r w:rsidR="00195918">
          <w:rPr>
            <w:noProof/>
            <w:webHidden/>
          </w:rPr>
          <w:fldChar w:fldCharType="begin"/>
        </w:r>
        <w:r w:rsidR="00195918">
          <w:rPr>
            <w:noProof/>
            <w:webHidden/>
          </w:rPr>
          <w:instrText xml:space="preserve"> PAGEREF _Toc465669533 \h </w:instrText>
        </w:r>
        <w:r w:rsidR="00195918">
          <w:rPr>
            <w:noProof/>
            <w:webHidden/>
          </w:rPr>
        </w:r>
        <w:r w:rsidR="00195918">
          <w:rPr>
            <w:noProof/>
            <w:webHidden/>
          </w:rPr>
          <w:fldChar w:fldCharType="separate"/>
        </w:r>
        <w:r w:rsidR="00195918">
          <w:rPr>
            <w:noProof/>
            <w:webHidden/>
          </w:rPr>
          <w:t>44</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34" w:history="1">
        <w:r w:rsidR="00195918" w:rsidRPr="001A013B">
          <w:rPr>
            <w:rStyle w:val="Hyperlink"/>
            <w:noProof/>
          </w:rPr>
          <w:t>Tabelle 7: Tab_Verm_Sig_Prüf Vermerke mit Ergebnissen der Signaturprüfung</w:t>
        </w:r>
        <w:r w:rsidR="00195918">
          <w:rPr>
            <w:noProof/>
            <w:webHidden/>
          </w:rPr>
          <w:tab/>
        </w:r>
        <w:r w:rsidR="00195918">
          <w:rPr>
            <w:noProof/>
            <w:webHidden/>
          </w:rPr>
          <w:fldChar w:fldCharType="begin"/>
        </w:r>
        <w:r w:rsidR="00195918">
          <w:rPr>
            <w:noProof/>
            <w:webHidden/>
          </w:rPr>
          <w:instrText xml:space="preserve"> PAGEREF _Toc465669534 \h </w:instrText>
        </w:r>
        <w:r w:rsidR="00195918">
          <w:rPr>
            <w:noProof/>
            <w:webHidden/>
          </w:rPr>
        </w:r>
        <w:r w:rsidR="00195918">
          <w:rPr>
            <w:noProof/>
            <w:webHidden/>
          </w:rPr>
          <w:fldChar w:fldCharType="separate"/>
        </w:r>
        <w:r w:rsidR="00195918">
          <w:rPr>
            <w:noProof/>
            <w:webHidden/>
          </w:rPr>
          <w:t>45</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35" w:history="1">
        <w:r w:rsidR="00195918" w:rsidRPr="001A013B">
          <w:rPr>
            <w:rStyle w:val="Hyperlink"/>
            <w:noProof/>
          </w:rPr>
          <w:t>Tabelle 8: Tab_Felder_Ablauf_Prot Felder im Ablaufprotokoll</w:t>
        </w:r>
        <w:r w:rsidR="00195918">
          <w:rPr>
            <w:noProof/>
            <w:webHidden/>
          </w:rPr>
          <w:tab/>
        </w:r>
        <w:r w:rsidR="00195918">
          <w:rPr>
            <w:noProof/>
            <w:webHidden/>
          </w:rPr>
          <w:fldChar w:fldCharType="begin"/>
        </w:r>
        <w:r w:rsidR="00195918">
          <w:rPr>
            <w:noProof/>
            <w:webHidden/>
          </w:rPr>
          <w:instrText xml:space="preserve"> PAGEREF _Toc465669535 \h </w:instrText>
        </w:r>
        <w:r w:rsidR="00195918">
          <w:rPr>
            <w:noProof/>
            <w:webHidden/>
          </w:rPr>
        </w:r>
        <w:r w:rsidR="00195918">
          <w:rPr>
            <w:noProof/>
            <w:webHidden/>
          </w:rPr>
          <w:fldChar w:fldCharType="separate"/>
        </w:r>
        <w:r w:rsidR="00195918">
          <w:rPr>
            <w:noProof/>
            <w:webHidden/>
          </w:rPr>
          <w:t>62</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36" w:history="1">
        <w:r w:rsidR="00195918" w:rsidRPr="001A013B">
          <w:rPr>
            <w:rStyle w:val="Hyperlink"/>
            <w:noProof/>
          </w:rPr>
          <w:t>Tabelle 9: Tab_Felder_Perf_Prot Felder im Performance-Protokoll</w:t>
        </w:r>
        <w:r w:rsidR="00195918">
          <w:rPr>
            <w:noProof/>
            <w:webHidden/>
          </w:rPr>
          <w:tab/>
        </w:r>
        <w:r w:rsidR="00195918">
          <w:rPr>
            <w:noProof/>
            <w:webHidden/>
          </w:rPr>
          <w:fldChar w:fldCharType="begin"/>
        </w:r>
        <w:r w:rsidR="00195918">
          <w:rPr>
            <w:noProof/>
            <w:webHidden/>
          </w:rPr>
          <w:instrText xml:space="preserve"> PAGEREF _Toc465669536 \h </w:instrText>
        </w:r>
        <w:r w:rsidR="00195918">
          <w:rPr>
            <w:noProof/>
            <w:webHidden/>
          </w:rPr>
        </w:r>
        <w:r w:rsidR="00195918">
          <w:rPr>
            <w:noProof/>
            <w:webHidden/>
          </w:rPr>
          <w:fldChar w:fldCharType="separate"/>
        </w:r>
        <w:r w:rsidR="00195918">
          <w:rPr>
            <w:noProof/>
            <w:webHidden/>
          </w:rPr>
          <w:t>63</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37" w:history="1">
        <w:r w:rsidR="00195918" w:rsidRPr="001A013B">
          <w:rPr>
            <w:rStyle w:val="Hyperlink"/>
            <w:noProof/>
          </w:rPr>
          <w:t>Tabelle 10: Tab_Auslöser_Prot_Entry Auslöser Protokolleinträge im Performanceprotokoll</w:t>
        </w:r>
        <w:r w:rsidR="00195918">
          <w:rPr>
            <w:noProof/>
            <w:webHidden/>
          </w:rPr>
          <w:tab/>
        </w:r>
        <w:r w:rsidR="00195918">
          <w:rPr>
            <w:noProof/>
            <w:webHidden/>
          </w:rPr>
          <w:fldChar w:fldCharType="begin"/>
        </w:r>
        <w:r w:rsidR="00195918">
          <w:rPr>
            <w:noProof/>
            <w:webHidden/>
          </w:rPr>
          <w:instrText xml:space="preserve"> PAGEREF _Toc465669537 \h </w:instrText>
        </w:r>
        <w:r w:rsidR="00195918">
          <w:rPr>
            <w:noProof/>
            <w:webHidden/>
          </w:rPr>
        </w:r>
        <w:r w:rsidR="00195918">
          <w:rPr>
            <w:noProof/>
            <w:webHidden/>
          </w:rPr>
          <w:fldChar w:fldCharType="separate"/>
        </w:r>
        <w:r w:rsidR="00195918">
          <w:rPr>
            <w:noProof/>
            <w:webHidden/>
          </w:rPr>
          <w:t>64</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38" w:history="1">
        <w:r w:rsidR="00195918" w:rsidRPr="001A013B">
          <w:rPr>
            <w:rStyle w:val="Hyperlink"/>
            <w:noProof/>
          </w:rPr>
          <w:t>Tabelle 11: Tab_Felder_Fehler_Prot Felder im Fehlerprotokoll</w:t>
        </w:r>
        <w:r w:rsidR="00195918">
          <w:rPr>
            <w:noProof/>
            <w:webHidden/>
          </w:rPr>
          <w:tab/>
        </w:r>
        <w:r w:rsidR="00195918">
          <w:rPr>
            <w:noProof/>
            <w:webHidden/>
          </w:rPr>
          <w:fldChar w:fldCharType="begin"/>
        </w:r>
        <w:r w:rsidR="00195918">
          <w:rPr>
            <w:noProof/>
            <w:webHidden/>
          </w:rPr>
          <w:instrText xml:space="preserve"> PAGEREF _Toc465669538 \h </w:instrText>
        </w:r>
        <w:r w:rsidR="00195918">
          <w:rPr>
            <w:noProof/>
            <w:webHidden/>
          </w:rPr>
        </w:r>
        <w:r w:rsidR="00195918">
          <w:rPr>
            <w:noProof/>
            <w:webHidden/>
          </w:rPr>
          <w:fldChar w:fldCharType="separate"/>
        </w:r>
        <w:r w:rsidR="00195918">
          <w:rPr>
            <w:noProof/>
            <w:webHidden/>
          </w:rPr>
          <w:t>64</w:t>
        </w:r>
        <w:r w:rsidR="00195918">
          <w:rPr>
            <w:noProof/>
            <w:webHidden/>
          </w:rPr>
          <w:fldChar w:fldCharType="end"/>
        </w:r>
      </w:hyperlink>
    </w:p>
    <w:p w:rsidR="00195918" w:rsidRPr="007513F3" w:rsidRDefault="00667E2B">
      <w:pPr>
        <w:pStyle w:val="Abbildungsverzeichnis"/>
        <w:tabs>
          <w:tab w:val="right" w:leader="dot" w:pos="8726"/>
        </w:tabs>
        <w:rPr>
          <w:rFonts w:ascii="Calibri" w:eastAsia="Times New Roman" w:hAnsi="Calibri"/>
          <w:noProof/>
          <w:szCs w:val="22"/>
        </w:rPr>
      </w:pPr>
      <w:hyperlink w:anchor="_Toc465669539" w:history="1">
        <w:r w:rsidR="00195918" w:rsidRPr="001A013B">
          <w:rPr>
            <w:rStyle w:val="Hyperlink"/>
            <w:noProof/>
          </w:rPr>
          <w:t>Tabelle 12: Tab_Konf_Param Standardkonfiguration allgemeine Parameter</w:t>
        </w:r>
        <w:r w:rsidR="00195918">
          <w:rPr>
            <w:noProof/>
            <w:webHidden/>
          </w:rPr>
          <w:tab/>
        </w:r>
        <w:r w:rsidR="00195918">
          <w:rPr>
            <w:noProof/>
            <w:webHidden/>
          </w:rPr>
          <w:fldChar w:fldCharType="begin"/>
        </w:r>
        <w:r w:rsidR="00195918">
          <w:rPr>
            <w:noProof/>
            <w:webHidden/>
          </w:rPr>
          <w:instrText xml:space="preserve"> PAGEREF _Toc465669539 \h </w:instrText>
        </w:r>
        <w:r w:rsidR="00195918">
          <w:rPr>
            <w:noProof/>
            <w:webHidden/>
          </w:rPr>
        </w:r>
        <w:r w:rsidR="00195918">
          <w:rPr>
            <w:noProof/>
            <w:webHidden/>
          </w:rPr>
          <w:fldChar w:fldCharType="separate"/>
        </w:r>
        <w:r w:rsidR="00195918">
          <w:rPr>
            <w:noProof/>
            <w:webHidden/>
          </w:rPr>
          <w:t>65</w:t>
        </w:r>
        <w:r w:rsidR="00195918">
          <w:rPr>
            <w:noProof/>
            <w:webHidden/>
          </w:rPr>
          <w:fldChar w:fldCharType="end"/>
        </w:r>
      </w:hyperlink>
    </w:p>
    <w:p w:rsidR="007513F3" w:rsidRPr="00D47349" w:rsidRDefault="007513F3" w:rsidP="007513F3">
      <w:pPr>
        <w:pStyle w:val="gemStandard"/>
      </w:pPr>
      <w:r>
        <w:fldChar w:fldCharType="end"/>
      </w:r>
    </w:p>
    <w:p w:rsidR="007513F3" w:rsidRDefault="007513F3" w:rsidP="00E62D50">
      <w:pPr>
        <w:pStyle w:val="berschrift2"/>
      </w:pPr>
      <w:bookmarkStart w:id="296" w:name="ANFANG_REFDOKS"/>
      <w:bookmarkStart w:id="297" w:name="ENDE_ABBTABS"/>
      <w:bookmarkStart w:id="298" w:name="_Toc244580834"/>
      <w:bookmarkStart w:id="299" w:name="_Toc486508854"/>
      <w:bookmarkEnd w:id="296"/>
      <w:bookmarkEnd w:id="297"/>
      <w:r w:rsidRPr="00262F15">
        <w:lastRenderedPageBreak/>
        <w:t>A5 - Referenzierte Dokumente</w:t>
      </w:r>
      <w:bookmarkEnd w:id="298"/>
      <w:bookmarkEnd w:id="299"/>
    </w:p>
    <w:p w:rsidR="007513F3" w:rsidRPr="00901AC6" w:rsidRDefault="007513F3" w:rsidP="00E62D50">
      <w:pPr>
        <w:pStyle w:val="berschrift3"/>
      </w:pPr>
      <w:bookmarkStart w:id="300" w:name="_Toc244580835"/>
      <w:bookmarkStart w:id="301" w:name="_Toc486508855"/>
      <w:r>
        <w:t>A5.1 – Dokumente der gematik</w:t>
      </w:r>
      <w:bookmarkEnd w:id="300"/>
      <w:bookmarkEnd w:id="301"/>
    </w:p>
    <w:p w:rsidR="007513F3" w:rsidRPr="00EE667D" w:rsidRDefault="007513F3" w:rsidP="007513F3">
      <w:pPr>
        <w:pStyle w:val="gemStandard"/>
        <w:rPr>
          <w:szCs w:val="22"/>
        </w:rPr>
      </w:pPr>
      <w:r w:rsidRPr="00EE667D">
        <w:rPr>
          <w:szCs w:val="22"/>
        </w:rPr>
        <w:t>Die nachfolgende Tabelle enthält die Bezeichnung der in dem vorliegenden Dokument referenzierten Dokumente der gematik zur Telematikinfrastruktur. Der mit der vorliegenden Version korrelierende Entwicklungsstand dieser Konzepte und Spezifikationen wird pro Release in einer Dokumentenlandkarte definiert, Version und Stand der referenzierten Dokumente sind daher in der nachfolgenden Tabelle nicht aufgeführt. Deren zu diesem Dokument passende jeweils gültige Versionsnummer entnehmen Sie bitte der aktuellsten, auf der Internetseite der gematik veröffentlichten Dokumentenlandkarte, in der die vorliegende Version aufgeführt wird.</w:t>
      </w:r>
    </w:p>
    <w:p w:rsidR="007513F3" w:rsidRPr="00901AC6" w:rsidRDefault="007513F3" w:rsidP="007513F3">
      <w:pPr>
        <w:pStyle w:val="gemStandard"/>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2"/>
        <w:gridCol w:w="6590"/>
      </w:tblGrid>
      <w:tr w:rsidR="007513F3" w:rsidRPr="00303164" w:rsidTr="007513F3">
        <w:tc>
          <w:tcPr>
            <w:tcW w:w="1638" w:type="dxa"/>
            <w:shd w:val="clear" w:color="auto" w:fill="E0E0E0"/>
          </w:tcPr>
          <w:p w:rsidR="007513F3" w:rsidRPr="00303164" w:rsidRDefault="007513F3" w:rsidP="007513F3">
            <w:pPr>
              <w:pStyle w:val="gemtabohne"/>
              <w:rPr>
                <w:b/>
                <w:bCs w:val="0"/>
                <w:sz w:val="20"/>
              </w:rPr>
            </w:pPr>
            <w:r w:rsidRPr="00303164">
              <w:rPr>
                <w:b/>
                <w:bCs w:val="0"/>
                <w:sz w:val="20"/>
              </w:rPr>
              <w:t>[Quelle]</w:t>
            </w:r>
          </w:p>
        </w:tc>
        <w:tc>
          <w:tcPr>
            <w:tcW w:w="6632" w:type="dxa"/>
            <w:shd w:val="clear" w:color="auto" w:fill="E0E0E0"/>
          </w:tcPr>
          <w:p w:rsidR="007513F3" w:rsidRPr="00303164" w:rsidRDefault="007513F3" w:rsidP="007513F3">
            <w:pPr>
              <w:pStyle w:val="gemtabohne"/>
              <w:rPr>
                <w:b/>
                <w:bCs w:val="0"/>
                <w:sz w:val="20"/>
              </w:rPr>
            </w:pPr>
            <w:r w:rsidRPr="00303164">
              <w:rPr>
                <w:b/>
                <w:bCs w:val="0"/>
                <w:sz w:val="20"/>
              </w:rPr>
              <w:t>Herausgeber: Titel</w:t>
            </w:r>
          </w:p>
        </w:tc>
      </w:tr>
      <w:tr w:rsidR="007513F3" w:rsidRPr="00303164" w:rsidTr="007513F3">
        <w:tc>
          <w:tcPr>
            <w:tcW w:w="1638" w:type="dxa"/>
            <w:shd w:val="clear" w:color="auto" w:fill="auto"/>
          </w:tcPr>
          <w:p w:rsidR="007513F3" w:rsidRPr="00303164" w:rsidRDefault="007513F3" w:rsidP="007513F3">
            <w:pPr>
              <w:pStyle w:val="gemtabohne"/>
              <w:rPr>
                <w:bCs w:val="0"/>
                <w:sz w:val="20"/>
              </w:rPr>
            </w:pPr>
            <w:r w:rsidRPr="00303164">
              <w:rPr>
                <w:bCs w:val="0"/>
                <w:sz w:val="20"/>
              </w:rPr>
              <w:t>[gemGlossar]</w:t>
            </w:r>
          </w:p>
        </w:tc>
        <w:tc>
          <w:tcPr>
            <w:tcW w:w="6632" w:type="dxa"/>
            <w:shd w:val="clear" w:color="auto" w:fill="auto"/>
          </w:tcPr>
          <w:p w:rsidR="007513F3" w:rsidRPr="00303164" w:rsidRDefault="007513F3" w:rsidP="007513F3">
            <w:pPr>
              <w:pStyle w:val="gemtabohne"/>
              <w:rPr>
                <w:bCs w:val="0"/>
                <w:sz w:val="20"/>
              </w:rPr>
            </w:pPr>
            <w:r w:rsidRPr="00303164">
              <w:rPr>
                <w:bCs w:val="0"/>
                <w:sz w:val="20"/>
                <w:szCs w:val="22"/>
              </w:rPr>
              <w:t>gematik: Glossar der Telematikinfrastruktur</w:t>
            </w:r>
          </w:p>
        </w:tc>
      </w:tr>
      <w:tr w:rsidR="007513F3" w:rsidRPr="00303164" w:rsidTr="007513F3">
        <w:tc>
          <w:tcPr>
            <w:tcW w:w="1638" w:type="dxa"/>
            <w:shd w:val="clear" w:color="auto" w:fill="auto"/>
          </w:tcPr>
          <w:p w:rsidR="007513F3" w:rsidRPr="00303164" w:rsidRDefault="007513F3" w:rsidP="007513F3">
            <w:pPr>
              <w:pStyle w:val="gemtabohne"/>
              <w:rPr>
                <w:bCs w:val="0"/>
                <w:sz w:val="20"/>
              </w:rPr>
            </w:pPr>
            <w:r w:rsidRPr="00303164">
              <w:rPr>
                <w:bCs w:val="0"/>
                <w:sz w:val="20"/>
              </w:rPr>
              <w:t>[gemLH_KOM-LE]</w:t>
            </w:r>
          </w:p>
        </w:tc>
        <w:tc>
          <w:tcPr>
            <w:tcW w:w="6632" w:type="dxa"/>
            <w:shd w:val="clear" w:color="auto" w:fill="auto"/>
          </w:tcPr>
          <w:p w:rsidR="007513F3" w:rsidRPr="00303164" w:rsidRDefault="007513F3" w:rsidP="007513F3">
            <w:pPr>
              <w:pStyle w:val="gemtabohne"/>
              <w:rPr>
                <w:bCs w:val="0"/>
                <w:sz w:val="20"/>
                <w:szCs w:val="22"/>
              </w:rPr>
            </w:pPr>
            <w:r w:rsidRPr="00303164">
              <w:rPr>
                <w:bCs w:val="0"/>
                <w:sz w:val="20"/>
              </w:rPr>
              <w:t>gematik: Lastenheft Adressierte Kommunikation Leistungserbringer</w:t>
            </w:r>
          </w:p>
        </w:tc>
      </w:tr>
      <w:tr w:rsidR="007513F3" w:rsidRPr="00303164" w:rsidTr="007513F3">
        <w:tc>
          <w:tcPr>
            <w:tcW w:w="1638" w:type="dxa"/>
            <w:shd w:val="clear" w:color="auto" w:fill="auto"/>
          </w:tcPr>
          <w:p w:rsidR="007513F3" w:rsidRPr="00303164" w:rsidRDefault="007513F3" w:rsidP="007513F3">
            <w:pPr>
              <w:pStyle w:val="gemtabohne"/>
              <w:rPr>
                <w:bCs w:val="0"/>
                <w:sz w:val="20"/>
              </w:rPr>
            </w:pPr>
            <w:r w:rsidRPr="00303164">
              <w:rPr>
                <w:bCs w:val="0"/>
                <w:sz w:val="20"/>
              </w:rPr>
              <w:t>[gemSpec_FD_KOMLE]</w:t>
            </w:r>
          </w:p>
        </w:tc>
        <w:tc>
          <w:tcPr>
            <w:tcW w:w="6632" w:type="dxa"/>
            <w:shd w:val="clear" w:color="auto" w:fill="auto"/>
          </w:tcPr>
          <w:p w:rsidR="007513F3" w:rsidRPr="00303164" w:rsidRDefault="007513F3" w:rsidP="007513F3">
            <w:pPr>
              <w:pStyle w:val="gemtabohne"/>
              <w:rPr>
                <w:bCs w:val="0"/>
                <w:sz w:val="20"/>
              </w:rPr>
            </w:pPr>
            <w:r w:rsidRPr="00303164">
              <w:rPr>
                <w:bCs w:val="0"/>
                <w:sz w:val="20"/>
              </w:rPr>
              <w:t>gematik: Spezifikation Fachdienst KOM-LE</w:t>
            </w:r>
          </w:p>
        </w:tc>
      </w:tr>
      <w:tr w:rsidR="007513F3" w:rsidRPr="00303164" w:rsidTr="007513F3">
        <w:tc>
          <w:tcPr>
            <w:tcW w:w="1638" w:type="dxa"/>
            <w:shd w:val="clear" w:color="auto" w:fill="auto"/>
          </w:tcPr>
          <w:p w:rsidR="007513F3" w:rsidRPr="00303164" w:rsidRDefault="007513F3" w:rsidP="007513F3">
            <w:pPr>
              <w:pStyle w:val="gemtabohne"/>
              <w:rPr>
                <w:bCs w:val="0"/>
                <w:sz w:val="20"/>
              </w:rPr>
            </w:pPr>
            <w:r w:rsidRPr="00303164">
              <w:rPr>
                <w:bCs w:val="0"/>
                <w:sz w:val="20"/>
              </w:rPr>
              <w:t>[gemSpec_Kon]</w:t>
            </w:r>
          </w:p>
        </w:tc>
        <w:tc>
          <w:tcPr>
            <w:tcW w:w="6632" w:type="dxa"/>
            <w:shd w:val="clear" w:color="auto" w:fill="auto"/>
          </w:tcPr>
          <w:p w:rsidR="007513F3" w:rsidRPr="00303164" w:rsidRDefault="007513F3" w:rsidP="007513F3">
            <w:pPr>
              <w:pStyle w:val="gemtabohne"/>
              <w:rPr>
                <w:bCs w:val="0"/>
                <w:sz w:val="20"/>
              </w:rPr>
            </w:pPr>
            <w:r w:rsidRPr="00303164">
              <w:rPr>
                <w:bCs w:val="0"/>
                <w:sz w:val="20"/>
              </w:rPr>
              <w:t>gematik: Spezifikation Konnektor</w:t>
            </w:r>
          </w:p>
        </w:tc>
      </w:tr>
      <w:tr w:rsidR="007513F3" w:rsidRPr="00303164" w:rsidTr="007513F3">
        <w:tc>
          <w:tcPr>
            <w:tcW w:w="1638" w:type="dxa"/>
            <w:shd w:val="clear" w:color="auto" w:fill="auto"/>
          </w:tcPr>
          <w:p w:rsidR="007513F3" w:rsidRPr="00303164" w:rsidRDefault="007513F3" w:rsidP="007513F3">
            <w:pPr>
              <w:pStyle w:val="gemtabohne"/>
              <w:rPr>
                <w:bCs w:val="0"/>
                <w:sz w:val="20"/>
              </w:rPr>
            </w:pPr>
            <w:r w:rsidRPr="00303164">
              <w:rPr>
                <w:bCs w:val="0"/>
                <w:sz w:val="20"/>
              </w:rPr>
              <w:t>[gemSpec_Krypt]</w:t>
            </w:r>
          </w:p>
        </w:tc>
        <w:tc>
          <w:tcPr>
            <w:tcW w:w="6632" w:type="dxa"/>
            <w:shd w:val="clear" w:color="auto" w:fill="auto"/>
          </w:tcPr>
          <w:p w:rsidR="007513F3" w:rsidRPr="00303164" w:rsidRDefault="007513F3" w:rsidP="007513F3">
            <w:pPr>
              <w:pStyle w:val="gemtabohne"/>
              <w:rPr>
                <w:bCs w:val="0"/>
                <w:sz w:val="20"/>
                <w:szCs w:val="22"/>
              </w:rPr>
            </w:pPr>
            <w:r w:rsidRPr="00303164">
              <w:rPr>
                <w:bCs w:val="0"/>
                <w:sz w:val="20"/>
              </w:rPr>
              <w:t>gematik: Verwendung krypto</w:t>
            </w:r>
            <w:r w:rsidRPr="00303164">
              <w:rPr>
                <w:bCs w:val="0"/>
                <w:sz w:val="20"/>
              </w:rPr>
              <w:softHyphen/>
              <w:t>graphischer Algorithmen in der Telematikinfrastruktur</w:t>
            </w:r>
          </w:p>
        </w:tc>
      </w:tr>
      <w:tr w:rsidR="007513F3" w:rsidRPr="00303164" w:rsidTr="007513F3">
        <w:tc>
          <w:tcPr>
            <w:tcW w:w="1638" w:type="dxa"/>
            <w:shd w:val="clear" w:color="auto" w:fill="auto"/>
          </w:tcPr>
          <w:p w:rsidR="007513F3" w:rsidRPr="00303164" w:rsidRDefault="007513F3" w:rsidP="007513F3">
            <w:pPr>
              <w:pStyle w:val="gemtabohne"/>
              <w:rPr>
                <w:bCs w:val="0"/>
                <w:sz w:val="20"/>
              </w:rPr>
            </w:pPr>
            <w:r w:rsidRPr="00303164">
              <w:rPr>
                <w:bCs w:val="0"/>
                <w:sz w:val="20"/>
              </w:rPr>
              <w:t>[gemSpec_PKI]</w:t>
            </w:r>
          </w:p>
        </w:tc>
        <w:tc>
          <w:tcPr>
            <w:tcW w:w="6632" w:type="dxa"/>
            <w:shd w:val="clear" w:color="auto" w:fill="auto"/>
          </w:tcPr>
          <w:p w:rsidR="007513F3" w:rsidRPr="00303164" w:rsidRDefault="007513F3" w:rsidP="007513F3">
            <w:pPr>
              <w:pStyle w:val="gemtabohne"/>
              <w:rPr>
                <w:bCs w:val="0"/>
                <w:sz w:val="20"/>
              </w:rPr>
            </w:pPr>
            <w:r w:rsidRPr="00303164">
              <w:rPr>
                <w:bCs w:val="0"/>
                <w:sz w:val="20"/>
              </w:rPr>
              <w:t>gematik: Spezifikation PKI</w:t>
            </w:r>
          </w:p>
        </w:tc>
      </w:tr>
      <w:tr w:rsidR="007513F3" w:rsidRPr="00303164" w:rsidTr="007513F3">
        <w:tc>
          <w:tcPr>
            <w:tcW w:w="1638" w:type="dxa"/>
            <w:shd w:val="clear" w:color="auto" w:fill="auto"/>
          </w:tcPr>
          <w:p w:rsidR="007513F3" w:rsidRPr="00303164" w:rsidRDefault="007513F3" w:rsidP="007513F3">
            <w:pPr>
              <w:pStyle w:val="gemtabohne"/>
              <w:rPr>
                <w:bCs w:val="0"/>
                <w:sz w:val="20"/>
              </w:rPr>
            </w:pPr>
            <w:r w:rsidRPr="00303164">
              <w:rPr>
                <w:bCs w:val="0"/>
                <w:sz w:val="20"/>
              </w:rPr>
              <w:t>[gemSMIME_KOMLE]</w:t>
            </w:r>
          </w:p>
        </w:tc>
        <w:tc>
          <w:tcPr>
            <w:tcW w:w="6632" w:type="dxa"/>
            <w:shd w:val="clear" w:color="auto" w:fill="auto"/>
          </w:tcPr>
          <w:p w:rsidR="007513F3" w:rsidRPr="00303164" w:rsidRDefault="007513F3" w:rsidP="007513F3">
            <w:pPr>
              <w:pStyle w:val="gemtabohne"/>
              <w:rPr>
                <w:bCs w:val="0"/>
                <w:sz w:val="20"/>
                <w:lang w:val="da-DK"/>
              </w:rPr>
            </w:pPr>
            <w:r w:rsidRPr="00303164">
              <w:rPr>
                <w:bCs w:val="0"/>
                <w:sz w:val="20"/>
                <w:lang w:val="da-DK"/>
              </w:rPr>
              <w:t>gematik: KOM-LE S/MIME Profil 1.0</w:t>
            </w:r>
          </w:p>
        </w:tc>
      </w:tr>
      <w:tr w:rsidR="007513F3" w:rsidRPr="00303164" w:rsidTr="007513F3">
        <w:tc>
          <w:tcPr>
            <w:tcW w:w="1638" w:type="dxa"/>
            <w:shd w:val="clear" w:color="auto" w:fill="auto"/>
          </w:tcPr>
          <w:p w:rsidR="007513F3" w:rsidRPr="00303164" w:rsidRDefault="007513F3" w:rsidP="007513F3">
            <w:pPr>
              <w:pStyle w:val="gemtabohne"/>
              <w:rPr>
                <w:bCs w:val="0"/>
                <w:sz w:val="20"/>
              </w:rPr>
            </w:pPr>
            <w:r w:rsidRPr="00303164">
              <w:rPr>
                <w:bCs w:val="0"/>
                <w:sz w:val="20"/>
              </w:rPr>
              <w:t>[gemSysL_KOMLE]</w:t>
            </w:r>
          </w:p>
        </w:tc>
        <w:tc>
          <w:tcPr>
            <w:tcW w:w="6632" w:type="dxa"/>
            <w:shd w:val="clear" w:color="auto" w:fill="auto"/>
          </w:tcPr>
          <w:p w:rsidR="007513F3" w:rsidRPr="00303164" w:rsidRDefault="007513F3" w:rsidP="007513F3">
            <w:pPr>
              <w:pStyle w:val="gemtabohne"/>
              <w:rPr>
                <w:bCs w:val="0"/>
                <w:sz w:val="20"/>
              </w:rPr>
            </w:pPr>
            <w:r w:rsidRPr="00303164">
              <w:rPr>
                <w:bCs w:val="0"/>
                <w:sz w:val="20"/>
              </w:rPr>
              <w:t>gematik: Systemspezifisches Konzept KOM-LE</w:t>
            </w:r>
          </w:p>
        </w:tc>
      </w:tr>
    </w:tbl>
    <w:p w:rsidR="007513F3" w:rsidRPr="005F5792" w:rsidRDefault="007513F3" w:rsidP="00E62D50">
      <w:pPr>
        <w:pStyle w:val="berschrift3"/>
      </w:pPr>
      <w:bookmarkStart w:id="302" w:name="_Toc244580836"/>
      <w:bookmarkStart w:id="303" w:name="_Toc486508856"/>
      <w:r w:rsidRPr="005F5792">
        <w:t>A5.2 – Weitere Dokumente</w:t>
      </w:r>
      <w:bookmarkEnd w:id="302"/>
      <w:bookmarkEnd w:id="3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7151"/>
      </w:tblGrid>
      <w:tr w:rsidR="007513F3" w:rsidRPr="00303164" w:rsidTr="007513F3">
        <w:trPr>
          <w:tblHeader/>
        </w:trPr>
        <w:tc>
          <w:tcPr>
            <w:tcW w:w="1801" w:type="dxa"/>
            <w:shd w:val="clear" w:color="auto" w:fill="E0E0E0"/>
          </w:tcPr>
          <w:p w:rsidR="007513F3" w:rsidRPr="00303164" w:rsidRDefault="007513F3" w:rsidP="007513F3">
            <w:pPr>
              <w:pStyle w:val="gemtabohne"/>
              <w:rPr>
                <w:b/>
                <w:bCs w:val="0"/>
                <w:sz w:val="20"/>
              </w:rPr>
            </w:pPr>
            <w:r w:rsidRPr="00303164">
              <w:rPr>
                <w:b/>
                <w:bCs w:val="0"/>
                <w:sz w:val="20"/>
              </w:rPr>
              <w:t>[Quelle]</w:t>
            </w:r>
          </w:p>
        </w:tc>
        <w:tc>
          <w:tcPr>
            <w:tcW w:w="7151" w:type="dxa"/>
            <w:shd w:val="clear" w:color="auto" w:fill="E0E0E0"/>
          </w:tcPr>
          <w:p w:rsidR="007513F3" w:rsidRPr="00303164" w:rsidRDefault="007513F3" w:rsidP="007513F3">
            <w:pPr>
              <w:pStyle w:val="gemtabohne"/>
              <w:rPr>
                <w:b/>
                <w:bCs w:val="0"/>
                <w:sz w:val="20"/>
              </w:rPr>
            </w:pPr>
            <w:r w:rsidRPr="00303164">
              <w:rPr>
                <w:b/>
                <w:bCs w:val="0"/>
                <w:sz w:val="20"/>
              </w:rPr>
              <w:t>Herausgeber (Erscheinungsdatum): Titel</w:t>
            </w:r>
          </w:p>
        </w:tc>
      </w:tr>
      <w:tr w:rsidR="007513F3" w:rsidRPr="001F00F6" w:rsidTr="007513F3">
        <w:tc>
          <w:tcPr>
            <w:tcW w:w="1801" w:type="dxa"/>
            <w:shd w:val="clear" w:color="auto" w:fill="auto"/>
          </w:tcPr>
          <w:p w:rsidR="007513F3" w:rsidRPr="00303164" w:rsidRDefault="007513F3" w:rsidP="007513F3">
            <w:pPr>
              <w:pStyle w:val="gemtabohne"/>
              <w:rPr>
                <w:bCs w:val="0"/>
                <w:sz w:val="20"/>
                <w:lang w:val="en-GB"/>
              </w:rPr>
            </w:pPr>
            <w:r w:rsidRPr="00303164">
              <w:rPr>
                <w:bCs w:val="0"/>
                <w:sz w:val="20"/>
                <w:lang w:val="en-GB"/>
              </w:rPr>
              <w:t>[RFC1939]</w:t>
            </w:r>
          </w:p>
        </w:tc>
        <w:tc>
          <w:tcPr>
            <w:tcW w:w="7151" w:type="dxa"/>
            <w:shd w:val="clear" w:color="auto" w:fill="auto"/>
          </w:tcPr>
          <w:p w:rsidR="007513F3" w:rsidRPr="00303164" w:rsidRDefault="007513F3" w:rsidP="007513F3">
            <w:pPr>
              <w:pStyle w:val="gemtabohne"/>
              <w:rPr>
                <w:bCs w:val="0"/>
                <w:sz w:val="20"/>
                <w:lang w:val="en-GB"/>
              </w:rPr>
            </w:pPr>
            <w:r w:rsidRPr="00303164">
              <w:rPr>
                <w:bCs w:val="0"/>
                <w:sz w:val="20"/>
                <w:lang w:val="en-GB"/>
              </w:rPr>
              <w:t>RFC 1939: Post Office Protocol – Version 3, J. Myers, M. Rose, Mai 1996</w:t>
            </w:r>
          </w:p>
        </w:tc>
      </w:tr>
      <w:tr w:rsidR="007513F3" w:rsidRPr="001F00F6" w:rsidTr="007513F3">
        <w:tc>
          <w:tcPr>
            <w:tcW w:w="1801" w:type="dxa"/>
            <w:shd w:val="clear" w:color="auto" w:fill="auto"/>
          </w:tcPr>
          <w:p w:rsidR="007513F3" w:rsidRPr="00303164" w:rsidRDefault="007513F3" w:rsidP="007513F3">
            <w:pPr>
              <w:pStyle w:val="gemtabohne"/>
              <w:rPr>
                <w:bCs w:val="0"/>
                <w:sz w:val="20"/>
                <w:lang w:val="en-GB"/>
              </w:rPr>
            </w:pPr>
            <w:r w:rsidRPr="00303164">
              <w:rPr>
                <w:bCs w:val="0"/>
                <w:sz w:val="20"/>
                <w:lang w:val="en-GB"/>
              </w:rPr>
              <w:t>[RFC2045]</w:t>
            </w:r>
          </w:p>
        </w:tc>
        <w:tc>
          <w:tcPr>
            <w:tcW w:w="7151" w:type="dxa"/>
            <w:shd w:val="clear" w:color="auto" w:fill="auto"/>
          </w:tcPr>
          <w:p w:rsidR="007513F3" w:rsidRPr="00303164" w:rsidRDefault="007513F3" w:rsidP="007513F3">
            <w:pPr>
              <w:pStyle w:val="gemtabohne"/>
              <w:rPr>
                <w:bCs w:val="0"/>
                <w:sz w:val="20"/>
                <w:lang w:val="en-GB"/>
              </w:rPr>
            </w:pPr>
            <w:r w:rsidRPr="00303164">
              <w:rPr>
                <w:bCs w:val="0"/>
                <w:sz w:val="20"/>
                <w:lang w:val="en-GB"/>
              </w:rPr>
              <w:t>RFC 2045: Multipurpose Internet Mail Extension (MIME) Part One: Format of Internet Message Bodies, N. Freed, N. Borenstein, November 1996</w:t>
            </w:r>
          </w:p>
        </w:tc>
      </w:tr>
      <w:tr w:rsidR="007513F3" w:rsidRPr="001F00F6" w:rsidTr="007513F3">
        <w:tc>
          <w:tcPr>
            <w:tcW w:w="1801" w:type="dxa"/>
            <w:shd w:val="clear" w:color="auto" w:fill="auto"/>
          </w:tcPr>
          <w:p w:rsidR="007513F3" w:rsidRPr="00303164" w:rsidRDefault="007513F3" w:rsidP="007513F3">
            <w:pPr>
              <w:pStyle w:val="gemtabohne"/>
              <w:rPr>
                <w:bCs w:val="0"/>
                <w:sz w:val="20"/>
                <w:lang w:val="en-GB"/>
              </w:rPr>
            </w:pPr>
            <w:r w:rsidRPr="00303164">
              <w:rPr>
                <w:bCs w:val="0"/>
                <w:sz w:val="20"/>
                <w:lang w:val="en-GB"/>
              </w:rPr>
              <w:t>[RFC2046]</w:t>
            </w:r>
          </w:p>
        </w:tc>
        <w:tc>
          <w:tcPr>
            <w:tcW w:w="7151" w:type="dxa"/>
            <w:shd w:val="clear" w:color="auto" w:fill="auto"/>
          </w:tcPr>
          <w:p w:rsidR="007513F3" w:rsidRPr="00303164" w:rsidRDefault="007513F3" w:rsidP="007513F3">
            <w:pPr>
              <w:pStyle w:val="gemtabohne"/>
              <w:rPr>
                <w:bCs w:val="0"/>
                <w:sz w:val="20"/>
                <w:lang w:val="en-GB"/>
              </w:rPr>
            </w:pPr>
            <w:r w:rsidRPr="00303164">
              <w:rPr>
                <w:bCs w:val="0"/>
                <w:sz w:val="20"/>
                <w:lang w:val="en-GB"/>
              </w:rPr>
              <w:t>RFC 2046: Multipurpose Internet Mail Extension (MIME) Part Two: Media Types, N. Feed, N. Borenstein, November 1996</w:t>
            </w:r>
          </w:p>
        </w:tc>
      </w:tr>
      <w:tr w:rsidR="007513F3" w:rsidRPr="00303164" w:rsidTr="007513F3">
        <w:tc>
          <w:tcPr>
            <w:tcW w:w="1801" w:type="dxa"/>
            <w:shd w:val="clear" w:color="auto" w:fill="auto"/>
          </w:tcPr>
          <w:p w:rsidR="007513F3" w:rsidRPr="00303164" w:rsidRDefault="007513F3" w:rsidP="007513F3">
            <w:pPr>
              <w:pStyle w:val="gemtabohne"/>
              <w:rPr>
                <w:bCs w:val="0"/>
                <w:sz w:val="20"/>
                <w:lang w:val="en-GB"/>
              </w:rPr>
            </w:pPr>
            <w:r w:rsidRPr="00303164">
              <w:rPr>
                <w:bCs w:val="0"/>
                <w:sz w:val="20"/>
                <w:lang w:val="en-GB"/>
              </w:rPr>
              <w:t>[RFC2449]</w:t>
            </w:r>
          </w:p>
        </w:tc>
        <w:tc>
          <w:tcPr>
            <w:tcW w:w="7151" w:type="dxa"/>
            <w:shd w:val="clear" w:color="auto" w:fill="auto"/>
          </w:tcPr>
          <w:p w:rsidR="007513F3" w:rsidRPr="00303164" w:rsidRDefault="007513F3" w:rsidP="007513F3">
            <w:pPr>
              <w:pStyle w:val="gemtabohne"/>
              <w:rPr>
                <w:bCs w:val="0"/>
                <w:sz w:val="20"/>
              </w:rPr>
            </w:pPr>
            <w:r w:rsidRPr="00303164">
              <w:rPr>
                <w:bCs w:val="0"/>
                <w:sz w:val="20"/>
              </w:rPr>
              <w:t>RFC 2449: POP3 Extension Mechanism, R. Gellens, C. Newman, L. Lundblade, November 1998</w:t>
            </w:r>
          </w:p>
        </w:tc>
      </w:tr>
      <w:tr w:rsidR="007513F3" w:rsidRPr="00303164" w:rsidTr="007513F3">
        <w:tc>
          <w:tcPr>
            <w:tcW w:w="1801" w:type="dxa"/>
            <w:shd w:val="clear" w:color="auto" w:fill="auto"/>
          </w:tcPr>
          <w:p w:rsidR="007513F3" w:rsidRPr="00303164" w:rsidRDefault="007513F3" w:rsidP="007513F3">
            <w:pPr>
              <w:pStyle w:val="gemtabohne"/>
              <w:rPr>
                <w:bCs w:val="0"/>
                <w:sz w:val="20"/>
                <w:lang w:val="en-GB"/>
              </w:rPr>
            </w:pPr>
            <w:r w:rsidRPr="00303164">
              <w:rPr>
                <w:bCs w:val="0"/>
                <w:sz w:val="20"/>
                <w:lang w:val="en-GB"/>
              </w:rPr>
              <w:t>[RFC3463]</w:t>
            </w:r>
          </w:p>
        </w:tc>
        <w:tc>
          <w:tcPr>
            <w:tcW w:w="7151" w:type="dxa"/>
            <w:shd w:val="clear" w:color="auto" w:fill="auto"/>
          </w:tcPr>
          <w:p w:rsidR="007513F3" w:rsidRPr="00303164" w:rsidRDefault="007513F3" w:rsidP="007513F3">
            <w:pPr>
              <w:pStyle w:val="gemtabohne"/>
              <w:rPr>
                <w:bCs w:val="0"/>
                <w:sz w:val="20"/>
                <w:lang w:val="en-GB"/>
              </w:rPr>
            </w:pPr>
            <w:r w:rsidRPr="00303164">
              <w:rPr>
                <w:bCs w:val="0"/>
                <w:sz w:val="20"/>
                <w:lang w:val="en-GB"/>
              </w:rPr>
              <w:t>RFC 3463: Enhanced Mail System Status Codes, G. Vaudreuil, Januar 2003</w:t>
            </w:r>
          </w:p>
        </w:tc>
      </w:tr>
      <w:tr w:rsidR="007513F3" w:rsidRPr="001F00F6" w:rsidTr="007513F3">
        <w:tc>
          <w:tcPr>
            <w:tcW w:w="1801" w:type="dxa"/>
            <w:shd w:val="clear" w:color="auto" w:fill="auto"/>
          </w:tcPr>
          <w:p w:rsidR="007513F3" w:rsidRPr="00303164" w:rsidRDefault="007513F3" w:rsidP="007513F3">
            <w:pPr>
              <w:pStyle w:val="gemtabohne"/>
              <w:rPr>
                <w:bCs w:val="0"/>
                <w:sz w:val="20"/>
                <w:lang w:val="en-GB"/>
              </w:rPr>
            </w:pPr>
            <w:r w:rsidRPr="00303164">
              <w:rPr>
                <w:bCs w:val="0"/>
                <w:sz w:val="20"/>
                <w:lang w:val="en-GB"/>
              </w:rPr>
              <w:t>[RFC3464]</w:t>
            </w:r>
          </w:p>
        </w:tc>
        <w:tc>
          <w:tcPr>
            <w:tcW w:w="7151" w:type="dxa"/>
            <w:shd w:val="clear" w:color="auto" w:fill="auto"/>
          </w:tcPr>
          <w:p w:rsidR="007513F3" w:rsidRPr="00303164" w:rsidRDefault="007513F3" w:rsidP="007513F3">
            <w:pPr>
              <w:pStyle w:val="gemtabohne"/>
              <w:rPr>
                <w:bCs w:val="0"/>
                <w:sz w:val="20"/>
                <w:lang w:val="en-GB"/>
              </w:rPr>
            </w:pPr>
            <w:r w:rsidRPr="00303164">
              <w:rPr>
                <w:bCs w:val="0"/>
                <w:sz w:val="20"/>
                <w:lang w:val="en-GB"/>
              </w:rPr>
              <w:t>RFC 3464: An Extensible Message Format for Delivery Status Notifications, K. Moore, G. Vaudreuil, Januar 2003</w:t>
            </w:r>
          </w:p>
        </w:tc>
      </w:tr>
      <w:tr w:rsidR="007513F3" w:rsidRPr="001F00F6" w:rsidTr="007513F3">
        <w:tc>
          <w:tcPr>
            <w:tcW w:w="1801" w:type="dxa"/>
            <w:shd w:val="clear" w:color="auto" w:fill="auto"/>
          </w:tcPr>
          <w:p w:rsidR="007513F3" w:rsidRPr="00303164" w:rsidRDefault="007513F3" w:rsidP="007513F3">
            <w:pPr>
              <w:pStyle w:val="gemtabohne"/>
              <w:rPr>
                <w:bCs w:val="0"/>
                <w:sz w:val="20"/>
                <w:lang w:val="en-GB"/>
              </w:rPr>
            </w:pPr>
            <w:r w:rsidRPr="00303164">
              <w:rPr>
                <w:bCs w:val="0"/>
                <w:sz w:val="20"/>
                <w:lang w:val="en-GB"/>
              </w:rPr>
              <w:t>[RFC4616]</w:t>
            </w:r>
          </w:p>
        </w:tc>
        <w:tc>
          <w:tcPr>
            <w:tcW w:w="7151" w:type="dxa"/>
            <w:shd w:val="clear" w:color="auto" w:fill="auto"/>
          </w:tcPr>
          <w:p w:rsidR="007513F3" w:rsidRPr="00303164" w:rsidRDefault="007513F3" w:rsidP="007513F3">
            <w:pPr>
              <w:pStyle w:val="gemtabohne"/>
              <w:rPr>
                <w:bCs w:val="0"/>
                <w:sz w:val="20"/>
                <w:lang w:val="en-GB"/>
              </w:rPr>
            </w:pPr>
            <w:r w:rsidRPr="00303164">
              <w:rPr>
                <w:bCs w:val="0"/>
                <w:sz w:val="20"/>
                <w:lang w:val="en-GB"/>
              </w:rPr>
              <w:t>RFC 4616: The PLAIN Simple Authentication and Security Layer (SASL) Mechanism, K. Zeilenga, August 2006</w:t>
            </w:r>
          </w:p>
        </w:tc>
      </w:tr>
      <w:tr w:rsidR="007513F3" w:rsidRPr="001F00F6" w:rsidTr="007513F3">
        <w:tc>
          <w:tcPr>
            <w:tcW w:w="1801" w:type="dxa"/>
            <w:shd w:val="clear" w:color="auto" w:fill="auto"/>
          </w:tcPr>
          <w:p w:rsidR="007513F3" w:rsidRPr="00303164" w:rsidRDefault="007513F3" w:rsidP="007513F3">
            <w:pPr>
              <w:pStyle w:val="gemtabohne"/>
              <w:rPr>
                <w:bCs w:val="0"/>
                <w:sz w:val="20"/>
                <w:lang w:val="en-GB"/>
              </w:rPr>
            </w:pPr>
            <w:r w:rsidRPr="00303164">
              <w:rPr>
                <w:bCs w:val="0"/>
                <w:sz w:val="20"/>
                <w:lang w:val="en-GB"/>
              </w:rPr>
              <w:t>[RFC4954]</w:t>
            </w:r>
          </w:p>
        </w:tc>
        <w:tc>
          <w:tcPr>
            <w:tcW w:w="7151" w:type="dxa"/>
            <w:shd w:val="clear" w:color="auto" w:fill="auto"/>
          </w:tcPr>
          <w:p w:rsidR="007513F3" w:rsidRPr="00303164" w:rsidRDefault="007513F3" w:rsidP="007513F3">
            <w:pPr>
              <w:pStyle w:val="gemtabohne"/>
              <w:rPr>
                <w:bCs w:val="0"/>
                <w:sz w:val="20"/>
                <w:lang w:val="en-GB"/>
              </w:rPr>
            </w:pPr>
            <w:r w:rsidRPr="00303164">
              <w:rPr>
                <w:bCs w:val="0"/>
                <w:sz w:val="20"/>
                <w:lang w:val="en-GB"/>
              </w:rPr>
              <w:t>RFC 5248: SMTP Service Extension for Authentication, R. Siemborski, A. Melnikov, März 2007</w:t>
            </w:r>
          </w:p>
        </w:tc>
      </w:tr>
      <w:tr w:rsidR="007513F3" w:rsidRPr="00303164" w:rsidTr="007513F3">
        <w:tc>
          <w:tcPr>
            <w:tcW w:w="1801" w:type="dxa"/>
            <w:shd w:val="clear" w:color="auto" w:fill="auto"/>
          </w:tcPr>
          <w:p w:rsidR="007513F3" w:rsidRPr="00303164" w:rsidRDefault="007513F3" w:rsidP="007513F3">
            <w:pPr>
              <w:pStyle w:val="gemtabohne"/>
              <w:rPr>
                <w:bCs w:val="0"/>
                <w:sz w:val="20"/>
                <w:lang w:val="en-GB"/>
              </w:rPr>
            </w:pPr>
            <w:r w:rsidRPr="00303164">
              <w:rPr>
                <w:bCs w:val="0"/>
                <w:sz w:val="20"/>
                <w:lang w:val="en-GB"/>
              </w:rPr>
              <w:t>[RFC5321]</w:t>
            </w:r>
          </w:p>
        </w:tc>
        <w:tc>
          <w:tcPr>
            <w:tcW w:w="7151" w:type="dxa"/>
            <w:shd w:val="clear" w:color="auto" w:fill="auto"/>
          </w:tcPr>
          <w:p w:rsidR="007513F3" w:rsidRPr="00303164" w:rsidRDefault="007513F3" w:rsidP="007513F3">
            <w:pPr>
              <w:pStyle w:val="gemtabohne"/>
              <w:rPr>
                <w:bCs w:val="0"/>
                <w:sz w:val="20"/>
                <w:lang w:val="en-GB"/>
              </w:rPr>
            </w:pPr>
            <w:r w:rsidRPr="00303164">
              <w:rPr>
                <w:bCs w:val="0"/>
                <w:sz w:val="20"/>
                <w:lang w:val="en-GB"/>
              </w:rPr>
              <w:t>RFC 5321: Simple Mail Transfer Protocol, J. Klensin, Oktober 2008</w:t>
            </w:r>
          </w:p>
        </w:tc>
      </w:tr>
      <w:tr w:rsidR="007513F3" w:rsidRPr="00303164" w:rsidTr="007513F3">
        <w:tc>
          <w:tcPr>
            <w:tcW w:w="1801" w:type="dxa"/>
            <w:shd w:val="clear" w:color="auto" w:fill="auto"/>
          </w:tcPr>
          <w:p w:rsidR="007513F3" w:rsidRPr="00303164" w:rsidRDefault="007513F3" w:rsidP="007513F3">
            <w:pPr>
              <w:pStyle w:val="gemtabohne"/>
              <w:rPr>
                <w:bCs w:val="0"/>
                <w:sz w:val="20"/>
                <w:lang w:val="en-GB"/>
              </w:rPr>
            </w:pPr>
            <w:r w:rsidRPr="00303164">
              <w:rPr>
                <w:bCs w:val="0"/>
                <w:sz w:val="20"/>
                <w:lang w:val="en-GB"/>
              </w:rPr>
              <w:lastRenderedPageBreak/>
              <w:t>[RFC5322]</w:t>
            </w:r>
          </w:p>
        </w:tc>
        <w:tc>
          <w:tcPr>
            <w:tcW w:w="7151" w:type="dxa"/>
            <w:shd w:val="clear" w:color="auto" w:fill="auto"/>
          </w:tcPr>
          <w:p w:rsidR="007513F3" w:rsidRPr="00303164" w:rsidRDefault="007513F3" w:rsidP="007513F3">
            <w:pPr>
              <w:pStyle w:val="gemtabohne"/>
              <w:rPr>
                <w:bCs w:val="0"/>
                <w:sz w:val="20"/>
              </w:rPr>
            </w:pPr>
            <w:r w:rsidRPr="00303164">
              <w:rPr>
                <w:bCs w:val="0"/>
                <w:sz w:val="20"/>
              </w:rPr>
              <w:t>RFC 5322: Internet Message Format, P. Resnick, Ed., Oktober 2008</w:t>
            </w:r>
          </w:p>
        </w:tc>
      </w:tr>
      <w:tr w:rsidR="007513F3" w:rsidRPr="001F00F6" w:rsidTr="007513F3">
        <w:tc>
          <w:tcPr>
            <w:tcW w:w="1801" w:type="dxa"/>
            <w:shd w:val="clear" w:color="auto" w:fill="auto"/>
          </w:tcPr>
          <w:p w:rsidR="007513F3" w:rsidRPr="00303164" w:rsidRDefault="007513F3" w:rsidP="007513F3">
            <w:pPr>
              <w:pStyle w:val="gemtabohne"/>
              <w:rPr>
                <w:bCs w:val="0"/>
                <w:sz w:val="20"/>
              </w:rPr>
            </w:pPr>
            <w:r w:rsidRPr="00303164">
              <w:rPr>
                <w:bCs w:val="0"/>
                <w:sz w:val="20"/>
              </w:rPr>
              <w:t>[RFC5750]</w:t>
            </w:r>
          </w:p>
        </w:tc>
        <w:tc>
          <w:tcPr>
            <w:tcW w:w="7151" w:type="dxa"/>
            <w:shd w:val="clear" w:color="auto" w:fill="auto"/>
          </w:tcPr>
          <w:p w:rsidR="007513F3" w:rsidRPr="00303164" w:rsidRDefault="007513F3" w:rsidP="007513F3">
            <w:pPr>
              <w:pStyle w:val="gemtabohne"/>
              <w:rPr>
                <w:bCs w:val="0"/>
                <w:sz w:val="20"/>
                <w:lang w:val="en-GB"/>
              </w:rPr>
            </w:pPr>
            <w:r w:rsidRPr="00303164">
              <w:rPr>
                <w:bCs w:val="0"/>
                <w:sz w:val="20"/>
                <w:lang w:val="en-GB"/>
              </w:rPr>
              <w:t>RFC 5750: Secure/Multipurpose Internet Mail Extensions (S/MIME) Version 3.2 Certificate Handiling, B. Ramsdell, S. Turner, Januar 2010</w:t>
            </w:r>
          </w:p>
        </w:tc>
      </w:tr>
      <w:tr w:rsidR="007513F3" w:rsidRPr="001F00F6" w:rsidTr="007513F3">
        <w:tc>
          <w:tcPr>
            <w:tcW w:w="1801" w:type="dxa"/>
            <w:shd w:val="clear" w:color="auto" w:fill="auto"/>
          </w:tcPr>
          <w:p w:rsidR="007513F3" w:rsidRPr="00303164" w:rsidRDefault="007513F3" w:rsidP="007513F3">
            <w:pPr>
              <w:pStyle w:val="gemtabohne"/>
              <w:rPr>
                <w:bCs w:val="0"/>
                <w:sz w:val="20"/>
                <w:lang w:val="en-GB"/>
              </w:rPr>
            </w:pPr>
            <w:r w:rsidRPr="00303164">
              <w:rPr>
                <w:bCs w:val="0"/>
                <w:sz w:val="20"/>
              </w:rPr>
              <w:t>[RFC5751]</w:t>
            </w:r>
          </w:p>
        </w:tc>
        <w:tc>
          <w:tcPr>
            <w:tcW w:w="7151" w:type="dxa"/>
            <w:shd w:val="clear" w:color="auto" w:fill="auto"/>
          </w:tcPr>
          <w:p w:rsidR="007513F3" w:rsidRPr="00303164" w:rsidRDefault="007513F3" w:rsidP="007513F3">
            <w:pPr>
              <w:pStyle w:val="gemtabohne"/>
              <w:rPr>
                <w:bCs w:val="0"/>
                <w:sz w:val="20"/>
                <w:lang w:val="en-GB"/>
              </w:rPr>
            </w:pPr>
            <w:r w:rsidRPr="00303164">
              <w:rPr>
                <w:bCs w:val="0"/>
                <w:sz w:val="20"/>
                <w:lang w:val="en-GB"/>
              </w:rPr>
              <w:t>RFC 5751: Secure/Multipurpose Internet Mail Extensions (S/MIME) Version 3.2 Message Specification, B. Ramsdell, S. Turner, Januar 2010</w:t>
            </w:r>
          </w:p>
        </w:tc>
      </w:tr>
    </w:tbl>
    <w:p w:rsidR="007513F3" w:rsidRPr="0078213D" w:rsidRDefault="007513F3" w:rsidP="007513F3">
      <w:pPr>
        <w:pStyle w:val="gemStandard"/>
        <w:rPr>
          <w:lang w:val="en-GB"/>
        </w:rPr>
      </w:pPr>
      <w:bookmarkStart w:id="304" w:name="_GoBack"/>
      <w:bookmarkEnd w:id="304"/>
    </w:p>
    <w:sectPr w:rsidR="007513F3" w:rsidRPr="0078213D" w:rsidSect="007513F3">
      <w:pgSz w:w="11906" w:h="16838" w:code="9"/>
      <w:pgMar w:top="1469" w:right="1469" w:bottom="1701" w:left="1701" w:header="539"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E2B" w:rsidRDefault="00667E2B" w:rsidP="007513F3">
      <w:pPr>
        <w:pStyle w:val="Kurzberschrift"/>
      </w:pPr>
      <w:r>
        <w:separator/>
      </w:r>
    </w:p>
  </w:endnote>
  <w:endnote w:type="continuationSeparator" w:id="0">
    <w:p w:rsidR="00667E2B" w:rsidRDefault="00667E2B" w:rsidP="007513F3">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7513F3" w:rsidTr="007513F3">
      <w:tc>
        <w:tcPr>
          <w:tcW w:w="6644" w:type="dxa"/>
          <w:gridSpan w:val="2"/>
          <w:tcBorders>
            <w:top w:val="nil"/>
            <w:bottom w:val="single" w:sz="4" w:space="0" w:color="auto"/>
          </w:tcBorders>
          <w:shd w:val="clear" w:color="auto" w:fill="auto"/>
        </w:tcPr>
        <w:p w:rsidR="007513F3" w:rsidRDefault="007513F3" w:rsidP="007513F3">
          <w:pPr>
            <w:pStyle w:val="Fuzeile"/>
            <w:spacing w:before="60" w:after="0"/>
          </w:pPr>
        </w:p>
      </w:tc>
      <w:tc>
        <w:tcPr>
          <w:tcW w:w="2308" w:type="dxa"/>
          <w:tcBorders>
            <w:top w:val="nil"/>
            <w:bottom w:val="single" w:sz="4" w:space="0" w:color="auto"/>
          </w:tcBorders>
          <w:shd w:val="clear" w:color="auto" w:fill="auto"/>
        </w:tcPr>
        <w:p w:rsidR="007513F3" w:rsidRDefault="007513F3" w:rsidP="007513F3">
          <w:pPr>
            <w:pStyle w:val="Fuzeile"/>
            <w:spacing w:before="60" w:after="0"/>
            <w:jc w:val="right"/>
          </w:pPr>
        </w:p>
      </w:tc>
    </w:tr>
    <w:tr w:rsidR="007513F3" w:rsidRPr="00914FBD" w:rsidTr="007513F3">
      <w:tc>
        <w:tcPr>
          <w:tcW w:w="6644" w:type="dxa"/>
          <w:gridSpan w:val="2"/>
          <w:tcBorders>
            <w:top w:val="single" w:sz="4" w:space="0" w:color="auto"/>
            <w:bottom w:val="nil"/>
          </w:tcBorders>
          <w:shd w:val="clear" w:color="auto" w:fill="auto"/>
        </w:tcPr>
        <w:p w:rsidR="007513F3" w:rsidRPr="00914FBD" w:rsidRDefault="007513F3" w:rsidP="007513F3">
          <w:pPr>
            <w:pStyle w:val="Fuzeile"/>
            <w:spacing w:before="60" w:after="0"/>
            <w:rPr>
              <w:szCs w:val="16"/>
            </w:rPr>
          </w:pPr>
          <w:r w:rsidRPr="00914FBD">
            <w:rPr>
              <w:szCs w:val="16"/>
            </w:rPr>
            <w:fldChar w:fldCharType="begin"/>
          </w:r>
          <w:r w:rsidRPr="00914FBD">
            <w:rPr>
              <w:szCs w:val="16"/>
            </w:rPr>
            <w:instrText xml:space="preserve"> FILENAME   \* MERGEFORMAT </w:instrText>
          </w:r>
          <w:r w:rsidRPr="00914FBD">
            <w:rPr>
              <w:szCs w:val="16"/>
            </w:rPr>
            <w:fldChar w:fldCharType="separate"/>
          </w:r>
          <w:r>
            <w:rPr>
              <w:noProof/>
              <w:szCs w:val="16"/>
            </w:rPr>
            <w:t>gemSpec_CM_KOMLE.doc</w:t>
          </w:r>
          <w:r w:rsidRPr="00914FBD">
            <w:rPr>
              <w:szCs w:val="16"/>
            </w:rPr>
            <w:fldChar w:fldCharType="end"/>
          </w:r>
        </w:p>
      </w:tc>
      <w:tc>
        <w:tcPr>
          <w:tcW w:w="2308" w:type="dxa"/>
          <w:tcBorders>
            <w:top w:val="single" w:sz="4" w:space="0" w:color="auto"/>
            <w:bottom w:val="nil"/>
          </w:tcBorders>
          <w:shd w:val="clear" w:color="auto" w:fill="auto"/>
        </w:tcPr>
        <w:p w:rsidR="007513F3" w:rsidRPr="00914FBD" w:rsidRDefault="007513F3" w:rsidP="007513F3">
          <w:pPr>
            <w:pStyle w:val="Fuzeile"/>
            <w:spacing w:before="60" w:after="0"/>
            <w:jc w:val="right"/>
            <w:rPr>
              <w:szCs w:val="16"/>
            </w:rPr>
          </w:pPr>
          <w:r w:rsidRPr="00914FBD">
            <w:rPr>
              <w:szCs w:val="16"/>
            </w:rPr>
            <w:t xml:space="preserve">Seite </w:t>
          </w:r>
          <w:r w:rsidRPr="00914FBD">
            <w:rPr>
              <w:rStyle w:val="Seitenzahl"/>
              <w:sz w:val="16"/>
              <w:szCs w:val="16"/>
            </w:rPr>
            <w:fldChar w:fldCharType="begin"/>
          </w:r>
          <w:r w:rsidRPr="00914FBD">
            <w:rPr>
              <w:rStyle w:val="Seitenzahl"/>
              <w:sz w:val="16"/>
              <w:szCs w:val="16"/>
            </w:rPr>
            <w:instrText xml:space="preserve"> PAGE </w:instrText>
          </w:r>
          <w:r w:rsidRPr="00914FBD">
            <w:rPr>
              <w:rStyle w:val="Seitenzahl"/>
              <w:sz w:val="16"/>
              <w:szCs w:val="16"/>
            </w:rPr>
            <w:fldChar w:fldCharType="separate"/>
          </w:r>
          <w:r w:rsidR="001F00F6">
            <w:rPr>
              <w:rStyle w:val="Seitenzahl"/>
              <w:noProof/>
              <w:sz w:val="16"/>
              <w:szCs w:val="16"/>
            </w:rPr>
            <w:t>74</w:t>
          </w:r>
          <w:r w:rsidRPr="00914FBD">
            <w:rPr>
              <w:rStyle w:val="Seitenzahl"/>
              <w:sz w:val="16"/>
              <w:szCs w:val="16"/>
            </w:rPr>
            <w:fldChar w:fldCharType="end"/>
          </w:r>
          <w:r w:rsidRPr="00914FBD">
            <w:rPr>
              <w:rStyle w:val="Seitenzahl"/>
              <w:sz w:val="16"/>
              <w:szCs w:val="16"/>
            </w:rPr>
            <w:t xml:space="preserve"> von </w:t>
          </w:r>
          <w:r w:rsidRPr="00914FBD">
            <w:rPr>
              <w:rStyle w:val="Seitenzahl"/>
              <w:sz w:val="16"/>
              <w:szCs w:val="16"/>
            </w:rPr>
            <w:fldChar w:fldCharType="begin"/>
          </w:r>
          <w:r w:rsidRPr="00914FBD">
            <w:rPr>
              <w:rStyle w:val="Seitenzahl"/>
              <w:sz w:val="16"/>
              <w:szCs w:val="16"/>
            </w:rPr>
            <w:instrText xml:space="preserve"> NUMPAGES </w:instrText>
          </w:r>
          <w:r w:rsidRPr="00914FBD">
            <w:rPr>
              <w:rStyle w:val="Seitenzahl"/>
              <w:sz w:val="16"/>
              <w:szCs w:val="16"/>
            </w:rPr>
            <w:fldChar w:fldCharType="separate"/>
          </w:r>
          <w:r w:rsidR="001F00F6">
            <w:rPr>
              <w:rStyle w:val="Seitenzahl"/>
              <w:noProof/>
              <w:sz w:val="16"/>
              <w:szCs w:val="16"/>
            </w:rPr>
            <w:t>74</w:t>
          </w:r>
          <w:r w:rsidRPr="00914FBD">
            <w:rPr>
              <w:rStyle w:val="Seitenzahl"/>
              <w:sz w:val="16"/>
              <w:szCs w:val="16"/>
            </w:rPr>
            <w:fldChar w:fldCharType="end"/>
          </w:r>
        </w:p>
      </w:tc>
    </w:tr>
    <w:tr w:rsidR="007513F3" w:rsidTr="007513F3">
      <w:tc>
        <w:tcPr>
          <w:tcW w:w="3921" w:type="dxa"/>
          <w:tcBorders>
            <w:top w:val="nil"/>
          </w:tcBorders>
          <w:shd w:val="clear" w:color="auto" w:fill="auto"/>
        </w:tcPr>
        <w:p w:rsidR="007513F3" w:rsidRDefault="007513F3" w:rsidP="007513F3">
          <w:pPr>
            <w:pStyle w:val="Fuzeile"/>
            <w:spacing w:before="60" w:after="0"/>
          </w:pPr>
          <w:r>
            <w:t xml:space="preserve">Version: </w:t>
          </w:r>
          <w:r>
            <w:fldChar w:fldCharType="begin"/>
          </w:r>
          <w:r>
            <w:instrText xml:space="preserve"> REF Version \h </w:instrText>
          </w:r>
          <w:r>
            <w:fldChar w:fldCharType="separate"/>
          </w:r>
          <w:r>
            <w:rPr>
              <w:szCs w:val="22"/>
              <w:lang w:val="en-GB"/>
            </w:rPr>
            <w:t>1.4.0</w:t>
          </w:r>
          <w:r>
            <w:fldChar w:fldCharType="end"/>
          </w:r>
        </w:p>
      </w:tc>
      <w:tc>
        <w:tcPr>
          <w:tcW w:w="2723" w:type="dxa"/>
          <w:tcBorders>
            <w:top w:val="nil"/>
          </w:tcBorders>
          <w:shd w:val="clear" w:color="auto" w:fill="auto"/>
        </w:tcPr>
        <w:p w:rsidR="007513F3" w:rsidRDefault="007513F3" w:rsidP="007513F3">
          <w:pPr>
            <w:pStyle w:val="Fuzeile"/>
            <w:spacing w:before="60" w:after="0"/>
          </w:pPr>
          <w:r w:rsidRPr="00303164">
            <w:rPr>
              <w:rStyle w:val="Seitenzahl"/>
              <w:sz w:val="16"/>
            </w:rPr>
            <w:t xml:space="preserve">© </w:t>
          </w:r>
          <w:r w:rsidRPr="00303164">
            <w:rPr>
              <w:rStyle w:val="Seitenzahl"/>
              <w:sz w:val="16"/>
              <w:szCs w:val="16"/>
            </w:rPr>
            <w:t xml:space="preserve">gematik - </w:t>
          </w:r>
          <w:r w:rsidRPr="00303164">
            <w:rPr>
              <w:rStyle w:val="Seitenzahl"/>
              <w:sz w:val="16"/>
              <w:szCs w:val="16"/>
            </w:rPr>
            <w:fldChar w:fldCharType="begin"/>
          </w:r>
          <w:r w:rsidRPr="00303164">
            <w:rPr>
              <w:rStyle w:val="Seitenzahl"/>
              <w:sz w:val="16"/>
              <w:szCs w:val="16"/>
            </w:rPr>
            <w:instrText xml:space="preserve"> REF Klassifizierung \h </w:instrText>
          </w:r>
          <w:r w:rsidRPr="00303164">
            <w:rPr>
              <w:rStyle w:val="Seitenzahl"/>
              <w:sz w:val="16"/>
              <w:szCs w:val="16"/>
            </w:rPr>
          </w:r>
          <w:r w:rsidRPr="00303164">
            <w:rPr>
              <w:rStyle w:val="Seitenzahl"/>
              <w:sz w:val="16"/>
              <w:szCs w:val="16"/>
            </w:rPr>
            <w:fldChar w:fldCharType="separate"/>
          </w:r>
          <w:r>
            <w:rPr>
              <w:szCs w:val="22"/>
            </w:rPr>
            <w:t>öffentlich</w:t>
          </w:r>
          <w:r w:rsidRPr="00303164">
            <w:rPr>
              <w:rStyle w:val="Seitenzahl"/>
              <w:sz w:val="16"/>
              <w:szCs w:val="16"/>
            </w:rPr>
            <w:fldChar w:fldCharType="end"/>
          </w:r>
        </w:p>
      </w:tc>
      <w:tc>
        <w:tcPr>
          <w:tcW w:w="2308" w:type="dxa"/>
          <w:tcBorders>
            <w:top w:val="nil"/>
          </w:tcBorders>
          <w:shd w:val="clear" w:color="auto" w:fill="auto"/>
        </w:tcPr>
        <w:p w:rsidR="007513F3" w:rsidRDefault="007513F3" w:rsidP="007513F3">
          <w:pPr>
            <w:pStyle w:val="Fuzeile"/>
            <w:spacing w:before="60" w:after="0"/>
            <w:jc w:val="right"/>
          </w:pPr>
          <w:r>
            <w:t xml:space="preserve">Stand: </w:t>
          </w:r>
          <w:r>
            <w:fldChar w:fldCharType="begin"/>
          </w:r>
          <w:r>
            <w:instrText xml:space="preserve"> REF Stand \h </w:instrText>
          </w:r>
          <w:r>
            <w:fldChar w:fldCharType="separate"/>
          </w:r>
          <w:r>
            <w:rPr>
              <w:rFonts w:eastAsia="Times New Roman"/>
            </w:rPr>
            <w:t>28.10.2016</w:t>
          </w:r>
          <w:r>
            <w:fldChar w:fldCharType="end"/>
          </w:r>
          <w:r>
            <w:t xml:space="preserve">   </w:t>
          </w:r>
        </w:p>
      </w:tc>
    </w:tr>
  </w:tbl>
  <w:p w:rsidR="007513F3" w:rsidRPr="00FB5B44" w:rsidRDefault="007513F3" w:rsidP="007513F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7513F3" w:rsidTr="007513F3">
      <w:tc>
        <w:tcPr>
          <w:tcW w:w="5688" w:type="dxa"/>
          <w:shd w:val="clear" w:color="auto" w:fill="auto"/>
        </w:tcPr>
        <w:p w:rsidR="007513F3" w:rsidRDefault="00667E2B" w:rsidP="007513F3">
          <w:pPr>
            <w:pStyle w:val="Fuzeile"/>
          </w:pPr>
          <w:r>
            <w:fldChar w:fldCharType="begin"/>
          </w:r>
          <w:r>
            <w:instrText xml:space="preserve"> FILENAME   \* MERGEFORMAT </w:instrText>
          </w:r>
          <w:r>
            <w:fldChar w:fldCharType="separate"/>
          </w:r>
          <w:r w:rsidR="007513F3">
            <w:rPr>
              <w:noProof/>
            </w:rPr>
            <w:t>gemSpec_CM_KOMLE.doc</w:t>
          </w:r>
          <w:r>
            <w:rPr>
              <w:noProof/>
            </w:rPr>
            <w:fldChar w:fldCharType="end"/>
          </w:r>
        </w:p>
      </w:tc>
      <w:tc>
        <w:tcPr>
          <w:tcW w:w="1800" w:type="dxa"/>
          <w:shd w:val="clear" w:color="auto" w:fill="auto"/>
        </w:tcPr>
        <w:p w:rsidR="007513F3" w:rsidRDefault="007513F3" w:rsidP="007513F3">
          <w:pPr>
            <w:pStyle w:val="Fuzeile"/>
          </w:pPr>
          <w:r w:rsidRPr="00303164">
            <w:rPr>
              <w:rFonts w:cs="Arial"/>
            </w:rPr>
            <w:t>©</w:t>
          </w:r>
          <w:r>
            <w:t>gematik mbH</w:t>
          </w:r>
        </w:p>
      </w:tc>
      <w:tc>
        <w:tcPr>
          <w:tcW w:w="1620" w:type="dxa"/>
          <w:shd w:val="clear" w:color="auto" w:fill="auto"/>
        </w:tcPr>
        <w:p w:rsidR="007513F3" w:rsidRDefault="007513F3" w:rsidP="007513F3">
          <w:pPr>
            <w:pStyle w:val="Fuzeile"/>
          </w:pPr>
          <w:r w:rsidRPr="00365B07">
            <w:t xml:space="preserve">Seite </w:t>
          </w:r>
          <w:r w:rsidRPr="00365B07">
            <w:fldChar w:fldCharType="begin"/>
          </w:r>
          <w:r w:rsidRPr="00365B07">
            <w:instrText xml:space="preserve"> PAGE </w:instrText>
          </w:r>
          <w:r w:rsidRPr="00365B07">
            <w:fldChar w:fldCharType="separate"/>
          </w:r>
          <w:r>
            <w:rPr>
              <w:noProof/>
            </w:rPr>
            <w:t>46</w:t>
          </w:r>
          <w:r w:rsidRPr="00365B07">
            <w:fldChar w:fldCharType="end"/>
          </w:r>
          <w:r w:rsidRPr="00365B07">
            <w:t xml:space="preserve"> von </w:t>
          </w:r>
          <w:fldSimple w:instr=" NUMPAGES ">
            <w:r>
              <w:rPr>
                <w:noProof/>
              </w:rPr>
              <w:t>1</w:t>
            </w:r>
          </w:fldSimple>
        </w:p>
      </w:tc>
    </w:tr>
  </w:tbl>
  <w:p w:rsidR="007513F3" w:rsidRDefault="007513F3" w:rsidP="007513F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E2B" w:rsidRDefault="00667E2B" w:rsidP="007513F3">
      <w:pPr>
        <w:pStyle w:val="Kurzberschrift"/>
      </w:pPr>
      <w:r>
        <w:separator/>
      </w:r>
    </w:p>
  </w:footnote>
  <w:footnote w:type="continuationSeparator" w:id="0">
    <w:p w:rsidR="00667E2B" w:rsidRDefault="00667E2B" w:rsidP="007513F3">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3F3" w:rsidRPr="00CA7B46" w:rsidRDefault="00667E2B" w:rsidP="007513F3">
    <w:pPr>
      <w:pStyle w:val="gemStandar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in;margin-top:-2.25pt;width:150pt;height:56.25pt;z-index:-1" wrapcoords="-108 0 -108 21312 21600 21312 21600 0 -108 0">
          <v:imagedata r:id="rId1" o:title="Logo_Gematik_2012_Claim"/>
          <w10:wrap type="tight"/>
        </v:shape>
      </w:pict>
    </w:r>
  </w:p>
  <w:p w:rsidR="007513F3" w:rsidRDefault="007513F3" w:rsidP="007513F3">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7513F3" w:rsidTr="007513F3">
      <w:tc>
        <w:tcPr>
          <w:tcW w:w="5148" w:type="dxa"/>
          <w:shd w:val="clear" w:color="auto" w:fill="auto"/>
        </w:tcPr>
        <w:p w:rsidR="007513F3" w:rsidRDefault="007513F3" w:rsidP="007513F3">
          <w:pPr>
            <w:pStyle w:val="Kurzberschrift"/>
          </w:pPr>
          <w:r w:rsidRPr="00303164">
            <w:rPr>
              <w:sz w:val="24"/>
              <w:szCs w:val="24"/>
            </w:rPr>
            <w:t>eHealth-Terminal</w:t>
          </w:r>
          <w:r w:rsidRPr="00303164">
            <w:rPr>
              <w:sz w:val="24"/>
              <w:szCs w:val="24"/>
            </w:rPr>
            <w:br/>
            <w:t>auf der</w:t>
          </w:r>
          <w:r>
            <w:t xml:space="preserve"> Basis SICCT für das deutsche Gesundheitswesen</w:t>
          </w:r>
        </w:p>
        <w:p w:rsidR="007513F3" w:rsidRDefault="007513F3" w:rsidP="007513F3">
          <w:pPr>
            <w:pStyle w:val="Kurzberschrift"/>
          </w:pPr>
        </w:p>
      </w:tc>
      <w:tc>
        <w:tcPr>
          <w:tcW w:w="997" w:type="dxa"/>
          <w:shd w:val="clear" w:color="auto" w:fill="auto"/>
        </w:tcPr>
        <w:p w:rsidR="007513F3" w:rsidRDefault="007513F3" w:rsidP="007513F3">
          <w:pPr>
            <w:pStyle w:val="Kopfzeile"/>
          </w:pPr>
        </w:p>
      </w:tc>
      <w:tc>
        <w:tcPr>
          <w:tcW w:w="3142" w:type="dxa"/>
          <w:shd w:val="clear" w:color="auto" w:fill="auto"/>
        </w:tcPr>
        <w:p w:rsidR="007513F3" w:rsidRDefault="00667E2B" w:rsidP="007513F3">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50pt;height:52.5pt;z-index:1;mso-position-horizontal-relative:text;mso-position-vertical-relative:text">
                <v:imagedata r:id="rId1" o:title="Logo_gematik"/>
                <w10:wrap type="topAndBottom"/>
              </v:shape>
            </w:pict>
          </w:r>
        </w:p>
      </w:tc>
    </w:tr>
  </w:tbl>
  <w:p w:rsidR="007513F3" w:rsidRDefault="007513F3" w:rsidP="007513F3">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7513F3" w:rsidTr="007513F3">
      <w:tc>
        <w:tcPr>
          <w:tcW w:w="6503" w:type="dxa"/>
          <w:shd w:val="clear" w:color="auto" w:fill="auto"/>
        </w:tcPr>
        <w:p w:rsidR="007513F3" w:rsidRPr="005F5792" w:rsidRDefault="007513F3" w:rsidP="007513F3">
          <w:pPr>
            <w:pStyle w:val="gemTitelKopf"/>
          </w:pPr>
          <w:r w:rsidRPr="001705FD">
            <w:fldChar w:fldCharType="begin"/>
          </w:r>
          <w:r w:rsidRPr="001705FD">
            <w:instrText xml:space="preserve"> REF  DokTitel \h  \* MERGEFORMAT </w:instrText>
          </w:r>
          <w:r w:rsidRPr="001705FD">
            <w:fldChar w:fldCharType="separate"/>
          </w:r>
          <w:r w:rsidRPr="005F5792">
            <w:t xml:space="preserve">Spezifikation </w:t>
          </w:r>
        </w:p>
        <w:p w:rsidR="007513F3" w:rsidRDefault="007513F3" w:rsidP="007513F3">
          <w:pPr>
            <w:pStyle w:val="gemTitelKopf"/>
          </w:pPr>
          <w:r w:rsidRPr="005F5792">
            <w:t>KOM-LE-Clientmodul</w:t>
          </w:r>
          <w:r w:rsidRPr="001705FD">
            <w:fldChar w:fldCharType="end"/>
          </w:r>
        </w:p>
      </w:tc>
      <w:tc>
        <w:tcPr>
          <w:tcW w:w="2442" w:type="dxa"/>
          <w:shd w:val="clear" w:color="auto" w:fill="auto"/>
        </w:tcPr>
        <w:p w:rsidR="007513F3" w:rsidRDefault="001F00F6" w:rsidP="007513F3">
          <w:pPr>
            <w:pStyle w:val="gemTitelKop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1pt;height:41.4pt">
                <v:imagedata r:id="rId1" o:title="Logo_Gematik_2012_Claim"/>
              </v:shape>
            </w:pict>
          </w:r>
        </w:p>
      </w:tc>
    </w:tr>
  </w:tbl>
  <w:p w:rsidR="007513F3" w:rsidRDefault="007513F3" w:rsidP="007513F3">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3F3" w:rsidRDefault="007513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D38A8"/>
    <w:multiLevelType w:val="singleLevel"/>
    <w:tmpl w:val="087CC2A2"/>
    <w:lvl w:ilvl="0">
      <w:start w:val="1"/>
      <w:numFmt w:val="bullet"/>
      <w:pStyle w:val="FormatvorlagegemZwischenberschriftVor18ptNach6pt"/>
      <w:lvlText w:val=""/>
      <w:lvlJc w:val="left"/>
      <w:pPr>
        <w:tabs>
          <w:tab w:val="num" w:pos="360"/>
        </w:tabs>
        <w:ind w:left="340" w:hanging="340"/>
      </w:pPr>
      <w:rPr>
        <w:rFonts w:ascii="Symbol" w:hAnsi="Symbol" w:hint="default"/>
      </w:rPr>
    </w:lvl>
  </w:abstractNum>
  <w:abstractNum w:abstractNumId="1">
    <w:nsid w:val="10943DBE"/>
    <w:multiLevelType w:val="hybridMultilevel"/>
    <w:tmpl w:val="AD08B698"/>
    <w:lvl w:ilvl="0" w:tplc="5534447C">
      <w:start w:val="1"/>
      <w:numFmt w:val="bullet"/>
      <w:lvlText w:val=""/>
      <w:lvlJc w:val="left"/>
      <w:pPr>
        <w:tabs>
          <w:tab w:val="num" w:pos="720"/>
        </w:tabs>
        <w:ind w:left="720" w:hanging="360"/>
      </w:pPr>
      <w:rPr>
        <w:rFonts w:ascii="Symbol" w:hAnsi="Symbol" w:hint="default"/>
      </w:rPr>
    </w:lvl>
    <w:lvl w:ilvl="1" w:tplc="CE201808">
      <w:start w:val="1"/>
      <w:numFmt w:val="bullet"/>
      <w:lvlText w:val="o"/>
      <w:lvlJc w:val="left"/>
      <w:pPr>
        <w:tabs>
          <w:tab w:val="num" w:pos="1440"/>
        </w:tabs>
        <w:ind w:left="1440" w:hanging="360"/>
      </w:pPr>
      <w:rPr>
        <w:rFonts w:ascii="Courier New" w:hAnsi="Courier New" w:cs="Courier New" w:hint="default"/>
      </w:rPr>
    </w:lvl>
    <w:lvl w:ilvl="2" w:tplc="60A63A96" w:tentative="1">
      <w:start w:val="1"/>
      <w:numFmt w:val="bullet"/>
      <w:lvlText w:val=""/>
      <w:lvlJc w:val="left"/>
      <w:pPr>
        <w:tabs>
          <w:tab w:val="num" w:pos="2160"/>
        </w:tabs>
        <w:ind w:left="2160" w:hanging="360"/>
      </w:pPr>
      <w:rPr>
        <w:rFonts w:ascii="Wingdings" w:hAnsi="Wingdings" w:hint="default"/>
      </w:rPr>
    </w:lvl>
    <w:lvl w:ilvl="3" w:tplc="F23EFCBE" w:tentative="1">
      <w:start w:val="1"/>
      <w:numFmt w:val="bullet"/>
      <w:lvlText w:val=""/>
      <w:lvlJc w:val="left"/>
      <w:pPr>
        <w:tabs>
          <w:tab w:val="num" w:pos="2880"/>
        </w:tabs>
        <w:ind w:left="2880" w:hanging="360"/>
      </w:pPr>
      <w:rPr>
        <w:rFonts w:ascii="Symbol" w:hAnsi="Symbol" w:hint="default"/>
      </w:rPr>
    </w:lvl>
    <w:lvl w:ilvl="4" w:tplc="BFDE3AAC" w:tentative="1">
      <w:start w:val="1"/>
      <w:numFmt w:val="bullet"/>
      <w:lvlText w:val="o"/>
      <w:lvlJc w:val="left"/>
      <w:pPr>
        <w:tabs>
          <w:tab w:val="num" w:pos="3600"/>
        </w:tabs>
        <w:ind w:left="3600" w:hanging="360"/>
      </w:pPr>
      <w:rPr>
        <w:rFonts w:ascii="Courier New" w:hAnsi="Courier New" w:cs="Courier New" w:hint="default"/>
      </w:rPr>
    </w:lvl>
    <w:lvl w:ilvl="5" w:tplc="65C252D6" w:tentative="1">
      <w:start w:val="1"/>
      <w:numFmt w:val="bullet"/>
      <w:lvlText w:val=""/>
      <w:lvlJc w:val="left"/>
      <w:pPr>
        <w:tabs>
          <w:tab w:val="num" w:pos="4320"/>
        </w:tabs>
        <w:ind w:left="4320" w:hanging="360"/>
      </w:pPr>
      <w:rPr>
        <w:rFonts w:ascii="Wingdings" w:hAnsi="Wingdings" w:hint="default"/>
      </w:rPr>
    </w:lvl>
    <w:lvl w:ilvl="6" w:tplc="644048AC" w:tentative="1">
      <w:start w:val="1"/>
      <w:numFmt w:val="bullet"/>
      <w:lvlText w:val=""/>
      <w:lvlJc w:val="left"/>
      <w:pPr>
        <w:tabs>
          <w:tab w:val="num" w:pos="5040"/>
        </w:tabs>
        <w:ind w:left="5040" w:hanging="360"/>
      </w:pPr>
      <w:rPr>
        <w:rFonts w:ascii="Symbol" w:hAnsi="Symbol" w:hint="default"/>
      </w:rPr>
    </w:lvl>
    <w:lvl w:ilvl="7" w:tplc="6250301C" w:tentative="1">
      <w:start w:val="1"/>
      <w:numFmt w:val="bullet"/>
      <w:lvlText w:val="o"/>
      <w:lvlJc w:val="left"/>
      <w:pPr>
        <w:tabs>
          <w:tab w:val="num" w:pos="5760"/>
        </w:tabs>
        <w:ind w:left="5760" w:hanging="360"/>
      </w:pPr>
      <w:rPr>
        <w:rFonts w:ascii="Courier New" w:hAnsi="Courier New" w:cs="Courier New" w:hint="default"/>
      </w:rPr>
    </w:lvl>
    <w:lvl w:ilvl="8" w:tplc="1F14C818" w:tentative="1">
      <w:start w:val="1"/>
      <w:numFmt w:val="bullet"/>
      <w:lvlText w:val=""/>
      <w:lvlJc w:val="left"/>
      <w:pPr>
        <w:tabs>
          <w:tab w:val="num" w:pos="6480"/>
        </w:tabs>
        <w:ind w:left="6480" w:hanging="360"/>
      </w:pPr>
      <w:rPr>
        <w:rFonts w:ascii="Wingdings" w:hAnsi="Wingdings" w:hint="default"/>
      </w:rPr>
    </w:lvl>
  </w:abstractNum>
  <w:abstractNum w:abstractNumId="2">
    <w:nsid w:val="18B101DB"/>
    <w:multiLevelType w:val="hybridMultilevel"/>
    <w:tmpl w:val="B9AC8066"/>
    <w:lvl w:ilvl="0" w:tplc="32F07012">
      <w:start w:val="1"/>
      <w:numFmt w:val="bullet"/>
      <w:pStyle w:val="gemTabAufzhlung"/>
      <w:lvlText w:val=""/>
      <w:lvlJc w:val="left"/>
      <w:pPr>
        <w:tabs>
          <w:tab w:val="num" w:pos="907"/>
        </w:tabs>
        <w:ind w:left="1247" w:hanging="283"/>
      </w:pPr>
      <w:rPr>
        <w:rFonts w:ascii="Wingdings" w:hAnsi="Wingdings" w:hint="default"/>
      </w:rPr>
    </w:lvl>
    <w:lvl w:ilvl="1" w:tplc="F46C5B1C" w:tentative="1">
      <w:start w:val="1"/>
      <w:numFmt w:val="bullet"/>
      <w:lvlText w:val="o"/>
      <w:lvlJc w:val="left"/>
      <w:pPr>
        <w:tabs>
          <w:tab w:val="num" w:pos="2880"/>
        </w:tabs>
        <w:ind w:left="2880" w:hanging="360"/>
      </w:pPr>
      <w:rPr>
        <w:rFonts w:ascii="Courier New" w:hAnsi="Courier New" w:cs="Courier New" w:hint="default"/>
      </w:rPr>
    </w:lvl>
    <w:lvl w:ilvl="2" w:tplc="D97C15FE" w:tentative="1">
      <w:start w:val="1"/>
      <w:numFmt w:val="bullet"/>
      <w:lvlText w:val=""/>
      <w:lvlJc w:val="left"/>
      <w:pPr>
        <w:tabs>
          <w:tab w:val="num" w:pos="3600"/>
        </w:tabs>
        <w:ind w:left="3600" w:hanging="360"/>
      </w:pPr>
      <w:rPr>
        <w:rFonts w:ascii="Wingdings" w:hAnsi="Wingdings" w:hint="default"/>
      </w:rPr>
    </w:lvl>
    <w:lvl w:ilvl="3" w:tplc="0BCCEE00" w:tentative="1">
      <w:start w:val="1"/>
      <w:numFmt w:val="bullet"/>
      <w:lvlText w:val=""/>
      <w:lvlJc w:val="left"/>
      <w:pPr>
        <w:tabs>
          <w:tab w:val="num" w:pos="4320"/>
        </w:tabs>
        <w:ind w:left="4320" w:hanging="360"/>
      </w:pPr>
      <w:rPr>
        <w:rFonts w:ascii="Symbol" w:hAnsi="Symbol" w:hint="default"/>
      </w:rPr>
    </w:lvl>
    <w:lvl w:ilvl="4" w:tplc="2AB0F0DA" w:tentative="1">
      <w:start w:val="1"/>
      <w:numFmt w:val="bullet"/>
      <w:lvlText w:val="o"/>
      <w:lvlJc w:val="left"/>
      <w:pPr>
        <w:tabs>
          <w:tab w:val="num" w:pos="5040"/>
        </w:tabs>
        <w:ind w:left="5040" w:hanging="360"/>
      </w:pPr>
      <w:rPr>
        <w:rFonts w:ascii="Courier New" w:hAnsi="Courier New" w:cs="Courier New" w:hint="default"/>
      </w:rPr>
    </w:lvl>
    <w:lvl w:ilvl="5" w:tplc="5E3A5000" w:tentative="1">
      <w:start w:val="1"/>
      <w:numFmt w:val="bullet"/>
      <w:lvlText w:val=""/>
      <w:lvlJc w:val="left"/>
      <w:pPr>
        <w:tabs>
          <w:tab w:val="num" w:pos="5760"/>
        </w:tabs>
        <w:ind w:left="5760" w:hanging="360"/>
      </w:pPr>
      <w:rPr>
        <w:rFonts w:ascii="Wingdings" w:hAnsi="Wingdings" w:hint="default"/>
      </w:rPr>
    </w:lvl>
    <w:lvl w:ilvl="6" w:tplc="74CAE46A" w:tentative="1">
      <w:start w:val="1"/>
      <w:numFmt w:val="bullet"/>
      <w:lvlText w:val=""/>
      <w:lvlJc w:val="left"/>
      <w:pPr>
        <w:tabs>
          <w:tab w:val="num" w:pos="6480"/>
        </w:tabs>
        <w:ind w:left="6480" w:hanging="360"/>
      </w:pPr>
      <w:rPr>
        <w:rFonts w:ascii="Symbol" w:hAnsi="Symbol" w:hint="default"/>
      </w:rPr>
    </w:lvl>
    <w:lvl w:ilvl="7" w:tplc="6A5CADD0" w:tentative="1">
      <w:start w:val="1"/>
      <w:numFmt w:val="bullet"/>
      <w:lvlText w:val="o"/>
      <w:lvlJc w:val="left"/>
      <w:pPr>
        <w:tabs>
          <w:tab w:val="num" w:pos="7200"/>
        </w:tabs>
        <w:ind w:left="7200" w:hanging="360"/>
      </w:pPr>
      <w:rPr>
        <w:rFonts w:ascii="Courier New" w:hAnsi="Courier New" w:cs="Courier New" w:hint="default"/>
      </w:rPr>
    </w:lvl>
    <w:lvl w:ilvl="8" w:tplc="7D78095C" w:tentative="1">
      <w:start w:val="1"/>
      <w:numFmt w:val="bullet"/>
      <w:lvlText w:val=""/>
      <w:lvlJc w:val="left"/>
      <w:pPr>
        <w:tabs>
          <w:tab w:val="num" w:pos="7920"/>
        </w:tabs>
        <w:ind w:left="7920" w:hanging="360"/>
      </w:pPr>
      <w:rPr>
        <w:rFonts w:ascii="Wingdings" w:hAnsi="Wingdings" w:hint="default"/>
      </w:rPr>
    </w:lvl>
  </w:abstractNum>
  <w:abstractNum w:abstractNumId="3">
    <w:nsid w:val="1E543057"/>
    <w:multiLevelType w:val="hybridMultilevel"/>
    <w:tmpl w:val="54FEF9C6"/>
    <w:lvl w:ilvl="0" w:tplc="43CAFA56">
      <w:start w:val="1"/>
      <w:numFmt w:val="decimal"/>
      <w:lvlText w:val="%1."/>
      <w:lvlJc w:val="left"/>
      <w:pPr>
        <w:tabs>
          <w:tab w:val="num" w:pos="845"/>
        </w:tabs>
        <w:ind w:left="845" w:hanging="360"/>
      </w:pPr>
    </w:lvl>
    <w:lvl w:ilvl="1" w:tplc="44DC0BFE" w:tentative="1">
      <w:start w:val="1"/>
      <w:numFmt w:val="lowerLetter"/>
      <w:lvlText w:val="%2."/>
      <w:lvlJc w:val="left"/>
      <w:pPr>
        <w:tabs>
          <w:tab w:val="num" w:pos="1565"/>
        </w:tabs>
        <w:ind w:left="1565" w:hanging="360"/>
      </w:pPr>
    </w:lvl>
    <w:lvl w:ilvl="2" w:tplc="4C3CEF7A" w:tentative="1">
      <w:start w:val="1"/>
      <w:numFmt w:val="lowerRoman"/>
      <w:lvlText w:val="%3."/>
      <w:lvlJc w:val="right"/>
      <w:pPr>
        <w:tabs>
          <w:tab w:val="num" w:pos="2285"/>
        </w:tabs>
        <w:ind w:left="2285" w:hanging="180"/>
      </w:pPr>
    </w:lvl>
    <w:lvl w:ilvl="3" w:tplc="A614CEF4" w:tentative="1">
      <w:start w:val="1"/>
      <w:numFmt w:val="decimal"/>
      <w:lvlText w:val="%4."/>
      <w:lvlJc w:val="left"/>
      <w:pPr>
        <w:tabs>
          <w:tab w:val="num" w:pos="3005"/>
        </w:tabs>
        <w:ind w:left="3005" w:hanging="360"/>
      </w:pPr>
    </w:lvl>
    <w:lvl w:ilvl="4" w:tplc="08504FF8" w:tentative="1">
      <w:start w:val="1"/>
      <w:numFmt w:val="lowerLetter"/>
      <w:lvlText w:val="%5."/>
      <w:lvlJc w:val="left"/>
      <w:pPr>
        <w:tabs>
          <w:tab w:val="num" w:pos="3725"/>
        </w:tabs>
        <w:ind w:left="3725" w:hanging="360"/>
      </w:pPr>
    </w:lvl>
    <w:lvl w:ilvl="5" w:tplc="2BC8E556" w:tentative="1">
      <w:start w:val="1"/>
      <w:numFmt w:val="lowerRoman"/>
      <w:lvlText w:val="%6."/>
      <w:lvlJc w:val="right"/>
      <w:pPr>
        <w:tabs>
          <w:tab w:val="num" w:pos="4445"/>
        </w:tabs>
        <w:ind w:left="4445" w:hanging="180"/>
      </w:pPr>
    </w:lvl>
    <w:lvl w:ilvl="6" w:tplc="AA3EAE26" w:tentative="1">
      <w:start w:val="1"/>
      <w:numFmt w:val="decimal"/>
      <w:lvlText w:val="%7."/>
      <w:lvlJc w:val="left"/>
      <w:pPr>
        <w:tabs>
          <w:tab w:val="num" w:pos="5165"/>
        </w:tabs>
        <w:ind w:left="5165" w:hanging="360"/>
      </w:pPr>
    </w:lvl>
    <w:lvl w:ilvl="7" w:tplc="7C0A17CA" w:tentative="1">
      <w:start w:val="1"/>
      <w:numFmt w:val="lowerLetter"/>
      <w:lvlText w:val="%8."/>
      <w:lvlJc w:val="left"/>
      <w:pPr>
        <w:tabs>
          <w:tab w:val="num" w:pos="5885"/>
        </w:tabs>
        <w:ind w:left="5885" w:hanging="360"/>
      </w:pPr>
    </w:lvl>
    <w:lvl w:ilvl="8" w:tplc="EC4CCB5E" w:tentative="1">
      <w:start w:val="1"/>
      <w:numFmt w:val="lowerRoman"/>
      <w:lvlText w:val="%9."/>
      <w:lvlJc w:val="right"/>
      <w:pPr>
        <w:tabs>
          <w:tab w:val="num" w:pos="6605"/>
        </w:tabs>
        <w:ind w:left="6605" w:hanging="180"/>
      </w:pPr>
    </w:lvl>
  </w:abstractNum>
  <w:abstractNum w:abstractNumId="4">
    <w:nsid w:val="22A95EE3"/>
    <w:multiLevelType w:val="hybridMultilevel"/>
    <w:tmpl w:val="DE54DDB2"/>
    <w:lvl w:ilvl="0" w:tplc="A5B472D4">
      <w:start w:val="1"/>
      <w:numFmt w:val="decimal"/>
      <w:lvlText w:val="%1."/>
      <w:lvlJc w:val="left"/>
      <w:pPr>
        <w:tabs>
          <w:tab w:val="num" w:pos="720"/>
        </w:tabs>
        <w:ind w:left="720" w:hanging="360"/>
      </w:pPr>
      <w:rPr>
        <w:rFonts w:hint="default"/>
      </w:rPr>
    </w:lvl>
    <w:lvl w:ilvl="1" w:tplc="B2A4E528">
      <w:start w:val="1"/>
      <w:numFmt w:val="lowerLetter"/>
      <w:lvlText w:val="%2."/>
      <w:lvlJc w:val="left"/>
      <w:pPr>
        <w:tabs>
          <w:tab w:val="num" w:pos="1440"/>
        </w:tabs>
        <w:ind w:left="1440" w:hanging="360"/>
      </w:pPr>
    </w:lvl>
    <w:lvl w:ilvl="2" w:tplc="B300A9AE" w:tentative="1">
      <w:start w:val="1"/>
      <w:numFmt w:val="lowerRoman"/>
      <w:lvlText w:val="%3."/>
      <w:lvlJc w:val="right"/>
      <w:pPr>
        <w:tabs>
          <w:tab w:val="num" w:pos="2160"/>
        </w:tabs>
        <w:ind w:left="2160" w:hanging="180"/>
      </w:pPr>
    </w:lvl>
    <w:lvl w:ilvl="3" w:tplc="18DE5F78" w:tentative="1">
      <w:start w:val="1"/>
      <w:numFmt w:val="decimal"/>
      <w:lvlText w:val="%4."/>
      <w:lvlJc w:val="left"/>
      <w:pPr>
        <w:tabs>
          <w:tab w:val="num" w:pos="2880"/>
        </w:tabs>
        <w:ind w:left="2880" w:hanging="360"/>
      </w:pPr>
    </w:lvl>
    <w:lvl w:ilvl="4" w:tplc="E528ACA0" w:tentative="1">
      <w:start w:val="1"/>
      <w:numFmt w:val="lowerLetter"/>
      <w:lvlText w:val="%5."/>
      <w:lvlJc w:val="left"/>
      <w:pPr>
        <w:tabs>
          <w:tab w:val="num" w:pos="3600"/>
        </w:tabs>
        <w:ind w:left="3600" w:hanging="360"/>
      </w:pPr>
    </w:lvl>
    <w:lvl w:ilvl="5" w:tplc="0F548D6E" w:tentative="1">
      <w:start w:val="1"/>
      <w:numFmt w:val="lowerRoman"/>
      <w:lvlText w:val="%6."/>
      <w:lvlJc w:val="right"/>
      <w:pPr>
        <w:tabs>
          <w:tab w:val="num" w:pos="4320"/>
        </w:tabs>
        <w:ind w:left="4320" w:hanging="180"/>
      </w:pPr>
    </w:lvl>
    <w:lvl w:ilvl="6" w:tplc="2D2C7A7E" w:tentative="1">
      <w:start w:val="1"/>
      <w:numFmt w:val="decimal"/>
      <w:lvlText w:val="%7."/>
      <w:lvlJc w:val="left"/>
      <w:pPr>
        <w:tabs>
          <w:tab w:val="num" w:pos="5040"/>
        </w:tabs>
        <w:ind w:left="5040" w:hanging="360"/>
      </w:pPr>
    </w:lvl>
    <w:lvl w:ilvl="7" w:tplc="D286ED96" w:tentative="1">
      <w:start w:val="1"/>
      <w:numFmt w:val="lowerLetter"/>
      <w:lvlText w:val="%8."/>
      <w:lvlJc w:val="left"/>
      <w:pPr>
        <w:tabs>
          <w:tab w:val="num" w:pos="5760"/>
        </w:tabs>
        <w:ind w:left="5760" w:hanging="360"/>
      </w:pPr>
    </w:lvl>
    <w:lvl w:ilvl="8" w:tplc="48C642A8" w:tentative="1">
      <w:start w:val="1"/>
      <w:numFmt w:val="lowerRoman"/>
      <w:lvlText w:val="%9."/>
      <w:lvlJc w:val="right"/>
      <w:pPr>
        <w:tabs>
          <w:tab w:val="num" w:pos="6480"/>
        </w:tabs>
        <w:ind w:left="6480" w:hanging="180"/>
      </w:pPr>
    </w:lvl>
  </w:abstractNum>
  <w:abstractNum w:abstractNumId="5">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339E73DF"/>
    <w:multiLevelType w:val="hybridMultilevel"/>
    <w:tmpl w:val="EA2E9256"/>
    <w:lvl w:ilvl="0" w:tplc="A41443FC">
      <w:start w:val="1"/>
      <w:numFmt w:val="bullet"/>
      <w:pStyle w:val="gemAufzhlung"/>
      <w:lvlText w:val=""/>
      <w:lvlJc w:val="left"/>
      <w:pPr>
        <w:tabs>
          <w:tab w:val="num" w:pos="1701"/>
        </w:tabs>
        <w:ind w:left="1701" w:hanging="283"/>
      </w:pPr>
      <w:rPr>
        <w:rFonts w:ascii="Symbol" w:hAnsi="Symbol" w:hint="default"/>
      </w:rPr>
    </w:lvl>
    <w:lvl w:ilvl="1" w:tplc="A27ABA46">
      <w:start w:val="1"/>
      <w:numFmt w:val="bullet"/>
      <w:lvlText w:val="o"/>
      <w:lvlJc w:val="left"/>
      <w:pPr>
        <w:tabs>
          <w:tab w:val="num" w:pos="2007"/>
        </w:tabs>
        <w:ind w:left="2007" w:hanging="360"/>
      </w:pPr>
      <w:rPr>
        <w:rFonts w:ascii="Courier New" w:hAnsi="Courier New" w:cs="Courier New" w:hint="default"/>
      </w:rPr>
    </w:lvl>
    <w:lvl w:ilvl="2" w:tplc="8F4E0862">
      <w:start w:val="1"/>
      <w:numFmt w:val="bullet"/>
      <w:lvlText w:val=""/>
      <w:lvlJc w:val="left"/>
      <w:pPr>
        <w:tabs>
          <w:tab w:val="num" w:pos="2727"/>
        </w:tabs>
        <w:ind w:left="2727" w:hanging="360"/>
      </w:pPr>
      <w:rPr>
        <w:rFonts w:ascii="Wingdings" w:hAnsi="Wingdings" w:hint="default"/>
      </w:rPr>
    </w:lvl>
    <w:lvl w:ilvl="3" w:tplc="E92A723E">
      <w:start w:val="1"/>
      <w:numFmt w:val="bullet"/>
      <w:lvlText w:val=""/>
      <w:lvlJc w:val="left"/>
      <w:pPr>
        <w:tabs>
          <w:tab w:val="num" w:pos="3447"/>
        </w:tabs>
        <w:ind w:left="3447" w:hanging="360"/>
      </w:pPr>
      <w:rPr>
        <w:rFonts w:ascii="Symbol" w:hAnsi="Symbol" w:hint="default"/>
      </w:rPr>
    </w:lvl>
    <w:lvl w:ilvl="4" w:tplc="436837DC" w:tentative="1">
      <w:start w:val="1"/>
      <w:numFmt w:val="bullet"/>
      <w:lvlText w:val="o"/>
      <w:lvlJc w:val="left"/>
      <w:pPr>
        <w:tabs>
          <w:tab w:val="num" w:pos="4167"/>
        </w:tabs>
        <w:ind w:left="4167" w:hanging="360"/>
      </w:pPr>
      <w:rPr>
        <w:rFonts w:ascii="Courier New" w:hAnsi="Courier New" w:cs="Courier New" w:hint="default"/>
      </w:rPr>
    </w:lvl>
    <w:lvl w:ilvl="5" w:tplc="5D34F19E" w:tentative="1">
      <w:start w:val="1"/>
      <w:numFmt w:val="bullet"/>
      <w:lvlText w:val=""/>
      <w:lvlJc w:val="left"/>
      <w:pPr>
        <w:tabs>
          <w:tab w:val="num" w:pos="4887"/>
        </w:tabs>
        <w:ind w:left="4887" w:hanging="360"/>
      </w:pPr>
      <w:rPr>
        <w:rFonts w:ascii="Wingdings" w:hAnsi="Wingdings" w:hint="default"/>
      </w:rPr>
    </w:lvl>
    <w:lvl w:ilvl="6" w:tplc="D4206580" w:tentative="1">
      <w:start w:val="1"/>
      <w:numFmt w:val="bullet"/>
      <w:lvlText w:val=""/>
      <w:lvlJc w:val="left"/>
      <w:pPr>
        <w:tabs>
          <w:tab w:val="num" w:pos="5607"/>
        </w:tabs>
        <w:ind w:left="5607" w:hanging="360"/>
      </w:pPr>
      <w:rPr>
        <w:rFonts w:ascii="Symbol" w:hAnsi="Symbol" w:hint="default"/>
      </w:rPr>
    </w:lvl>
    <w:lvl w:ilvl="7" w:tplc="543AB628" w:tentative="1">
      <w:start w:val="1"/>
      <w:numFmt w:val="bullet"/>
      <w:lvlText w:val="o"/>
      <w:lvlJc w:val="left"/>
      <w:pPr>
        <w:tabs>
          <w:tab w:val="num" w:pos="6327"/>
        </w:tabs>
        <w:ind w:left="6327" w:hanging="360"/>
      </w:pPr>
      <w:rPr>
        <w:rFonts w:ascii="Courier New" w:hAnsi="Courier New" w:cs="Courier New" w:hint="default"/>
      </w:rPr>
    </w:lvl>
    <w:lvl w:ilvl="8" w:tplc="8A10F86E" w:tentative="1">
      <w:start w:val="1"/>
      <w:numFmt w:val="bullet"/>
      <w:lvlText w:val=""/>
      <w:lvlJc w:val="left"/>
      <w:pPr>
        <w:tabs>
          <w:tab w:val="num" w:pos="7047"/>
        </w:tabs>
        <w:ind w:left="7047" w:hanging="360"/>
      </w:pPr>
      <w:rPr>
        <w:rFonts w:ascii="Wingdings" w:hAnsi="Wingdings" w:hint="default"/>
      </w:rPr>
    </w:lvl>
  </w:abstractNum>
  <w:abstractNum w:abstractNumId="7">
    <w:nsid w:val="37B26E39"/>
    <w:multiLevelType w:val="hybridMultilevel"/>
    <w:tmpl w:val="989078DA"/>
    <w:lvl w:ilvl="0" w:tplc="CB6ED030">
      <w:start w:val="1"/>
      <w:numFmt w:val="decimal"/>
      <w:lvlText w:val="%1."/>
      <w:lvlJc w:val="left"/>
      <w:pPr>
        <w:tabs>
          <w:tab w:val="num" w:pos="720"/>
        </w:tabs>
        <w:ind w:left="720" w:hanging="360"/>
      </w:pPr>
    </w:lvl>
    <w:lvl w:ilvl="1" w:tplc="4BC40DC6">
      <w:start w:val="1"/>
      <w:numFmt w:val="lowerLetter"/>
      <w:lvlText w:val="%2."/>
      <w:lvlJc w:val="left"/>
      <w:pPr>
        <w:tabs>
          <w:tab w:val="num" w:pos="1440"/>
        </w:tabs>
        <w:ind w:left="1440" w:hanging="360"/>
      </w:pPr>
    </w:lvl>
    <w:lvl w:ilvl="2" w:tplc="D3C25C24" w:tentative="1">
      <w:start w:val="1"/>
      <w:numFmt w:val="lowerRoman"/>
      <w:lvlText w:val="%3."/>
      <w:lvlJc w:val="right"/>
      <w:pPr>
        <w:tabs>
          <w:tab w:val="num" w:pos="2160"/>
        </w:tabs>
        <w:ind w:left="2160" w:hanging="180"/>
      </w:pPr>
    </w:lvl>
    <w:lvl w:ilvl="3" w:tplc="47E6C386" w:tentative="1">
      <w:start w:val="1"/>
      <w:numFmt w:val="decimal"/>
      <w:lvlText w:val="%4."/>
      <w:lvlJc w:val="left"/>
      <w:pPr>
        <w:tabs>
          <w:tab w:val="num" w:pos="2880"/>
        </w:tabs>
        <w:ind w:left="2880" w:hanging="360"/>
      </w:pPr>
    </w:lvl>
    <w:lvl w:ilvl="4" w:tplc="A1002914" w:tentative="1">
      <w:start w:val="1"/>
      <w:numFmt w:val="lowerLetter"/>
      <w:lvlText w:val="%5."/>
      <w:lvlJc w:val="left"/>
      <w:pPr>
        <w:tabs>
          <w:tab w:val="num" w:pos="3600"/>
        </w:tabs>
        <w:ind w:left="3600" w:hanging="360"/>
      </w:pPr>
    </w:lvl>
    <w:lvl w:ilvl="5" w:tplc="3EE64994" w:tentative="1">
      <w:start w:val="1"/>
      <w:numFmt w:val="lowerRoman"/>
      <w:lvlText w:val="%6."/>
      <w:lvlJc w:val="right"/>
      <w:pPr>
        <w:tabs>
          <w:tab w:val="num" w:pos="4320"/>
        </w:tabs>
        <w:ind w:left="4320" w:hanging="180"/>
      </w:pPr>
    </w:lvl>
    <w:lvl w:ilvl="6" w:tplc="21AE7B64" w:tentative="1">
      <w:start w:val="1"/>
      <w:numFmt w:val="decimal"/>
      <w:lvlText w:val="%7."/>
      <w:lvlJc w:val="left"/>
      <w:pPr>
        <w:tabs>
          <w:tab w:val="num" w:pos="5040"/>
        </w:tabs>
        <w:ind w:left="5040" w:hanging="360"/>
      </w:pPr>
    </w:lvl>
    <w:lvl w:ilvl="7" w:tplc="36442E66" w:tentative="1">
      <w:start w:val="1"/>
      <w:numFmt w:val="lowerLetter"/>
      <w:lvlText w:val="%8."/>
      <w:lvlJc w:val="left"/>
      <w:pPr>
        <w:tabs>
          <w:tab w:val="num" w:pos="5760"/>
        </w:tabs>
        <w:ind w:left="5760" w:hanging="360"/>
      </w:pPr>
    </w:lvl>
    <w:lvl w:ilvl="8" w:tplc="7F7E73C2" w:tentative="1">
      <w:start w:val="1"/>
      <w:numFmt w:val="lowerRoman"/>
      <w:lvlText w:val="%9."/>
      <w:lvlJc w:val="right"/>
      <w:pPr>
        <w:tabs>
          <w:tab w:val="num" w:pos="6480"/>
        </w:tabs>
        <w:ind w:left="6480" w:hanging="180"/>
      </w:pPr>
    </w:lvl>
  </w:abstractNum>
  <w:abstractNum w:abstractNumId="8">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9F949B5"/>
    <w:multiLevelType w:val="hybridMultilevel"/>
    <w:tmpl w:val="B14A16C6"/>
    <w:lvl w:ilvl="0" w:tplc="7A64D434">
      <w:start w:val="1"/>
      <w:numFmt w:val="decimal"/>
      <w:pStyle w:val="gemListe"/>
      <w:lvlText w:val="(%1)"/>
      <w:lvlJc w:val="left"/>
      <w:pPr>
        <w:tabs>
          <w:tab w:val="num" w:pos="182"/>
        </w:tabs>
        <w:ind w:left="737" w:hanging="340"/>
      </w:pPr>
      <w:rPr>
        <w:rFonts w:hint="default"/>
      </w:rPr>
    </w:lvl>
    <w:lvl w:ilvl="1" w:tplc="4F3E6196">
      <w:start w:val="1"/>
      <w:numFmt w:val="lowerLetter"/>
      <w:lvlText w:val="%2."/>
      <w:lvlJc w:val="left"/>
      <w:pPr>
        <w:tabs>
          <w:tab w:val="num" w:pos="1982"/>
        </w:tabs>
        <w:ind w:left="1982" w:hanging="360"/>
      </w:pPr>
    </w:lvl>
    <w:lvl w:ilvl="2" w:tplc="37F64AA6" w:tentative="1">
      <w:start w:val="1"/>
      <w:numFmt w:val="lowerRoman"/>
      <w:lvlText w:val="%3."/>
      <w:lvlJc w:val="right"/>
      <w:pPr>
        <w:tabs>
          <w:tab w:val="num" w:pos="2702"/>
        </w:tabs>
        <w:ind w:left="2702" w:hanging="180"/>
      </w:pPr>
    </w:lvl>
    <w:lvl w:ilvl="3" w:tplc="1F80F592" w:tentative="1">
      <w:start w:val="1"/>
      <w:numFmt w:val="decimal"/>
      <w:lvlText w:val="%4."/>
      <w:lvlJc w:val="left"/>
      <w:pPr>
        <w:tabs>
          <w:tab w:val="num" w:pos="3422"/>
        </w:tabs>
        <w:ind w:left="3422" w:hanging="360"/>
      </w:pPr>
    </w:lvl>
    <w:lvl w:ilvl="4" w:tplc="9CB8ED8C" w:tentative="1">
      <w:start w:val="1"/>
      <w:numFmt w:val="lowerLetter"/>
      <w:lvlText w:val="%5."/>
      <w:lvlJc w:val="left"/>
      <w:pPr>
        <w:tabs>
          <w:tab w:val="num" w:pos="4142"/>
        </w:tabs>
        <w:ind w:left="4142" w:hanging="360"/>
      </w:pPr>
    </w:lvl>
    <w:lvl w:ilvl="5" w:tplc="AA96D272" w:tentative="1">
      <w:start w:val="1"/>
      <w:numFmt w:val="lowerRoman"/>
      <w:lvlText w:val="%6."/>
      <w:lvlJc w:val="right"/>
      <w:pPr>
        <w:tabs>
          <w:tab w:val="num" w:pos="4862"/>
        </w:tabs>
        <w:ind w:left="4862" w:hanging="180"/>
      </w:pPr>
    </w:lvl>
    <w:lvl w:ilvl="6" w:tplc="E0163E0E" w:tentative="1">
      <w:start w:val="1"/>
      <w:numFmt w:val="decimal"/>
      <w:lvlText w:val="%7."/>
      <w:lvlJc w:val="left"/>
      <w:pPr>
        <w:tabs>
          <w:tab w:val="num" w:pos="5582"/>
        </w:tabs>
        <w:ind w:left="5582" w:hanging="360"/>
      </w:pPr>
    </w:lvl>
    <w:lvl w:ilvl="7" w:tplc="2544F440" w:tentative="1">
      <w:start w:val="1"/>
      <w:numFmt w:val="lowerLetter"/>
      <w:lvlText w:val="%8."/>
      <w:lvlJc w:val="left"/>
      <w:pPr>
        <w:tabs>
          <w:tab w:val="num" w:pos="6302"/>
        </w:tabs>
        <w:ind w:left="6302" w:hanging="360"/>
      </w:pPr>
    </w:lvl>
    <w:lvl w:ilvl="8" w:tplc="D2D84D7A" w:tentative="1">
      <w:start w:val="1"/>
      <w:numFmt w:val="lowerRoman"/>
      <w:lvlText w:val="%9."/>
      <w:lvlJc w:val="right"/>
      <w:pPr>
        <w:tabs>
          <w:tab w:val="num" w:pos="7022"/>
        </w:tabs>
        <w:ind w:left="7022" w:hanging="180"/>
      </w:pPr>
    </w:lvl>
  </w:abstractNum>
  <w:abstractNum w:abstractNumId="10">
    <w:nsid w:val="444C5EF9"/>
    <w:multiLevelType w:val="hybridMultilevel"/>
    <w:tmpl w:val="0B52B176"/>
    <w:lvl w:ilvl="0" w:tplc="BB8C7D70">
      <w:start w:val="1"/>
      <w:numFmt w:val="decimal"/>
      <w:lvlText w:val="%1."/>
      <w:lvlJc w:val="left"/>
      <w:pPr>
        <w:tabs>
          <w:tab w:val="num" w:pos="720"/>
        </w:tabs>
        <w:ind w:left="720" w:hanging="360"/>
      </w:pPr>
      <w:rPr>
        <w:rFonts w:hint="default"/>
      </w:rPr>
    </w:lvl>
    <w:lvl w:ilvl="1" w:tplc="B9846BDA">
      <w:numFmt w:val="bullet"/>
      <w:lvlText w:val="-"/>
      <w:lvlJc w:val="left"/>
      <w:pPr>
        <w:tabs>
          <w:tab w:val="num" w:pos="1440"/>
        </w:tabs>
        <w:ind w:left="1440" w:hanging="360"/>
      </w:pPr>
      <w:rPr>
        <w:rFonts w:ascii="Arial" w:eastAsia="MS Mincho" w:hAnsi="Arial" w:cs="Arial" w:hint="default"/>
      </w:rPr>
    </w:lvl>
    <w:lvl w:ilvl="2" w:tplc="FF701186" w:tentative="1">
      <w:start w:val="1"/>
      <w:numFmt w:val="lowerRoman"/>
      <w:lvlText w:val="%3."/>
      <w:lvlJc w:val="right"/>
      <w:pPr>
        <w:tabs>
          <w:tab w:val="num" w:pos="2160"/>
        </w:tabs>
        <w:ind w:left="2160" w:hanging="180"/>
      </w:pPr>
    </w:lvl>
    <w:lvl w:ilvl="3" w:tplc="9C9CBD7C" w:tentative="1">
      <w:start w:val="1"/>
      <w:numFmt w:val="decimal"/>
      <w:lvlText w:val="%4."/>
      <w:lvlJc w:val="left"/>
      <w:pPr>
        <w:tabs>
          <w:tab w:val="num" w:pos="2880"/>
        </w:tabs>
        <w:ind w:left="2880" w:hanging="360"/>
      </w:pPr>
    </w:lvl>
    <w:lvl w:ilvl="4" w:tplc="C1AA0922" w:tentative="1">
      <w:start w:val="1"/>
      <w:numFmt w:val="lowerLetter"/>
      <w:lvlText w:val="%5."/>
      <w:lvlJc w:val="left"/>
      <w:pPr>
        <w:tabs>
          <w:tab w:val="num" w:pos="3600"/>
        </w:tabs>
        <w:ind w:left="3600" w:hanging="360"/>
      </w:pPr>
    </w:lvl>
    <w:lvl w:ilvl="5" w:tplc="A15E1F3E" w:tentative="1">
      <w:start w:val="1"/>
      <w:numFmt w:val="lowerRoman"/>
      <w:lvlText w:val="%6."/>
      <w:lvlJc w:val="right"/>
      <w:pPr>
        <w:tabs>
          <w:tab w:val="num" w:pos="4320"/>
        </w:tabs>
        <w:ind w:left="4320" w:hanging="180"/>
      </w:pPr>
    </w:lvl>
    <w:lvl w:ilvl="6" w:tplc="F7D89ECA" w:tentative="1">
      <w:start w:val="1"/>
      <w:numFmt w:val="decimal"/>
      <w:lvlText w:val="%7."/>
      <w:lvlJc w:val="left"/>
      <w:pPr>
        <w:tabs>
          <w:tab w:val="num" w:pos="5040"/>
        </w:tabs>
        <w:ind w:left="5040" w:hanging="360"/>
      </w:pPr>
    </w:lvl>
    <w:lvl w:ilvl="7" w:tplc="305A5272" w:tentative="1">
      <w:start w:val="1"/>
      <w:numFmt w:val="lowerLetter"/>
      <w:lvlText w:val="%8."/>
      <w:lvlJc w:val="left"/>
      <w:pPr>
        <w:tabs>
          <w:tab w:val="num" w:pos="5760"/>
        </w:tabs>
        <w:ind w:left="5760" w:hanging="360"/>
      </w:pPr>
    </w:lvl>
    <w:lvl w:ilvl="8" w:tplc="6B4CC290" w:tentative="1">
      <w:start w:val="1"/>
      <w:numFmt w:val="lowerRoman"/>
      <w:lvlText w:val="%9."/>
      <w:lvlJc w:val="right"/>
      <w:pPr>
        <w:tabs>
          <w:tab w:val="num" w:pos="6480"/>
        </w:tabs>
        <w:ind w:left="6480" w:hanging="180"/>
      </w:pPr>
    </w:lvl>
  </w:abstractNum>
  <w:abstractNum w:abstractNumId="11">
    <w:nsid w:val="4FFD5632"/>
    <w:multiLevelType w:val="multilevel"/>
    <w:tmpl w:val="2C82D0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54953224"/>
    <w:multiLevelType w:val="hybridMultilevel"/>
    <w:tmpl w:val="13CCD74E"/>
    <w:lvl w:ilvl="0" w:tplc="789EC418">
      <w:start w:val="1"/>
      <w:numFmt w:val="decimal"/>
      <w:lvlText w:val="%1."/>
      <w:lvlJc w:val="left"/>
      <w:pPr>
        <w:tabs>
          <w:tab w:val="num" w:pos="720"/>
        </w:tabs>
        <w:ind w:left="720" w:hanging="360"/>
      </w:pPr>
      <w:rPr>
        <w:rFonts w:hint="default"/>
      </w:rPr>
    </w:lvl>
    <w:lvl w:ilvl="1" w:tplc="53487262" w:tentative="1">
      <w:start w:val="1"/>
      <w:numFmt w:val="lowerLetter"/>
      <w:lvlText w:val="%2."/>
      <w:lvlJc w:val="left"/>
      <w:pPr>
        <w:tabs>
          <w:tab w:val="num" w:pos="1440"/>
        </w:tabs>
        <w:ind w:left="1440" w:hanging="360"/>
      </w:pPr>
    </w:lvl>
    <w:lvl w:ilvl="2" w:tplc="A7B2F45C" w:tentative="1">
      <w:start w:val="1"/>
      <w:numFmt w:val="lowerRoman"/>
      <w:lvlText w:val="%3."/>
      <w:lvlJc w:val="right"/>
      <w:pPr>
        <w:tabs>
          <w:tab w:val="num" w:pos="2160"/>
        </w:tabs>
        <w:ind w:left="2160" w:hanging="180"/>
      </w:pPr>
    </w:lvl>
    <w:lvl w:ilvl="3" w:tplc="106ED01C" w:tentative="1">
      <w:start w:val="1"/>
      <w:numFmt w:val="decimal"/>
      <w:lvlText w:val="%4."/>
      <w:lvlJc w:val="left"/>
      <w:pPr>
        <w:tabs>
          <w:tab w:val="num" w:pos="2880"/>
        </w:tabs>
        <w:ind w:left="2880" w:hanging="360"/>
      </w:pPr>
    </w:lvl>
    <w:lvl w:ilvl="4" w:tplc="56D6D5CE" w:tentative="1">
      <w:start w:val="1"/>
      <w:numFmt w:val="lowerLetter"/>
      <w:lvlText w:val="%5."/>
      <w:lvlJc w:val="left"/>
      <w:pPr>
        <w:tabs>
          <w:tab w:val="num" w:pos="3600"/>
        </w:tabs>
        <w:ind w:left="3600" w:hanging="360"/>
      </w:pPr>
    </w:lvl>
    <w:lvl w:ilvl="5" w:tplc="D5325AEA" w:tentative="1">
      <w:start w:val="1"/>
      <w:numFmt w:val="lowerRoman"/>
      <w:lvlText w:val="%6."/>
      <w:lvlJc w:val="right"/>
      <w:pPr>
        <w:tabs>
          <w:tab w:val="num" w:pos="4320"/>
        </w:tabs>
        <w:ind w:left="4320" w:hanging="180"/>
      </w:pPr>
    </w:lvl>
    <w:lvl w:ilvl="6" w:tplc="27F67CA8" w:tentative="1">
      <w:start w:val="1"/>
      <w:numFmt w:val="decimal"/>
      <w:lvlText w:val="%7."/>
      <w:lvlJc w:val="left"/>
      <w:pPr>
        <w:tabs>
          <w:tab w:val="num" w:pos="5040"/>
        </w:tabs>
        <w:ind w:left="5040" w:hanging="360"/>
      </w:pPr>
    </w:lvl>
    <w:lvl w:ilvl="7" w:tplc="98F0B1FA" w:tentative="1">
      <w:start w:val="1"/>
      <w:numFmt w:val="lowerLetter"/>
      <w:lvlText w:val="%8."/>
      <w:lvlJc w:val="left"/>
      <w:pPr>
        <w:tabs>
          <w:tab w:val="num" w:pos="5760"/>
        </w:tabs>
        <w:ind w:left="5760" w:hanging="360"/>
      </w:pPr>
    </w:lvl>
    <w:lvl w:ilvl="8" w:tplc="43B4B338" w:tentative="1">
      <w:start w:val="1"/>
      <w:numFmt w:val="lowerRoman"/>
      <w:lvlText w:val="%9."/>
      <w:lvlJc w:val="right"/>
      <w:pPr>
        <w:tabs>
          <w:tab w:val="num" w:pos="6480"/>
        </w:tabs>
        <w:ind w:left="6480" w:hanging="180"/>
      </w:pPr>
    </w:lvl>
  </w:abstractNum>
  <w:abstractNum w:abstractNumId="13">
    <w:nsid w:val="554E56FA"/>
    <w:multiLevelType w:val="hybridMultilevel"/>
    <w:tmpl w:val="FFDEB14E"/>
    <w:lvl w:ilvl="0" w:tplc="965A633E">
      <w:start w:val="1"/>
      <w:numFmt w:val="bullet"/>
      <w:pStyle w:val="gemZwischenberschrift"/>
      <w:lvlText w:val=""/>
      <w:lvlJc w:val="left"/>
      <w:pPr>
        <w:tabs>
          <w:tab w:val="num" w:pos="720"/>
        </w:tabs>
        <w:ind w:left="720" w:hanging="360"/>
      </w:pPr>
      <w:rPr>
        <w:rFonts w:ascii="Symbol" w:hAnsi="Symbol" w:hint="default"/>
      </w:rPr>
    </w:lvl>
    <w:lvl w:ilvl="1" w:tplc="B8DC542A" w:tentative="1">
      <w:start w:val="1"/>
      <w:numFmt w:val="bullet"/>
      <w:lvlText w:val="o"/>
      <w:lvlJc w:val="left"/>
      <w:pPr>
        <w:tabs>
          <w:tab w:val="num" w:pos="1440"/>
        </w:tabs>
        <w:ind w:left="1440" w:hanging="360"/>
      </w:pPr>
      <w:rPr>
        <w:rFonts w:ascii="Courier New" w:hAnsi="Courier New" w:cs="Courier New" w:hint="default"/>
      </w:rPr>
    </w:lvl>
    <w:lvl w:ilvl="2" w:tplc="2F1A5FEC" w:tentative="1">
      <w:start w:val="1"/>
      <w:numFmt w:val="bullet"/>
      <w:lvlText w:val=""/>
      <w:lvlJc w:val="left"/>
      <w:pPr>
        <w:tabs>
          <w:tab w:val="num" w:pos="2160"/>
        </w:tabs>
        <w:ind w:left="2160" w:hanging="360"/>
      </w:pPr>
      <w:rPr>
        <w:rFonts w:ascii="Wingdings" w:hAnsi="Wingdings" w:hint="default"/>
      </w:rPr>
    </w:lvl>
    <w:lvl w:ilvl="3" w:tplc="64405782" w:tentative="1">
      <w:start w:val="1"/>
      <w:numFmt w:val="bullet"/>
      <w:lvlText w:val=""/>
      <w:lvlJc w:val="left"/>
      <w:pPr>
        <w:tabs>
          <w:tab w:val="num" w:pos="2880"/>
        </w:tabs>
        <w:ind w:left="2880" w:hanging="360"/>
      </w:pPr>
      <w:rPr>
        <w:rFonts w:ascii="Symbol" w:hAnsi="Symbol" w:hint="default"/>
      </w:rPr>
    </w:lvl>
    <w:lvl w:ilvl="4" w:tplc="866659CC" w:tentative="1">
      <w:start w:val="1"/>
      <w:numFmt w:val="bullet"/>
      <w:lvlText w:val="o"/>
      <w:lvlJc w:val="left"/>
      <w:pPr>
        <w:tabs>
          <w:tab w:val="num" w:pos="3600"/>
        </w:tabs>
        <w:ind w:left="3600" w:hanging="360"/>
      </w:pPr>
      <w:rPr>
        <w:rFonts w:ascii="Courier New" w:hAnsi="Courier New" w:cs="Courier New" w:hint="default"/>
      </w:rPr>
    </w:lvl>
    <w:lvl w:ilvl="5" w:tplc="7FD205BC" w:tentative="1">
      <w:start w:val="1"/>
      <w:numFmt w:val="bullet"/>
      <w:lvlText w:val=""/>
      <w:lvlJc w:val="left"/>
      <w:pPr>
        <w:tabs>
          <w:tab w:val="num" w:pos="4320"/>
        </w:tabs>
        <w:ind w:left="4320" w:hanging="360"/>
      </w:pPr>
      <w:rPr>
        <w:rFonts w:ascii="Wingdings" w:hAnsi="Wingdings" w:hint="default"/>
      </w:rPr>
    </w:lvl>
    <w:lvl w:ilvl="6" w:tplc="66FC3A30" w:tentative="1">
      <w:start w:val="1"/>
      <w:numFmt w:val="bullet"/>
      <w:lvlText w:val=""/>
      <w:lvlJc w:val="left"/>
      <w:pPr>
        <w:tabs>
          <w:tab w:val="num" w:pos="5040"/>
        </w:tabs>
        <w:ind w:left="5040" w:hanging="360"/>
      </w:pPr>
      <w:rPr>
        <w:rFonts w:ascii="Symbol" w:hAnsi="Symbol" w:hint="default"/>
      </w:rPr>
    </w:lvl>
    <w:lvl w:ilvl="7" w:tplc="8B189828" w:tentative="1">
      <w:start w:val="1"/>
      <w:numFmt w:val="bullet"/>
      <w:lvlText w:val="o"/>
      <w:lvlJc w:val="left"/>
      <w:pPr>
        <w:tabs>
          <w:tab w:val="num" w:pos="5760"/>
        </w:tabs>
        <w:ind w:left="5760" w:hanging="360"/>
      </w:pPr>
      <w:rPr>
        <w:rFonts w:ascii="Courier New" w:hAnsi="Courier New" w:cs="Courier New" w:hint="default"/>
      </w:rPr>
    </w:lvl>
    <w:lvl w:ilvl="8" w:tplc="E0048972" w:tentative="1">
      <w:start w:val="1"/>
      <w:numFmt w:val="bullet"/>
      <w:lvlText w:val=""/>
      <w:lvlJc w:val="left"/>
      <w:pPr>
        <w:tabs>
          <w:tab w:val="num" w:pos="6480"/>
        </w:tabs>
        <w:ind w:left="6480" w:hanging="360"/>
      </w:pPr>
      <w:rPr>
        <w:rFonts w:ascii="Wingdings" w:hAnsi="Wingdings" w:hint="default"/>
      </w:rPr>
    </w:lvl>
  </w:abstractNum>
  <w:abstractNum w:abstractNumId="14">
    <w:nsid w:val="569C5B60"/>
    <w:multiLevelType w:val="hybridMultilevel"/>
    <w:tmpl w:val="D37CFE30"/>
    <w:lvl w:ilvl="0" w:tplc="FD88EDD8">
      <w:start w:val="1"/>
      <w:numFmt w:val="bullet"/>
      <w:pStyle w:val="gemAufzhlungEinzug"/>
      <w:lvlText w:val=""/>
      <w:lvlJc w:val="left"/>
      <w:pPr>
        <w:tabs>
          <w:tab w:val="num" w:pos="720"/>
        </w:tabs>
        <w:ind w:left="720" w:hanging="360"/>
      </w:pPr>
      <w:rPr>
        <w:rFonts w:ascii="Symbol" w:hAnsi="Symbol" w:hint="default"/>
      </w:rPr>
    </w:lvl>
    <w:lvl w:ilvl="1" w:tplc="4154986A">
      <w:start w:val="1"/>
      <w:numFmt w:val="bullet"/>
      <w:lvlText w:val="o"/>
      <w:lvlJc w:val="left"/>
      <w:pPr>
        <w:tabs>
          <w:tab w:val="num" w:pos="1440"/>
        </w:tabs>
        <w:ind w:left="1440" w:hanging="360"/>
      </w:pPr>
      <w:rPr>
        <w:rFonts w:ascii="Courier New" w:hAnsi="Courier New" w:cs="Courier New" w:hint="default"/>
      </w:rPr>
    </w:lvl>
    <w:lvl w:ilvl="2" w:tplc="B52C0CCC">
      <w:numFmt w:val="bullet"/>
      <w:lvlText w:val="–"/>
      <w:lvlJc w:val="left"/>
      <w:pPr>
        <w:tabs>
          <w:tab w:val="num" w:pos="2160"/>
        </w:tabs>
        <w:ind w:left="2160" w:hanging="360"/>
      </w:pPr>
      <w:rPr>
        <w:rFonts w:ascii="Arial" w:eastAsia="Times New Roman" w:hAnsi="Arial" w:cs="Arial" w:hint="default"/>
      </w:rPr>
    </w:lvl>
    <w:lvl w:ilvl="3" w:tplc="42C27720" w:tentative="1">
      <w:start w:val="1"/>
      <w:numFmt w:val="bullet"/>
      <w:lvlText w:val=""/>
      <w:lvlJc w:val="left"/>
      <w:pPr>
        <w:tabs>
          <w:tab w:val="num" w:pos="2880"/>
        </w:tabs>
        <w:ind w:left="2880" w:hanging="360"/>
      </w:pPr>
      <w:rPr>
        <w:rFonts w:ascii="Symbol" w:hAnsi="Symbol" w:hint="default"/>
      </w:rPr>
    </w:lvl>
    <w:lvl w:ilvl="4" w:tplc="9606EB8E" w:tentative="1">
      <w:start w:val="1"/>
      <w:numFmt w:val="bullet"/>
      <w:lvlText w:val="o"/>
      <w:lvlJc w:val="left"/>
      <w:pPr>
        <w:tabs>
          <w:tab w:val="num" w:pos="3600"/>
        </w:tabs>
        <w:ind w:left="3600" w:hanging="360"/>
      </w:pPr>
      <w:rPr>
        <w:rFonts w:ascii="Courier New" w:hAnsi="Courier New" w:cs="Courier New" w:hint="default"/>
      </w:rPr>
    </w:lvl>
    <w:lvl w:ilvl="5" w:tplc="65784318" w:tentative="1">
      <w:start w:val="1"/>
      <w:numFmt w:val="bullet"/>
      <w:lvlText w:val=""/>
      <w:lvlJc w:val="left"/>
      <w:pPr>
        <w:tabs>
          <w:tab w:val="num" w:pos="4320"/>
        </w:tabs>
        <w:ind w:left="4320" w:hanging="360"/>
      </w:pPr>
      <w:rPr>
        <w:rFonts w:ascii="Wingdings" w:hAnsi="Wingdings" w:hint="default"/>
      </w:rPr>
    </w:lvl>
    <w:lvl w:ilvl="6" w:tplc="53566936" w:tentative="1">
      <w:start w:val="1"/>
      <w:numFmt w:val="bullet"/>
      <w:lvlText w:val=""/>
      <w:lvlJc w:val="left"/>
      <w:pPr>
        <w:tabs>
          <w:tab w:val="num" w:pos="5040"/>
        </w:tabs>
        <w:ind w:left="5040" w:hanging="360"/>
      </w:pPr>
      <w:rPr>
        <w:rFonts w:ascii="Symbol" w:hAnsi="Symbol" w:hint="default"/>
      </w:rPr>
    </w:lvl>
    <w:lvl w:ilvl="7" w:tplc="A61891DA" w:tentative="1">
      <w:start w:val="1"/>
      <w:numFmt w:val="bullet"/>
      <w:lvlText w:val="o"/>
      <w:lvlJc w:val="left"/>
      <w:pPr>
        <w:tabs>
          <w:tab w:val="num" w:pos="5760"/>
        </w:tabs>
        <w:ind w:left="5760" w:hanging="360"/>
      </w:pPr>
      <w:rPr>
        <w:rFonts w:ascii="Courier New" w:hAnsi="Courier New" w:cs="Courier New" w:hint="default"/>
      </w:rPr>
    </w:lvl>
    <w:lvl w:ilvl="8" w:tplc="EB1C432C" w:tentative="1">
      <w:start w:val="1"/>
      <w:numFmt w:val="bullet"/>
      <w:lvlText w:val=""/>
      <w:lvlJc w:val="left"/>
      <w:pPr>
        <w:tabs>
          <w:tab w:val="num" w:pos="6480"/>
        </w:tabs>
        <w:ind w:left="6480" w:hanging="360"/>
      </w:pPr>
      <w:rPr>
        <w:rFonts w:ascii="Wingdings" w:hAnsi="Wingdings" w:hint="default"/>
      </w:rPr>
    </w:lvl>
  </w:abstractNum>
  <w:abstractNum w:abstractNumId="15">
    <w:nsid w:val="61605C4F"/>
    <w:multiLevelType w:val="hybridMultilevel"/>
    <w:tmpl w:val="26B074F6"/>
    <w:lvl w:ilvl="0" w:tplc="5DA4AEF6">
      <w:start w:val="1"/>
      <w:numFmt w:val="bullet"/>
      <w:lvlText w:val=""/>
      <w:lvlJc w:val="left"/>
      <w:pPr>
        <w:tabs>
          <w:tab w:val="num" w:pos="927"/>
        </w:tabs>
        <w:ind w:left="927" w:hanging="360"/>
      </w:pPr>
      <w:rPr>
        <w:rFonts w:ascii="Symbol" w:hAnsi="Symbol" w:hint="default"/>
      </w:rPr>
    </w:lvl>
    <w:lvl w:ilvl="1" w:tplc="8BE09468" w:tentative="1">
      <w:start w:val="1"/>
      <w:numFmt w:val="bullet"/>
      <w:lvlText w:val="o"/>
      <w:lvlJc w:val="left"/>
      <w:pPr>
        <w:tabs>
          <w:tab w:val="num" w:pos="1647"/>
        </w:tabs>
        <w:ind w:left="1647" w:hanging="360"/>
      </w:pPr>
      <w:rPr>
        <w:rFonts w:ascii="Courier New" w:hAnsi="Courier New" w:cs="Courier New" w:hint="default"/>
      </w:rPr>
    </w:lvl>
    <w:lvl w:ilvl="2" w:tplc="04D60316" w:tentative="1">
      <w:start w:val="1"/>
      <w:numFmt w:val="bullet"/>
      <w:lvlText w:val=""/>
      <w:lvlJc w:val="left"/>
      <w:pPr>
        <w:tabs>
          <w:tab w:val="num" w:pos="2367"/>
        </w:tabs>
        <w:ind w:left="2367" w:hanging="360"/>
      </w:pPr>
      <w:rPr>
        <w:rFonts w:ascii="Wingdings" w:hAnsi="Wingdings" w:hint="default"/>
      </w:rPr>
    </w:lvl>
    <w:lvl w:ilvl="3" w:tplc="AB24222C" w:tentative="1">
      <w:start w:val="1"/>
      <w:numFmt w:val="bullet"/>
      <w:lvlText w:val=""/>
      <w:lvlJc w:val="left"/>
      <w:pPr>
        <w:tabs>
          <w:tab w:val="num" w:pos="3087"/>
        </w:tabs>
        <w:ind w:left="3087" w:hanging="360"/>
      </w:pPr>
      <w:rPr>
        <w:rFonts w:ascii="Symbol" w:hAnsi="Symbol" w:hint="default"/>
      </w:rPr>
    </w:lvl>
    <w:lvl w:ilvl="4" w:tplc="49C6A302" w:tentative="1">
      <w:start w:val="1"/>
      <w:numFmt w:val="bullet"/>
      <w:lvlText w:val="o"/>
      <w:lvlJc w:val="left"/>
      <w:pPr>
        <w:tabs>
          <w:tab w:val="num" w:pos="3807"/>
        </w:tabs>
        <w:ind w:left="3807" w:hanging="360"/>
      </w:pPr>
      <w:rPr>
        <w:rFonts w:ascii="Courier New" w:hAnsi="Courier New" w:cs="Courier New" w:hint="default"/>
      </w:rPr>
    </w:lvl>
    <w:lvl w:ilvl="5" w:tplc="EB72F992" w:tentative="1">
      <w:start w:val="1"/>
      <w:numFmt w:val="bullet"/>
      <w:lvlText w:val=""/>
      <w:lvlJc w:val="left"/>
      <w:pPr>
        <w:tabs>
          <w:tab w:val="num" w:pos="4527"/>
        </w:tabs>
        <w:ind w:left="4527" w:hanging="360"/>
      </w:pPr>
      <w:rPr>
        <w:rFonts w:ascii="Wingdings" w:hAnsi="Wingdings" w:hint="default"/>
      </w:rPr>
    </w:lvl>
    <w:lvl w:ilvl="6" w:tplc="0BBC6C9E" w:tentative="1">
      <w:start w:val="1"/>
      <w:numFmt w:val="bullet"/>
      <w:lvlText w:val=""/>
      <w:lvlJc w:val="left"/>
      <w:pPr>
        <w:tabs>
          <w:tab w:val="num" w:pos="5247"/>
        </w:tabs>
        <w:ind w:left="5247" w:hanging="360"/>
      </w:pPr>
      <w:rPr>
        <w:rFonts w:ascii="Symbol" w:hAnsi="Symbol" w:hint="default"/>
      </w:rPr>
    </w:lvl>
    <w:lvl w:ilvl="7" w:tplc="51C43838" w:tentative="1">
      <w:start w:val="1"/>
      <w:numFmt w:val="bullet"/>
      <w:lvlText w:val="o"/>
      <w:lvlJc w:val="left"/>
      <w:pPr>
        <w:tabs>
          <w:tab w:val="num" w:pos="5967"/>
        </w:tabs>
        <w:ind w:left="5967" w:hanging="360"/>
      </w:pPr>
      <w:rPr>
        <w:rFonts w:ascii="Courier New" w:hAnsi="Courier New" w:cs="Courier New" w:hint="default"/>
      </w:rPr>
    </w:lvl>
    <w:lvl w:ilvl="8" w:tplc="29C4B5BA" w:tentative="1">
      <w:start w:val="1"/>
      <w:numFmt w:val="bullet"/>
      <w:lvlText w:val=""/>
      <w:lvlJc w:val="left"/>
      <w:pPr>
        <w:tabs>
          <w:tab w:val="num" w:pos="6687"/>
        </w:tabs>
        <w:ind w:left="6687" w:hanging="360"/>
      </w:pPr>
      <w:rPr>
        <w:rFonts w:ascii="Wingdings" w:hAnsi="Wingdings" w:hint="default"/>
      </w:rPr>
    </w:lvl>
  </w:abstractNum>
  <w:abstractNum w:abstractNumId="16">
    <w:nsid w:val="6BBC6CC1"/>
    <w:multiLevelType w:val="multilevel"/>
    <w:tmpl w:val="5D62EF98"/>
    <w:lvl w:ilvl="0">
      <w:start w:val="1"/>
      <w:numFmt w:val="decimal"/>
      <w:pStyle w:val="Aufzhl2"/>
      <w:lvlText w:val="%1"/>
      <w:lvlJc w:val="left"/>
      <w:pPr>
        <w:tabs>
          <w:tab w:val="num" w:pos="170"/>
        </w:tabs>
        <w:ind w:left="454" w:hanging="45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BAB23B5"/>
    <w:multiLevelType w:val="hybridMultilevel"/>
    <w:tmpl w:val="259C335A"/>
    <w:lvl w:ilvl="0" w:tplc="835E161A">
      <w:start w:val="1"/>
      <w:numFmt w:val="decimal"/>
      <w:lvlText w:val="%1."/>
      <w:lvlJc w:val="left"/>
      <w:pPr>
        <w:ind w:left="360" w:hanging="360"/>
      </w:pPr>
      <w:rPr>
        <w:highlight w:val="none"/>
      </w:rPr>
    </w:lvl>
    <w:lvl w:ilvl="1" w:tplc="651C4BDE">
      <w:start w:val="1"/>
      <w:numFmt w:val="lowerLetter"/>
      <w:lvlText w:val="%2."/>
      <w:lvlJc w:val="left"/>
      <w:pPr>
        <w:ind w:left="1080" w:hanging="360"/>
      </w:pPr>
    </w:lvl>
    <w:lvl w:ilvl="2" w:tplc="E1DE9118" w:tentative="1">
      <w:start w:val="1"/>
      <w:numFmt w:val="lowerRoman"/>
      <w:lvlText w:val="%3."/>
      <w:lvlJc w:val="right"/>
      <w:pPr>
        <w:ind w:left="1800" w:hanging="180"/>
      </w:pPr>
    </w:lvl>
    <w:lvl w:ilvl="3" w:tplc="DB18E31A" w:tentative="1">
      <w:start w:val="1"/>
      <w:numFmt w:val="decimal"/>
      <w:lvlText w:val="%4."/>
      <w:lvlJc w:val="left"/>
      <w:pPr>
        <w:ind w:left="2520" w:hanging="360"/>
      </w:pPr>
    </w:lvl>
    <w:lvl w:ilvl="4" w:tplc="FA3C8668" w:tentative="1">
      <w:start w:val="1"/>
      <w:numFmt w:val="lowerLetter"/>
      <w:lvlText w:val="%5."/>
      <w:lvlJc w:val="left"/>
      <w:pPr>
        <w:ind w:left="3240" w:hanging="360"/>
      </w:pPr>
    </w:lvl>
    <w:lvl w:ilvl="5" w:tplc="DE90B964" w:tentative="1">
      <w:start w:val="1"/>
      <w:numFmt w:val="lowerRoman"/>
      <w:lvlText w:val="%6."/>
      <w:lvlJc w:val="right"/>
      <w:pPr>
        <w:ind w:left="3960" w:hanging="180"/>
      </w:pPr>
    </w:lvl>
    <w:lvl w:ilvl="6" w:tplc="B97AF632" w:tentative="1">
      <w:start w:val="1"/>
      <w:numFmt w:val="decimal"/>
      <w:lvlText w:val="%7."/>
      <w:lvlJc w:val="left"/>
      <w:pPr>
        <w:ind w:left="4680" w:hanging="360"/>
      </w:pPr>
    </w:lvl>
    <w:lvl w:ilvl="7" w:tplc="6EEE0264" w:tentative="1">
      <w:start w:val="1"/>
      <w:numFmt w:val="lowerLetter"/>
      <w:lvlText w:val="%8."/>
      <w:lvlJc w:val="left"/>
      <w:pPr>
        <w:ind w:left="5400" w:hanging="360"/>
      </w:pPr>
    </w:lvl>
    <w:lvl w:ilvl="8" w:tplc="2D6290A0" w:tentative="1">
      <w:start w:val="1"/>
      <w:numFmt w:val="lowerRoman"/>
      <w:lvlText w:val="%9."/>
      <w:lvlJc w:val="right"/>
      <w:pPr>
        <w:ind w:left="6120" w:hanging="180"/>
      </w:pPr>
    </w:lvl>
  </w:abstractNum>
  <w:num w:numId="1">
    <w:abstractNumId w:val="16"/>
  </w:num>
  <w:num w:numId="2">
    <w:abstractNumId w:val="11"/>
  </w:num>
  <w:num w:numId="3">
    <w:abstractNumId w:val="9"/>
  </w:num>
  <w:num w:numId="4">
    <w:abstractNumId w:val="8"/>
  </w:num>
  <w:num w:numId="5">
    <w:abstractNumId w:val="13"/>
  </w:num>
  <w:num w:numId="6">
    <w:abstractNumId w:val="6"/>
  </w:num>
  <w:num w:numId="7">
    <w:abstractNumId w:val="0"/>
  </w:num>
  <w:num w:numId="8">
    <w:abstractNumId w:val="2"/>
  </w:num>
  <w:num w:numId="9">
    <w:abstractNumId w:val="14"/>
  </w:num>
  <w:num w:numId="10">
    <w:abstractNumId w:val="15"/>
  </w:num>
  <w:num w:numId="11">
    <w:abstractNumId w:val="1"/>
  </w:num>
  <w:num w:numId="12">
    <w:abstractNumId w:val="7"/>
  </w:num>
  <w:num w:numId="13">
    <w:abstractNumId w:val="3"/>
  </w:num>
  <w:num w:numId="14">
    <w:abstractNumId w:val="4"/>
  </w:num>
  <w:num w:numId="15">
    <w:abstractNumId w:val="12"/>
  </w:num>
  <w:num w:numId="16">
    <w:abstractNumId w:val="10"/>
  </w:num>
  <w:num w:numId="17">
    <w:abstractNumId w:val="17"/>
  </w:num>
  <w:num w:numId="18">
    <w:abstractNumId w:val="5"/>
  </w:num>
  <w:num w:numId="19">
    <w:abstractNumId w:val="5"/>
  </w:num>
  <w:num w:numId="20">
    <w:abstractNumId w:val="5"/>
  </w:num>
  <w:num w:numId="21">
    <w:abstractNumId w:val="5"/>
  </w:num>
  <w:num w:numId="22">
    <w:abstractNumId w:val="5"/>
  </w:num>
  <w:num w:numId="23">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1FA4"/>
    <w:rsid w:val="00195918"/>
    <w:rsid w:val="001F00F6"/>
    <w:rsid w:val="00635E63"/>
    <w:rsid w:val="00667E2B"/>
    <w:rsid w:val="007513F3"/>
    <w:rsid w:val="00C63A76"/>
    <w:rsid w:val="00DA1FA4"/>
    <w:rsid w:val="00E62D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301651"/>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E62D50"/>
    <w:pPr>
      <w:keepNext/>
      <w:pageBreakBefore/>
      <w:numPr>
        <w:numId w:val="23"/>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E62D50"/>
    <w:pPr>
      <w:keepNext/>
      <w:numPr>
        <w:ilvl w:val="1"/>
        <w:numId w:val="23"/>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E62D50"/>
    <w:pPr>
      <w:keepNext/>
      <w:numPr>
        <w:ilvl w:val="2"/>
        <w:numId w:val="23"/>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E62D50"/>
    <w:pPr>
      <w:keepNext/>
      <w:numPr>
        <w:ilvl w:val="3"/>
        <w:numId w:val="23"/>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E62D50"/>
    <w:pPr>
      <w:keepNext/>
      <w:numPr>
        <w:ilvl w:val="4"/>
        <w:numId w:val="23"/>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E62D50"/>
    <w:pPr>
      <w:keepNext/>
      <w:numPr>
        <w:ilvl w:val="5"/>
        <w:numId w:val="23"/>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23"/>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23"/>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2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berschrift2"/>
    <w:rsid w:val="00BE6CBB"/>
    <w:pPr>
      <w:spacing w:before="360" w:after="240"/>
      <w:jc w:val="both"/>
    </w:pPr>
    <w:rPr>
      <w:i/>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DF76CD"/>
    <w:pPr>
      <w:numPr>
        <w:numId w:val="4"/>
      </w:numPr>
      <w:outlineLvl w:val="9"/>
    </w:pPr>
    <w:rPr>
      <w:b/>
      <w:bCs/>
      <w:iCs/>
      <w:szCs w:val="22"/>
    </w:rPr>
  </w:style>
  <w:style w:type="paragraph" w:customStyle="1" w:styleId="GEM3">
    <w:name w:val="GEM_Ü3"/>
    <w:basedOn w:val="berschrift3"/>
    <w:next w:val="gemStandard"/>
    <w:link w:val="GEM3Zchn"/>
    <w:rsid w:val="00225658"/>
    <w:pPr>
      <w:numPr>
        <w:numId w:val="4"/>
      </w:numPr>
    </w:pPr>
  </w:style>
  <w:style w:type="paragraph" w:customStyle="1" w:styleId="gem4">
    <w:name w:val="gem_Ü4"/>
    <w:basedOn w:val="berschrift4"/>
    <w:next w:val="gemStandard"/>
    <w:link w:val="gem4Zchn"/>
    <w:rsid w:val="00DF76CD"/>
    <w:pPr>
      <w:numPr>
        <w:numId w:val="4"/>
      </w:numPr>
      <w:outlineLvl w:val="9"/>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link w:val="TabzeileZchn"/>
    <w:rsid w:val="00CA7B46"/>
    <w:pPr>
      <w:spacing w:before="60" w:after="60"/>
      <w:jc w:val="left"/>
    </w:pPr>
    <w:rPr>
      <w:szCs w:val="20"/>
    </w:rPr>
  </w:style>
  <w:style w:type="paragraph" w:customStyle="1" w:styleId="gem1">
    <w:name w:val="gem_Ü1"/>
    <w:basedOn w:val="berschrift1"/>
    <w:next w:val="gemStandard"/>
    <w:rsid w:val="007B073E"/>
    <w:pPr>
      <w:numPr>
        <w:numId w:val="4"/>
      </w:numPr>
      <w:outlineLvl w:val="9"/>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7B073E"/>
    <w:pPr>
      <w:numPr>
        <w:numId w:val="4"/>
      </w:numPr>
      <w:outlineLvl w:val="9"/>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5F5792"/>
    <w:pPr>
      <w:numPr>
        <w:numId w:val="0"/>
      </w:numPr>
    </w:pPr>
    <w:rPr>
      <w:bCs/>
      <w:szCs w:val="28"/>
    </w:rPr>
  </w:style>
  <w:style w:type="paragraph" w:customStyle="1" w:styleId="gemnonum2">
    <w:name w:val="gem_nonum_Ü2"/>
    <w:basedOn w:val="gem2"/>
    <w:next w:val="gemStandard"/>
    <w:link w:val="gemnonum2Zchn"/>
    <w:rsid w:val="00CA7B46"/>
    <w:pPr>
      <w:numPr>
        <w:ilvl w:val="0"/>
        <w:numId w:val="0"/>
      </w:numPr>
    </w:pPr>
  </w:style>
  <w:style w:type="paragraph" w:customStyle="1" w:styleId="gemAufzhlung">
    <w:name w:val="gem_Aufzählung"/>
    <w:basedOn w:val="gemStandard"/>
    <w:link w:val="gemAufzhlungZchn"/>
    <w:rsid w:val="004479E8"/>
    <w:pPr>
      <w:numPr>
        <w:numId w:val="6"/>
      </w:numPr>
      <w:tabs>
        <w:tab w:val="clear" w:pos="1701"/>
        <w:tab w:val="left" w:pos="1134"/>
      </w:tabs>
      <w:ind w:left="1135"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D6667E"/>
  </w:style>
  <w:style w:type="paragraph" w:customStyle="1" w:styleId="gemTitelKopf">
    <w:name w:val="gem_Titel_Kopf"/>
    <w:basedOn w:val="gemTitel2"/>
    <w:rsid w:val="00EE5C9D"/>
    <w:pPr>
      <w:spacing w:before="0"/>
      <w:jc w:val="left"/>
    </w:pPr>
    <w:rPr>
      <w:rFonts w:ascii="Tahoma" w:hAnsi="Tahoma"/>
      <w:spacing w:val="0"/>
      <w:kern w:val="0"/>
      <w:sz w:val="24"/>
      <w:szCs w:val="24"/>
    </w:rPr>
  </w:style>
  <w:style w:type="paragraph" w:customStyle="1" w:styleId="gemEinzug">
    <w:name w:val="gem_Einzug"/>
    <w:basedOn w:val="gemStandard"/>
    <w:link w:val="gemEinzugZchn"/>
    <w:rsid w:val="00B175B2"/>
    <w:pPr>
      <w:ind w:left="993"/>
    </w:pPr>
  </w:style>
  <w:style w:type="paragraph" w:customStyle="1" w:styleId="gemListe">
    <w:name w:val="gem_Liste"/>
    <w:basedOn w:val="gemStandard"/>
    <w:rsid w:val="006E5816"/>
    <w:pPr>
      <w:numPr>
        <w:numId w:val="3"/>
      </w:numPr>
    </w:pPr>
  </w:style>
  <w:style w:type="paragraph" w:customStyle="1" w:styleId="Aufzhl2">
    <w:name w:val="Aufzähl2"/>
    <w:basedOn w:val="Standard"/>
    <w:rsid w:val="001119AE"/>
    <w:pPr>
      <w:numPr>
        <w:numId w:val="1"/>
      </w:numPr>
      <w:tabs>
        <w:tab w:val="left" w:pos="851"/>
      </w:tabs>
      <w:spacing w:after="60"/>
      <w:jc w:val="left"/>
    </w:pPr>
    <w:rPr>
      <w:rFonts w:eastAsia="Times New Roman"/>
      <w:sz w:val="24"/>
      <w:szCs w:val="20"/>
      <w:lang w:val="en-US" w:eastAsia="en-US"/>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paragraph" w:styleId="Beschriftung">
    <w:name w:val="caption"/>
    <w:aliases w:val="Bilder,Bilder + Zentriert + Zentriert,Bilder1,Tabelle"/>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link w:val="KommentartextZch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uiPriority w:val="39"/>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paragraph" w:customStyle="1" w:styleId="Formatvorlagegemnonum1Fett">
    <w:name w:val="Formatvorlage gem_nonum_Ü1 + Fett"/>
    <w:basedOn w:val="gemnonum1"/>
    <w:next w:val="gemStandard"/>
    <w:rsid w:val="00E82097"/>
    <w:rPr>
      <w:b w:val="0"/>
      <w:bCs w:val="0"/>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link w:val="gemListingZchn"/>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
    <w:rsid w:val="00934805"/>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DF76CD"/>
    <w:rPr>
      <w:rFonts w:ascii="Arial" w:eastAsia="MS Mincho" w:hAnsi="Arial"/>
      <w:b/>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paragraph" w:customStyle="1" w:styleId="gemAufzhlungEinzug">
    <w:name w:val="gem_Aufzählung + Einzug"/>
    <w:basedOn w:val="gemAufzhlung"/>
    <w:autoRedefine/>
    <w:rsid w:val="00DA1FA4"/>
    <w:pPr>
      <w:numPr>
        <w:numId w:val="9"/>
      </w:numPr>
      <w:tabs>
        <w:tab w:val="left" w:pos="900"/>
      </w:tabs>
      <w:jc w:val="left"/>
    </w:pPr>
    <w:rPr>
      <w:rFonts w:eastAsia="Times New Roman"/>
      <w:color w:val="000000"/>
      <w:szCs w:val="20"/>
    </w:rPr>
  </w:style>
  <w:style w:type="paragraph" w:customStyle="1" w:styleId="Gliederung">
    <w:name w:val="Gliederung"/>
    <w:rsid w:val="0098496E"/>
    <w:pPr>
      <w:spacing w:before="240" w:after="120"/>
    </w:pPr>
  </w:style>
  <w:style w:type="paragraph" w:customStyle="1" w:styleId="Formatvorlageberschrift2Links0cmHngend102cmVor0pt">
    <w:name w:val="Formatvorlage Überschrift 2 + Links:  0 cm Hängend:  102 cm Vor:  0 pt"/>
    <w:basedOn w:val="berschrift2"/>
    <w:rsid w:val="0098496E"/>
    <w:pPr>
      <w:keepLines/>
      <w:tabs>
        <w:tab w:val="left" w:pos="1889"/>
      </w:tabs>
      <w:spacing w:before="0" w:after="180" w:line="240" w:lineRule="atLeast"/>
      <w:ind w:left="578" w:hanging="578"/>
    </w:pPr>
    <w:rPr>
      <w:iCs/>
      <w:spacing w:val="10"/>
      <w:kern w:val="20"/>
      <w:sz w:val="22"/>
      <w:szCs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link w:val="FunotentextZchn"/>
    <w:semiHidden/>
    <w:rsid w:val="0098496E"/>
    <w:pPr>
      <w:keepNext/>
      <w:keepLines/>
      <w:tabs>
        <w:tab w:val="left" w:pos="1889"/>
      </w:tabs>
      <w:spacing w:before="120" w:after="0"/>
      <w:jc w:val="left"/>
    </w:pPr>
    <w:rPr>
      <w:rFonts w:ascii="Helvetica" w:eastAsia="Times New Roman" w:hAnsi="Helvetica"/>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FormatvorlagegemZwischenberschriftVor18ptNach6pt">
    <w:name w:val="Formatvorlage gem_Zwischenüberschrift + Vor:  18 pt Nach:  6 pt"/>
    <w:basedOn w:val="Standard"/>
    <w:rsid w:val="0098496E"/>
    <w:pPr>
      <w:numPr>
        <w:numId w:val="7"/>
      </w:numPr>
      <w:tabs>
        <w:tab w:val="left" w:pos="964"/>
        <w:tab w:val="left" w:pos="992"/>
      </w:tabs>
      <w:spacing w:before="360"/>
      <w:jc w:val="left"/>
    </w:pPr>
    <w:rPr>
      <w:rFonts w:eastAsia="Times New Roman"/>
      <w:b/>
      <w:bCs/>
      <w:szCs w:val="20"/>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98496E"/>
    <w:rPr>
      <w:rFonts w:ascii="Arial" w:eastAsia="MS Mincho" w:hAnsi="Arial" w:cs="Arial"/>
      <w:b/>
      <w:bCs/>
      <w:iCs/>
      <w:sz w:val="26"/>
      <w:szCs w:val="24"/>
    </w:rPr>
  </w:style>
  <w:style w:type="character" w:customStyle="1" w:styleId="BeschriftungZchn">
    <w:name w:val="Beschriftung Zchn"/>
    <w:aliases w:val="Bilder Zchn,Bilder + Zentriert + Zentriert Zchn,Bilder1 Zchn,Tabelle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rPr>
  </w:style>
  <w:style w:type="character" w:customStyle="1" w:styleId="gemStandardChar">
    <w:name w:val="gem_Standard Char"/>
    <w:rsid w:val="0098496E"/>
    <w:rPr>
      <w:rFonts w:ascii="Arial" w:eastAsia="MS Mincho" w:hAnsi="Arial"/>
      <w:sz w:val="22"/>
      <w:szCs w:val="24"/>
      <w:lang w:val="de-DE" w:eastAsia="de-DE" w:bidi="ar-SA"/>
    </w:rPr>
  </w:style>
  <w:style w:type="character" w:styleId="BesuchterHyperlink">
    <w:name w:val="FollowedHyperlink"/>
    <w:rsid w:val="0098496E"/>
    <w:rPr>
      <w:color w:val="800080"/>
      <w:u w:val="single"/>
    </w:rPr>
  </w:style>
  <w:style w:type="character" w:customStyle="1" w:styleId="gemZwischenberschriftZchnZchn">
    <w:name w:val="gem_Zwischenüberschrift Zchn Zchn"/>
    <w:rsid w:val="0098496E"/>
    <w:rPr>
      <w:rFonts w:ascii="Arial" w:eastAsia="MS Mincho" w:hAnsi="Arial"/>
      <w:b/>
      <w:sz w:val="22"/>
      <w:szCs w:val="22"/>
      <w:lang w:val="de-DE" w:eastAsia="de-DE" w:bidi="ar-SA"/>
    </w:rPr>
  </w:style>
  <w:style w:type="paragraph" w:customStyle="1" w:styleId="gemTabAufzhlung">
    <w:name w:val="gem_Tab_Aufzählung"/>
    <w:basedOn w:val="Standard"/>
    <w:rsid w:val="00E61255"/>
    <w:pPr>
      <w:numPr>
        <w:numId w:val="8"/>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BF4B9D"/>
    <w:rPr>
      <w:rFonts w:ascii="Arial" w:eastAsia="MS Mincho" w:hAnsi="Arial"/>
      <w:sz w:val="22"/>
      <w:lang w:val="de-DE" w:eastAsia="de-DE" w:bidi="ar-SA"/>
    </w:rPr>
  </w:style>
  <w:style w:type="paragraph" w:customStyle="1" w:styleId="formatvorlagegemtabohne10pt10">
    <w:name w:val="formatvorlagegemtabohne10pt10"/>
    <w:basedOn w:val="Standard"/>
    <w:rsid w:val="00BE475D"/>
    <w:pPr>
      <w:spacing w:before="60" w:after="60"/>
      <w:jc w:val="left"/>
    </w:pPr>
    <w:rPr>
      <w:rFonts w:eastAsia="Times New Roman" w:cs="Arial"/>
      <w:sz w:val="20"/>
      <w:szCs w:val="20"/>
    </w:rPr>
  </w:style>
  <w:style w:type="character" w:customStyle="1" w:styleId="gemAufzhlungZchn">
    <w:name w:val="gem_Aufzählung Zchn"/>
    <w:link w:val="gemAufzhlung"/>
    <w:rsid w:val="004479E8"/>
    <w:rPr>
      <w:rFonts w:ascii="Arial" w:eastAsia="MS Mincho" w:hAnsi="Arial"/>
      <w:sz w:val="22"/>
      <w:szCs w:val="24"/>
      <w:lang w:val="de-DE" w:eastAsia="de-DE" w:bidi="ar-SA"/>
    </w:rPr>
  </w:style>
  <w:style w:type="paragraph" w:styleId="HTMLVorformatiert">
    <w:name w:val="HTML Preformatted"/>
    <w:basedOn w:val="Standard"/>
    <w:rsid w:val="000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gemListingZchn">
    <w:name w:val="gem_Listing Zchn"/>
    <w:link w:val="gemListing"/>
    <w:rsid w:val="00ED0C80"/>
    <w:rPr>
      <w:rFonts w:ascii="Courier New" w:eastAsia="MS Mincho" w:hAnsi="Courier New"/>
      <w:sz w:val="18"/>
      <w:szCs w:val="18"/>
      <w:lang w:val="de-DE" w:eastAsia="de-DE" w:bidi="ar-SA"/>
    </w:rPr>
  </w:style>
  <w:style w:type="character" w:customStyle="1" w:styleId="gemnonum2Zchn">
    <w:name w:val="gem_nonum_Ü2 Zchn"/>
    <w:link w:val="gemnonum2"/>
    <w:rsid w:val="000E6366"/>
    <w:rPr>
      <w:rFonts w:ascii="Arial" w:eastAsia="MS Mincho" w:hAnsi="Arial" w:cs="Arial"/>
      <w:b/>
      <w:bCs/>
      <w:iCs/>
      <w:sz w:val="26"/>
      <w:szCs w:val="24"/>
    </w:rPr>
  </w:style>
  <w:style w:type="character" w:customStyle="1" w:styleId="gemBeschriftungZchn">
    <w:name w:val="gem_Beschriftung Zchn"/>
    <w:link w:val="gemBeschriftung"/>
    <w:rsid w:val="000E6366"/>
    <w:rPr>
      <w:rFonts w:ascii="Arial" w:eastAsia="MS Mincho" w:hAnsi="Arial"/>
      <w:b/>
      <w:bCs/>
      <w:lang w:val="de-DE" w:eastAsia="de-DE" w:bidi="ar-SA"/>
    </w:rPr>
  </w:style>
  <w:style w:type="character" w:customStyle="1" w:styleId="TabzeileZchn">
    <w:name w:val="Tabzeile Zchn"/>
    <w:link w:val="Tabzeile"/>
    <w:rsid w:val="00FC0468"/>
    <w:rPr>
      <w:rFonts w:ascii="Arial" w:eastAsia="MS Mincho" w:hAnsi="Arial"/>
      <w:sz w:val="22"/>
      <w:lang w:val="de-DE" w:eastAsia="de-DE" w:bidi="ar-SA"/>
    </w:rPr>
  </w:style>
  <w:style w:type="character" w:customStyle="1" w:styleId="GEM3Zchn">
    <w:name w:val="GEM_Ü3 Zchn"/>
    <w:link w:val="GEM3"/>
    <w:rsid w:val="00225658"/>
    <w:rPr>
      <w:rFonts w:ascii="Arial" w:eastAsia="MS Mincho" w:hAnsi="Arial" w:cs="Arial"/>
      <w:b/>
      <w:bCs/>
      <w:sz w:val="24"/>
      <w:szCs w:val="24"/>
    </w:rPr>
  </w:style>
  <w:style w:type="character" w:customStyle="1" w:styleId="FunotentextZchn">
    <w:name w:val="Fußnotentext Zchn"/>
    <w:link w:val="Funotentext"/>
    <w:semiHidden/>
    <w:locked/>
    <w:rsid w:val="00CC33EF"/>
    <w:rPr>
      <w:rFonts w:ascii="Helvetica" w:hAnsi="Helvetica"/>
      <w:lang w:val="de-DE" w:eastAsia="de-DE" w:bidi="ar-SA"/>
    </w:rPr>
  </w:style>
  <w:style w:type="character" w:customStyle="1" w:styleId="berschrift4Zchn">
    <w:name w:val="Überschrift 4 Zchn"/>
    <w:link w:val="berschrift4"/>
    <w:uiPriority w:val="9"/>
    <w:locked/>
    <w:rsid w:val="00E62D50"/>
    <w:rPr>
      <w:rFonts w:ascii="Arial" w:hAnsi="Arial"/>
      <w:b/>
      <w:iCs/>
      <w:sz w:val="22"/>
      <w:szCs w:val="24"/>
      <w:lang w:eastAsia="en-US"/>
    </w:rPr>
  </w:style>
  <w:style w:type="character" w:customStyle="1" w:styleId="gemEinzugZchn">
    <w:name w:val="gem_Einzug Zchn"/>
    <w:link w:val="gemEinzug"/>
    <w:rsid w:val="0044467F"/>
    <w:rPr>
      <w:rFonts w:ascii="Arial" w:eastAsia="MS Mincho" w:hAnsi="Arial"/>
      <w:sz w:val="22"/>
      <w:szCs w:val="24"/>
      <w:lang w:val="de-DE" w:eastAsia="de-DE" w:bidi="ar-SA"/>
    </w:rPr>
  </w:style>
  <w:style w:type="paragraph" w:customStyle="1" w:styleId="gem6Anhang">
    <w:name w:val="gem_Ü6_Anhang"/>
    <w:basedOn w:val="berschrift6"/>
    <w:rsid w:val="0044467F"/>
    <w:pPr>
      <w:numPr>
        <w:ilvl w:val="0"/>
        <w:numId w:val="0"/>
      </w:numPr>
      <w:tabs>
        <w:tab w:val="num" w:pos="1296"/>
      </w:tabs>
      <w:ind w:left="1296" w:hanging="1296"/>
    </w:pPr>
  </w:style>
  <w:style w:type="character" w:customStyle="1" w:styleId="productname">
    <w:name w:val="productname"/>
    <w:basedOn w:val="Absatz-Standardschriftart"/>
    <w:rsid w:val="00EB6D45"/>
  </w:style>
  <w:style w:type="character" w:styleId="HTMLSchreibmaschine">
    <w:name w:val="HTML Typewriter"/>
    <w:rsid w:val="000921AD"/>
    <w:rPr>
      <w:rFonts w:ascii="Courier New" w:eastAsia="Times New Roman" w:hAnsi="Courier New" w:cs="Courier New"/>
      <w:sz w:val="20"/>
      <w:szCs w:val="20"/>
    </w:rPr>
  </w:style>
  <w:style w:type="paragraph" w:customStyle="1" w:styleId="CharChar1">
    <w:name w:val="Char Char1"/>
    <w:basedOn w:val="Standard"/>
    <w:rsid w:val="009109E3"/>
    <w:pPr>
      <w:widowControl w:val="0"/>
      <w:adjustRightInd w:val="0"/>
      <w:spacing w:after="160" w:line="240" w:lineRule="exact"/>
      <w:jc w:val="left"/>
      <w:textAlignment w:val="baseline"/>
    </w:pPr>
    <w:rPr>
      <w:rFonts w:ascii="Verdana" w:eastAsia="Times New Roman" w:hAnsi="Verdana"/>
      <w:sz w:val="24"/>
      <w:lang w:val="en-US" w:eastAsia="en-US"/>
    </w:rPr>
  </w:style>
  <w:style w:type="character" w:customStyle="1" w:styleId="st">
    <w:name w:val="st"/>
    <w:basedOn w:val="Absatz-Standardschriftart"/>
    <w:rsid w:val="00C66896"/>
  </w:style>
  <w:style w:type="character" w:customStyle="1" w:styleId="gemStandardfettZchn">
    <w:name w:val="gem_Standard_fett Zchn"/>
    <w:link w:val="gemStandardfett"/>
    <w:rsid w:val="00306297"/>
    <w:rPr>
      <w:rFonts w:ascii="Arial" w:eastAsia="MS Mincho" w:hAnsi="Arial"/>
      <w:b/>
      <w:sz w:val="22"/>
      <w:szCs w:val="24"/>
      <w:lang w:val="de-DE" w:eastAsia="de-DE" w:bidi="ar-SA"/>
    </w:rPr>
  </w:style>
  <w:style w:type="paragraph" w:styleId="Listenabsatz">
    <w:name w:val="List Paragraph"/>
    <w:basedOn w:val="Standard"/>
    <w:uiPriority w:val="34"/>
    <w:qFormat/>
    <w:rsid w:val="00AE6F55"/>
    <w:pPr>
      <w:ind w:left="720"/>
      <w:contextualSpacing/>
    </w:pPr>
    <w:rPr>
      <w:rFonts w:eastAsia="Times New Roman" w:cs="Arial"/>
      <w:color w:val="000000"/>
      <w:sz w:val="20"/>
    </w:rPr>
  </w:style>
  <w:style w:type="character" w:customStyle="1" w:styleId="KommentartextZchn">
    <w:name w:val="Kommentartext Zchn"/>
    <w:link w:val="Kommentartext"/>
    <w:rsid w:val="00AE6F55"/>
    <w:rPr>
      <w:rFonts w:ascii="Arial" w:eastAsia="MS Mincho" w:hAnsi="Arial"/>
    </w:rPr>
  </w:style>
  <w:style w:type="paragraph" w:styleId="berarbeitung">
    <w:name w:val="Revision"/>
    <w:hidden/>
    <w:uiPriority w:val="99"/>
    <w:semiHidden/>
    <w:rsid w:val="00CE792D"/>
    <w:rPr>
      <w:rFonts w:ascii="Arial" w:eastAsia="MS Mincho" w:hAnsi="Arial"/>
      <w:sz w:val="22"/>
      <w:szCs w:val="24"/>
    </w:rPr>
  </w:style>
  <w:style w:type="paragraph" w:styleId="Titel">
    <w:name w:val="Title"/>
    <w:basedOn w:val="Standard"/>
    <w:next w:val="Standard"/>
    <w:link w:val="TitelZchn"/>
    <w:uiPriority w:val="10"/>
    <w:qFormat/>
    <w:rsid w:val="00E62D50"/>
    <w:pPr>
      <w:keepNext/>
      <w:spacing w:before="360"/>
      <w:jc w:val="center"/>
    </w:pPr>
    <w:rPr>
      <w:rFonts w:eastAsia="Times New Roman"/>
      <w:b/>
      <w:sz w:val="28"/>
      <w:szCs w:val="52"/>
      <w:lang w:eastAsia="en-US"/>
    </w:rPr>
  </w:style>
  <w:style w:type="character" w:customStyle="1" w:styleId="TitelZchn">
    <w:name w:val="Titel Zchn"/>
    <w:link w:val="Titel"/>
    <w:uiPriority w:val="10"/>
    <w:rsid w:val="00E62D50"/>
    <w:rPr>
      <w:rFonts w:ascii="Arial" w:hAnsi="Arial"/>
      <w:b/>
      <w:sz w:val="28"/>
      <w:szCs w:val="52"/>
      <w:lang w:eastAsia="en-US"/>
    </w:rPr>
  </w:style>
  <w:style w:type="character" w:customStyle="1" w:styleId="berschrift1Zchn">
    <w:name w:val="Überschrift 1 Zchn"/>
    <w:link w:val="berschrift1"/>
    <w:uiPriority w:val="9"/>
    <w:rsid w:val="00E62D50"/>
    <w:rPr>
      <w:rFonts w:ascii="Arial" w:hAnsi="Arial"/>
      <w:b/>
      <w:sz w:val="28"/>
      <w:szCs w:val="32"/>
      <w:lang w:eastAsia="en-US"/>
    </w:rPr>
  </w:style>
  <w:style w:type="character" w:customStyle="1" w:styleId="berschrift2Zchn">
    <w:name w:val="Überschrift 2 Zchn"/>
    <w:link w:val="berschrift2"/>
    <w:uiPriority w:val="9"/>
    <w:rsid w:val="00E62D50"/>
    <w:rPr>
      <w:rFonts w:ascii="Arial" w:hAnsi="Arial"/>
      <w:b/>
      <w:sz w:val="26"/>
      <w:szCs w:val="26"/>
      <w:lang w:eastAsia="en-US"/>
    </w:rPr>
  </w:style>
  <w:style w:type="character" w:customStyle="1" w:styleId="berschrift3Zchn">
    <w:name w:val="Überschrift 3 Zchn"/>
    <w:link w:val="berschrift3"/>
    <w:uiPriority w:val="9"/>
    <w:rsid w:val="00E62D50"/>
    <w:rPr>
      <w:rFonts w:ascii="Arial" w:hAnsi="Arial"/>
      <w:b/>
      <w:sz w:val="24"/>
      <w:szCs w:val="24"/>
      <w:lang w:eastAsia="en-US"/>
    </w:rPr>
  </w:style>
  <w:style w:type="character" w:customStyle="1" w:styleId="berschrift5Zchn">
    <w:name w:val="Überschrift 5 Zchn"/>
    <w:link w:val="berschrift5"/>
    <w:uiPriority w:val="9"/>
    <w:rsid w:val="00E62D50"/>
    <w:rPr>
      <w:rFonts w:ascii="Arial" w:hAnsi="Arial"/>
      <w:i/>
      <w:sz w:val="22"/>
      <w:szCs w:val="24"/>
      <w:lang w:eastAsia="en-US"/>
    </w:rPr>
  </w:style>
  <w:style w:type="character" w:customStyle="1" w:styleId="berschrift6Zchn">
    <w:name w:val="Überschrift 6 Zchn"/>
    <w:link w:val="berschrift6"/>
    <w:uiPriority w:val="9"/>
    <w:rsid w:val="00E62D50"/>
    <w:rPr>
      <w:rFonts w:ascii="Arial" w:hAnsi="Arial"/>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880">
      <w:bodyDiv w:val="1"/>
      <w:marLeft w:val="0"/>
      <w:marRight w:val="0"/>
      <w:marTop w:val="0"/>
      <w:marBottom w:val="0"/>
      <w:divBdr>
        <w:top w:val="none" w:sz="0" w:space="0" w:color="auto"/>
        <w:left w:val="none" w:sz="0" w:space="0" w:color="auto"/>
        <w:bottom w:val="none" w:sz="0" w:space="0" w:color="auto"/>
        <w:right w:val="none" w:sz="0" w:space="0" w:color="auto"/>
      </w:divBdr>
    </w:div>
    <w:div w:id="58017315">
      <w:bodyDiv w:val="1"/>
      <w:marLeft w:val="0"/>
      <w:marRight w:val="0"/>
      <w:marTop w:val="0"/>
      <w:marBottom w:val="0"/>
      <w:divBdr>
        <w:top w:val="none" w:sz="0" w:space="0" w:color="auto"/>
        <w:left w:val="none" w:sz="0" w:space="0" w:color="auto"/>
        <w:bottom w:val="none" w:sz="0" w:space="0" w:color="auto"/>
        <w:right w:val="none" w:sz="0" w:space="0" w:color="auto"/>
      </w:divBdr>
    </w:div>
    <w:div w:id="143931145">
      <w:bodyDiv w:val="1"/>
      <w:marLeft w:val="0"/>
      <w:marRight w:val="0"/>
      <w:marTop w:val="0"/>
      <w:marBottom w:val="0"/>
      <w:divBdr>
        <w:top w:val="none" w:sz="0" w:space="0" w:color="auto"/>
        <w:left w:val="none" w:sz="0" w:space="0" w:color="auto"/>
        <w:bottom w:val="none" w:sz="0" w:space="0" w:color="auto"/>
        <w:right w:val="none" w:sz="0" w:space="0" w:color="auto"/>
      </w:divBdr>
      <w:divsChild>
        <w:div w:id="770316457">
          <w:marLeft w:val="0"/>
          <w:marRight w:val="0"/>
          <w:marTop w:val="0"/>
          <w:marBottom w:val="0"/>
          <w:divBdr>
            <w:top w:val="none" w:sz="0" w:space="0" w:color="auto"/>
            <w:left w:val="none" w:sz="0" w:space="0" w:color="auto"/>
            <w:bottom w:val="none" w:sz="0" w:space="0" w:color="auto"/>
            <w:right w:val="none" w:sz="0" w:space="0" w:color="auto"/>
          </w:divBdr>
        </w:div>
      </w:divsChild>
    </w:div>
    <w:div w:id="196433701">
      <w:bodyDiv w:val="1"/>
      <w:marLeft w:val="0"/>
      <w:marRight w:val="0"/>
      <w:marTop w:val="0"/>
      <w:marBottom w:val="0"/>
      <w:divBdr>
        <w:top w:val="none" w:sz="0" w:space="0" w:color="auto"/>
        <w:left w:val="none" w:sz="0" w:space="0" w:color="auto"/>
        <w:bottom w:val="none" w:sz="0" w:space="0" w:color="auto"/>
        <w:right w:val="none" w:sz="0" w:space="0" w:color="auto"/>
      </w:divBdr>
    </w:div>
    <w:div w:id="199827355">
      <w:bodyDiv w:val="1"/>
      <w:marLeft w:val="0"/>
      <w:marRight w:val="0"/>
      <w:marTop w:val="0"/>
      <w:marBottom w:val="0"/>
      <w:divBdr>
        <w:top w:val="none" w:sz="0" w:space="0" w:color="auto"/>
        <w:left w:val="none" w:sz="0" w:space="0" w:color="auto"/>
        <w:bottom w:val="none" w:sz="0" w:space="0" w:color="auto"/>
        <w:right w:val="none" w:sz="0" w:space="0" w:color="auto"/>
      </w:divBdr>
    </w:div>
    <w:div w:id="209539677">
      <w:bodyDiv w:val="1"/>
      <w:marLeft w:val="0"/>
      <w:marRight w:val="0"/>
      <w:marTop w:val="0"/>
      <w:marBottom w:val="0"/>
      <w:divBdr>
        <w:top w:val="none" w:sz="0" w:space="0" w:color="auto"/>
        <w:left w:val="none" w:sz="0" w:space="0" w:color="auto"/>
        <w:bottom w:val="none" w:sz="0" w:space="0" w:color="auto"/>
        <w:right w:val="none" w:sz="0" w:space="0" w:color="auto"/>
      </w:divBdr>
    </w:div>
    <w:div w:id="314337352">
      <w:bodyDiv w:val="1"/>
      <w:marLeft w:val="0"/>
      <w:marRight w:val="0"/>
      <w:marTop w:val="0"/>
      <w:marBottom w:val="0"/>
      <w:divBdr>
        <w:top w:val="none" w:sz="0" w:space="0" w:color="auto"/>
        <w:left w:val="none" w:sz="0" w:space="0" w:color="auto"/>
        <w:bottom w:val="none" w:sz="0" w:space="0" w:color="auto"/>
        <w:right w:val="none" w:sz="0" w:space="0" w:color="auto"/>
      </w:divBdr>
    </w:div>
    <w:div w:id="378479343">
      <w:bodyDiv w:val="1"/>
      <w:marLeft w:val="0"/>
      <w:marRight w:val="0"/>
      <w:marTop w:val="0"/>
      <w:marBottom w:val="0"/>
      <w:divBdr>
        <w:top w:val="none" w:sz="0" w:space="0" w:color="auto"/>
        <w:left w:val="none" w:sz="0" w:space="0" w:color="auto"/>
        <w:bottom w:val="none" w:sz="0" w:space="0" w:color="auto"/>
        <w:right w:val="none" w:sz="0" w:space="0" w:color="auto"/>
      </w:divBdr>
    </w:div>
    <w:div w:id="382369455">
      <w:bodyDiv w:val="1"/>
      <w:marLeft w:val="0"/>
      <w:marRight w:val="0"/>
      <w:marTop w:val="0"/>
      <w:marBottom w:val="0"/>
      <w:divBdr>
        <w:top w:val="none" w:sz="0" w:space="0" w:color="auto"/>
        <w:left w:val="none" w:sz="0" w:space="0" w:color="auto"/>
        <w:bottom w:val="none" w:sz="0" w:space="0" w:color="auto"/>
        <w:right w:val="none" w:sz="0" w:space="0" w:color="auto"/>
      </w:divBdr>
    </w:div>
    <w:div w:id="466751224">
      <w:bodyDiv w:val="1"/>
      <w:marLeft w:val="0"/>
      <w:marRight w:val="0"/>
      <w:marTop w:val="0"/>
      <w:marBottom w:val="0"/>
      <w:divBdr>
        <w:top w:val="none" w:sz="0" w:space="0" w:color="auto"/>
        <w:left w:val="none" w:sz="0" w:space="0" w:color="auto"/>
        <w:bottom w:val="none" w:sz="0" w:space="0" w:color="auto"/>
        <w:right w:val="none" w:sz="0" w:space="0" w:color="auto"/>
      </w:divBdr>
    </w:div>
    <w:div w:id="488443752">
      <w:bodyDiv w:val="1"/>
      <w:marLeft w:val="0"/>
      <w:marRight w:val="0"/>
      <w:marTop w:val="0"/>
      <w:marBottom w:val="0"/>
      <w:divBdr>
        <w:top w:val="none" w:sz="0" w:space="0" w:color="auto"/>
        <w:left w:val="none" w:sz="0" w:space="0" w:color="auto"/>
        <w:bottom w:val="none" w:sz="0" w:space="0" w:color="auto"/>
        <w:right w:val="none" w:sz="0" w:space="0" w:color="auto"/>
      </w:divBdr>
    </w:div>
    <w:div w:id="585113061">
      <w:bodyDiv w:val="1"/>
      <w:marLeft w:val="0"/>
      <w:marRight w:val="0"/>
      <w:marTop w:val="0"/>
      <w:marBottom w:val="0"/>
      <w:divBdr>
        <w:top w:val="none" w:sz="0" w:space="0" w:color="auto"/>
        <w:left w:val="none" w:sz="0" w:space="0" w:color="auto"/>
        <w:bottom w:val="none" w:sz="0" w:space="0" w:color="auto"/>
        <w:right w:val="none" w:sz="0" w:space="0" w:color="auto"/>
      </w:divBdr>
    </w:div>
    <w:div w:id="623655131">
      <w:bodyDiv w:val="1"/>
      <w:marLeft w:val="0"/>
      <w:marRight w:val="0"/>
      <w:marTop w:val="0"/>
      <w:marBottom w:val="0"/>
      <w:divBdr>
        <w:top w:val="none" w:sz="0" w:space="0" w:color="auto"/>
        <w:left w:val="none" w:sz="0" w:space="0" w:color="auto"/>
        <w:bottom w:val="none" w:sz="0" w:space="0" w:color="auto"/>
        <w:right w:val="none" w:sz="0" w:space="0" w:color="auto"/>
      </w:divBdr>
    </w:div>
    <w:div w:id="840857390">
      <w:bodyDiv w:val="1"/>
      <w:marLeft w:val="0"/>
      <w:marRight w:val="360"/>
      <w:marTop w:val="0"/>
      <w:marBottom w:val="0"/>
      <w:divBdr>
        <w:top w:val="none" w:sz="0" w:space="0" w:color="auto"/>
        <w:left w:val="none" w:sz="0" w:space="0" w:color="auto"/>
        <w:bottom w:val="none" w:sz="0" w:space="0" w:color="auto"/>
        <w:right w:val="none" w:sz="0" w:space="0" w:color="auto"/>
      </w:divBdr>
      <w:divsChild>
        <w:div w:id="193230324">
          <w:marLeft w:val="240"/>
          <w:marRight w:val="240"/>
          <w:marTop w:val="0"/>
          <w:marBottom w:val="0"/>
          <w:divBdr>
            <w:top w:val="none" w:sz="0" w:space="0" w:color="auto"/>
            <w:left w:val="none" w:sz="0" w:space="0" w:color="auto"/>
            <w:bottom w:val="none" w:sz="0" w:space="0" w:color="auto"/>
            <w:right w:val="none" w:sz="0" w:space="0" w:color="auto"/>
          </w:divBdr>
          <w:divsChild>
            <w:div w:id="157814148">
              <w:marLeft w:val="0"/>
              <w:marRight w:val="0"/>
              <w:marTop w:val="0"/>
              <w:marBottom w:val="0"/>
              <w:divBdr>
                <w:top w:val="none" w:sz="0" w:space="0" w:color="auto"/>
                <w:left w:val="none" w:sz="0" w:space="0" w:color="auto"/>
                <w:bottom w:val="none" w:sz="0" w:space="0" w:color="auto"/>
                <w:right w:val="none" w:sz="0" w:space="0" w:color="auto"/>
              </w:divBdr>
              <w:divsChild>
                <w:div w:id="70467106">
                  <w:marLeft w:val="240"/>
                  <w:marRight w:val="240"/>
                  <w:marTop w:val="0"/>
                  <w:marBottom w:val="0"/>
                  <w:divBdr>
                    <w:top w:val="none" w:sz="0" w:space="0" w:color="auto"/>
                    <w:left w:val="none" w:sz="0" w:space="0" w:color="auto"/>
                    <w:bottom w:val="none" w:sz="0" w:space="0" w:color="auto"/>
                    <w:right w:val="none" w:sz="0" w:space="0" w:color="auto"/>
                  </w:divBdr>
                  <w:divsChild>
                    <w:div w:id="1714965776">
                      <w:marLeft w:val="240"/>
                      <w:marRight w:val="0"/>
                      <w:marTop w:val="0"/>
                      <w:marBottom w:val="0"/>
                      <w:divBdr>
                        <w:top w:val="none" w:sz="0" w:space="0" w:color="auto"/>
                        <w:left w:val="none" w:sz="0" w:space="0" w:color="auto"/>
                        <w:bottom w:val="none" w:sz="0" w:space="0" w:color="auto"/>
                        <w:right w:val="none" w:sz="0" w:space="0" w:color="auto"/>
                      </w:divBdr>
                    </w:div>
                  </w:divsChild>
                </w:div>
                <w:div w:id="591090360">
                  <w:marLeft w:val="240"/>
                  <w:marRight w:val="240"/>
                  <w:marTop w:val="0"/>
                  <w:marBottom w:val="0"/>
                  <w:divBdr>
                    <w:top w:val="none" w:sz="0" w:space="0" w:color="auto"/>
                    <w:left w:val="none" w:sz="0" w:space="0" w:color="auto"/>
                    <w:bottom w:val="none" w:sz="0" w:space="0" w:color="auto"/>
                    <w:right w:val="none" w:sz="0" w:space="0" w:color="auto"/>
                  </w:divBdr>
                  <w:divsChild>
                    <w:div w:id="936060898">
                      <w:marLeft w:val="0"/>
                      <w:marRight w:val="0"/>
                      <w:marTop w:val="0"/>
                      <w:marBottom w:val="0"/>
                      <w:divBdr>
                        <w:top w:val="none" w:sz="0" w:space="0" w:color="auto"/>
                        <w:left w:val="none" w:sz="0" w:space="0" w:color="auto"/>
                        <w:bottom w:val="none" w:sz="0" w:space="0" w:color="auto"/>
                        <w:right w:val="none" w:sz="0" w:space="0" w:color="auto"/>
                      </w:divBdr>
                      <w:divsChild>
                        <w:div w:id="45376038">
                          <w:marLeft w:val="240"/>
                          <w:marRight w:val="240"/>
                          <w:marTop w:val="0"/>
                          <w:marBottom w:val="0"/>
                          <w:divBdr>
                            <w:top w:val="none" w:sz="0" w:space="0" w:color="auto"/>
                            <w:left w:val="none" w:sz="0" w:space="0" w:color="auto"/>
                            <w:bottom w:val="none" w:sz="0" w:space="0" w:color="auto"/>
                            <w:right w:val="none" w:sz="0" w:space="0" w:color="auto"/>
                          </w:divBdr>
                          <w:divsChild>
                            <w:div w:id="1364088918">
                              <w:marLeft w:val="240"/>
                              <w:marRight w:val="0"/>
                              <w:marTop w:val="0"/>
                              <w:marBottom w:val="0"/>
                              <w:divBdr>
                                <w:top w:val="none" w:sz="0" w:space="0" w:color="auto"/>
                                <w:left w:val="none" w:sz="0" w:space="0" w:color="auto"/>
                                <w:bottom w:val="none" w:sz="0" w:space="0" w:color="auto"/>
                                <w:right w:val="none" w:sz="0" w:space="0" w:color="auto"/>
                              </w:divBdr>
                            </w:div>
                          </w:divsChild>
                        </w:div>
                        <w:div w:id="53746751">
                          <w:marLeft w:val="0"/>
                          <w:marRight w:val="0"/>
                          <w:marTop w:val="0"/>
                          <w:marBottom w:val="0"/>
                          <w:divBdr>
                            <w:top w:val="none" w:sz="0" w:space="0" w:color="auto"/>
                            <w:left w:val="none" w:sz="0" w:space="0" w:color="auto"/>
                            <w:bottom w:val="none" w:sz="0" w:space="0" w:color="auto"/>
                            <w:right w:val="none" w:sz="0" w:space="0" w:color="auto"/>
                          </w:divBdr>
                        </w:div>
                        <w:div w:id="141510483">
                          <w:marLeft w:val="240"/>
                          <w:marRight w:val="240"/>
                          <w:marTop w:val="0"/>
                          <w:marBottom w:val="0"/>
                          <w:divBdr>
                            <w:top w:val="none" w:sz="0" w:space="0" w:color="auto"/>
                            <w:left w:val="none" w:sz="0" w:space="0" w:color="auto"/>
                            <w:bottom w:val="none" w:sz="0" w:space="0" w:color="auto"/>
                            <w:right w:val="none" w:sz="0" w:space="0" w:color="auto"/>
                          </w:divBdr>
                          <w:divsChild>
                            <w:div w:id="1114330278">
                              <w:marLeft w:val="240"/>
                              <w:marRight w:val="0"/>
                              <w:marTop w:val="0"/>
                              <w:marBottom w:val="0"/>
                              <w:divBdr>
                                <w:top w:val="none" w:sz="0" w:space="0" w:color="auto"/>
                                <w:left w:val="none" w:sz="0" w:space="0" w:color="auto"/>
                                <w:bottom w:val="none" w:sz="0" w:space="0" w:color="auto"/>
                                <w:right w:val="none" w:sz="0" w:space="0" w:color="auto"/>
                              </w:divBdr>
                            </w:div>
                          </w:divsChild>
                        </w:div>
                        <w:div w:id="1099908563">
                          <w:marLeft w:val="240"/>
                          <w:marRight w:val="240"/>
                          <w:marTop w:val="0"/>
                          <w:marBottom w:val="0"/>
                          <w:divBdr>
                            <w:top w:val="none" w:sz="0" w:space="0" w:color="auto"/>
                            <w:left w:val="none" w:sz="0" w:space="0" w:color="auto"/>
                            <w:bottom w:val="none" w:sz="0" w:space="0" w:color="auto"/>
                            <w:right w:val="none" w:sz="0" w:space="0" w:color="auto"/>
                          </w:divBdr>
                          <w:divsChild>
                            <w:div w:id="3038972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3252438">
                      <w:marLeft w:val="240"/>
                      <w:marRight w:val="0"/>
                      <w:marTop w:val="0"/>
                      <w:marBottom w:val="0"/>
                      <w:divBdr>
                        <w:top w:val="none" w:sz="0" w:space="0" w:color="auto"/>
                        <w:left w:val="none" w:sz="0" w:space="0" w:color="auto"/>
                        <w:bottom w:val="none" w:sz="0" w:space="0" w:color="auto"/>
                        <w:right w:val="none" w:sz="0" w:space="0" w:color="auto"/>
                      </w:divBdr>
                    </w:div>
                  </w:divsChild>
                </w:div>
                <w:div w:id="894199919">
                  <w:marLeft w:val="0"/>
                  <w:marRight w:val="0"/>
                  <w:marTop w:val="0"/>
                  <w:marBottom w:val="0"/>
                  <w:divBdr>
                    <w:top w:val="none" w:sz="0" w:space="0" w:color="auto"/>
                    <w:left w:val="none" w:sz="0" w:space="0" w:color="auto"/>
                    <w:bottom w:val="none" w:sz="0" w:space="0" w:color="auto"/>
                    <w:right w:val="none" w:sz="0" w:space="0" w:color="auto"/>
                  </w:divBdr>
                </w:div>
                <w:div w:id="1627857015">
                  <w:marLeft w:val="240"/>
                  <w:marRight w:val="240"/>
                  <w:marTop w:val="0"/>
                  <w:marBottom w:val="0"/>
                  <w:divBdr>
                    <w:top w:val="none" w:sz="0" w:space="0" w:color="auto"/>
                    <w:left w:val="none" w:sz="0" w:space="0" w:color="auto"/>
                    <w:bottom w:val="none" w:sz="0" w:space="0" w:color="auto"/>
                    <w:right w:val="none" w:sz="0" w:space="0" w:color="auto"/>
                  </w:divBdr>
                  <w:divsChild>
                    <w:div w:id="2071032205">
                      <w:marLeft w:val="240"/>
                      <w:marRight w:val="0"/>
                      <w:marTop w:val="0"/>
                      <w:marBottom w:val="0"/>
                      <w:divBdr>
                        <w:top w:val="none" w:sz="0" w:space="0" w:color="auto"/>
                        <w:left w:val="none" w:sz="0" w:space="0" w:color="auto"/>
                        <w:bottom w:val="none" w:sz="0" w:space="0" w:color="auto"/>
                        <w:right w:val="none" w:sz="0" w:space="0" w:color="auto"/>
                      </w:divBdr>
                    </w:div>
                  </w:divsChild>
                </w:div>
                <w:div w:id="1932271516">
                  <w:marLeft w:val="240"/>
                  <w:marRight w:val="240"/>
                  <w:marTop w:val="0"/>
                  <w:marBottom w:val="0"/>
                  <w:divBdr>
                    <w:top w:val="none" w:sz="0" w:space="0" w:color="auto"/>
                    <w:left w:val="none" w:sz="0" w:space="0" w:color="auto"/>
                    <w:bottom w:val="none" w:sz="0" w:space="0" w:color="auto"/>
                    <w:right w:val="none" w:sz="0" w:space="0" w:color="auto"/>
                  </w:divBdr>
                  <w:divsChild>
                    <w:div w:id="42758772">
                      <w:marLeft w:val="240"/>
                      <w:marRight w:val="0"/>
                      <w:marTop w:val="0"/>
                      <w:marBottom w:val="0"/>
                      <w:divBdr>
                        <w:top w:val="none" w:sz="0" w:space="0" w:color="auto"/>
                        <w:left w:val="none" w:sz="0" w:space="0" w:color="auto"/>
                        <w:bottom w:val="none" w:sz="0" w:space="0" w:color="auto"/>
                        <w:right w:val="none" w:sz="0" w:space="0" w:color="auto"/>
                      </w:divBdr>
                    </w:div>
                    <w:div w:id="357435642">
                      <w:marLeft w:val="0"/>
                      <w:marRight w:val="0"/>
                      <w:marTop w:val="0"/>
                      <w:marBottom w:val="0"/>
                      <w:divBdr>
                        <w:top w:val="none" w:sz="0" w:space="0" w:color="auto"/>
                        <w:left w:val="none" w:sz="0" w:space="0" w:color="auto"/>
                        <w:bottom w:val="none" w:sz="0" w:space="0" w:color="auto"/>
                        <w:right w:val="none" w:sz="0" w:space="0" w:color="auto"/>
                      </w:divBdr>
                      <w:divsChild>
                        <w:div w:id="39981511">
                          <w:marLeft w:val="0"/>
                          <w:marRight w:val="0"/>
                          <w:marTop w:val="0"/>
                          <w:marBottom w:val="0"/>
                          <w:divBdr>
                            <w:top w:val="none" w:sz="0" w:space="0" w:color="auto"/>
                            <w:left w:val="none" w:sz="0" w:space="0" w:color="auto"/>
                            <w:bottom w:val="none" w:sz="0" w:space="0" w:color="auto"/>
                            <w:right w:val="none" w:sz="0" w:space="0" w:color="auto"/>
                          </w:divBdr>
                        </w:div>
                        <w:div w:id="314839571">
                          <w:marLeft w:val="240"/>
                          <w:marRight w:val="240"/>
                          <w:marTop w:val="0"/>
                          <w:marBottom w:val="0"/>
                          <w:divBdr>
                            <w:top w:val="none" w:sz="0" w:space="0" w:color="auto"/>
                            <w:left w:val="none" w:sz="0" w:space="0" w:color="auto"/>
                            <w:bottom w:val="none" w:sz="0" w:space="0" w:color="auto"/>
                            <w:right w:val="none" w:sz="0" w:space="0" w:color="auto"/>
                          </w:divBdr>
                          <w:divsChild>
                            <w:div w:id="1385367960">
                              <w:marLeft w:val="240"/>
                              <w:marRight w:val="0"/>
                              <w:marTop w:val="0"/>
                              <w:marBottom w:val="0"/>
                              <w:divBdr>
                                <w:top w:val="none" w:sz="0" w:space="0" w:color="auto"/>
                                <w:left w:val="none" w:sz="0" w:space="0" w:color="auto"/>
                                <w:bottom w:val="none" w:sz="0" w:space="0" w:color="auto"/>
                                <w:right w:val="none" w:sz="0" w:space="0" w:color="auto"/>
                              </w:divBdr>
                            </w:div>
                          </w:divsChild>
                        </w:div>
                        <w:div w:id="657609082">
                          <w:marLeft w:val="240"/>
                          <w:marRight w:val="240"/>
                          <w:marTop w:val="0"/>
                          <w:marBottom w:val="0"/>
                          <w:divBdr>
                            <w:top w:val="none" w:sz="0" w:space="0" w:color="auto"/>
                            <w:left w:val="none" w:sz="0" w:space="0" w:color="auto"/>
                            <w:bottom w:val="none" w:sz="0" w:space="0" w:color="auto"/>
                            <w:right w:val="none" w:sz="0" w:space="0" w:color="auto"/>
                          </w:divBdr>
                          <w:divsChild>
                            <w:div w:id="171799571">
                              <w:marLeft w:val="0"/>
                              <w:marRight w:val="0"/>
                              <w:marTop w:val="0"/>
                              <w:marBottom w:val="0"/>
                              <w:divBdr>
                                <w:top w:val="none" w:sz="0" w:space="0" w:color="auto"/>
                                <w:left w:val="none" w:sz="0" w:space="0" w:color="auto"/>
                                <w:bottom w:val="none" w:sz="0" w:space="0" w:color="auto"/>
                                <w:right w:val="none" w:sz="0" w:space="0" w:color="auto"/>
                              </w:divBdr>
                              <w:divsChild>
                                <w:div w:id="1161770775">
                                  <w:marLeft w:val="0"/>
                                  <w:marRight w:val="0"/>
                                  <w:marTop w:val="0"/>
                                  <w:marBottom w:val="0"/>
                                  <w:divBdr>
                                    <w:top w:val="none" w:sz="0" w:space="0" w:color="auto"/>
                                    <w:left w:val="none" w:sz="0" w:space="0" w:color="auto"/>
                                    <w:bottom w:val="none" w:sz="0" w:space="0" w:color="auto"/>
                                    <w:right w:val="none" w:sz="0" w:space="0" w:color="auto"/>
                                  </w:divBdr>
                                </w:div>
                                <w:div w:id="1204446934">
                                  <w:marLeft w:val="240"/>
                                  <w:marRight w:val="240"/>
                                  <w:marTop w:val="0"/>
                                  <w:marBottom w:val="0"/>
                                  <w:divBdr>
                                    <w:top w:val="none" w:sz="0" w:space="0" w:color="auto"/>
                                    <w:left w:val="none" w:sz="0" w:space="0" w:color="auto"/>
                                    <w:bottom w:val="none" w:sz="0" w:space="0" w:color="auto"/>
                                    <w:right w:val="none" w:sz="0" w:space="0" w:color="auto"/>
                                  </w:divBdr>
                                  <w:divsChild>
                                    <w:div w:id="3198917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71473220">
                              <w:marLeft w:val="240"/>
                              <w:marRight w:val="0"/>
                              <w:marTop w:val="0"/>
                              <w:marBottom w:val="0"/>
                              <w:divBdr>
                                <w:top w:val="none" w:sz="0" w:space="0" w:color="auto"/>
                                <w:left w:val="none" w:sz="0" w:space="0" w:color="auto"/>
                                <w:bottom w:val="none" w:sz="0" w:space="0" w:color="auto"/>
                                <w:right w:val="none" w:sz="0" w:space="0" w:color="auto"/>
                              </w:divBdr>
                            </w:div>
                          </w:divsChild>
                        </w:div>
                        <w:div w:id="1015614001">
                          <w:marLeft w:val="240"/>
                          <w:marRight w:val="240"/>
                          <w:marTop w:val="0"/>
                          <w:marBottom w:val="0"/>
                          <w:divBdr>
                            <w:top w:val="none" w:sz="0" w:space="0" w:color="auto"/>
                            <w:left w:val="none" w:sz="0" w:space="0" w:color="auto"/>
                            <w:bottom w:val="none" w:sz="0" w:space="0" w:color="auto"/>
                            <w:right w:val="none" w:sz="0" w:space="0" w:color="auto"/>
                          </w:divBdr>
                          <w:divsChild>
                            <w:div w:id="128019945">
                              <w:marLeft w:val="0"/>
                              <w:marRight w:val="0"/>
                              <w:marTop w:val="0"/>
                              <w:marBottom w:val="0"/>
                              <w:divBdr>
                                <w:top w:val="none" w:sz="0" w:space="0" w:color="auto"/>
                                <w:left w:val="none" w:sz="0" w:space="0" w:color="auto"/>
                                <w:bottom w:val="none" w:sz="0" w:space="0" w:color="auto"/>
                                <w:right w:val="none" w:sz="0" w:space="0" w:color="auto"/>
                              </w:divBdr>
                              <w:divsChild>
                                <w:div w:id="133525399">
                                  <w:marLeft w:val="240"/>
                                  <w:marRight w:val="240"/>
                                  <w:marTop w:val="0"/>
                                  <w:marBottom w:val="0"/>
                                  <w:divBdr>
                                    <w:top w:val="none" w:sz="0" w:space="0" w:color="auto"/>
                                    <w:left w:val="none" w:sz="0" w:space="0" w:color="auto"/>
                                    <w:bottom w:val="none" w:sz="0" w:space="0" w:color="auto"/>
                                    <w:right w:val="none" w:sz="0" w:space="0" w:color="auto"/>
                                  </w:divBdr>
                                  <w:divsChild>
                                    <w:div w:id="598564851">
                                      <w:marLeft w:val="240"/>
                                      <w:marRight w:val="0"/>
                                      <w:marTop w:val="0"/>
                                      <w:marBottom w:val="0"/>
                                      <w:divBdr>
                                        <w:top w:val="none" w:sz="0" w:space="0" w:color="auto"/>
                                        <w:left w:val="none" w:sz="0" w:space="0" w:color="auto"/>
                                        <w:bottom w:val="none" w:sz="0" w:space="0" w:color="auto"/>
                                        <w:right w:val="none" w:sz="0" w:space="0" w:color="auto"/>
                                      </w:divBdr>
                                    </w:div>
                                  </w:divsChild>
                                </w:div>
                                <w:div w:id="168714007">
                                  <w:marLeft w:val="0"/>
                                  <w:marRight w:val="0"/>
                                  <w:marTop w:val="0"/>
                                  <w:marBottom w:val="0"/>
                                  <w:divBdr>
                                    <w:top w:val="none" w:sz="0" w:space="0" w:color="auto"/>
                                    <w:left w:val="none" w:sz="0" w:space="0" w:color="auto"/>
                                    <w:bottom w:val="none" w:sz="0" w:space="0" w:color="auto"/>
                                    <w:right w:val="none" w:sz="0" w:space="0" w:color="auto"/>
                                  </w:divBdr>
                                </w:div>
                                <w:div w:id="212620134">
                                  <w:marLeft w:val="240"/>
                                  <w:marRight w:val="240"/>
                                  <w:marTop w:val="0"/>
                                  <w:marBottom w:val="0"/>
                                  <w:divBdr>
                                    <w:top w:val="none" w:sz="0" w:space="0" w:color="auto"/>
                                    <w:left w:val="none" w:sz="0" w:space="0" w:color="auto"/>
                                    <w:bottom w:val="none" w:sz="0" w:space="0" w:color="auto"/>
                                    <w:right w:val="none" w:sz="0" w:space="0" w:color="auto"/>
                                  </w:divBdr>
                                  <w:divsChild>
                                    <w:div w:id="218712797">
                                      <w:marLeft w:val="0"/>
                                      <w:marRight w:val="0"/>
                                      <w:marTop w:val="0"/>
                                      <w:marBottom w:val="0"/>
                                      <w:divBdr>
                                        <w:top w:val="none" w:sz="0" w:space="0" w:color="auto"/>
                                        <w:left w:val="none" w:sz="0" w:space="0" w:color="auto"/>
                                        <w:bottom w:val="none" w:sz="0" w:space="0" w:color="auto"/>
                                        <w:right w:val="none" w:sz="0" w:space="0" w:color="auto"/>
                                      </w:divBdr>
                                      <w:divsChild>
                                        <w:div w:id="152380717">
                                          <w:marLeft w:val="240"/>
                                          <w:marRight w:val="240"/>
                                          <w:marTop w:val="0"/>
                                          <w:marBottom w:val="0"/>
                                          <w:divBdr>
                                            <w:top w:val="none" w:sz="0" w:space="0" w:color="auto"/>
                                            <w:left w:val="none" w:sz="0" w:space="0" w:color="auto"/>
                                            <w:bottom w:val="none" w:sz="0" w:space="0" w:color="auto"/>
                                            <w:right w:val="none" w:sz="0" w:space="0" w:color="auto"/>
                                          </w:divBdr>
                                          <w:divsChild>
                                            <w:div w:id="961107200">
                                              <w:marLeft w:val="0"/>
                                              <w:marRight w:val="0"/>
                                              <w:marTop w:val="0"/>
                                              <w:marBottom w:val="0"/>
                                              <w:divBdr>
                                                <w:top w:val="none" w:sz="0" w:space="0" w:color="auto"/>
                                                <w:left w:val="none" w:sz="0" w:space="0" w:color="auto"/>
                                                <w:bottom w:val="none" w:sz="0" w:space="0" w:color="auto"/>
                                                <w:right w:val="none" w:sz="0" w:space="0" w:color="auto"/>
                                              </w:divBdr>
                                              <w:divsChild>
                                                <w:div w:id="1432047950">
                                                  <w:marLeft w:val="0"/>
                                                  <w:marRight w:val="0"/>
                                                  <w:marTop w:val="0"/>
                                                  <w:marBottom w:val="0"/>
                                                  <w:divBdr>
                                                    <w:top w:val="none" w:sz="0" w:space="0" w:color="auto"/>
                                                    <w:left w:val="none" w:sz="0" w:space="0" w:color="auto"/>
                                                    <w:bottom w:val="none" w:sz="0" w:space="0" w:color="auto"/>
                                                    <w:right w:val="none" w:sz="0" w:space="0" w:color="auto"/>
                                                  </w:divBdr>
                                                </w:div>
                                                <w:div w:id="1564683399">
                                                  <w:marLeft w:val="240"/>
                                                  <w:marRight w:val="240"/>
                                                  <w:marTop w:val="0"/>
                                                  <w:marBottom w:val="0"/>
                                                  <w:divBdr>
                                                    <w:top w:val="none" w:sz="0" w:space="0" w:color="auto"/>
                                                    <w:left w:val="none" w:sz="0" w:space="0" w:color="auto"/>
                                                    <w:bottom w:val="none" w:sz="0" w:space="0" w:color="auto"/>
                                                    <w:right w:val="none" w:sz="0" w:space="0" w:color="auto"/>
                                                  </w:divBdr>
                                                  <w:divsChild>
                                                    <w:div w:id="313490506">
                                                      <w:marLeft w:val="0"/>
                                                      <w:marRight w:val="0"/>
                                                      <w:marTop w:val="0"/>
                                                      <w:marBottom w:val="0"/>
                                                      <w:divBdr>
                                                        <w:top w:val="none" w:sz="0" w:space="0" w:color="auto"/>
                                                        <w:left w:val="none" w:sz="0" w:space="0" w:color="auto"/>
                                                        <w:bottom w:val="none" w:sz="0" w:space="0" w:color="auto"/>
                                                        <w:right w:val="none" w:sz="0" w:space="0" w:color="auto"/>
                                                      </w:divBdr>
                                                      <w:divsChild>
                                                        <w:div w:id="296449369">
                                                          <w:marLeft w:val="240"/>
                                                          <w:marRight w:val="240"/>
                                                          <w:marTop w:val="0"/>
                                                          <w:marBottom w:val="0"/>
                                                          <w:divBdr>
                                                            <w:top w:val="none" w:sz="0" w:space="0" w:color="auto"/>
                                                            <w:left w:val="none" w:sz="0" w:space="0" w:color="auto"/>
                                                            <w:bottom w:val="none" w:sz="0" w:space="0" w:color="auto"/>
                                                            <w:right w:val="none" w:sz="0" w:space="0" w:color="auto"/>
                                                          </w:divBdr>
                                                          <w:divsChild>
                                                            <w:div w:id="91708079">
                                                              <w:marLeft w:val="240"/>
                                                              <w:marRight w:val="0"/>
                                                              <w:marTop w:val="0"/>
                                                              <w:marBottom w:val="0"/>
                                                              <w:divBdr>
                                                                <w:top w:val="none" w:sz="0" w:space="0" w:color="auto"/>
                                                                <w:left w:val="none" w:sz="0" w:space="0" w:color="auto"/>
                                                                <w:bottom w:val="none" w:sz="0" w:space="0" w:color="auto"/>
                                                                <w:right w:val="none" w:sz="0" w:space="0" w:color="auto"/>
                                                              </w:divBdr>
                                                            </w:div>
                                                          </w:divsChild>
                                                        </w:div>
                                                        <w:div w:id="356197936">
                                                          <w:marLeft w:val="0"/>
                                                          <w:marRight w:val="0"/>
                                                          <w:marTop w:val="0"/>
                                                          <w:marBottom w:val="0"/>
                                                          <w:divBdr>
                                                            <w:top w:val="none" w:sz="0" w:space="0" w:color="auto"/>
                                                            <w:left w:val="none" w:sz="0" w:space="0" w:color="auto"/>
                                                            <w:bottom w:val="none" w:sz="0" w:space="0" w:color="auto"/>
                                                            <w:right w:val="none" w:sz="0" w:space="0" w:color="auto"/>
                                                          </w:divBdr>
                                                        </w:div>
                                                        <w:div w:id="1057049896">
                                                          <w:marLeft w:val="240"/>
                                                          <w:marRight w:val="240"/>
                                                          <w:marTop w:val="0"/>
                                                          <w:marBottom w:val="0"/>
                                                          <w:divBdr>
                                                            <w:top w:val="none" w:sz="0" w:space="0" w:color="auto"/>
                                                            <w:left w:val="none" w:sz="0" w:space="0" w:color="auto"/>
                                                            <w:bottom w:val="none" w:sz="0" w:space="0" w:color="auto"/>
                                                            <w:right w:val="none" w:sz="0" w:space="0" w:color="auto"/>
                                                          </w:divBdr>
                                                          <w:divsChild>
                                                            <w:div w:id="817191076">
                                                              <w:marLeft w:val="0"/>
                                                              <w:marRight w:val="0"/>
                                                              <w:marTop w:val="0"/>
                                                              <w:marBottom w:val="0"/>
                                                              <w:divBdr>
                                                                <w:top w:val="none" w:sz="0" w:space="0" w:color="auto"/>
                                                                <w:left w:val="none" w:sz="0" w:space="0" w:color="auto"/>
                                                                <w:bottom w:val="none" w:sz="0" w:space="0" w:color="auto"/>
                                                                <w:right w:val="none" w:sz="0" w:space="0" w:color="auto"/>
                                                              </w:divBdr>
                                                              <w:divsChild>
                                                                <w:div w:id="1604411300">
                                                                  <w:marLeft w:val="0"/>
                                                                  <w:marRight w:val="0"/>
                                                                  <w:marTop w:val="0"/>
                                                                  <w:marBottom w:val="0"/>
                                                                  <w:divBdr>
                                                                    <w:top w:val="none" w:sz="0" w:space="0" w:color="auto"/>
                                                                    <w:left w:val="none" w:sz="0" w:space="0" w:color="auto"/>
                                                                    <w:bottom w:val="none" w:sz="0" w:space="0" w:color="auto"/>
                                                                    <w:right w:val="none" w:sz="0" w:space="0" w:color="auto"/>
                                                                  </w:divBdr>
                                                                </w:div>
                                                                <w:div w:id="2099710382">
                                                                  <w:marLeft w:val="240"/>
                                                                  <w:marRight w:val="240"/>
                                                                  <w:marTop w:val="0"/>
                                                                  <w:marBottom w:val="0"/>
                                                                  <w:divBdr>
                                                                    <w:top w:val="none" w:sz="0" w:space="0" w:color="auto"/>
                                                                    <w:left w:val="none" w:sz="0" w:space="0" w:color="auto"/>
                                                                    <w:bottom w:val="none" w:sz="0" w:space="0" w:color="auto"/>
                                                                    <w:right w:val="none" w:sz="0" w:space="0" w:color="auto"/>
                                                                  </w:divBdr>
                                                                  <w:divsChild>
                                                                    <w:div w:id="2698971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03466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24648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1777873">
                                              <w:marLeft w:val="240"/>
                                              <w:marRight w:val="0"/>
                                              <w:marTop w:val="0"/>
                                              <w:marBottom w:val="0"/>
                                              <w:divBdr>
                                                <w:top w:val="none" w:sz="0" w:space="0" w:color="auto"/>
                                                <w:left w:val="none" w:sz="0" w:space="0" w:color="auto"/>
                                                <w:bottom w:val="none" w:sz="0" w:space="0" w:color="auto"/>
                                                <w:right w:val="none" w:sz="0" w:space="0" w:color="auto"/>
                                              </w:divBdr>
                                            </w:div>
                                          </w:divsChild>
                                        </w:div>
                                        <w:div w:id="1023244270">
                                          <w:marLeft w:val="0"/>
                                          <w:marRight w:val="0"/>
                                          <w:marTop w:val="0"/>
                                          <w:marBottom w:val="0"/>
                                          <w:divBdr>
                                            <w:top w:val="none" w:sz="0" w:space="0" w:color="auto"/>
                                            <w:left w:val="none" w:sz="0" w:space="0" w:color="auto"/>
                                            <w:bottom w:val="none" w:sz="0" w:space="0" w:color="auto"/>
                                            <w:right w:val="none" w:sz="0" w:space="0" w:color="auto"/>
                                          </w:divBdr>
                                        </w:div>
                                      </w:divsChild>
                                    </w:div>
                                    <w:div w:id="1053651117">
                                      <w:marLeft w:val="240"/>
                                      <w:marRight w:val="0"/>
                                      <w:marTop w:val="0"/>
                                      <w:marBottom w:val="0"/>
                                      <w:divBdr>
                                        <w:top w:val="none" w:sz="0" w:space="0" w:color="auto"/>
                                        <w:left w:val="none" w:sz="0" w:space="0" w:color="auto"/>
                                        <w:bottom w:val="none" w:sz="0" w:space="0" w:color="auto"/>
                                        <w:right w:val="none" w:sz="0" w:space="0" w:color="auto"/>
                                      </w:divBdr>
                                    </w:div>
                                  </w:divsChild>
                                </w:div>
                                <w:div w:id="751124182">
                                  <w:marLeft w:val="240"/>
                                  <w:marRight w:val="240"/>
                                  <w:marTop w:val="0"/>
                                  <w:marBottom w:val="0"/>
                                  <w:divBdr>
                                    <w:top w:val="none" w:sz="0" w:space="0" w:color="auto"/>
                                    <w:left w:val="none" w:sz="0" w:space="0" w:color="auto"/>
                                    <w:bottom w:val="none" w:sz="0" w:space="0" w:color="auto"/>
                                    <w:right w:val="none" w:sz="0" w:space="0" w:color="auto"/>
                                  </w:divBdr>
                                  <w:divsChild>
                                    <w:div w:id="1687705447">
                                      <w:marLeft w:val="240"/>
                                      <w:marRight w:val="0"/>
                                      <w:marTop w:val="0"/>
                                      <w:marBottom w:val="0"/>
                                      <w:divBdr>
                                        <w:top w:val="none" w:sz="0" w:space="0" w:color="auto"/>
                                        <w:left w:val="none" w:sz="0" w:space="0" w:color="auto"/>
                                        <w:bottom w:val="none" w:sz="0" w:space="0" w:color="auto"/>
                                        <w:right w:val="none" w:sz="0" w:space="0" w:color="auto"/>
                                      </w:divBdr>
                                    </w:div>
                                  </w:divsChild>
                                </w:div>
                                <w:div w:id="1726447110">
                                  <w:marLeft w:val="240"/>
                                  <w:marRight w:val="240"/>
                                  <w:marTop w:val="0"/>
                                  <w:marBottom w:val="0"/>
                                  <w:divBdr>
                                    <w:top w:val="none" w:sz="0" w:space="0" w:color="auto"/>
                                    <w:left w:val="none" w:sz="0" w:space="0" w:color="auto"/>
                                    <w:bottom w:val="none" w:sz="0" w:space="0" w:color="auto"/>
                                    <w:right w:val="none" w:sz="0" w:space="0" w:color="auto"/>
                                  </w:divBdr>
                                  <w:divsChild>
                                    <w:div w:id="65957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5366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80588">
              <w:marLeft w:val="240"/>
              <w:marRight w:val="0"/>
              <w:marTop w:val="0"/>
              <w:marBottom w:val="0"/>
              <w:divBdr>
                <w:top w:val="none" w:sz="0" w:space="0" w:color="auto"/>
                <w:left w:val="none" w:sz="0" w:space="0" w:color="auto"/>
                <w:bottom w:val="none" w:sz="0" w:space="0" w:color="auto"/>
                <w:right w:val="none" w:sz="0" w:space="0" w:color="auto"/>
              </w:divBdr>
            </w:div>
          </w:divsChild>
        </w:div>
        <w:div w:id="1911503958">
          <w:marLeft w:val="240"/>
          <w:marRight w:val="240"/>
          <w:marTop w:val="0"/>
          <w:marBottom w:val="0"/>
          <w:divBdr>
            <w:top w:val="none" w:sz="0" w:space="0" w:color="auto"/>
            <w:left w:val="none" w:sz="0" w:space="0" w:color="auto"/>
            <w:bottom w:val="none" w:sz="0" w:space="0" w:color="auto"/>
            <w:right w:val="none" w:sz="0" w:space="0" w:color="auto"/>
          </w:divBdr>
        </w:div>
      </w:divsChild>
    </w:div>
    <w:div w:id="865409530">
      <w:bodyDiv w:val="1"/>
      <w:marLeft w:val="0"/>
      <w:marRight w:val="0"/>
      <w:marTop w:val="0"/>
      <w:marBottom w:val="0"/>
      <w:divBdr>
        <w:top w:val="none" w:sz="0" w:space="0" w:color="auto"/>
        <w:left w:val="none" w:sz="0" w:space="0" w:color="auto"/>
        <w:bottom w:val="none" w:sz="0" w:space="0" w:color="auto"/>
        <w:right w:val="none" w:sz="0" w:space="0" w:color="auto"/>
      </w:divBdr>
    </w:div>
    <w:div w:id="869299970">
      <w:bodyDiv w:val="1"/>
      <w:marLeft w:val="0"/>
      <w:marRight w:val="0"/>
      <w:marTop w:val="0"/>
      <w:marBottom w:val="0"/>
      <w:divBdr>
        <w:top w:val="none" w:sz="0" w:space="0" w:color="auto"/>
        <w:left w:val="none" w:sz="0" w:space="0" w:color="auto"/>
        <w:bottom w:val="none" w:sz="0" w:space="0" w:color="auto"/>
        <w:right w:val="none" w:sz="0" w:space="0" w:color="auto"/>
      </w:divBdr>
      <w:divsChild>
        <w:div w:id="581334623">
          <w:marLeft w:val="0"/>
          <w:marRight w:val="0"/>
          <w:marTop w:val="0"/>
          <w:marBottom w:val="0"/>
          <w:divBdr>
            <w:top w:val="none" w:sz="0" w:space="0" w:color="auto"/>
            <w:left w:val="none" w:sz="0" w:space="0" w:color="auto"/>
            <w:bottom w:val="none" w:sz="0" w:space="0" w:color="auto"/>
            <w:right w:val="none" w:sz="0" w:space="0" w:color="auto"/>
          </w:divBdr>
        </w:div>
      </w:divsChild>
    </w:div>
    <w:div w:id="929462090">
      <w:bodyDiv w:val="1"/>
      <w:marLeft w:val="0"/>
      <w:marRight w:val="0"/>
      <w:marTop w:val="0"/>
      <w:marBottom w:val="0"/>
      <w:divBdr>
        <w:top w:val="none" w:sz="0" w:space="0" w:color="auto"/>
        <w:left w:val="none" w:sz="0" w:space="0" w:color="auto"/>
        <w:bottom w:val="none" w:sz="0" w:space="0" w:color="auto"/>
        <w:right w:val="none" w:sz="0" w:space="0" w:color="auto"/>
      </w:divBdr>
      <w:divsChild>
        <w:div w:id="684675005">
          <w:marLeft w:val="0"/>
          <w:marRight w:val="0"/>
          <w:marTop w:val="0"/>
          <w:marBottom w:val="0"/>
          <w:divBdr>
            <w:top w:val="none" w:sz="0" w:space="0" w:color="auto"/>
            <w:left w:val="none" w:sz="0" w:space="0" w:color="auto"/>
            <w:bottom w:val="none" w:sz="0" w:space="0" w:color="auto"/>
            <w:right w:val="none" w:sz="0" w:space="0" w:color="auto"/>
          </w:divBdr>
        </w:div>
      </w:divsChild>
    </w:div>
    <w:div w:id="933975487">
      <w:bodyDiv w:val="1"/>
      <w:marLeft w:val="0"/>
      <w:marRight w:val="0"/>
      <w:marTop w:val="0"/>
      <w:marBottom w:val="0"/>
      <w:divBdr>
        <w:top w:val="none" w:sz="0" w:space="0" w:color="auto"/>
        <w:left w:val="none" w:sz="0" w:space="0" w:color="auto"/>
        <w:bottom w:val="none" w:sz="0" w:space="0" w:color="auto"/>
        <w:right w:val="none" w:sz="0" w:space="0" w:color="auto"/>
      </w:divBdr>
    </w:div>
    <w:div w:id="1016342588">
      <w:bodyDiv w:val="1"/>
      <w:marLeft w:val="0"/>
      <w:marRight w:val="0"/>
      <w:marTop w:val="0"/>
      <w:marBottom w:val="0"/>
      <w:divBdr>
        <w:top w:val="none" w:sz="0" w:space="0" w:color="auto"/>
        <w:left w:val="none" w:sz="0" w:space="0" w:color="auto"/>
        <w:bottom w:val="none" w:sz="0" w:space="0" w:color="auto"/>
        <w:right w:val="none" w:sz="0" w:space="0" w:color="auto"/>
      </w:divBdr>
    </w:div>
    <w:div w:id="1048799364">
      <w:bodyDiv w:val="1"/>
      <w:marLeft w:val="0"/>
      <w:marRight w:val="0"/>
      <w:marTop w:val="0"/>
      <w:marBottom w:val="0"/>
      <w:divBdr>
        <w:top w:val="none" w:sz="0" w:space="0" w:color="auto"/>
        <w:left w:val="none" w:sz="0" w:space="0" w:color="auto"/>
        <w:bottom w:val="none" w:sz="0" w:space="0" w:color="auto"/>
        <w:right w:val="none" w:sz="0" w:space="0" w:color="auto"/>
      </w:divBdr>
    </w:div>
    <w:div w:id="1086341523">
      <w:bodyDiv w:val="1"/>
      <w:marLeft w:val="0"/>
      <w:marRight w:val="0"/>
      <w:marTop w:val="0"/>
      <w:marBottom w:val="0"/>
      <w:divBdr>
        <w:top w:val="none" w:sz="0" w:space="0" w:color="auto"/>
        <w:left w:val="none" w:sz="0" w:space="0" w:color="auto"/>
        <w:bottom w:val="none" w:sz="0" w:space="0" w:color="auto"/>
        <w:right w:val="none" w:sz="0" w:space="0" w:color="auto"/>
      </w:divBdr>
    </w:div>
    <w:div w:id="1093357792">
      <w:bodyDiv w:val="1"/>
      <w:marLeft w:val="0"/>
      <w:marRight w:val="0"/>
      <w:marTop w:val="0"/>
      <w:marBottom w:val="0"/>
      <w:divBdr>
        <w:top w:val="none" w:sz="0" w:space="0" w:color="auto"/>
        <w:left w:val="none" w:sz="0" w:space="0" w:color="auto"/>
        <w:bottom w:val="none" w:sz="0" w:space="0" w:color="auto"/>
        <w:right w:val="none" w:sz="0" w:space="0" w:color="auto"/>
      </w:divBdr>
    </w:div>
    <w:div w:id="1101418852">
      <w:bodyDiv w:val="1"/>
      <w:marLeft w:val="0"/>
      <w:marRight w:val="0"/>
      <w:marTop w:val="0"/>
      <w:marBottom w:val="0"/>
      <w:divBdr>
        <w:top w:val="none" w:sz="0" w:space="0" w:color="auto"/>
        <w:left w:val="none" w:sz="0" w:space="0" w:color="auto"/>
        <w:bottom w:val="none" w:sz="0" w:space="0" w:color="auto"/>
        <w:right w:val="none" w:sz="0" w:space="0" w:color="auto"/>
      </w:divBdr>
    </w:div>
    <w:div w:id="1125931158">
      <w:bodyDiv w:val="1"/>
      <w:marLeft w:val="0"/>
      <w:marRight w:val="0"/>
      <w:marTop w:val="0"/>
      <w:marBottom w:val="0"/>
      <w:divBdr>
        <w:top w:val="none" w:sz="0" w:space="0" w:color="auto"/>
        <w:left w:val="none" w:sz="0" w:space="0" w:color="auto"/>
        <w:bottom w:val="none" w:sz="0" w:space="0" w:color="auto"/>
        <w:right w:val="none" w:sz="0" w:space="0" w:color="auto"/>
      </w:divBdr>
    </w:div>
    <w:div w:id="1191718954">
      <w:bodyDiv w:val="1"/>
      <w:marLeft w:val="0"/>
      <w:marRight w:val="0"/>
      <w:marTop w:val="0"/>
      <w:marBottom w:val="0"/>
      <w:divBdr>
        <w:top w:val="none" w:sz="0" w:space="0" w:color="auto"/>
        <w:left w:val="none" w:sz="0" w:space="0" w:color="auto"/>
        <w:bottom w:val="none" w:sz="0" w:space="0" w:color="auto"/>
        <w:right w:val="none" w:sz="0" w:space="0" w:color="auto"/>
      </w:divBdr>
    </w:div>
    <w:div w:id="1225264875">
      <w:bodyDiv w:val="1"/>
      <w:marLeft w:val="0"/>
      <w:marRight w:val="0"/>
      <w:marTop w:val="0"/>
      <w:marBottom w:val="0"/>
      <w:divBdr>
        <w:top w:val="none" w:sz="0" w:space="0" w:color="auto"/>
        <w:left w:val="none" w:sz="0" w:space="0" w:color="auto"/>
        <w:bottom w:val="none" w:sz="0" w:space="0" w:color="auto"/>
        <w:right w:val="none" w:sz="0" w:space="0" w:color="auto"/>
      </w:divBdr>
    </w:div>
    <w:div w:id="1317302359">
      <w:bodyDiv w:val="1"/>
      <w:marLeft w:val="0"/>
      <w:marRight w:val="0"/>
      <w:marTop w:val="0"/>
      <w:marBottom w:val="0"/>
      <w:divBdr>
        <w:top w:val="none" w:sz="0" w:space="0" w:color="auto"/>
        <w:left w:val="none" w:sz="0" w:space="0" w:color="auto"/>
        <w:bottom w:val="none" w:sz="0" w:space="0" w:color="auto"/>
        <w:right w:val="none" w:sz="0" w:space="0" w:color="auto"/>
      </w:divBdr>
    </w:div>
    <w:div w:id="1368215016">
      <w:bodyDiv w:val="1"/>
      <w:marLeft w:val="0"/>
      <w:marRight w:val="0"/>
      <w:marTop w:val="0"/>
      <w:marBottom w:val="0"/>
      <w:divBdr>
        <w:top w:val="none" w:sz="0" w:space="0" w:color="auto"/>
        <w:left w:val="none" w:sz="0" w:space="0" w:color="auto"/>
        <w:bottom w:val="none" w:sz="0" w:space="0" w:color="auto"/>
        <w:right w:val="none" w:sz="0" w:space="0" w:color="auto"/>
      </w:divBdr>
    </w:div>
    <w:div w:id="1450246968">
      <w:bodyDiv w:val="1"/>
      <w:marLeft w:val="0"/>
      <w:marRight w:val="0"/>
      <w:marTop w:val="0"/>
      <w:marBottom w:val="0"/>
      <w:divBdr>
        <w:top w:val="none" w:sz="0" w:space="0" w:color="auto"/>
        <w:left w:val="none" w:sz="0" w:space="0" w:color="auto"/>
        <w:bottom w:val="none" w:sz="0" w:space="0" w:color="auto"/>
        <w:right w:val="none" w:sz="0" w:space="0" w:color="auto"/>
      </w:divBdr>
    </w:div>
    <w:div w:id="1479032186">
      <w:bodyDiv w:val="1"/>
      <w:marLeft w:val="0"/>
      <w:marRight w:val="0"/>
      <w:marTop w:val="0"/>
      <w:marBottom w:val="0"/>
      <w:divBdr>
        <w:top w:val="none" w:sz="0" w:space="0" w:color="auto"/>
        <w:left w:val="none" w:sz="0" w:space="0" w:color="auto"/>
        <w:bottom w:val="none" w:sz="0" w:space="0" w:color="auto"/>
        <w:right w:val="none" w:sz="0" w:space="0" w:color="auto"/>
      </w:divBdr>
    </w:div>
    <w:div w:id="1520966611">
      <w:bodyDiv w:val="1"/>
      <w:marLeft w:val="0"/>
      <w:marRight w:val="0"/>
      <w:marTop w:val="0"/>
      <w:marBottom w:val="0"/>
      <w:divBdr>
        <w:top w:val="none" w:sz="0" w:space="0" w:color="auto"/>
        <w:left w:val="none" w:sz="0" w:space="0" w:color="auto"/>
        <w:bottom w:val="none" w:sz="0" w:space="0" w:color="auto"/>
        <w:right w:val="none" w:sz="0" w:space="0" w:color="auto"/>
      </w:divBdr>
    </w:div>
    <w:div w:id="1550533218">
      <w:bodyDiv w:val="1"/>
      <w:marLeft w:val="0"/>
      <w:marRight w:val="0"/>
      <w:marTop w:val="0"/>
      <w:marBottom w:val="0"/>
      <w:divBdr>
        <w:top w:val="none" w:sz="0" w:space="0" w:color="auto"/>
        <w:left w:val="none" w:sz="0" w:space="0" w:color="auto"/>
        <w:bottom w:val="none" w:sz="0" w:space="0" w:color="auto"/>
        <w:right w:val="none" w:sz="0" w:space="0" w:color="auto"/>
      </w:divBdr>
    </w:div>
    <w:div w:id="1576280781">
      <w:bodyDiv w:val="1"/>
      <w:marLeft w:val="0"/>
      <w:marRight w:val="0"/>
      <w:marTop w:val="0"/>
      <w:marBottom w:val="0"/>
      <w:divBdr>
        <w:top w:val="none" w:sz="0" w:space="0" w:color="auto"/>
        <w:left w:val="none" w:sz="0" w:space="0" w:color="auto"/>
        <w:bottom w:val="none" w:sz="0" w:space="0" w:color="auto"/>
        <w:right w:val="none" w:sz="0" w:space="0" w:color="auto"/>
      </w:divBdr>
    </w:div>
    <w:div w:id="1589073302">
      <w:bodyDiv w:val="1"/>
      <w:marLeft w:val="0"/>
      <w:marRight w:val="0"/>
      <w:marTop w:val="0"/>
      <w:marBottom w:val="0"/>
      <w:divBdr>
        <w:top w:val="none" w:sz="0" w:space="0" w:color="auto"/>
        <w:left w:val="none" w:sz="0" w:space="0" w:color="auto"/>
        <w:bottom w:val="none" w:sz="0" w:space="0" w:color="auto"/>
        <w:right w:val="none" w:sz="0" w:space="0" w:color="auto"/>
      </w:divBdr>
    </w:div>
    <w:div w:id="1609894155">
      <w:bodyDiv w:val="1"/>
      <w:marLeft w:val="0"/>
      <w:marRight w:val="0"/>
      <w:marTop w:val="0"/>
      <w:marBottom w:val="0"/>
      <w:divBdr>
        <w:top w:val="none" w:sz="0" w:space="0" w:color="auto"/>
        <w:left w:val="none" w:sz="0" w:space="0" w:color="auto"/>
        <w:bottom w:val="none" w:sz="0" w:space="0" w:color="auto"/>
        <w:right w:val="none" w:sz="0" w:space="0" w:color="auto"/>
      </w:divBdr>
    </w:div>
    <w:div w:id="1611162318">
      <w:bodyDiv w:val="1"/>
      <w:marLeft w:val="0"/>
      <w:marRight w:val="0"/>
      <w:marTop w:val="0"/>
      <w:marBottom w:val="0"/>
      <w:divBdr>
        <w:top w:val="none" w:sz="0" w:space="0" w:color="auto"/>
        <w:left w:val="none" w:sz="0" w:space="0" w:color="auto"/>
        <w:bottom w:val="none" w:sz="0" w:space="0" w:color="auto"/>
        <w:right w:val="none" w:sz="0" w:space="0" w:color="auto"/>
      </w:divBdr>
    </w:div>
    <w:div w:id="1640766107">
      <w:bodyDiv w:val="1"/>
      <w:marLeft w:val="0"/>
      <w:marRight w:val="0"/>
      <w:marTop w:val="0"/>
      <w:marBottom w:val="0"/>
      <w:divBdr>
        <w:top w:val="none" w:sz="0" w:space="0" w:color="auto"/>
        <w:left w:val="none" w:sz="0" w:space="0" w:color="auto"/>
        <w:bottom w:val="none" w:sz="0" w:space="0" w:color="auto"/>
        <w:right w:val="none" w:sz="0" w:space="0" w:color="auto"/>
      </w:divBdr>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790780497">
      <w:bodyDiv w:val="1"/>
      <w:marLeft w:val="0"/>
      <w:marRight w:val="0"/>
      <w:marTop w:val="0"/>
      <w:marBottom w:val="0"/>
      <w:divBdr>
        <w:top w:val="none" w:sz="0" w:space="0" w:color="auto"/>
        <w:left w:val="none" w:sz="0" w:space="0" w:color="auto"/>
        <w:bottom w:val="none" w:sz="0" w:space="0" w:color="auto"/>
        <w:right w:val="none" w:sz="0" w:space="0" w:color="auto"/>
      </w:divBdr>
    </w:div>
    <w:div w:id="1872062051">
      <w:bodyDiv w:val="1"/>
      <w:marLeft w:val="0"/>
      <w:marRight w:val="0"/>
      <w:marTop w:val="0"/>
      <w:marBottom w:val="0"/>
      <w:divBdr>
        <w:top w:val="none" w:sz="0" w:space="0" w:color="auto"/>
        <w:left w:val="none" w:sz="0" w:space="0" w:color="auto"/>
        <w:bottom w:val="none" w:sz="0" w:space="0" w:color="auto"/>
        <w:right w:val="none" w:sz="0" w:space="0" w:color="auto"/>
      </w:divBdr>
    </w:div>
    <w:div w:id="1879782737">
      <w:bodyDiv w:val="1"/>
      <w:marLeft w:val="0"/>
      <w:marRight w:val="0"/>
      <w:marTop w:val="0"/>
      <w:marBottom w:val="0"/>
      <w:divBdr>
        <w:top w:val="none" w:sz="0" w:space="0" w:color="auto"/>
        <w:left w:val="none" w:sz="0" w:space="0" w:color="auto"/>
        <w:bottom w:val="none" w:sz="0" w:space="0" w:color="auto"/>
        <w:right w:val="none" w:sz="0" w:space="0" w:color="auto"/>
      </w:divBdr>
    </w:div>
    <w:div w:id="2002390508">
      <w:bodyDiv w:val="1"/>
      <w:marLeft w:val="0"/>
      <w:marRight w:val="0"/>
      <w:marTop w:val="0"/>
      <w:marBottom w:val="0"/>
      <w:divBdr>
        <w:top w:val="none" w:sz="0" w:space="0" w:color="auto"/>
        <w:left w:val="none" w:sz="0" w:space="0" w:color="auto"/>
        <w:bottom w:val="none" w:sz="0" w:space="0" w:color="auto"/>
        <w:right w:val="none" w:sz="0" w:space="0" w:color="auto"/>
      </w:divBdr>
    </w:div>
    <w:div w:id="2054041423">
      <w:bodyDiv w:val="1"/>
      <w:marLeft w:val="0"/>
      <w:marRight w:val="0"/>
      <w:marTop w:val="0"/>
      <w:marBottom w:val="0"/>
      <w:divBdr>
        <w:top w:val="none" w:sz="0" w:space="0" w:color="auto"/>
        <w:left w:val="none" w:sz="0" w:space="0" w:color="auto"/>
        <w:bottom w:val="none" w:sz="0" w:space="0" w:color="auto"/>
        <w:right w:val="none" w:sz="0" w:space="0" w:color="auto"/>
      </w:divBdr>
    </w:div>
    <w:div w:id="2116364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6.emf"/><Relationship Id="rId26" Type="http://schemas.openxmlformats.org/officeDocument/2006/relationships/hyperlink" Target="mailto:mustermann@komle.de" TargetMode="External"/><Relationship Id="rId39"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yperlink" Target="mailto:musterfrau@komle.de" TargetMode="External"/><Relationship Id="rId42" Type="http://schemas.openxmlformats.org/officeDocument/2006/relationships/hyperlink" Target="mailto:musterfrau@komle.de"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image" Target="media/image10.emf"/><Relationship Id="rId33" Type="http://schemas.openxmlformats.org/officeDocument/2006/relationships/hyperlink" Target="mailto:mustermann@komle.de" TargetMode="External"/><Relationship Id="rId38" Type="http://schemas.openxmlformats.org/officeDocument/2006/relationships/image" Target="media/image13.emf"/><Relationship Id="rId46"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hyperlink" Target="mailto:musterfrau@komle.de" TargetMode="External"/><Relationship Id="rId41" Type="http://schemas.openxmlformats.org/officeDocument/2006/relationships/hyperlink" Target="mailto:erik.mustermann@komle.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jpeg"/><Relationship Id="rId32" Type="http://schemas.openxmlformats.org/officeDocument/2006/relationships/hyperlink" Target="mailto:mustermann@komle.de" TargetMode="External"/><Relationship Id="rId37" Type="http://schemas.openxmlformats.org/officeDocument/2006/relationships/image" Target="media/image12.emf"/><Relationship Id="rId40" Type="http://schemas.openxmlformats.org/officeDocument/2006/relationships/hyperlink" Target="mailto:erik.mustermann@komle.de" TargetMode="External"/><Relationship Id="rId45" Type="http://schemas.openxmlformats.org/officeDocument/2006/relationships/image" Target="media/image14.emf"/><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mailto:erik.mustermann@komle.de" TargetMode="External"/><Relationship Id="rId28" Type="http://schemas.openxmlformats.org/officeDocument/2006/relationships/hyperlink" Target="mailto:musterfrau@komle.de" TargetMode="External"/><Relationship Id="rId36"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hyperlink" Target="mailto:musterfrau@komle.de" TargetMode="External"/><Relationship Id="rId44" Type="http://schemas.openxmlformats.org/officeDocument/2006/relationships/hyperlink" Target="mailto:mustermann@komle.de"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mailto:erik.mustermann@komle.de" TargetMode="External"/><Relationship Id="rId27" Type="http://schemas.openxmlformats.org/officeDocument/2006/relationships/hyperlink" Target="mailto:mustermann@komle.de" TargetMode="External"/><Relationship Id="rId30" Type="http://schemas.openxmlformats.org/officeDocument/2006/relationships/hyperlink" Target="mailto:musterfrau@komle.de" TargetMode="External"/><Relationship Id="rId35" Type="http://schemas.openxmlformats.org/officeDocument/2006/relationships/hyperlink" Target="mailto:musterfrau@komle.de" TargetMode="External"/><Relationship Id="rId43" Type="http://schemas.openxmlformats.org/officeDocument/2006/relationships/hyperlink" Target="mailto:mustermann@komle.de"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13E38-60B7-42DA-845C-21401BD4D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19440</Words>
  <Characters>122478</Characters>
  <Application>Microsoft Office Word</Application>
  <DocSecurity>0</DocSecurity>
  <Lines>1020</Lines>
  <Paragraphs>283</Paragraphs>
  <ScaleCrop>false</ScaleCrop>
  <HeadingPairs>
    <vt:vector size="2" baseType="variant">
      <vt:variant>
        <vt:lpstr>Titel</vt:lpstr>
      </vt:variant>
      <vt:variant>
        <vt:i4>1</vt:i4>
      </vt:variant>
    </vt:vector>
  </HeadingPairs>
  <TitlesOfParts>
    <vt:vector size="1" baseType="lpstr">
      <vt:lpstr>Spezifikation KOM-LE Clientmodul</vt:lpstr>
    </vt:vector>
  </TitlesOfParts>
  <Company>gematik mbH</Company>
  <LinksUpToDate>false</LinksUpToDate>
  <CharactersWithSpaces>141635</CharactersWithSpaces>
  <SharedDoc>false</SharedDoc>
  <HLinks>
    <vt:vector size="660" baseType="variant">
      <vt:variant>
        <vt:i4>1900594</vt:i4>
      </vt:variant>
      <vt:variant>
        <vt:i4>824</vt:i4>
      </vt:variant>
      <vt:variant>
        <vt:i4>0</vt:i4>
      </vt:variant>
      <vt:variant>
        <vt:i4>5</vt:i4>
      </vt:variant>
      <vt:variant>
        <vt:lpwstr/>
      </vt:variant>
      <vt:variant>
        <vt:lpwstr>_Toc465669539</vt:lpwstr>
      </vt:variant>
      <vt:variant>
        <vt:i4>1900594</vt:i4>
      </vt:variant>
      <vt:variant>
        <vt:i4>818</vt:i4>
      </vt:variant>
      <vt:variant>
        <vt:i4>0</vt:i4>
      </vt:variant>
      <vt:variant>
        <vt:i4>5</vt:i4>
      </vt:variant>
      <vt:variant>
        <vt:lpwstr/>
      </vt:variant>
      <vt:variant>
        <vt:lpwstr>_Toc465669538</vt:lpwstr>
      </vt:variant>
      <vt:variant>
        <vt:i4>1900594</vt:i4>
      </vt:variant>
      <vt:variant>
        <vt:i4>812</vt:i4>
      </vt:variant>
      <vt:variant>
        <vt:i4>0</vt:i4>
      </vt:variant>
      <vt:variant>
        <vt:i4>5</vt:i4>
      </vt:variant>
      <vt:variant>
        <vt:lpwstr/>
      </vt:variant>
      <vt:variant>
        <vt:lpwstr>_Toc465669537</vt:lpwstr>
      </vt:variant>
      <vt:variant>
        <vt:i4>1900594</vt:i4>
      </vt:variant>
      <vt:variant>
        <vt:i4>806</vt:i4>
      </vt:variant>
      <vt:variant>
        <vt:i4>0</vt:i4>
      </vt:variant>
      <vt:variant>
        <vt:i4>5</vt:i4>
      </vt:variant>
      <vt:variant>
        <vt:lpwstr/>
      </vt:variant>
      <vt:variant>
        <vt:lpwstr>_Toc465669536</vt:lpwstr>
      </vt:variant>
      <vt:variant>
        <vt:i4>1900594</vt:i4>
      </vt:variant>
      <vt:variant>
        <vt:i4>800</vt:i4>
      </vt:variant>
      <vt:variant>
        <vt:i4>0</vt:i4>
      </vt:variant>
      <vt:variant>
        <vt:i4>5</vt:i4>
      </vt:variant>
      <vt:variant>
        <vt:lpwstr/>
      </vt:variant>
      <vt:variant>
        <vt:lpwstr>_Toc465669535</vt:lpwstr>
      </vt:variant>
      <vt:variant>
        <vt:i4>1900594</vt:i4>
      </vt:variant>
      <vt:variant>
        <vt:i4>794</vt:i4>
      </vt:variant>
      <vt:variant>
        <vt:i4>0</vt:i4>
      </vt:variant>
      <vt:variant>
        <vt:i4>5</vt:i4>
      </vt:variant>
      <vt:variant>
        <vt:lpwstr/>
      </vt:variant>
      <vt:variant>
        <vt:lpwstr>_Toc465669534</vt:lpwstr>
      </vt:variant>
      <vt:variant>
        <vt:i4>1900594</vt:i4>
      </vt:variant>
      <vt:variant>
        <vt:i4>788</vt:i4>
      </vt:variant>
      <vt:variant>
        <vt:i4>0</vt:i4>
      </vt:variant>
      <vt:variant>
        <vt:i4>5</vt:i4>
      </vt:variant>
      <vt:variant>
        <vt:lpwstr/>
      </vt:variant>
      <vt:variant>
        <vt:lpwstr>_Toc465669533</vt:lpwstr>
      </vt:variant>
      <vt:variant>
        <vt:i4>1900594</vt:i4>
      </vt:variant>
      <vt:variant>
        <vt:i4>782</vt:i4>
      </vt:variant>
      <vt:variant>
        <vt:i4>0</vt:i4>
      </vt:variant>
      <vt:variant>
        <vt:i4>5</vt:i4>
      </vt:variant>
      <vt:variant>
        <vt:lpwstr/>
      </vt:variant>
      <vt:variant>
        <vt:lpwstr>_Toc465669532</vt:lpwstr>
      </vt:variant>
      <vt:variant>
        <vt:i4>1900594</vt:i4>
      </vt:variant>
      <vt:variant>
        <vt:i4>776</vt:i4>
      </vt:variant>
      <vt:variant>
        <vt:i4>0</vt:i4>
      </vt:variant>
      <vt:variant>
        <vt:i4>5</vt:i4>
      </vt:variant>
      <vt:variant>
        <vt:lpwstr/>
      </vt:variant>
      <vt:variant>
        <vt:lpwstr>_Toc465669531</vt:lpwstr>
      </vt:variant>
      <vt:variant>
        <vt:i4>1900594</vt:i4>
      </vt:variant>
      <vt:variant>
        <vt:i4>770</vt:i4>
      </vt:variant>
      <vt:variant>
        <vt:i4>0</vt:i4>
      </vt:variant>
      <vt:variant>
        <vt:i4>5</vt:i4>
      </vt:variant>
      <vt:variant>
        <vt:lpwstr/>
      </vt:variant>
      <vt:variant>
        <vt:lpwstr>_Toc465669530</vt:lpwstr>
      </vt:variant>
      <vt:variant>
        <vt:i4>1835058</vt:i4>
      </vt:variant>
      <vt:variant>
        <vt:i4>764</vt:i4>
      </vt:variant>
      <vt:variant>
        <vt:i4>0</vt:i4>
      </vt:variant>
      <vt:variant>
        <vt:i4>5</vt:i4>
      </vt:variant>
      <vt:variant>
        <vt:lpwstr/>
      </vt:variant>
      <vt:variant>
        <vt:lpwstr>_Toc465669529</vt:lpwstr>
      </vt:variant>
      <vt:variant>
        <vt:i4>1835058</vt:i4>
      </vt:variant>
      <vt:variant>
        <vt:i4>758</vt:i4>
      </vt:variant>
      <vt:variant>
        <vt:i4>0</vt:i4>
      </vt:variant>
      <vt:variant>
        <vt:i4>5</vt:i4>
      </vt:variant>
      <vt:variant>
        <vt:lpwstr/>
      </vt:variant>
      <vt:variant>
        <vt:lpwstr>_Toc465669528</vt:lpwstr>
      </vt:variant>
      <vt:variant>
        <vt:i4>1835058</vt:i4>
      </vt:variant>
      <vt:variant>
        <vt:i4>749</vt:i4>
      </vt:variant>
      <vt:variant>
        <vt:i4>0</vt:i4>
      </vt:variant>
      <vt:variant>
        <vt:i4>5</vt:i4>
      </vt:variant>
      <vt:variant>
        <vt:lpwstr/>
      </vt:variant>
      <vt:variant>
        <vt:lpwstr>_Toc465669527</vt:lpwstr>
      </vt:variant>
      <vt:variant>
        <vt:i4>1835058</vt:i4>
      </vt:variant>
      <vt:variant>
        <vt:i4>743</vt:i4>
      </vt:variant>
      <vt:variant>
        <vt:i4>0</vt:i4>
      </vt:variant>
      <vt:variant>
        <vt:i4>5</vt:i4>
      </vt:variant>
      <vt:variant>
        <vt:lpwstr/>
      </vt:variant>
      <vt:variant>
        <vt:lpwstr>_Toc465669526</vt:lpwstr>
      </vt:variant>
      <vt:variant>
        <vt:i4>1835058</vt:i4>
      </vt:variant>
      <vt:variant>
        <vt:i4>737</vt:i4>
      </vt:variant>
      <vt:variant>
        <vt:i4>0</vt:i4>
      </vt:variant>
      <vt:variant>
        <vt:i4>5</vt:i4>
      </vt:variant>
      <vt:variant>
        <vt:lpwstr/>
      </vt:variant>
      <vt:variant>
        <vt:lpwstr>_Toc465669525</vt:lpwstr>
      </vt:variant>
      <vt:variant>
        <vt:i4>1835058</vt:i4>
      </vt:variant>
      <vt:variant>
        <vt:i4>731</vt:i4>
      </vt:variant>
      <vt:variant>
        <vt:i4>0</vt:i4>
      </vt:variant>
      <vt:variant>
        <vt:i4>5</vt:i4>
      </vt:variant>
      <vt:variant>
        <vt:lpwstr/>
      </vt:variant>
      <vt:variant>
        <vt:lpwstr>_Toc465669524</vt:lpwstr>
      </vt:variant>
      <vt:variant>
        <vt:i4>1835058</vt:i4>
      </vt:variant>
      <vt:variant>
        <vt:i4>725</vt:i4>
      </vt:variant>
      <vt:variant>
        <vt:i4>0</vt:i4>
      </vt:variant>
      <vt:variant>
        <vt:i4>5</vt:i4>
      </vt:variant>
      <vt:variant>
        <vt:lpwstr/>
      </vt:variant>
      <vt:variant>
        <vt:lpwstr>_Toc465669523</vt:lpwstr>
      </vt:variant>
      <vt:variant>
        <vt:i4>1835058</vt:i4>
      </vt:variant>
      <vt:variant>
        <vt:i4>719</vt:i4>
      </vt:variant>
      <vt:variant>
        <vt:i4>0</vt:i4>
      </vt:variant>
      <vt:variant>
        <vt:i4>5</vt:i4>
      </vt:variant>
      <vt:variant>
        <vt:lpwstr/>
      </vt:variant>
      <vt:variant>
        <vt:lpwstr>_Toc465669522</vt:lpwstr>
      </vt:variant>
      <vt:variant>
        <vt:i4>1835058</vt:i4>
      </vt:variant>
      <vt:variant>
        <vt:i4>713</vt:i4>
      </vt:variant>
      <vt:variant>
        <vt:i4>0</vt:i4>
      </vt:variant>
      <vt:variant>
        <vt:i4>5</vt:i4>
      </vt:variant>
      <vt:variant>
        <vt:lpwstr/>
      </vt:variant>
      <vt:variant>
        <vt:lpwstr>_Toc465669521</vt:lpwstr>
      </vt:variant>
      <vt:variant>
        <vt:i4>1835058</vt:i4>
      </vt:variant>
      <vt:variant>
        <vt:i4>707</vt:i4>
      </vt:variant>
      <vt:variant>
        <vt:i4>0</vt:i4>
      </vt:variant>
      <vt:variant>
        <vt:i4>5</vt:i4>
      </vt:variant>
      <vt:variant>
        <vt:lpwstr/>
      </vt:variant>
      <vt:variant>
        <vt:lpwstr>_Toc465669520</vt:lpwstr>
      </vt:variant>
      <vt:variant>
        <vt:i4>2031666</vt:i4>
      </vt:variant>
      <vt:variant>
        <vt:i4>701</vt:i4>
      </vt:variant>
      <vt:variant>
        <vt:i4>0</vt:i4>
      </vt:variant>
      <vt:variant>
        <vt:i4>5</vt:i4>
      </vt:variant>
      <vt:variant>
        <vt:lpwstr/>
      </vt:variant>
      <vt:variant>
        <vt:lpwstr>_Toc465669519</vt:lpwstr>
      </vt:variant>
      <vt:variant>
        <vt:i4>2031666</vt:i4>
      </vt:variant>
      <vt:variant>
        <vt:i4>695</vt:i4>
      </vt:variant>
      <vt:variant>
        <vt:i4>0</vt:i4>
      </vt:variant>
      <vt:variant>
        <vt:i4>5</vt:i4>
      </vt:variant>
      <vt:variant>
        <vt:lpwstr/>
      </vt:variant>
      <vt:variant>
        <vt:lpwstr>_Toc465669518</vt:lpwstr>
      </vt:variant>
      <vt:variant>
        <vt:i4>2031666</vt:i4>
      </vt:variant>
      <vt:variant>
        <vt:i4>689</vt:i4>
      </vt:variant>
      <vt:variant>
        <vt:i4>0</vt:i4>
      </vt:variant>
      <vt:variant>
        <vt:i4>5</vt:i4>
      </vt:variant>
      <vt:variant>
        <vt:lpwstr/>
      </vt:variant>
      <vt:variant>
        <vt:lpwstr>_Toc465669517</vt:lpwstr>
      </vt:variant>
      <vt:variant>
        <vt:i4>2031666</vt:i4>
      </vt:variant>
      <vt:variant>
        <vt:i4>683</vt:i4>
      </vt:variant>
      <vt:variant>
        <vt:i4>0</vt:i4>
      </vt:variant>
      <vt:variant>
        <vt:i4>5</vt:i4>
      </vt:variant>
      <vt:variant>
        <vt:lpwstr/>
      </vt:variant>
      <vt:variant>
        <vt:lpwstr>_Toc465669516</vt:lpwstr>
      </vt:variant>
      <vt:variant>
        <vt:i4>2031666</vt:i4>
      </vt:variant>
      <vt:variant>
        <vt:i4>677</vt:i4>
      </vt:variant>
      <vt:variant>
        <vt:i4>0</vt:i4>
      </vt:variant>
      <vt:variant>
        <vt:i4>5</vt:i4>
      </vt:variant>
      <vt:variant>
        <vt:lpwstr/>
      </vt:variant>
      <vt:variant>
        <vt:lpwstr>_Toc465669515</vt:lpwstr>
      </vt:variant>
      <vt:variant>
        <vt:i4>1179697</vt:i4>
      </vt:variant>
      <vt:variant>
        <vt:i4>618</vt:i4>
      </vt:variant>
      <vt:variant>
        <vt:i4>0</vt:i4>
      </vt:variant>
      <vt:variant>
        <vt:i4>5</vt:i4>
      </vt:variant>
      <vt:variant>
        <vt:lpwstr>mailto:mustermann@komle.de</vt:lpwstr>
      </vt:variant>
      <vt:variant>
        <vt:lpwstr/>
      </vt:variant>
      <vt:variant>
        <vt:i4>1966122</vt:i4>
      </vt:variant>
      <vt:variant>
        <vt:i4>615</vt:i4>
      </vt:variant>
      <vt:variant>
        <vt:i4>0</vt:i4>
      </vt:variant>
      <vt:variant>
        <vt:i4>5</vt:i4>
      </vt:variant>
      <vt:variant>
        <vt:lpwstr>mailto:mustermann@komle.de#pop.komle.de:110</vt:lpwstr>
      </vt:variant>
      <vt:variant>
        <vt:lpwstr/>
      </vt:variant>
      <vt:variant>
        <vt:i4>1441849</vt:i4>
      </vt:variant>
      <vt:variant>
        <vt:i4>588</vt:i4>
      </vt:variant>
      <vt:variant>
        <vt:i4>0</vt:i4>
      </vt:variant>
      <vt:variant>
        <vt:i4>5</vt:i4>
      </vt:variant>
      <vt:variant>
        <vt:lpwstr>mailto:musterfrau@komle.de</vt:lpwstr>
      </vt:variant>
      <vt:variant>
        <vt:lpwstr/>
      </vt:variant>
      <vt:variant>
        <vt:i4>3866694</vt:i4>
      </vt:variant>
      <vt:variant>
        <vt:i4>570</vt:i4>
      </vt:variant>
      <vt:variant>
        <vt:i4>0</vt:i4>
      </vt:variant>
      <vt:variant>
        <vt:i4>5</vt:i4>
      </vt:variant>
      <vt:variant>
        <vt:lpwstr>mailto:erik.mustermann@komle.de</vt:lpwstr>
      </vt:variant>
      <vt:variant>
        <vt:lpwstr/>
      </vt:variant>
      <vt:variant>
        <vt:i4>3866694</vt:i4>
      </vt:variant>
      <vt:variant>
        <vt:i4>567</vt:i4>
      </vt:variant>
      <vt:variant>
        <vt:i4>0</vt:i4>
      </vt:variant>
      <vt:variant>
        <vt:i4>5</vt:i4>
      </vt:variant>
      <vt:variant>
        <vt:lpwstr>mailto:erik.mustermann@komle.de</vt:lpwstr>
      </vt:variant>
      <vt:variant>
        <vt:lpwstr/>
      </vt:variant>
      <vt:variant>
        <vt:i4>1441849</vt:i4>
      </vt:variant>
      <vt:variant>
        <vt:i4>534</vt:i4>
      </vt:variant>
      <vt:variant>
        <vt:i4>0</vt:i4>
      </vt:variant>
      <vt:variant>
        <vt:i4>5</vt:i4>
      </vt:variant>
      <vt:variant>
        <vt:lpwstr>mailto:musterfrau@komle.de</vt:lpwstr>
      </vt:variant>
      <vt:variant>
        <vt:lpwstr/>
      </vt:variant>
      <vt:variant>
        <vt:i4>1441849</vt:i4>
      </vt:variant>
      <vt:variant>
        <vt:i4>531</vt:i4>
      </vt:variant>
      <vt:variant>
        <vt:i4>0</vt:i4>
      </vt:variant>
      <vt:variant>
        <vt:i4>5</vt:i4>
      </vt:variant>
      <vt:variant>
        <vt:lpwstr>mailto:musterfrau@komle.de</vt:lpwstr>
      </vt:variant>
      <vt:variant>
        <vt:lpwstr/>
      </vt:variant>
      <vt:variant>
        <vt:i4>1179697</vt:i4>
      </vt:variant>
      <vt:variant>
        <vt:i4>528</vt:i4>
      </vt:variant>
      <vt:variant>
        <vt:i4>0</vt:i4>
      </vt:variant>
      <vt:variant>
        <vt:i4>5</vt:i4>
      </vt:variant>
      <vt:variant>
        <vt:lpwstr>mailto:mustermann@komle.de</vt:lpwstr>
      </vt:variant>
      <vt:variant>
        <vt:lpwstr/>
      </vt:variant>
      <vt:variant>
        <vt:i4>1179697</vt:i4>
      </vt:variant>
      <vt:variant>
        <vt:i4>525</vt:i4>
      </vt:variant>
      <vt:variant>
        <vt:i4>0</vt:i4>
      </vt:variant>
      <vt:variant>
        <vt:i4>5</vt:i4>
      </vt:variant>
      <vt:variant>
        <vt:lpwstr>mailto:mustermann@komle.de</vt:lpwstr>
      </vt:variant>
      <vt:variant>
        <vt:lpwstr/>
      </vt:variant>
      <vt:variant>
        <vt:i4>1441849</vt:i4>
      </vt:variant>
      <vt:variant>
        <vt:i4>522</vt:i4>
      </vt:variant>
      <vt:variant>
        <vt:i4>0</vt:i4>
      </vt:variant>
      <vt:variant>
        <vt:i4>5</vt:i4>
      </vt:variant>
      <vt:variant>
        <vt:lpwstr>mailto:musterfrau@komle.de</vt:lpwstr>
      </vt:variant>
      <vt:variant>
        <vt:lpwstr/>
      </vt:variant>
      <vt:variant>
        <vt:i4>1441849</vt:i4>
      </vt:variant>
      <vt:variant>
        <vt:i4>519</vt:i4>
      </vt:variant>
      <vt:variant>
        <vt:i4>0</vt:i4>
      </vt:variant>
      <vt:variant>
        <vt:i4>5</vt:i4>
      </vt:variant>
      <vt:variant>
        <vt:lpwstr>mailto:musterfrau@komle.de</vt:lpwstr>
      </vt:variant>
      <vt:variant>
        <vt:lpwstr/>
      </vt:variant>
      <vt:variant>
        <vt:i4>1441849</vt:i4>
      </vt:variant>
      <vt:variant>
        <vt:i4>516</vt:i4>
      </vt:variant>
      <vt:variant>
        <vt:i4>0</vt:i4>
      </vt:variant>
      <vt:variant>
        <vt:i4>5</vt:i4>
      </vt:variant>
      <vt:variant>
        <vt:lpwstr>mailto:musterfrau@komle.de</vt:lpwstr>
      </vt:variant>
      <vt:variant>
        <vt:lpwstr/>
      </vt:variant>
      <vt:variant>
        <vt:i4>1441849</vt:i4>
      </vt:variant>
      <vt:variant>
        <vt:i4>513</vt:i4>
      </vt:variant>
      <vt:variant>
        <vt:i4>0</vt:i4>
      </vt:variant>
      <vt:variant>
        <vt:i4>5</vt:i4>
      </vt:variant>
      <vt:variant>
        <vt:lpwstr>mailto:musterfrau@komle.de</vt:lpwstr>
      </vt:variant>
      <vt:variant>
        <vt:lpwstr/>
      </vt:variant>
      <vt:variant>
        <vt:i4>1179697</vt:i4>
      </vt:variant>
      <vt:variant>
        <vt:i4>510</vt:i4>
      </vt:variant>
      <vt:variant>
        <vt:i4>0</vt:i4>
      </vt:variant>
      <vt:variant>
        <vt:i4>5</vt:i4>
      </vt:variant>
      <vt:variant>
        <vt:lpwstr>mailto:mustermann@komle.de</vt:lpwstr>
      </vt:variant>
      <vt:variant>
        <vt:lpwstr/>
      </vt:variant>
      <vt:variant>
        <vt:i4>1179697</vt:i4>
      </vt:variant>
      <vt:variant>
        <vt:i4>507</vt:i4>
      </vt:variant>
      <vt:variant>
        <vt:i4>0</vt:i4>
      </vt:variant>
      <vt:variant>
        <vt:i4>5</vt:i4>
      </vt:variant>
      <vt:variant>
        <vt:lpwstr>mailto:mustermann@komle.de</vt:lpwstr>
      </vt:variant>
      <vt:variant>
        <vt:lpwstr/>
      </vt:variant>
      <vt:variant>
        <vt:i4>3866694</vt:i4>
      </vt:variant>
      <vt:variant>
        <vt:i4>465</vt:i4>
      </vt:variant>
      <vt:variant>
        <vt:i4>0</vt:i4>
      </vt:variant>
      <vt:variant>
        <vt:i4>5</vt:i4>
      </vt:variant>
      <vt:variant>
        <vt:lpwstr>mailto:erik.mustermann@komle.de</vt:lpwstr>
      </vt:variant>
      <vt:variant>
        <vt:lpwstr/>
      </vt:variant>
      <vt:variant>
        <vt:i4>3866694</vt:i4>
      </vt:variant>
      <vt:variant>
        <vt:i4>462</vt:i4>
      </vt:variant>
      <vt:variant>
        <vt:i4>0</vt:i4>
      </vt:variant>
      <vt:variant>
        <vt:i4>5</vt:i4>
      </vt:variant>
      <vt:variant>
        <vt:lpwstr>mailto:erik.mustermann@komle.de</vt:lpwstr>
      </vt:variant>
      <vt:variant>
        <vt:lpwstr/>
      </vt:variant>
      <vt:variant>
        <vt:i4>1179702</vt:i4>
      </vt:variant>
      <vt:variant>
        <vt:i4>404</vt:i4>
      </vt:variant>
      <vt:variant>
        <vt:i4>0</vt:i4>
      </vt:variant>
      <vt:variant>
        <vt:i4>5</vt:i4>
      </vt:variant>
      <vt:variant>
        <vt:lpwstr/>
      </vt:variant>
      <vt:variant>
        <vt:lpwstr>_Toc465671045</vt:lpwstr>
      </vt:variant>
      <vt:variant>
        <vt:i4>1179702</vt:i4>
      </vt:variant>
      <vt:variant>
        <vt:i4>398</vt:i4>
      </vt:variant>
      <vt:variant>
        <vt:i4>0</vt:i4>
      </vt:variant>
      <vt:variant>
        <vt:i4>5</vt:i4>
      </vt:variant>
      <vt:variant>
        <vt:lpwstr/>
      </vt:variant>
      <vt:variant>
        <vt:lpwstr>_Toc465671044</vt:lpwstr>
      </vt:variant>
      <vt:variant>
        <vt:i4>1179702</vt:i4>
      </vt:variant>
      <vt:variant>
        <vt:i4>392</vt:i4>
      </vt:variant>
      <vt:variant>
        <vt:i4>0</vt:i4>
      </vt:variant>
      <vt:variant>
        <vt:i4>5</vt:i4>
      </vt:variant>
      <vt:variant>
        <vt:lpwstr/>
      </vt:variant>
      <vt:variant>
        <vt:lpwstr>_Toc465671043</vt:lpwstr>
      </vt:variant>
      <vt:variant>
        <vt:i4>1179702</vt:i4>
      </vt:variant>
      <vt:variant>
        <vt:i4>386</vt:i4>
      </vt:variant>
      <vt:variant>
        <vt:i4>0</vt:i4>
      </vt:variant>
      <vt:variant>
        <vt:i4>5</vt:i4>
      </vt:variant>
      <vt:variant>
        <vt:lpwstr/>
      </vt:variant>
      <vt:variant>
        <vt:lpwstr>_Toc465671042</vt:lpwstr>
      </vt:variant>
      <vt:variant>
        <vt:i4>1179702</vt:i4>
      </vt:variant>
      <vt:variant>
        <vt:i4>380</vt:i4>
      </vt:variant>
      <vt:variant>
        <vt:i4>0</vt:i4>
      </vt:variant>
      <vt:variant>
        <vt:i4>5</vt:i4>
      </vt:variant>
      <vt:variant>
        <vt:lpwstr/>
      </vt:variant>
      <vt:variant>
        <vt:lpwstr>_Toc465671041</vt:lpwstr>
      </vt:variant>
      <vt:variant>
        <vt:i4>1179702</vt:i4>
      </vt:variant>
      <vt:variant>
        <vt:i4>374</vt:i4>
      </vt:variant>
      <vt:variant>
        <vt:i4>0</vt:i4>
      </vt:variant>
      <vt:variant>
        <vt:i4>5</vt:i4>
      </vt:variant>
      <vt:variant>
        <vt:lpwstr/>
      </vt:variant>
      <vt:variant>
        <vt:lpwstr>_Toc465671040</vt:lpwstr>
      </vt:variant>
      <vt:variant>
        <vt:i4>1376310</vt:i4>
      </vt:variant>
      <vt:variant>
        <vt:i4>368</vt:i4>
      </vt:variant>
      <vt:variant>
        <vt:i4>0</vt:i4>
      </vt:variant>
      <vt:variant>
        <vt:i4>5</vt:i4>
      </vt:variant>
      <vt:variant>
        <vt:lpwstr/>
      </vt:variant>
      <vt:variant>
        <vt:lpwstr>_Toc465671039</vt:lpwstr>
      </vt:variant>
      <vt:variant>
        <vt:i4>1376310</vt:i4>
      </vt:variant>
      <vt:variant>
        <vt:i4>362</vt:i4>
      </vt:variant>
      <vt:variant>
        <vt:i4>0</vt:i4>
      </vt:variant>
      <vt:variant>
        <vt:i4>5</vt:i4>
      </vt:variant>
      <vt:variant>
        <vt:lpwstr/>
      </vt:variant>
      <vt:variant>
        <vt:lpwstr>_Toc465671038</vt:lpwstr>
      </vt:variant>
      <vt:variant>
        <vt:i4>1376310</vt:i4>
      </vt:variant>
      <vt:variant>
        <vt:i4>356</vt:i4>
      </vt:variant>
      <vt:variant>
        <vt:i4>0</vt:i4>
      </vt:variant>
      <vt:variant>
        <vt:i4>5</vt:i4>
      </vt:variant>
      <vt:variant>
        <vt:lpwstr/>
      </vt:variant>
      <vt:variant>
        <vt:lpwstr>_Toc465671037</vt:lpwstr>
      </vt:variant>
      <vt:variant>
        <vt:i4>1376310</vt:i4>
      </vt:variant>
      <vt:variant>
        <vt:i4>350</vt:i4>
      </vt:variant>
      <vt:variant>
        <vt:i4>0</vt:i4>
      </vt:variant>
      <vt:variant>
        <vt:i4>5</vt:i4>
      </vt:variant>
      <vt:variant>
        <vt:lpwstr/>
      </vt:variant>
      <vt:variant>
        <vt:lpwstr>_Toc465671036</vt:lpwstr>
      </vt:variant>
      <vt:variant>
        <vt:i4>1376310</vt:i4>
      </vt:variant>
      <vt:variant>
        <vt:i4>344</vt:i4>
      </vt:variant>
      <vt:variant>
        <vt:i4>0</vt:i4>
      </vt:variant>
      <vt:variant>
        <vt:i4>5</vt:i4>
      </vt:variant>
      <vt:variant>
        <vt:lpwstr/>
      </vt:variant>
      <vt:variant>
        <vt:lpwstr>_Toc465671035</vt:lpwstr>
      </vt:variant>
      <vt:variant>
        <vt:i4>1376310</vt:i4>
      </vt:variant>
      <vt:variant>
        <vt:i4>338</vt:i4>
      </vt:variant>
      <vt:variant>
        <vt:i4>0</vt:i4>
      </vt:variant>
      <vt:variant>
        <vt:i4>5</vt:i4>
      </vt:variant>
      <vt:variant>
        <vt:lpwstr/>
      </vt:variant>
      <vt:variant>
        <vt:lpwstr>_Toc465671034</vt:lpwstr>
      </vt:variant>
      <vt:variant>
        <vt:i4>1376310</vt:i4>
      </vt:variant>
      <vt:variant>
        <vt:i4>332</vt:i4>
      </vt:variant>
      <vt:variant>
        <vt:i4>0</vt:i4>
      </vt:variant>
      <vt:variant>
        <vt:i4>5</vt:i4>
      </vt:variant>
      <vt:variant>
        <vt:lpwstr/>
      </vt:variant>
      <vt:variant>
        <vt:lpwstr>_Toc465671033</vt:lpwstr>
      </vt:variant>
      <vt:variant>
        <vt:i4>1376310</vt:i4>
      </vt:variant>
      <vt:variant>
        <vt:i4>326</vt:i4>
      </vt:variant>
      <vt:variant>
        <vt:i4>0</vt:i4>
      </vt:variant>
      <vt:variant>
        <vt:i4>5</vt:i4>
      </vt:variant>
      <vt:variant>
        <vt:lpwstr/>
      </vt:variant>
      <vt:variant>
        <vt:lpwstr>_Toc465671032</vt:lpwstr>
      </vt:variant>
      <vt:variant>
        <vt:i4>1376310</vt:i4>
      </vt:variant>
      <vt:variant>
        <vt:i4>320</vt:i4>
      </vt:variant>
      <vt:variant>
        <vt:i4>0</vt:i4>
      </vt:variant>
      <vt:variant>
        <vt:i4>5</vt:i4>
      </vt:variant>
      <vt:variant>
        <vt:lpwstr/>
      </vt:variant>
      <vt:variant>
        <vt:lpwstr>_Toc465671031</vt:lpwstr>
      </vt:variant>
      <vt:variant>
        <vt:i4>1376310</vt:i4>
      </vt:variant>
      <vt:variant>
        <vt:i4>314</vt:i4>
      </vt:variant>
      <vt:variant>
        <vt:i4>0</vt:i4>
      </vt:variant>
      <vt:variant>
        <vt:i4>5</vt:i4>
      </vt:variant>
      <vt:variant>
        <vt:lpwstr/>
      </vt:variant>
      <vt:variant>
        <vt:lpwstr>_Toc465671030</vt:lpwstr>
      </vt:variant>
      <vt:variant>
        <vt:i4>1310774</vt:i4>
      </vt:variant>
      <vt:variant>
        <vt:i4>308</vt:i4>
      </vt:variant>
      <vt:variant>
        <vt:i4>0</vt:i4>
      </vt:variant>
      <vt:variant>
        <vt:i4>5</vt:i4>
      </vt:variant>
      <vt:variant>
        <vt:lpwstr/>
      </vt:variant>
      <vt:variant>
        <vt:lpwstr>_Toc465671029</vt:lpwstr>
      </vt:variant>
      <vt:variant>
        <vt:i4>1310774</vt:i4>
      </vt:variant>
      <vt:variant>
        <vt:i4>302</vt:i4>
      </vt:variant>
      <vt:variant>
        <vt:i4>0</vt:i4>
      </vt:variant>
      <vt:variant>
        <vt:i4>5</vt:i4>
      </vt:variant>
      <vt:variant>
        <vt:lpwstr/>
      </vt:variant>
      <vt:variant>
        <vt:lpwstr>_Toc465671028</vt:lpwstr>
      </vt:variant>
      <vt:variant>
        <vt:i4>1310774</vt:i4>
      </vt:variant>
      <vt:variant>
        <vt:i4>296</vt:i4>
      </vt:variant>
      <vt:variant>
        <vt:i4>0</vt:i4>
      </vt:variant>
      <vt:variant>
        <vt:i4>5</vt:i4>
      </vt:variant>
      <vt:variant>
        <vt:lpwstr/>
      </vt:variant>
      <vt:variant>
        <vt:lpwstr>_Toc465671027</vt:lpwstr>
      </vt:variant>
      <vt:variant>
        <vt:i4>1310774</vt:i4>
      </vt:variant>
      <vt:variant>
        <vt:i4>290</vt:i4>
      </vt:variant>
      <vt:variant>
        <vt:i4>0</vt:i4>
      </vt:variant>
      <vt:variant>
        <vt:i4>5</vt:i4>
      </vt:variant>
      <vt:variant>
        <vt:lpwstr/>
      </vt:variant>
      <vt:variant>
        <vt:lpwstr>_Toc465671026</vt:lpwstr>
      </vt:variant>
      <vt:variant>
        <vt:i4>1310774</vt:i4>
      </vt:variant>
      <vt:variant>
        <vt:i4>284</vt:i4>
      </vt:variant>
      <vt:variant>
        <vt:i4>0</vt:i4>
      </vt:variant>
      <vt:variant>
        <vt:i4>5</vt:i4>
      </vt:variant>
      <vt:variant>
        <vt:lpwstr/>
      </vt:variant>
      <vt:variant>
        <vt:lpwstr>_Toc465671025</vt:lpwstr>
      </vt:variant>
      <vt:variant>
        <vt:i4>1310774</vt:i4>
      </vt:variant>
      <vt:variant>
        <vt:i4>278</vt:i4>
      </vt:variant>
      <vt:variant>
        <vt:i4>0</vt:i4>
      </vt:variant>
      <vt:variant>
        <vt:i4>5</vt:i4>
      </vt:variant>
      <vt:variant>
        <vt:lpwstr/>
      </vt:variant>
      <vt:variant>
        <vt:lpwstr>_Toc465671024</vt:lpwstr>
      </vt:variant>
      <vt:variant>
        <vt:i4>1310774</vt:i4>
      </vt:variant>
      <vt:variant>
        <vt:i4>272</vt:i4>
      </vt:variant>
      <vt:variant>
        <vt:i4>0</vt:i4>
      </vt:variant>
      <vt:variant>
        <vt:i4>5</vt:i4>
      </vt:variant>
      <vt:variant>
        <vt:lpwstr/>
      </vt:variant>
      <vt:variant>
        <vt:lpwstr>_Toc465671023</vt:lpwstr>
      </vt:variant>
      <vt:variant>
        <vt:i4>1310774</vt:i4>
      </vt:variant>
      <vt:variant>
        <vt:i4>266</vt:i4>
      </vt:variant>
      <vt:variant>
        <vt:i4>0</vt:i4>
      </vt:variant>
      <vt:variant>
        <vt:i4>5</vt:i4>
      </vt:variant>
      <vt:variant>
        <vt:lpwstr/>
      </vt:variant>
      <vt:variant>
        <vt:lpwstr>_Toc465671022</vt:lpwstr>
      </vt:variant>
      <vt:variant>
        <vt:i4>1310774</vt:i4>
      </vt:variant>
      <vt:variant>
        <vt:i4>260</vt:i4>
      </vt:variant>
      <vt:variant>
        <vt:i4>0</vt:i4>
      </vt:variant>
      <vt:variant>
        <vt:i4>5</vt:i4>
      </vt:variant>
      <vt:variant>
        <vt:lpwstr/>
      </vt:variant>
      <vt:variant>
        <vt:lpwstr>_Toc465671021</vt:lpwstr>
      </vt:variant>
      <vt:variant>
        <vt:i4>1310774</vt:i4>
      </vt:variant>
      <vt:variant>
        <vt:i4>254</vt:i4>
      </vt:variant>
      <vt:variant>
        <vt:i4>0</vt:i4>
      </vt:variant>
      <vt:variant>
        <vt:i4>5</vt:i4>
      </vt:variant>
      <vt:variant>
        <vt:lpwstr/>
      </vt:variant>
      <vt:variant>
        <vt:lpwstr>_Toc465671020</vt:lpwstr>
      </vt:variant>
      <vt:variant>
        <vt:i4>1507382</vt:i4>
      </vt:variant>
      <vt:variant>
        <vt:i4>248</vt:i4>
      </vt:variant>
      <vt:variant>
        <vt:i4>0</vt:i4>
      </vt:variant>
      <vt:variant>
        <vt:i4>5</vt:i4>
      </vt:variant>
      <vt:variant>
        <vt:lpwstr/>
      </vt:variant>
      <vt:variant>
        <vt:lpwstr>_Toc465671019</vt:lpwstr>
      </vt:variant>
      <vt:variant>
        <vt:i4>1507382</vt:i4>
      </vt:variant>
      <vt:variant>
        <vt:i4>242</vt:i4>
      </vt:variant>
      <vt:variant>
        <vt:i4>0</vt:i4>
      </vt:variant>
      <vt:variant>
        <vt:i4>5</vt:i4>
      </vt:variant>
      <vt:variant>
        <vt:lpwstr/>
      </vt:variant>
      <vt:variant>
        <vt:lpwstr>_Toc465671018</vt:lpwstr>
      </vt:variant>
      <vt:variant>
        <vt:i4>1507382</vt:i4>
      </vt:variant>
      <vt:variant>
        <vt:i4>236</vt:i4>
      </vt:variant>
      <vt:variant>
        <vt:i4>0</vt:i4>
      </vt:variant>
      <vt:variant>
        <vt:i4>5</vt:i4>
      </vt:variant>
      <vt:variant>
        <vt:lpwstr/>
      </vt:variant>
      <vt:variant>
        <vt:lpwstr>_Toc465671017</vt:lpwstr>
      </vt:variant>
      <vt:variant>
        <vt:i4>1507382</vt:i4>
      </vt:variant>
      <vt:variant>
        <vt:i4>230</vt:i4>
      </vt:variant>
      <vt:variant>
        <vt:i4>0</vt:i4>
      </vt:variant>
      <vt:variant>
        <vt:i4>5</vt:i4>
      </vt:variant>
      <vt:variant>
        <vt:lpwstr/>
      </vt:variant>
      <vt:variant>
        <vt:lpwstr>_Toc465671016</vt:lpwstr>
      </vt:variant>
      <vt:variant>
        <vt:i4>1507382</vt:i4>
      </vt:variant>
      <vt:variant>
        <vt:i4>224</vt:i4>
      </vt:variant>
      <vt:variant>
        <vt:i4>0</vt:i4>
      </vt:variant>
      <vt:variant>
        <vt:i4>5</vt:i4>
      </vt:variant>
      <vt:variant>
        <vt:lpwstr/>
      </vt:variant>
      <vt:variant>
        <vt:lpwstr>_Toc465671015</vt:lpwstr>
      </vt:variant>
      <vt:variant>
        <vt:i4>1507382</vt:i4>
      </vt:variant>
      <vt:variant>
        <vt:i4>218</vt:i4>
      </vt:variant>
      <vt:variant>
        <vt:i4>0</vt:i4>
      </vt:variant>
      <vt:variant>
        <vt:i4>5</vt:i4>
      </vt:variant>
      <vt:variant>
        <vt:lpwstr/>
      </vt:variant>
      <vt:variant>
        <vt:lpwstr>_Toc465671014</vt:lpwstr>
      </vt:variant>
      <vt:variant>
        <vt:i4>1507382</vt:i4>
      </vt:variant>
      <vt:variant>
        <vt:i4>212</vt:i4>
      </vt:variant>
      <vt:variant>
        <vt:i4>0</vt:i4>
      </vt:variant>
      <vt:variant>
        <vt:i4>5</vt:i4>
      </vt:variant>
      <vt:variant>
        <vt:lpwstr/>
      </vt:variant>
      <vt:variant>
        <vt:lpwstr>_Toc465671013</vt:lpwstr>
      </vt:variant>
      <vt:variant>
        <vt:i4>1507382</vt:i4>
      </vt:variant>
      <vt:variant>
        <vt:i4>206</vt:i4>
      </vt:variant>
      <vt:variant>
        <vt:i4>0</vt:i4>
      </vt:variant>
      <vt:variant>
        <vt:i4>5</vt:i4>
      </vt:variant>
      <vt:variant>
        <vt:lpwstr/>
      </vt:variant>
      <vt:variant>
        <vt:lpwstr>_Toc465671012</vt:lpwstr>
      </vt:variant>
      <vt:variant>
        <vt:i4>1507382</vt:i4>
      </vt:variant>
      <vt:variant>
        <vt:i4>200</vt:i4>
      </vt:variant>
      <vt:variant>
        <vt:i4>0</vt:i4>
      </vt:variant>
      <vt:variant>
        <vt:i4>5</vt:i4>
      </vt:variant>
      <vt:variant>
        <vt:lpwstr/>
      </vt:variant>
      <vt:variant>
        <vt:lpwstr>_Toc465671011</vt:lpwstr>
      </vt:variant>
      <vt:variant>
        <vt:i4>1507382</vt:i4>
      </vt:variant>
      <vt:variant>
        <vt:i4>194</vt:i4>
      </vt:variant>
      <vt:variant>
        <vt:i4>0</vt:i4>
      </vt:variant>
      <vt:variant>
        <vt:i4>5</vt:i4>
      </vt:variant>
      <vt:variant>
        <vt:lpwstr/>
      </vt:variant>
      <vt:variant>
        <vt:lpwstr>_Toc465671010</vt:lpwstr>
      </vt:variant>
      <vt:variant>
        <vt:i4>1441846</vt:i4>
      </vt:variant>
      <vt:variant>
        <vt:i4>188</vt:i4>
      </vt:variant>
      <vt:variant>
        <vt:i4>0</vt:i4>
      </vt:variant>
      <vt:variant>
        <vt:i4>5</vt:i4>
      </vt:variant>
      <vt:variant>
        <vt:lpwstr/>
      </vt:variant>
      <vt:variant>
        <vt:lpwstr>_Toc465671009</vt:lpwstr>
      </vt:variant>
      <vt:variant>
        <vt:i4>1441846</vt:i4>
      </vt:variant>
      <vt:variant>
        <vt:i4>182</vt:i4>
      </vt:variant>
      <vt:variant>
        <vt:i4>0</vt:i4>
      </vt:variant>
      <vt:variant>
        <vt:i4>5</vt:i4>
      </vt:variant>
      <vt:variant>
        <vt:lpwstr/>
      </vt:variant>
      <vt:variant>
        <vt:lpwstr>_Toc465671008</vt:lpwstr>
      </vt:variant>
      <vt:variant>
        <vt:i4>1441846</vt:i4>
      </vt:variant>
      <vt:variant>
        <vt:i4>176</vt:i4>
      </vt:variant>
      <vt:variant>
        <vt:i4>0</vt:i4>
      </vt:variant>
      <vt:variant>
        <vt:i4>5</vt:i4>
      </vt:variant>
      <vt:variant>
        <vt:lpwstr/>
      </vt:variant>
      <vt:variant>
        <vt:lpwstr>_Toc465671007</vt:lpwstr>
      </vt:variant>
      <vt:variant>
        <vt:i4>1441846</vt:i4>
      </vt:variant>
      <vt:variant>
        <vt:i4>170</vt:i4>
      </vt:variant>
      <vt:variant>
        <vt:i4>0</vt:i4>
      </vt:variant>
      <vt:variant>
        <vt:i4>5</vt:i4>
      </vt:variant>
      <vt:variant>
        <vt:lpwstr/>
      </vt:variant>
      <vt:variant>
        <vt:lpwstr>_Toc465671006</vt:lpwstr>
      </vt:variant>
      <vt:variant>
        <vt:i4>1441846</vt:i4>
      </vt:variant>
      <vt:variant>
        <vt:i4>164</vt:i4>
      </vt:variant>
      <vt:variant>
        <vt:i4>0</vt:i4>
      </vt:variant>
      <vt:variant>
        <vt:i4>5</vt:i4>
      </vt:variant>
      <vt:variant>
        <vt:lpwstr/>
      </vt:variant>
      <vt:variant>
        <vt:lpwstr>_Toc465671005</vt:lpwstr>
      </vt:variant>
      <vt:variant>
        <vt:i4>1441846</vt:i4>
      </vt:variant>
      <vt:variant>
        <vt:i4>158</vt:i4>
      </vt:variant>
      <vt:variant>
        <vt:i4>0</vt:i4>
      </vt:variant>
      <vt:variant>
        <vt:i4>5</vt:i4>
      </vt:variant>
      <vt:variant>
        <vt:lpwstr/>
      </vt:variant>
      <vt:variant>
        <vt:lpwstr>_Toc465671004</vt:lpwstr>
      </vt:variant>
      <vt:variant>
        <vt:i4>1441846</vt:i4>
      </vt:variant>
      <vt:variant>
        <vt:i4>152</vt:i4>
      </vt:variant>
      <vt:variant>
        <vt:i4>0</vt:i4>
      </vt:variant>
      <vt:variant>
        <vt:i4>5</vt:i4>
      </vt:variant>
      <vt:variant>
        <vt:lpwstr/>
      </vt:variant>
      <vt:variant>
        <vt:lpwstr>_Toc465671003</vt:lpwstr>
      </vt:variant>
      <vt:variant>
        <vt:i4>1441846</vt:i4>
      </vt:variant>
      <vt:variant>
        <vt:i4>146</vt:i4>
      </vt:variant>
      <vt:variant>
        <vt:i4>0</vt:i4>
      </vt:variant>
      <vt:variant>
        <vt:i4>5</vt:i4>
      </vt:variant>
      <vt:variant>
        <vt:lpwstr/>
      </vt:variant>
      <vt:variant>
        <vt:lpwstr>_Toc465671002</vt:lpwstr>
      </vt:variant>
      <vt:variant>
        <vt:i4>1441846</vt:i4>
      </vt:variant>
      <vt:variant>
        <vt:i4>140</vt:i4>
      </vt:variant>
      <vt:variant>
        <vt:i4>0</vt:i4>
      </vt:variant>
      <vt:variant>
        <vt:i4>5</vt:i4>
      </vt:variant>
      <vt:variant>
        <vt:lpwstr/>
      </vt:variant>
      <vt:variant>
        <vt:lpwstr>_Toc465671001</vt:lpwstr>
      </vt:variant>
      <vt:variant>
        <vt:i4>1441846</vt:i4>
      </vt:variant>
      <vt:variant>
        <vt:i4>134</vt:i4>
      </vt:variant>
      <vt:variant>
        <vt:i4>0</vt:i4>
      </vt:variant>
      <vt:variant>
        <vt:i4>5</vt:i4>
      </vt:variant>
      <vt:variant>
        <vt:lpwstr/>
      </vt:variant>
      <vt:variant>
        <vt:lpwstr>_Toc465671000</vt:lpwstr>
      </vt:variant>
      <vt:variant>
        <vt:i4>1966143</vt:i4>
      </vt:variant>
      <vt:variant>
        <vt:i4>128</vt:i4>
      </vt:variant>
      <vt:variant>
        <vt:i4>0</vt:i4>
      </vt:variant>
      <vt:variant>
        <vt:i4>5</vt:i4>
      </vt:variant>
      <vt:variant>
        <vt:lpwstr/>
      </vt:variant>
      <vt:variant>
        <vt:lpwstr>_Toc465670999</vt:lpwstr>
      </vt:variant>
      <vt:variant>
        <vt:i4>1966143</vt:i4>
      </vt:variant>
      <vt:variant>
        <vt:i4>122</vt:i4>
      </vt:variant>
      <vt:variant>
        <vt:i4>0</vt:i4>
      </vt:variant>
      <vt:variant>
        <vt:i4>5</vt:i4>
      </vt:variant>
      <vt:variant>
        <vt:lpwstr/>
      </vt:variant>
      <vt:variant>
        <vt:lpwstr>_Toc465670998</vt:lpwstr>
      </vt:variant>
      <vt:variant>
        <vt:i4>1966143</vt:i4>
      </vt:variant>
      <vt:variant>
        <vt:i4>116</vt:i4>
      </vt:variant>
      <vt:variant>
        <vt:i4>0</vt:i4>
      </vt:variant>
      <vt:variant>
        <vt:i4>5</vt:i4>
      </vt:variant>
      <vt:variant>
        <vt:lpwstr/>
      </vt:variant>
      <vt:variant>
        <vt:lpwstr>_Toc465670997</vt:lpwstr>
      </vt:variant>
      <vt:variant>
        <vt:i4>1966143</vt:i4>
      </vt:variant>
      <vt:variant>
        <vt:i4>110</vt:i4>
      </vt:variant>
      <vt:variant>
        <vt:i4>0</vt:i4>
      </vt:variant>
      <vt:variant>
        <vt:i4>5</vt:i4>
      </vt:variant>
      <vt:variant>
        <vt:lpwstr/>
      </vt:variant>
      <vt:variant>
        <vt:lpwstr>_Toc465670996</vt:lpwstr>
      </vt:variant>
      <vt:variant>
        <vt:i4>1966143</vt:i4>
      </vt:variant>
      <vt:variant>
        <vt:i4>104</vt:i4>
      </vt:variant>
      <vt:variant>
        <vt:i4>0</vt:i4>
      </vt:variant>
      <vt:variant>
        <vt:i4>5</vt:i4>
      </vt:variant>
      <vt:variant>
        <vt:lpwstr/>
      </vt:variant>
      <vt:variant>
        <vt:lpwstr>_Toc465670995</vt:lpwstr>
      </vt:variant>
      <vt:variant>
        <vt:i4>1966143</vt:i4>
      </vt:variant>
      <vt:variant>
        <vt:i4>98</vt:i4>
      </vt:variant>
      <vt:variant>
        <vt:i4>0</vt:i4>
      </vt:variant>
      <vt:variant>
        <vt:i4>5</vt:i4>
      </vt:variant>
      <vt:variant>
        <vt:lpwstr/>
      </vt:variant>
      <vt:variant>
        <vt:lpwstr>_Toc465670994</vt:lpwstr>
      </vt:variant>
      <vt:variant>
        <vt:i4>1966143</vt:i4>
      </vt:variant>
      <vt:variant>
        <vt:i4>92</vt:i4>
      </vt:variant>
      <vt:variant>
        <vt:i4>0</vt:i4>
      </vt:variant>
      <vt:variant>
        <vt:i4>5</vt:i4>
      </vt:variant>
      <vt:variant>
        <vt:lpwstr/>
      </vt:variant>
      <vt:variant>
        <vt:lpwstr>_Toc465670993</vt:lpwstr>
      </vt:variant>
      <vt:variant>
        <vt:i4>1966143</vt:i4>
      </vt:variant>
      <vt:variant>
        <vt:i4>86</vt:i4>
      </vt:variant>
      <vt:variant>
        <vt:i4>0</vt:i4>
      </vt:variant>
      <vt:variant>
        <vt:i4>5</vt:i4>
      </vt:variant>
      <vt:variant>
        <vt:lpwstr/>
      </vt:variant>
      <vt:variant>
        <vt:lpwstr>_Toc465670992</vt:lpwstr>
      </vt:variant>
      <vt:variant>
        <vt:i4>1966143</vt:i4>
      </vt:variant>
      <vt:variant>
        <vt:i4>80</vt:i4>
      </vt:variant>
      <vt:variant>
        <vt:i4>0</vt:i4>
      </vt:variant>
      <vt:variant>
        <vt:i4>5</vt:i4>
      </vt:variant>
      <vt:variant>
        <vt:lpwstr/>
      </vt:variant>
      <vt:variant>
        <vt:lpwstr>_Toc465670991</vt:lpwstr>
      </vt:variant>
      <vt:variant>
        <vt:i4>1966143</vt:i4>
      </vt:variant>
      <vt:variant>
        <vt:i4>74</vt:i4>
      </vt:variant>
      <vt:variant>
        <vt:i4>0</vt:i4>
      </vt:variant>
      <vt:variant>
        <vt:i4>5</vt:i4>
      </vt:variant>
      <vt:variant>
        <vt:lpwstr/>
      </vt:variant>
      <vt:variant>
        <vt:lpwstr>_Toc465670990</vt:lpwstr>
      </vt:variant>
      <vt:variant>
        <vt:i4>2031679</vt:i4>
      </vt:variant>
      <vt:variant>
        <vt:i4>68</vt:i4>
      </vt:variant>
      <vt:variant>
        <vt:i4>0</vt:i4>
      </vt:variant>
      <vt:variant>
        <vt:i4>5</vt:i4>
      </vt:variant>
      <vt:variant>
        <vt:lpwstr/>
      </vt:variant>
      <vt:variant>
        <vt:lpwstr>_Toc465670989</vt:lpwstr>
      </vt:variant>
      <vt:variant>
        <vt:i4>2031679</vt:i4>
      </vt:variant>
      <vt:variant>
        <vt:i4>62</vt:i4>
      </vt:variant>
      <vt:variant>
        <vt:i4>0</vt:i4>
      </vt:variant>
      <vt:variant>
        <vt:i4>5</vt:i4>
      </vt:variant>
      <vt:variant>
        <vt:lpwstr/>
      </vt:variant>
      <vt:variant>
        <vt:lpwstr>_Toc465670988</vt:lpwstr>
      </vt:variant>
      <vt:variant>
        <vt:i4>2031679</vt:i4>
      </vt:variant>
      <vt:variant>
        <vt:i4>56</vt:i4>
      </vt:variant>
      <vt:variant>
        <vt:i4>0</vt:i4>
      </vt:variant>
      <vt:variant>
        <vt:i4>5</vt:i4>
      </vt:variant>
      <vt:variant>
        <vt:lpwstr/>
      </vt:variant>
      <vt:variant>
        <vt:lpwstr>_Toc465670987</vt:lpwstr>
      </vt:variant>
      <vt:variant>
        <vt:i4>2031679</vt:i4>
      </vt:variant>
      <vt:variant>
        <vt:i4>50</vt:i4>
      </vt:variant>
      <vt:variant>
        <vt:i4>0</vt:i4>
      </vt:variant>
      <vt:variant>
        <vt:i4>5</vt:i4>
      </vt:variant>
      <vt:variant>
        <vt:lpwstr/>
      </vt:variant>
      <vt:variant>
        <vt:lpwstr>_Toc465670986</vt:lpwstr>
      </vt:variant>
      <vt:variant>
        <vt:i4>2031679</vt:i4>
      </vt:variant>
      <vt:variant>
        <vt:i4>44</vt:i4>
      </vt:variant>
      <vt:variant>
        <vt:i4>0</vt:i4>
      </vt:variant>
      <vt:variant>
        <vt:i4>5</vt:i4>
      </vt:variant>
      <vt:variant>
        <vt:lpwstr/>
      </vt:variant>
      <vt:variant>
        <vt:lpwstr>_Toc465670985</vt:lpwstr>
      </vt:variant>
      <vt:variant>
        <vt:i4>2031679</vt:i4>
      </vt:variant>
      <vt:variant>
        <vt:i4>38</vt:i4>
      </vt:variant>
      <vt:variant>
        <vt:i4>0</vt:i4>
      </vt:variant>
      <vt:variant>
        <vt:i4>5</vt:i4>
      </vt:variant>
      <vt:variant>
        <vt:lpwstr/>
      </vt:variant>
      <vt:variant>
        <vt:lpwstr>_Toc465670984</vt:lpwstr>
      </vt:variant>
      <vt:variant>
        <vt:i4>2031679</vt:i4>
      </vt:variant>
      <vt:variant>
        <vt:i4>32</vt:i4>
      </vt:variant>
      <vt:variant>
        <vt:i4>0</vt:i4>
      </vt:variant>
      <vt:variant>
        <vt:i4>5</vt:i4>
      </vt:variant>
      <vt:variant>
        <vt:lpwstr/>
      </vt:variant>
      <vt:variant>
        <vt:lpwstr>_Toc465670983</vt:lpwstr>
      </vt:variant>
      <vt:variant>
        <vt:i4>2031679</vt:i4>
      </vt:variant>
      <vt:variant>
        <vt:i4>26</vt:i4>
      </vt:variant>
      <vt:variant>
        <vt:i4>0</vt:i4>
      </vt:variant>
      <vt:variant>
        <vt:i4>5</vt:i4>
      </vt:variant>
      <vt:variant>
        <vt:lpwstr/>
      </vt:variant>
      <vt:variant>
        <vt:lpwstr>_Toc465670982</vt:lpwstr>
      </vt:variant>
      <vt:variant>
        <vt:i4>2031679</vt:i4>
      </vt:variant>
      <vt:variant>
        <vt:i4>20</vt:i4>
      </vt:variant>
      <vt:variant>
        <vt:i4>0</vt:i4>
      </vt:variant>
      <vt:variant>
        <vt:i4>5</vt:i4>
      </vt:variant>
      <vt:variant>
        <vt:lpwstr/>
      </vt:variant>
      <vt:variant>
        <vt:lpwstr>_Toc465670981</vt:lpwstr>
      </vt:variant>
      <vt:variant>
        <vt:i4>2031679</vt:i4>
      </vt:variant>
      <vt:variant>
        <vt:i4>14</vt:i4>
      </vt:variant>
      <vt:variant>
        <vt:i4>0</vt:i4>
      </vt:variant>
      <vt:variant>
        <vt:i4>5</vt:i4>
      </vt:variant>
      <vt:variant>
        <vt:lpwstr/>
      </vt:variant>
      <vt:variant>
        <vt:lpwstr>_Toc465670980</vt:lpwstr>
      </vt:variant>
      <vt:variant>
        <vt:i4>1048639</vt:i4>
      </vt:variant>
      <vt:variant>
        <vt:i4>8</vt:i4>
      </vt:variant>
      <vt:variant>
        <vt:i4>0</vt:i4>
      </vt:variant>
      <vt:variant>
        <vt:i4>5</vt:i4>
      </vt:variant>
      <vt:variant>
        <vt:lpwstr/>
      </vt:variant>
      <vt:variant>
        <vt:lpwstr>_Toc465670979</vt:lpwstr>
      </vt:variant>
      <vt:variant>
        <vt:i4>1048639</vt:i4>
      </vt:variant>
      <vt:variant>
        <vt:i4>2</vt:i4>
      </vt:variant>
      <vt:variant>
        <vt:i4>0</vt:i4>
      </vt:variant>
      <vt:variant>
        <vt:i4>5</vt:i4>
      </vt:variant>
      <vt:variant>
        <vt:lpwstr/>
      </vt:variant>
      <vt:variant>
        <vt:lpwstr>_Toc465670978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Spezifikation KOM-LE Clientmodul</dc:title>
  <dc:subject/>
  <dc:creator>gematik mbH</dc:creator>
  <cp:keywords/>
  <dc:description/>
  <cp:lastModifiedBy>Makonyango, Cynthia</cp:lastModifiedBy>
  <cp:revision>3</cp:revision>
  <cp:lastPrinted>2007-12-20T16:18:00Z</cp:lastPrinted>
  <dcterms:created xsi:type="dcterms:W3CDTF">2017-06-29T12:11:00Z</dcterms:created>
  <dcterms:modified xsi:type="dcterms:W3CDTF">2017-07-05T12:30:00Z</dcterms:modified>
</cp:coreProperties>
</file>