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472" w:rsidRPr="001A6348" w:rsidRDefault="00CA05B4" w:rsidP="00381472"/>
    <w:p w:rsidR="00381472" w:rsidRDefault="00CA05B4" w:rsidP="00381472">
      <w:pPr>
        <w:pStyle w:val="gemStandard"/>
      </w:pPr>
    </w:p>
    <w:p w:rsidR="00381472" w:rsidRDefault="00CA05B4" w:rsidP="00381472">
      <w:pPr>
        <w:pStyle w:val="gemStandard"/>
      </w:pPr>
    </w:p>
    <w:p w:rsidR="00381472" w:rsidRDefault="00CA05B4" w:rsidP="00381472">
      <w:pPr>
        <w:pStyle w:val="gemStandard"/>
      </w:pPr>
    </w:p>
    <w:p w:rsidR="00381472" w:rsidRDefault="00CA05B4" w:rsidP="00381472">
      <w:pPr>
        <w:pStyle w:val="gemStandard"/>
      </w:pPr>
    </w:p>
    <w:p w:rsidR="00381472" w:rsidRPr="006531CB" w:rsidRDefault="00626B3B" w:rsidP="00381472">
      <w:pPr>
        <w:pStyle w:val="Titel1"/>
      </w:pPr>
      <w:r w:rsidRPr="006531CB">
        <w:t>Einführung der Gesundheitskarte</w:t>
      </w:r>
    </w:p>
    <w:p w:rsidR="00381472" w:rsidRPr="006531CB" w:rsidRDefault="00CA05B4" w:rsidP="00381472">
      <w:pPr>
        <w:pStyle w:val="gemStandard"/>
      </w:pPr>
    </w:p>
    <w:p w:rsidR="00381472" w:rsidRPr="006531CB" w:rsidRDefault="00626B3B" w:rsidP="00381472">
      <w:pPr>
        <w:pStyle w:val="gemStandard"/>
        <w:tabs>
          <w:tab w:val="left" w:pos="5880"/>
        </w:tabs>
      </w:pPr>
      <w:r w:rsidRPr="006531CB">
        <w:tab/>
      </w:r>
    </w:p>
    <w:p w:rsidR="00381472" w:rsidRPr="006531CB" w:rsidRDefault="00CA05B4" w:rsidP="00381472">
      <w:pPr>
        <w:pStyle w:val="gemStandard"/>
      </w:pPr>
    </w:p>
    <w:p w:rsidR="00381472" w:rsidRPr="006531CB" w:rsidRDefault="00CA05B4" w:rsidP="00381472">
      <w:pPr>
        <w:pStyle w:val="gemStandard"/>
      </w:pPr>
    </w:p>
    <w:p w:rsidR="00381472" w:rsidRPr="006531CB" w:rsidRDefault="00626B3B" w:rsidP="00381472">
      <w:pPr>
        <w:pStyle w:val="gemTitel2"/>
      </w:pPr>
      <w:bookmarkStart w:id="0" w:name="DokTitel"/>
      <w:r w:rsidRPr="006531CB">
        <w:t>Spezifikation</w:t>
      </w:r>
    </w:p>
    <w:p w:rsidR="00381472" w:rsidRPr="006531CB" w:rsidRDefault="00626B3B" w:rsidP="00381472">
      <w:pPr>
        <w:pStyle w:val="gemTitel2"/>
      </w:pPr>
      <w:r w:rsidRPr="006531CB">
        <w:t>Fachmodul AMTS</w:t>
      </w:r>
      <w:bookmarkEnd w:id="0"/>
    </w:p>
    <w:p w:rsidR="00381472" w:rsidRPr="006531CB" w:rsidRDefault="00CA05B4" w:rsidP="00381472"/>
    <w:p w:rsidR="00381472" w:rsidRPr="006531CB" w:rsidRDefault="00CA05B4" w:rsidP="00381472">
      <w:pPr>
        <w:pStyle w:val="gemStandard"/>
      </w:pPr>
    </w:p>
    <w:p w:rsidR="00381472" w:rsidRPr="006531CB" w:rsidRDefault="00CA05B4" w:rsidP="00381472">
      <w:pPr>
        <w:pStyle w:val="gemStandard"/>
      </w:pPr>
    </w:p>
    <w:p w:rsidR="00381472" w:rsidRPr="006531CB" w:rsidRDefault="00CA05B4" w:rsidP="00381472">
      <w:pPr>
        <w:pStyle w:val="gemStandard"/>
      </w:pPr>
    </w:p>
    <w:tbl>
      <w:tblPr>
        <w:tblW w:w="0" w:type="auto"/>
        <w:jc w:val="center"/>
        <w:tblInd w:w="2808" w:type="dxa"/>
        <w:tblLook w:val="01E0" w:firstRow="1" w:lastRow="1" w:firstColumn="1" w:lastColumn="1" w:noHBand="0" w:noVBand="0"/>
      </w:tblPr>
      <w:tblGrid>
        <w:gridCol w:w="1782"/>
        <w:gridCol w:w="3198"/>
      </w:tblGrid>
      <w:tr w:rsidR="00B400C7" w:rsidTr="00381472">
        <w:trPr>
          <w:jc w:val="center"/>
        </w:trPr>
        <w:tc>
          <w:tcPr>
            <w:tcW w:w="1782" w:type="dxa"/>
            <w:shd w:val="clear" w:color="auto" w:fill="auto"/>
          </w:tcPr>
          <w:p w:rsidR="00381472" w:rsidRPr="006531CB" w:rsidRDefault="00626B3B" w:rsidP="00381472">
            <w:pPr>
              <w:pStyle w:val="gemtab11ptAbstand"/>
              <w:autoSpaceDE w:val="0"/>
              <w:autoSpaceDN w:val="0"/>
              <w:adjustRightInd w:val="0"/>
              <w:rPr>
                <w:rFonts w:eastAsia="Times New Roman"/>
              </w:rPr>
            </w:pPr>
            <w:r w:rsidRPr="006531CB">
              <w:rPr>
                <w:rFonts w:eastAsia="Times New Roman"/>
              </w:rPr>
              <w:t>Version:</w:t>
            </w:r>
          </w:p>
        </w:tc>
        <w:tc>
          <w:tcPr>
            <w:tcW w:w="3198" w:type="dxa"/>
            <w:shd w:val="clear" w:color="auto" w:fill="auto"/>
          </w:tcPr>
          <w:p w:rsidR="00381472" w:rsidRPr="006531CB" w:rsidRDefault="00626B3B" w:rsidP="00CF270C">
            <w:pPr>
              <w:pStyle w:val="gemtab11ptAbstand"/>
              <w:autoSpaceDE w:val="0"/>
              <w:autoSpaceDN w:val="0"/>
              <w:adjustRightInd w:val="0"/>
              <w:rPr>
                <w:rFonts w:eastAsia="Times New Roman"/>
              </w:rPr>
            </w:pPr>
            <w:bookmarkStart w:id="1" w:name="Version"/>
            <w:r w:rsidRPr="006531CB">
              <w:rPr>
                <w:rFonts w:eastAsia="Times New Roman"/>
              </w:rPr>
              <w:t>1.</w:t>
            </w:r>
            <w:r w:rsidRPr="00CF270C">
              <w:rPr>
                <w:rFonts w:eastAsia="Times New Roman"/>
              </w:rPr>
              <w:t>1</w:t>
            </w:r>
            <w:r w:rsidRPr="006531CB">
              <w:rPr>
                <w:rFonts w:eastAsia="Times New Roman"/>
              </w:rPr>
              <w:t>.0</w:t>
            </w:r>
            <w:bookmarkEnd w:id="1"/>
          </w:p>
        </w:tc>
      </w:tr>
      <w:tr w:rsidR="00B400C7" w:rsidTr="00381472">
        <w:trPr>
          <w:jc w:val="center"/>
        </w:trPr>
        <w:tc>
          <w:tcPr>
            <w:tcW w:w="1782" w:type="dxa"/>
            <w:shd w:val="clear" w:color="auto" w:fill="auto"/>
          </w:tcPr>
          <w:p w:rsidR="00381472" w:rsidRPr="006531CB" w:rsidRDefault="00626B3B" w:rsidP="00381472">
            <w:pPr>
              <w:pStyle w:val="gemtab11ptAbstand"/>
              <w:autoSpaceDE w:val="0"/>
              <w:autoSpaceDN w:val="0"/>
              <w:adjustRightInd w:val="0"/>
              <w:rPr>
                <w:rFonts w:eastAsia="Times New Roman"/>
              </w:rPr>
            </w:pPr>
            <w:r w:rsidRPr="006531CB">
              <w:rPr>
                <w:rFonts w:eastAsia="Times New Roman"/>
              </w:rPr>
              <w:t>Revision:</w:t>
            </w:r>
          </w:p>
        </w:tc>
        <w:tc>
          <w:tcPr>
            <w:tcW w:w="3198" w:type="dxa"/>
            <w:shd w:val="clear" w:color="auto" w:fill="auto"/>
          </w:tcPr>
          <w:p w:rsidR="00381472" w:rsidRPr="006531CB" w:rsidRDefault="00626B3B" w:rsidP="004D466B">
            <w:pPr>
              <w:pStyle w:val="gemtab11ptAbstand"/>
              <w:autoSpaceDE w:val="0"/>
              <w:autoSpaceDN w:val="0"/>
              <w:adjustRightInd w:val="0"/>
              <w:rPr>
                <w:rFonts w:eastAsia="Times New Roman"/>
                <w:lang w:val="en-US"/>
              </w:rPr>
            </w:pPr>
            <w:r>
              <w:rPr>
                <w:rFonts w:eastAsia="Times New Roman"/>
                <w:lang w:val="en-US"/>
              </w:rPr>
              <w:t xml:space="preserve">\main\rel_online\rel_ors2\68 </w:t>
            </w:r>
          </w:p>
        </w:tc>
      </w:tr>
      <w:tr w:rsidR="00B400C7" w:rsidTr="00381472">
        <w:trPr>
          <w:jc w:val="center"/>
        </w:trPr>
        <w:tc>
          <w:tcPr>
            <w:tcW w:w="1782" w:type="dxa"/>
            <w:shd w:val="clear" w:color="auto" w:fill="auto"/>
          </w:tcPr>
          <w:p w:rsidR="00381472" w:rsidRPr="006531CB" w:rsidRDefault="00626B3B" w:rsidP="00381472">
            <w:pPr>
              <w:pStyle w:val="gemtab11ptAbstand"/>
              <w:autoSpaceDE w:val="0"/>
              <w:autoSpaceDN w:val="0"/>
              <w:adjustRightInd w:val="0"/>
              <w:rPr>
                <w:rFonts w:eastAsia="Times New Roman"/>
              </w:rPr>
            </w:pPr>
            <w:r w:rsidRPr="006531CB">
              <w:rPr>
                <w:rFonts w:eastAsia="Times New Roman"/>
              </w:rPr>
              <w:t>Stand:</w:t>
            </w:r>
          </w:p>
        </w:tc>
        <w:tc>
          <w:tcPr>
            <w:tcW w:w="3198" w:type="dxa"/>
            <w:shd w:val="clear" w:color="auto" w:fill="auto"/>
          </w:tcPr>
          <w:p w:rsidR="00381472" w:rsidRPr="006531CB" w:rsidRDefault="00626B3B" w:rsidP="003F4FA0">
            <w:pPr>
              <w:pStyle w:val="gemtab11ptAbstand"/>
              <w:autoSpaceDE w:val="0"/>
              <w:autoSpaceDN w:val="0"/>
              <w:adjustRightInd w:val="0"/>
              <w:rPr>
                <w:rFonts w:eastAsia="Times New Roman"/>
              </w:rPr>
            </w:pPr>
            <w:bookmarkStart w:id="2" w:name="Stand"/>
            <w:r w:rsidRPr="003F4FA0">
              <w:rPr>
                <w:rFonts w:eastAsia="Times New Roman"/>
              </w:rPr>
              <w:t>18.12</w:t>
            </w:r>
            <w:r w:rsidRPr="006531CB">
              <w:rPr>
                <w:rFonts w:eastAsia="Times New Roman"/>
              </w:rPr>
              <w:t>.2017</w:t>
            </w:r>
            <w:bookmarkEnd w:id="2"/>
          </w:p>
        </w:tc>
      </w:tr>
      <w:tr w:rsidR="00B400C7" w:rsidTr="00381472">
        <w:trPr>
          <w:jc w:val="center"/>
        </w:trPr>
        <w:tc>
          <w:tcPr>
            <w:tcW w:w="1782" w:type="dxa"/>
            <w:shd w:val="clear" w:color="auto" w:fill="auto"/>
          </w:tcPr>
          <w:p w:rsidR="00381472" w:rsidRPr="006531CB" w:rsidRDefault="00626B3B" w:rsidP="00381472">
            <w:pPr>
              <w:pStyle w:val="gemtab11ptAbstand"/>
              <w:autoSpaceDE w:val="0"/>
              <w:autoSpaceDN w:val="0"/>
              <w:adjustRightInd w:val="0"/>
              <w:rPr>
                <w:rFonts w:eastAsia="Times New Roman"/>
              </w:rPr>
            </w:pPr>
            <w:r w:rsidRPr="006531CB">
              <w:rPr>
                <w:rFonts w:eastAsia="Times New Roman"/>
              </w:rPr>
              <w:t>Status:</w:t>
            </w:r>
          </w:p>
        </w:tc>
        <w:tc>
          <w:tcPr>
            <w:tcW w:w="3198" w:type="dxa"/>
            <w:shd w:val="clear" w:color="auto" w:fill="auto"/>
          </w:tcPr>
          <w:p w:rsidR="00381472" w:rsidRPr="006531CB" w:rsidRDefault="00626B3B" w:rsidP="005E73C4">
            <w:pPr>
              <w:pStyle w:val="gemtab11ptAbstand"/>
              <w:autoSpaceDE w:val="0"/>
              <w:autoSpaceDN w:val="0"/>
              <w:adjustRightInd w:val="0"/>
              <w:rPr>
                <w:rFonts w:eastAsia="Times New Roman"/>
              </w:rPr>
            </w:pPr>
            <w:r>
              <w:rPr>
                <w:rFonts w:eastAsia="Times New Roman"/>
              </w:rPr>
              <w:t>freigegeben</w:t>
            </w:r>
          </w:p>
        </w:tc>
      </w:tr>
      <w:tr w:rsidR="00B400C7" w:rsidTr="00381472">
        <w:trPr>
          <w:jc w:val="center"/>
        </w:trPr>
        <w:tc>
          <w:tcPr>
            <w:tcW w:w="1782" w:type="dxa"/>
            <w:shd w:val="clear" w:color="auto" w:fill="auto"/>
          </w:tcPr>
          <w:p w:rsidR="00381472" w:rsidRPr="006531CB" w:rsidRDefault="00626B3B" w:rsidP="00381472">
            <w:pPr>
              <w:pStyle w:val="gemtab11ptAbstand"/>
              <w:autoSpaceDE w:val="0"/>
              <w:autoSpaceDN w:val="0"/>
              <w:adjustRightInd w:val="0"/>
              <w:rPr>
                <w:rFonts w:eastAsia="Times New Roman"/>
              </w:rPr>
            </w:pPr>
            <w:r w:rsidRPr="006531CB">
              <w:rPr>
                <w:rFonts w:eastAsia="Times New Roman"/>
              </w:rPr>
              <w:t>Klassifizierung:</w:t>
            </w:r>
          </w:p>
        </w:tc>
        <w:tc>
          <w:tcPr>
            <w:tcW w:w="3198" w:type="dxa"/>
            <w:shd w:val="clear" w:color="auto" w:fill="auto"/>
          </w:tcPr>
          <w:p w:rsidR="00381472" w:rsidRPr="006531CB" w:rsidRDefault="00626B3B" w:rsidP="005E73C4">
            <w:pPr>
              <w:pStyle w:val="gemtab11ptAbstand"/>
              <w:autoSpaceDE w:val="0"/>
              <w:autoSpaceDN w:val="0"/>
              <w:adjustRightInd w:val="0"/>
              <w:rPr>
                <w:rFonts w:eastAsia="Times New Roman"/>
              </w:rPr>
            </w:pPr>
            <w:bookmarkStart w:id="3" w:name="Klasse"/>
            <w:r>
              <w:rPr>
                <w:rFonts w:eastAsia="Times New Roman"/>
              </w:rPr>
              <w:t>öffentlich</w:t>
            </w:r>
            <w:bookmarkEnd w:id="3"/>
          </w:p>
        </w:tc>
      </w:tr>
      <w:tr w:rsidR="00B400C7" w:rsidTr="00381472">
        <w:trPr>
          <w:jc w:val="center"/>
        </w:trPr>
        <w:tc>
          <w:tcPr>
            <w:tcW w:w="1782" w:type="dxa"/>
            <w:shd w:val="clear" w:color="auto" w:fill="auto"/>
          </w:tcPr>
          <w:p w:rsidR="00381472" w:rsidRPr="006531CB" w:rsidRDefault="00626B3B" w:rsidP="00381472">
            <w:pPr>
              <w:pStyle w:val="gemtab11ptAbstand"/>
              <w:autoSpaceDE w:val="0"/>
              <w:autoSpaceDN w:val="0"/>
              <w:adjustRightInd w:val="0"/>
              <w:rPr>
                <w:rFonts w:eastAsia="Times New Roman"/>
              </w:rPr>
            </w:pPr>
            <w:r w:rsidRPr="006531CB">
              <w:rPr>
                <w:rFonts w:eastAsia="Times New Roman"/>
              </w:rPr>
              <w:t>Referenzierung:</w:t>
            </w:r>
          </w:p>
        </w:tc>
        <w:tc>
          <w:tcPr>
            <w:tcW w:w="3198" w:type="dxa"/>
            <w:shd w:val="clear" w:color="auto" w:fill="auto"/>
          </w:tcPr>
          <w:p w:rsidR="00381472" w:rsidRPr="006531CB" w:rsidRDefault="00626B3B" w:rsidP="00381472">
            <w:pPr>
              <w:pStyle w:val="gemtab11ptAbstand"/>
              <w:autoSpaceDE w:val="0"/>
              <w:autoSpaceDN w:val="0"/>
              <w:adjustRightInd w:val="0"/>
              <w:rPr>
                <w:rFonts w:eastAsia="Times New Roman"/>
              </w:rPr>
            </w:pPr>
            <w:r w:rsidRPr="006531CB">
              <w:rPr>
                <w:szCs w:val="22"/>
              </w:rPr>
              <w:t>[gemSpec_FM_AMTS]</w:t>
            </w:r>
          </w:p>
        </w:tc>
      </w:tr>
    </w:tbl>
    <w:p w:rsidR="00381472" w:rsidRPr="006531CB" w:rsidRDefault="00CA05B4" w:rsidP="00381472">
      <w:pPr>
        <w:pStyle w:val="gemStandard"/>
      </w:pPr>
    </w:p>
    <w:p w:rsidR="00381472" w:rsidRPr="006531CB" w:rsidRDefault="00CA05B4" w:rsidP="00381472"/>
    <w:p w:rsidR="00381472" w:rsidRPr="006531CB" w:rsidRDefault="00CA05B4" w:rsidP="00381472">
      <w:pPr>
        <w:sectPr w:rsidR="00381472" w:rsidRPr="006531CB" w:rsidSect="005E73C4">
          <w:headerReference w:type="default" r:id="rId9"/>
          <w:footerReference w:type="default" r:id="rId10"/>
          <w:headerReference w:type="first" r:id="rId11"/>
          <w:footerReference w:type="first" r:id="rId12"/>
          <w:pgSz w:w="11906" w:h="16838" w:code="9"/>
          <w:pgMar w:top="2104" w:right="1469" w:bottom="1701" w:left="1701" w:header="709" w:footer="482" w:gutter="0"/>
          <w:cols w:space="708"/>
          <w:docGrid w:linePitch="360"/>
        </w:sectPr>
      </w:pPr>
    </w:p>
    <w:p w:rsidR="00381472" w:rsidRPr="00CA05B4" w:rsidRDefault="00626B3B" w:rsidP="00CA05B4">
      <w:pPr>
        <w:pStyle w:val="Titel"/>
        <w:pBdr>
          <w:top w:val="single" w:sz="4" w:space="10" w:color="auto"/>
          <w:bottom w:val="single" w:sz="4" w:space="10" w:color="auto"/>
        </w:pBdr>
        <w:rPr>
          <w:rFonts w:cs="Arial"/>
        </w:rPr>
      </w:pPr>
      <w:bookmarkStart w:id="4" w:name="_Toc126575044"/>
      <w:bookmarkStart w:id="5" w:name="_Toc126575287"/>
      <w:bookmarkStart w:id="6" w:name="_Toc175538621"/>
      <w:bookmarkStart w:id="7" w:name="_Toc175543292"/>
      <w:bookmarkStart w:id="8" w:name="_Toc175547553"/>
      <w:r w:rsidRPr="00CA05B4">
        <w:rPr>
          <w:rFonts w:cs="Arial"/>
        </w:rPr>
        <w:lastRenderedPageBreak/>
        <w:t>Dokumentinformationen</w:t>
      </w:r>
      <w:bookmarkEnd w:id="4"/>
      <w:bookmarkEnd w:id="5"/>
      <w:bookmarkEnd w:id="6"/>
      <w:bookmarkEnd w:id="7"/>
      <w:bookmarkEnd w:id="8"/>
    </w:p>
    <w:p w:rsidR="00381472" w:rsidRPr="006531CB" w:rsidRDefault="00626B3B" w:rsidP="00381472">
      <w:pPr>
        <w:pStyle w:val="gemStandard"/>
        <w:rPr>
          <w:b/>
          <w:szCs w:val="22"/>
        </w:rPr>
      </w:pPr>
      <w:r w:rsidRPr="006531CB">
        <w:rPr>
          <w:b/>
          <w:szCs w:val="22"/>
        </w:rPr>
        <w:t>Änderungen zur Vorversion</w:t>
      </w:r>
    </w:p>
    <w:p w:rsidR="00381472" w:rsidRDefault="00626B3B" w:rsidP="00381472">
      <w:pPr>
        <w:pStyle w:val="gemStandard"/>
        <w:rPr>
          <w:szCs w:val="22"/>
        </w:rPr>
      </w:pPr>
      <w:r w:rsidRPr="00CF270C">
        <w:rPr>
          <w:szCs w:val="22"/>
        </w:rPr>
        <w:t>Ausbau der LE-AdV-Umgebung und kleinere Korrekturen</w:t>
      </w:r>
    </w:p>
    <w:p w:rsidR="005E73C4" w:rsidRPr="006531CB" w:rsidRDefault="00CA05B4" w:rsidP="00381472">
      <w:pPr>
        <w:pStyle w:val="gemStandard"/>
        <w:rPr>
          <w:szCs w:val="22"/>
        </w:rPr>
      </w:pPr>
    </w:p>
    <w:p w:rsidR="00381472" w:rsidRPr="006531CB" w:rsidRDefault="00626B3B" w:rsidP="00381472">
      <w:pPr>
        <w:pStyle w:val="gemStandard"/>
        <w:rPr>
          <w:b/>
          <w:szCs w:val="22"/>
        </w:rPr>
      </w:pPr>
      <w:bookmarkStart w:id="9" w:name="_Toc149010815"/>
      <w:r w:rsidRPr="006531CB">
        <w:rPr>
          <w:b/>
          <w:szCs w:val="22"/>
        </w:rPr>
        <w:t>Dokumentenhistorie</w:t>
      </w:r>
      <w:bookmarkEnd w:id="9"/>
    </w:p>
    <w:tbl>
      <w:tblPr>
        <w:tblW w:w="8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957"/>
        <w:gridCol w:w="1080"/>
        <w:gridCol w:w="807"/>
        <w:gridCol w:w="4593"/>
        <w:gridCol w:w="1455"/>
      </w:tblGrid>
      <w:tr w:rsidR="00B400C7" w:rsidTr="00381472">
        <w:trPr>
          <w:tblHeader/>
        </w:trPr>
        <w:tc>
          <w:tcPr>
            <w:tcW w:w="957" w:type="dxa"/>
            <w:shd w:val="clear" w:color="auto" w:fill="E0E0E0"/>
          </w:tcPr>
          <w:p w:rsidR="00381472" w:rsidRPr="006531CB" w:rsidRDefault="00626B3B" w:rsidP="00381472">
            <w:pPr>
              <w:pStyle w:val="gemtab11ptAbstand"/>
              <w:rPr>
                <w:b/>
                <w:sz w:val="20"/>
              </w:rPr>
            </w:pPr>
            <w:r w:rsidRPr="006531CB">
              <w:rPr>
                <w:b/>
                <w:sz w:val="20"/>
              </w:rPr>
              <w:t>Version</w:t>
            </w:r>
          </w:p>
        </w:tc>
        <w:tc>
          <w:tcPr>
            <w:tcW w:w="1080" w:type="dxa"/>
            <w:shd w:val="clear" w:color="auto" w:fill="E0E0E0"/>
          </w:tcPr>
          <w:p w:rsidR="00381472" w:rsidRPr="006531CB" w:rsidRDefault="00626B3B" w:rsidP="00381472">
            <w:pPr>
              <w:pStyle w:val="gemtab11ptAbstand"/>
              <w:rPr>
                <w:b/>
                <w:sz w:val="20"/>
              </w:rPr>
            </w:pPr>
            <w:r w:rsidRPr="006531CB">
              <w:rPr>
                <w:b/>
                <w:sz w:val="20"/>
              </w:rPr>
              <w:t>Stand</w:t>
            </w:r>
          </w:p>
        </w:tc>
        <w:tc>
          <w:tcPr>
            <w:tcW w:w="807" w:type="dxa"/>
            <w:shd w:val="clear" w:color="auto" w:fill="E0E0E0"/>
          </w:tcPr>
          <w:p w:rsidR="00381472" w:rsidRPr="006531CB" w:rsidRDefault="00626B3B" w:rsidP="00381472">
            <w:pPr>
              <w:pStyle w:val="gemtab11ptAbstand"/>
              <w:rPr>
                <w:b/>
                <w:sz w:val="20"/>
              </w:rPr>
            </w:pPr>
            <w:r w:rsidRPr="006531CB">
              <w:rPr>
                <w:b/>
                <w:sz w:val="20"/>
              </w:rPr>
              <w:t>Kap./ Seite</w:t>
            </w:r>
          </w:p>
        </w:tc>
        <w:tc>
          <w:tcPr>
            <w:tcW w:w="4593" w:type="dxa"/>
            <w:shd w:val="clear" w:color="auto" w:fill="E0E0E0"/>
          </w:tcPr>
          <w:p w:rsidR="00381472" w:rsidRPr="006531CB" w:rsidRDefault="00626B3B" w:rsidP="00381472">
            <w:pPr>
              <w:pStyle w:val="gemtab11ptAbstand"/>
              <w:rPr>
                <w:b/>
                <w:caps/>
                <w:sz w:val="20"/>
              </w:rPr>
            </w:pPr>
            <w:r w:rsidRPr="006531CB">
              <w:rPr>
                <w:b/>
                <w:sz w:val="20"/>
              </w:rPr>
              <w:t>Grund der Änderung, besondere Hinweise</w:t>
            </w:r>
          </w:p>
        </w:tc>
        <w:tc>
          <w:tcPr>
            <w:tcW w:w="1455" w:type="dxa"/>
            <w:shd w:val="clear" w:color="auto" w:fill="E0E0E0"/>
          </w:tcPr>
          <w:p w:rsidR="00381472" w:rsidRPr="006531CB" w:rsidRDefault="00626B3B" w:rsidP="00381472">
            <w:pPr>
              <w:pStyle w:val="gemtab11ptAbstand"/>
              <w:rPr>
                <w:b/>
                <w:sz w:val="20"/>
              </w:rPr>
            </w:pPr>
            <w:r w:rsidRPr="006531CB">
              <w:rPr>
                <w:b/>
                <w:sz w:val="20"/>
              </w:rPr>
              <w:t>Bearbeitung</w:t>
            </w:r>
          </w:p>
        </w:tc>
      </w:tr>
      <w:tr w:rsidR="00B400C7" w:rsidTr="00381472">
        <w:tc>
          <w:tcPr>
            <w:tcW w:w="957" w:type="dxa"/>
            <w:shd w:val="clear" w:color="auto" w:fill="auto"/>
          </w:tcPr>
          <w:p w:rsidR="00381472" w:rsidRPr="006531CB" w:rsidRDefault="00CA05B4" w:rsidP="00381472">
            <w:pPr>
              <w:pStyle w:val="gemtab11ptAbstand"/>
              <w:rPr>
                <w:sz w:val="20"/>
              </w:rPr>
            </w:pPr>
          </w:p>
        </w:tc>
        <w:tc>
          <w:tcPr>
            <w:tcW w:w="1080" w:type="dxa"/>
            <w:shd w:val="clear" w:color="auto" w:fill="auto"/>
          </w:tcPr>
          <w:p w:rsidR="00381472" w:rsidRPr="006531CB" w:rsidRDefault="00CA05B4" w:rsidP="00381472">
            <w:pPr>
              <w:pStyle w:val="gemtab11ptAbstand"/>
              <w:rPr>
                <w:sz w:val="20"/>
              </w:rPr>
            </w:pPr>
          </w:p>
        </w:tc>
        <w:tc>
          <w:tcPr>
            <w:tcW w:w="807" w:type="dxa"/>
            <w:shd w:val="clear" w:color="auto" w:fill="auto"/>
          </w:tcPr>
          <w:p w:rsidR="00381472" w:rsidRPr="006531CB" w:rsidRDefault="00CA05B4" w:rsidP="00381472">
            <w:pPr>
              <w:pStyle w:val="gemtab11ptAbstand"/>
              <w:rPr>
                <w:sz w:val="20"/>
              </w:rPr>
            </w:pPr>
          </w:p>
        </w:tc>
        <w:tc>
          <w:tcPr>
            <w:tcW w:w="4593" w:type="dxa"/>
            <w:shd w:val="clear" w:color="auto" w:fill="auto"/>
          </w:tcPr>
          <w:p w:rsidR="00381472" w:rsidRPr="006531CB" w:rsidRDefault="00626B3B" w:rsidP="00381472">
            <w:pPr>
              <w:pStyle w:val="gemtab11ptAbstand"/>
              <w:rPr>
                <w:sz w:val="20"/>
              </w:rPr>
            </w:pPr>
            <w:r w:rsidRPr="006531CB">
              <w:rPr>
                <w:sz w:val="20"/>
              </w:rPr>
              <w:t>Initialerstellung</w:t>
            </w:r>
          </w:p>
        </w:tc>
        <w:tc>
          <w:tcPr>
            <w:tcW w:w="1455" w:type="dxa"/>
            <w:shd w:val="clear" w:color="auto" w:fill="auto"/>
          </w:tcPr>
          <w:p w:rsidR="00381472" w:rsidRPr="006531CB" w:rsidRDefault="00CA05B4" w:rsidP="00381472">
            <w:pPr>
              <w:pStyle w:val="gemtab11ptAbstand"/>
              <w:rPr>
                <w:sz w:val="20"/>
              </w:rPr>
            </w:pPr>
          </w:p>
        </w:tc>
      </w:tr>
      <w:tr w:rsidR="00B400C7" w:rsidTr="00381472">
        <w:tc>
          <w:tcPr>
            <w:tcW w:w="957" w:type="dxa"/>
            <w:shd w:val="clear" w:color="auto" w:fill="auto"/>
          </w:tcPr>
          <w:p w:rsidR="00170CDC" w:rsidRPr="006531CB" w:rsidRDefault="00626B3B" w:rsidP="005E73C4">
            <w:pPr>
              <w:pStyle w:val="gemtab11ptAbstand"/>
              <w:rPr>
                <w:sz w:val="20"/>
              </w:rPr>
            </w:pPr>
            <w:r>
              <w:rPr>
                <w:sz w:val="20"/>
              </w:rPr>
              <w:t>1.0.0</w:t>
            </w:r>
          </w:p>
        </w:tc>
        <w:tc>
          <w:tcPr>
            <w:tcW w:w="1080" w:type="dxa"/>
            <w:shd w:val="clear" w:color="auto" w:fill="auto"/>
          </w:tcPr>
          <w:p w:rsidR="00170CDC" w:rsidRPr="006531CB" w:rsidRDefault="00626B3B" w:rsidP="00E808D0">
            <w:pPr>
              <w:pStyle w:val="gemtab11ptAbstand"/>
              <w:rPr>
                <w:sz w:val="20"/>
              </w:rPr>
            </w:pPr>
            <w:r>
              <w:rPr>
                <w:sz w:val="20"/>
              </w:rPr>
              <w:t>04.10.17</w:t>
            </w:r>
          </w:p>
        </w:tc>
        <w:tc>
          <w:tcPr>
            <w:tcW w:w="807" w:type="dxa"/>
            <w:shd w:val="clear" w:color="auto" w:fill="auto"/>
          </w:tcPr>
          <w:p w:rsidR="00170CDC" w:rsidRPr="006531CB" w:rsidRDefault="00CA05B4" w:rsidP="00AE6687">
            <w:pPr>
              <w:pStyle w:val="gemtab11ptAbstand"/>
              <w:rPr>
                <w:sz w:val="20"/>
              </w:rPr>
            </w:pPr>
          </w:p>
        </w:tc>
        <w:tc>
          <w:tcPr>
            <w:tcW w:w="4593" w:type="dxa"/>
            <w:shd w:val="clear" w:color="auto" w:fill="auto"/>
          </w:tcPr>
          <w:p w:rsidR="00170CDC" w:rsidRPr="006531CB" w:rsidRDefault="00626B3B" w:rsidP="00AE6687">
            <w:pPr>
              <w:pStyle w:val="gemtab11ptAbstand"/>
              <w:rPr>
                <w:sz w:val="20"/>
              </w:rPr>
            </w:pPr>
            <w:r>
              <w:rPr>
                <w:sz w:val="20"/>
              </w:rPr>
              <w:t>freigegeben</w:t>
            </w:r>
          </w:p>
        </w:tc>
        <w:tc>
          <w:tcPr>
            <w:tcW w:w="1455" w:type="dxa"/>
            <w:shd w:val="clear" w:color="auto" w:fill="auto"/>
          </w:tcPr>
          <w:p w:rsidR="00170CDC" w:rsidRPr="006531CB" w:rsidRDefault="00626B3B" w:rsidP="00AE6687">
            <w:pPr>
              <w:pStyle w:val="gemtab11ptAbstand"/>
              <w:rPr>
                <w:sz w:val="20"/>
              </w:rPr>
            </w:pPr>
            <w:r w:rsidRPr="006531CB">
              <w:rPr>
                <w:sz w:val="20"/>
              </w:rPr>
              <w:t>gematik</w:t>
            </w:r>
          </w:p>
        </w:tc>
      </w:tr>
      <w:tr w:rsidR="00B400C7" w:rsidTr="00381472">
        <w:tc>
          <w:tcPr>
            <w:tcW w:w="957" w:type="dxa"/>
            <w:shd w:val="clear" w:color="auto" w:fill="auto"/>
          </w:tcPr>
          <w:p w:rsidR="00CF270C" w:rsidRDefault="00CA05B4" w:rsidP="005E73C4">
            <w:pPr>
              <w:pStyle w:val="gemtab11ptAbstand"/>
              <w:rPr>
                <w:sz w:val="20"/>
              </w:rPr>
            </w:pPr>
          </w:p>
        </w:tc>
        <w:tc>
          <w:tcPr>
            <w:tcW w:w="1080" w:type="dxa"/>
            <w:shd w:val="clear" w:color="auto" w:fill="auto"/>
          </w:tcPr>
          <w:p w:rsidR="00CF270C" w:rsidRDefault="00CA05B4" w:rsidP="00CF270C">
            <w:pPr>
              <w:pStyle w:val="gemtab11ptAbstand"/>
              <w:rPr>
                <w:sz w:val="20"/>
              </w:rPr>
            </w:pPr>
          </w:p>
        </w:tc>
        <w:tc>
          <w:tcPr>
            <w:tcW w:w="807" w:type="dxa"/>
            <w:shd w:val="clear" w:color="auto" w:fill="auto"/>
          </w:tcPr>
          <w:p w:rsidR="00CF270C" w:rsidRPr="006531CB" w:rsidRDefault="00CA05B4" w:rsidP="00AE6687">
            <w:pPr>
              <w:pStyle w:val="gemtab11ptAbstand"/>
              <w:rPr>
                <w:sz w:val="20"/>
              </w:rPr>
            </w:pPr>
          </w:p>
        </w:tc>
        <w:tc>
          <w:tcPr>
            <w:tcW w:w="4593" w:type="dxa"/>
            <w:shd w:val="clear" w:color="auto" w:fill="auto"/>
          </w:tcPr>
          <w:p w:rsidR="00CF270C" w:rsidRPr="007C4502" w:rsidRDefault="00626B3B" w:rsidP="00CF270C">
            <w:pPr>
              <w:pStyle w:val="gemtabohne"/>
              <w:rPr>
                <w:sz w:val="20"/>
                <w:highlight w:val="green"/>
              </w:rPr>
            </w:pPr>
            <w:r w:rsidRPr="007C4502">
              <w:rPr>
                <w:sz w:val="20"/>
              </w:rPr>
              <w:t>Ausbau der LE-AdV-Umgebung, kleine</w:t>
            </w:r>
            <w:r>
              <w:rPr>
                <w:sz w:val="20"/>
              </w:rPr>
              <w:t>re</w:t>
            </w:r>
            <w:r w:rsidRPr="007C4502">
              <w:rPr>
                <w:sz w:val="20"/>
              </w:rPr>
              <w:t xml:space="preserve"> Korre</w:t>
            </w:r>
            <w:r w:rsidRPr="007C4502">
              <w:rPr>
                <w:sz w:val="20"/>
              </w:rPr>
              <w:t>k</w:t>
            </w:r>
            <w:r w:rsidRPr="007C4502">
              <w:rPr>
                <w:sz w:val="20"/>
              </w:rPr>
              <w:t>turen</w:t>
            </w:r>
          </w:p>
        </w:tc>
        <w:tc>
          <w:tcPr>
            <w:tcW w:w="1455" w:type="dxa"/>
            <w:shd w:val="clear" w:color="auto" w:fill="auto"/>
          </w:tcPr>
          <w:p w:rsidR="00CF270C" w:rsidRPr="007C4502" w:rsidRDefault="00626B3B" w:rsidP="00CF270C">
            <w:pPr>
              <w:pStyle w:val="gemtabohne"/>
              <w:rPr>
                <w:sz w:val="20"/>
                <w:highlight w:val="green"/>
              </w:rPr>
            </w:pPr>
            <w:r w:rsidRPr="007C4502">
              <w:rPr>
                <w:sz w:val="20"/>
              </w:rPr>
              <w:t>gematik</w:t>
            </w:r>
          </w:p>
        </w:tc>
      </w:tr>
      <w:tr w:rsidR="00B400C7" w:rsidTr="00381472">
        <w:tc>
          <w:tcPr>
            <w:tcW w:w="957" w:type="dxa"/>
            <w:shd w:val="clear" w:color="auto" w:fill="auto"/>
          </w:tcPr>
          <w:p w:rsidR="003F4FA0" w:rsidRPr="003F4FA0" w:rsidRDefault="00626B3B" w:rsidP="005E73C4">
            <w:pPr>
              <w:pStyle w:val="gemtab11ptAbstand"/>
              <w:rPr>
                <w:sz w:val="20"/>
                <w:highlight w:val="green"/>
              </w:rPr>
            </w:pPr>
            <w:r w:rsidRPr="003F4FA0">
              <w:rPr>
                <w:sz w:val="20"/>
              </w:rPr>
              <w:t>1.1.0</w:t>
            </w:r>
          </w:p>
        </w:tc>
        <w:tc>
          <w:tcPr>
            <w:tcW w:w="1080" w:type="dxa"/>
            <w:shd w:val="clear" w:color="auto" w:fill="auto"/>
          </w:tcPr>
          <w:p w:rsidR="003F4FA0" w:rsidRPr="003F4FA0" w:rsidRDefault="00626B3B" w:rsidP="00CF270C">
            <w:pPr>
              <w:pStyle w:val="gemtab11ptAbstand"/>
              <w:rPr>
                <w:sz w:val="20"/>
                <w:highlight w:val="green"/>
              </w:rPr>
            </w:pPr>
            <w:r w:rsidRPr="003F4FA0">
              <w:rPr>
                <w:sz w:val="20"/>
              </w:rPr>
              <w:t>18.12.17</w:t>
            </w:r>
          </w:p>
        </w:tc>
        <w:tc>
          <w:tcPr>
            <w:tcW w:w="807" w:type="dxa"/>
            <w:shd w:val="clear" w:color="auto" w:fill="auto"/>
          </w:tcPr>
          <w:p w:rsidR="003F4FA0" w:rsidRPr="006531CB" w:rsidRDefault="00CA05B4" w:rsidP="00AE6687">
            <w:pPr>
              <w:pStyle w:val="gemtab11ptAbstand"/>
              <w:rPr>
                <w:sz w:val="20"/>
              </w:rPr>
            </w:pPr>
          </w:p>
        </w:tc>
        <w:tc>
          <w:tcPr>
            <w:tcW w:w="4593" w:type="dxa"/>
            <w:shd w:val="clear" w:color="auto" w:fill="auto"/>
          </w:tcPr>
          <w:p w:rsidR="003F4FA0" w:rsidRPr="007C4502" w:rsidRDefault="00626B3B" w:rsidP="00CF270C">
            <w:pPr>
              <w:pStyle w:val="gemtabohne"/>
              <w:rPr>
                <w:sz w:val="20"/>
                <w:highlight w:val="green"/>
              </w:rPr>
            </w:pPr>
            <w:r>
              <w:rPr>
                <w:sz w:val="20"/>
              </w:rPr>
              <w:t>freigegeben</w:t>
            </w:r>
          </w:p>
        </w:tc>
        <w:tc>
          <w:tcPr>
            <w:tcW w:w="1455" w:type="dxa"/>
            <w:shd w:val="clear" w:color="auto" w:fill="auto"/>
          </w:tcPr>
          <w:p w:rsidR="003F4FA0" w:rsidRPr="007C4502" w:rsidRDefault="00626B3B" w:rsidP="00CF270C">
            <w:pPr>
              <w:pStyle w:val="gemtabohne"/>
              <w:rPr>
                <w:sz w:val="20"/>
                <w:highlight w:val="green"/>
              </w:rPr>
            </w:pPr>
            <w:r>
              <w:rPr>
                <w:sz w:val="20"/>
              </w:rPr>
              <w:t>gematik</w:t>
            </w:r>
          </w:p>
        </w:tc>
      </w:tr>
    </w:tbl>
    <w:p w:rsidR="00381472" w:rsidRPr="006531CB" w:rsidRDefault="00CA05B4" w:rsidP="00381472"/>
    <w:p w:rsidR="00381472" w:rsidRPr="006531CB" w:rsidRDefault="00CA05B4" w:rsidP="00381472"/>
    <w:p w:rsidR="00CA05B4" w:rsidRDefault="00CA05B4" w:rsidP="00CA05B4">
      <w:pPr>
        <w:pStyle w:val="Titel"/>
        <w:pBdr>
          <w:top w:val="single" w:sz="4" w:space="10" w:color="auto"/>
          <w:bottom w:val="single" w:sz="4" w:space="10" w:color="auto"/>
        </w:pBdr>
        <w:rPr>
          <w:rFonts w:cs="Arial"/>
        </w:rPr>
        <w:sectPr w:rsidR="00CA05B4" w:rsidSect="005E73C4">
          <w:headerReference w:type="default" r:id="rId13"/>
          <w:pgSz w:w="11906" w:h="16838" w:code="9"/>
          <w:pgMar w:top="2104" w:right="1469" w:bottom="1701" w:left="1701" w:header="709" w:footer="344" w:gutter="0"/>
          <w:cols w:space="708"/>
          <w:docGrid w:linePitch="360"/>
        </w:sectPr>
      </w:pPr>
    </w:p>
    <w:p w:rsidR="00381472" w:rsidRPr="00CA05B4" w:rsidRDefault="00626B3B" w:rsidP="00CA05B4">
      <w:pPr>
        <w:pStyle w:val="Titel"/>
        <w:pBdr>
          <w:top w:val="single" w:sz="4" w:space="10" w:color="auto"/>
          <w:bottom w:val="single" w:sz="4" w:space="10" w:color="auto"/>
        </w:pBdr>
        <w:rPr>
          <w:rFonts w:cs="Arial"/>
        </w:rPr>
      </w:pPr>
      <w:r w:rsidRPr="00CA05B4">
        <w:rPr>
          <w:rFonts w:cs="Arial"/>
        </w:rPr>
        <w:lastRenderedPageBreak/>
        <w:t>Inhaltsverzeichnis</w:t>
      </w:r>
    </w:p>
    <w:p w:rsidR="00381472" w:rsidRPr="006531CB" w:rsidRDefault="00CA05B4" w:rsidP="00381472"/>
    <w:p w:rsidR="00CA05B4" w:rsidRDefault="00626B3B">
      <w:pPr>
        <w:pStyle w:val="Verzeichnis1"/>
        <w:tabs>
          <w:tab w:val="left" w:pos="440"/>
          <w:tab w:val="right" w:leader="dot" w:pos="8726"/>
        </w:tabs>
        <w:rPr>
          <w:rFonts w:asciiTheme="minorHAnsi" w:eastAsiaTheme="minorEastAsia" w:hAnsiTheme="minorHAnsi" w:cstheme="minorBidi"/>
          <w:b w:val="0"/>
          <w:bCs w:val="0"/>
          <w:noProof/>
          <w:sz w:val="22"/>
          <w:szCs w:val="22"/>
        </w:rPr>
      </w:pPr>
      <w:r w:rsidRPr="006531CB">
        <w:rPr>
          <w:rFonts w:cs="Arial"/>
        </w:rPr>
        <w:fldChar w:fldCharType="begin"/>
      </w:r>
      <w:r w:rsidRPr="006531CB">
        <w:rPr>
          <w:rFonts w:cs="Arial"/>
        </w:rPr>
        <w:instrText xml:space="preserve"> TOC \o "3-5" \h \z \t "Überschrift 1;1;Überschrift 2;2;gem_nonum_Ü4;4;gem_Ü5;5;GEM_Ü3;3;gem_Ü4;4;gem_Ü1;1;gem_Ü2;2;gem_nonum_Ü1;1;gem_nonum_Ü2;2;gem_nonum_Ü3;3" </w:instrText>
      </w:r>
      <w:r w:rsidRPr="006531CB">
        <w:rPr>
          <w:rFonts w:cs="Arial"/>
        </w:rPr>
        <w:fldChar w:fldCharType="separate"/>
      </w:r>
      <w:hyperlink w:anchor="_Toc501701804" w:history="1">
        <w:r w:rsidR="00CA05B4" w:rsidRPr="00E80D26">
          <w:rPr>
            <w:rStyle w:val="Hyperlink"/>
            <w:noProof/>
          </w:rPr>
          <w:t>1</w:t>
        </w:r>
        <w:r w:rsidR="00CA05B4">
          <w:rPr>
            <w:rFonts w:asciiTheme="minorHAnsi" w:eastAsiaTheme="minorEastAsia" w:hAnsiTheme="minorHAnsi" w:cstheme="minorBidi"/>
            <w:b w:val="0"/>
            <w:bCs w:val="0"/>
            <w:noProof/>
            <w:sz w:val="22"/>
            <w:szCs w:val="22"/>
          </w:rPr>
          <w:tab/>
        </w:r>
        <w:r w:rsidR="00CA05B4" w:rsidRPr="00E80D26">
          <w:rPr>
            <w:rStyle w:val="Hyperlink"/>
            <w:noProof/>
          </w:rPr>
          <w:t>Einordnung des Dokumentes</w:t>
        </w:r>
        <w:r w:rsidR="00CA05B4">
          <w:rPr>
            <w:noProof/>
            <w:webHidden/>
          </w:rPr>
          <w:tab/>
        </w:r>
        <w:r w:rsidR="00CA05B4">
          <w:rPr>
            <w:noProof/>
            <w:webHidden/>
          </w:rPr>
          <w:fldChar w:fldCharType="begin"/>
        </w:r>
        <w:r w:rsidR="00CA05B4">
          <w:rPr>
            <w:noProof/>
            <w:webHidden/>
          </w:rPr>
          <w:instrText xml:space="preserve"> PAGEREF _Toc501701804 \h </w:instrText>
        </w:r>
        <w:r w:rsidR="00CA05B4">
          <w:rPr>
            <w:noProof/>
            <w:webHidden/>
          </w:rPr>
        </w:r>
        <w:r w:rsidR="00CA05B4">
          <w:rPr>
            <w:noProof/>
            <w:webHidden/>
          </w:rPr>
          <w:fldChar w:fldCharType="separate"/>
        </w:r>
        <w:r w:rsidR="00CA05B4">
          <w:rPr>
            <w:noProof/>
            <w:webHidden/>
          </w:rPr>
          <w:t>5</w:t>
        </w:r>
        <w:r w:rsidR="00CA05B4">
          <w:rPr>
            <w:noProof/>
            <w:webHidden/>
          </w:rPr>
          <w:fldChar w:fldCharType="end"/>
        </w:r>
      </w:hyperlink>
    </w:p>
    <w:p w:rsidR="00CA05B4" w:rsidRDefault="00CA05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805" w:history="1">
        <w:r w:rsidRPr="00E80D26">
          <w:rPr>
            <w:rStyle w:val="Hyperlink"/>
            <w:noProof/>
          </w:rPr>
          <w:t>1.1</w:t>
        </w:r>
        <w:r>
          <w:rPr>
            <w:rFonts w:asciiTheme="minorHAnsi" w:eastAsiaTheme="minorEastAsia" w:hAnsiTheme="minorHAnsi" w:cstheme="minorBidi"/>
            <w:b w:val="0"/>
            <w:iCs w:val="0"/>
            <w:noProof/>
            <w:szCs w:val="22"/>
          </w:rPr>
          <w:tab/>
        </w:r>
        <w:r w:rsidRPr="00E80D26">
          <w:rPr>
            <w:rStyle w:val="Hyperlink"/>
            <w:noProof/>
          </w:rPr>
          <w:t>Zielsetzung</w:t>
        </w:r>
        <w:r>
          <w:rPr>
            <w:noProof/>
            <w:webHidden/>
          </w:rPr>
          <w:tab/>
        </w:r>
        <w:r>
          <w:rPr>
            <w:noProof/>
            <w:webHidden/>
          </w:rPr>
          <w:fldChar w:fldCharType="begin"/>
        </w:r>
        <w:r>
          <w:rPr>
            <w:noProof/>
            <w:webHidden/>
          </w:rPr>
          <w:instrText xml:space="preserve"> PAGEREF _Toc501701805 \h </w:instrText>
        </w:r>
        <w:r>
          <w:rPr>
            <w:noProof/>
            <w:webHidden/>
          </w:rPr>
        </w:r>
        <w:r>
          <w:rPr>
            <w:noProof/>
            <w:webHidden/>
          </w:rPr>
          <w:fldChar w:fldCharType="separate"/>
        </w:r>
        <w:r>
          <w:rPr>
            <w:noProof/>
            <w:webHidden/>
          </w:rPr>
          <w:t>5</w:t>
        </w:r>
        <w:r>
          <w:rPr>
            <w:noProof/>
            <w:webHidden/>
          </w:rPr>
          <w:fldChar w:fldCharType="end"/>
        </w:r>
      </w:hyperlink>
    </w:p>
    <w:p w:rsidR="00CA05B4" w:rsidRDefault="00CA05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806" w:history="1">
        <w:r w:rsidRPr="00E80D26">
          <w:rPr>
            <w:rStyle w:val="Hyperlink"/>
            <w:noProof/>
          </w:rPr>
          <w:t>1.2</w:t>
        </w:r>
        <w:r>
          <w:rPr>
            <w:rFonts w:asciiTheme="minorHAnsi" w:eastAsiaTheme="minorEastAsia" w:hAnsiTheme="minorHAnsi" w:cstheme="minorBidi"/>
            <w:b w:val="0"/>
            <w:iCs w:val="0"/>
            <w:noProof/>
            <w:szCs w:val="22"/>
          </w:rPr>
          <w:tab/>
        </w:r>
        <w:r w:rsidRPr="00E80D26">
          <w:rPr>
            <w:rStyle w:val="Hyperlink"/>
            <w:noProof/>
          </w:rPr>
          <w:t>Dokumentenlandschaft</w:t>
        </w:r>
        <w:r>
          <w:rPr>
            <w:noProof/>
            <w:webHidden/>
          </w:rPr>
          <w:tab/>
        </w:r>
        <w:r>
          <w:rPr>
            <w:noProof/>
            <w:webHidden/>
          </w:rPr>
          <w:fldChar w:fldCharType="begin"/>
        </w:r>
        <w:r>
          <w:rPr>
            <w:noProof/>
            <w:webHidden/>
          </w:rPr>
          <w:instrText xml:space="preserve"> PAGEREF _Toc501701806 \h </w:instrText>
        </w:r>
        <w:r>
          <w:rPr>
            <w:noProof/>
            <w:webHidden/>
          </w:rPr>
        </w:r>
        <w:r>
          <w:rPr>
            <w:noProof/>
            <w:webHidden/>
          </w:rPr>
          <w:fldChar w:fldCharType="separate"/>
        </w:r>
        <w:r>
          <w:rPr>
            <w:noProof/>
            <w:webHidden/>
          </w:rPr>
          <w:t>5</w:t>
        </w:r>
        <w:r>
          <w:rPr>
            <w:noProof/>
            <w:webHidden/>
          </w:rPr>
          <w:fldChar w:fldCharType="end"/>
        </w:r>
      </w:hyperlink>
    </w:p>
    <w:p w:rsidR="00CA05B4" w:rsidRDefault="00CA05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807" w:history="1">
        <w:r w:rsidRPr="00E80D26">
          <w:rPr>
            <w:rStyle w:val="Hyperlink"/>
            <w:noProof/>
          </w:rPr>
          <w:t>1.3</w:t>
        </w:r>
        <w:r>
          <w:rPr>
            <w:rFonts w:asciiTheme="minorHAnsi" w:eastAsiaTheme="minorEastAsia" w:hAnsiTheme="minorHAnsi" w:cstheme="minorBidi"/>
            <w:b w:val="0"/>
            <w:iCs w:val="0"/>
            <w:noProof/>
            <w:szCs w:val="22"/>
          </w:rPr>
          <w:tab/>
        </w:r>
        <w:r w:rsidRPr="00E80D26">
          <w:rPr>
            <w:rStyle w:val="Hyperlink"/>
            <w:noProof/>
          </w:rPr>
          <w:t>Zielgruppe</w:t>
        </w:r>
        <w:r>
          <w:rPr>
            <w:noProof/>
            <w:webHidden/>
          </w:rPr>
          <w:tab/>
        </w:r>
        <w:r>
          <w:rPr>
            <w:noProof/>
            <w:webHidden/>
          </w:rPr>
          <w:fldChar w:fldCharType="begin"/>
        </w:r>
        <w:r>
          <w:rPr>
            <w:noProof/>
            <w:webHidden/>
          </w:rPr>
          <w:instrText xml:space="preserve"> PAGEREF _Toc501701807 \h </w:instrText>
        </w:r>
        <w:r>
          <w:rPr>
            <w:noProof/>
            <w:webHidden/>
          </w:rPr>
        </w:r>
        <w:r>
          <w:rPr>
            <w:noProof/>
            <w:webHidden/>
          </w:rPr>
          <w:fldChar w:fldCharType="separate"/>
        </w:r>
        <w:r>
          <w:rPr>
            <w:noProof/>
            <w:webHidden/>
          </w:rPr>
          <w:t>6</w:t>
        </w:r>
        <w:r>
          <w:rPr>
            <w:noProof/>
            <w:webHidden/>
          </w:rPr>
          <w:fldChar w:fldCharType="end"/>
        </w:r>
      </w:hyperlink>
    </w:p>
    <w:p w:rsidR="00CA05B4" w:rsidRDefault="00CA05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808" w:history="1">
        <w:r w:rsidRPr="00E80D26">
          <w:rPr>
            <w:rStyle w:val="Hyperlink"/>
            <w:noProof/>
          </w:rPr>
          <w:t>1.4</w:t>
        </w:r>
        <w:r>
          <w:rPr>
            <w:rFonts w:asciiTheme="minorHAnsi" w:eastAsiaTheme="minorEastAsia" w:hAnsiTheme="minorHAnsi" w:cstheme="minorBidi"/>
            <w:b w:val="0"/>
            <w:iCs w:val="0"/>
            <w:noProof/>
            <w:szCs w:val="22"/>
          </w:rPr>
          <w:tab/>
        </w:r>
        <w:r w:rsidRPr="00E80D26">
          <w:rPr>
            <w:rStyle w:val="Hyperlink"/>
            <w:noProof/>
          </w:rPr>
          <w:t>Geltungsbereich</w:t>
        </w:r>
        <w:r>
          <w:rPr>
            <w:noProof/>
            <w:webHidden/>
          </w:rPr>
          <w:tab/>
        </w:r>
        <w:r>
          <w:rPr>
            <w:noProof/>
            <w:webHidden/>
          </w:rPr>
          <w:fldChar w:fldCharType="begin"/>
        </w:r>
        <w:r>
          <w:rPr>
            <w:noProof/>
            <w:webHidden/>
          </w:rPr>
          <w:instrText xml:space="preserve"> PAGEREF _Toc501701808 \h </w:instrText>
        </w:r>
        <w:r>
          <w:rPr>
            <w:noProof/>
            <w:webHidden/>
          </w:rPr>
        </w:r>
        <w:r>
          <w:rPr>
            <w:noProof/>
            <w:webHidden/>
          </w:rPr>
          <w:fldChar w:fldCharType="separate"/>
        </w:r>
        <w:r>
          <w:rPr>
            <w:noProof/>
            <w:webHidden/>
          </w:rPr>
          <w:t>6</w:t>
        </w:r>
        <w:r>
          <w:rPr>
            <w:noProof/>
            <w:webHidden/>
          </w:rPr>
          <w:fldChar w:fldCharType="end"/>
        </w:r>
      </w:hyperlink>
    </w:p>
    <w:p w:rsidR="00CA05B4" w:rsidRDefault="00CA05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809" w:history="1">
        <w:r w:rsidRPr="00E80D26">
          <w:rPr>
            <w:rStyle w:val="Hyperlink"/>
            <w:noProof/>
          </w:rPr>
          <w:t>1.5</w:t>
        </w:r>
        <w:r>
          <w:rPr>
            <w:rFonts w:asciiTheme="minorHAnsi" w:eastAsiaTheme="minorEastAsia" w:hAnsiTheme="minorHAnsi" w:cstheme="minorBidi"/>
            <w:b w:val="0"/>
            <w:iCs w:val="0"/>
            <w:noProof/>
            <w:szCs w:val="22"/>
          </w:rPr>
          <w:tab/>
        </w:r>
        <w:r w:rsidRPr="00E80D26">
          <w:rPr>
            <w:rStyle w:val="Hyperlink"/>
            <w:noProof/>
          </w:rPr>
          <w:t>Abgrenzungen</w:t>
        </w:r>
        <w:r>
          <w:rPr>
            <w:noProof/>
            <w:webHidden/>
          </w:rPr>
          <w:tab/>
        </w:r>
        <w:r>
          <w:rPr>
            <w:noProof/>
            <w:webHidden/>
          </w:rPr>
          <w:fldChar w:fldCharType="begin"/>
        </w:r>
        <w:r>
          <w:rPr>
            <w:noProof/>
            <w:webHidden/>
          </w:rPr>
          <w:instrText xml:space="preserve"> PAGEREF _Toc501701809 \h </w:instrText>
        </w:r>
        <w:r>
          <w:rPr>
            <w:noProof/>
            <w:webHidden/>
          </w:rPr>
        </w:r>
        <w:r>
          <w:rPr>
            <w:noProof/>
            <w:webHidden/>
          </w:rPr>
          <w:fldChar w:fldCharType="separate"/>
        </w:r>
        <w:r>
          <w:rPr>
            <w:noProof/>
            <w:webHidden/>
          </w:rPr>
          <w:t>7</w:t>
        </w:r>
        <w:r>
          <w:rPr>
            <w:noProof/>
            <w:webHidden/>
          </w:rPr>
          <w:fldChar w:fldCharType="end"/>
        </w:r>
      </w:hyperlink>
    </w:p>
    <w:p w:rsidR="00CA05B4" w:rsidRDefault="00CA05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810" w:history="1">
        <w:r w:rsidRPr="00E80D26">
          <w:rPr>
            <w:rStyle w:val="Hyperlink"/>
            <w:noProof/>
          </w:rPr>
          <w:t>1.6</w:t>
        </w:r>
        <w:r>
          <w:rPr>
            <w:rFonts w:asciiTheme="minorHAnsi" w:eastAsiaTheme="minorEastAsia" w:hAnsiTheme="minorHAnsi" w:cstheme="minorBidi"/>
            <w:b w:val="0"/>
            <w:iCs w:val="0"/>
            <w:noProof/>
            <w:szCs w:val="22"/>
          </w:rPr>
          <w:tab/>
        </w:r>
        <w:r w:rsidRPr="00E80D26">
          <w:rPr>
            <w:rStyle w:val="Hyperlink"/>
            <w:noProof/>
          </w:rPr>
          <w:t>Methodik</w:t>
        </w:r>
        <w:r>
          <w:rPr>
            <w:noProof/>
            <w:webHidden/>
          </w:rPr>
          <w:tab/>
        </w:r>
        <w:r>
          <w:rPr>
            <w:noProof/>
            <w:webHidden/>
          </w:rPr>
          <w:fldChar w:fldCharType="begin"/>
        </w:r>
        <w:r>
          <w:rPr>
            <w:noProof/>
            <w:webHidden/>
          </w:rPr>
          <w:instrText xml:space="preserve"> PAGEREF _Toc501701810 \h </w:instrText>
        </w:r>
        <w:r>
          <w:rPr>
            <w:noProof/>
            <w:webHidden/>
          </w:rPr>
        </w:r>
        <w:r>
          <w:rPr>
            <w:noProof/>
            <w:webHidden/>
          </w:rPr>
          <w:fldChar w:fldCharType="separate"/>
        </w:r>
        <w:r>
          <w:rPr>
            <w:noProof/>
            <w:webHidden/>
          </w:rPr>
          <w:t>7</w:t>
        </w:r>
        <w:r>
          <w:rPr>
            <w:noProof/>
            <w:webHidden/>
          </w:rPr>
          <w:fldChar w:fldCharType="end"/>
        </w:r>
      </w:hyperlink>
    </w:p>
    <w:p w:rsidR="00CA05B4" w:rsidRDefault="00CA05B4">
      <w:pPr>
        <w:pStyle w:val="Verzeichnis3"/>
        <w:tabs>
          <w:tab w:val="left" w:pos="1320"/>
          <w:tab w:val="right" w:leader="dot" w:pos="8726"/>
        </w:tabs>
        <w:rPr>
          <w:rFonts w:asciiTheme="minorHAnsi" w:eastAsiaTheme="minorEastAsia" w:hAnsiTheme="minorHAnsi" w:cstheme="minorBidi"/>
          <w:noProof/>
          <w:szCs w:val="22"/>
        </w:rPr>
      </w:pPr>
      <w:hyperlink w:anchor="_Toc501701811" w:history="1">
        <w:r w:rsidRPr="00E80D26">
          <w:rPr>
            <w:rStyle w:val="Hyperlink"/>
            <w:noProof/>
          </w:rPr>
          <w:t>1.6.1</w:t>
        </w:r>
        <w:r>
          <w:rPr>
            <w:rFonts w:asciiTheme="minorHAnsi" w:eastAsiaTheme="minorEastAsia" w:hAnsiTheme="minorHAnsi" w:cstheme="minorBidi"/>
            <w:noProof/>
            <w:szCs w:val="22"/>
          </w:rPr>
          <w:tab/>
        </w:r>
        <w:r w:rsidRPr="00E80D26">
          <w:rPr>
            <w:rStyle w:val="Hyperlink"/>
            <w:noProof/>
          </w:rPr>
          <w:t>Hinweis auf offene Punkte</w:t>
        </w:r>
        <w:r>
          <w:rPr>
            <w:noProof/>
            <w:webHidden/>
          </w:rPr>
          <w:tab/>
        </w:r>
        <w:r>
          <w:rPr>
            <w:noProof/>
            <w:webHidden/>
          </w:rPr>
          <w:fldChar w:fldCharType="begin"/>
        </w:r>
        <w:r>
          <w:rPr>
            <w:noProof/>
            <w:webHidden/>
          </w:rPr>
          <w:instrText xml:space="preserve"> PAGEREF _Toc501701811 \h </w:instrText>
        </w:r>
        <w:r>
          <w:rPr>
            <w:noProof/>
            <w:webHidden/>
          </w:rPr>
        </w:r>
        <w:r>
          <w:rPr>
            <w:noProof/>
            <w:webHidden/>
          </w:rPr>
          <w:fldChar w:fldCharType="separate"/>
        </w:r>
        <w:r>
          <w:rPr>
            <w:noProof/>
            <w:webHidden/>
          </w:rPr>
          <w:t>8</w:t>
        </w:r>
        <w:r>
          <w:rPr>
            <w:noProof/>
            <w:webHidden/>
          </w:rPr>
          <w:fldChar w:fldCharType="end"/>
        </w:r>
      </w:hyperlink>
    </w:p>
    <w:p w:rsidR="00CA05B4" w:rsidRDefault="00CA05B4">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01812" w:history="1">
        <w:r w:rsidRPr="00E80D26">
          <w:rPr>
            <w:rStyle w:val="Hyperlink"/>
            <w:noProof/>
          </w:rPr>
          <w:t>2</w:t>
        </w:r>
        <w:r>
          <w:rPr>
            <w:rFonts w:asciiTheme="minorHAnsi" w:eastAsiaTheme="minorEastAsia" w:hAnsiTheme="minorHAnsi" w:cstheme="minorBidi"/>
            <w:b w:val="0"/>
            <w:bCs w:val="0"/>
            <w:noProof/>
            <w:sz w:val="22"/>
            <w:szCs w:val="22"/>
          </w:rPr>
          <w:tab/>
        </w:r>
        <w:r w:rsidRPr="00E80D26">
          <w:rPr>
            <w:rStyle w:val="Hyperlink"/>
            <w:noProof/>
          </w:rPr>
          <w:t>Systemüberblick</w:t>
        </w:r>
        <w:r>
          <w:rPr>
            <w:noProof/>
            <w:webHidden/>
          </w:rPr>
          <w:tab/>
        </w:r>
        <w:r>
          <w:rPr>
            <w:noProof/>
            <w:webHidden/>
          </w:rPr>
          <w:fldChar w:fldCharType="begin"/>
        </w:r>
        <w:r>
          <w:rPr>
            <w:noProof/>
            <w:webHidden/>
          </w:rPr>
          <w:instrText xml:space="preserve"> PAGEREF _Toc501701812 \h </w:instrText>
        </w:r>
        <w:r>
          <w:rPr>
            <w:noProof/>
            <w:webHidden/>
          </w:rPr>
        </w:r>
        <w:r>
          <w:rPr>
            <w:noProof/>
            <w:webHidden/>
          </w:rPr>
          <w:fldChar w:fldCharType="separate"/>
        </w:r>
        <w:r>
          <w:rPr>
            <w:noProof/>
            <w:webHidden/>
          </w:rPr>
          <w:t>9</w:t>
        </w:r>
        <w:r>
          <w:rPr>
            <w:noProof/>
            <w:webHidden/>
          </w:rPr>
          <w:fldChar w:fldCharType="end"/>
        </w:r>
      </w:hyperlink>
    </w:p>
    <w:p w:rsidR="00CA05B4" w:rsidRDefault="00CA05B4">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01813" w:history="1">
        <w:r w:rsidRPr="00E80D26">
          <w:rPr>
            <w:rStyle w:val="Hyperlink"/>
            <w:noProof/>
          </w:rPr>
          <w:t>3</w:t>
        </w:r>
        <w:r>
          <w:rPr>
            <w:rFonts w:asciiTheme="minorHAnsi" w:eastAsiaTheme="minorEastAsia" w:hAnsiTheme="minorHAnsi" w:cstheme="minorBidi"/>
            <w:b w:val="0"/>
            <w:bCs w:val="0"/>
            <w:noProof/>
            <w:sz w:val="22"/>
            <w:szCs w:val="22"/>
          </w:rPr>
          <w:tab/>
        </w:r>
        <w:r w:rsidRPr="00E80D26">
          <w:rPr>
            <w:rStyle w:val="Hyperlink"/>
            <w:noProof/>
          </w:rPr>
          <w:t>Systemkontext</w:t>
        </w:r>
        <w:r>
          <w:rPr>
            <w:noProof/>
            <w:webHidden/>
          </w:rPr>
          <w:tab/>
        </w:r>
        <w:r>
          <w:rPr>
            <w:noProof/>
            <w:webHidden/>
          </w:rPr>
          <w:fldChar w:fldCharType="begin"/>
        </w:r>
        <w:r>
          <w:rPr>
            <w:noProof/>
            <w:webHidden/>
          </w:rPr>
          <w:instrText xml:space="preserve"> PAGEREF _Toc501701813 \h </w:instrText>
        </w:r>
        <w:r>
          <w:rPr>
            <w:noProof/>
            <w:webHidden/>
          </w:rPr>
        </w:r>
        <w:r>
          <w:rPr>
            <w:noProof/>
            <w:webHidden/>
          </w:rPr>
          <w:fldChar w:fldCharType="separate"/>
        </w:r>
        <w:r>
          <w:rPr>
            <w:noProof/>
            <w:webHidden/>
          </w:rPr>
          <w:t>10</w:t>
        </w:r>
        <w:r>
          <w:rPr>
            <w:noProof/>
            <w:webHidden/>
          </w:rPr>
          <w:fldChar w:fldCharType="end"/>
        </w:r>
      </w:hyperlink>
    </w:p>
    <w:p w:rsidR="00CA05B4" w:rsidRDefault="00CA05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814" w:history="1">
        <w:r w:rsidRPr="00E80D26">
          <w:rPr>
            <w:rStyle w:val="Hyperlink"/>
            <w:noProof/>
          </w:rPr>
          <w:t>3.1</w:t>
        </w:r>
        <w:r>
          <w:rPr>
            <w:rFonts w:asciiTheme="minorHAnsi" w:eastAsiaTheme="minorEastAsia" w:hAnsiTheme="minorHAnsi" w:cstheme="minorBidi"/>
            <w:b w:val="0"/>
            <w:iCs w:val="0"/>
            <w:noProof/>
            <w:szCs w:val="22"/>
          </w:rPr>
          <w:tab/>
        </w:r>
        <w:r w:rsidRPr="00E80D26">
          <w:rPr>
            <w:rStyle w:val="Hyperlink"/>
            <w:noProof/>
          </w:rPr>
          <w:t>Akteure und Rollen</w:t>
        </w:r>
        <w:r>
          <w:rPr>
            <w:noProof/>
            <w:webHidden/>
          </w:rPr>
          <w:tab/>
        </w:r>
        <w:r>
          <w:rPr>
            <w:noProof/>
            <w:webHidden/>
          </w:rPr>
          <w:fldChar w:fldCharType="begin"/>
        </w:r>
        <w:r>
          <w:rPr>
            <w:noProof/>
            <w:webHidden/>
          </w:rPr>
          <w:instrText xml:space="preserve"> PAGEREF _Toc501701814 \h </w:instrText>
        </w:r>
        <w:r>
          <w:rPr>
            <w:noProof/>
            <w:webHidden/>
          </w:rPr>
        </w:r>
        <w:r>
          <w:rPr>
            <w:noProof/>
            <w:webHidden/>
          </w:rPr>
          <w:fldChar w:fldCharType="separate"/>
        </w:r>
        <w:r>
          <w:rPr>
            <w:noProof/>
            <w:webHidden/>
          </w:rPr>
          <w:t>10</w:t>
        </w:r>
        <w:r>
          <w:rPr>
            <w:noProof/>
            <w:webHidden/>
          </w:rPr>
          <w:fldChar w:fldCharType="end"/>
        </w:r>
      </w:hyperlink>
    </w:p>
    <w:p w:rsidR="00CA05B4" w:rsidRDefault="00CA05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815" w:history="1">
        <w:r w:rsidRPr="00E80D26">
          <w:rPr>
            <w:rStyle w:val="Hyperlink"/>
            <w:noProof/>
          </w:rPr>
          <w:t>3.2</w:t>
        </w:r>
        <w:r>
          <w:rPr>
            <w:rFonts w:asciiTheme="minorHAnsi" w:eastAsiaTheme="minorEastAsia" w:hAnsiTheme="minorHAnsi" w:cstheme="minorBidi"/>
            <w:b w:val="0"/>
            <w:iCs w:val="0"/>
            <w:noProof/>
            <w:szCs w:val="22"/>
          </w:rPr>
          <w:tab/>
        </w:r>
        <w:r w:rsidRPr="00E80D26">
          <w:rPr>
            <w:rStyle w:val="Hyperlink"/>
            <w:noProof/>
          </w:rPr>
          <w:t>Nachbarsysteme</w:t>
        </w:r>
        <w:r>
          <w:rPr>
            <w:noProof/>
            <w:webHidden/>
          </w:rPr>
          <w:tab/>
        </w:r>
        <w:r>
          <w:rPr>
            <w:noProof/>
            <w:webHidden/>
          </w:rPr>
          <w:fldChar w:fldCharType="begin"/>
        </w:r>
        <w:r>
          <w:rPr>
            <w:noProof/>
            <w:webHidden/>
          </w:rPr>
          <w:instrText xml:space="preserve"> PAGEREF _Toc501701815 \h </w:instrText>
        </w:r>
        <w:r>
          <w:rPr>
            <w:noProof/>
            <w:webHidden/>
          </w:rPr>
        </w:r>
        <w:r>
          <w:rPr>
            <w:noProof/>
            <w:webHidden/>
          </w:rPr>
          <w:fldChar w:fldCharType="separate"/>
        </w:r>
        <w:r>
          <w:rPr>
            <w:noProof/>
            <w:webHidden/>
          </w:rPr>
          <w:t>10</w:t>
        </w:r>
        <w:r>
          <w:rPr>
            <w:noProof/>
            <w:webHidden/>
          </w:rPr>
          <w:fldChar w:fldCharType="end"/>
        </w:r>
      </w:hyperlink>
    </w:p>
    <w:p w:rsidR="00CA05B4" w:rsidRDefault="00CA05B4">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01816" w:history="1">
        <w:r w:rsidRPr="00E80D26">
          <w:rPr>
            <w:rStyle w:val="Hyperlink"/>
            <w:noProof/>
          </w:rPr>
          <w:t>4</w:t>
        </w:r>
        <w:r>
          <w:rPr>
            <w:rFonts w:asciiTheme="minorHAnsi" w:eastAsiaTheme="minorEastAsia" w:hAnsiTheme="minorHAnsi" w:cstheme="minorBidi"/>
            <w:b w:val="0"/>
            <w:bCs w:val="0"/>
            <w:noProof/>
            <w:sz w:val="22"/>
            <w:szCs w:val="22"/>
          </w:rPr>
          <w:tab/>
        </w:r>
        <w:r w:rsidRPr="00E80D26">
          <w:rPr>
            <w:rStyle w:val="Hyperlink"/>
            <w:noProof/>
          </w:rPr>
          <w:t>Zerlegung des Produkttyps</w:t>
        </w:r>
        <w:r>
          <w:rPr>
            <w:noProof/>
            <w:webHidden/>
          </w:rPr>
          <w:tab/>
        </w:r>
        <w:r>
          <w:rPr>
            <w:noProof/>
            <w:webHidden/>
          </w:rPr>
          <w:fldChar w:fldCharType="begin"/>
        </w:r>
        <w:r>
          <w:rPr>
            <w:noProof/>
            <w:webHidden/>
          </w:rPr>
          <w:instrText xml:space="preserve"> PAGEREF _Toc501701816 \h </w:instrText>
        </w:r>
        <w:r>
          <w:rPr>
            <w:noProof/>
            <w:webHidden/>
          </w:rPr>
        </w:r>
        <w:r>
          <w:rPr>
            <w:noProof/>
            <w:webHidden/>
          </w:rPr>
          <w:fldChar w:fldCharType="separate"/>
        </w:r>
        <w:r>
          <w:rPr>
            <w:noProof/>
            <w:webHidden/>
          </w:rPr>
          <w:t>11</w:t>
        </w:r>
        <w:r>
          <w:rPr>
            <w:noProof/>
            <w:webHidden/>
          </w:rPr>
          <w:fldChar w:fldCharType="end"/>
        </w:r>
      </w:hyperlink>
    </w:p>
    <w:p w:rsidR="00CA05B4" w:rsidRDefault="00CA05B4">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01817" w:history="1">
        <w:r w:rsidRPr="00E80D26">
          <w:rPr>
            <w:rStyle w:val="Hyperlink"/>
            <w:noProof/>
          </w:rPr>
          <w:t>5</w:t>
        </w:r>
        <w:r>
          <w:rPr>
            <w:rFonts w:asciiTheme="minorHAnsi" w:eastAsiaTheme="minorEastAsia" w:hAnsiTheme="minorHAnsi" w:cstheme="minorBidi"/>
            <w:b w:val="0"/>
            <w:bCs w:val="0"/>
            <w:noProof/>
            <w:sz w:val="22"/>
            <w:szCs w:val="22"/>
          </w:rPr>
          <w:tab/>
        </w:r>
        <w:r w:rsidRPr="00E80D26">
          <w:rPr>
            <w:rStyle w:val="Hyperlink"/>
            <w:noProof/>
          </w:rPr>
          <w:t>Übergreifende Festlegungen</w:t>
        </w:r>
        <w:r>
          <w:rPr>
            <w:noProof/>
            <w:webHidden/>
          </w:rPr>
          <w:tab/>
        </w:r>
        <w:r>
          <w:rPr>
            <w:noProof/>
            <w:webHidden/>
          </w:rPr>
          <w:fldChar w:fldCharType="begin"/>
        </w:r>
        <w:r>
          <w:rPr>
            <w:noProof/>
            <w:webHidden/>
          </w:rPr>
          <w:instrText xml:space="preserve"> PAGEREF _Toc501701817 \h </w:instrText>
        </w:r>
        <w:r>
          <w:rPr>
            <w:noProof/>
            <w:webHidden/>
          </w:rPr>
        </w:r>
        <w:r>
          <w:rPr>
            <w:noProof/>
            <w:webHidden/>
          </w:rPr>
          <w:fldChar w:fldCharType="separate"/>
        </w:r>
        <w:r>
          <w:rPr>
            <w:noProof/>
            <w:webHidden/>
          </w:rPr>
          <w:t>12</w:t>
        </w:r>
        <w:r>
          <w:rPr>
            <w:noProof/>
            <w:webHidden/>
          </w:rPr>
          <w:fldChar w:fldCharType="end"/>
        </w:r>
      </w:hyperlink>
    </w:p>
    <w:p w:rsidR="00CA05B4" w:rsidRDefault="00CA05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818" w:history="1">
        <w:r w:rsidRPr="00E80D26">
          <w:rPr>
            <w:rStyle w:val="Hyperlink"/>
            <w:noProof/>
          </w:rPr>
          <w:t>5.1</w:t>
        </w:r>
        <w:r>
          <w:rPr>
            <w:rFonts w:asciiTheme="minorHAnsi" w:eastAsiaTheme="minorEastAsia" w:hAnsiTheme="minorHAnsi" w:cstheme="minorBidi"/>
            <w:b w:val="0"/>
            <w:iCs w:val="0"/>
            <w:noProof/>
            <w:szCs w:val="22"/>
          </w:rPr>
          <w:tab/>
        </w:r>
        <w:r w:rsidRPr="00E80D26">
          <w:rPr>
            <w:rStyle w:val="Hyperlink"/>
            <w:noProof/>
          </w:rPr>
          <w:t>Technologien und Standards</w:t>
        </w:r>
        <w:r>
          <w:rPr>
            <w:noProof/>
            <w:webHidden/>
          </w:rPr>
          <w:tab/>
        </w:r>
        <w:r>
          <w:rPr>
            <w:noProof/>
            <w:webHidden/>
          </w:rPr>
          <w:fldChar w:fldCharType="begin"/>
        </w:r>
        <w:r>
          <w:rPr>
            <w:noProof/>
            <w:webHidden/>
          </w:rPr>
          <w:instrText xml:space="preserve"> PAGEREF _Toc501701818 \h </w:instrText>
        </w:r>
        <w:r>
          <w:rPr>
            <w:noProof/>
            <w:webHidden/>
          </w:rPr>
        </w:r>
        <w:r>
          <w:rPr>
            <w:noProof/>
            <w:webHidden/>
          </w:rPr>
          <w:fldChar w:fldCharType="separate"/>
        </w:r>
        <w:r>
          <w:rPr>
            <w:noProof/>
            <w:webHidden/>
          </w:rPr>
          <w:t>12</w:t>
        </w:r>
        <w:r>
          <w:rPr>
            <w:noProof/>
            <w:webHidden/>
          </w:rPr>
          <w:fldChar w:fldCharType="end"/>
        </w:r>
      </w:hyperlink>
    </w:p>
    <w:p w:rsidR="00CA05B4" w:rsidRDefault="00CA05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819" w:history="1">
        <w:r w:rsidRPr="00E80D26">
          <w:rPr>
            <w:rStyle w:val="Hyperlink"/>
            <w:noProof/>
          </w:rPr>
          <w:t>5.2</w:t>
        </w:r>
        <w:r>
          <w:rPr>
            <w:rFonts w:asciiTheme="minorHAnsi" w:eastAsiaTheme="minorEastAsia" w:hAnsiTheme="minorHAnsi" w:cstheme="minorBidi"/>
            <w:b w:val="0"/>
            <w:iCs w:val="0"/>
            <w:noProof/>
            <w:szCs w:val="22"/>
          </w:rPr>
          <w:tab/>
        </w:r>
        <w:r w:rsidRPr="00E80D26">
          <w:rPr>
            <w:rStyle w:val="Hyperlink"/>
            <w:noProof/>
          </w:rPr>
          <w:t>Transportsicherung</w:t>
        </w:r>
        <w:r>
          <w:rPr>
            <w:noProof/>
            <w:webHidden/>
          </w:rPr>
          <w:tab/>
        </w:r>
        <w:r>
          <w:rPr>
            <w:noProof/>
            <w:webHidden/>
          </w:rPr>
          <w:fldChar w:fldCharType="begin"/>
        </w:r>
        <w:r>
          <w:rPr>
            <w:noProof/>
            <w:webHidden/>
          </w:rPr>
          <w:instrText xml:space="preserve"> PAGEREF _Toc501701819 \h </w:instrText>
        </w:r>
        <w:r>
          <w:rPr>
            <w:noProof/>
            <w:webHidden/>
          </w:rPr>
        </w:r>
        <w:r>
          <w:rPr>
            <w:noProof/>
            <w:webHidden/>
          </w:rPr>
          <w:fldChar w:fldCharType="separate"/>
        </w:r>
        <w:r>
          <w:rPr>
            <w:noProof/>
            <w:webHidden/>
          </w:rPr>
          <w:t>13</w:t>
        </w:r>
        <w:r>
          <w:rPr>
            <w:noProof/>
            <w:webHidden/>
          </w:rPr>
          <w:fldChar w:fldCharType="end"/>
        </w:r>
      </w:hyperlink>
    </w:p>
    <w:p w:rsidR="00CA05B4" w:rsidRDefault="00CA05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820" w:history="1">
        <w:r w:rsidRPr="00E80D26">
          <w:rPr>
            <w:rStyle w:val="Hyperlink"/>
            <w:noProof/>
          </w:rPr>
          <w:t>5.3</w:t>
        </w:r>
        <w:r>
          <w:rPr>
            <w:rFonts w:asciiTheme="minorHAnsi" w:eastAsiaTheme="minorEastAsia" w:hAnsiTheme="minorHAnsi" w:cstheme="minorBidi"/>
            <w:b w:val="0"/>
            <w:iCs w:val="0"/>
            <w:noProof/>
            <w:szCs w:val="22"/>
          </w:rPr>
          <w:tab/>
        </w:r>
        <w:r w:rsidRPr="00E80D26">
          <w:rPr>
            <w:rStyle w:val="Hyperlink"/>
            <w:noProof/>
          </w:rPr>
          <w:t>Versionierung</w:t>
        </w:r>
        <w:r>
          <w:rPr>
            <w:noProof/>
            <w:webHidden/>
          </w:rPr>
          <w:tab/>
        </w:r>
        <w:r>
          <w:rPr>
            <w:noProof/>
            <w:webHidden/>
          </w:rPr>
          <w:fldChar w:fldCharType="begin"/>
        </w:r>
        <w:r>
          <w:rPr>
            <w:noProof/>
            <w:webHidden/>
          </w:rPr>
          <w:instrText xml:space="preserve"> PAGEREF _Toc501701820 \h </w:instrText>
        </w:r>
        <w:r>
          <w:rPr>
            <w:noProof/>
            <w:webHidden/>
          </w:rPr>
        </w:r>
        <w:r>
          <w:rPr>
            <w:noProof/>
            <w:webHidden/>
          </w:rPr>
          <w:fldChar w:fldCharType="separate"/>
        </w:r>
        <w:r>
          <w:rPr>
            <w:noProof/>
            <w:webHidden/>
          </w:rPr>
          <w:t>13</w:t>
        </w:r>
        <w:r>
          <w:rPr>
            <w:noProof/>
            <w:webHidden/>
          </w:rPr>
          <w:fldChar w:fldCharType="end"/>
        </w:r>
      </w:hyperlink>
    </w:p>
    <w:p w:rsidR="00CA05B4" w:rsidRDefault="00CA05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821" w:history="1">
        <w:r w:rsidRPr="00E80D26">
          <w:rPr>
            <w:rStyle w:val="Hyperlink"/>
            <w:noProof/>
          </w:rPr>
          <w:t>5.4</w:t>
        </w:r>
        <w:r>
          <w:rPr>
            <w:rFonts w:asciiTheme="minorHAnsi" w:eastAsiaTheme="minorEastAsia" w:hAnsiTheme="minorHAnsi" w:cstheme="minorBidi"/>
            <w:b w:val="0"/>
            <w:iCs w:val="0"/>
            <w:noProof/>
            <w:szCs w:val="22"/>
          </w:rPr>
          <w:tab/>
        </w:r>
        <w:r w:rsidRPr="00E80D26">
          <w:rPr>
            <w:rStyle w:val="Hyperlink"/>
            <w:noProof/>
          </w:rPr>
          <w:t>Fehlerbehandlung</w:t>
        </w:r>
        <w:r>
          <w:rPr>
            <w:noProof/>
            <w:webHidden/>
          </w:rPr>
          <w:tab/>
        </w:r>
        <w:r>
          <w:rPr>
            <w:noProof/>
            <w:webHidden/>
          </w:rPr>
          <w:fldChar w:fldCharType="begin"/>
        </w:r>
        <w:r>
          <w:rPr>
            <w:noProof/>
            <w:webHidden/>
          </w:rPr>
          <w:instrText xml:space="preserve"> PAGEREF _Toc501701821 \h </w:instrText>
        </w:r>
        <w:r>
          <w:rPr>
            <w:noProof/>
            <w:webHidden/>
          </w:rPr>
        </w:r>
        <w:r>
          <w:rPr>
            <w:noProof/>
            <w:webHidden/>
          </w:rPr>
          <w:fldChar w:fldCharType="separate"/>
        </w:r>
        <w:r>
          <w:rPr>
            <w:noProof/>
            <w:webHidden/>
          </w:rPr>
          <w:t>13</w:t>
        </w:r>
        <w:r>
          <w:rPr>
            <w:noProof/>
            <w:webHidden/>
          </w:rPr>
          <w:fldChar w:fldCharType="end"/>
        </w:r>
      </w:hyperlink>
    </w:p>
    <w:p w:rsidR="00CA05B4" w:rsidRDefault="00CA05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822" w:history="1">
        <w:r w:rsidRPr="00E80D26">
          <w:rPr>
            <w:rStyle w:val="Hyperlink"/>
            <w:noProof/>
          </w:rPr>
          <w:t>5.5</w:t>
        </w:r>
        <w:r>
          <w:rPr>
            <w:rFonts w:asciiTheme="minorHAnsi" w:eastAsiaTheme="minorEastAsia" w:hAnsiTheme="minorHAnsi" w:cstheme="minorBidi"/>
            <w:b w:val="0"/>
            <w:iCs w:val="0"/>
            <w:noProof/>
            <w:szCs w:val="22"/>
          </w:rPr>
          <w:tab/>
        </w:r>
        <w:r w:rsidRPr="00E80D26">
          <w:rPr>
            <w:rStyle w:val="Hyperlink"/>
            <w:noProof/>
          </w:rPr>
          <w:t>Protokollierung</w:t>
        </w:r>
        <w:r>
          <w:rPr>
            <w:noProof/>
            <w:webHidden/>
          </w:rPr>
          <w:tab/>
        </w:r>
        <w:r>
          <w:rPr>
            <w:noProof/>
            <w:webHidden/>
          </w:rPr>
          <w:fldChar w:fldCharType="begin"/>
        </w:r>
        <w:r>
          <w:rPr>
            <w:noProof/>
            <w:webHidden/>
          </w:rPr>
          <w:instrText xml:space="preserve"> PAGEREF _Toc501701822 \h </w:instrText>
        </w:r>
        <w:r>
          <w:rPr>
            <w:noProof/>
            <w:webHidden/>
          </w:rPr>
        </w:r>
        <w:r>
          <w:rPr>
            <w:noProof/>
            <w:webHidden/>
          </w:rPr>
          <w:fldChar w:fldCharType="separate"/>
        </w:r>
        <w:r>
          <w:rPr>
            <w:noProof/>
            <w:webHidden/>
          </w:rPr>
          <w:t>14</w:t>
        </w:r>
        <w:r>
          <w:rPr>
            <w:noProof/>
            <w:webHidden/>
          </w:rPr>
          <w:fldChar w:fldCharType="end"/>
        </w:r>
      </w:hyperlink>
    </w:p>
    <w:p w:rsidR="00CA05B4" w:rsidRDefault="00CA05B4">
      <w:pPr>
        <w:pStyle w:val="Verzeichnis3"/>
        <w:tabs>
          <w:tab w:val="left" w:pos="1320"/>
          <w:tab w:val="right" w:leader="dot" w:pos="8726"/>
        </w:tabs>
        <w:rPr>
          <w:rFonts w:asciiTheme="minorHAnsi" w:eastAsiaTheme="minorEastAsia" w:hAnsiTheme="minorHAnsi" w:cstheme="minorBidi"/>
          <w:noProof/>
          <w:szCs w:val="22"/>
        </w:rPr>
      </w:pPr>
      <w:hyperlink w:anchor="_Toc501701823" w:history="1">
        <w:r w:rsidRPr="00E80D26">
          <w:rPr>
            <w:rStyle w:val="Hyperlink"/>
            <w:noProof/>
          </w:rPr>
          <w:t>5.5.1</w:t>
        </w:r>
        <w:r>
          <w:rPr>
            <w:rFonts w:asciiTheme="minorHAnsi" w:eastAsiaTheme="minorEastAsia" w:hAnsiTheme="minorHAnsi" w:cstheme="minorBidi"/>
            <w:noProof/>
            <w:szCs w:val="22"/>
          </w:rPr>
          <w:tab/>
        </w:r>
        <w:r w:rsidRPr="00E80D26">
          <w:rPr>
            <w:rStyle w:val="Hyperlink"/>
            <w:noProof/>
          </w:rPr>
          <w:t>Protokollierung im Fachmodul AMTS (Logging)</w:t>
        </w:r>
        <w:r>
          <w:rPr>
            <w:noProof/>
            <w:webHidden/>
          </w:rPr>
          <w:tab/>
        </w:r>
        <w:r>
          <w:rPr>
            <w:noProof/>
            <w:webHidden/>
          </w:rPr>
          <w:fldChar w:fldCharType="begin"/>
        </w:r>
        <w:r>
          <w:rPr>
            <w:noProof/>
            <w:webHidden/>
          </w:rPr>
          <w:instrText xml:space="preserve"> PAGEREF _Toc501701823 \h </w:instrText>
        </w:r>
        <w:r>
          <w:rPr>
            <w:noProof/>
            <w:webHidden/>
          </w:rPr>
        </w:r>
        <w:r>
          <w:rPr>
            <w:noProof/>
            <w:webHidden/>
          </w:rPr>
          <w:fldChar w:fldCharType="separate"/>
        </w:r>
        <w:r>
          <w:rPr>
            <w:noProof/>
            <w:webHidden/>
          </w:rPr>
          <w:t>14</w:t>
        </w:r>
        <w:r>
          <w:rPr>
            <w:noProof/>
            <w:webHidden/>
          </w:rPr>
          <w:fldChar w:fldCharType="end"/>
        </w:r>
      </w:hyperlink>
    </w:p>
    <w:p w:rsidR="00CA05B4" w:rsidRDefault="00CA05B4">
      <w:pPr>
        <w:pStyle w:val="Verzeichnis3"/>
        <w:tabs>
          <w:tab w:val="left" w:pos="1320"/>
          <w:tab w:val="right" w:leader="dot" w:pos="8726"/>
        </w:tabs>
        <w:rPr>
          <w:rFonts w:asciiTheme="minorHAnsi" w:eastAsiaTheme="minorEastAsia" w:hAnsiTheme="minorHAnsi" w:cstheme="minorBidi"/>
          <w:noProof/>
          <w:szCs w:val="22"/>
        </w:rPr>
      </w:pPr>
      <w:hyperlink w:anchor="_Toc501701824" w:history="1">
        <w:r w:rsidRPr="00E80D26">
          <w:rPr>
            <w:rStyle w:val="Hyperlink"/>
            <w:noProof/>
          </w:rPr>
          <w:t>5.5.2</w:t>
        </w:r>
        <w:r>
          <w:rPr>
            <w:rFonts w:asciiTheme="minorHAnsi" w:eastAsiaTheme="minorEastAsia" w:hAnsiTheme="minorHAnsi" w:cstheme="minorBidi"/>
            <w:noProof/>
            <w:szCs w:val="22"/>
          </w:rPr>
          <w:tab/>
        </w:r>
        <w:r w:rsidRPr="00E80D26">
          <w:rPr>
            <w:rStyle w:val="Hyperlink"/>
            <w:noProof/>
          </w:rPr>
          <w:t>Zugriffsprotokolleinträge auf der eGK</w:t>
        </w:r>
        <w:r>
          <w:rPr>
            <w:noProof/>
            <w:webHidden/>
          </w:rPr>
          <w:tab/>
        </w:r>
        <w:r>
          <w:rPr>
            <w:noProof/>
            <w:webHidden/>
          </w:rPr>
          <w:fldChar w:fldCharType="begin"/>
        </w:r>
        <w:r>
          <w:rPr>
            <w:noProof/>
            <w:webHidden/>
          </w:rPr>
          <w:instrText xml:space="preserve"> PAGEREF _Toc501701824 \h </w:instrText>
        </w:r>
        <w:r>
          <w:rPr>
            <w:noProof/>
            <w:webHidden/>
          </w:rPr>
        </w:r>
        <w:r>
          <w:rPr>
            <w:noProof/>
            <w:webHidden/>
          </w:rPr>
          <w:fldChar w:fldCharType="separate"/>
        </w:r>
        <w:r>
          <w:rPr>
            <w:noProof/>
            <w:webHidden/>
          </w:rPr>
          <w:t>18</w:t>
        </w:r>
        <w:r>
          <w:rPr>
            <w:noProof/>
            <w:webHidden/>
          </w:rPr>
          <w:fldChar w:fldCharType="end"/>
        </w:r>
      </w:hyperlink>
    </w:p>
    <w:p w:rsidR="00CA05B4" w:rsidRDefault="00CA05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825" w:history="1">
        <w:r w:rsidRPr="00E80D26">
          <w:rPr>
            <w:rStyle w:val="Hyperlink"/>
            <w:noProof/>
          </w:rPr>
          <w:t>5.6</w:t>
        </w:r>
        <w:r>
          <w:rPr>
            <w:rFonts w:asciiTheme="minorHAnsi" w:eastAsiaTheme="minorEastAsia" w:hAnsiTheme="minorHAnsi" w:cstheme="minorBidi"/>
            <w:b w:val="0"/>
            <w:iCs w:val="0"/>
            <w:noProof/>
            <w:szCs w:val="22"/>
          </w:rPr>
          <w:tab/>
        </w:r>
        <w:r w:rsidRPr="00E80D26">
          <w:rPr>
            <w:rStyle w:val="Hyperlink"/>
            <w:noProof/>
          </w:rPr>
          <w:t>Konfiguration</w:t>
        </w:r>
        <w:r>
          <w:rPr>
            <w:noProof/>
            <w:webHidden/>
          </w:rPr>
          <w:tab/>
        </w:r>
        <w:r>
          <w:rPr>
            <w:noProof/>
            <w:webHidden/>
          </w:rPr>
          <w:fldChar w:fldCharType="begin"/>
        </w:r>
        <w:r>
          <w:rPr>
            <w:noProof/>
            <w:webHidden/>
          </w:rPr>
          <w:instrText xml:space="preserve"> PAGEREF _Toc501701825 \h </w:instrText>
        </w:r>
        <w:r>
          <w:rPr>
            <w:noProof/>
            <w:webHidden/>
          </w:rPr>
        </w:r>
        <w:r>
          <w:rPr>
            <w:noProof/>
            <w:webHidden/>
          </w:rPr>
          <w:fldChar w:fldCharType="separate"/>
        </w:r>
        <w:r>
          <w:rPr>
            <w:noProof/>
            <w:webHidden/>
          </w:rPr>
          <w:t>19</w:t>
        </w:r>
        <w:r>
          <w:rPr>
            <w:noProof/>
            <w:webHidden/>
          </w:rPr>
          <w:fldChar w:fldCharType="end"/>
        </w:r>
      </w:hyperlink>
    </w:p>
    <w:p w:rsidR="00CA05B4" w:rsidRDefault="00CA05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826" w:history="1">
        <w:r w:rsidRPr="00E80D26">
          <w:rPr>
            <w:rStyle w:val="Hyperlink"/>
            <w:noProof/>
          </w:rPr>
          <w:t>5.7</w:t>
        </w:r>
        <w:r>
          <w:rPr>
            <w:rFonts w:asciiTheme="minorHAnsi" w:eastAsiaTheme="minorEastAsia" w:hAnsiTheme="minorHAnsi" w:cstheme="minorBidi"/>
            <w:b w:val="0"/>
            <w:iCs w:val="0"/>
            <w:noProof/>
            <w:szCs w:val="22"/>
          </w:rPr>
          <w:tab/>
        </w:r>
        <w:r w:rsidRPr="00E80D26">
          <w:rPr>
            <w:rStyle w:val="Hyperlink"/>
            <w:noProof/>
          </w:rPr>
          <w:t>Berechtigungen</w:t>
        </w:r>
        <w:r>
          <w:rPr>
            <w:noProof/>
            <w:webHidden/>
          </w:rPr>
          <w:tab/>
        </w:r>
        <w:r>
          <w:rPr>
            <w:noProof/>
            <w:webHidden/>
          </w:rPr>
          <w:fldChar w:fldCharType="begin"/>
        </w:r>
        <w:r>
          <w:rPr>
            <w:noProof/>
            <w:webHidden/>
          </w:rPr>
          <w:instrText xml:space="preserve"> PAGEREF _Toc501701826 \h </w:instrText>
        </w:r>
        <w:r>
          <w:rPr>
            <w:noProof/>
            <w:webHidden/>
          </w:rPr>
        </w:r>
        <w:r>
          <w:rPr>
            <w:noProof/>
            <w:webHidden/>
          </w:rPr>
          <w:fldChar w:fldCharType="separate"/>
        </w:r>
        <w:r>
          <w:rPr>
            <w:noProof/>
            <w:webHidden/>
          </w:rPr>
          <w:t>20</w:t>
        </w:r>
        <w:r>
          <w:rPr>
            <w:noProof/>
            <w:webHidden/>
          </w:rPr>
          <w:fldChar w:fldCharType="end"/>
        </w:r>
      </w:hyperlink>
    </w:p>
    <w:p w:rsidR="00CA05B4" w:rsidRDefault="00CA05B4">
      <w:pPr>
        <w:pStyle w:val="Verzeichnis3"/>
        <w:tabs>
          <w:tab w:val="left" w:pos="1320"/>
          <w:tab w:val="right" w:leader="dot" w:pos="8726"/>
        </w:tabs>
        <w:rPr>
          <w:rFonts w:asciiTheme="minorHAnsi" w:eastAsiaTheme="minorEastAsia" w:hAnsiTheme="minorHAnsi" w:cstheme="minorBidi"/>
          <w:noProof/>
          <w:szCs w:val="22"/>
        </w:rPr>
      </w:pPr>
      <w:hyperlink w:anchor="_Toc501701827" w:history="1">
        <w:r w:rsidRPr="00E80D26">
          <w:rPr>
            <w:rStyle w:val="Hyperlink"/>
            <w:noProof/>
          </w:rPr>
          <w:t>5.7.1</w:t>
        </w:r>
        <w:r>
          <w:rPr>
            <w:rFonts w:asciiTheme="minorHAnsi" w:eastAsiaTheme="minorEastAsia" w:hAnsiTheme="minorHAnsi" w:cstheme="minorBidi"/>
            <w:noProof/>
            <w:szCs w:val="22"/>
          </w:rPr>
          <w:tab/>
        </w:r>
        <w:r w:rsidRPr="00E80D26">
          <w:rPr>
            <w:rStyle w:val="Hyperlink"/>
            <w:noProof/>
          </w:rPr>
          <w:t>Clientsysteme</w:t>
        </w:r>
        <w:r>
          <w:rPr>
            <w:noProof/>
            <w:webHidden/>
          </w:rPr>
          <w:tab/>
        </w:r>
        <w:r>
          <w:rPr>
            <w:noProof/>
            <w:webHidden/>
          </w:rPr>
          <w:fldChar w:fldCharType="begin"/>
        </w:r>
        <w:r>
          <w:rPr>
            <w:noProof/>
            <w:webHidden/>
          </w:rPr>
          <w:instrText xml:space="preserve"> PAGEREF _Toc501701827 \h </w:instrText>
        </w:r>
        <w:r>
          <w:rPr>
            <w:noProof/>
            <w:webHidden/>
          </w:rPr>
        </w:r>
        <w:r>
          <w:rPr>
            <w:noProof/>
            <w:webHidden/>
          </w:rPr>
          <w:fldChar w:fldCharType="separate"/>
        </w:r>
        <w:r>
          <w:rPr>
            <w:noProof/>
            <w:webHidden/>
          </w:rPr>
          <w:t>20</w:t>
        </w:r>
        <w:r>
          <w:rPr>
            <w:noProof/>
            <w:webHidden/>
          </w:rPr>
          <w:fldChar w:fldCharType="end"/>
        </w:r>
      </w:hyperlink>
    </w:p>
    <w:p w:rsidR="00CA05B4" w:rsidRDefault="00CA05B4">
      <w:pPr>
        <w:pStyle w:val="Verzeichnis3"/>
        <w:tabs>
          <w:tab w:val="left" w:pos="1320"/>
          <w:tab w:val="right" w:leader="dot" w:pos="8726"/>
        </w:tabs>
        <w:rPr>
          <w:rFonts w:asciiTheme="minorHAnsi" w:eastAsiaTheme="minorEastAsia" w:hAnsiTheme="minorHAnsi" w:cstheme="minorBidi"/>
          <w:noProof/>
          <w:szCs w:val="22"/>
        </w:rPr>
      </w:pPr>
      <w:hyperlink w:anchor="_Toc501701828" w:history="1">
        <w:r w:rsidRPr="00E80D26">
          <w:rPr>
            <w:rStyle w:val="Hyperlink"/>
            <w:noProof/>
          </w:rPr>
          <w:t>5.7.2</w:t>
        </w:r>
        <w:r>
          <w:rPr>
            <w:rFonts w:asciiTheme="minorHAnsi" w:eastAsiaTheme="minorEastAsia" w:hAnsiTheme="minorHAnsi" w:cstheme="minorBidi"/>
            <w:noProof/>
            <w:szCs w:val="22"/>
          </w:rPr>
          <w:tab/>
        </w:r>
        <w:r w:rsidRPr="00E80D26">
          <w:rPr>
            <w:rStyle w:val="Hyperlink"/>
            <w:noProof/>
          </w:rPr>
          <w:t>Fachliche Rollen</w:t>
        </w:r>
        <w:r>
          <w:rPr>
            <w:noProof/>
            <w:webHidden/>
          </w:rPr>
          <w:tab/>
        </w:r>
        <w:r>
          <w:rPr>
            <w:noProof/>
            <w:webHidden/>
          </w:rPr>
          <w:fldChar w:fldCharType="begin"/>
        </w:r>
        <w:r>
          <w:rPr>
            <w:noProof/>
            <w:webHidden/>
          </w:rPr>
          <w:instrText xml:space="preserve"> PAGEREF _Toc501701828 \h </w:instrText>
        </w:r>
        <w:r>
          <w:rPr>
            <w:noProof/>
            <w:webHidden/>
          </w:rPr>
        </w:r>
        <w:r>
          <w:rPr>
            <w:noProof/>
            <w:webHidden/>
          </w:rPr>
          <w:fldChar w:fldCharType="separate"/>
        </w:r>
        <w:r>
          <w:rPr>
            <w:noProof/>
            <w:webHidden/>
          </w:rPr>
          <w:t>20</w:t>
        </w:r>
        <w:r>
          <w:rPr>
            <w:noProof/>
            <w:webHidden/>
          </w:rPr>
          <w:fldChar w:fldCharType="end"/>
        </w:r>
      </w:hyperlink>
    </w:p>
    <w:p w:rsidR="00CA05B4" w:rsidRDefault="00CA05B4">
      <w:pPr>
        <w:pStyle w:val="Verzeichnis3"/>
        <w:tabs>
          <w:tab w:val="left" w:pos="1320"/>
          <w:tab w:val="right" w:leader="dot" w:pos="8726"/>
        </w:tabs>
        <w:rPr>
          <w:rFonts w:asciiTheme="minorHAnsi" w:eastAsiaTheme="minorEastAsia" w:hAnsiTheme="minorHAnsi" w:cstheme="minorBidi"/>
          <w:noProof/>
          <w:szCs w:val="22"/>
        </w:rPr>
      </w:pPr>
      <w:hyperlink w:anchor="_Toc501701829" w:history="1">
        <w:r w:rsidRPr="00E80D26">
          <w:rPr>
            <w:rStyle w:val="Hyperlink"/>
            <w:noProof/>
          </w:rPr>
          <w:t>5.7.3</w:t>
        </w:r>
        <w:r>
          <w:rPr>
            <w:rFonts w:asciiTheme="minorHAnsi" w:eastAsiaTheme="minorEastAsia" w:hAnsiTheme="minorHAnsi" w:cstheme="minorBidi"/>
            <w:noProof/>
            <w:szCs w:val="22"/>
          </w:rPr>
          <w:tab/>
        </w:r>
        <w:r w:rsidRPr="00E80D26">
          <w:rPr>
            <w:rStyle w:val="Hyperlink"/>
            <w:noProof/>
          </w:rPr>
          <w:t>Umsetzung der Berechtigungen</w:t>
        </w:r>
        <w:r>
          <w:rPr>
            <w:noProof/>
            <w:webHidden/>
          </w:rPr>
          <w:tab/>
        </w:r>
        <w:r>
          <w:rPr>
            <w:noProof/>
            <w:webHidden/>
          </w:rPr>
          <w:fldChar w:fldCharType="begin"/>
        </w:r>
        <w:r>
          <w:rPr>
            <w:noProof/>
            <w:webHidden/>
          </w:rPr>
          <w:instrText xml:space="preserve"> PAGEREF _Toc501701829 \h </w:instrText>
        </w:r>
        <w:r>
          <w:rPr>
            <w:noProof/>
            <w:webHidden/>
          </w:rPr>
        </w:r>
        <w:r>
          <w:rPr>
            <w:noProof/>
            <w:webHidden/>
          </w:rPr>
          <w:fldChar w:fldCharType="separate"/>
        </w:r>
        <w:r>
          <w:rPr>
            <w:noProof/>
            <w:webHidden/>
          </w:rPr>
          <w:t>20</w:t>
        </w:r>
        <w:r>
          <w:rPr>
            <w:noProof/>
            <w:webHidden/>
          </w:rPr>
          <w:fldChar w:fldCharType="end"/>
        </w:r>
      </w:hyperlink>
    </w:p>
    <w:p w:rsidR="00CA05B4" w:rsidRDefault="00CA05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830" w:history="1">
        <w:r w:rsidRPr="00E80D26">
          <w:rPr>
            <w:rStyle w:val="Hyperlink"/>
            <w:noProof/>
          </w:rPr>
          <w:t>5.8</w:t>
        </w:r>
        <w:r>
          <w:rPr>
            <w:rFonts w:asciiTheme="minorHAnsi" w:eastAsiaTheme="minorEastAsia" w:hAnsiTheme="minorHAnsi" w:cstheme="minorBidi"/>
            <w:b w:val="0"/>
            <w:iCs w:val="0"/>
            <w:noProof/>
            <w:szCs w:val="22"/>
          </w:rPr>
          <w:tab/>
        </w:r>
        <w:r w:rsidRPr="00E80D26">
          <w:rPr>
            <w:rStyle w:val="Hyperlink"/>
            <w:noProof/>
          </w:rPr>
          <w:t>Skalierbarkeit</w:t>
        </w:r>
        <w:r>
          <w:rPr>
            <w:noProof/>
            <w:webHidden/>
          </w:rPr>
          <w:tab/>
        </w:r>
        <w:r>
          <w:rPr>
            <w:noProof/>
            <w:webHidden/>
          </w:rPr>
          <w:fldChar w:fldCharType="begin"/>
        </w:r>
        <w:r>
          <w:rPr>
            <w:noProof/>
            <w:webHidden/>
          </w:rPr>
          <w:instrText xml:space="preserve"> PAGEREF _Toc501701830 \h </w:instrText>
        </w:r>
        <w:r>
          <w:rPr>
            <w:noProof/>
            <w:webHidden/>
          </w:rPr>
        </w:r>
        <w:r>
          <w:rPr>
            <w:noProof/>
            <w:webHidden/>
          </w:rPr>
          <w:fldChar w:fldCharType="separate"/>
        </w:r>
        <w:r>
          <w:rPr>
            <w:noProof/>
            <w:webHidden/>
          </w:rPr>
          <w:t>20</w:t>
        </w:r>
        <w:r>
          <w:rPr>
            <w:noProof/>
            <w:webHidden/>
          </w:rPr>
          <w:fldChar w:fldCharType="end"/>
        </w:r>
      </w:hyperlink>
    </w:p>
    <w:p w:rsidR="00CA05B4" w:rsidRDefault="00CA05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831" w:history="1">
        <w:r w:rsidRPr="00E80D26">
          <w:rPr>
            <w:rStyle w:val="Hyperlink"/>
            <w:noProof/>
          </w:rPr>
          <w:t>5.9</w:t>
        </w:r>
        <w:r>
          <w:rPr>
            <w:rFonts w:asciiTheme="minorHAnsi" w:eastAsiaTheme="minorEastAsia" w:hAnsiTheme="minorHAnsi" w:cstheme="minorBidi"/>
            <w:b w:val="0"/>
            <w:iCs w:val="0"/>
            <w:noProof/>
            <w:szCs w:val="22"/>
          </w:rPr>
          <w:tab/>
        </w:r>
        <w:r w:rsidRPr="00E80D26">
          <w:rPr>
            <w:rStyle w:val="Hyperlink"/>
            <w:noProof/>
          </w:rPr>
          <w:t>Verwendung des Dienstverzeichnisdienstes</w:t>
        </w:r>
        <w:r>
          <w:rPr>
            <w:noProof/>
            <w:webHidden/>
          </w:rPr>
          <w:tab/>
        </w:r>
        <w:r>
          <w:rPr>
            <w:noProof/>
            <w:webHidden/>
          </w:rPr>
          <w:fldChar w:fldCharType="begin"/>
        </w:r>
        <w:r>
          <w:rPr>
            <w:noProof/>
            <w:webHidden/>
          </w:rPr>
          <w:instrText xml:space="preserve"> PAGEREF _Toc501701831 \h </w:instrText>
        </w:r>
        <w:r>
          <w:rPr>
            <w:noProof/>
            <w:webHidden/>
          </w:rPr>
        </w:r>
        <w:r>
          <w:rPr>
            <w:noProof/>
            <w:webHidden/>
          </w:rPr>
          <w:fldChar w:fldCharType="separate"/>
        </w:r>
        <w:r>
          <w:rPr>
            <w:noProof/>
            <w:webHidden/>
          </w:rPr>
          <w:t>21</w:t>
        </w:r>
        <w:r>
          <w:rPr>
            <w:noProof/>
            <w:webHidden/>
          </w:rPr>
          <w:fldChar w:fldCharType="end"/>
        </w:r>
      </w:hyperlink>
    </w:p>
    <w:p w:rsidR="00CA05B4" w:rsidRDefault="00CA05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832" w:history="1">
        <w:r w:rsidRPr="00E80D26">
          <w:rPr>
            <w:rStyle w:val="Hyperlink"/>
            <w:noProof/>
          </w:rPr>
          <w:t>5.10</w:t>
        </w:r>
        <w:r>
          <w:rPr>
            <w:rFonts w:asciiTheme="minorHAnsi" w:eastAsiaTheme="minorEastAsia" w:hAnsiTheme="minorHAnsi" w:cstheme="minorBidi"/>
            <w:b w:val="0"/>
            <w:iCs w:val="0"/>
            <w:noProof/>
            <w:szCs w:val="22"/>
          </w:rPr>
          <w:tab/>
        </w:r>
        <w:r w:rsidRPr="00E80D26">
          <w:rPr>
            <w:rStyle w:val="Hyperlink"/>
            <w:noProof/>
          </w:rPr>
          <w:t>Nachnutzung der persönlichen Versichertenstammdaten</w:t>
        </w:r>
        <w:r>
          <w:rPr>
            <w:noProof/>
            <w:webHidden/>
          </w:rPr>
          <w:tab/>
        </w:r>
        <w:r>
          <w:rPr>
            <w:noProof/>
            <w:webHidden/>
          </w:rPr>
          <w:fldChar w:fldCharType="begin"/>
        </w:r>
        <w:r>
          <w:rPr>
            <w:noProof/>
            <w:webHidden/>
          </w:rPr>
          <w:instrText xml:space="preserve"> PAGEREF _Toc501701832 \h </w:instrText>
        </w:r>
        <w:r>
          <w:rPr>
            <w:noProof/>
            <w:webHidden/>
          </w:rPr>
        </w:r>
        <w:r>
          <w:rPr>
            <w:noProof/>
            <w:webHidden/>
          </w:rPr>
          <w:fldChar w:fldCharType="separate"/>
        </w:r>
        <w:r>
          <w:rPr>
            <w:noProof/>
            <w:webHidden/>
          </w:rPr>
          <w:t>22</w:t>
        </w:r>
        <w:r>
          <w:rPr>
            <w:noProof/>
            <w:webHidden/>
          </w:rPr>
          <w:fldChar w:fldCharType="end"/>
        </w:r>
      </w:hyperlink>
    </w:p>
    <w:p w:rsidR="00CA05B4" w:rsidRDefault="00CA05B4">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01833" w:history="1">
        <w:r w:rsidRPr="00E80D26">
          <w:rPr>
            <w:rStyle w:val="Hyperlink"/>
            <w:noProof/>
          </w:rPr>
          <w:t>6</w:t>
        </w:r>
        <w:r>
          <w:rPr>
            <w:rFonts w:asciiTheme="minorHAnsi" w:eastAsiaTheme="minorEastAsia" w:hAnsiTheme="minorHAnsi" w:cstheme="minorBidi"/>
            <w:b w:val="0"/>
            <w:bCs w:val="0"/>
            <w:noProof/>
            <w:sz w:val="22"/>
            <w:szCs w:val="22"/>
          </w:rPr>
          <w:tab/>
        </w:r>
        <w:r w:rsidRPr="00E80D26">
          <w:rPr>
            <w:rStyle w:val="Hyperlink"/>
            <w:noProof/>
          </w:rPr>
          <w:t>Funktionsmerkmale</w:t>
        </w:r>
        <w:r>
          <w:rPr>
            <w:noProof/>
            <w:webHidden/>
          </w:rPr>
          <w:tab/>
        </w:r>
        <w:r>
          <w:rPr>
            <w:noProof/>
            <w:webHidden/>
          </w:rPr>
          <w:fldChar w:fldCharType="begin"/>
        </w:r>
        <w:r>
          <w:rPr>
            <w:noProof/>
            <w:webHidden/>
          </w:rPr>
          <w:instrText xml:space="preserve"> PAGEREF _Toc501701833 \h </w:instrText>
        </w:r>
        <w:r>
          <w:rPr>
            <w:noProof/>
            <w:webHidden/>
          </w:rPr>
        </w:r>
        <w:r>
          <w:rPr>
            <w:noProof/>
            <w:webHidden/>
          </w:rPr>
          <w:fldChar w:fldCharType="separate"/>
        </w:r>
        <w:r>
          <w:rPr>
            <w:noProof/>
            <w:webHidden/>
          </w:rPr>
          <w:t>23</w:t>
        </w:r>
        <w:r>
          <w:rPr>
            <w:noProof/>
            <w:webHidden/>
          </w:rPr>
          <w:fldChar w:fldCharType="end"/>
        </w:r>
      </w:hyperlink>
    </w:p>
    <w:p w:rsidR="00CA05B4" w:rsidRDefault="00CA05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834" w:history="1">
        <w:r w:rsidRPr="00E80D26">
          <w:rPr>
            <w:rStyle w:val="Hyperlink"/>
            <w:noProof/>
          </w:rPr>
          <w:t>6.1</w:t>
        </w:r>
        <w:r>
          <w:rPr>
            <w:rFonts w:asciiTheme="minorHAnsi" w:eastAsiaTheme="minorEastAsia" w:hAnsiTheme="minorHAnsi" w:cstheme="minorBidi"/>
            <w:b w:val="0"/>
            <w:iCs w:val="0"/>
            <w:noProof/>
            <w:szCs w:val="22"/>
          </w:rPr>
          <w:tab/>
        </w:r>
        <w:r w:rsidRPr="00E80D26">
          <w:rPr>
            <w:rStyle w:val="Hyperlink"/>
            <w:noProof/>
          </w:rPr>
          <w:t>Schnittstellen des Produkttyps</w:t>
        </w:r>
        <w:r>
          <w:rPr>
            <w:noProof/>
            <w:webHidden/>
          </w:rPr>
          <w:tab/>
        </w:r>
        <w:r>
          <w:rPr>
            <w:noProof/>
            <w:webHidden/>
          </w:rPr>
          <w:fldChar w:fldCharType="begin"/>
        </w:r>
        <w:r>
          <w:rPr>
            <w:noProof/>
            <w:webHidden/>
          </w:rPr>
          <w:instrText xml:space="preserve"> PAGEREF _Toc501701834 \h </w:instrText>
        </w:r>
        <w:r>
          <w:rPr>
            <w:noProof/>
            <w:webHidden/>
          </w:rPr>
        </w:r>
        <w:r>
          <w:rPr>
            <w:noProof/>
            <w:webHidden/>
          </w:rPr>
          <w:fldChar w:fldCharType="separate"/>
        </w:r>
        <w:r>
          <w:rPr>
            <w:noProof/>
            <w:webHidden/>
          </w:rPr>
          <w:t>23</w:t>
        </w:r>
        <w:r>
          <w:rPr>
            <w:noProof/>
            <w:webHidden/>
          </w:rPr>
          <w:fldChar w:fldCharType="end"/>
        </w:r>
      </w:hyperlink>
    </w:p>
    <w:p w:rsidR="00CA05B4" w:rsidRDefault="00CA05B4">
      <w:pPr>
        <w:pStyle w:val="Verzeichnis3"/>
        <w:tabs>
          <w:tab w:val="left" w:pos="1320"/>
          <w:tab w:val="right" w:leader="dot" w:pos="8726"/>
        </w:tabs>
        <w:rPr>
          <w:rFonts w:asciiTheme="minorHAnsi" w:eastAsiaTheme="minorEastAsia" w:hAnsiTheme="minorHAnsi" w:cstheme="minorBidi"/>
          <w:noProof/>
          <w:szCs w:val="22"/>
        </w:rPr>
      </w:pPr>
      <w:hyperlink w:anchor="_Toc501701835" w:history="1">
        <w:r w:rsidRPr="00E80D26">
          <w:rPr>
            <w:rStyle w:val="Hyperlink"/>
            <w:noProof/>
          </w:rPr>
          <w:t>6.1.1</w:t>
        </w:r>
        <w:r>
          <w:rPr>
            <w:rFonts w:asciiTheme="minorHAnsi" w:eastAsiaTheme="minorEastAsia" w:hAnsiTheme="minorHAnsi" w:cstheme="minorBidi"/>
            <w:noProof/>
            <w:szCs w:val="22"/>
          </w:rPr>
          <w:tab/>
        </w:r>
        <w:r w:rsidRPr="00E80D26">
          <w:rPr>
            <w:rStyle w:val="Hyperlink"/>
            <w:noProof/>
          </w:rPr>
          <w:t>AMTS_Service</w:t>
        </w:r>
        <w:r>
          <w:rPr>
            <w:noProof/>
            <w:webHidden/>
          </w:rPr>
          <w:tab/>
        </w:r>
        <w:r>
          <w:rPr>
            <w:noProof/>
            <w:webHidden/>
          </w:rPr>
          <w:fldChar w:fldCharType="begin"/>
        </w:r>
        <w:r>
          <w:rPr>
            <w:noProof/>
            <w:webHidden/>
          </w:rPr>
          <w:instrText xml:space="preserve"> PAGEREF _Toc501701835 \h </w:instrText>
        </w:r>
        <w:r>
          <w:rPr>
            <w:noProof/>
            <w:webHidden/>
          </w:rPr>
        </w:r>
        <w:r>
          <w:rPr>
            <w:noProof/>
            <w:webHidden/>
          </w:rPr>
          <w:fldChar w:fldCharType="separate"/>
        </w:r>
        <w:r>
          <w:rPr>
            <w:noProof/>
            <w:webHidden/>
          </w:rPr>
          <w:t>24</w:t>
        </w:r>
        <w:r>
          <w:rPr>
            <w:noProof/>
            <w:webHidden/>
          </w:rPr>
          <w:fldChar w:fldCharType="end"/>
        </w:r>
      </w:hyperlink>
    </w:p>
    <w:p w:rsidR="00CA05B4" w:rsidRDefault="00CA05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836" w:history="1">
        <w:r w:rsidRPr="00E80D26">
          <w:rPr>
            <w:rStyle w:val="Hyperlink"/>
            <w:noProof/>
          </w:rPr>
          <w:t>6.2</w:t>
        </w:r>
        <w:r>
          <w:rPr>
            <w:rFonts w:asciiTheme="minorHAnsi" w:eastAsiaTheme="minorEastAsia" w:hAnsiTheme="minorHAnsi" w:cstheme="minorBidi"/>
            <w:b w:val="0"/>
            <w:iCs w:val="0"/>
            <w:noProof/>
            <w:szCs w:val="22"/>
          </w:rPr>
          <w:tab/>
        </w:r>
        <w:r w:rsidRPr="00E80D26">
          <w:rPr>
            <w:rStyle w:val="Hyperlink"/>
            <w:noProof/>
          </w:rPr>
          <w:t>Außenschnittstelle – Operationen</w:t>
        </w:r>
        <w:r>
          <w:rPr>
            <w:noProof/>
            <w:webHidden/>
          </w:rPr>
          <w:tab/>
        </w:r>
        <w:r>
          <w:rPr>
            <w:noProof/>
            <w:webHidden/>
          </w:rPr>
          <w:fldChar w:fldCharType="begin"/>
        </w:r>
        <w:r>
          <w:rPr>
            <w:noProof/>
            <w:webHidden/>
          </w:rPr>
          <w:instrText xml:space="preserve"> PAGEREF _Toc501701836 \h </w:instrText>
        </w:r>
        <w:r>
          <w:rPr>
            <w:noProof/>
            <w:webHidden/>
          </w:rPr>
        </w:r>
        <w:r>
          <w:rPr>
            <w:noProof/>
            <w:webHidden/>
          </w:rPr>
          <w:fldChar w:fldCharType="separate"/>
        </w:r>
        <w:r>
          <w:rPr>
            <w:noProof/>
            <w:webHidden/>
          </w:rPr>
          <w:t>24</w:t>
        </w:r>
        <w:r>
          <w:rPr>
            <w:noProof/>
            <w:webHidden/>
          </w:rPr>
          <w:fldChar w:fldCharType="end"/>
        </w:r>
      </w:hyperlink>
    </w:p>
    <w:p w:rsidR="00CA05B4" w:rsidRDefault="00CA05B4">
      <w:pPr>
        <w:pStyle w:val="Verzeichnis3"/>
        <w:tabs>
          <w:tab w:val="left" w:pos="1320"/>
          <w:tab w:val="right" w:leader="dot" w:pos="8726"/>
        </w:tabs>
        <w:rPr>
          <w:rFonts w:asciiTheme="minorHAnsi" w:eastAsiaTheme="minorEastAsia" w:hAnsiTheme="minorHAnsi" w:cstheme="minorBidi"/>
          <w:noProof/>
          <w:szCs w:val="22"/>
        </w:rPr>
      </w:pPr>
      <w:hyperlink w:anchor="_Toc501701837" w:history="1">
        <w:r w:rsidRPr="00E80D26">
          <w:rPr>
            <w:rStyle w:val="Hyperlink"/>
            <w:noProof/>
          </w:rPr>
          <w:t>6.2.1</w:t>
        </w:r>
        <w:r>
          <w:rPr>
            <w:rFonts w:asciiTheme="minorHAnsi" w:eastAsiaTheme="minorEastAsia" w:hAnsiTheme="minorHAnsi" w:cstheme="minorBidi"/>
            <w:noProof/>
            <w:szCs w:val="22"/>
          </w:rPr>
          <w:tab/>
        </w:r>
        <w:r w:rsidRPr="00E80D26">
          <w:rPr>
            <w:rStyle w:val="Hyperlink"/>
            <w:noProof/>
          </w:rPr>
          <w:t>ReadMP</w:t>
        </w:r>
        <w:r>
          <w:rPr>
            <w:noProof/>
            <w:webHidden/>
          </w:rPr>
          <w:tab/>
        </w:r>
        <w:r>
          <w:rPr>
            <w:noProof/>
            <w:webHidden/>
          </w:rPr>
          <w:fldChar w:fldCharType="begin"/>
        </w:r>
        <w:r>
          <w:rPr>
            <w:noProof/>
            <w:webHidden/>
          </w:rPr>
          <w:instrText xml:space="preserve"> PAGEREF _Toc501701837 \h </w:instrText>
        </w:r>
        <w:r>
          <w:rPr>
            <w:noProof/>
            <w:webHidden/>
          </w:rPr>
        </w:r>
        <w:r>
          <w:rPr>
            <w:noProof/>
            <w:webHidden/>
          </w:rPr>
          <w:fldChar w:fldCharType="separate"/>
        </w:r>
        <w:r>
          <w:rPr>
            <w:noProof/>
            <w:webHidden/>
          </w:rPr>
          <w:t>24</w:t>
        </w:r>
        <w:r>
          <w:rPr>
            <w:noProof/>
            <w:webHidden/>
          </w:rPr>
          <w:fldChar w:fldCharType="end"/>
        </w:r>
      </w:hyperlink>
    </w:p>
    <w:p w:rsidR="00CA05B4" w:rsidRDefault="00CA05B4">
      <w:pPr>
        <w:pStyle w:val="Verzeichnis3"/>
        <w:tabs>
          <w:tab w:val="left" w:pos="1320"/>
          <w:tab w:val="right" w:leader="dot" w:pos="8726"/>
        </w:tabs>
        <w:rPr>
          <w:rFonts w:asciiTheme="minorHAnsi" w:eastAsiaTheme="minorEastAsia" w:hAnsiTheme="minorHAnsi" w:cstheme="minorBidi"/>
          <w:noProof/>
          <w:szCs w:val="22"/>
        </w:rPr>
      </w:pPr>
      <w:hyperlink w:anchor="_Toc501701838" w:history="1">
        <w:r w:rsidRPr="00E80D26">
          <w:rPr>
            <w:rStyle w:val="Hyperlink"/>
            <w:noProof/>
          </w:rPr>
          <w:t>6.2.2</w:t>
        </w:r>
        <w:r>
          <w:rPr>
            <w:rFonts w:asciiTheme="minorHAnsi" w:eastAsiaTheme="minorEastAsia" w:hAnsiTheme="minorHAnsi" w:cstheme="minorBidi"/>
            <w:noProof/>
            <w:szCs w:val="22"/>
          </w:rPr>
          <w:tab/>
        </w:r>
        <w:r w:rsidRPr="00E80D26">
          <w:rPr>
            <w:rStyle w:val="Hyperlink"/>
            <w:noProof/>
          </w:rPr>
          <w:t>WriteMP</w:t>
        </w:r>
        <w:r>
          <w:rPr>
            <w:noProof/>
            <w:webHidden/>
          </w:rPr>
          <w:tab/>
        </w:r>
        <w:r>
          <w:rPr>
            <w:noProof/>
            <w:webHidden/>
          </w:rPr>
          <w:fldChar w:fldCharType="begin"/>
        </w:r>
        <w:r>
          <w:rPr>
            <w:noProof/>
            <w:webHidden/>
          </w:rPr>
          <w:instrText xml:space="preserve"> PAGEREF _Toc501701838 \h </w:instrText>
        </w:r>
        <w:r>
          <w:rPr>
            <w:noProof/>
            <w:webHidden/>
          </w:rPr>
        </w:r>
        <w:r>
          <w:rPr>
            <w:noProof/>
            <w:webHidden/>
          </w:rPr>
          <w:fldChar w:fldCharType="separate"/>
        </w:r>
        <w:r>
          <w:rPr>
            <w:noProof/>
            <w:webHidden/>
          </w:rPr>
          <w:t>26</w:t>
        </w:r>
        <w:r>
          <w:rPr>
            <w:noProof/>
            <w:webHidden/>
          </w:rPr>
          <w:fldChar w:fldCharType="end"/>
        </w:r>
      </w:hyperlink>
    </w:p>
    <w:p w:rsidR="00CA05B4" w:rsidRDefault="00CA05B4">
      <w:pPr>
        <w:pStyle w:val="Verzeichnis3"/>
        <w:tabs>
          <w:tab w:val="left" w:pos="1320"/>
          <w:tab w:val="right" w:leader="dot" w:pos="8726"/>
        </w:tabs>
        <w:rPr>
          <w:rFonts w:asciiTheme="minorHAnsi" w:eastAsiaTheme="minorEastAsia" w:hAnsiTheme="minorHAnsi" w:cstheme="minorBidi"/>
          <w:noProof/>
          <w:szCs w:val="22"/>
        </w:rPr>
      </w:pPr>
      <w:hyperlink w:anchor="_Toc501701839" w:history="1">
        <w:r w:rsidRPr="00E80D26">
          <w:rPr>
            <w:rStyle w:val="Hyperlink"/>
            <w:noProof/>
          </w:rPr>
          <w:t>6.2.3</w:t>
        </w:r>
        <w:r>
          <w:rPr>
            <w:rFonts w:asciiTheme="minorHAnsi" w:eastAsiaTheme="minorEastAsia" w:hAnsiTheme="minorHAnsi" w:cstheme="minorBidi"/>
            <w:noProof/>
            <w:szCs w:val="22"/>
          </w:rPr>
          <w:tab/>
        </w:r>
        <w:r w:rsidRPr="00E80D26">
          <w:rPr>
            <w:rStyle w:val="Hyperlink"/>
            <w:noProof/>
          </w:rPr>
          <w:t>ReadConsent</w:t>
        </w:r>
        <w:r>
          <w:rPr>
            <w:noProof/>
            <w:webHidden/>
          </w:rPr>
          <w:tab/>
        </w:r>
        <w:r>
          <w:rPr>
            <w:noProof/>
            <w:webHidden/>
          </w:rPr>
          <w:fldChar w:fldCharType="begin"/>
        </w:r>
        <w:r>
          <w:rPr>
            <w:noProof/>
            <w:webHidden/>
          </w:rPr>
          <w:instrText xml:space="preserve"> PAGEREF _Toc501701839 \h </w:instrText>
        </w:r>
        <w:r>
          <w:rPr>
            <w:noProof/>
            <w:webHidden/>
          </w:rPr>
        </w:r>
        <w:r>
          <w:rPr>
            <w:noProof/>
            <w:webHidden/>
          </w:rPr>
          <w:fldChar w:fldCharType="separate"/>
        </w:r>
        <w:r>
          <w:rPr>
            <w:noProof/>
            <w:webHidden/>
          </w:rPr>
          <w:t>27</w:t>
        </w:r>
        <w:r>
          <w:rPr>
            <w:noProof/>
            <w:webHidden/>
          </w:rPr>
          <w:fldChar w:fldCharType="end"/>
        </w:r>
      </w:hyperlink>
    </w:p>
    <w:p w:rsidR="00CA05B4" w:rsidRDefault="00CA05B4">
      <w:pPr>
        <w:pStyle w:val="Verzeichnis3"/>
        <w:tabs>
          <w:tab w:val="left" w:pos="1320"/>
          <w:tab w:val="right" w:leader="dot" w:pos="8726"/>
        </w:tabs>
        <w:rPr>
          <w:rFonts w:asciiTheme="minorHAnsi" w:eastAsiaTheme="minorEastAsia" w:hAnsiTheme="minorHAnsi" w:cstheme="minorBidi"/>
          <w:noProof/>
          <w:szCs w:val="22"/>
        </w:rPr>
      </w:pPr>
      <w:hyperlink w:anchor="_Toc501701840" w:history="1">
        <w:r w:rsidRPr="00E80D26">
          <w:rPr>
            <w:rStyle w:val="Hyperlink"/>
            <w:noProof/>
          </w:rPr>
          <w:t>6.2.4</w:t>
        </w:r>
        <w:r>
          <w:rPr>
            <w:rFonts w:asciiTheme="minorHAnsi" w:eastAsiaTheme="minorEastAsia" w:hAnsiTheme="minorHAnsi" w:cstheme="minorBidi"/>
            <w:noProof/>
            <w:szCs w:val="22"/>
          </w:rPr>
          <w:tab/>
        </w:r>
        <w:r w:rsidRPr="00E80D26">
          <w:rPr>
            <w:rStyle w:val="Hyperlink"/>
            <w:noProof/>
          </w:rPr>
          <w:t>WriteConsent</w:t>
        </w:r>
        <w:r>
          <w:rPr>
            <w:noProof/>
            <w:webHidden/>
          </w:rPr>
          <w:tab/>
        </w:r>
        <w:r>
          <w:rPr>
            <w:noProof/>
            <w:webHidden/>
          </w:rPr>
          <w:fldChar w:fldCharType="begin"/>
        </w:r>
        <w:r>
          <w:rPr>
            <w:noProof/>
            <w:webHidden/>
          </w:rPr>
          <w:instrText xml:space="preserve"> PAGEREF _Toc501701840 \h </w:instrText>
        </w:r>
        <w:r>
          <w:rPr>
            <w:noProof/>
            <w:webHidden/>
          </w:rPr>
        </w:r>
        <w:r>
          <w:rPr>
            <w:noProof/>
            <w:webHidden/>
          </w:rPr>
          <w:fldChar w:fldCharType="separate"/>
        </w:r>
        <w:r>
          <w:rPr>
            <w:noProof/>
            <w:webHidden/>
          </w:rPr>
          <w:t>28</w:t>
        </w:r>
        <w:r>
          <w:rPr>
            <w:noProof/>
            <w:webHidden/>
          </w:rPr>
          <w:fldChar w:fldCharType="end"/>
        </w:r>
      </w:hyperlink>
    </w:p>
    <w:p w:rsidR="00CA05B4" w:rsidRDefault="00CA05B4">
      <w:pPr>
        <w:pStyle w:val="Verzeichnis3"/>
        <w:tabs>
          <w:tab w:val="left" w:pos="1320"/>
          <w:tab w:val="right" w:leader="dot" w:pos="8726"/>
        </w:tabs>
        <w:rPr>
          <w:rFonts w:asciiTheme="minorHAnsi" w:eastAsiaTheme="minorEastAsia" w:hAnsiTheme="minorHAnsi" w:cstheme="minorBidi"/>
          <w:noProof/>
          <w:szCs w:val="22"/>
        </w:rPr>
      </w:pPr>
      <w:hyperlink w:anchor="_Toc501701841" w:history="1">
        <w:r w:rsidRPr="00E80D26">
          <w:rPr>
            <w:rStyle w:val="Hyperlink"/>
            <w:noProof/>
          </w:rPr>
          <w:t>6.2.5</w:t>
        </w:r>
        <w:r>
          <w:rPr>
            <w:rFonts w:asciiTheme="minorHAnsi" w:eastAsiaTheme="minorEastAsia" w:hAnsiTheme="minorHAnsi" w:cstheme="minorBidi"/>
            <w:noProof/>
            <w:szCs w:val="22"/>
          </w:rPr>
          <w:tab/>
        </w:r>
        <w:r w:rsidRPr="00E80D26">
          <w:rPr>
            <w:rStyle w:val="Hyperlink"/>
            <w:noProof/>
          </w:rPr>
          <w:t>DeleteConsent</w:t>
        </w:r>
        <w:r>
          <w:rPr>
            <w:noProof/>
            <w:webHidden/>
          </w:rPr>
          <w:tab/>
        </w:r>
        <w:r>
          <w:rPr>
            <w:noProof/>
            <w:webHidden/>
          </w:rPr>
          <w:fldChar w:fldCharType="begin"/>
        </w:r>
        <w:r>
          <w:rPr>
            <w:noProof/>
            <w:webHidden/>
          </w:rPr>
          <w:instrText xml:space="preserve"> PAGEREF _Toc501701841 \h </w:instrText>
        </w:r>
        <w:r>
          <w:rPr>
            <w:noProof/>
            <w:webHidden/>
          </w:rPr>
        </w:r>
        <w:r>
          <w:rPr>
            <w:noProof/>
            <w:webHidden/>
          </w:rPr>
          <w:fldChar w:fldCharType="separate"/>
        </w:r>
        <w:r>
          <w:rPr>
            <w:noProof/>
            <w:webHidden/>
          </w:rPr>
          <w:t>29</w:t>
        </w:r>
        <w:r>
          <w:rPr>
            <w:noProof/>
            <w:webHidden/>
          </w:rPr>
          <w:fldChar w:fldCharType="end"/>
        </w:r>
      </w:hyperlink>
    </w:p>
    <w:p w:rsidR="00CA05B4" w:rsidRDefault="00CA05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842" w:history="1">
        <w:r w:rsidRPr="00E80D26">
          <w:rPr>
            <w:rStyle w:val="Hyperlink"/>
            <w:noProof/>
          </w:rPr>
          <w:t>6.3</w:t>
        </w:r>
        <w:r>
          <w:rPr>
            <w:rFonts w:asciiTheme="minorHAnsi" w:eastAsiaTheme="minorEastAsia" w:hAnsiTheme="minorHAnsi" w:cstheme="minorBidi"/>
            <w:b w:val="0"/>
            <w:iCs w:val="0"/>
            <w:noProof/>
            <w:szCs w:val="22"/>
          </w:rPr>
          <w:tab/>
        </w:r>
        <w:r w:rsidRPr="00E80D26">
          <w:rPr>
            <w:rStyle w:val="Hyperlink"/>
            <w:noProof/>
          </w:rPr>
          <w:t>Umsetzung</w:t>
        </w:r>
        <w:r>
          <w:rPr>
            <w:noProof/>
            <w:webHidden/>
          </w:rPr>
          <w:tab/>
        </w:r>
        <w:r>
          <w:rPr>
            <w:noProof/>
            <w:webHidden/>
          </w:rPr>
          <w:fldChar w:fldCharType="begin"/>
        </w:r>
        <w:r>
          <w:rPr>
            <w:noProof/>
            <w:webHidden/>
          </w:rPr>
          <w:instrText xml:space="preserve"> PAGEREF _Toc501701842 \h </w:instrText>
        </w:r>
        <w:r>
          <w:rPr>
            <w:noProof/>
            <w:webHidden/>
          </w:rPr>
        </w:r>
        <w:r>
          <w:rPr>
            <w:noProof/>
            <w:webHidden/>
          </w:rPr>
          <w:fldChar w:fldCharType="separate"/>
        </w:r>
        <w:r>
          <w:rPr>
            <w:noProof/>
            <w:webHidden/>
          </w:rPr>
          <w:t>30</w:t>
        </w:r>
        <w:r>
          <w:rPr>
            <w:noProof/>
            <w:webHidden/>
          </w:rPr>
          <w:fldChar w:fldCharType="end"/>
        </w:r>
      </w:hyperlink>
    </w:p>
    <w:p w:rsidR="00CA05B4" w:rsidRDefault="00CA05B4">
      <w:pPr>
        <w:pStyle w:val="Verzeichnis3"/>
        <w:tabs>
          <w:tab w:val="left" w:pos="1320"/>
          <w:tab w:val="right" w:leader="dot" w:pos="8726"/>
        </w:tabs>
        <w:rPr>
          <w:rFonts w:asciiTheme="minorHAnsi" w:eastAsiaTheme="minorEastAsia" w:hAnsiTheme="minorHAnsi" w:cstheme="minorBidi"/>
          <w:noProof/>
          <w:szCs w:val="22"/>
        </w:rPr>
      </w:pPr>
      <w:hyperlink w:anchor="_Toc501701843" w:history="1">
        <w:r w:rsidRPr="00E80D26">
          <w:rPr>
            <w:rStyle w:val="Hyperlink"/>
            <w:noProof/>
          </w:rPr>
          <w:t>6.3.1</w:t>
        </w:r>
        <w:r>
          <w:rPr>
            <w:rFonts w:asciiTheme="minorHAnsi" w:eastAsiaTheme="minorEastAsia" w:hAnsiTheme="minorHAnsi" w:cstheme="minorBidi"/>
            <w:noProof/>
            <w:szCs w:val="22"/>
          </w:rPr>
          <w:tab/>
        </w:r>
        <w:r w:rsidRPr="00E80D26">
          <w:rPr>
            <w:rStyle w:val="Hyperlink"/>
            <w:noProof/>
          </w:rPr>
          <w:t>Übergreifende Anforderungen</w:t>
        </w:r>
        <w:r>
          <w:rPr>
            <w:noProof/>
            <w:webHidden/>
          </w:rPr>
          <w:tab/>
        </w:r>
        <w:r>
          <w:rPr>
            <w:noProof/>
            <w:webHidden/>
          </w:rPr>
          <w:fldChar w:fldCharType="begin"/>
        </w:r>
        <w:r>
          <w:rPr>
            <w:noProof/>
            <w:webHidden/>
          </w:rPr>
          <w:instrText xml:space="preserve"> PAGEREF _Toc501701843 \h </w:instrText>
        </w:r>
        <w:r>
          <w:rPr>
            <w:noProof/>
            <w:webHidden/>
          </w:rPr>
        </w:r>
        <w:r>
          <w:rPr>
            <w:noProof/>
            <w:webHidden/>
          </w:rPr>
          <w:fldChar w:fldCharType="separate"/>
        </w:r>
        <w:r>
          <w:rPr>
            <w:noProof/>
            <w:webHidden/>
          </w:rPr>
          <w:t>30</w:t>
        </w:r>
        <w:r>
          <w:rPr>
            <w:noProof/>
            <w:webHidden/>
          </w:rPr>
          <w:fldChar w:fldCharType="end"/>
        </w:r>
      </w:hyperlink>
    </w:p>
    <w:p w:rsidR="00CA05B4" w:rsidRDefault="00CA05B4">
      <w:pPr>
        <w:pStyle w:val="Verzeichnis3"/>
        <w:tabs>
          <w:tab w:val="left" w:pos="1320"/>
          <w:tab w:val="right" w:leader="dot" w:pos="8726"/>
        </w:tabs>
        <w:rPr>
          <w:rFonts w:asciiTheme="minorHAnsi" w:eastAsiaTheme="minorEastAsia" w:hAnsiTheme="minorHAnsi" w:cstheme="minorBidi"/>
          <w:noProof/>
          <w:szCs w:val="22"/>
        </w:rPr>
      </w:pPr>
      <w:hyperlink w:anchor="_Toc501701844" w:history="1">
        <w:r w:rsidRPr="00E80D26">
          <w:rPr>
            <w:rStyle w:val="Hyperlink"/>
            <w:noProof/>
          </w:rPr>
          <w:t>6.3.2</w:t>
        </w:r>
        <w:r>
          <w:rPr>
            <w:rFonts w:asciiTheme="minorHAnsi" w:eastAsiaTheme="minorEastAsia" w:hAnsiTheme="minorHAnsi" w:cstheme="minorBidi"/>
            <w:noProof/>
            <w:szCs w:val="22"/>
          </w:rPr>
          <w:tab/>
        </w:r>
        <w:r w:rsidRPr="00E80D26">
          <w:rPr>
            <w:rStyle w:val="Hyperlink"/>
            <w:noProof/>
          </w:rPr>
          <w:t>Allgemeine Ausgaben am Kartenterminal</w:t>
        </w:r>
        <w:r>
          <w:rPr>
            <w:noProof/>
            <w:webHidden/>
          </w:rPr>
          <w:tab/>
        </w:r>
        <w:r>
          <w:rPr>
            <w:noProof/>
            <w:webHidden/>
          </w:rPr>
          <w:fldChar w:fldCharType="begin"/>
        </w:r>
        <w:r>
          <w:rPr>
            <w:noProof/>
            <w:webHidden/>
          </w:rPr>
          <w:instrText xml:space="preserve"> PAGEREF _Toc501701844 \h </w:instrText>
        </w:r>
        <w:r>
          <w:rPr>
            <w:noProof/>
            <w:webHidden/>
          </w:rPr>
        </w:r>
        <w:r>
          <w:rPr>
            <w:noProof/>
            <w:webHidden/>
          </w:rPr>
          <w:fldChar w:fldCharType="separate"/>
        </w:r>
        <w:r>
          <w:rPr>
            <w:noProof/>
            <w:webHidden/>
          </w:rPr>
          <w:t>36</w:t>
        </w:r>
        <w:r>
          <w:rPr>
            <w:noProof/>
            <w:webHidden/>
          </w:rPr>
          <w:fldChar w:fldCharType="end"/>
        </w:r>
      </w:hyperlink>
    </w:p>
    <w:p w:rsidR="00CA05B4" w:rsidRDefault="00CA05B4">
      <w:pPr>
        <w:pStyle w:val="Verzeichnis3"/>
        <w:tabs>
          <w:tab w:val="left" w:pos="1320"/>
          <w:tab w:val="right" w:leader="dot" w:pos="8726"/>
        </w:tabs>
        <w:rPr>
          <w:rFonts w:asciiTheme="minorHAnsi" w:eastAsiaTheme="minorEastAsia" w:hAnsiTheme="minorHAnsi" w:cstheme="minorBidi"/>
          <w:noProof/>
          <w:szCs w:val="22"/>
        </w:rPr>
      </w:pPr>
      <w:hyperlink w:anchor="_Toc501701845" w:history="1">
        <w:r w:rsidRPr="00E80D26">
          <w:rPr>
            <w:rStyle w:val="Hyperlink"/>
            <w:noProof/>
          </w:rPr>
          <w:t>6.3.3</w:t>
        </w:r>
        <w:r>
          <w:rPr>
            <w:rFonts w:asciiTheme="minorHAnsi" w:eastAsiaTheme="minorEastAsia" w:hAnsiTheme="minorHAnsi" w:cstheme="minorBidi"/>
            <w:noProof/>
            <w:szCs w:val="22"/>
          </w:rPr>
          <w:tab/>
        </w:r>
        <w:r w:rsidRPr="00E80D26">
          <w:rPr>
            <w:rStyle w:val="Hyperlink"/>
            <w:noProof/>
          </w:rPr>
          <w:t>GrantApproval</w:t>
        </w:r>
        <w:r>
          <w:rPr>
            <w:noProof/>
            <w:webHidden/>
          </w:rPr>
          <w:tab/>
        </w:r>
        <w:r>
          <w:rPr>
            <w:noProof/>
            <w:webHidden/>
          </w:rPr>
          <w:fldChar w:fldCharType="begin"/>
        </w:r>
        <w:r>
          <w:rPr>
            <w:noProof/>
            <w:webHidden/>
          </w:rPr>
          <w:instrText xml:space="preserve"> PAGEREF _Toc501701845 \h </w:instrText>
        </w:r>
        <w:r>
          <w:rPr>
            <w:noProof/>
            <w:webHidden/>
          </w:rPr>
        </w:r>
        <w:r>
          <w:rPr>
            <w:noProof/>
            <w:webHidden/>
          </w:rPr>
          <w:fldChar w:fldCharType="separate"/>
        </w:r>
        <w:r>
          <w:rPr>
            <w:noProof/>
            <w:webHidden/>
          </w:rPr>
          <w:t>37</w:t>
        </w:r>
        <w:r>
          <w:rPr>
            <w:noProof/>
            <w:webHidden/>
          </w:rPr>
          <w:fldChar w:fldCharType="end"/>
        </w:r>
      </w:hyperlink>
    </w:p>
    <w:p w:rsidR="00CA05B4" w:rsidRDefault="00CA05B4">
      <w:pPr>
        <w:pStyle w:val="Verzeichnis3"/>
        <w:tabs>
          <w:tab w:val="left" w:pos="1320"/>
          <w:tab w:val="right" w:leader="dot" w:pos="8726"/>
        </w:tabs>
        <w:rPr>
          <w:rFonts w:asciiTheme="minorHAnsi" w:eastAsiaTheme="minorEastAsia" w:hAnsiTheme="minorHAnsi" w:cstheme="minorBidi"/>
          <w:noProof/>
          <w:szCs w:val="22"/>
        </w:rPr>
      </w:pPr>
      <w:hyperlink w:anchor="_Toc501701846" w:history="1">
        <w:r w:rsidRPr="00E80D26">
          <w:rPr>
            <w:rStyle w:val="Hyperlink"/>
            <w:noProof/>
          </w:rPr>
          <w:t>6.3.4</w:t>
        </w:r>
        <w:r>
          <w:rPr>
            <w:rFonts w:asciiTheme="minorHAnsi" w:eastAsiaTheme="minorEastAsia" w:hAnsiTheme="minorHAnsi" w:cstheme="minorBidi"/>
            <w:noProof/>
            <w:szCs w:val="22"/>
          </w:rPr>
          <w:tab/>
        </w:r>
        <w:r w:rsidRPr="00E80D26">
          <w:rPr>
            <w:rStyle w:val="Hyperlink"/>
            <w:noProof/>
          </w:rPr>
          <w:t>ReadMP</w:t>
        </w:r>
        <w:r>
          <w:rPr>
            <w:noProof/>
            <w:webHidden/>
          </w:rPr>
          <w:tab/>
        </w:r>
        <w:r>
          <w:rPr>
            <w:noProof/>
            <w:webHidden/>
          </w:rPr>
          <w:fldChar w:fldCharType="begin"/>
        </w:r>
        <w:r>
          <w:rPr>
            <w:noProof/>
            <w:webHidden/>
          </w:rPr>
          <w:instrText xml:space="preserve"> PAGEREF _Toc501701846 \h </w:instrText>
        </w:r>
        <w:r>
          <w:rPr>
            <w:noProof/>
            <w:webHidden/>
          </w:rPr>
        </w:r>
        <w:r>
          <w:rPr>
            <w:noProof/>
            <w:webHidden/>
          </w:rPr>
          <w:fldChar w:fldCharType="separate"/>
        </w:r>
        <w:r>
          <w:rPr>
            <w:noProof/>
            <w:webHidden/>
          </w:rPr>
          <w:t>38</w:t>
        </w:r>
        <w:r>
          <w:rPr>
            <w:noProof/>
            <w:webHidden/>
          </w:rPr>
          <w:fldChar w:fldCharType="end"/>
        </w:r>
      </w:hyperlink>
    </w:p>
    <w:p w:rsidR="00CA05B4" w:rsidRDefault="00CA05B4">
      <w:pPr>
        <w:pStyle w:val="Verzeichnis3"/>
        <w:tabs>
          <w:tab w:val="left" w:pos="1320"/>
          <w:tab w:val="right" w:leader="dot" w:pos="8726"/>
        </w:tabs>
        <w:rPr>
          <w:rFonts w:asciiTheme="minorHAnsi" w:eastAsiaTheme="minorEastAsia" w:hAnsiTheme="minorHAnsi" w:cstheme="minorBidi"/>
          <w:noProof/>
          <w:szCs w:val="22"/>
        </w:rPr>
      </w:pPr>
      <w:hyperlink w:anchor="_Toc501701847" w:history="1">
        <w:r w:rsidRPr="00E80D26">
          <w:rPr>
            <w:rStyle w:val="Hyperlink"/>
            <w:noProof/>
          </w:rPr>
          <w:t>6.3.5</w:t>
        </w:r>
        <w:r>
          <w:rPr>
            <w:rFonts w:asciiTheme="minorHAnsi" w:eastAsiaTheme="minorEastAsia" w:hAnsiTheme="minorHAnsi" w:cstheme="minorBidi"/>
            <w:noProof/>
            <w:szCs w:val="22"/>
          </w:rPr>
          <w:tab/>
        </w:r>
        <w:r w:rsidRPr="00E80D26">
          <w:rPr>
            <w:rStyle w:val="Hyperlink"/>
            <w:noProof/>
          </w:rPr>
          <w:t>WriteMP</w:t>
        </w:r>
        <w:r>
          <w:rPr>
            <w:noProof/>
            <w:webHidden/>
          </w:rPr>
          <w:tab/>
        </w:r>
        <w:r>
          <w:rPr>
            <w:noProof/>
            <w:webHidden/>
          </w:rPr>
          <w:fldChar w:fldCharType="begin"/>
        </w:r>
        <w:r>
          <w:rPr>
            <w:noProof/>
            <w:webHidden/>
          </w:rPr>
          <w:instrText xml:space="preserve"> PAGEREF _Toc501701847 \h </w:instrText>
        </w:r>
        <w:r>
          <w:rPr>
            <w:noProof/>
            <w:webHidden/>
          </w:rPr>
        </w:r>
        <w:r>
          <w:rPr>
            <w:noProof/>
            <w:webHidden/>
          </w:rPr>
          <w:fldChar w:fldCharType="separate"/>
        </w:r>
        <w:r>
          <w:rPr>
            <w:noProof/>
            <w:webHidden/>
          </w:rPr>
          <w:t>40</w:t>
        </w:r>
        <w:r>
          <w:rPr>
            <w:noProof/>
            <w:webHidden/>
          </w:rPr>
          <w:fldChar w:fldCharType="end"/>
        </w:r>
      </w:hyperlink>
    </w:p>
    <w:p w:rsidR="00CA05B4" w:rsidRDefault="00CA05B4">
      <w:pPr>
        <w:pStyle w:val="Verzeichnis3"/>
        <w:tabs>
          <w:tab w:val="left" w:pos="1320"/>
          <w:tab w:val="right" w:leader="dot" w:pos="8726"/>
        </w:tabs>
        <w:rPr>
          <w:rFonts w:asciiTheme="minorHAnsi" w:eastAsiaTheme="minorEastAsia" w:hAnsiTheme="minorHAnsi" w:cstheme="minorBidi"/>
          <w:noProof/>
          <w:szCs w:val="22"/>
        </w:rPr>
      </w:pPr>
      <w:hyperlink w:anchor="_Toc501701848" w:history="1">
        <w:r w:rsidRPr="00E80D26">
          <w:rPr>
            <w:rStyle w:val="Hyperlink"/>
            <w:noProof/>
          </w:rPr>
          <w:t>6.3.6</w:t>
        </w:r>
        <w:r>
          <w:rPr>
            <w:rFonts w:asciiTheme="minorHAnsi" w:eastAsiaTheme="minorEastAsia" w:hAnsiTheme="minorHAnsi" w:cstheme="minorBidi"/>
            <w:noProof/>
            <w:szCs w:val="22"/>
          </w:rPr>
          <w:tab/>
        </w:r>
        <w:r w:rsidRPr="00E80D26">
          <w:rPr>
            <w:rStyle w:val="Hyperlink"/>
            <w:noProof/>
          </w:rPr>
          <w:t>ReadConsent</w:t>
        </w:r>
        <w:r>
          <w:rPr>
            <w:noProof/>
            <w:webHidden/>
          </w:rPr>
          <w:tab/>
        </w:r>
        <w:r>
          <w:rPr>
            <w:noProof/>
            <w:webHidden/>
          </w:rPr>
          <w:fldChar w:fldCharType="begin"/>
        </w:r>
        <w:r>
          <w:rPr>
            <w:noProof/>
            <w:webHidden/>
          </w:rPr>
          <w:instrText xml:space="preserve"> PAGEREF _Toc501701848 \h </w:instrText>
        </w:r>
        <w:r>
          <w:rPr>
            <w:noProof/>
            <w:webHidden/>
          </w:rPr>
        </w:r>
        <w:r>
          <w:rPr>
            <w:noProof/>
            <w:webHidden/>
          </w:rPr>
          <w:fldChar w:fldCharType="separate"/>
        </w:r>
        <w:r>
          <w:rPr>
            <w:noProof/>
            <w:webHidden/>
          </w:rPr>
          <w:t>42</w:t>
        </w:r>
        <w:r>
          <w:rPr>
            <w:noProof/>
            <w:webHidden/>
          </w:rPr>
          <w:fldChar w:fldCharType="end"/>
        </w:r>
      </w:hyperlink>
    </w:p>
    <w:p w:rsidR="00CA05B4" w:rsidRDefault="00CA05B4">
      <w:pPr>
        <w:pStyle w:val="Verzeichnis3"/>
        <w:tabs>
          <w:tab w:val="left" w:pos="1320"/>
          <w:tab w:val="right" w:leader="dot" w:pos="8726"/>
        </w:tabs>
        <w:rPr>
          <w:rFonts w:asciiTheme="minorHAnsi" w:eastAsiaTheme="minorEastAsia" w:hAnsiTheme="minorHAnsi" w:cstheme="minorBidi"/>
          <w:noProof/>
          <w:szCs w:val="22"/>
        </w:rPr>
      </w:pPr>
      <w:hyperlink w:anchor="_Toc501701849" w:history="1">
        <w:r w:rsidRPr="00E80D26">
          <w:rPr>
            <w:rStyle w:val="Hyperlink"/>
            <w:noProof/>
          </w:rPr>
          <w:t>6.3.7</w:t>
        </w:r>
        <w:r>
          <w:rPr>
            <w:rFonts w:asciiTheme="minorHAnsi" w:eastAsiaTheme="minorEastAsia" w:hAnsiTheme="minorHAnsi" w:cstheme="minorBidi"/>
            <w:noProof/>
            <w:szCs w:val="22"/>
          </w:rPr>
          <w:tab/>
        </w:r>
        <w:r w:rsidRPr="00E80D26">
          <w:rPr>
            <w:rStyle w:val="Hyperlink"/>
            <w:noProof/>
          </w:rPr>
          <w:t>WriteConsent</w:t>
        </w:r>
        <w:r>
          <w:rPr>
            <w:noProof/>
            <w:webHidden/>
          </w:rPr>
          <w:tab/>
        </w:r>
        <w:r>
          <w:rPr>
            <w:noProof/>
            <w:webHidden/>
          </w:rPr>
          <w:fldChar w:fldCharType="begin"/>
        </w:r>
        <w:r>
          <w:rPr>
            <w:noProof/>
            <w:webHidden/>
          </w:rPr>
          <w:instrText xml:space="preserve"> PAGEREF _Toc501701849 \h </w:instrText>
        </w:r>
        <w:r>
          <w:rPr>
            <w:noProof/>
            <w:webHidden/>
          </w:rPr>
        </w:r>
        <w:r>
          <w:rPr>
            <w:noProof/>
            <w:webHidden/>
          </w:rPr>
          <w:fldChar w:fldCharType="separate"/>
        </w:r>
        <w:r>
          <w:rPr>
            <w:noProof/>
            <w:webHidden/>
          </w:rPr>
          <w:t>42</w:t>
        </w:r>
        <w:r>
          <w:rPr>
            <w:noProof/>
            <w:webHidden/>
          </w:rPr>
          <w:fldChar w:fldCharType="end"/>
        </w:r>
      </w:hyperlink>
    </w:p>
    <w:p w:rsidR="00CA05B4" w:rsidRDefault="00CA05B4">
      <w:pPr>
        <w:pStyle w:val="Verzeichnis3"/>
        <w:tabs>
          <w:tab w:val="left" w:pos="1320"/>
          <w:tab w:val="right" w:leader="dot" w:pos="8726"/>
        </w:tabs>
        <w:rPr>
          <w:rFonts w:asciiTheme="minorHAnsi" w:eastAsiaTheme="minorEastAsia" w:hAnsiTheme="minorHAnsi" w:cstheme="minorBidi"/>
          <w:noProof/>
          <w:szCs w:val="22"/>
        </w:rPr>
      </w:pPr>
      <w:hyperlink w:anchor="_Toc501701850" w:history="1">
        <w:r w:rsidRPr="00E80D26">
          <w:rPr>
            <w:rStyle w:val="Hyperlink"/>
            <w:noProof/>
          </w:rPr>
          <w:t>6.3.8</w:t>
        </w:r>
        <w:r>
          <w:rPr>
            <w:rFonts w:asciiTheme="minorHAnsi" w:eastAsiaTheme="minorEastAsia" w:hAnsiTheme="minorHAnsi" w:cstheme="minorBidi"/>
            <w:noProof/>
            <w:szCs w:val="22"/>
          </w:rPr>
          <w:tab/>
        </w:r>
        <w:r w:rsidRPr="00E80D26">
          <w:rPr>
            <w:rStyle w:val="Hyperlink"/>
            <w:noProof/>
          </w:rPr>
          <w:t>DeleteConsent</w:t>
        </w:r>
        <w:r>
          <w:rPr>
            <w:noProof/>
            <w:webHidden/>
          </w:rPr>
          <w:tab/>
        </w:r>
        <w:r>
          <w:rPr>
            <w:noProof/>
            <w:webHidden/>
          </w:rPr>
          <w:fldChar w:fldCharType="begin"/>
        </w:r>
        <w:r>
          <w:rPr>
            <w:noProof/>
            <w:webHidden/>
          </w:rPr>
          <w:instrText xml:space="preserve"> PAGEREF _Toc501701850 \h </w:instrText>
        </w:r>
        <w:r>
          <w:rPr>
            <w:noProof/>
            <w:webHidden/>
          </w:rPr>
        </w:r>
        <w:r>
          <w:rPr>
            <w:noProof/>
            <w:webHidden/>
          </w:rPr>
          <w:fldChar w:fldCharType="separate"/>
        </w:r>
        <w:r>
          <w:rPr>
            <w:noProof/>
            <w:webHidden/>
          </w:rPr>
          <w:t>43</w:t>
        </w:r>
        <w:r>
          <w:rPr>
            <w:noProof/>
            <w:webHidden/>
          </w:rPr>
          <w:fldChar w:fldCharType="end"/>
        </w:r>
      </w:hyperlink>
    </w:p>
    <w:p w:rsidR="00CA05B4" w:rsidRDefault="00CA05B4">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01851" w:history="1">
        <w:r w:rsidRPr="00E80D26">
          <w:rPr>
            <w:rStyle w:val="Hyperlink"/>
            <w:noProof/>
          </w:rPr>
          <w:t>7</w:t>
        </w:r>
        <w:r>
          <w:rPr>
            <w:rFonts w:asciiTheme="minorHAnsi" w:eastAsiaTheme="minorEastAsia" w:hAnsiTheme="minorHAnsi" w:cstheme="minorBidi"/>
            <w:b w:val="0"/>
            <w:bCs w:val="0"/>
            <w:noProof/>
            <w:sz w:val="22"/>
            <w:szCs w:val="22"/>
          </w:rPr>
          <w:tab/>
        </w:r>
        <w:r w:rsidRPr="00E80D26">
          <w:rPr>
            <w:rStyle w:val="Hyperlink"/>
            <w:noProof/>
          </w:rPr>
          <w:t>Anhang A – Verzeichnisse</w:t>
        </w:r>
        <w:r>
          <w:rPr>
            <w:noProof/>
            <w:webHidden/>
          </w:rPr>
          <w:tab/>
        </w:r>
        <w:r>
          <w:rPr>
            <w:noProof/>
            <w:webHidden/>
          </w:rPr>
          <w:fldChar w:fldCharType="begin"/>
        </w:r>
        <w:r>
          <w:rPr>
            <w:noProof/>
            <w:webHidden/>
          </w:rPr>
          <w:instrText xml:space="preserve"> PAGEREF _Toc501701851 \h </w:instrText>
        </w:r>
        <w:r>
          <w:rPr>
            <w:noProof/>
            <w:webHidden/>
          </w:rPr>
        </w:r>
        <w:r>
          <w:rPr>
            <w:noProof/>
            <w:webHidden/>
          </w:rPr>
          <w:fldChar w:fldCharType="separate"/>
        </w:r>
        <w:r>
          <w:rPr>
            <w:noProof/>
            <w:webHidden/>
          </w:rPr>
          <w:t>46</w:t>
        </w:r>
        <w:r>
          <w:rPr>
            <w:noProof/>
            <w:webHidden/>
          </w:rPr>
          <w:fldChar w:fldCharType="end"/>
        </w:r>
      </w:hyperlink>
    </w:p>
    <w:p w:rsidR="00CA05B4" w:rsidRDefault="00CA05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852" w:history="1">
        <w:r w:rsidRPr="00E80D26">
          <w:rPr>
            <w:rStyle w:val="Hyperlink"/>
            <w:noProof/>
          </w:rPr>
          <w:t>7.1</w:t>
        </w:r>
        <w:r>
          <w:rPr>
            <w:rFonts w:asciiTheme="minorHAnsi" w:eastAsiaTheme="minorEastAsia" w:hAnsiTheme="minorHAnsi" w:cstheme="minorBidi"/>
            <w:b w:val="0"/>
            <w:iCs w:val="0"/>
            <w:noProof/>
            <w:szCs w:val="22"/>
          </w:rPr>
          <w:tab/>
        </w:r>
        <w:r w:rsidRPr="00E80D26">
          <w:rPr>
            <w:rStyle w:val="Hyperlink"/>
            <w:noProof/>
          </w:rPr>
          <w:t>A1 – Abkürzungen</w:t>
        </w:r>
        <w:r>
          <w:rPr>
            <w:noProof/>
            <w:webHidden/>
          </w:rPr>
          <w:tab/>
        </w:r>
        <w:r>
          <w:rPr>
            <w:noProof/>
            <w:webHidden/>
          </w:rPr>
          <w:fldChar w:fldCharType="begin"/>
        </w:r>
        <w:r>
          <w:rPr>
            <w:noProof/>
            <w:webHidden/>
          </w:rPr>
          <w:instrText xml:space="preserve"> PAGEREF _Toc501701852 \h </w:instrText>
        </w:r>
        <w:r>
          <w:rPr>
            <w:noProof/>
            <w:webHidden/>
          </w:rPr>
        </w:r>
        <w:r>
          <w:rPr>
            <w:noProof/>
            <w:webHidden/>
          </w:rPr>
          <w:fldChar w:fldCharType="separate"/>
        </w:r>
        <w:r>
          <w:rPr>
            <w:noProof/>
            <w:webHidden/>
          </w:rPr>
          <w:t>46</w:t>
        </w:r>
        <w:r>
          <w:rPr>
            <w:noProof/>
            <w:webHidden/>
          </w:rPr>
          <w:fldChar w:fldCharType="end"/>
        </w:r>
      </w:hyperlink>
    </w:p>
    <w:p w:rsidR="00CA05B4" w:rsidRDefault="00CA05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853" w:history="1">
        <w:r w:rsidRPr="00E80D26">
          <w:rPr>
            <w:rStyle w:val="Hyperlink"/>
            <w:noProof/>
          </w:rPr>
          <w:t>7.2</w:t>
        </w:r>
        <w:r>
          <w:rPr>
            <w:rFonts w:asciiTheme="minorHAnsi" w:eastAsiaTheme="minorEastAsia" w:hAnsiTheme="minorHAnsi" w:cstheme="minorBidi"/>
            <w:b w:val="0"/>
            <w:iCs w:val="0"/>
            <w:noProof/>
            <w:szCs w:val="22"/>
          </w:rPr>
          <w:tab/>
        </w:r>
        <w:r w:rsidRPr="00E80D26">
          <w:rPr>
            <w:rStyle w:val="Hyperlink"/>
            <w:noProof/>
          </w:rPr>
          <w:t>A2 – Glossar</w:t>
        </w:r>
        <w:r>
          <w:rPr>
            <w:noProof/>
            <w:webHidden/>
          </w:rPr>
          <w:tab/>
        </w:r>
        <w:r>
          <w:rPr>
            <w:noProof/>
            <w:webHidden/>
          </w:rPr>
          <w:fldChar w:fldCharType="begin"/>
        </w:r>
        <w:r>
          <w:rPr>
            <w:noProof/>
            <w:webHidden/>
          </w:rPr>
          <w:instrText xml:space="preserve"> PAGEREF _Toc501701853 \h </w:instrText>
        </w:r>
        <w:r>
          <w:rPr>
            <w:noProof/>
            <w:webHidden/>
          </w:rPr>
        </w:r>
        <w:r>
          <w:rPr>
            <w:noProof/>
            <w:webHidden/>
          </w:rPr>
          <w:fldChar w:fldCharType="separate"/>
        </w:r>
        <w:r>
          <w:rPr>
            <w:noProof/>
            <w:webHidden/>
          </w:rPr>
          <w:t>47</w:t>
        </w:r>
        <w:r>
          <w:rPr>
            <w:noProof/>
            <w:webHidden/>
          </w:rPr>
          <w:fldChar w:fldCharType="end"/>
        </w:r>
      </w:hyperlink>
    </w:p>
    <w:p w:rsidR="00CA05B4" w:rsidRDefault="00CA05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854" w:history="1">
        <w:r w:rsidRPr="00E80D26">
          <w:rPr>
            <w:rStyle w:val="Hyperlink"/>
            <w:noProof/>
          </w:rPr>
          <w:t>7.3</w:t>
        </w:r>
        <w:r>
          <w:rPr>
            <w:rFonts w:asciiTheme="minorHAnsi" w:eastAsiaTheme="minorEastAsia" w:hAnsiTheme="minorHAnsi" w:cstheme="minorBidi"/>
            <w:b w:val="0"/>
            <w:iCs w:val="0"/>
            <w:noProof/>
            <w:szCs w:val="22"/>
          </w:rPr>
          <w:tab/>
        </w:r>
        <w:r w:rsidRPr="00E80D26">
          <w:rPr>
            <w:rStyle w:val="Hyperlink"/>
            <w:noProof/>
          </w:rPr>
          <w:t>A3 – Abbildungsverzeichnis</w:t>
        </w:r>
        <w:r>
          <w:rPr>
            <w:noProof/>
            <w:webHidden/>
          </w:rPr>
          <w:tab/>
        </w:r>
        <w:r>
          <w:rPr>
            <w:noProof/>
            <w:webHidden/>
          </w:rPr>
          <w:fldChar w:fldCharType="begin"/>
        </w:r>
        <w:r>
          <w:rPr>
            <w:noProof/>
            <w:webHidden/>
          </w:rPr>
          <w:instrText xml:space="preserve"> PAGEREF _Toc501701854 \h </w:instrText>
        </w:r>
        <w:r>
          <w:rPr>
            <w:noProof/>
            <w:webHidden/>
          </w:rPr>
        </w:r>
        <w:r>
          <w:rPr>
            <w:noProof/>
            <w:webHidden/>
          </w:rPr>
          <w:fldChar w:fldCharType="separate"/>
        </w:r>
        <w:r>
          <w:rPr>
            <w:noProof/>
            <w:webHidden/>
          </w:rPr>
          <w:t>48</w:t>
        </w:r>
        <w:r>
          <w:rPr>
            <w:noProof/>
            <w:webHidden/>
          </w:rPr>
          <w:fldChar w:fldCharType="end"/>
        </w:r>
      </w:hyperlink>
    </w:p>
    <w:p w:rsidR="00CA05B4" w:rsidRDefault="00CA05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855" w:history="1">
        <w:r w:rsidRPr="00E80D26">
          <w:rPr>
            <w:rStyle w:val="Hyperlink"/>
            <w:noProof/>
          </w:rPr>
          <w:t>7.4</w:t>
        </w:r>
        <w:r>
          <w:rPr>
            <w:rFonts w:asciiTheme="minorHAnsi" w:eastAsiaTheme="minorEastAsia" w:hAnsiTheme="minorHAnsi" w:cstheme="minorBidi"/>
            <w:b w:val="0"/>
            <w:iCs w:val="0"/>
            <w:noProof/>
            <w:szCs w:val="22"/>
          </w:rPr>
          <w:tab/>
        </w:r>
        <w:r w:rsidRPr="00E80D26">
          <w:rPr>
            <w:rStyle w:val="Hyperlink"/>
            <w:noProof/>
          </w:rPr>
          <w:t>A4 – Tabellenverzeichnis</w:t>
        </w:r>
        <w:r>
          <w:rPr>
            <w:noProof/>
            <w:webHidden/>
          </w:rPr>
          <w:tab/>
        </w:r>
        <w:r>
          <w:rPr>
            <w:noProof/>
            <w:webHidden/>
          </w:rPr>
          <w:fldChar w:fldCharType="begin"/>
        </w:r>
        <w:r>
          <w:rPr>
            <w:noProof/>
            <w:webHidden/>
          </w:rPr>
          <w:instrText xml:space="preserve"> PAGEREF _Toc501701855 \h </w:instrText>
        </w:r>
        <w:r>
          <w:rPr>
            <w:noProof/>
            <w:webHidden/>
          </w:rPr>
        </w:r>
        <w:r>
          <w:rPr>
            <w:noProof/>
            <w:webHidden/>
          </w:rPr>
          <w:fldChar w:fldCharType="separate"/>
        </w:r>
        <w:r>
          <w:rPr>
            <w:noProof/>
            <w:webHidden/>
          </w:rPr>
          <w:t>48</w:t>
        </w:r>
        <w:r>
          <w:rPr>
            <w:noProof/>
            <w:webHidden/>
          </w:rPr>
          <w:fldChar w:fldCharType="end"/>
        </w:r>
      </w:hyperlink>
    </w:p>
    <w:p w:rsidR="00CA05B4" w:rsidRDefault="00CA05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856" w:history="1">
        <w:r w:rsidRPr="00E80D26">
          <w:rPr>
            <w:rStyle w:val="Hyperlink"/>
            <w:noProof/>
          </w:rPr>
          <w:t>7.5</w:t>
        </w:r>
        <w:r>
          <w:rPr>
            <w:rFonts w:asciiTheme="minorHAnsi" w:eastAsiaTheme="minorEastAsia" w:hAnsiTheme="minorHAnsi" w:cstheme="minorBidi"/>
            <w:b w:val="0"/>
            <w:iCs w:val="0"/>
            <w:noProof/>
            <w:szCs w:val="22"/>
          </w:rPr>
          <w:tab/>
        </w:r>
        <w:r w:rsidRPr="00E80D26">
          <w:rPr>
            <w:rStyle w:val="Hyperlink"/>
            <w:noProof/>
          </w:rPr>
          <w:t>A5 – Referenzierte Dokumente</w:t>
        </w:r>
        <w:r>
          <w:rPr>
            <w:noProof/>
            <w:webHidden/>
          </w:rPr>
          <w:tab/>
        </w:r>
        <w:r>
          <w:rPr>
            <w:noProof/>
            <w:webHidden/>
          </w:rPr>
          <w:fldChar w:fldCharType="begin"/>
        </w:r>
        <w:r>
          <w:rPr>
            <w:noProof/>
            <w:webHidden/>
          </w:rPr>
          <w:instrText xml:space="preserve"> PAGEREF _Toc501701856 \h </w:instrText>
        </w:r>
        <w:r>
          <w:rPr>
            <w:noProof/>
            <w:webHidden/>
          </w:rPr>
        </w:r>
        <w:r>
          <w:rPr>
            <w:noProof/>
            <w:webHidden/>
          </w:rPr>
          <w:fldChar w:fldCharType="separate"/>
        </w:r>
        <w:r>
          <w:rPr>
            <w:noProof/>
            <w:webHidden/>
          </w:rPr>
          <w:t>49</w:t>
        </w:r>
        <w:r>
          <w:rPr>
            <w:noProof/>
            <w:webHidden/>
          </w:rPr>
          <w:fldChar w:fldCharType="end"/>
        </w:r>
      </w:hyperlink>
    </w:p>
    <w:p w:rsidR="00CA05B4" w:rsidRDefault="00CA05B4">
      <w:pPr>
        <w:pStyle w:val="Verzeichnis3"/>
        <w:tabs>
          <w:tab w:val="left" w:pos="1320"/>
          <w:tab w:val="right" w:leader="dot" w:pos="8726"/>
        </w:tabs>
        <w:rPr>
          <w:rFonts w:asciiTheme="minorHAnsi" w:eastAsiaTheme="minorEastAsia" w:hAnsiTheme="minorHAnsi" w:cstheme="minorBidi"/>
          <w:noProof/>
          <w:szCs w:val="22"/>
        </w:rPr>
      </w:pPr>
      <w:hyperlink w:anchor="_Toc501701857" w:history="1">
        <w:r w:rsidRPr="00E80D26">
          <w:rPr>
            <w:rStyle w:val="Hyperlink"/>
            <w:noProof/>
          </w:rPr>
          <w:t>7.5.1</w:t>
        </w:r>
        <w:r>
          <w:rPr>
            <w:rFonts w:asciiTheme="minorHAnsi" w:eastAsiaTheme="minorEastAsia" w:hAnsiTheme="minorHAnsi" w:cstheme="minorBidi"/>
            <w:noProof/>
            <w:szCs w:val="22"/>
          </w:rPr>
          <w:tab/>
        </w:r>
        <w:r w:rsidRPr="00E80D26">
          <w:rPr>
            <w:rStyle w:val="Hyperlink"/>
            <w:noProof/>
          </w:rPr>
          <w:t>A5.1 – Dokumente der gematik</w:t>
        </w:r>
        <w:r>
          <w:rPr>
            <w:noProof/>
            <w:webHidden/>
          </w:rPr>
          <w:tab/>
        </w:r>
        <w:r>
          <w:rPr>
            <w:noProof/>
            <w:webHidden/>
          </w:rPr>
          <w:fldChar w:fldCharType="begin"/>
        </w:r>
        <w:r>
          <w:rPr>
            <w:noProof/>
            <w:webHidden/>
          </w:rPr>
          <w:instrText xml:space="preserve"> PAGEREF _Toc501701857 \h </w:instrText>
        </w:r>
        <w:r>
          <w:rPr>
            <w:noProof/>
            <w:webHidden/>
          </w:rPr>
        </w:r>
        <w:r>
          <w:rPr>
            <w:noProof/>
            <w:webHidden/>
          </w:rPr>
          <w:fldChar w:fldCharType="separate"/>
        </w:r>
        <w:r>
          <w:rPr>
            <w:noProof/>
            <w:webHidden/>
          </w:rPr>
          <w:t>49</w:t>
        </w:r>
        <w:r>
          <w:rPr>
            <w:noProof/>
            <w:webHidden/>
          </w:rPr>
          <w:fldChar w:fldCharType="end"/>
        </w:r>
      </w:hyperlink>
    </w:p>
    <w:p w:rsidR="00CA05B4" w:rsidRDefault="00CA05B4">
      <w:pPr>
        <w:pStyle w:val="Verzeichnis3"/>
        <w:tabs>
          <w:tab w:val="left" w:pos="1320"/>
          <w:tab w:val="right" w:leader="dot" w:pos="8726"/>
        </w:tabs>
        <w:rPr>
          <w:rFonts w:asciiTheme="minorHAnsi" w:eastAsiaTheme="minorEastAsia" w:hAnsiTheme="minorHAnsi" w:cstheme="minorBidi"/>
          <w:noProof/>
          <w:szCs w:val="22"/>
        </w:rPr>
      </w:pPr>
      <w:hyperlink w:anchor="_Toc501701858" w:history="1">
        <w:r w:rsidRPr="00E80D26">
          <w:rPr>
            <w:rStyle w:val="Hyperlink"/>
            <w:noProof/>
          </w:rPr>
          <w:t>7.5.2</w:t>
        </w:r>
        <w:r>
          <w:rPr>
            <w:rFonts w:asciiTheme="minorHAnsi" w:eastAsiaTheme="minorEastAsia" w:hAnsiTheme="minorHAnsi" w:cstheme="minorBidi"/>
            <w:noProof/>
            <w:szCs w:val="22"/>
          </w:rPr>
          <w:tab/>
        </w:r>
        <w:r w:rsidRPr="00E80D26">
          <w:rPr>
            <w:rStyle w:val="Hyperlink"/>
            <w:noProof/>
          </w:rPr>
          <w:t>A5.2 – Weitere Dokumente</w:t>
        </w:r>
        <w:r>
          <w:rPr>
            <w:noProof/>
            <w:webHidden/>
          </w:rPr>
          <w:tab/>
        </w:r>
        <w:r>
          <w:rPr>
            <w:noProof/>
            <w:webHidden/>
          </w:rPr>
          <w:fldChar w:fldCharType="begin"/>
        </w:r>
        <w:r>
          <w:rPr>
            <w:noProof/>
            <w:webHidden/>
          </w:rPr>
          <w:instrText xml:space="preserve"> PAGEREF _Toc501701858 \h </w:instrText>
        </w:r>
        <w:r>
          <w:rPr>
            <w:noProof/>
            <w:webHidden/>
          </w:rPr>
        </w:r>
        <w:r>
          <w:rPr>
            <w:noProof/>
            <w:webHidden/>
          </w:rPr>
          <w:fldChar w:fldCharType="separate"/>
        </w:r>
        <w:r>
          <w:rPr>
            <w:noProof/>
            <w:webHidden/>
          </w:rPr>
          <w:t>49</w:t>
        </w:r>
        <w:r>
          <w:rPr>
            <w:noProof/>
            <w:webHidden/>
          </w:rPr>
          <w:fldChar w:fldCharType="end"/>
        </w:r>
      </w:hyperlink>
    </w:p>
    <w:p w:rsidR="00CA05B4" w:rsidRDefault="00CA05B4">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01859" w:history="1">
        <w:r w:rsidRPr="00E80D26">
          <w:rPr>
            <w:rStyle w:val="Hyperlink"/>
            <w:noProof/>
          </w:rPr>
          <w:t>8</w:t>
        </w:r>
        <w:r>
          <w:rPr>
            <w:rFonts w:asciiTheme="minorHAnsi" w:eastAsiaTheme="minorEastAsia" w:hAnsiTheme="minorHAnsi" w:cstheme="minorBidi"/>
            <w:b w:val="0"/>
            <w:bCs w:val="0"/>
            <w:noProof/>
            <w:sz w:val="22"/>
            <w:szCs w:val="22"/>
          </w:rPr>
          <w:tab/>
        </w:r>
        <w:r w:rsidRPr="00E80D26">
          <w:rPr>
            <w:rStyle w:val="Hyperlink"/>
            <w:noProof/>
          </w:rPr>
          <w:t>Anhang B – Zusatzinformationen</w:t>
        </w:r>
        <w:r>
          <w:rPr>
            <w:noProof/>
            <w:webHidden/>
          </w:rPr>
          <w:tab/>
        </w:r>
        <w:r>
          <w:rPr>
            <w:noProof/>
            <w:webHidden/>
          </w:rPr>
          <w:fldChar w:fldCharType="begin"/>
        </w:r>
        <w:r>
          <w:rPr>
            <w:noProof/>
            <w:webHidden/>
          </w:rPr>
          <w:instrText xml:space="preserve"> PAGEREF _Toc501701859 \h </w:instrText>
        </w:r>
        <w:r>
          <w:rPr>
            <w:noProof/>
            <w:webHidden/>
          </w:rPr>
        </w:r>
        <w:r>
          <w:rPr>
            <w:noProof/>
            <w:webHidden/>
          </w:rPr>
          <w:fldChar w:fldCharType="separate"/>
        </w:r>
        <w:r>
          <w:rPr>
            <w:noProof/>
            <w:webHidden/>
          </w:rPr>
          <w:t>52</w:t>
        </w:r>
        <w:r>
          <w:rPr>
            <w:noProof/>
            <w:webHidden/>
          </w:rPr>
          <w:fldChar w:fldCharType="end"/>
        </w:r>
      </w:hyperlink>
    </w:p>
    <w:p w:rsidR="00CA05B4" w:rsidRDefault="00CA05B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860" w:history="1">
        <w:r w:rsidRPr="00E80D26">
          <w:rPr>
            <w:rStyle w:val="Hyperlink"/>
            <w:noProof/>
          </w:rPr>
          <w:t>8.1</w:t>
        </w:r>
        <w:r>
          <w:rPr>
            <w:rFonts w:asciiTheme="minorHAnsi" w:eastAsiaTheme="minorEastAsia" w:hAnsiTheme="minorHAnsi" w:cstheme="minorBidi"/>
            <w:b w:val="0"/>
            <w:iCs w:val="0"/>
            <w:noProof/>
            <w:szCs w:val="22"/>
          </w:rPr>
          <w:tab/>
        </w:r>
        <w:r w:rsidRPr="00E80D26">
          <w:rPr>
            <w:rStyle w:val="Hyperlink"/>
            <w:noProof/>
          </w:rPr>
          <w:t>B1 – Fehlermeldungen</w:t>
        </w:r>
        <w:r>
          <w:rPr>
            <w:noProof/>
            <w:webHidden/>
          </w:rPr>
          <w:tab/>
        </w:r>
        <w:r>
          <w:rPr>
            <w:noProof/>
            <w:webHidden/>
          </w:rPr>
          <w:fldChar w:fldCharType="begin"/>
        </w:r>
        <w:r>
          <w:rPr>
            <w:noProof/>
            <w:webHidden/>
          </w:rPr>
          <w:instrText xml:space="preserve"> PAGEREF _Toc501701860 \h </w:instrText>
        </w:r>
        <w:r>
          <w:rPr>
            <w:noProof/>
            <w:webHidden/>
          </w:rPr>
        </w:r>
        <w:r>
          <w:rPr>
            <w:noProof/>
            <w:webHidden/>
          </w:rPr>
          <w:fldChar w:fldCharType="separate"/>
        </w:r>
        <w:r>
          <w:rPr>
            <w:noProof/>
            <w:webHidden/>
          </w:rPr>
          <w:t>52</w:t>
        </w:r>
        <w:r>
          <w:rPr>
            <w:noProof/>
            <w:webHidden/>
          </w:rPr>
          <w:fldChar w:fldCharType="end"/>
        </w:r>
      </w:hyperlink>
    </w:p>
    <w:p w:rsidR="00381472" w:rsidRPr="006531CB" w:rsidRDefault="00626B3B" w:rsidP="00381472">
      <w:pPr>
        <w:rPr>
          <w:rFonts w:cs="Arial"/>
        </w:rPr>
      </w:pPr>
      <w:r w:rsidRPr="006531CB">
        <w:rPr>
          <w:rFonts w:cs="Arial"/>
        </w:rPr>
        <w:fldChar w:fldCharType="end"/>
      </w:r>
    </w:p>
    <w:p w:rsidR="00381472" w:rsidRPr="006531CB" w:rsidRDefault="00CA05B4" w:rsidP="00381472">
      <w:pPr>
        <w:sectPr w:rsidR="00381472" w:rsidRPr="006531CB" w:rsidSect="005E73C4">
          <w:pgSz w:w="11906" w:h="16838" w:code="9"/>
          <w:pgMar w:top="2104" w:right="1469" w:bottom="1701" w:left="1701" w:header="709" w:footer="344" w:gutter="0"/>
          <w:cols w:space="708"/>
          <w:docGrid w:linePitch="360"/>
        </w:sectPr>
      </w:pPr>
    </w:p>
    <w:p w:rsidR="00381472" w:rsidRPr="006531CB" w:rsidRDefault="00626B3B" w:rsidP="00CA05B4">
      <w:pPr>
        <w:pStyle w:val="berschrift1"/>
      </w:pPr>
      <w:bookmarkStart w:id="10" w:name="_Toc59868036"/>
      <w:bookmarkStart w:id="11" w:name="_Toc501701804"/>
      <w:r w:rsidRPr="006531CB">
        <w:lastRenderedPageBreak/>
        <w:t>Einordnung des Dokumentes</w:t>
      </w:r>
      <w:bookmarkEnd w:id="11"/>
    </w:p>
    <w:p w:rsidR="00381472" w:rsidRPr="006531CB" w:rsidRDefault="00626B3B" w:rsidP="00CA05B4">
      <w:pPr>
        <w:pStyle w:val="berschrift2"/>
      </w:pPr>
      <w:bookmarkStart w:id="12" w:name="_Toc126455649"/>
      <w:bookmarkStart w:id="13" w:name="_Toc126575048"/>
      <w:bookmarkStart w:id="14" w:name="_Toc126575291"/>
      <w:bookmarkStart w:id="15" w:name="_Toc175538628"/>
      <w:bookmarkStart w:id="16" w:name="_Toc175543299"/>
      <w:bookmarkStart w:id="17" w:name="_Toc175547560"/>
      <w:bookmarkStart w:id="18" w:name="_Toc501701805"/>
      <w:r w:rsidRPr="006531CB">
        <w:t>Zielsetzung</w:t>
      </w:r>
      <w:bookmarkEnd w:id="12"/>
      <w:bookmarkEnd w:id="13"/>
      <w:bookmarkEnd w:id="14"/>
      <w:bookmarkEnd w:id="15"/>
      <w:bookmarkEnd w:id="16"/>
      <w:bookmarkEnd w:id="17"/>
      <w:bookmarkEnd w:id="18"/>
    </w:p>
    <w:p w:rsidR="00381472" w:rsidRPr="006531CB" w:rsidRDefault="00626B3B" w:rsidP="00381472">
      <w:bookmarkStart w:id="19" w:name="_Toc119221120"/>
      <w:bookmarkStart w:id="20" w:name="_Toc119221123"/>
      <w:bookmarkStart w:id="21" w:name="_Toc126455650"/>
      <w:bookmarkStart w:id="22" w:name="_Toc126575049"/>
      <w:bookmarkStart w:id="23" w:name="_Toc126575292"/>
      <w:bookmarkStart w:id="24" w:name="_Toc175538629"/>
      <w:bookmarkStart w:id="25" w:name="_Toc175543300"/>
      <w:bookmarkStart w:id="26" w:name="_Toc175547561"/>
      <w:bookmarkEnd w:id="19"/>
      <w:bookmarkEnd w:id="20"/>
      <w:r w:rsidRPr="006531CB">
        <w:t>Die vorliegende Spezifikation definiert die Anforderungen zu Herstellung, Test und Betrieb des Produkttyps Fachmodul AMTS in der Stufe A der Fachanwendung eMP/AMTS-Datenmanagement.</w:t>
      </w:r>
    </w:p>
    <w:p w:rsidR="00381472" w:rsidRPr="006531CB" w:rsidRDefault="00626B3B" w:rsidP="00381472">
      <w:r w:rsidRPr="006531CB">
        <w:t>Das Fachmodul setzt die Anwendungsfälle in der LE-Umgebung</w:t>
      </w:r>
      <w:r w:rsidRPr="00CF270C">
        <w:t xml:space="preserve"> um</w:t>
      </w:r>
      <w:r w:rsidRPr="006531CB">
        <w:t>. Die mobilen Szen</w:t>
      </w:r>
      <w:r w:rsidRPr="006531CB">
        <w:t>a</w:t>
      </w:r>
      <w:r w:rsidRPr="006531CB">
        <w:t>rien werden zu einem späteren Zeitpunkt in einem gesonderten Dokument spezifiziert.</w:t>
      </w:r>
    </w:p>
    <w:p w:rsidR="00381472" w:rsidRPr="006531CB" w:rsidRDefault="00626B3B" w:rsidP="00CA05B4">
      <w:pPr>
        <w:pStyle w:val="berschrift2"/>
      </w:pPr>
      <w:bookmarkStart w:id="27" w:name="_Toc501701806"/>
      <w:r w:rsidRPr="006531CB">
        <w:t>Dokumentenlandschaft</w:t>
      </w:r>
      <w:bookmarkEnd w:id="27"/>
    </w:p>
    <w:p w:rsidR="00381472" w:rsidRPr="006531CB" w:rsidRDefault="00626B3B" w:rsidP="00381472">
      <w:r w:rsidRPr="006531CB">
        <w:t>Die Abbildung Abb_AMTS_FM_001 Dokumentenlandkarte AMTS zeigt schematisch die Dokumentenlandschaft, in welche sich die Fachmodulspezifikation AMTS und alle weit</w:t>
      </w:r>
      <w:r w:rsidRPr="006531CB">
        <w:t>e</w:t>
      </w:r>
      <w:r w:rsidRPr="006531CB">
        <w:t>ren Dokumente, die die Fachanwendung AMTS beschreiben, eingliedern. Parallel dazu sind, entsprechend den Dokumentenebenen in der gematik, die Spezifikationstypen der TI-Plattform aufgeführt, die das Projekt AMTS und insbesondere das vorliegende Dok</w:t>
      </w:r>
      <w:r w:rsidRPr="006531CB">
        <w:t>u</w:t>
      </w:r>
      <w:r w:rsidRPr="006531CB">
        <w:t>ment beeinflussen.</w:t>
      </w:r>
    </w:p>
    <w:p w:rsidR="00381472" w:rsidRPr="006531CB" w:rsidRDefault="00CA05B4" w:rsidP="00381472">
      <w:pPr>
        <w:keepNext/>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9.8pt;height:396.6pt">
            <v:imagedata r:id="rId14" o:title=""/>
          </v:shape>
        </w:pict>
      </w:r>
    </w:p>
    <w:p w:rsidR="00381472" w:rsidRPr="006531CB" w:rsidRDefault="00626B3B" w:rsidP="00381472">
      <w:pPr>
        <w:pStyle w:val="Beschriftung"/>
        <w:jc w:val="center"/>
      </w:pPr>
      <w:bookmarkStart w:id="28" w:name="_Toc501352853"/>
      <w:r w:rsidRPr="006531CB">
        <w:t xml:space="preserve">Abbildung </w:t>
      </w:r>
      <w:fldSimple w:instr=" SEQ Abbildung \* ARABIC ">
        <w:r>
          <w:rPr>
            <w:noProof/>
          </w:rPr>
          <w:t>1</w:t>
        </w:r>
      </w:fldSimple>
      <w:r w:rsidRPr="006531CB">
        <w:t>: Abb_AMTS_FM_001</w:t>
      </w:r>
      <w:r w:rsidRPr="006531CB">
        <w:rPr>
          <w:noProof/>
        </w:rPr>
        <w:t xml:space="preserve"> Dokumentenlandkarte AMTS</w:t>
      </w:r>
      <w:bookmarkEnd w:id="28"/>
    </w:p>
    <w:p w:rsidR="00381472" w:rsidRPr="006531CB" w:rsidRDefault="00626B3B" w:rsidP="00381472">
      <w:r w:rsidRPr="006531CB">
        <w:t>Die Abbildung stellt nicht die vollständige Dokumentenhierarchie oder den Trace der An-forderungen dar.</w:t>
      </w:r>
    </w:p>
    <w:p w:rsidR="00381472" w:rsidRPr="006531CB" w:rsidRDefault="00626B3B" w:rsidP="00CA05B4">
      <w:pPr>
        <w:pStyle w:val="berschrift2"/>
      </w:pPr>
      <w:bookmarkStart w:id="29" w:name="_Toc501701807"/>
      <w:r w:rsidRPr="006531CB">
        <w:t>Zielgruppe</w:t>
      </w:r>
      <w:bookmarkEnd w:id="21"/>
      <w:bookmarkEnd w:id="22"/>
      <w:bookmarkEnd w:id="23"/>
      <w:bookmarkEnd w:id="24"/>
      <w:bookmarkEnd w:id="25"/>
      <w:bookmarkEnd w:id="26"/>
      <w:bookmarkEnd w:id="29"/>
    </w:p>
    <w:p w:rsidR="00381472" w:rsidRPr="006531CB" w:rsidRDefault="00626B3B" w:rsidP="00381472">
      <w:bookmarkStart w:id="30" w:name="_Toc126455651"/>
      <w:bookmarkStart w:id="31" w:name="_Toc126575050"/>
      <w:bookmarkStart w:id="32" w:name="_Toc126575293"/>
      <w:bookmarkStart w:id="33" w:name="_Toc175538630"/>
      <w:bookmarkStart w:id="34" w:name="_Toc175543301"/>
      <w:bookmarkStart w:id="35" w:name="_Toc175547562"/>
      <w:r w:rsidRPr="006531CB">
        <w:t>Das Dokument richtet sich an Hersteller des Produkttyps Fachmodul AMTS sowie He</w:t>
      </w:r>
      <w:r w:rsidRPr="006531CB">
        <w:t>r</w:t>
      </w:r>
      <w:r w:rsidRPr="006531CB">
        <w:t>steller und Anbieter von Produkttypen, die hierzu eine Schnittstelle besitzen.</w:t>
      </w:r>
    </w:p>
    <w:p w:rsidR="00381472" w:rsidRPr="006531CB" w:rsidRDefault="00626B3B" w:rsidP="00381472">
      <w:r w:rsidRPr="006531CB">
        <w:t>Wenn im Nachfolgenden Begriffe wie Versicherter, Arzt etc. benutzt werden, sind damit gleichzeitig auch immer die femininen Formen Versicherte, Ärztin, etc. gemeint.</w:t>
      </w:r>
    </w:p>
    <w:p w:rsidR="00381472" w:rsidRPr="006531CB" w:rsidRDefault="00626B3B" w:rsidP="00CA05B4">
      <w:pPr>
        <w:pStyle w:val="berschrift2"/>
      </w:pPr>
      <w:bookmarkStart w:id="36" w:name="_Toc501701808"/>
      <w:r w:rsidRPr="006531CB">
        <w:t>Geltungsbereich</w:t>
      </w:r>
      <w:bookmarkEnd w:id="30"/>
      <w:bookmarkEnd w:id="31"/>
      <w:bookmarkEnd w:id="32"/>
      <w:bookmarkEnd w:id="33"/>
      <w:bookmarkEnd w:id="34"/>
      <w:bookmarkEnd w:id="35"/>
      <w:bookmarkEnd w:id="36"/>
    </w:p>
    <w:p w:rsidR="00381472" w:rsidRDefault="00626B3B" w:rsidP="00381472">
      <w:bookmarkStart w:id="37" w:name="_Toc126455652"/>
      <w:bookmarkStart w:id="38" w:name="_Toc126575051"/>
      <w:bookmarkStart w:id="39" w:name="_Toc126575294"/>
      <w:bookmarkStart w:id="40" w:name="_Toc175538631"/>
      <w:bookmarkStart w:id="41" w:name="_Toc175543302"/>
      <w:bookmarkStart w:id="42" w:name="_Toc175547563"/>
      <w:r w:rsidRPr="006531CB">
        <w:t>Dieses Dokument enthält normative Festlegungen zur Telematikinfrastruktur des deu</w:t>
      </w:r>
      <w:r w:rsidRPr="006531CB">
        <w:t>t</w:t>
      </w:r>
      <w:r w:rsidRPr="006531CB">
        <w:t>schen Gesundheitswesens. Der Gültigkeitszeitraum der vorliegenden Version und deren Anwendung in Zulassungs- oder Abnahmeverfahren wird durch die gematik GmbH in g</w:t>
      </w:r>
      <w:r w:rsidRPr="006531CB">
        <w:t>e</w:t>
      </w:r>
      <w:r w:rsidRPr="006531CB">
        <w:lastRenderedPageBreak/>
        <w:t>sonderten Dokumenten (z.</w:t>
      </w:r>
      <w:r>
        <w:t> </w:t>
      </w:r>
      <w:r w:rsidRPr="006531CB">
        <w:t>B. Dokumentenlandkarte, Produkttypsteckbrief, Leistungsb</w:t>
      </w:r>
      <w:r w:rsidRPr="006531CB">
        <w:t>e</w:t>
      </w:r>
      <w:r w:rsidRPr="006531CB">
        <w:t>schreibung) festgelegt und bekannt gegeben.</w:t>
      </w:r>
    </w:p>
    <w:p w:rsidR="005E73C4" w:rsidRDefault="00626B3B" w:rsidP="00381472">
      <w:r>
        <w:rPr>
          <w:i/>
          <w:iCs/>
        </w:rPr>
        <w:t>Hinweis: Der Umgang mit der Einwilligung ist abhängig von der Umsetzung der Regelu</w:t>
      </w:r>
      <w:r>
        <w:rPr>
          <w:i/>
          <w:iCs/>
        </w:rPr>
        <w:t>n</w:t>
      </w:r>
      <w:r>
        <w:rPr>
          <w:i/>
          <w:iCs/>
        </w:rPr>
        <w:t>gen der ab 25.05.2018 anzuwendenden Datenschutzgrundverordnung. Eine Vereinf</w:t>
      </w:r>
      <w:r>
        <w:rPr>
          <w:i/>
          <w:iCs/>
        </w:rPr>
        <w:t>a</w:t>
      </w:r>
      <w:r>
        <w:rPr>
          <w:i/>
          <w:iCs/>
        </w:rPr>
        <w:t>chung im Sinne des Wegfalls der schriftlichen Einwilligung ist auf Basis der Gesetzeslage intendiert.</w:t>
      </w:r>
    </w:p>
    <w:p w:rsidR="00381472" w:rsidRPr="006531CB" w:rsidRDefault="00626B3B" w:rsidP="00381472">
      <w:pPr>
        <w:pStyle w:val="gemStandard"/>
        <w:rPr>
          <w:b/>
          <w:sz w:val="20"/>
          <w:szCs w:val="20"/>
        </w:rPr>
      </w:pPr>
      <w:r w:rsidRPr="006531CB">
        <w:rPr>
          <w:b/>
          <w:sz w:val="20"/>
          <w:szCs w:val="20"/>
        </w:rPr>
        <w:t>Schutzrechts-/Patentrechtshinweis</w:t>
      </w:r>
    </w:p>
    <w:p w:rsidR="00381472" w:rsidRDefault="00626B3B" w:rsidP="00381472">
      <w:pPr>
        <w:pStyle w:val="gemAnmerkung"/>
      </w:pPr>
      <w:r w:rsidRPr="006531CB">
        <w:t>Die nachfolgende Spezifikation ist von der gematik allein unter technischen Gesichtspunkten e</w:t>
      </w:r>
      <w:r w:rsidRPr="006531CB">
        <w:t>r</w:t>
      </w:r>
      <w:r w:rsidRPr="006531CB">
        <w:t>stellt worden. Im Einzelfall kann nicht ausgeschlossen werden, dass die Implementierung der Sp</w:t>
      </w:r>
      <w:r w:rsidRPr="006531CB">
        <w:t>e</w:t>
      </w:r>
      <w:r w:rsidRPr="006531CB">
        <w:t>zifikation in technische Schutzrechte Dritter eingreift. Es ist allein Sache des Anbieters oder He</w:t>
      </w:r>
      <w:r w:rsidRPr="006531CB">
        <w:t>r</w:t>
      </w:r>
      <w:r w:rsidRPr="006531CB">
        <w:t>stellers, durch geeignete Maßnahmen dafür Sorge zu tragen, dass von ihm aufgrund der Spezifik</w:t>
      </w:r>
      <w:r w:rsidRPr="006531CB">
        <w:t>a</w:t>
      </w:r>
      <w:r w:rsidRPr="006531CB">
        <w:t>tion angebotene Produkte und/oder Leistungen nicht gegen Schutzrechte Dritter verstoßen und sich ggf. die erforderlichen Erlaubnisse/Lizenzen von den betroffenen Schutzrechtsinhabern einz</w:t>
      </w:r>
      <w:r w:rsidRPr="006531CB">
        <w:t>u</w:t>
      </w:r>
      <w:r w:rsidRPr="006531CB">
        <w:t>holen. Die gematik GmbH übernimmt insofern keinerlei Gewährleistungen.</w:t>
      </w:r>
      <w:bookmarkStart w:id="43" w:name="_Toc126455653"/>
      <w:bookmarkStart w:id="44" w:name="_Toc126575052"/>
      <w:bookmarkStart w:id="45" w:name="_Toc126575295"/>
      <w:bookmarkStart w:id="46" w:name="_Toc175538632"/>
      <w:bookmarkStart w:id="47" w:name="_Toc175543303"/>
      <w:bookmarkStart w:id="48" w:name="_Toc175547564"/>
      <w:bookmarkEnd w:id="37"/>
      <w:bookmarkEnd w:id="38"/>
      <w:bookmarkEnd w:id="39"/>
      <w:bookmarkEnd w:id="40"/>
      <w:bookmarkEnd w:id="41"/>
      <w:bookmarkEnd w:id="42"/>
    </w:p>
    <w:p w:rsidR="00BA682B" w:rsidRDefault="00CA05B4" w:rsidP="00381472">
      <w:pPr>
        <w:pStyle w:val="gemAnmerkung"/>
      </w:pPr>
    </w:p>
    <w:p w:rsidR="00BA682B" w:rsidRDefault="00626B3B" w:rsidP="00BA682B">
      <w:pPr>
        <w:pStyle w:val="TBD"/>
      </w:pPr>
      <w:r w:rsidRPr="00BA682B">
        <w:t>Der Umgang mit der Einwilligung ist abhängig von der Umsetzung der Regelungen der am 25.05.2018 anz</w:t>
      </w:r>
      <w:r w:rsidRPr="00BA682B">
        <w:t>u</w:t>
      </w:r>
      <w:r w:rsidRPr="00BA682B">
        <w:t>wendenden Datenschutzgrundverordnung. Eine Vereinfachung im Sinne des Wegfalls der schriftlichen Einwi</w:t>
      </w:r>
      <w:r w:rsidRPr="00BA682B">
        <w:t>l</w:t>
      </w:r>
      <w:r w:rsidRPr="00BA682B">
        <w:t>ligung ist auf Basis der Gesetzeslage intendiert.</w:t>
      </w:r>
    </w:p>
    <w:p w:rsidR="00381472" w:rsidRPr="006531CB" w:rsidRDefault="00626B3B" w:rsidP="00CA05B4">
      <w:pPr>
        <w:pStyle w:val="berschrift2"/>
      </w:pPr>
      <w:bookmarkStart w:id="49" w:name="_Toc501701809"/>
      <w:r w:rsidRPr="006531CB">
        <w:t>Abgrenzungen</w:t>
      </w:r>
      <w:bookmarkEnd w:id="43"/>
      <w:bookmarkEnd w:id="44"/>
      <w:bookmarkEnd w:id="45"/>
      <w:bookmarkEnd w:id="46"/>
      <w:bookmarkEnd w:id="47"/>
      <w:bookmarkEnd w:id="48"/>
      <w:bookmarkEnd w:id="49"/>
    </w:p>
    <w:p w:rsidR="00381472" w:rsidRPr="006531CB" w:rsidRDefault="00626B3B" w:rsidP="00381472">
      <w:bookmarkStart w:id="50" w:name="_Toc126575053"/>
      <w:bookmarkStart w:id="51" w:name="_Toc126575296"/>
      <w:bookmarkStart w:id="52" w:name="_Toc175538633"/>
      <w:bookmarkStart w:id="53" w:name="_Toc175543304"/>
      <w:bookmarkStart w:id="54" w:name="_Toc175547565"/>
      <w:r w:rsidRPr="006531CB">
        <w:t>Spezifiziert werden in dem Dokument die von dem Produkttyp bereitgestellten (angebot</w:t>
      </w:r>
      <w:r w:rsidRPr="006531CB">
        <w:t>e</w:t>
      </w:r>
      <w:r w:rsidRPr="006531CB">
        <w:t>nen) Schnittstellen. Benutzte Schnittstellen werden hingegen in der Spezifikation desjen</w:t>
      </w:r>
      <w:r w:rsidRPr="006531CB">
        <w:t>i</w:t>
      </w:r>
      <w:r w:rsidRPr="006531CB">
        <w:t>gen Produkttypen beschrieben, der diese Schnittstelle bereitstellt. Auf die entsprechenden Dokumente wird referenziert (siehe auch Anhang A5).</w:t>
      </w:r>
    </w:p>
    <w:p w:rsidR="00381472" w:rsidRPr="006531CB" w:rsidRDefault="00626B3B" w:rsidP="00381472">
      <w:r w:rsidRPr="006531CB">
        <w:t>Die vollständige Anforderungslage für den Produkttyp ergibt sich aus weiteren Konzept- und Spezifikationsdokumenten, diese sind in dem Produkttypsteckbrief des Produkttyps Fachmodul AMTS verzeichnet.</w:t>
      </w:r>
    </w:p>
    <w:p w:rsidR="00381472" w:rsidRPr="006531CB" w:rsidRDefault="00626B3B" w:rsidP="00381472">
      <w:r w:rsidRPr="006531CB">
        <w:t>Nicht Bestandteil des vorliegenden Dokumentes bzw. der vorliegenden Version sind die Festlegungen zu Folgestufen der Fachanwendung eMP/AMTS.</w:t>
      </w:r>
    </w:p>
    <w:p w:rsidR="00381472" w:rsidRPr="006531CB" w:rsidRDefault="00626B3B" w:rsidP="00CA05B4">
      <w:pPr>
        <w:pStyle w:val="berschrift2"/>
      </w:pPr>
      <w:bookmarkStart w:id="55" w:name="_Toc501701810"/>
      <w:r w:rsidRPr="006531CB">
        <w:t>Methodik</w:t>
      </w:r>
      <w:bookmarkEnd w:id="55"/>
    </w:p>
    <w:p w:rsidR="00381472" w:rsidRPr="006531CB" w:rsidRDefault="00626B3B" w:rsidP="00381472">
      <w:bookmarkStart w:id="56" w:name="_Toc244580815"/>
      <w:r w:rsidRPr="006531CB">
        <w:t>Anforderungen als Ausdruck normativer Festlegungen werden durch eine eindeutige ID in eckigen Klammern sowie die dem RFC 2119 [RFC2119] entsprechenden, in Großbuc</w:t>
      </w:r>
      <w:r w:rsidRPr="006531CB">
        <w:t>h</w:t>
      </w:r>
      <w:r w:rsidRPr="006531CB">
        <w:t>staben geschriebenen deutschen Schlüsselworte MUSS, DARF NICHT, SOLL, SOLL NICHT, KANN gekennzeichnet.</w:t>
      </w:r>
    </w:p>
    <w:p w:rsidR="00381472" w:rsidRPr="006531CB" w:rsidRDefault="00626B3B" w:rsidP="00381472">
      <w:r w:rsidRPr="006531CB">
        <w:t>Da in dem Beispielsatz „Eine leere Liste DARF NICHT ein Element besitzen.“ die Phrase „DARF NICHT“ semantisch irreführend wäre (wenn nicht ein, dann vielleicht zwei?), wird in diesem Dokument stattdessen „Eine leere Liste DARF KEIN Element besitzen.“ ve</w:t>
      </w:r>
      <w:r w:rsidRPr="006531CB">
        <w:t>r</w:t>
      </w:r>
      <w:r w:rsidRPr="006531CB">
        <w:t>wendet. Die Schlüsselworte werden außerdem um Pronomen in Großbuchstaben ergänzt, wenn dies den Sprachfluss verbessert oder die Semantik verdeutlicht.</w:t>
      </w:r>
    </w:p>
    <w:p w:rsidR="00381472" w:rsidRPr="006531CB" w:rsidRDefault="00CA05B4" w:rsidP="00381472"/>
    <w:p w:rsidR="00381472" w:rsidRPr="006531CB" w:rsidRDefault="00626B3B" w:rsidP="00381472">
      <w:r w:rsidRPr="006531CB">
        <w:t>Anforderungen werden im Dokument wie folgt dargestellt:</w:t>
      </w:r>
    </w:p>
    <w:p w:rsidR="00381472" w:rsidRPr="006531CB" w:rsidRDefault="00626B3B" w:rsidP="00381472">
      <w:pPr>
        <w:rPr>
          <w:b/>
        </w:rPr>
      </w:pPr>
      <w:r w:rsidRPr="006531CB">
        <w:rPr>
          <w:rFonts w:ascii="Wingdings" w:hAnsi="Wingdings"/>
          <w:b/>
        </w:rPr>
        <w:sym w:font="Wingdings" w:char="F0D6"/>
      </w:r>
      <w:r w:rsidRPr="006531CB">
        <w:rPr>
          <w:b/>
        </w:rPr>
        <w:tab/>
        <w:t>AMTS-A_0000 &lt;Titel der Afo&gt;</w:t>
      </w:r>
    </w:p>
    <w:p w:rsidR="00CA05B4" w:rsidRDefault="00626B3B" w:rsidP="00381472">
      <w:pPr>
        <w:ind w:firstLine="709"/>
        <w:rPr>
          <w:rFonts w:ascii="Wingdings" w:hAnsi="Wingdings"/>
          <w:b/>
        </w:rPr>
      </w:pPr>
      <w:r w:rsidRPr="006531CB">
        <w:lastRenderedPageBreak/>
        <w:t>Text/Beschreibung</w:t>
      </w:r>
    </w:p>
    <w:p w:rsidR="00381472" w:rsidRPr="00CA05B4" w:rsidRDefault="00CA05B4" w:rsidP="00381472">
      <w:pPr>
        <w:ind w:firstLine="709"/>
      </w:pPr>
      <w:r>
        <w:rPr>
          <w:rFonts w:ascii="Wingdings" w:hAnsi="Wingdings"/>
          <w:b/>
        </w:rPr>
        <w:sym w:font="Wingdings" w:char="F0D5"/>
      </w:r>
    </w:p>
    <w:p w:rsidR="00381472" w:rsidRPr="006531CB" w:rsidRDefault="00626B3B" w:rsidP="00381472">
      <w:r w:rsidRPr="006531CB">
        <w:t>Dabei umfasst die Anforderung sämtliche innerhalb der Textmarken angeführten Inhalte.</w:t>
      </w:r>
    </w:p>
    <w:p w:rsidR="00381472" w:rsidRPr="006531CB" w:rsidRDefault="00CA05B4" w:rsidP="00381472"/>
    <w:p w:rsidR="00381472" w:rsidRPr="006531CB" w:rsidRDefault="00626B3B" w:rsidP="00381472">
      <w:r w:rsidRPr="006531CB">
        <w:t>Zugriffe auf die eGK werden mithilfe der im Konnektor vorhandenen Funktionalität durc</w:t>
      </w:r>
      <w:r w:rsidRPr="006531CB">
        <w:t>h</w:t>
      </w:r>
      <w:r w:rsidRPr="006531CB">
        <w:t>geführt. Nach der in [gemSpec_Kon] erläuterten Sprechweise muss sich das Fachmodul AMTS an der Außenschnittstelle so verhalten, als würde es die entsprechenden TUCs zum Zugriff auf den AMTS-Container der eGK verwenden.</w:t>
      </w:r>
    </w:p>
    <w:p w:rsidR="00381472" w:rsidRPr="006531CB" w:rsidRDefault="00CA05B4" w:rsidP="00381472"/>
    <w:p w:rsidR="00381472" w:rsidRPr="006531CB" w:rsidRDefault="00626B3B" w:rsidP="00CA05B4">
      <w:pPr>
        <w:pStyle w:val="berschrift3"/>
      </w:pPr>
      <w:bookmarkStart w:id="57" w:name="_Toc501701811"/>
      <w:r w:rsidRPr="006531CB">
        <w:t>Hinweis auf offene Punkte</w:t>
      </w:r>
      <w:bookmarkEnd w:id="56"/>
      <w:bookmarkEnd w:id="57"/>
    </w:p>
    <w:p w:rsidR="00381472" w:rsidRPr="006531CB" w:rsidRDefault="00626B3B" w:rsidP="00381472">
      <w:pPr>
        <w:pStyle w:val="TBD"/>
      </w:pPr>
      <w:r w:rsidRPr="006531CB">
        <w:t>Das Kapitel wird in einer späteren Version des Dokumentes ergänzt.</w:t>
      </w:r>
    </w:p>
    <w:p w:rsidR="00381472" w:rsidRPr="006531CB" w:rsidRDefault="00CA05B4" w:rsidP="00381472">
      <w:pPr>
        <w:pStyle w:val="gemtab11ptAbstand"/>
        <w:rPr>
          <w:b/>
          <w:szCs w:val="22"/>
        </w:rPr>
      </w:pPr>
      <w:bookmarkStart w:id="58" w:name="_Toc121813397"/>
      <w:bookmarkStart w:id="59" w:name="_Toc126575054"/>
      <w:bookmarkStart w:id="60" w:name="_Toc126575297"/>
      <w:bookmarkStart w:id="61" w:name="_Toc175538634"/>
      <w:bookmarkStart w:id="62" w:name="_Toc175543305"/>
      <w:bookmarkStart w:id="63" w:name="_Toc175547566"/>
      <w:bookmarkStart w:id="64" w:name="_Toc59868037"/>
      <w:bookmarkEnd w:id="10"/>
      <w:bookmarkEnd w:id="50"/>
      <w:bookmarkEnd w:id="51"/>
      <w:bookmarkEnd w:id="52"/>
      <w:bookmarkEnd w:id="53"/>
      <w:bookmarkEnd w:id="54"/>
    </w:p>
    <w:p w:rsidR="00CA05B4" w:rsidRDefault="00CA05B4" w:rsidP="00CA05B4">
      <w:pPr>
        <w:pStyle w:val="berschrift1"/>
        <w:sectPr w:rsidR="00CA05B4" w:rsidSect="005E73C4">
          <w:headerReference w:type="default" r:id="rId15"/>
          <w:footerReference w:type="default" r:id="rId16"/>
          <w:pgSz w:w="11906" w:h="16838" w:code="9"/>
          <w:pgMar w:top="1916" w:right="1418" w:bottom="1134" w:left="1701" w:header="539" w:footer="437" w:gutter="0"/>
          <w:cols w:space="708"/>
          <w:docGrid w:linePitch="360"/>
        </w:sectPr>
      </w:pPr>
      <w:bookmarkStart w:id="65" w:name="_Toc316032914"/>
      <w:bookmarkEnd w:id="58"/>
      <w:bookmarkEnd w:id="59"/>
      <w:bookmarkEnd w:id="60"/>
      <w:bookmarkEnd w:id="61"/>
      <w:bookmarkEnd w:id="62"/>
      <w:bookmarkEnd w:id="63"/>
    </w:p>
    <w:p w:rsidR="00381472" w:rsidRPr="006531CB" w:rsidRDefault="00626B3B" w:rsidP="00CA05B4">
      <w:pPr>
        <w:pStyle w:val="berschrift1"/>
      </w:pPr>
      <w:bookmarkStart w:id="66" w:name="_Toc501701812"/>
      <w:r w:rsidRPr="006531CB">
        <w:lastRenderedPageBreak/>
        <w:t>Systemüberblick</w:t>
      </w:r>
      <w:bookmarkEnd w:id="65"/>
      <w:bookmarkEnd w:id="66"/>
    </w:p>
    <w:p w:rsidR="00381472" w:rsidRPr="006531CB" w:rsidRDefault="00626B3B" w:rsidP="00381472">
      <w:r w:rsidRPr="006531CB">
        <w:t>Das Fachmodul AMTS ist eine Softwarekomponente des Konnektors, welche die Anwe</w:t>
      </w:r>
      <w:r w:rsidRPr="006531CB">
        <w:t>n</w:t>
      </w:r>
      <w:r w:rsidRPr="006531CB">
        <w:t>dungsprozesse der Fachanwendung eMP/AMTS-Datenmanagement umsetzt. Es bietet Clientsystemen in der stationären LE-Umgebung  seine Funktionalität an und nutzt dazu die vom Konnektor bereitgestellten Basisdienste der TI-Plattform. Die Systemzerlegung der Fachanwendung eMP/AMTS-Datenmanagement in Komponenten und Produkttypen sowie deren Verteilung auf Produkttypen der Telematikinfrastruktur ist in [gemSysL_AMTS#2] definiert.</w:t>
      </w:r>
    </w:p>
    <w:p w:rsidR="00CA05B4" w:rsidRDefault="00CA05B4" w:rsidP="00CA05B4">
      <w:pPr>
        <w:pStyle w:val="berschrift1"/>
        <w:sectPr w:rsidR="00CA05B4" w:rsidSect="005E73C4">
          <w:pgSz w:w="11906" w:h="16838" w:code="9"/>
          <w:pgMar w:top="1916" w:right="1418" w:bottom="1134" w:left="1701" w:header="539" w:footer="437" w:gutter="0"/>
          <w:cols w:space="708"/>
          <w:docGrid w:linePitch="360"/>
        </w:sectPr>
      </w:pPr>
      <w:bookmarkStart w:id="67" w:name="_Toc316032917"/>
      <w:bookmarkStart w:id="68" w:name="_Toc317163899"/>
      <w:bookmarkStart w:id="69" w:name="_Toc315435942"/>
      <w:bookmarkStart w:id="70" w:name="_Toc121813433"/>
      <w:bookmarkStart w:id="71" w:name="_Toc126575074"/>
      <w:bookmarkStart w:id="72" w:name="_Toc126575334"/>
      <w:bookmarkStart w:id="73" w:name="_Toc175538672"/>
      <w:bookmarkStart w:id="74" w:name="_Toc175543326"/>
      <w:bookmarkStart w:id="75" w:name="_Toc175547586"/>
    </w:p>
    <w:p w:rsidR="00381472" w:rsidRPr="006531CB" w:rsidRDefault="00626B3B" w:rsidP="00CA05B4">
      <w:pPr>
        <w:pStyle w:val="berschrift1"/>
      </w:pPr>
      <w:bookmarkStart w:id="76" w:name="_Toc501701813"/>
      <w:r w:rsidRPr="006531CB">
        <w:lastRenderedPageBreak/>
        <w:t>Systemkontext</w:t>
      </w:r>
      <w:bookmarkEnd w:id="67"/>
      <w:bookmarkEnd w:id="68"/>
      <w:bookmarkEnd w:id="76"/>
    </w:p>
    <w:p w:rsidR="00381472" w:rsidRPr="006531CB" w:rsidRDefault="00626B3B" w:rsidP="00CA05B4">
      <w:pPr>
        <w:pStyle w:val="berschrift2"/>
      </w:pPr>
      <w:bookmarkStart w:id="77" w:name="_Toc316032918"/>
      <w:bookmarkStart w:id="78" w:name="_Toc317163900"/>
      <w:bookmarkStart w:id="79" w:name="_Toc501701814"/>
      <w:r w:rsidRPr="006531CB">
        <w:t>Akteure</w:t>
      </w:r>
      <w:bookmarkEnd w:id="77"/>
      <w:bookmarkEnd w:id="78"/>
      <w:r w:rsidRPr="006531CB">
        <w:t xml:space="preserve"> und Rollen</w:t>
      </w:r>
      <w:bookmarkEnd w:id="79"/>
    </w:p>
    <w:p w:rsidR="00381472" w:rsidRPr="006531CB" w:rsidRDefault="00626B3B" w:rsidP="00381472">
      <w:r w:rsidRPr="006531CB">
        <w:t>Mit dem Fachmodul AMTS  interagier</w:t>
      </w:r>
      <w:r>
        <w:t>t</w:t>
      </w:r>
      <w:r w:rsidRPr="006531CB">
        <w:t xml:space="preserve"> ausschließlich das Clientsystem in der LE-Umgebung.</w:t>
      </w:r>
    </w:p>
    <w:p w:rsidR="00381472" w:rsidRPr="006531CB" w:rsidRDefault="00626B3B" w:rsidP="00381472">
      <w:r w:rsidRPr="006531CB">
        <w:t>Das Fachmodul muss sicherstellen, dass nur im jeweiligen Nutzungskontext (Mandant, Arbeitsplatz, Sitzung) berechtigte Clientsysteme zur Ausführung von Operationen autor</w:t>
      </w:r>
      <w:r w:rsidRPr="006531CB">
        <w:t>i</w:t>
      </w:r>
      <w:r w:rsidRPr="006531CB">
        <w:t>siert werden.</w:t>
      </w:r>
    </w:p>
    <w:p w:rsidR="00381472" w:rsidRPr="006531CB" w:rsidRDefault="00626B3B" w:rsidP="00381472">
      <w:r w:rsidRPr="006531CB">
        <w:t>Fachliche Akteure (Arzt, Apotheker, usw.) rufen mittels des Clientsystems die Operati</w:t>
      </w:r>
      <w:r w:rsidRPr="006531CB">
        <w:t>o</w:t>
      </w:r>
      <w:r w:rsidRPr="006531CB">
        <w:t>nen des Fachmoduls AMTS auf, um auf die eGK zuzugreifen. Über ihre Rolle, die tec</w:t>
      </w:r>
      <w:r w:rsidRPr="006531CB">
        <w:t>h</w:t>
      </w:r>
      <w:r w:rsidRPr="006531CB">
        <w:t>nisch durch das Zugriffsprofil ihrer Smartcard repräsentiert wird, erhalten die Akteure die benötigte Berechtigung zum Zugriff.</w:t>
      </w:r>
    </w:p>
    <w:p w:rsidR="00381472" w:rsidRPr="006531CB" w:rsidRDefault="00626B3B" w:rsidP="00CA05B4">
      <w:pPr>
        <w:pStyle w:val="berschrift2"/>
      </w:pPr>
      <w:bookmarkStart w:id="80" w:name="_Toc317163901"/>
      <w:bookmarkStart w:id="81" w:name="_Toc501701815"/>
      <w:r w:rsidRPr="006531CB">
        <w:t>Nachbarsysteme</w:t>
      </w:r>
      <w:bookmarkEnd w:id="80"/>
      <w:bookmarkEnd w:id="81"/>
    </w:p>
    <w:p w:rsidR="00381472" w:rsidRPr="006531CB" w:rsidRDefault="00626B3B" w:rsidP="00381472">
      <w:pPr>
        <w:pStyle w:val="gemStandard"/>
      </w:pPr>
      <w:r w:rsidRPr="006531CB">
        <w:t xml:space="preserve">Das Fachmodul ist integraler Bestandteil des Konnektors. Auf der logischen Ebene </w:t>
      </w:r>
      <w:r w:rsidRPr="00285721">
        <w:t>sind</w:t>
      </w:r>
      <w:r w:rsidRPr="006531CB">
        <w:t xml:space="preserve"> </w:t>
      </w:r>
      <w:r>
        <w:t>das Clientsystem und</w:t>
      </w:r>
      <w:r w:rsidRPr="006531CB">
        <w:t xml:space="preserve"> der Anwendungskonnektor als einbettende Komponente Nachba</w:t>
      </w:r>
      <w:r w:rsidRPr="006531CB">
        <w:t>r</w:t>
      </w:r>
      <w:r w:rsidRPr="006531CB">
        <w:t>system</w:t>
      </w:r>
      <w:r w:rsidRPr="00285721">
        <w:t>e</w:t>
      </w:r>
      <w:r w:rsidRPr="006531CB">
        <w:t>.</w:t>
      </w:r>
    </w:p>
    <w:p w:rsidR="00CA05B4" w:rsidRDefault="00CA05B4" w:rsidP="00CA05B4">
      <w:pPr>
        <w:pStyle w:val="berschrift1"/>
        <w:sectPr w:rsidR="00CA05B4" w:rsidSect="005E73C4">
          <w:pgSz w:w="11906" w:h="16838" w:code="9"/>
          <w:pgMar w:top="1916" w:right="1418" w:bottom="1134" w:left="1701" w:header="539" w:footer="437" w:gutter="0"/>
          <w:cols w:space="708"/>
          <w:docGrid w:linePitch="360"/>
        </w:sectPr>
      </w:pPr>
    </w:p>
    <w:p w:rsidR="00381472" w:rsidRPr="006531CB" w:rsidRDefault="00626B3B" w:rsidP="00CA05B4">
      <w:pPr>
        <w:pStyle w:val="berschrift1"/>
      </w:pPr>
      <w:bookmarkStart w:id="82" w:name="_Toc501701816"/>
      <w:r w:rsidRPr="006531CB">
        <w:lastRenderedPageBreak/>
        <w:t>Zerlegung des Produkttyps</w:t>
      </w:r>
      <w:bookmarkEnd w:id="82"/>
    </w:p>
    <w:p w:rsidR="00381472" w:rsidRPr="006531CB" w:rsidRDefault="00626B3B" w:rsidP="00381472">
      <w:pPr>
        <w:pStyle w:val="gemStandard"/>
      </w:pPr>
      <w:r w:rsidRPr="006531CB">
        <w:t>Eine weitere Untergliederung der Aufbaustruktur des Fachmoduls AMTS ist nicht erforde</w:t>
      </w:r>
      <w:r w:rsidRPr="006531CB">
        <w:t>r</w:t>
      </w:r>
      <w:r w:rsidRPr="006531CB">
        <w:t>lich.</w:t>
      </w:r>
    </w:p>
    <w:p w:rsidR="00CA05B4" w:rsidRDefault="00CA05B4" w:rsidP="00CA05B4">
      <w:pPr>
        <w:pStyle w:val="berschrift1"/>
        <w:sectPr w:rsidR="00CA05B4" w:rsidSect="005E73C4">
          <w:pgSz w:w="11906" w:h="16838" w:code="9"/>
          <w:pgMar w:top="1916" w:right="1418" w:bottom="1134" w:left="1701" w:header="539" w:footer="437" w:gutter="0"/>
          <w:cols w:space="708"/>
          <w:docGrid w:linePitch="360"/>
        </w:sectPr>
      </w:pPr>
    </w:p>
    <w:p w:rsidR="00381472" w:rsidRPr="006531CB" w:rsidRDefault="00626B3B" w:rsidP="00CA05B4">
      <w:pPr>
        <w:pStyle w:val="berschrift1"/>
      </w:pPr>
      <w:bookmarkStart w:id="83" w:name="_Toc501701817"/>
      <w:r w:rsidRPr="006531CB">
        <w:lastRenderedPageBreak/>
        <w:t>Übergreifende Festlegungen</w:t>
      </w:r>
      <w:bookmarkEnd w:id="83"/>
    </w:p>
    <w:p w:rsidR="00381472" w:rsidRPr="006531CB" w:rsidRDefault="00626B3B" w:rsidP="00CA05B4">
      <w:pPr>
        <w:pStyle w:val="berschrift2"/>
      </w:pPr>
      <w:bookmarkStart w:id="84" w:name="_Toc501701818"/>
      <w:bookmarkEnd w:id="69"/>
      <w:bookmarkEnd w:id="70"/>
      <w:bookmarkEnd w:id="71"/>
      <w:bookmarkEnd w:id="72"/>
      <w:bookmarkEnd w:id="73"/>
      <w:bookmarkEnd w:id="74"/>
      <w:bookmarkEnd w:id="75"/>
      <w:r w:rsidRPr="006531CB">
        <w:t>Technologien und Standards</w:t>
      </w:r>
      <w:bookmarkEnd w:id="84"/>
    </w:p>
    <w:p w:rsidR="00381472" w:rsidRPr="006531CB" w:rsidRDefault="00626B3B" w:rsidP="00381472">
      <w:r w:rsidRPr="006531CB">
        <w:t>Als Schnittstellentechnologie wird SOAP verwendet. Um Interoperabilität zwischen ve</w:t>
      </w:r>
      <w:r w:rsidRPr="006531CB">
        <w:t>r</w:t>
      </w:r>
      <w:r w:rsidRPr="006531CB">
        <w:t>schiedenen SOAP-Implementierungen [SOAP1.1] zu gewährleisten, erfolgt die technische Umsetzung der Schnittstellen konform zum WS-I Basic Profile in der Version 1.2 [Basic-Profile1.2].</w:t>
      </w:r>
    </w:p>
    <w:p w:rsidR="00381472" w:rsidRPr="006531CB" w:rsidRDefault="00626B3B" w:rsidP="00381472">
      <w:r w:rsidRPr="006531CB">
        <w:t>Die Schnittstellen des Fachmoduls AMTS werden in Form von WSDL-Dokumenten [WSDL1.1] und XML-Schemas definiert. Die aus WSDL resultierenden Nachrichten mü</w:t>
      </w:r>
      <w:r w:rsidRPr="006531CB">
        <w:t>s</w:t>
      </w:r>
      <w:r w:rsidRPr="006531CB">
        <w:t>sen SOAP in der Version 1.1 entsprechen und die Übertragung mittels HTTP in der Vers</w:t>
      </w:r>
      <w:r w:rsidRPr="006531CB">
        <w:t>i</w:t>
      </w:r>
      <w:r w:rsidRPr="006531CB">
        <w:t>on 1.1 erfolgen.</w:t>
      </w:r>
    </w:p>
    <w:p w:rsidR="00381472" w:rsidRPr="006531CB" w:rsidRDefault="00626B3B" w:rsidP="00381472">
      <w:r w:rsidRPr="006531CB">
        <w:t>Die WSDL-Dateien und XML-Schemadateien müssen mit</w:t>
      </w:r>
      <w:r>
        <w:t xml:space="preserve"> </w:t>
      </w:r>
      <w:r w:rsidRPr="006531CB">
        <w:t>dem vorliegenden Dokument zur Verfügung gestellt werden, um eine einfache Implementierung zu gewährleisten und eine maschinelle Prüfung der spezifizierten Elemente zu ermöglichen. Die in den WSDLs verwendete Kodierungsmethode der SOAP-Nachrichten muss „wrapped document/literal“ sein, um Interoperabilität zu gewährleisten.</w:t>
      </w:r>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AMTS-A_2128 FM AMTS: BasicProfile 1.2 für externe Schnittstellen</w:t>
      </w:r>
    </w:p>
    <w:p w:rsidR="00CA05B4" w:rsidRDefault="00626B3B" w:rsidP="00381472">
      <w:pPr>
        <w:pStyle w:val="gemEinzug"/>
        <w:rPr>
          <w:rFonts w:ascii="Wingdings" w:hAnsi="Wingdings"/>
          <w:b/>
        </w:rPr>
      </w:pPr>
      <w:r w:rsidRPr="006531CB">
        <w:t>Das Fachmodul AMTS MUSS externe Web Services, unter der Berücksichtigung von Einschränkungen durch Anforderungen der gematik, konform zu WS-I Basic-Profile 1.2 (R1012) implementieren.</w:t>
      </w:r>
    </w:p>
    <w:p w:rsidR="00381472" w:rsidRPr="00CA05B4" w:rsidRDefault="00CA05B4" w:rsidP="00CA05B4">
      <w:pPr>
        <w:pStyle w:val="gemStandard"/>
      </w:pPr>
      <w:r>
        <w:rPr>
          <w:b/>
        </w:rPr>
        <w:sym w:font="Wingdings" w:char="F0D5"/>
      </w:r>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AMTS-A_2129 FM AMTS: Einschränkung auf UTF-8</w:t>
      </w:r>
    </w:p>
    <w:p w:rsidR="00CA05B4" w:rsidRDefault="00626B3B" w:rsidP="00381472">
      <w:pPr>
        <w:pStyle w:val="gemEinzug"/>
        <w:rPr>
          <w:rFonts w:ascii="Wingdings" w:hAnsi="Wingdings"/>
          <w:b/>
        </w:rPr>
      </w:pPr>
      <w:r w:rsidRPr="006531CB">
        <w:t>Das Fachmodul AMTS MUSS für externe Web Services, abweichend von WS-I B</w:t>
      </w:r>
      <w:r w:rsidRPr="006531CB">
        <w:t>a</w:t>
      </w:r>
      <w:r w:rsidRPr="006531CB">
        <w:t>sic-Profil 1.2 (R1012), die Kodierung UTF-8 benutzen.</w:t>
      </w:r>
    </w:p>
    <w:p w:rsidR="00381472" w:rsidRPr="00CA05B4" w:rsidRDefault="00CA05B4" w:rsidP="00CA05B4">
      <w:pPr>
        <w:pStyle w:val="gemStandard"/>
      </w:pPr>
      <w:r>
        <w:rPr>
          <w:b/>
        </w:rPr>
        <w:sym w:font="Wingdings" w:char="F0D5"/>
      </w:r>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 xml:space="preserve">AMTS-A_2130 FM AMTS: Fehlerfall bei Abweichung von UTF-8 </w:t>
      </w:r>
    </w:p>
    <w:p w:rsidR="00CA05B4" w:rsidRDefault="00626B3B" w:rsidP="00381472">
      <w:pPr>
        <w:pStyle w:val="gemEinzug"/>
        <w:rPr>
          <w:rFonts w:ascii="Wingdings" w:hAnsi="Wingdings"/>
          <w:b/>
        </w:rPr>
      </w:pPr>
      <w:r w:rsidRPr="006531CB">
        <w:t>Das Fachmodul AMTS MUSS bei Aufrufen an externen Web Services mit von UTF-8 abweichenden Kodierungen mit einem SOAP-Fault antworten.</w:t>
      </w:r>
    </w:p>
    <w:p w:rsidR="00381472" w:rsidRPr="00CA05B4" w:rsidRDefault="00CA05B4" w:rsidP="00CA05B4">
      <w:pPr>
        <w:pStyle w:val="gemStandard"/>
      </w:pPr>
      <w:r>
        <w:rPr>
          <w:b/>
        </w:rPr>
        <w:sym w:font="Wingdings" w:char="F0D5"/>
      </w:r>
    </w:p>
    <w:p w:rsidR="00381472" w:rsidRPr="006531CB" w:rsidRDefault="00626B3B" w:rsidP="00381472">
      <w:pPr>
        <w:pStyle w:val="gemStandard"/>
      </w:pPr>
      <w:r w:rsidRPr="006531CB">
        <w:t>Das Clientsystem muss alle Requests in UTF-8 kodieren. Diese Festlegungen gelten nur für die eigentliche SOAP-Nachricht. Sind in der SOAP-Nachricht base64-kodierte XML-Elemente vorhanden, so können diese XML-Elemente andere Zeichenkodierungen au</w:t>
      </w:r>
      <w:r w:rsidRPr="006531CB">
        <w:t>f</w:t>
      </w:r>
      <w:r w:rsidRPr="006531CB">
        <w:t>weisen.</w:t>
      </w:r>
    </w:p>
    <w:p w:rsidR="00381472" w:rsidRPr="006531CB" w:rsidRDefault="00626B3B" w:rsidP="00381472">
      <w:pPr>
        <w:pStyle w:val="gemStandard"/>
      </w:pPr>
      <w:r w:rsidRPr="006531CB">
        <w:t>Für die Fehlerbehandlung gelten die Festlegungen von [gemSpec_Kon#3.5.2].</w:t>
      </w:r>
    </w:p>
    <w:p w:rsidR="00381472" w:rsidRPr="006531CB" w:rsidRDefault="00626B3B" w:rsidP="00CA05B4">
      <w:pPr>
        <w:pStyle w:val="berschrift2"/>
      </w:pPr>
      <w:bookmarkStart w:id="85" w:name="_Toc501701819"/>
      <w:r w:rsidRPr="006531CB">
        <w:lastRenderedPageBreak/>
        <w:t>Transportsicherung</w:t>
      </w:r>
      <w:bookmarkEnd w:id="85"/>
    </w:p>
    <w:p w:rsidR="00381472" w:rsidRPr="006531CB" w:rsidRDefault="00626B3B" w:rsidP="00381472">
      <w:r w:rsidRPr="006531CB">
        <w:t>Die betriebliche Steuerung erfolgt über den relevanten Konfigurationsparameter des Konnektors (ANCL_TLS_MANDANTORY). Ist dieser gesetzt, so ist für die Kommunikat</w:t>
      </w:r>
      <w:r w:rsidRPr="006531CB">
        <w:t>i</w:t>
      </w:r>
      <w:r w:rsidRPr="006531CB">
        <w:t>on zwischen Clientsystem und Konnektor (und damit auch dem Fachmodul AMTS) ein TLS-gesicherter Kanal zu verwenden (vgl. [gemSpec_Kon#3.4.1]). Die Kommunikation des Clientsystems mit dem Fachmodul AMTS sollte aus Sicherheitsgründen verschlüsselt erfolgen. Falls diese Kommunikation unverschlüsselt erfolgt, übernimmt der Leistungse</w:t>
      </w:r>
      <w:r w:rsidRPr="006531CB">
        <w:t>r</w:t>
      </w:r>
      <w:r w:rsidRPr="006531CB">
        <w:t>bringer die Verantwortung für die Sicherstellung der vertraulichen Übertragung (vgl. auch [gemSpec_Kon#2.7]).</w:t>
      </w:r>
    </w:p>
    <w:p w:rsidR="00381472" w:rsidRPr="006531CB" w:rsidRDefault="00626B3B" w:rsidP="00381472">
      <w:r w:rsidRPr="006531CB">
        <w:t>Der Konnektor bietet zudem im Rahmen der Transportsicherung die Möglichkeit, eine Authentifizierung des Clientsystems zu erzwingen. Standardmäßig ist der relevante Konf</w:t>
      </w:r>
      <w:r w:rsidRPr="006531CB">
        <w:t>i</w:t>
      </w:r>
      <w:r w:rsidRPr="006531CB">
        <w:t>gurationsparameter des Konnektors (ANCL_CAUT_MANDANTORY) so gesetzt, dass Clientsysteme sich gegenüber dem Konnektor (und damit auch dem Fachmodul AMTS) authentifizieren müssen. Über den Konfigurationsparameter ANCL_CAUT_MODE kann der Authentifizierungsmodus konfiguriert werden (vgl. [gemSpec_Kon#3.4.1]).</w:t>
      </w:r>
    </w:p>
    <w:p w:rsidR="00381472" w:rsidRPr="006531CB" w:rsidRDefault="00626B3B" w:rsidP="00CA05B4">
      <w:pPr>
        <w:pStyle w:val="berschrift2"/>
      </w:pPr>
      <w:bookmarkStart w:id="86" w:name="_Toc501701820"/>
      <w:r w:rsidRPr="006531CB">
        <w:t>Versionierung</w:t>
      </w:r>
      <w:bookmarkEnd w:id="86"/>
    </w:p>
    <w:p w:rsidR="00381472" w:rsidRPr="006531CB" w:rsidRDefault="00626B3B" w:rsidP="00381472">
      <w:r w:rsidRPr="006531CB">
        <w:t>Das Fachmodul AMTS ist integraler Bestandteil des Konnektors und Teil von dessen Firmware-Version. Bezüglich der Selbstauskunft gelten die Festlegungen in [gemSpec_Kon#TIP1-A_4812].</w:t>
      </w:r>
    </w:p>
    <w:p w:rsidR="00381472" w:rsidRPr="006531CB" w:rsidRDefault="00626B3B" w:rsidP="00CA05B4">
      <w:pPr>
        <w:pStyle w:val="berschrift2"/>
      </w:pPr>
      <w:bookmarkStart w:id="87" w:name="_Toc501701821"/>
      <w:r w:rsidRPr="006531CB">
        <w:t>Fehlerbehandlung</w:t>
      </w:r>
      <w:bookmarkEnd w:id="87"/>
    </w:p>
    <w:p w:rsidR="00381472" w:rsidRPr="006531CB" w:rsidRDefault="00626B3B" w:rsidP="00381472">
      <w:pPr>
        <w:pStyle w:val="gemStandard"/>
      </w:pPr>
      <w:r w:rsidRPr="006531CB">
        <w:t>Treten bei der Ausführung einer Operation des Fachmoduls Fehler auf, die zum Abbruch der Operation führen, so werden diese an das aufrufende System über eine SOAP-Fault-Nachricht gemeldet. Im Erfolgsfalle oder bei Fehlern, die nicht zum Abbruch der Operation führen, wird ein Status-Element gemäß [gemSpec_Kon#3.5.2] zurückgegeben.</w:t>
      </w:r>
    </w:p>
    <w:p w:rsidR="00381472" w:rsidRPr="006531CB" w:rsidRDefault="00626B3B" w:rsidP="00381472">
      <w:pPr>
        <w:pStyle w:val="gemStandard"/>
      </w:pPr>
      <w:r w:rsidRPr="006531CB">
        <w:t>Für das Fehlermanagement gelten neben den hier aufgeführten spezifischen Anforderu</w:t>
      </w:r>
      <w:r w:rsidRPr="006531CB">
        <w:t>n</w:t>
      </w:r>
      <w:r w:rsidRPr="006531CB">
        <w:t>gen für das Fachmodul AMTS die Anforderungen aus Kapitel 3 der übergreifenden Spez</w:t>
      </w:r>
      <w:r w:rsidRPr="006531CB">
        <w:t>i</w:t>
      </w:r>
      <w:r w:rsidRPr="006531CB">
        <w:t>fikation [gemSpec_OM#3].</w:t>
      </w:r>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AMTS-A_2132 FM AMTS: Fehlermeldungen an der externen Schnittstelle (SOAP-Fault)</w:t>
      </w:r>
    </w:p>
    <w:p w:rsidR="00CA05B4" w:rsidRDefault="00626B3B" w:rsidP="00381472">
      <w:pPr>
        <w:pStyle w:val="gemEinzug"/>
        <w:rPr>
          <w:rFonts w:ascii="Wingdings" w:hAnsi="Wingdings"/>
          <w:b/>
        </w:rPr>
      </w:pPr>
      <w:r w:rsidRPr="006531CB">
        <w:t>Das Fachmodul AMTS MUSS Fehler, die bei Aufrufen an externen Web Services auftreten, mittels gematik-SOAP-Fault an das aufrufende System melden.</w:t>
      </w:r>
    </w:p>
    <w:p w:rsidR="00381472" w:rsidRPr="00CA05B4" w:rsidRDefault="00CA05B4" w:rsidP="00CA05B4">
      <w:pPr>
        <w:pStyle w:val="gemStandard"/>
      </w:pPr>
      <w:r>
        <w:rPr>
          <w:b/>
        </w:rPr>
        <w:sym w:font="Wingdings" w:char="F0D5"/>
      </w:r>
    </w:p>
    <w:p w:rsidR="00381472" w:rsidRPr="006531CB" w:rsidRDefault="00626B3B" w:rsidP="00381472">
      <w:pPr>
        <w:pStyle w:val="gemStandard"/>
      </w:pPr>
      <w:r w:rsidRPr="006531CB">
        <w:t>Details zu gematik-SOAP-Faults finden sich in [gemSpec_OM#3.2.3]. Der Code 6000 wird für alle unbekannten Fehlerzustände verwendet.</w:t>
      </w:r>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AMTS-A_2133 FM AMTS: Allgemeine Fehlerbehandlung</w:t>
      </w:r>
    </w:p>
    <w:p w:rsidR="00CA05B4" w:rsidRDefault="00626B3B" w:rsidP="00381472">
      <w:pPr>
        <w:pStyle w:val="gemEinzug"/>
        <w:rPr>
          <w:rFonts w:ascii="Wingdings" w:hAnsi="Wingdings"/>
          <w:b/>
        </w:rPr>
      </w:pPr>
      <w:r w:rsidRPr="006531CB">
        <w:t>Falls nichts durch andere Anforderungen festgelegt wird, MUSS das Fachmodul AMTS einen Operationsaufruf im Fehlerfall mit dem Code 6000 gemäß Tabelle Tab_AMTS_FM_199 abbrechen.</w:t>
      </w:r>
    </w:p>
    <w:p w:rsidR="00381472" w:rsidRPr="00CA05B4" w:rsidRDefault="00CA05B4" w:rsidP="00CA05B4">
      <w:pPr>
        <w:pStyle w:val="gemStandard"/>
      </w:pPr>
      <w:r>
        <w:rPr>
          <w:b/>
        </w:rPr>
        <w:lastRenderedPageBreak/>
        <w:sym w:font="Wingdings" w:char="F0D5"/>
      </w:r>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AMTS-A_2134 FM AMTS: Zurückverfolgbarkeit von Fehlern</w:t>
      </w:r>
    </w:p>
    <w:p w:rsidR="00CA05B4" w:rsidRDefault="00626B3B" w:rsidP="00381472">
      <w:pPr>
        <w:pStyle w:val="gemEinzug"/>
        <w:jc w:val="left"/>
        <w:rPr>
          <w:rFonts w:ascii="Wingdings" w:hAnsi="Wingdings"/>
          <w:b/>
        </w:rPr>
      </w:pPr>
      <w:r w:rsidRPr="006531CB">
        <w:t>Das Fachmodul AMTS MUSS sicherstellen, dass eine Fehlermeldung immer die vollständige Fehlerkette bis zur Ursache enthält (Fehler-Trace).</w:t>
      </w:r>
    </w:p>
    <w:p w:rsidR="00381472" w:rsidRPr="00CA05B4" w:rsidRDefault="00CA05B4" w:rsidP="00CA05B4">
      <w:pPr>
        <w:pStyle w:val="gemStandard"/>
      </w:pPr>
      <w:r>
        <w:rPr>
          <w:b/>
        </w:rPr>
        <w:sym w:font="Wingdings" w:char="F0D5"/>
      </w:r>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AMTS-A_2135 FM AMTS: Verbot der Rückgabe von Implementierungsdetails</w:t>
      </w:r>
    </w:p>
    <w:p w:rsidR="00CA05B4" w:rsidRDefault="00626B3B" w:rsidP="00381472">
      <w:pPr>
        <w:pStyle w:val="gemEinzug"/>
        <w:rPr>
          <w:rFonts w:ascii="Wingdings" w:hAnsi="Wingdings"/>
          <w:b/>
        </w:rPr>
      </w:pPr>
      <w:r w:rsidRPr="006531CB">
        <w:t>Das Fachmodul AMTS DARF in Fehlermeldungen KEINE Informationen über die Implementierung schreiben, z.B. Teile des Programm-Stack-Traces.</w:t>
      </w:r>
    </w:p>
    <w:p w:rsidR="00381472" w:rsidRPr="00CA05B4" w:rsidRDefault="00CA05B4" w:rsidP="00CA05B4">
      <w:pPr>
        <w:pStyle w:val="gemStandard"/>
      </w:pPr>
      <w:r>
        <w:rPr>
          <w:b/>
        </w:rPr>
        <w:sym w:font="Wingdings" w:char="F0D5"/>
      </w:r>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AMTS-A_2137 FM AMTS: Verbot von personenbezogenen Daten in Fehlerme</w:t>
      </w:r>
      <w:r w:rsidRPr="006531CB">
        <w:rPr>
          <w:b/>
        </w:rPr>
        <w:t>l</w:t>
      </w:r>
      <w:r w:rsidRPr="006531CB">
        <w:rPr>
          <w:b/>
        </w:rPr>
        <w:t>dungen</w:t>
      </w:r>
    </w:p>
    <w:p w:rsidR="00CA05B4" w:rsidRDefault="00626B3B" w:rsidP="00381472">
      <w:pPr>
        <w:pStyle w:val="gemEinzug"/>
        <w:rPr>
          <w:rFonts w:ascii="Wingdings" w:hAnsi="Wingdings"/>
          <w:b/>
        </w:rPr>
      </w:pPr>
      <w:r w:rsidRPr="006531CB">
        <w:t>Das Fachmodul AMTS DARF in Fehlermeldungen KEINE personenbezogenen und medizinischen Daten verwenden.</w:t>
      </w:r>
    </w:p>
    <w:p w:rsidR="00381472" w:rsidRPr="00CA05B4" w:rsidRDefault="00CA05B4" w:rsidP="00CA05B4">
      <w:pPr>
        <w:pStyle w:val="gemStandard"/>
      </w:pPr>
      <w:r>
        <w:rPr>
          <w:b/>
        </w:rPr>
        <w:sym w:font="Wingdings" w:char="F0D5"/>
      </w:r>
    </w:p>
    <w:p w:rsidR="00381472" w:rsidRPr="006531CB" w:rsidRDefault="00626B3B" w:rsidP="00CA05B4">
      <w:pPr>
        <w:pStyle w:val="berschrift2"/>
      </w:pPr>
      <w:bookmarkStart w:id="88" w:name="_Toc501701822"/>
      <w:r w:rsidRPr="006531CB">
        <w:t>Protokollierung</w:t>
      </w:r>
      <w:bookmarkEnd w:id="88"/>
    </w:p>
    <w:p w:rsidR="00381472" w:rsidRPr="006531CB" w:rsidRDefault="00626B3B" w:rsidP="00CA05B4">
      <w:pPr>
        <w:pStyle w:val="berschrift3"/>
      </w:pPr>
      <w:bookmarkStart w:id="89" w:name="_Toc501701823"/>
      <w:r w:rsidRPr="006531CB">
        <w:t>Protokollierung im Fachmodul AMTS (Logging)</w:t>
      </w:r>
      <w:bookmarkEnd w:id="89"/>
    </w:p>
    <w:p w:rsidR="00381472" w:rsidRPr="006531CB" w:rsidRDefault="00626B3B" w:rsidP="00545E8E">
      <w:pPr>
        <w:pStyle w:val="gemStandard"/>
        <w:rPr>
          <w:b/>
          <w:strike/>
        </w:rPr>
      </w:pPr>
      <w:r w:rsidRPr="006531CB">
        <w:t>Das Fachmodul soll Protokolldateien im Konnektor ablegen, die eine Analyse technischer Vorgänge erlauben. Diese Protokolldateien sind dafür vorgesehen, aufgetretene Fehler zu identifizieren, die Performance zu analysieren und interne Abläufe zu beobachten. Dazu stellt der Konnektor den TUC_KON_271 „Schreibe Protokolleintrag“ des Protokollierung</w:t>
      </w:r>
      <w:r w:rsidRPr="006531CB">
        <w:t>s</w:t>
      </w:r>
      <w:r w:rsidRPr="006531CB">
        <w:t xml:space="preserve">dienstes zur Verfügung (siehe [gemSpec_Kon#4.1.10.4.1]). Um die Anforderungen an den Datenschutz zu gewährleisten, dürfen weder medizinische noch personenbezogene Daten geschrieben werden. </w:t>
      </w:r>
    </w:p>
    <w:p w:rsidR="00381472" w:rsidRPr="006531CB" w:rsidRDefault="00626B3B" w:rsidP="00545E8E">
      <w:pPr>
        <w:pStyle w:val="gemStandard"/>
        <w:tabs>
          <w:tab w:val="left" w:pos="567"/>
        </w:tabs>
        <w:ind w:left="567" w:hanging="567"/>
        <w:rPr>
          <w:b/>
        </w:rPr>
      </w:pPr>
      <w:r w:rsidRPr="006531CB">
        <w:rPr>
          <w:rFonts w:ascii="Wingdings" w:hAnsi="Wingdings"/>
          <w:b/>
        </w:rPr>
        <w:sym w:font="Wingdings" w:char="F0D6"/>
      </w:r>
      <w:r w:rsidRPr="006531CB">
        <w:rPr>
          <w:b/>
        </w:rPr>
        <w:tab/>
        <w:t>AMTS-A_2139 FM AMTS: Verbot Protokollierung Schlüsselmaterial</w:t>
      </w:r>
    </w:p>
    <w:p w:rsidR="00CA05B4" w:rsidRDefault="00626B3B" w:rsidP="00545E8E">
      <w:pPr>
        <w:pStyle w:val="gemEinzug"/>
        <w:rPr>
          <w:rFonts w:ascii="Wingdings" w:hAnsi="Wingdings"/>
          <w:b/>
        </w:rPr>
      </w:pPr>
      <w:r w:rsidRPr="006531CB">
        <w:t>Das Fachmodul AMTS DARF geheimes Schlüsselmaterial NICHT protokollieren.</w:t>
      </w:r>
    </w:p>
    <w:p w:rsidR="00381472" w:rsidRPr="00CA05B4" w:rsidRDefault="00CA05B4" w:rsidP="00CA05B4">
      <w:pPr>
        <w:pStyle w:val="gemStandard"/>
      </w:pPr>
      <w:r>
        <w:rPr>
          <w:b/>
        </w:rPr>
        <w:sym w:font="Wingdings" w:char="F0D5"/>
      </w:r>
    </w:p>
    <w:p w:rsidR="00381472" w:rsidRPr="006531CB" w:rsidRDefault="00626B3B" w:rsidP="00545E8E">
      <w:pPr>
        <w:pStyle w:val="gemStandard"/>
        <w:tabs>
          <w:tab w:val="left" w:pos="567"/>
        </w:tabs>
        <w:ind w:left="567" w:hanging="567"/>
        <w:rPr>
          <w:b/>
        </w:rPr>
      </w:pPr>
      <w:r w:rsidRPr="006531CB">
        <w:rPr>
          <w:rFonts w:ascii="Wingdings" w:hAnsi="Wingdings"/>
          <w:b/>
        </w:rPr>
        <w:sym w:font="Wingdings" w:char="F0D6"/>
      </w:r>
      <w:r w:rsidRPr="006531CB">
        <w:rPr>
          <w:b/>
        </w:rPr>
        <w:tab/>
        <w:t>AMTS-A_2140 FM AMTS: Verbot Protokollierung personenbezogener Daten</w:t>
      </w:r>
    </w:p>
    <w:p w:rsidR="00CA05B4" w:rsidRDefault="00626B3B" w:rsidP="00545E8E">
      <w:pPr>
        <w:pStyle w:val="gemEinzug"/>
        <w:rPr>
          <w:rFonts w:ascii="Wingdings" w:hAnsi="Wingdings"/>
          <w:b/>
        </w:rPr>
      </w:pPr>
      <w:r>
        <w:t>Das Fachmodul AMTS DARF medizinische und personenbezogene Daten NICHT protokollie</w:t>
      </w:r>
      <w:r w:rsidRPr="00AE6687">
        <w:t>ren. Die gesetzlich vorgeschriebene Zugriffsprotokollierung auf der eGK bleibt hiervon unberührt.</w:t>
      </w:r>
    </w:p>
    <w:p w:rsidR="00381472" w:rsidRPr="00CA05B4" w:rsidRDefault="00CA05B4" w:rsidP="00CA05B4">
      <w:pPr>
        <w:pStyle w:val="gemStandard"/>
      </w:pPr>
      <w:r>
        <w:rPr>
          <w:b/>
        </w:rPr>
        <w:sym w:font="Wingdings" w:char="F0D5"/>
      </w:r>
    </w:p>
    <w:p w:rsidR="00F44C93" w:rsidRPr="006531CB" w:rsidRDefault="00626B3B" w:rsidP="00545E8E">
      <w:pPr>
        <w:pStyle w:val="gemStandard"/>
      </w:pPr>
      <w:r w:rsidRPr="006531CB">
        <w:t>Die Protokolldateien folgen einem einheitlichen Format, das vom Hersteller festgelegt und dokumentiert wird. Es muss geeignet sein, um automatische Auswertungen mit wenig Aufwand durch Dritte zu ermöglichen. Ein Vorbild ist das Weblog des Apache Webse</w:t>
      </w:r>
      <w:r w:rsidRPr="006531CB">
        <w:t>r</w:t>
      </w:r>
      <w:r w:rsidRPr="006531CB">
        <w:t>vers. Um mehrere Protokolleinträge zu korrelieren, soll bei Aufruf einer Operation, sprich Aufruf einer Schnittstelle, eine Vorgangsnummer gebildet werden. Diese Vorgangsnu</w:t>
      </w:r>
      <w:r w:rsidRPr="006531CB">
        <w:t>m</w:t>
      </w:r>
      <w:r w:rsidRPr="006531CB">
        <w:lastRenderedPageBreak/>
        <w:t>mer wird in allen Protokolleinträgen dieses Operationsaufrufs genutzt. Die Vorgang</w:t>
      </w:r>
      <w:r w:rsidRPr="006531CB">
        <w:t>s</w:t>
      </w:r>
      <w:r w:rsidRPr="006531CB">
        <w:t>nummer wird vom Konnektor pseudozufällig gebildet.</w:t>
      </w:r>
    </w:p>
    <w:p w:rsidR="00381472" w:rsidRPr="006531CB" w:rsidRDefault="00626B3B" w:rsidP="00545E8E">
      <w:pPr>
        <w:pStyle w:val="gemStandard"/>
        <w:tabs>
          <w:tab w:val="left" w:pos="567"/>
        </w:tabs>
        <w:ind w:left="567" w:hanging="567"/>
        <w:rPr>
          <w:b/>
        </w:rPr>
      </w:pPr>
      <w:r w:rsidRPr="006531CB">
        <w:rPr>
          <w:rFonts w:ascii="Wingdings" w:hAnsi="Wingdings"/>
          <w:b/>
        </w:rPr>
        <w:sym w:font="Wingdings" w:char="F0D6"/>
      </w:r>
      <w:r w:rsidRPr="006531CB">
        <w:rPr>
          <w:b/>
        </w:rPr>
        <w:tab/>
        <w:t>AMTS-A_2141 FM AMTS: Einheitliches Protokollierungsformat</w:t>
      </w:r>
    </w:p>
    <w:p w:rsidR="00CA05B4" w:rsidRDefault="00626B3B" w:rsidP="00545E8E">
      <w:pPr>
        <w:pStyle w:val="gemEinzug"/>
        <w:rPr>
          <w:rFonts w:ascii="Wingdings" w:hAnsi="Wingdings"/>
          <w:b/>
        </w:rPr>
      </w:pPr>
      <w:r w:rsidRPr="006531CB">
        <w:t>Das Fachmodul AMTS MUSS Protokolleinträge in einem einheitlichen, dokumentie</w:t>
      </w:r>
      <w:r w:rsidRPr="006531CB">
        <w:t>r</w:t>
      </w:r>
      <w:r w:rsidRPr="006531CB">
        <w:t>ten Format erstellen, um eine automatisierte Auswertung zu ermöglichen.</w:t>
      </w:r>
    </w:p>
    <w:p w:rsidR="00381472" w:rsidRPr="00CA05B4" w:rsidRDefault="00CA05B4" w:rsidP="00CA05B4">
      <w:pPr>
        <w:pStyle w:val="gemStandard"/>
      </w:pPr>
      <w:r>
        <w:rPr>
          <w:b/>
        </w:rPr>
        <w:sym w:font="Wingdings" w:char="F0D5"/>
      </w:r>
    </w:p>
    <w:p w:rsidR="007967E8" w:rsidRPr="006531CB" w:rsidRDefault="00626B3B" w:rsidP="00545E8E">
      <w:pPr>
        <w:pStyle w:val="gemStandard"/>
        <w:tabs>
          <w:tab w:val="left" w:pos="567"/>
        </w:tabs>
        <w:ind w:left="567" w:hanging="567"/>
        <w:rPr>
          <w:b/>
        </w:rPr>
      </w:pPr>
      <w:r w:rsidRPr="006531CB">
        <w:rPr>
          <w:rFonts w:ascii="Wingdings" w:hAnsi="Wingdings"/>
          <w:b/>
        </w:rPr>
        <w:sym w:font="Wingdings" w:char="F0D6"/>
      </w:r>
      <w:r w:rsidRPr="006531CB">
        <w:rPr>
          <w:b/>
        </w:rPr>
        <w:tab/>
        <w:t>AMTS-A_2236 FM AMTS: Zusammenfassung mehrerer Protokolleinträge mi</w:t>
      </w:r>
      <w:r w:rsidRPr="006531CB">
        <w:rPr>
          <w:b/>
        </w:rPr>
        <w:t>t</w:t>
      </w:r>
      <w:r w:rsidRPr="006531CB">
        <w:rPr>
          <w:b/>
        </w:rPr>
        <w:t>tels Vorgangsnummer</w:t>
      </w:r>
    </w:p>
    <w:p w:rsidR="00CA05B4" w:rsidRDefault="00626B3B" w:rsidP="00545E8E">
      <w:pPr>
        <w:pStyle w:val="gemEinzug"/>
        <w:rPr>
          <w:rFonts w:ascii="Wingdings" w:hAnsi="Wingdings"/>
          <w:b/>
        </w:rPr>
      </w:pPr>
      <w:r w:rsidRPr="006531CB">
        <w:t>Das Fachmodul AMTS MUSS sicherstellen, dass sich alle zu einem Operation</w:t>
      </w:r>
      <w:r w:rsidRPr="006531CB">
        <w:t>s</w:t>
      </w:r>
      <w:r w:rsidRPr="006531CB">
        <w:t>aufruf zugehörigen Protokolleinträge über eine Vorgangsnummer korrelieren la</w:t>
      </w:r>
      <w:r w:rsidRPr="006531CB">
        <w:t>s</w:t>
      </w:r>
      <w:r w:rsidRPr="006531CB">
        <w:t>sen.</w:t>
      </w:r>
    </w:p>
    <w:p w:rsidR="007967E8" w:rsidRPr="00CA05B4" w:rsidRDefault="00CA05B4" w:rsidP="00CA05B4">
      <w:pPr>
        <w:pStyle w:val="gemStandard"/>
      </w:pPr>
      <w:r>
        <w:rPr>
          <w:b/>
        </w:rPr>
        <w:sym w:font="Wingdings" w:char="F0D5"/>
      </w:r>
    </w:p>
    <w:p w:rsidR="007967E8" w:rsidRPr="006531CB" w:rsidRDefault="00626B3B" w:rsidP="00545E8E">
      <w:pPr>
        <w:pStyle w:val="gemStandard"/>
      </w:pPr>
      <w:r w:rsidRPr="006531CB">
        <w:t>Der Zugriff auf Protokolldateien muss auf autorisierte Personen durch angemessene technische oder organisatorische Maßnahmen eingeschränkt werden. Die Zugriffsei</w:t>
      </w:r>
      <w:r w:rsidRPr="006531CB">
        <w:t>n</w:t>
      </w:r>
      <w:r w:rsidRPr="006531CB">
        <w:t>schränkungen werden über Mechanismen des Konnektors umgesetzt. Die Logdateien können auf ein separates Speichermedium kopiert werden (siehe [gemSpec_Kon#TIP1-A_4716]).</w:t>
      </w:r>
    </w:p>
    <w:p w:rsidR="007967E8" w:rsidRPr="006531CB" w:rsidRDefault="00626B3B" w:rsidP="00A33543">
      <w:pPr>
        <w:pStyle w:val="gemStandard"/>
        <w:tabs>
          <w:tab w:val="left" w:pos="0"/>
        </w:tabs>
      </w:pPr>
      <w:r w:rsidRPr="006531CB">
        <w:t>Der TUC_KON_271 „Schreibe Protokolleintrag“ unterscheidet drei verschiedene Logging-Protokolle:</w:t>
      </w:r>
    </w:p>
    <w:p w:rsidR="007967E8" w:rsidRPr="006531CB" w:rsidRDefault="00626B3B" w:rsidP="00A85433">
      <w:pPr>
        <w:pStyle w:val="gemAufzhlung"/>
      </w:pPr>
      <w:r w:rsidRPr="006531CB">
        <w:rPr>
          <w:b/>
        </w:rPr>
        <w:t>Fachmodulprotokoll (eventType = „Op“)</w:t>
      </w:r>
      <w:r w:rsidRPr="006531CB">
        <w:t>: Das Fachmodulprotokoll soll die i</w:t>
      </w:r>
      <w:r w:rsidRPr="006531CB">
        <w:t>n</w:t>
      </w:r>
      <w:r w:rsidRPr="006531CB">
        <w:t>ternen Ausführungsschritte enthalten, die einen Einblick in den internen Ablauf für Administratoren, Betreiber und Tester ermöglichen und die Analyse von Fe</w:t>
      </w:r>
      <w:r w:rsidRPr="006531CB">
        <w:t>h</w:t>
      </w:r>
      <w:r w:rsidRPr="006531CB">
        <w:t>lersituationen erleichtern.</w:t>
      </w:r>
    </w:p>
    <w:p w:rsidR="00892ED3" w:rsidRPr="006531CB" w:rsidRDefault="00626B3B" w:rsidP="00A85433">
      <w:pPr>
        <w:pStyle w:val="gemAufzhlung"/>
      </w:pPr>
      <w:r w:rsidRPr="006531CB">
        <w:rPr>
          <w:b/>
        </w:rPr>
        <w:t>Sicherheitsprotokoll (eventType = „Sec“)</w:t>
      </w:r>
      <w:r w:rsidRPr="006531CB">
        <w:t>: Das Sicherheitsprotokoll dient der Protokollierung von sicherheitsrelevanten Fehlern und Ereignissen.</w:t>
      </w:r>
    </w:p>
    <w:p w:rsidR="007967E8" w:rsidRPr="006531CB" w:rsidRDefault="00626B3B" w:rsidP="00A85433">
      <w:pPr>
        <w:pStyle w:val="gemAufzhlung"/>
      </w:pPr>
      <w:r w:rsidRPr="006531CB">
        <w:rPr>
          <w:b/>
        </w:rPr>
        <w:t>Performanceprotokoll (eventType = „Perf“)</w:t>
      </w:r>
      <w:r w:rsidRPr="006531CB">
        <w:t>: Das Performanceprotokoll dient dem Vergleich der tatsächlichen Ausführungszeiten des Fachmoduls AMTS und den Vorgaben aus [gemSpec_</w:t>
      </w:r>
      <w:r>
        <w:t>P</w:t>
      </w:r>
      <w:r w:rsidRPr="006531CB">
        <w:t>erf].</w:t>
      </w:r>
    </w:p>
    <w:p w:rsidR="00A830AB" w:rsidRPr="006531CB" w:rsidRDefault="00CA05B4" w:rsidP="00545E8E"/>
    <w:p w:rsidR="00DA1CEF" w:rsidRPr="006531CB" w:rsidRDefault="00626B3B" w:rsidP="00545E8E">
      <w:r w:rsidRPr="006531CB">
        <w:t>Abhängig von der Schwere (Severity), werden die Einträge der drei Protokolle in folgende Klassen eingeteilt:</w:t>
      </w:r>
    </w:p>
    <w:p w:rsidR="00D37BD5" w:rsidRPr="006531CB" w:rsidRDefault="00626B3B" w:rsidP="00D37BD5">
      <w:pPr>
        <w:pStyle w:val="Beschriftung"/>
        <w:keepNext/>
      </w:pPr>
      <w:bookmarkStart w:id="90" w:name="_Toc501352860"/>
      <w:r w:rsidRPr="006531CB">
        <w:t xml:space="preserve">Tabelle </w:t>
      </w:r>
      <w:fldSimple w:instr=" SEQ Tabelle \* ARABIC ">
        <w:r>
          <w:rPr>
            <w:noProof/>
          </w:rPr>
          <w:t>1</w:t>
        </w:r>
      </w:fldSimple>
      <w:r w:rsidRPr="006531CB">
        <w:t>: Tab_AMTS_FM_019 Einteilung der Protokolleinträge in Abhängigkeit der Schwere</w:t>
      </w:r>
      <w:bookmarkEnd w:id="90"/>
    </w:p>
    <w:tbl>
      <w:tblPr>
        <w:tblStyle w:val="Tabellenraster"/>
        <w:tblW w:w="0" w:type="auto"/>
        <w:tblLook w:val="04A0" w:firstRow="1" w:lastRow="0" w:firstColumn="1" w:lastColumn="0" w:noHBand="0" w:noVBand="1"/>
      </w:tblPr>
      <w:tblGrid>
        <w:gridCol w:w="3225"/>
        <w:gridCol w:w="3969"/>
      </w:tblGrid>
      <w:tr w:rsidR="00B400C7" w:rsidTr="002C5392">
        <w:tc>
          <w:tcPr>
            <w:tcW w:w="3225" w:type="dxa"/>
            <w:shd w:val="clear" w:color="auto" w:fill="D9D9D9" w:themeFill="background1" w:themeFillShade="D9"/>
          </w:tcPr>
          <w:p w:rsidR="006E6601" w:rsidRPr="006531CB" w:rsidRDefault="00626B3B" w:rsidP="00545E8E">
            <w:pPr>
              <w:rPr>
                <w:b/>
                <w:sz w:val="20"/>
              </w:rPr>
            </w:pPr>
            <w:r w:rsidRPr="006531CB">
              <w:rPr>
                <w:b/>
                <w:sz w:val="20"/>
              </w:rPr>
              <w:t>Schwere (Severity)</w:t>
            </w:r>
          </w:p>
        </w:tc>
        <w:tc>
          <w:tcPr>
            <w:tcW w:w="3969" w:type="dxa"/>
            <w:shd w:val="clear" w:color="auto" w:fill="D9D9D9" w:themeFill="background1" w:themeFillShade="D9"/>
          </w:tcPr>
          <w:p w:rsidR="006E6601" w:rsidRPr="006531CB" w:rsidRDefault="00626B3B" w:rsidP="00545E8E">
            <w:pPr>
              <w:rPr>
                <w:b/>
                <w:sz w:val="20"/>
              </w:rPr>
            </w:pPr>
            <w:r w:rsidRPr="006531CB">
              <w:rPr>
                <w:b/>
                <w:sz w:val="20"/>
              </w:rPr>
              <w:t>Klasse (entspricht …)</w:t>
            </w:r>
          </w:p>
        </w:tc>
      </w:tr>
      <w:tr w:rsidR="00B400C7" w:rsidTr="002C5392">
        <w:tc>
          <w:tcPr>
            <w:tcW w:w="3225" w:type="dxa"/>
          </w:tcPr>
          <w:p w:rsidR="006E6601" w:rsidRPr="006531CB" w:rsidRDefault="00626B3B" w:rsidP="00EA1D50">
            <w:pPr>
              <w:rPr>
                <w:sz w:val="20"/>
              </w:rPr>
            </w:pPr>
            <w:r w:rsidRPr="006531CB">
              <w:rPr>
                <w:sz w:val="20"/>
              </w:rPr>
              <w:t>Debug</w:t>
            </w:r>
          </w:p>
        </w:tc>
        <w:tc>
          <w:tcPr>
            <w:tcW w:w="3969" w:type="dxa"/>
          </w:tcPr>
          <w:p w:rsidR="006E6601" w:rsidRPr="006531CB" w:rsidRDefault="00626B3B" w:rsidP="00DA1CEF">
            <w:pPr>
              <w:rPr>
                <w:sz w:val="20"/>
              </w:rPr>
            </w:pPr>
            <w:r w:rsidRPr="006531CB">
              <w:rPr>
                <w:sz w:val="20"/>
              </w:rPr>
              <w:t>Debug (~ Debug-Protokoll)</w:t>
            </w:r>
          </w:p>
        </w:tc>
      </w:tr>
      <w:tr w:rsidR="00B400C7" w:rsidTr="002C5392">
        <w:tc>
          <w:tcPr>
            <w:tcW w:w="3225" w:type="dxa"/>
          </w:tcPr>
          <w:p w:rsidR="006E6601" w:rsidRPr="006531CB" w:rsidRDefault="00626B3B" w:rsidP="00EA1D50">
            <w:pPr>
              <w:rPr>
                <w:sz w:val="20"/>
              </w:rPr>
            </w:pPr>
            <w:r w:rsidRPr="006531CB">
              <w:rPr>
                <w:sz w:val="20"/>
              </w:rPr>
              <w:t>Info</w:t>
            </w:r>
          </w:p>
        </w:tc>
        <w:tc>
          <w:tcPr>
            <w:tcW w:w="3969" w:type="dxa"/>
          </w:tcPr>
          <w:p w:rsidR="006E6601" w:rsidRPr="006531CB" w:rsidRDefault="00626B3B" w:rsidP="006B34F7">
            <w:pPr>
              <w:rPr>
                <w:sz w:val="20"/>
              </w:rPr>
            </w:pPr>
            <w:r w:rsidRPr="006531CB">
              <w:rPr>
                <w:sz w:val="20"/>
              </w:rPr>
              <w:t>Ablauf / Ereignis (~ Ablaufprotokoll)</w:t>
            </w:r>
          </w:p>
        </w:tc>
      </w:tr>
      <w:tr w:rsidR="00B400C7" w:rsidTr="002C5392">
        <w:tc>
          <w:tcPr>
            <w:tcW w:w="3225" w:type="dxa"/>
          </w:tcPr>
          <w:p w:rsidR="006E6601" w:rsidRPr="006531CB" w:rsidRDefault="00626B3B" w:rsidP="00545E8E">
            <w:pPr>
              <w:rPr>
                <w:sz w:val="20"/>
              </w:rPr>
            </w:pPr>
            <w:r w:rsidRPr="006531CB">
              <w:rPr>
                <w:sz w:val="20"/>
              </w:rPr>
              <w:t>Warning, Error, Fatal</w:t>
            </w:r>
          </w:p>
        </w:tc>
        <w:tc>
          <w:tcPr>
            <w:tcW w:w="3969" w:type="dxa"/>
          </w:tcPr>
          <w:p w:rsidR="006E6601" w:rsidRPr="006531CB" w:rsidRDefault="00626B3B" w:rsidP="00DA1CEF">
            <w:pPr>
              <w:rPr>
                <w:sz w:val="20"/>
              </w:rPr>
            </w:pPr>
            <w:r w:rsidRPr="006531CB">
              <w:rPr>
                <w:sz w:val="20"/>
              </w:rPr>
              <w:t>Fehler (~ Fehlerprotokoll)</w:t>
            </w:r>
          </w:p>
        </w:tc>
      </w:tr>
    </w:tbl>
    <w:p w:rsidR="00EC35EE" w:rsidRPr="006531CB" w:rsidRDefault="00CA05B4" w:rsidP="00EC35EE"/>
    <w:p w:rsidR="00251F55" w:rsidRPr="006531CB" w:rsidRDefault="00626B3B" w:rsidP="00545E8E">
      <w:pPr>
        <w:pStyle w:val="gemStandard"/>
        <w:tabs>
          <w:tab w:val="left" w:pos="567"/>
        </w:tabs>
        <w:ind w:left="567" w:hanging="567"/>
        <w:rPr>
          <w:b/>
        </w:rPr>
      </w:pPr>
      <w:r w:rsidRPr="006531CB">
        <w:rPr>
          <w:rFonts w:ascii="Wingdings" w:hAnsi="Wingdings"/>
          <w:b/>
        </w:rPr>
        <w:sym w:font="Wingdings" w:char="F0D6"/>
      </w:r>
      <w:r w:rsidRPr="006531CB">
        <w:rPr>
          <w:b/>
        </w:rPr>
        <w:tab/>
        <w:t>AMTS-A_2144 FM AMTS: Fachmodulprotokoll (Ablauf)</w:t>
      </w:r>
    </w:p>
    <w:p w:rsidR="008657BE" w:rsidRPr="006531CB" w:rsidRDefault="00626B3B" w:rsidP="00545E8E">
      <w:pPr>
        <w:pStyle w:val="gemEinzug"/>
      </w:pPr>
      <w:r w:rsidRPr="006531CB">
        <w:t>Das Fachmodul AMTS MUSS die internen Ausführungsschritte der Operationsaufr</w:t>
      </w:r>
      <w:r w:rsidRPr="006531CB">
        <w:t>u</w:t>
      </w:r>
      <w:r w:rsidRPr="006531CB">
        <w:t>fe im Fachmodulprotokoll mit mindestens den folgenden Parametern erfassen:</w:t>
      </w:r>
    </w:p>
    <w:p w:rsidR="00024654" w:rsidRPr="006531CB" w:rsidRDefault="00626B3B" w:rsidP="00545E8E">
      <w:pPr>
        <w:pStyle w:val="Beschriftung"/>
        <w:keepNext/>
      </w:pPr>
      <w:bookmarkStart w:id="91" w:name="_Toc501352861"/>
      <w:r w:rsidRPr="006531CB">
        <w:lastRenderedPageBreak/>
        <w:t xml:space="preserve">Tabelle </w:t>
      </w:r>
      <w:fldSimple w:instr=" SEQ Tabelle \* ARABIC ">
        <w:r>
          <w:rPr>
            <w:noProof/>
          </w:rPr>
          <w:t>2</w:t>
        </w:r>
      </w:fldSimple>
      <w:r w:rsidRPr="006531CB">
        <w:t>: Tab_AMTS_FM_016 Parameter des Ablaufprotokolls</w:t>
      </w:r>
      <w:bookmarkEnd w:id="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6379"/>
      </w:tblGrid>
      <w:tr w:rsidR="00B400C7" w:rsidTr="00495E45">
        <w:trPr>
          <w:cantSplit/>
          <w:tblHeader/>
        </w:trPr>
        <w:tc>
          <w:tcPr>
            <w:tcW w:w="2518" w:type="dxa"/>
            <w:shd w:val="clear" w:color="auto" w:fill="D9D9D9"/>
          </w:tcPr>
          <w:p w:rsidR="00024654" w:rsidRPr="006531CB" w:rsidRDefault="00626B3B" w:rsidP="00545E8E">
            <w:pPr>
              <w:autoSpaceDE w:val="0"/>
              <w:autoSpaceDN w:val="0"/>
              <w:adjustRightInd w:val="0"/>
              <w:spacing w:before="60" w:after="60"/>
              <w:rPr>
                <w:rFonts w:eastAsia="Times New Roman" w:cs="Arial"/>
                <w:b/>
                <w:sz w:val="20"/>
                <w:szCs w:val="22"/>
              </w:rPr>
            </w:pPr>
            <w:r w:rsidRPr="006531CB">
              <w:rPr>
                <w:rFonts w:eastAsia="Times New Roman" w:cs="Arial"/>
                <w:b/>
                <w:sz w:val="20"/>
                <w:szCs w:val="22"/>
              </w:rPr>
              <w:t>Feld</w:t>
            </w:r>
          </w:p>
        </w:tc>
        <w:tc>
          <w:tcPr>
            <w:tcW w:w="6379" w:type="dxa"/>
            <w:shd w:val="clear" w:color="auto" w:fill="D9D9D9"/>
          </w:tcPr>
          <w:p w:rsidR="00024654" w:rsidRPr="006531CB" w:rsidRDefault="00626B3B" w:rsidP="00545E8E">
            <w:pPr>
              <w:autoSpaceDE w:val="0"/>
              <w:autoSpaceDN w:val="0"/>
              <w:adjustRightInd w:val="0"/>
              <w:spacing w:before="60" w:after="60"/>
              <w:rPr>
                <w:rFonts w:eastAsia="Times New Roman" w:cs="Arial"/>
                <w:b/>
                <w:sz w:val="20"/>
                <w:szCs w:val="22"/>
              </w:rPr>
            </w:pPr>
            <w:r w:rsidRPr="006531CB">
              <w:rPr>
                <w:rFonts w:eastAsia="Times New Roman" w:cs="Arial"/>
                <w:b/>
                <w:sz w:val="20"/>
                <w:szCs w:val="22"/>
              </w:rPr>
              <w:t>Beschreibung</w:t>
            </w:r>
          </w:p>
        </w:tc>
      </w:tr>
      <w:tr w:rsidR="00B400C7" w:rsidTr="006531CB">
        <w:trPr>
          <w:cantSplit/>
        </w:trPr>
        <w:tc>
          <w:tcPr>
            <w:tcW w:w="2518" w:type="dxa"/>
            <w:shd w:val="clear" w:color="auto" w:fill="auto"/>
          </w:tcPr>
          <w:p w:rsidR="00232139" w:rsidRPr="006531CB" w:rsidRDefault="00626B3B" w:rsidP="006531CB">
            <w:pPr>
              <w:autoSpaceDE w:val="0"/>
              <w:autoSpaceDN w:val="0"/>
              <w:adjustRightInd w:val="0"/>
              <w:spacing w:before="60" w:after="60"/>
              <w:rPr>
                <w:rFonts w:eastAsia="Times New Roman" w:cs="Arial"/>
                <w:sz w:val="20"/>
                <w:szCs w:val="22"/>
              </w:rPr>
            </w:pPr>
            <w:r w:rsidRPr="006531CB">
              <w:rPr>
                <w:rFonts w:eastAsia="Times New Roman" w:cs="Arial"/>
                <w:sz w:val="20"/>
                <w:szCs w:val="22"/>
              </w:rPr>
              <w:t>eventType</w:t>
            </w:r>
          </w:p>
        </w:tc>
        <w:tc>
          <w:tcPr>
            <w:tcW w:w="6379" w:type="dxa"/>
            <w:shd w:val="clear" w:color="auto" w:fill="auto"/>
          </w:tcPr>
          <w:p w:rsidR="00232139" w:rsidRPr="006531CB" w:rsidRDefault="00626B3B" w:rsidP="00232139">
            <w:pPr>
              <w:autoSpaceDE w:val="0"/>
              <w:autoSpaceDN w:val="0"/>
              <w:adjustRightInd w:val="0"/>
              <w:spacing w:before="60" w:after="60"/>
              <w:rPr>
                <w:rFonts w:eastAsia="Times New Roman" w:cs="Arial"/>
                <w:strike/>
                <w:sz w:val="20"/>
                <w:szCs w:val="22"/>
              </w:rPr>
            </w:pPr>
            <w:r w:rsidRPr="006531CB">
              <w:rPr>
                <w:rFonts w:eastAsia="Times New Roman" w:cs="Arial"/>
                <w:sz w:val="20"/>
                <w:szCs w:val="22"/>
              </w:rPr>
              <w:t>„Op“</w:t>
            </w:r>
          </w:p>
        </w:tc>
      </w:tr>
      <w:tr w:rsidR="00B400C7" w:rsidTr="00EA1D50">
        <w:trPr>
          <w:cantSplit/>
        </w:trPr>
        <w:tc>
          <w:tcPr>
            <w:tcW w:w="2518" w:type="dxa"/>
            <w:shd w:val="clear" w:color="auto" w:fill="auto"/>
          </w:tcPr>
          <w:p w:rsidR="00EA1D50" w:rsidRPr="006531CB" w:rsidRDefault="00626B3B" w:rsidP="00EA1D50">
            <w:pPr>
              <w:autoSpaceDE w:val="0"/>
              <w:autoSpaceDN w:val="0"/>
              <w:adjustRightInd w:val="0"/>
              <w:spacing w:before="60" w:after="60"/>
              <w:rPr>
                <w:rFonts w:eastAsia="Times New Roman" w:cs="Arial"/>
                <w:sz w:val="20"/>
                <w:szCs w:val="22"/>
              </w:rPr>
            </w:pPr>
            <w:r w:rsidRPr="006531CB">
              <w:rPr>
                <w:rFonts w:eastAsia="Times New Roman" w:cs="Arial"/>
                <w:sz w:val="20"/>
                <w:szCs w:val="22"/>
              </w:rPr>
              <w:t>Schwere</w:t>
            </w:r>
          </w:p>
        </w:tc>
        <w:tc>
          <w:tcPr>
            <w:tcW w:w="6379" w:type="dxa"/>
            <w:shd w:val="clear" w:color="auto" w:fill="auto"/>
          </w:tcPr>
          <w:p w:rsidR="00EA1D50" w:rsidRPr="006531CB" w:rsidRDefault="00626B3B" w:rsidP="00EA1D50">
            <w:pPr>
              <w:autoSpaceDE w:val="0"/>
              <w:autoSpaceDN w:val="0"/>
              <w:adjustRightInd w:val="0"/>
              <w:spacing w:before="60" w:after="60"/>
              <w:rPr>
                <w:rFonts w:eastAsia="Times New Roman" w:cs="Arial"/>
                <w:strike/>
                <w:sz w:val="20"/>
                <w:szCs w:val="22"/>
              </w:rPr>
            </w:pPr>
            <w:r w:rsidRPr="006531CB">
              <w:rPr>
                <w:rFonts w:eastAsia="Times New Roman" w:cs="Arial"/>
                <w:sz w:val="20"/>
                <w:szCs w:val="22"/>
              </w:rPr>
              <w:t>„Info“</w:t>
            </w:r>
          </w:p>
        </w:tc>
      </w:tr>
      <w:tr w:rsidR="00B400C7" w:rsidTr="00495E45">
        <w:trPr>
          <w:cantSplit/>
        </w:trPr>
        <w:tc>
          <w:tcPr>
            <w:tcW w:w="2518" w:type="dxa"/>
            <w:shd w:val="clear" w:color="auto" w:fill="auto"/>
          </w:tcPr>
          <w:p w:rsidR="00024654" w:rsidRPr="006531CB" w:rsidRDefault="00626B3B" w:rsidP="00545E8E">
            <w:pPr>
              <w:autoSpaceDE w:val="0"/>
              <w:autoSpaceDN w:val="0"/>
              <w:adjustRightInd w:val="0"/>
              <w:spacing w:before="60" w:after="60"/>
              <w:rPr>
                <w:rFonts w:eastAsia="Times New Roman" w:cs="Arial"/>
                <w:sz w:val="20"/>
                <w:szCs w:val="22"/>
              </w:rPr>
            </w:pPr>
            <w:r w:rsidRPr="006531CB">
              <w:rPr>
                <w:rFonts w:eastAsia="Times New Roman" w:cs="Arial"/>
                <w:sz w:val="20"/>
                <w:szCs w:val="22"/>
              </w:rPr>
              <w:t>Vorgangsnummer</w:t>
            </w:r>
          </w:p>
        </w:tc>
        <w:tc>
          <w:tcPr>
            <w:tcW w:w="6379" w:type="dxa"/>
            <w:shd w:val="clear" w:color="auto" w:fill="auto"/>
          </w:tcPr>
          <w:p w:rsidR="00024654" w:rsidRPr="006531CB" w:rsidRDefault="00626B3B" w:rsidP="00DA4A03">
            <w:pPr>
              <w:autoSpaceDE w:val="0"/>
              <w:autoSpaceDN w:val="0"/>
              <w:adjustRightInd w:val="0"/>
              <w:spacing w:before="60" w:after="60"/>
              <w:rPr>
                <w:rFonts w:eastAsia="Times New Roman" w:cs="Arial"/>
                <w:strike/>
                <w:sz w:val="20"/>
                <w:szCs w:val="22"/>
              </w:rPr>
            </w:pPr>
            <w:r w:rsidRPr="006531CB">
              <w:rPr>
                <w:rFonts w:eastAsia="Times New Roman" w:cs="Arial"/>
                <w:sz w:val="20"/>
                <w:szCs w:val="22"/>
              </w:rPr>
              <w:t>Zeichenkette zur Korrelation der zugehörigen Protokolleinträge</w:t>
            </w:r>
          </w:p>
        </w:tc>
      </w:tr>
      <w:tr w:rsidR="00B400C7" w:rsidTr="00495E45">
        <w:trPr>
          <w:cantSplit/>
        </w:trPr>
        <w:tc>
          <w:tcPr>
            <w:tcW w:w="2518" w:type="dxa"/>
            <w:shd w:val="clear" w:color="auto" w:fill="auto"/>
          </w:tcPr>
          <w:p w:rsidR="00024654" w:rsidRPr="006531CB" w:rsidRDefault="00626B3B" w:rsidP="00545E8E">
            <w:pPr>
              <w:autoSpaceDE w:val="0"/>
              <w:autoSpaceDN w:val="0"/>
              <w:adjustRightInd w:val="0"/>
              <w:spacing w:before="60" w:after="60"/>
              <w:rPr>
                <w:rFonts w:eastAsia="Times New Roman" w:cs="Arial"/>
                <w:sz w:val="20"/>
                <w:szCs w:val="22"/>
              </w:rPr>
            </w:pPr>
            <w:bookmarkStart w:id="92" w:name="_Hlk309055851"/>
            <w:r w:rsidRPr="006531CB">
              <w:rPr>
                <w:rFonts w:eastAsia="Times New Roman" w:cs="Arial"/>
                <w:sz w:val="20"/>
                <w:szCs w:val="22"/>
              </w:rPr>
              <w:t>Zeitpunkt</w:t>
            </w:r>
          </w:p>
        </w:tc>
        <w:tc>
          <w:tcPr>
            <w:tcW w:w="6379" w:type="dxa"/>
            <w:shd w:val="clear" w:color="auto" w:fill="auto"/>
          </w:tcPr>
          <w:p w:rsidR="00024654" w:rsidRPr="006531CB" w:rsidRDefault="00626B3B" w:rsidP="00545E8E">
            <w:pPr>
              <w:autoSpaceDE w:val="0"/>
              <w:autoSpaceDN w:val="0"/>
              <w:adjustRightInd w:val="0"/>
              <w:spacing w:before="60" w:after="60"/>
              <w:rPr>
                <w:rFonts w:eastAsia="Times New Roman" w:cs="Arial"/>
                <w:sz w:val="20"/>
                <w:szCs w:val="22"/>
              </w:rPr>
            </w:pPr>
            <w:r w:rsidRPr="006531CB">
              <w:rPr>
                <w:rFonts w:eastAsia="Times New Roman" w:cs="Arial"/>
                <w:sz w:val="20"/>
                <w:szCs w:val="22"/>
              </w:rPr>
              <w:t>Zeitpunkt der Erstellung des Protokolleintrags</w:t>
            </w:r>
          </w:p>
        </w:tc>
      </w:tr>
      <w:tr w:rsidR="00B400C7" w:rsidTr="00495E45">
        <w:trPr>
          <w:cantSplit/>
        </w:trPr>
        <w:tc>
          <w:tcPr>
            <w:tcW w:w="2518" w:type="dxa"/>
            <w:shd w:val="clear" w:color="auto" w:fill="auto"/>
          </w:tcPr>
          <w:p w:rsidR="00024654" w:rsidRPr="006531CB" w:rsidRDefault="00626B3B" w:rsidP="00545E8E">
            <w:pPr>
              <w:autoSpaceDE w:val="0"/>
              <w:autoSpaceDN w:val="0"/>
              <w:adjustRightInd w:val="0"/>
              <w:spacing w:before="60" w:after="60"/>
              <w:rPr>
                <w:rFonts w:eastAsia="Times New Roman" w:cs="Arial"/>
                <w:sz w:val="20"/>
                <w:szCs w:val="22"/>
              </w:rPr>
            </w:pPr>
            <w:r w:rsidRPr="006531CB">
              <w:rPr>
                <w:rFonts w:eastAsia="Times New Roman" w:cs="Arial"/>
                <w:sz w:val="20"/>
                <w:szCs w:val="22"/>
              </w:rPr>
              <w:t>Bezeichnung</w:t>
            </w:r>
          </w:p>
        </w:tc>
        <w:tc>
          <w:tcPr>
            <w:tcW w:w="6379" w:type="dxa"/>
            <w:shd w:val="clear" w:color="auto" w:fill="auto"/>
          </w:tcPr>
          <w:p w:rsidR="00024654" w:rsidRPr="006531CB" w:rsidRDefault="00626B3B" w:rsidP="00545E8E">
            <w:pPr>
              <w:autoSpaceDE w:val="0"/>
              <w:autoSpaceDN w:val="0"/>
              <w:adjustRightInd w:val="0"/>
              <w:spacing w:before="60" w:after="60"/>
              <w:rPr>
                <w:rFonts w:eastAsia="Times New Roman" w:cs="Arial"/>
                <w:sz w:val="20"/>
                <w:szCs w:val="22"/>
              </w:rPr>
            </w:pPr>
            <w:r w:rsidRPr="006531CB">
              <w:rPr>
                <w:rFonts w:eastAsia="Times New Roman" w:cs="Arial"/>
                <w:sz w:val="20"/>
                <w:szCs w:val="22"/>
              </w:rPr>
              <w:t>vollständiger Name des Ausführungsschrittes</w:t>
            </w:r>
          </w:p>
        </w:tc>
      </w:tr>
      <w:tr w:rsidR="00B400C7" w:rsidTr="00495E45">
        <w:trPr>
          <w:cantSplit/>
        </w:trPr>
        <w:tc>
          <w:tcPr>
            <w:tcW w:w="2518" w:type="dxa"/>
            <w:shd w:val="clear" w:color="auto" w:fill="auto"/>
          </w:tcPr>
          <w:p w:rsidR="00024654" w:rsidRPr="006531CB" w:rsidRDefault="00626B3B" w:rsidP="00545E8E">
            <w:pPr>
              <w:autoSpaceDE w:val="0"/>
              <w:autoSpaceDN w:val="0"/>
              <w:adjustRightInd w:val="0"/>
              <w:spacing w:before="60" w:after="60"/>
              <w:rPr>
                <w:rFonts w:eastAsia="Times New Roman" w:cs="Arial"/>
                <w:sz w:val="20"/>
                <w:szCs w:val="22"/>
              </w:rPr>
            </w:pPr>
            <w:r w:rsidRPr="006531CB">
              <w:rPr>
                <w:rFonts w:eastAsia="Times New Roman" w:cs="Arial"/>
                <w:sz w:val="20"/>
                <w:szCs w:val="22"/>
              </w:rPr>
              <w:t>Beschreibung</w:t>
            </w:r>
          </w:p>
        </w:tc>
        <w:tc>
          <w:tcPr>
            <w:tcW w:w="6379" w:type="dxa"/>
            <w:shd w:val="clear" w:color="auto" w:fill="auto"/>
          </w:tcPr>
          <w:p w:rsidR="00024654" w:rsidRPr="006531CB" w:rsidRDefault="00626B3B" w:rsidP="00545E8E">
            <w:pPr>
              <w:autoSpaceDE w:val="0"/>
              <w:autoSpaceDN w:val="0"/>
              <w:adjustRightInd w:val="0"/>
              <w:spacing w:before="60" w:after="60"/>
              <w:rPr>
                <w:rFonts w:eastAsia="Times New Roman" w:cs="Arial"/>
                <w:sz w:val="20"/>
                <w:szCs w:val="22"/>
              </w:rPr>
            </w:pPr>
            <w:r w:rsidRPr="006531CB">
              <w:rPr>
                <w:rFonts w:eastAsia="Times New Roman" w:cs="Arial"/>
                <w:sz w:val="20"/>
                <w:szCs w:val="22"/>
              </w:rPr>
              <w:t>Details zum Ausführungsschritt inklusive Ergebnis</w:t>
            </w:r>
          </w:p>
        </w:tc>
      </w:tr>
      <w:tr w:rsidR="00B400C7" w:rsidTr="00495E45">
        <w:trPr>
          <w:cantSplit/>
        </w:trPr>
        <w:tc>
          <w:tcPr>
            <w:tcW w:w="2518" w:type="dxa"/>
            <w:shd w:val="clear" w:color="auto" w:fill="auto"/>
          </w:tcPr>
          <w:p w:rsidR="00024654" w:rsidRPr="006531CB" w:rsidRDefault="00626B3B" w:rsidP="00545E8E">
            <w:pPr>
              <w:autoSpaceDE w:val="0"/>
              <w:autoSpaceDN w:val="0"/>
              <w:adjustRightInd w:val="0"/>
              <w:spacing w:before="60" w:after="60"/>
              <w:rPr>
                <w:rFonts w:eastAsia="Times New Roman" w:cs="Arial"/>
                <w:sz w:val="20"/>
                <w:szCs w:val="22"/>
              </w:rPr>
            </w:pPr>
            <w:r w:rsidRPr="006531CB">
              <w:rPr>
                <w:rFonts w:eastAsia="Times New Roman" w:cs="Arial"/>
                <w:sz w:val="20"/>
                <w:szCs w:val="22"/>
              </w:rPr>
              <w:t>Pin-Eingabe</w:t>
            </w:r>
          </w:p>
        </w:tc>
        <w:tc>
          <w:tcPr>
            <w:tcW w:w="6379" w:type="dxa"/>
            <w:shd w:val="clear" w:color="auto" w:fill="auto"/>
          </w:tcPr>
          <w:p w:rsidR="00024654" w:rsidRPr="006531CB" w:rsidRDefault="00626B3B" w:rsidP="00545E8E">
            <w:pPr>
              <w:autoSpaceDE w:val="0"/>
              <w:autoSpaceDN w:val="0"/>
              <w:adjustRightInd w:val="0"/>
              <w:spacing w:before="60" w:after="60"/>
              <w:rPr>
                <w:rFonts w:eastAsia="Times New Roman" w:cs="Arial"/>
                <w:sz w:val="20"/>
                <w:szCs w:val="22"/>
              </w:rPr>
            </w:pPr>
            <w:r w:rsidRPr="006531CB">
              <w:rPr>
                <w:rFonts w:eastAsia="Times New Roman" w:cs="Arial"/>
                <w:sz w:val="20"/>
                <w:szCs w:val="22"/>
              </w:rPr>
              <w:t>Beschreibung bei erfolgter PIN-Eingabe inklusive Ergebnis</w:t>
            </w:r>
          </w:p>
        </w:tc>
      </w:tr>
      <w:bookmarkEnd w:id="92"/>
      <w:tr w:rsidR="00B400C7" w:rsidTr="00495E45">
        <w:trPr>
          <w:cantSplit/>
        </w:trPr>
        <w:tc>
          <w:tcPr>
            <w:tcW w:w="2518" w:type="dxa"/>
            <w:shd w:val="clear" w:color="auto" w:fill="auto"/>
          </w:tcPr>
          <w:p w:rsidR="00024654" w:rsidRPr="006531CB" w:rsidRDefault="00626B3B" w:rsidP="00545E8E">
            <w:pPr>
              <w:autoSpaceDE w:val="0"/>
              <w:autoSpaceDN w:val="0"/>
              <w:adjustRightInd w:val="0"/>
              <w:spacing w:before="60" w:after="60"/>
              <w:rPr>
                <w:rFonts w:eastAsia="Times New Roman" w:cs="Arial"/>
                <w:sz w:val="20"/>
                <w:szCs w:val="22"/>
              </w:rPr>
            </w:pPr>
            <w:r w:rsidRPr="006531CB">
              <w:rPr>
                <w:rFonts w:eastAsia="Times New Roman" w:cs="Arial"/>
                <w:sz w:val="20"/>
                <w:szCs w:val="22"/>
              </w:rPr>
              <w:t>Eingangsparameter</w:t>
            </w:r>
          </w:p>
        </w:tc>
        <w:tc>
          <w:tcPr>
            <w:tcW w:w="6379" w:type="dxa"/>
            <w:shd w:val="clear" w:color="auto" w:fill="auto"/>
          </w:tcPr>
          <w:p w:rsidR="00024654" w:rsidRPr="006531CB" w:rsidRDefault="00626B3B" w:rsidP="00545E8E">
            <w:pPr>
              <w:autoSpaceDE w:val="0"/>
              <w:autoSpaceDN w:val="0"/>
              <w:adjustRightInd w:val="0"/>
              <w:spacing w:before="60" w:after="60"/>
              <w:rPr>
                <w:rFonts w:eastAsia="Times New Roman" w:cs="Arial"/>
                <w:sz w:val="20"/>
                <w:szCs w:val="22"/>
              </w:rPr>
            </w:pPr>
            <w:r w:rsidRPr="006531CB">
              <w:rPr>
                <w:rFonts w:eastAsia="Times New Roman" w:cs="Arial"/>
                <w:sz w:val="20"/>
                <w:szCs w:val="22"/>
              </w:rPr>
              <w:t>Werte der Eingangsparameter, falls vorhanden</w:t>
            </w:r>
          </w:p>
        </w:tc>
      </w:tr>
    </w:tbl>
    <w:p w:rsidR="00CA05B4" w:rsidRDefault="00CA05B4" w:rsidP="00545E8E">
      <w:pPr>
        <w:pStyle w:val="gemEinzug"/>
        <w:rPr>
          <w:rFonts w:ascii="Wingdings" w:hAnsi="Wingdings"/>
          <w:b/>
        </w:rPr>
      </w:pPr>
    </w:p>
    <w:p w:rsidR="00251F55" w:rsidRPr="00CA05B4" w:rsidRDefault="00CA05B4" w:rsidP="00CA05B4">
      <w:pPr>
        <w:pStyle w:val="gemStandard"/>
      </w:pPr>
      <w:r>
        <w:rPr>
          <w:b/>
        </w:rPr>
        <w:sym w:font="Wingdings" w:char="F0D5"/>
      </w:r>
    </w:p>
    <w:p w:rsidR="00CF0C40" w:rsidRPr="00AE6687" w:rsidRDefault="00626B3B" w:rsidP="00CF0C40">
      <w:pPr>
        <w:rPr>
          <w:b/>
          <w:bCs/>
        </w:rPr>
      </w:pPr>
      <w:r w:rsidRPr="00AE6687">
        <w:rPr>
          <w:rFonts w:ascii="Wingdings" w:hAnsi="Wingdings"/>
          <w:b/>
        </w:rPr>
        <w:sym w:font="Wingdings" w:char="F0D6"/>
      </w:r>
      <w:r w:rsidRPr="00AE6687">
        <w:rPr>
          <w:b/>
        </w:rPr>
        <w:tab/>
      </w:r>
      <w:r w:rsidRPr="00AE6687">
        <w:rPr>
          <w:b/>
          <w:bCs/>
        </w:rPr>
        <w:t>AMTS-A_2689 FM AMTS: Protokollierung</w:t>
      </w:r>
    </w:p>
    <w:p w:rsidR="00CA05B4" w:rsidRDefault="00626B3B" w:rsidP="00170CDC">
      <w:pPr>
        <w:ind w:left="709"/>
        <w:rPr>
          <w:rFonts w:ascii="Wingdings" w:hAnsi="Wingdings"/>
          <w:b/>
          <w:bCs/>
        </w:rPr>
      </w:pPr>
      <w:r w:rsidRPr="00AE6687">
        <w:t>Das Fachmodul AMTS MUSS Protokolleinträge mittels TUC_KON_2</w:t>
      </w:r>
      <w:r>
        <w:t>71</w:t>
      </w:r>
      <w:r w:rsidRPr="00AE6687">
        <w:t xml:space="preserve"> „Schreibe Protokolleintrag“ in die Protokolldateien persistieren.</w:t>
      </w:r>
    </w:p>
    <w:p w:rsidR="00CF0C40" w:rsidRPr="00CA05B4" w:rsidRDefault="00CA05B4" w:rsidP="00170CDC">
      <w:pPr>
        <w:ind w:left="709"/>
        <w:rPr>
          <w:rFonts w:ascii="Wingdings" w:hAnsi="Wingdings"/>
        </w:rPr>
      </w:pPr>
      <w:r>
        <w:rPr>
          <w:rFonts w:ascii="Wingdings" w:hAnsi="Wingdings"/>
          <w:b/>
          <w:bCs/>
        </w:rPr>
        <w:sym w:font="Wingdings" w:char="F0D5"/>
      </w:r>
    </w:p>
    <w:p w:rsidR="001A2B3D" w:rsidRPr="00AE6687" w:rsidRDefault="00626B3B" w:rsidP="001A2B3D">
      <w:pPr>
        <w:pStyle w:val="gemStandard"/>
        <w:tabs>
          <w:tab w:val="left" w:pos="567"/>
        </w:tabs>
        <w:rPr>
          <w:b/>
        </w:rPr>
      </w:pPr>
      <w:r w:rsidRPr="00AE6687">
        <w:rPr>
          <w:rFonts w:ascii="Wingdings" w:hAnsi="Wingdings"/>
          <w:b/>
        </w:rPr>
        <w:sym w:font="Wingdings" w:char="F0D6"/>
      </w:r>
      <w:r w:rsidRPr="00AE6687">
        <w:rPr>
          <w:b/>
        </w:rPr>
        <w:tab/>
        <w:t>AMTS-A_2142 FM AMTS: Fachmodulprotokoll (Fehler)</w:t>
      </w:r>
    </w:p>
    <w:p w:rsidR="001A2B3D" w:rsidRPr="006531CB" w:rsidRDefault="00626B3B" w:rsidP="001A2B3D">
      <w:pPr>
        <w:pStyle w:val="gemEinzug"/>
      </w:pPr>
      <w:r w:rsidRPr="00AE6687">
        <w:t>Das Fachmodul AMTS MUSS unabhängig vom ErrorType alle lokal erkannten und Remote-Fehler der Severity „Warning“, „Error“ oder „Fatal“ im Fachmodulprotokoll mit mindestens den folgenden Parametern erfassen:</w:t>
      </w:r>
    </w:p>
    <w:p w:rsidR="001A2B3D" w:rsidRPr="006531CB" w:rsidRDefault="00626B3B" w:rsidP="001A2B3D">
      <w:pPr>
        <w:pStyle w:val="Beschriftung"/>
        <w:keepNext/>
      </w:pPr>
      <w:bookmarkStart w:id="93" w:name="_Toc501352862"/>
      <w:r w:rsidRPr="006531CB">
        <w:t xml:space="preserve">Tabelle </w:t>
      </w:r>
      <w:fldSimple w:instr=" SEQ Tabelle \* ARABIC ">
        <w:r>
          <w:rPr>
            <w:noProof/>
          </w:rPr>
          <w:t>3</w:t>
        </w:r>
      </w:fldSimple>
      <w:r w:rsidRPr="006531CB">
        <w:t>: Tab_AMTS_FM_017 Parameter des Fehlerprotokolls</w:t>
      </w:r>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6379"/>
      </w:tblGrid>
      <w:tr w:rsidR="00B400C7" w:rsidTr="00EA1D50">
        <w:trPr>
          <w:cantSplit/>
          <w:tblHeader/>
        </w:trPr>
        <w:tc>
          <w:tcPr>
            <w:tcW w:w="2518" w:type="dxa"/>
            <w:shd w:val="clear" w:color="auto" w:fill="D9D9D9"/>
          </w:tcPr>
          <w:p w:rsidR="001A2B3D" w:rsidRPr="006531CB" w:rsidRDefault="00626B3B" w:rsidP="00EA1D50">
            <w:pPr>
              <w:autoSpaceDE w:val="0"/>
              <w:autoSpaceDN w:val="0"/>
              <w:adjustRightInd w:val="0"/>
              <w:spacing w:before="60" w:after="60"/>
              <w:rPr>
                <w:rFonts w:eastAsia="Times New Roman" w:cs="Arial"/>
                <w:b/>
                <w:sz w:val="20"/>
                <w:szCs w:val="22"/>
              </w:rPr>
            </w:pPr>
            <w:r w:rsidRPr="006531CB">
              <w:rPr>
                <w:rFonts w:eastAsia="Times New Roman" w:cs="Arial"/>
                <w:b/>
                <w:sz w:val="20"/>
                <w:szCs w:val="22"/>
              </w:rPr>
              <w:t>Feld</w:t>
            </w:r>
          </w:p>
        </w:tc>
        <w:tc>
          <w:tcPr>
            <w:tcW w:w="6379" w:type="dxa"/>
            <w:shd w:val="clear" w:color="auto" w:fill="D9D9D9"/>
          </w:tcPr>
          <w:p w:rsidR="001A2B3D" w:rsidRPr="006531CB" w:rsidRDefault="00626B3B" w:rsidP="00EA1D50">
            <w:pPr>
              <w:autoSpaceDE w:val="0"/>
              <w:autoSpaceDN w:val="0"/>
              <w:adjustRightInd w:val="0"/>
              <w:spacing w:before="60" w:after="60"/>
              <w:rPr>
                <w:rFonts w:eastAsia="Times New Roman" w:cs="Arial"/>
                <w:b/>
                <w:sz w:val="20"/>
                <w:szCs w:val="22"/>
              </w:rPr>
            </w:pPr>
            <w:r w:rsidRPr="006531CB">
              <w:rPr>
                <w:rFonts w:eastAsia="Times New Roman" w:cs="Arial"/>
                <w:b/>
                <w:sz w:val="20"/>
                <w:szCs w:val="22"/>
              </w:rPr>
              <w:t>Beschreibung</w:t>
            </w:r>
          </w:p>
        </w:tc>
      </w:tr>
      <w:tr w:rsidR="00B400C7" w:rsidTr="006531CB">
        <w:trPr>
          <w:cantSplit/>
        </w:trPr>
        <w:tc>
          <w:tcPr>
            <w:tcW w:w="2518" w:type="dxa"/>
            <w:shd w:val="clear" w:color="auto" w:fill="auto"/>
          </w:tcPr>
          <w:p w:rsidR="00232139" w:rsidRPr="006531CB" w:rsidRDefault="00626B3B" w:rsidP="006531CB">
            <w:pPr>
              <w:autoSpaceDE w:val="0"/>
              <w:autoSpaceDN w:val="0"/>
              <w:adjustRightInd w:val="0"/>
              <w:spacing w:before="60" w:after="60"/>
              <w:rPr>
                <w:rFonts w:eastAsia="Times New Roman" w:cs="Arial"/>
                <w:sz w:val="20"/>
                <w:szCs w:val="22"/>
              </w:rPr>
            </w:pPr>
            <w:r w:rsidRPr="006531CB">
              <w:rPr>
                <w:rFonts w:eastAsia="Times New Roman" w:cs="Arial"/>
                <w:sz w:val="20"/>
                <w:szCs w:val="22"/>
              </w:rPr>
              <w:t>eventType</w:t>
            </w:r>
          </w:p>
        </w:tc>
        <w:tc>
          <w:tcPr>
            <w:tcW w:w="6379" w:type="dxa"/>
            <w:shd w:val="clear" w:color="auto" w:fill="auto"/>
          </w:tcPr>
          <w:p w:rsidR="00232139" w:rsidRPr="006531CB" w:rsidRDefault="00626B3B" w:rsidP="00232139">
            <w:pPr>
              <w:autoSpaceDE w:val="0"/>
              <w:autoSpaceDN w:val="0"/>
              <w:adjustRightInd w:val="0"/>
              <w:spacing w:before="60" w:after="60"/>
              <w:rPr>
                <w:rFonts w:eastAsia="Times New Roman" w:cs="Arial"/>
                <w:sz w:val="20"/>
                <w:szCs w:val="22"/>
              </w:rPr>
            </w:pPr>
            <w:r w:rsidRPr="006531CB">
              <w:rPr>
                <w:rFonts w:eastAsia="Times New Roman" w:cs="Arial"/>
                <w:sz w:val="20"/>
                <w:szCs w:val="22"/>
              </w:rPr>
              <w:t>„Op“</w:t>
            </w:r>
          </w:p>
        </w:tc>
      </w:tr>
      <w:tr w:rsidR="00B400C7" w:rsidTr="006531CB">
        <w:trPr>
          <w:cantSplit/>
        </w:trPr>
        <w:tc>
          <w:tcPr>
            <w:tcW w:w="2518" w:type="dxa"/>
            <w:shd w:val="clear" w:color="auto" w:fill="auto"/>
          </w:tcPr>
          <w:p w:rsidR="001D2643" w:rsidRPr="006531CB" w:rsidRDefault="00626B3B" w:rsidP="006531CB">
            <w:pPr>
              <w:autoSpaceDE w:val="0"/>
              <w:autoSpaceDN w:val="0"/>
              <w:adjustRightInd w:val="0"/>
              <w:spacing w:before="60" w:after="60"/>
              <w:rPr>
                <w:rFonts w:eastAsia="Times New Roman" w:cs="Arial"/>
                <w:sz w:val="20"/>
                <w:szCs w:val="22"/>
              </w:rPr>
            </w:pPr>
            <w:r w:rsidRPr="006531CB">
              <w:rPr>
                <w:rFonts w:eastAsia="Times New Roman" w:cs="Arial"/>
                <w:sz w:val="20"/>
                <w:szCs w:val="22"/>
              </w:rPr>
              <w:t>Schwere</w:t>
            </w:r>
          </w:p>
        </w:tc>
        <w:tc>
          <w:tcPr>
            <w:tcW w:w="6379" w:type="dxa"/>
            <w:shd w:val="clear" w:color="auto" w:fill="auto"/>
          </w:tcPr>
          <w:p w:rsidR="001D2643" w:rsidRPr="006531CB" w:rsidRDefault="00626B3B" w:rsidP="006531CB">
            <w:pPr>
              <w:autoSpaceDE w:val="0"/>
              <w:autoSpaceDN w:val="0"/>
              <w:adjustRightInd w:val="0"/>
              <w:spacing w:before="60" w:after="60"/>
              <w:rPr>
                <w:rFonts w:eastAsia="Times New Roman" w:cs="Arial"/>
                <w:sz w:val="20"/>
                <w:szCs w:val="22"/>
              </w:rPr>
            </w:pPr>
            <w:r w:rsidRPr="006531CB">
              <w:rPr>
                <w:rFonts w:eastAsia="Times New Roman" w:cs="Arial"/>
                <w:sz w:val="20"/>
                <w:szCs w:val="22"/>
              </w:rPr>
              <w:t>„Warning“, „Error“, „Fatal“</w:t>
            </w:r>
          </w:p>
        </w:tc>
      </w:tr>
      <w:tr w:rsidR="00B400C7" w:rsidTr="00EA1D50">
        <w:trPr>
          <w:cantSplit/>
        </w:trPr>
        <w:tc>
          <w:tcPr>
            <w:tcW w:w="2518" w:type="dxa"/>
            <w:shd w:val="clear" w:color="auto" w:fill="auto"/>
          </w:tcPr>
          <w:p w:rsidR="001A2B3D" w:rsidRPr="006531CB" w:rsidRDefault="00626B3B" w:rsidP="00EA1D50">
            <w:pPr>
              <w:autoSpaceDE w:val="0"/>
              <w:autoSpaceDN w:val="0"/>
              <w:adjustRightInd w:val="0"/>
              <w:spacing w:before="60" w:after="60"/>
              <w:rPr>
                <w:rFonts w:eastAsia="Times New Roman" w:cs="Arial"/>
                <w:sz w:val="20"/>
                <w:szCs w:val="22"/>
              </w:rPr>
            </w:pPr>
            <w:r w:rsidRPr="006531CB">
              <w:rPr>
                <w:rFonts w:eastAsia="Times New Roman" w:cs="Arial"/>
                <w:sz w:val="20"/>
                <w:szCs w:val="22"/>
              </w:rPr>
              <w:t>Vorgangsnummer</w:t>
            </w:r>
          </w:p>
        </w:tc>
        <w:tc>
          <w:tcPr>
            <w:tcW w:w="6379" w:type="dxa"/>
            <w:shd w:val="clear" w:color="auto" w:fill="auto"/>
          </w:tcPr>
          <w:p w:rsidR="001A2B3D" w:rsidRPr="006531CB" w:rsidRDefault="00626B3B" w:rsidP="00C345EB">
            <w:pPr>
              <w:autoSpaceDE w:val="0"/>
              <w:autoSpaceDN w:val="0"/>
              <w:adjustRightInd w:val="0"/>
              <w:spacing w:before="60" w:after="60"/>
              <w:rPr>
                <w:rFonts w:eastAsia="Times New Roman" w:cs="Arial"/>
                <w:strike/>
                <w:sz w:val="20"/>
                <w:szCs w:val="22"/>
              </w:rPr>
            </w:pPr>
            <w:r w:rsidRPr="006531CB">
              <w:rPr>
                <w:rFonts w:eastAsia="Times New Roman" w:cs="Arial"/>
                <w:sz w:val="20"/>
                <w:szCs w:val="22"/>
              </w:rPr>
              <w:t>Zeichenkette zur Korrelation der zugehörigen Protokolleinträge</w:t>
            </w:r>
          </w:p>
        </w:tc>
      </w:tr>
      <w:tr w:rsidR="00B400C7" w:rsidTr="00EA1D50">
        <w:trPr>
          <w:cantSplit/>
        </w:trPr>
        <w:tc>
          <w:tcPr>
            <w:tcW w:w="2518" w:type="dxa"/>
            <w:shd w:val="clear" w:color="auto" w:fill="auto"/>
          </w:tcPr>
          <w:p w:rsidR="001A2B3D" w:rsidRPr="006531CB" w:rsidRDefault="00626B3B" w:rsidP="00EA1D50">
            <w:pPr>
              <w:autoSpaceDE w:val="0"/>
              <w:autoSpaceDN w:val="0"/>
              <w:adjustRightInd w:val="0"/>
              <w:spacing w:before="60" w:after="60"/>
              <w:rPr>
                <w:rFonts w:eastAsia="Times New Roman" w:cs="Arial"/>
                <w:sz w:val="20"/>
                <w:szCs w:val="22"/>
              </w:rPr>
            </w:pPr>
            <w:r w:rsidRPr="006531CB">
              <w:rPr>
                <w:rFonts w:eastAsia="Times New Roman" w:cs="Arial"/>
                <w:sz w:val="20"/>
                <w:szCs w:val="22"/>
              </w:rPr>
              <w:t>Zeitpunkt</w:t>
            </w:r>
          </w:p>
        </w:tc>
        <w:tc>
          <w:tcPr>
            <w:tcW w:w="6379" w:type="dxa"/>
            <w:shd w:val="clear" w:color="auto" w:fill="auto"/>
          </w:tcPr>
          <w:p w:rsidR="001A2B3D" w:rsidRPr="006531CB" w:rsidRDefault="00626B3B" w:rsidP="00EA1D50">
            <w:pPr>
              <w:autoSpaceDE w:val="0"/>
              <w:autoSpaceDN w:val="0"/>
              <w:adjustRightInd w:val="0"/>
              <w:spacing w:before="60" w:after="60"/>
              <w:rPr>
                <w:rFonts w:eastAsia="Times New Roman" w:cs="Arial"/>
                <w:sz w:val="20"/>
                <w:szCs w:val="22"/>
              </w:rPr>
            </w:pPr>
            <w:r w:rsidRPr="006531CB">
              <w:rPr>
                <w:rFonts w:eastAsia="Times New Roman" w:cs="Arial"/>
                <w:sz w:val="20"/>
                <w:szCs w:val="22"/>
              </w:rPr>
              <w:t>Zeitpunkt der Erstellung des Protokolleintrags</w:t>
            </w:r>
          </w:p>
        </w:tc>
      </w:tr>
      <w:tr w:rsidR="00B400C7" w:rsidTr="00EA1D50">
        <w:trPr>
          <w:cantSplit/>
        </w:trPr>
        <w:tc>
          <w:tcPr>
            <w:tcW w:w="2518" w:type="dxa"/>
            <w:shd w:val="clear" w:color="auto" w:fill="auto"/>
          </w:tcPr>
          <w:p w:rsidR="001A2B3D" w:rsidRPr="006531CB" w:rsidRDefault="00626B3B" w:rsidP="00EA1D50">
            <w:pPr>
              <w:autoSpaceDE w:val="0"/>
              <w:autoSpaceDN w:val="0"/>
              <w:adjustRightInd w:val="0"/>
              <w:spacing w:before="60" w:after="60"/>
              <w:rPr>
                <w:rFonts w:eastAsia="Times New Roman" w:cs="Arial"/>
                <w:sz w:val="20"/>
                <w:szCs w:val="22"/>
              </w:rPr>
            </w:pPr>
            <w:r w:rsidRPr="006531CB">
              <w:rPr>
                <w:rFonts w:eastAsia="Times New Roman" w:cs="Arial"/>
                <w:sz w:val="20"/>
                <w:szCs w:val="22"/>
              </w:rPr>
              <w:t>Fehlercode</w:t>
            </w:r>
          </w:p>
        </w:tc>
        <w:tc>
          <w:tcPr>
            <w:tcW w:w="6379" w:type="dxa"/>
            <w:shd w:val="clear" w:color="auto" w:fill="auto"/>
          </w:tcPr>
          <w:p w:rsidR="001A2B3D" w:rsidRPr="006531CB" w:rsidRDefault="00626B3B" w:rsidP="00EA1D50">
            <w:pPr>
              <w:autoSpaceDE w:val="0"/>
              <w:autoSpaceDN w:val="0"/>
              <w:adjustRightInd w:val="0"/>
              <w:spacing w:before="60" w:after="60"/>
              <w:rPr>
                <w:rFonts w:eastAsia="Times New Roman" w:cs="Arial"/>
                <w:sz w:val="20"/>
                <w:szCs w:val="22"/>
              </w:rPr>
            </w:pPr>
            <w:r w:rsidRPr="006531CB">
              <w:rPr>
                <w:rFonts w:eastAsia="Times New Roman" w:cs="Arial"/>
                <w:sz w:val="20"/>
                <w:szCs w:val="22"/>
              </w:rPr>
              <w:t>Fehlercode des aufgetretenen Fehlers</w:t>
            </w:r>
          </w:p>
        </w:tc>
      </w:tr>
      <w:tr w:rsidR="00B400C7" w:rsidTr="00EA1D50">
        <w:trPr>
          <w:cantSplit/>
        </w:trPr>
        <w:tc>
          <w:tcPr>
            <w:tcW w:w="2518" w:type="dxa"/>
            <w:shd w:val="clear" w:color="auto" w:fill="auto"/>
          </w:tcPr>
          <w:p w:rsidR="001A2B3D" w:rsidRPr="006531CB" w:rsidRDefault="00626B3B" w:rsidP="00EA1D50">
            <w:pPr>
              <w:autoSpaceDE w:val="0"/>
              <w:autoSpaceDN w:val="0"/>
              <w:adjustRightInd w:val="0"/>
              <w:spacing w:before="60" w:after="60"/>
              <w:rPr>
                <w:rFonts w:eastAsia="Times New Roman" w:cs="Arial"/>
                <w:sz w:val="20"/>
                <w:szCs w:val="22"/>
              </w:rPr>
            </w:pPr>
            <w:r w:rsidRPr="006531CB">
              <w:rPr>
                <w:rFonts w:eastAsia="Times New Roman" w:cs="Arial"/>
                <w:sz w:val="20"/>
                <w:szCs w:val="22"/>
              </w:rPr>
              <w:t>CardHandle</w:t>
            </w:r>
          </w:p>
        </w:tc>
        <w:tc>
          <w:tcPr>
            <w:tcW w:w="6379" w:type="dxa"/>
            <w:shd w:val="clear" w:color="auto" w:fill="auto"/>
          </w:tcPr>
          <w:p w:rsidR="001A2B3D" w:rsidRPr="006531CB" w:rsidRDefault="00626B3B" w:rsidP="00EA1D50">
            <w:pPr>
              <w:autoSpaceDE w:val="0"/>
              <w:autoSpaceDN w:val="0"/>
              <w:adjustRightInd w:val="0"/>
              <w:spacing w:before="60" w:after="60"/>
              <w:rPr>
                <w:rFonts w:eastAsia="Times New Roman" w:cs="Arial"/>
                <w:sz w:val="20"/>
                <w:szCs w:val="22"/>
              </w:rPr>
            </w:pPr>
            <w:r w:rsidRPr="006531CB">
              <w:rPr>
                <w:rFonts w:eastAsia="Times New Roman" w:cs="Arial"/>
                <w:sz w:val="20"/>
                <w:szCs w:val="22"/>
              </w:rPr>
              <w:t>CardHandle der betroffenen eGK</w:t>
            </w:r>
          </w:p>
        </w:tc>
      </w:tr>
      <w:tr w:rsidR="00B400C7" w:rsidTr="00EA1D50">
        <w:trPr>
          <w:cantSplit/>
        </w:trPr>
        <w:tc>
          <w:tcPr>
            <w:tcW w:w="2518" w:type="dxa"/>
            <w:shd w:val="clear" w:color="auto" w:fill="auto"/>
          </w:tcPr>
          <w:p w:rsidR="001A2B3D" w:rsidRPr="006531CB" w:rsidRDefault="00626B3B" w:rsidP="00EA1D50">
            <w:pPr>
              <w:autoSpaceDE w:val="0"/>
              <w:autoSpaceDN w:val="0"/>
              <w:adjustRightInd w:val="0"/>
              <w:spacing w:before="60" w:after="60"/>
              <w:rPr>
                <w:rFonts w:eastAsia="Times New Roman" w:cs="Arial"/>
                <w:sz w:val="20"/>
                <w:szCs w:val="22"/>
              </w:rPr>
            </w:pPr>
            <w:r w:rsidRPr="006531CB">
              <w:rPr>
                <w:rFonts w:eastAsia="Times New Roman" w:cs="Arial"/>
                <w:sz w:val="20"/>
                <w:szCs w:val="22"/>
              </w:rPr>
              <w:t>Fehlerdetails</w:t>
            </w:r>
          </w:p>
        </w:tc>
        <w:tc>
          <w:tcPr>
            <w:tcW w:w="6379" w:type="dxa"/>
            <w:shd w:val="clear" w:color="auto" w:fill="auto"/>
          </w:tcPr>
          <w:p w:rsidR="001A2B3D" w:rsidRPr="006531CB" w:rsidRDefault="00626B3B" w:rsidP="00EA1D50">
            <w:pPr>
              <w:autoSpaceDE w:val="0"/>
              <w:autoSpaceDN w:val="0"/>
              <w:adjustRightInd w:val="0"/>
              <w:spacing w:before="60" w:after="60"/>
              <w:rPr>
                <w:rFonts w:eastAsia="Times New Roman" w:cs="Arial"/>
                <w:sz w:val="20"/>
                <w:szCs w:val="22"/>
              </w:rPr>
            </w:pPr>
            <w:r w:rsidRPr="006531CB">
              <w:rPr>
                <w:rFonts w:eastAsia="Times New Roman" w:cs="Arial"/>
                <w:sz w:val="20"/>
                <w:szCs w:val="22"/>
              </w:rPr>
              <w:t>Weiterführende Details zum Fehler</w:t>
            </w:r>
          </w:p>
        </w:tc>
      </w:tr>
    </w:tbl>
    <w:p w:rsidR="00CA05B4" w:rsidRDefault="00CA05B4" w:rsidP="001A2B3D">
      <w:pPr>
        <w:pStyle w:val="gemEinzug"/>
        <w:rPr>
          <w:rFonts w:ascii="Wingdings" w:hAnsi="Wingdings"/>
          <w:b/>
        </w:rPr>
      </w:pPr>
    </w:p>
    <w:p w:rsidR="001A2B3D" w:rsidRPr="00CA05B4" w:rsidRDefault="00CA05B4" w:rsidP="00CA05B4">
      <w:pPr>
        <w:pStyle w:val="gemStandard"/>
        <w:rPr>
          <w:rFonts w:hint="eastAsia"/>
        </w:rPr>
      </w:pPr>
      <w:r>
        <w:rPr>
          <w:b/>
        </w:rPr>
        <w:sym w:font="Wingdings" w:char="F0D5"/>
      </w:r>
    </w:p>
    <w:p w:rsidR="000B6FA5" w:rsidRPr="006531CB" w:rsidRDefault="00626B3B" w:rsidP="00545E8E">
      <w:pPr>
        <w:tabs>
          <w:tab w:val="left" w:pos="567"/>
        </w:tabs>
        <w:spacing w:before="180" w:after="60"/>
        <w:ind w:left="567" w:hanging="567"/>
        <w:rPr>
          <w:b/>
        </w:rPr>
      </w:pPr>
      <w:r w:rsidRPr="006531CB">
        <w:rPr>
          <w:rFonts w:ascii="Wingdings" w:hAnsi="Wingdings"/>
          <w:b/>
        </w:rPr>
        <w:sym w:font="Wingdings" w:char="F0D6"/>
      </w:r>
      <w:r w:rsidRPr="006531CB">
        <w:rPr>
          <w:b/>
        </w:rPr>
        <w:tab/>
        <w:t>AMTS-A_2146 FM AMTS: Fachmodulprotokoll (Debug)</w:t>
      </w:r>
    </w:p>
    <w:p w:rsidR="00551E64" w:rsidRPr="006531CB" w:rsidRDefault="00626B3B" w:rsidP="00551E64">
      <w:pPr>
        <w:pStyle w:val="gemEinzug"/>
      </w:pPr>
      <w:r w:rsidRPr="006531CB">
        <w:t>Falls nicht im Produktivbetrieb laufend, KANN das Fachmodul AMTS für Testzw</w:t>
      </w:r>
      <w:r w:rsidRPr="006531CB">
        <w:t>e</w:t>
      </w:r>
      <w:r w:rsidRPr="006531CB">
        <w:t>cke im Fachmodulprotokoll Debug-Einträge mit mindestens den folgenden Param</w:t>
      </w:r>
      <w:r w:rsidRPr="006531CB">
        <w:t>e</w:t>
      </w:r>
      <w:r w:rsidRPr="006531CB">
        <w:t>tern erfassen:</w:t>
      </w:r>
    </w:p>
    <w:p w:rsidR="00551E64" w:rsidRPr="006531CB" w:rsidRDefault="00626B3B" w:rsidP="00551E64">
      <w:pPr>
        <w:pStyle w:val="Beschriftung"/>
        <w:keepNext/>
      </w:pPr>
      <w:bookmarkStart w:id="94" w:name="_Toc501352863"/>
      <w:r w:rsidRPr="006531CB">
        <w:lastRenderedPageBreak/>
        <w:t xml:space="preserve">Tabelle </w:t>
      </w:r>
      <w:fldSimple w:instr=" SEQ Tabelle \* ARABIC ">
        <w:r>
          <w:rPr>
            <w:noProof/>
          </w:rPr>
          <w:t>4</w:t>
        </w:r>
      </w:fldSimple>
      <w:r w:rsidRPr="006531CB">
        <w:t>: Tab_AMTS_FM_018 Parameter des Debug-Protokolls</w:t>
      </w:r>
      <w:bookmarkEnd w:id="9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6485"/>
      </w:tblGrid>
      <w:tr w:rsidR="00B400C7" w:rsidTr="00551E64">
        <w:trPr>
          <w:cantSplit/>
          <w:tblHeader/>
        </w:trPr>
        <w:tc>
          <w:tcPr>
            <w:tcW w:w="2518" w:type="dxa"/>
            <w:shd w:val="clear" w:color="auto" w:fill="D9D9D9"/>
          </w:tcPr>
          <w:p w:rsidR="00551E64" w:rsidRPr="006531CB" w:rsidRDefault="00626B3B" w:rsidP="006531CB">
            <w:pPr>
              <w:autoSpaceDE w:val="0"/>
              <w:autoSpaceDN w:val="0"/>
              <w:adjustRightInd w:val="0"/>
              <w:spacing w:before="60" w:after="60"/>
              <w:rPr>
                <w:rFonts w:eastAsia="Times New Roman" w:cs="Arial"/>
                <w:b/>
                <w:sz w:val="20"/>
                <w:szCs w:val="22"/>
              </w:rPr>
            </w:pPr>
            <w:r w:rsidRPr="006531CB">
              <w:rPr>
                <w:rFonts w:eastAsia="Times New Roman" w:cs="Arial"/>
                <w:b/>
                <w:sz w:val="20"/>
                <w:szCs w:val="22"/>
              </w:rPr>
              <w:t>Feld</w:t>
            </w:r>
          </w:p>
        </w:tc>
        <w:tc>
          <w:tcPr>
            <w:tcW w:w="6485" w:type="dxa"/>
            <w:shd w:val="clear" w:color="auto" w:fill="D9D9D9"/>
          </w:tcPr>
          <w:p w:rsidR="00551E64" w:rsidRPr="006531CB" w:rsidRDefault="00626B3B" w:rsidP="006531CB">
            <w:pPr>
              <w:autoSpaceDE w:val="0"/>
              <w:autoSpaceDN w:val="0"/>
              <w:adjustRightInd w:val="0"/>
              <w:spacing w:before="60" w:after="60"/>
              <w:rPr>
                <w:rFonts w:eastAsia="Times New Roman" w:cs="Arial"/>
                <w:b/>
                <w:sz w:val="20"/>
                <w:szCs w:val="22"/>
              </w:rPr>
            </w:pPr>
            <w:r w:rsidRPr="006531CB">
              <w:rPr>
                <w:rFonts w:eastAsia="Times New Roman" w:cs="Arial"/>
                <w:b/>
                <w:sz w:val="20"/>
                <w:szCs w:val="22"/>
              </w:rPr>
              <w:t>Beschreibung</w:t>
            </w:r>
          </w:p>
        </w:tc>
      </w:tr>
      <w:tr w:rsidR="00B400C7" w:rsidTr="006531CB">
        <w:trPr>
          <w:cantSplit/>
        </w:trPr>
        <w:tc>
          <w:tcPr>
            <w:tcW w:w="2518" w:type="dxa"/>
            <w:shd w:val="clear" w:color="auto" w:fill="auto"/>
          </w:tcPr>
          <w:p w:rsidR="00232139" w:rsidRPr="006531CB" w:rsidRDefault="00626B3B" w:rsidP="006531CB">
            <w:pPr>
              <w:autoSpaceDE w:val="0"/>
              <w:autoSpaceDN w:val="0"/>
              <w:adjustRightInd w:val="0"/>
              <w:spacing w:before="60" w:after="60"/>
              <w:rPr>
                <w:rFonts w:eastAsia="Times New Roman" w:cs="Arial"/>
                <w:sz w:val="20"/>
                <w:szCs w:val="22"/>
              </w:rPr>
            </w:pPr>
            <w:r w:rsidRPr="006531CB">
              <w:rPr>
                <w:rFonts w:eastAsia="Times New Roman" w:cs="Arial"/>
                <w:sz w:val="20"/>
                <w:szCs w:val="22"/>
              </w:rPr>
              <w:t>eventType</w:t>
            </w:r>
          </w:p>
        </w:tc>
        <w:tc>
          <w:tcPr>
            <w:tcW w:w="6485" w:type="dxa"/>
            <w:shd w:val="clear" w:color="auto" w:fill="auto"/>
          </w:tcPr>
          <w:p w:rsidR="00232139" w:rsidRPr="006531CB" w:rsidRDefault="00626B3B" w:rsidP="006531CB">
            <w:pPr>
              <w:autoSpaceDE w:val="0"/>
              <w:autoSpaceDN w:val="0"/>
              <w:adjustRightInd w:val="0"/>
              <w:spacing w:before="60" w:after="60"/>
              <w:rPr>
                <w:rFonts w:eastAsia="Times New Roman" w:cs="Arial"/>
                <w:strike/>
                <w:sz w:val="20"/>
                <w:szCs w:val="22"/>
              </w:rPr>
            </w:pPr>
            <w:r w:rsidRPr="006531CB">
              <w:rPr>
                <w:rFonts w:eastAsia="Times New Roman" w:cs="Arial"/>
                <w:sz w:val="20"/>
                <w:szCs w:val="22"/>
              </w:rPr>
              <w:t>„Op“</w:t>
            </w:r>
          </w:p>
        </w:tc>
      </w:tr>
      <w:tr w:rsidR="00B400C7" w:rsidTr="00551E64">
        <w:trPr>
          <w:cantSplit/>
        </w:trPr>
        <w:tc>
          <w:tcPr>
            <w:tcW w:w="2518" w:type="dxa"/>
            <w:shd w:val="clear" w:color="auto" w:fill="auto"/>
          </w:tcPr>
          <w:p w:rsidR="00551E64" w:rsidRPr="006531CB" w:rsidRDefault="00626B3B" w:rsidP="006531CB">
            <w:pPr>
              <w:autoSpaceDE w:val="0"/>
              <w:autoSpaceDN w:val="0"/>
              <w:adjustRightInd w:val="0"/>
              <w:spacing w:before="60" w:after="60"/>
              <w:rPr>
                <w:rFonts w:eastAsia="Times New Roman" w:cs="Arial"/>
                <w:sz w:val="20"/>
                <w:szCs w:val="22"/>
              </w:rPr>
            </w:pPr>
            <w:r w:rsidRPr="006531CB">
              <w:rPr>
                <w:rFonts w:eastAsia="Times New Roman" w:cs="Arial"/>
                <w:sz w:val="20"/>
                <w:szCs w:val="22"/>
              </w:rPr>
              <w:t>Schwere</w:t>
            </w:r>
          </w:p>
        </w:tc>
        <w:tc>
          <w:tcPr>
            <w:tcW w:w="6485" w:type="dxa"/>
            <w:shd w:val="clear" w:color="auto" w:fill="auto"/>
          </w:tcPr>
          <w:p w:rsidR="00551E64" w:rsidRPr="006531CB" w:rsidRDefault="00626B3B" w:rsidP="00551E64">
            <w:pPr>
              <w:autoSpaceDE w:val="0"/>
              <w:autoSpaceDN w:val="0"/>
              <w:adjustRightInd w:val="0"/>
              <w:spacing w:before="60" w:after="60"/>
              <w:rPr>
                <w:rFonts w:eastAsia="Times New Roman" w:cs="Arial"/>
                <w:strike/>
                <w:sz w:val="20"/>
                <w:szCs w:val="22"/>
              </w:rPr>
            </w:pPr>
            <w:r w:rsidRPr="006531CB">
              <w:rPr>
                <w:rFonts w:eastAsia="Times New Roman" w:cs="Arial"/>
                <w:sz w:val="20"/>
                <w:szCs w:val="22"/>
              </w:rPr>
              <w:t>„Debug“</w:t>
            </w:r>
          </w:p>
        </w:tc>
      </w:tr>
    </w:tbl>
    <w:p w:rsidR="00CA05B4" w:rsidRDefault="00CA05B4" w:rsidP="006531CB">
      <w:pPr>
        <w:spacing w:before="180" w:after="60"/>
        <w:ind w:firstLine="567"/>
        <w:rPr>
          <w:rFonts w:ascii="Wingdings" w:hAnsi="Wingdings"/>
          <w:b/>
        </w:rPr>
      </w:pPr>
    </w:p>
    <w:p w:rsidR="000B6FA5" w:rsidRPr="00CA05B4" w:rsidRDefault="00CA05B4" w:rsidP="006531CB">
      <w:pPr>
        <w:spacing w:before="180" w:after="60"/>
        <w:ind w:firstLine="567"/>
      </w:pPr>
      <w:r>
        <w:rPr>
          <w:rFonts w:ascii="Wingdings" w:hAnsi="Wingdings"/>
          <w:b/>
        </w:rPr>
        <w:sym w:font="Wingdings" w:char="F0D5"/>
      </w:r>
    </w:p>
    <w:p w:rsidR="00F46470" w:rsidRPr="006531CB" w:rsidRDefault="00626B3B" w:rsidP="00545E8E">
      <w:pPr>
        <w:pStyle w:val="gemStandard"/>
        <w:tabs>
          <w:tab w:val="left" w:pos="567"/>
        </w:tabs>
        <w:ind w:left="567" w:hanging="567"/>
        <w:rPr>
          <w:b/>
        </w:rPr>
      </w:pPr>
      <w:r w:rsidRPr="006531CB">
        <w:rPr>
          <w:rFonts w:ascii="Wingdings" w:hAnsi="Wingdings"/>
          <w:b/>
        </w:rPr>
        <w:sym w:font="Wingdings" w:char="F0D6"/>
      </w:r>
      <w:r w:rsidRPr="006531CB">
        <w:rPr>
          <w:b/>
        </w:rPr>
        <w:tab/>
        <w:t>AMTS-A_2143 FM AMTS: Sicherheitsprotokoll</w:t>
      </w:r>
    </w:p>
    <w:p w:rsidR="001C1CBC" w:rsidRPr="006531CB" w:rsidRDefault="00626B3B" w:rsidP="00545E8E">
      <w:pPr>
        <w:pStyle w:val="gemEinzug"/>
      </w:pPr>
      <w:r w:rsidRPr="006531CB">
        <w:t xml:space="preserve">Das Fachmodul AMTS </w:t>
      </w:r>
      <w:r w:rsidRPr="002F45D7">
        <w:t>MUSS</w:t>
      </w:r>
      <w:r w:rsidRPr="006531CB">
        <w:t xml:space="preserve"> sicherheitsrelevante Fehler und Ereignisse über den Protokollierungsdienst des Konnektors im Sicherheitsprotokoll des Konnektors mi</w:t>
      </w:r>
      <w:r w:rsidRPr="006531CB">
        <w:t>n</w:t>
      </w:r>
      <w:r w:rsidRPr="006531CB">
        <w:t>destens mit den folgenden Parametern erfassen:</w:t>
      </w:r>
    </w:p>
    <w:p w:rsidR="001C1CBC" w:rsidRPr="006531CB" w:rsidRDefault="00626B3B" w:rsidP="001C1CBC">
      <w:pPr>
        <w:pStyle w:val="Beschriftung"/>
        <w:keepNext/>
      </w:pPr>
      <w:bookmarkStart w:id="95" w:name="_Toc501352864"/>
      <w:r w:rsidRPr="006531CB">
        <w:t xml:space="preserve">Tabelle </w:t>
      </w:r>
      <w:fldSimple w:instr=" SEQ Tabelle \* ARABIC ">
        <w:r>
          <w:rPr>
            <w:noProof/>
          </w:rPr>
          <w:t>5</w:t>
        </w:r>
      </w:fldSimple>
      <w:r w:rsidRPr="006531CB">
        <w:t>: Tab_AMTS_FM_021 Parameter des Sicherheitsprotokolls</w:t>
      </w:r>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6379"/>
      </w:tblGrid>
      <w:tr w:rsidR="00B400C7" w:rsidTr="006531CB">
        <w:trPr>
          <w:cantSplit/>
          <w:tblHeader/>
        </w:trPr>
        <w:tc>
          <w:tcPr>
            <w:tcW w:w="2518" w:type="dxa"/>
            <w:shd w:val="clear" w:color="auto" w:fill="D9D9D9"/>
          </w:tcPr>
          <w:p w:rsidR="001C1CBC" w:rsidRPr="006531CB" w:rsidRDefault="00626B3B" w:rsidP="006531CB">
            <w:pPr>
              <w:autoSpaceDE w:val="0"/>
              <w:autoSpaceDN w:val="0"/>
              <w:adjustRightInd w:val="0"/>
              <w:spacing w:before="60" w:after="60"/>
              <w:rPr>
                <w:rFonts w:eastAsia="Times New Roman" w:cs="Arial"/>
                <w:b/>
                <w:sz w:val="20"/>
                <w:szCs w:val="22"/>
              </w:rPr>
            </w:pPr>
            <w:r w:rsidRPr="006531CB">
              <w:rPr>
                <w:rFonts w:eastAsia="Times New Roman" w:cs="Arial"/>
                <w:b/>
                <w:sz w:val="20"/>
                <w:szCs w:val="22"/>
              </w:rPr>
              <w:t>Feld</w:t>
            </w:r>
          </w:p>
        </w:tc>
        <w:tc>
          <w:tcPr>
            <w:tcW w:w="6379" w:type="dxa"/>
            <w:shd w:val="clear" w:color="auto" w:fill="D9D9D9"/>
          </w:tcPr>
          <w:p w:rsidR="001C1CBC" w:rsidRPr="006531CB" w:rsidRDefault="00626B3B" w:rsidP="006531CB">
            <w:pPr>
              <w:autoSpaceDE w:val="0"/>
              <w:autoSpaceDN w:val="0"/>
              <w:adjustRightInd w:val="0"/>
              <w:spacing w:before="60" w:after="60"/>
              <w:rPr>
                <w:rFonts w:eastAsia="Times New Roman" w:cs="Arial"/>
                <w:b/>
                <w:sz w:val="20"/>
                <w:szCs w:val="22"/>
              </w:rPr>
            </w:pPr>
            <w:r w:rsidRPr="006531CB">
              <w:rPr>
                <w:rFonts w:eastAsia="Times New Roman" w:cs="Arial"/>
                <w:b/>
                <w:sz w:val="20"/>
                <w:szCs w:val="22"/>
              </w:rPr>
              <w:t>Beschreibung</w:t>
            </w:r>
          </w:p>
        </w:tc>
      </w:tr>
      <w:tr w:rsidR="00B400C7" w:rsidTr="006531CB">
        <w:trPr>
          <w:cantSplit/>
        </w:trPr>
        <w:tc>
          <w:tcPr>
            <w:tcW w:w="2518" w:type="dxa"/>
            <w:shd w:val="clear" w:color="auto" w:fill="auto"/>
          </w:tcPr>
          <w:p w:rsidR="005D3CC5" w:rsidRPr="006531CB" w:rsidRDefault="00626B3B" w:rsidP="006531CB">
            <w:pPr>
              <w:autoSpaceDE w:val="0"/>
              <w:autoSpaceDN w:val="0"/>
              <w:adjustRightInd w:val="0"/>
              <w:spacing w:before="60" w:after="60"/>
              <w:rPr>
                <w:rFonts w:eastAsia="Times New Roman" w:cs="Arial"/>
                <w:sz w:val="20"/>
                <w:szCs w:val="22"/>
              </w:rPr>
            </w:pPr>
            <w:r w:rsidRPr="006531CB">
              <w:rPr>
                <w:rFonts w:eastAsia="Times New Roman" w:cs="Arial"/>
                <w:sz w:val="20"/>
                <w:szCs w:val="22"/>
              </w:rPr>
              <w:t>eventType</w:t>
            </w:r>
          </w:p>
        </w:tc>
        <w:tc>
          <w:tcPr>
            <w:tcW w:w="6379" w:type="dxa"/>
            <w:shd w:val="clear" w:color="auto" w:fill="auto"/>
          </w:tcPr>
          <w:p w:rsidR="005D3CC5" w:rsidRPr="006531CB" w:rsidRDefault="00626B3B" w:rsidP="006531CB">
            <w:pPr>
              <w:autoSpaceDE w:val="0"/>
              <w:autoSpaceDN w:val="0"/>
              <w:adjustRightInd w:val="0"/>
              <w:spacing w:before="60" w:after="60"/>
              <w:rPr>
                <w:rFonts w:eastAsia="Times New Roman" w:cs="Arial"/>
                <w:strike/>
                <w:sz w:val="20"/>
                <w:szCs w:val="22"/>
              </w:rPr>
            </w:pPr>
            <w:r w:rsidRPr="006531CB">
              <w:rPr>
                <w:rFonts w:eastAsia="Times New Roman" w:cs="Arial"/>
                <w:sz w:val="20"/>
                <w:szCs w:val="22"/>
              </w:rPr>
              <w:t>„Sec“</w:t>
            </w:r>
          </w:p>
        </w:tc>
      </w:tr>
      <w:tr w:rsidR="00B400C7" w:rsidTr="006531CB">
        <w:trPr>
          <w:cantSplit/>
        </w:trPr>
        <w:tc>
          <w:tcPr>
            <w:tcW w:w="2518" w:type="dxa"/>
            <w:shd w:val="clear" w:color="auto" w:fill="auto"/>
          </w:tcPr>
          <w:p w:rsidR="00CE13CF" w:rsidRPr="006531CB" w:rsidRDefault="00626B3B" w:rsidP="006531CB">
            <w:pPr>
              <w:autoSpaceDE w:val="0"/>
              <w:autoSpaceDN w:val="0"/>
              <w:adjustRightInd w:val="0"/>
              <w:spacing w:before="60" w:after="60"/>
              <w:rPr>
                <w:rFonts w:eastAsia="Times New Roman" w:cs="Arial"/>
                <w:sz w:val="20"/>
                <w:szCs w:val="22"/>
              </w:rPr>
            </w:pPr>
            <w:r w:rsidRPr="006531CB">
              <w:rPr>
                <w:rFonts w:eastAsia="Times New Roman" w:cs="Arial"/>
                <w:sz w:val="20"/>
                <w:szCs w:val="22"/>
              </w:rPr>
              <w:t>Schwere</w:t>
            </w:r>
          </w:p>
        </w:tc>
        <w:tc>
          <w:tcPr>
            <w:tcW w:w="6379" w:type="dxa"/>
            <w:shd w:val="clear" w:color="auto" w:fill="auto"/>
          </w:tcPr>
          <w:p w:rsidR="00CE13CF" w:rsidRPr="006531CB" w:rsidRDefault="00626B3B" w:rsidP="006531CB">
            <w:pPr>
              <w:autoSpaceDE w:val="0"/>
              <w:autoSpaceDN w:val="0"/>
              <w:adjustRightInd w:val="0"/>
              <w:spacing w:before="60" w:after="60"/>
              <w:rPr>
                <w:rFonts w:eastAsia="Times New Roman" w:cs="Arial"/>
                <w:strike/>
                <w:sz w:val="20"/>
                <w:szCs w:val="22"/>
              </w:rPr>
            </w:pPr>
            <w:r w:rsidRPr="006531CB">
              <w:rPr>
                <w:rFonts w:eastAsia="Times New Roman" w:cs="Arial"/>
                <w:sz w:val="20"/>
                <w:szCs w:val="22"/>
              </w:rPr>
              <w:t>„Info“, „Warning“, „Error“, „Fatal“</w:t>
            </w:r>
          </w:p>
        </w:tc>
      </w:tr>
      <w:tr w:rsidR="00B400C7" w:rsidTr="006531CB">
        <w:trPr>
          <w:cantSplit/>
        </w:trPr>
        <w:tc>
          <w:tcPr>
            <w:tcW w:w="2518" w:type="dxa"/>
            <w:shd w:val="clear" w:color="auto" w:fill="auto"/>
          </w:tcPr>
          <w:p w:rsidR="001C1CBC" w:rsidRPr="006531CB" w:rsidRDefault="00626B3B" w:rsidP="006531CB">
            <w:pPr>
              <w:autoSpaceDE w:val="0"/>
              <w:autoSpaceDN w:val="0"/>
              <w:adjustRightInd w:val="0"/>
              <w:spacing w:before="60" w:after="60"/>
              <w:rPr>
                <w:rFonts w:eastAsia="Times New Roman" w:cs="Arial"/>
                <w:sz w:val="20"/>
                <w:szCs w:val="22"/>
              </w:rPr>
            </w:pPr>
            <w:r w:rsidRPr="006531CB">
              <w:rPr>
                <w:rFonts w:eastAsia="Times New Roman" w:cs="Arial"/>
                <w:sz w:val="20"/>
                <w:szCs w:val="22"/>
              </w:rPr>
              <w:t>Vorgangsnummer</w:t>
            </w:r>
          </w:p>
        </w:tc>
        <w:tc>
          <w:tcPr>
            <w:tcW w:w="6379" w:type="dxa"/>
            <w:shd w:val="clear" w:color="auto" w:fill="auto"/>
          </w:tcPr>
          <w:p w:rsidR="001C1CBC" w:rsidRPr="006531CB" w:rsidRDefault="00626B3B" w:rsidP="006531CB">
            <w:pPr>
              <w:autoSpaceDE w:val="0"/>
              <w:autoSpaceDN w:val="0"/>
              <w:adjustRightInd w:val="0"/>
              <w:spacing w:before="60" w:after="60"/>
              <w:rPr>
                <w:rFonts w:eastAsia="Times New Roman" w:cs="Arial"/>
                <w:strike/>
                <w:sz w:val="20"/>
                <w:szCs w:val="22"/>
              </w:rPr>
            </w:pPr>
            <w:r w:rsidRPr="006531CB">
              <w:rPr>
                <w:rFonts w:eastAsia="Times New Roman" w:cs="Arial"/>
                <w:sz w:val="20"/>
                <w:szCs w:val="22"/>
              </w:rPr>
              <w:t>Zeichenkette zur Korrelation der zugehörigen Protokolleinträge</w:t>
            </w:r>
          </w:p>
        </w:tc>
      </w:tr>
      <w:tr w:rsidR="00B400C7" w:rsidTr="006531CB">
        <w:trPr>
          <w:cantSplit/>
        </w:trPr>
        <w:tc>
          <w:tcPr>
            <w:tcW w:w="2518" w:type="dxa"/>
            <w:shd w:val="clear" w:color="auto" w:fill="auto"/>
          </w:tcPr>
          <w:p w:rsidR="001C1CBC" w:rsidRPr="006531CB" w:rsidRDefault="00626B3B" w:rsidP="006531CB">
            <w:pPr>
              <w:autoSpaceDE w:val="0"/>
              <w:autoSpaceDN w:val="0"/>
              <w:adjustRightInd w:val="0"/>
              <w:spacing w:before="60" w:after="60"/>
              <w:rPr>
                <w:rFonts w:eastAsia="Times New Roman" w:cs="Arial"/>
                <w:sz w:val="20"/>
                <w:szCs w:val="22"/>
              </w:rPr>
            </w:pPr>
            <w:r w:rsidRPr="006531CB">
              <w:rPr>
                <w:rFonts w:eastAsia="Times New Roman" w:cs="Arial"/>
                <w:sz w:val="20"/>
                <w:szCs w:val="22"/>
              </w:rPr>
              <w:t>Name der Operation</w:t>
            </w:r>
          </w:p>
        </w:tc>
        <w:tc>
          <w:tcPr>
            <w:tcW w:w="6379" w:type="dxa"/>
            <w:shd w:val="clear" w:color="auto" w:fill="auto"/>
          </w:tcPr>
          <w:p w:rsidR="001C1CBC" w:rsidRPr="006531CB" w:rsidRDefault="00626B3B" w:rsidP="006531CB">
            <w:pPr>
              <w:autoSpaceDE w:val="0"/>
              <w:autoSpaceDN w:val="0"/>
              <w:adjustRightInd w:val="0"/>
              <w:spacing w:before="60" w:after="60"/>
              <w:rPr>
                <w:rFonts w:eastAsia="Times New Roman" w:cs="Arial"/>
                <w:sz w:val="20"/>
                <w:szCs w:val="22"/>
              </w:rPr>
            </w:pPr>
            <w:r w:rsidRPr="006531CB">
              <w:rPr>
                <w:rFonts w:eastAsia="Times New Roman" w:cs="Arial"/>
                <w:sz w:val="20"/>
                <w:szCs w:val="22"/>
              </w:rPr>
              <w:t>Name der untersuchten Operation</w:t>
            </w:r>
          </w:p>
        </w:tc>
      </w:tr>
      <w:tr w:rsidR="00B400C7" w:rsidTr="006531CB">
        <w:trPr>
          <w:cantSplit/>
        </w:trPr>
        <w:tc>
          <w:tcPr>
            <w:tcW w:w="2518" w:type="dxa"/>
            <w:shd w:val="clear" w:color="auto" w:fill="auto"/>
          </w:tcPr>
          <w:p w:rsidR="001C1CBC" w:rsidRPr="006531CB" w:rsidRDefault="00626B3B" w:rsidP="006531CB">
            <w:pPr>
              <w:autoSpaceDE w:val="0"/>
              <w:autoSpaceDN w:val="0"/>
              <w:adjustRightInd w:val="0"/>
              <w:spacing w:before="60" w:after="60"/>
              <w:rPr>
                <w:rFonts w:eastAsia="Times New Roman" w:cs="Arial"/>
                <w:sz w:val="20"/>
                <w:szCs w:val="22"/>
              </w:rPr>
            </w:pPr>
            <w:r w:rsidRPr="006531CB">
              <w:rPr>
                <w:rFonts w:eastAsia="Times New Roman" w:cs="Arial"/>
                <w:sz w:val="20"/>
                <w:szCs w:val="22"/>
              </w:rPr>
              <w:t>Bezeichnung</w:t>
            </w:r>
          </w:p>
        </w:tc>
        <w:tc>
          <w:tcPr>
            <w:tcW w:w="6379" w:type="dxa"/>
            <w:shd w:val="clear" w:color="auto" w:fill="auto"/>
          </w:tcPr>
          <w:p w:rsidR="001C1CBC" w:rsidRPr="006531CB" w:rsidRDefault="00626B3B" w:rsidP="006531CB">
            <w:pPr>
              <w:autoSpaceDE w:val="0"/>
              <w:autoSpaceDN w:val="0"/>
              <w:adjustRightInd w:val="0"/>
              <w:spacing w:before="60" w:after="60"/>
              <w:rPr>
                <w:rFonts w:eastAsia="Times New Roman" w:cs="Arial"/>
                <w:sz w:val="20"/>
                <w:szCs w:val="22"/>
              </w:rPr>
            </w:pPr>
            <w:r w:rsidRPr="006531CB">
              <w:rPr>
                <w:rFonts w:eastAsia="Times New Roman" w:cs="Arial"/>
                <w:sz w:val="20"/>
                <w:szCs w:val="22"/>
              </w:rPr>
              <w:t>Bezeichnung des sicherheitsrelevanten Fehlers oder Ereignisses</w:t>
            </w:r>
          </w:p>
        </w:tc>
      </w:tr>
      <w:tr w:rsidR="00B400C7" w:rsidTr="006531CB">
        <w:trPr>
          <w:cantSplit/>
        </w:trPr>
        <w:tc>
          <w:tcPr>
            <w:tcW w:w="2518" w:type="dxa"/>
            <w:shd w:val="clear" w:color="auto" w:fill="auto"/>
          </w:tcPr>
          <w:p w:rsidR="001C1CBC" w:rsidRPr="006531CB" w:rsidRDefault="00626B3B" w:rsidP="006531CB">
            <w:pPr>
              <w:autoSpaceDE w:val="0"/>
              <w:autoSpaceDN w:val="0"/>
              <w:adjustRightInd w:val="0"/>
              <w:spacing w:before="60" w:after="60"/>
              <w:rPr>
                <w:rFonts w:eastAsia="Times New Roman" w:cs="Arial"/>
                <w:sz w:val="20"/>
                <w:szCs w:val="22"/>
              </w:rPr>
            </w:pPr>
            <w:r w:rsidRPr="006531CB">
              <w:rPr>
                <w:rFonts w:eastAsia="Times New Roman" w:cs="Arial"/>
                <w:sz w:val="20"/>
                <w:szCs w:val="22"/>
              </w:rPr>
              <w:t>Beschreibung</w:t>
            </w:r>
          </w:p>
        </w:tc>
        <w:tc>
          <w:tcPr>
            <w:tcW w:w="6379" w:type="dxa"/>
            <w:shd w:val="clear" w:color="auto" w:fill="auto"/>
          </w:tcPr>
          <w:p w:rsidR="001C1CBC" w:rsidRPr="006531CB" w:rsidRDefault="00626B3B" w:rsidP="001C1CBC">
            <w:pPr>
              <w:autoSpaceDE w:val="0"/>
              <w:autoSpaceDN w:val="0"/>
              <w:adjustRightInd w:val="0"/>
              <w:spacing w:before="60" w:after="60"/>
              <w:rPr>
                <w:rFonts w:eastAsia="Times New Roman" w:cs="Arial"/>
                <w:sz w:val="20"/>
                <w:szCs w:val="22"/>
              </w:rPr>
            </w:pPr>
            <w:r w:rsidRPr="006531CB">
              <w:rPr>
                <w:rFonts w:eastAsia="Times New Roman" w:cs="Arial"/>
                <w:sz w:val="20"/>
                <w:szCs w:val="22"/>
              </w:rPr>
              <w:t>Details des sicherheitsrelevanten Fehlers oder Ereignisses</w:t>
            </w:r>
          </w:p>
        </w:tc>
      </w:tr>
    </w:tbl>
    <w:p w:rsidR="00CA05B4" w:rsidRDefault="00CA05B4" w:rsidP="002C5392">
      <w:pPr>
        <w:pStyle w:val="gemEinzug"/>
        <w:ind w:left="0" w:firstLine="567"/>
        <w:rPr>
          <w:rFonts w:ascii="Wingdings" w:hAnsi="Wingdings"/>
          <w:b/>
        </w:rPr>
      </w:pPr>
    </w:p>
    <w:p w:rsidR="00F46470" w:rsidRPr="00CA05B4" w:rsidRDefault="00CA05B4" w:rsidP="00CA05B4">
      <w:pPr>
        <w:pStyle w:val="gemStandard"/>
      </w:pPr>
      <w:r>
        <w:rPr>
          <w:b/>
        </w:rPr>
        <w:sym w:font="Wingdings" w:char="F0D5"/>
      </w:r>
    </w:p>
    <w:p w:rsidR="00E5766E" w:rsidRPr="006531CB" w:rsidRDefault="00626B3B" w:rsidP="00545E8E">
      <w:pPr>
        <w:pStyle w:val="gemStandard"/>
        <w:tabs>
          <w:tab w:val="left" w:pos="567"/>
        </w:tabs>
        <w:ind w:left="567" w:hanging="567"/>
        <w:rPr>
          <w:b/>
        </w:rPr>
      </w:pPr>
      <w:r w:rsidRPr="006531CB">
        <w:rPr>
          <w:rFonts w:ascii="Wingdings" w:hAnsi="Wingdings"/>
          <w:b/>
        </w:rPr>
        <w:sym w:font="Wingdings" w:char="F0D6"/>
      </w:r>
      <w:r w:rsidRPr="006531CB">
        <w:rPr>
          <w:b/>
        </w:rPr>
        <w:tab/>
        <w:t>AMTS-A_2688 FM AMTS: Performanceprotokoll</w:t>
      </w:r>
    </w:p>
    <w:p w:rsidR="00E5766E" w:rsidRPr="006531CB" w:rsidRDefault="00626B3B" w:rsidP="00545E8E">
      <w:pPr>
        <w:pStyle w:val="gemEinzug"/>
      </w:pPr>
      <w:r w:rsidRPr="006531CB">
        <w:t>Das Fachmodul AMTS MUSS alle zur Kontrolle der Performancevorgaben benöti</w:t>
      </w:r>
      <w:r w:rsidRPr="006531CB">
        <w:t>g</w:t>
      </w:r>
      <w:r w:rsidRPr="006531CB">
        <w:t>ten, mindestens aber die nachfolgenden, Parameter der Operationsaufrufe im Pe</w:t>
      </w:r>
      <w:r w:rsidRPr="006531CB">
        <w:t>r</w:t>
      </w:r>
      <w:r w:rsidRPr="006531CB">
        <w:t>formanceprotokoll erfassen:</w:t>
      </w:r>
    </w:p>
    <w:p w:rsidR="00E5766E" w:rsidRPr="006531CB" w:rsidRDefault="00626B3B" w:rsidP="00545E8E">
      <w:pPr>
        <w:pStyle w:val="Beschriftung"/>
        <w:keepNext/>
      </w:pPr>
      <w:bookmarkStart w:id="96" w:name="_Toc501352865"/>
      <w:r w:rsidRPr="006531CB">
        <w:t xml:space="preserve">Tabelle </w:t>
      </w:r>
      <w:fldSimple w:instr=" SEQ Tabelle \* ARABIC ">
        <w:r>
          <w:rPr>
            <w:noProof/>
          </w:rPr>
          <w:t>6</w:t>
        </w:r>
      </w:fldSimple>
      <w:r w:rsidRPr="006531CB">
        <w:t>: Tab_AMTS_FM_022 Parameter des Performanceprotokolls</w:t>
      </w:r>
      <w:bookmarkEnd w:id="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6379"/>
      </w:tblGrid>
      <w:tr w:rsidR="00B400C7" w:rsidTr="00495E45">
        <w:trPr>
          <w:cantSplit/>
          <w:tblHeader/>
        </w:trPr>
        <w:tc>
          <w:tcPr>
            <w:tcW w:w="2518" w:type="dxa"/>
            <w:shd w:val="clear" w:color="auto" w:fill="D9D9D9"/>
          </w:tcPr>
          <w:p w:rsidR="00E5766E" w:rsidRPr="006531CB" w:rsidRDefault="00626B3B" w:rsidP="00545E8E">
            <w:pPr>
              <w:autoSpaceDE w:val="0"/>
              <w:autoSpaceDN w:val="0"/>
              <w:adjustRightInd w:val="0"/>
              <w:spacing w:before="60" w:after="60"/>
              <w:rPr>
                <w:rFonts w:eastAsia="Times New Roman" w:cs="Arial"/>
                <w:b/>
                <w:sz w:val="20"/>
                <w:szCs w:val="22"/>
              </w:rPr>
            </w:pPr>
            <w:r w:rsidRPr="006531CB">
              <w:rPr>
                <w:rFonts w:eastAsia="Times New Roman" w:cs="Arial"/>
                <w:b/>
                <w:sz w:val="20"/>
                <w:szCs w:val="22"/>
              </w:rPr>
              <w:t>Feld</w:t>
            </w:r>
          </w:p>
        </w:tc>
        <w:tc>
          <w:tcPr>
            <w:tcW w:w="6379" w:type="dxa"/>
            <w:shd w:val="clear" w:color="auto" w:fill="D9D9D9"/>
          </w:tcPr>
          <w:p w:rsidR="00E5766E" w:rsidRPr="006531CB" w:rsidRDefault="00626B3B" w:rsidP="00545E8E">
            <w:pPr>
              <w:autoSpaceDE w:val="0"/>
              <w:autoSpaceDN w:val="0"/>
              <w:adjustRightInd w:val="0"/>
              <w:spacing w:before="60" w:after="60"/>
              <w:rPr>
                <w:rFonts w:eastAsia="Times New Roman" w:cs="Arial"/>
                <w:b/>
                <w:sz w:val="20"/>
                <w:szCs w:val="22"/>
              </w:rPr>
            </w:pPr>
            <w:r w:rsidRPr="006531CB">
              <w:rPr>
                <w:rFonts w:eastAsia="Times New Roman" w:cs="Arial"/>
                <w:b/>
                <w:sz w:val="20"/>
                <w:szCs w:val="22"/>
              </w:rPr>
              <w:t>Beschreibung</w:t>
            </w:r>
          </w:p>
        </w:tc>
      </w:tr>
      <w:tr w:rsidR="00B400C7" w:rsidTr="00495E45">
        <w:trPr>
          <w:cantSplit/>
        </w:trPr>
        <w:tc>
          <w:tcPr>
            <w:tcW w:w="2518" w:type="dxa"/>
            <w:shd w:val="clear" w:color="auto" w:fill="auto"/>
          </w:tcPr>
          <w:p w:rsidR="0016086B" w:rsidRPr="006531CB" w:rsidRDefault="00626B3B" w:rsidP="006531CB">
            <w:pPr>
              <w:autoSpaceDE w:val="0"/>
              <w:autoSpaceDN w:val="0"/>
              <w:adjustRightInd w:val="0"/>
              <w:spacing w:before="60" w:after="60"/>
              <w:rPr>
                <w:rFonts w:eastAsia="Times New Roman" w:cs="Arial"/>
                <w:sz w:val="20"/>
                <w:szCs w:val="22"/>
              </w:rPr>
            </w:pPr>
            <w:r w:rsidRPr="006531CB">
              <w:rPr>
                <w:rFonts w:eastAsia="Times New Roman" w:cs="Arial"/>
                <w:sz w:val="20"/>
                <w:szCs w:val="22"/>
              </w:rPr>
              <w:t>eventType</w:t>
            </w:r>
          </w:p>
        </w:tc>
        <w:tc>
          <w:tcPr>
            <w:tcW w:w="6379" w:type="dxa"/>
            <w:shd w:val="clear" w:color="auto" w:fill="auto"/>
          </w:tcPr>
          <w:p w:rsidR="0016086B" w:rsidRPr="006531CB" w:rsidRDefault="00626B3B" w:rsidP="0016086B">
            <w:pPr>
              <w:autoSpaceDE w:val="0"/>
              <w:autoSpaceDN w:val="0"/>
              <w:adjustRightInd w:val="0"/>
              <w:spacing w:before="60" w:after="60"/>
              <w:rPr>
                <w:rFonts w:eastAsia="Times New Roman" w:cs="Arial"/>
                <w:strike/>
                <w:sz w:val="20"/>
                <w:szCs w:val="22"/>
              </w:rPr>
            </w:pPr>
            <w:r w:rsidRPr="006531CB">
              <w:rPr>
                <w:rFonts w:eastAsia="Times New Roman" w:cs="Arial"/>
                <w:sz w:val="20"/>
                <w:szCs w:val="22"/>
              </w:rPr>
              <w:t>„Perf“</w:t>
            </w:r>
          </w:p>
        </w:tc>
      </w:tr>
      <w:tr w:rsidR="00B400C7" w:rsidTr="00495E45">
        <w:trPr>
          <w:cantSplit/>
        </w:trPr>
        <w:tc>
          <w:tcPr>
            <w:tcW w:w="2518" w:type="dxa"/>
            <w:shd w:val="clear" w:color="auto" w:fill="auto"/>
          </w:tcPr>
          <w:p w:rsidR="00E5766E" w:rsidRPr="006531CB" w:rsidRDefault="00626B3B" w:rsidP="00545E8E">
            <w:pPr>
              <w:autoSpaceDE w:val="0"/>
              <w:autoSpaceDN w:val="0"/>
              <w:adjustRightInd w:val="0"/>
              <w:spacing w:before="60" w:after="60"/>
              <w:rPr>
                <w:rFonts w:eastAsia="Times New Roman" w:cs="Arial"/>
                <w:sz w:val="20"/>
                <w:szCs w:val="22"/>
              </w:rPr>
            </w:pPr>
            <w:r w:rsidRPr="006531CB">
              <w:rPr>
                <w:rFonts w:eastAsia="Times New Roman" w:cs="Arial"/>
                <w:sz w:val="20"/>
                <w:szCs w:val="22"/>
              </w:rPr>
              <w:t>Vorgangsnummer</w:t>
            </w:r>
          </w:p>
        </w:tc>
        <w:tc>
          <w:tcPr>
            <w:tcW w:w="6379" w:type="dxa"/>
            <w:shd w:val="clear" w:color="auto" w:fill="auto"/>
          </w:tcPr>
          <w:p w:rsidR="00E5766E" w:rsidRPr="006531CB" w:rsidRDefault="00626B3B" w:rsidP="006F4FB8">
            <w:pPr>
              <w:autoSpaceDE w:val="0"/>
              <w:autoSpaceDN w:val="0"/>
              <w:adjustRightInd w:val="0"/>
              <w:spacing w:before="60" w:after="60"/>
              <w:rPr>
                <w:rFonts w:eastAsia="Times New Roman" w:cs="Arial"/>
                <w:strike/>
                <w:sz w:val="20"/>
                <w:szCs w:val="22"/>
              </w:rPr>
            </w:pPr>
            <w:r w:rsidRPr="006531CB">
              <w:rPr>
                <w:rFonts w:eastAsia="Times New Roman" w:cs="Arial"/>
                <w:sz w:val="20"/>
                <w:szCs w:val="22"/>
              </w:rPr>
              <w:t>Zeichenkette zur Korrelation der zugehörigen Protokolleinträge</w:t>
            </w:r>
          </w:p>
        </w:tc>
      </w:tr>
      <w:tr w:rsidR="00B400C7" w:rsidTr="00495E45">
        <w:trPr>
          <w:cantSplit/>
        </w:trPr>
        <w:tc>
          <w:tcPr>
            <w:tcW w:w="2518" w:type="dxa"/>
            <w:shd w:val="clear" w:color="auto" w:fill="auto"/>
          </w:tcPr>
          <w:p w:rsidR="00E5766E" w:rsidRPr="006531CB" w:rsidRDefault="00626B3B" w:rsidP="00545E8E">
            <w:pPr>
              <w:autoSpaceDE w:val="0"/>
              <w:autoSpaceDN w:val="0"/>
              <w:adjustRightInd w:val="0"/>
              <w:spacing w:before="60" w:after="60"/>
              <w:rPr>
                <w:rFonts w:eastAsia="Times New Roman" w:cs="Arial"/>
                <w:sz w:val="20"/>
                <w:szCs w:val="22"/>
              </w:rPr>
            </w:pPr>
            <w:r w:rsidRPr="006531CB">
              <w:rPr>
                <w:rFonts w:eastAsia="Times New Roman" w:cs="Arial"/>
                <w:sz w:val="20"/>
                <w:szCs w:val="22"/>
              </w:rPr>
              <w:t>Name der Operation</w:t>
            </w:r>
          </w:p>
        </w:tc>
        <w:tc>
          <w:tcPr>
            <w:tcW w:w="6379" w:type="dxa"/>
            <w:shd w:val="clear" w:color="auto" w:fill="auto"/>
          </w:tcPr>
          <w:p w:rsidR="00E5766E" w:rsidRPr="006531CB" w:rsidRDefault="00626B3B" w:rsidP="00545E8E">
            <w:pPr>
              <w:autoSpaceDE w:val="0"/>
              <w:autoSpaceDN w:val="0"/>
              <w:adjustRightInd w:val="0"/>
              <w:spacing w:before="60" w:after="60"/>
              <w:rPr>
                <w:rFonts w:eastAsia="Times New Roman" w:cs="Arial"/>
                <w:sz w:val="20"/>
                <w:szCs w:val="22"/>
              </w:rPr>
            </w:pPr>
            <w:r w:rsidRPr="006531CB">
              <w:rPr>
                <w:rFonts w:eastAsia="Times New Roman" w:cs="Arial"/>
                <w:sz w:val="20"/>
                <w:szCs w:val="22"/>
              </w:rPr>
              <w:t>Name der untersuchten Operation</w:t>
            </w:r>
          </w:p>
        </w:tc>
      </w:tr>
      <w:tr w:rsidR="00B400C7" w:rsidTr="00495E45">
        <w:trPr>
          <w:cantSplit/>
        </w:trPr>
        <w:tc>
          <w:tcPr>
            <w:tcW w:w="2518" w:type="dxa"/>
            <w:shd w:val="clear" w:color="auto" w:fill="auto"/>
          </w:tcPr>
          <w:p w:rsidR="00E5766E" w:rsidRPr="006531CB" w:rsidRDefault="00626B3B" w:rsidP="00545E8E">
            <w:pPr>
              <w:autoSpaceDE w:val="0"/>
              <w:autoSpaceDN w:val="0"/>
              <w:adjustRightInd w:val="0"/>
              <w:spacing w:before="60" w:after="60"/>
              <w:rPr>
                <w:rFonts w:eastAsia="Times New Roman" w:cs="Arial"/>
                <w:sz w:val="20"/>
                <w:szCs w:val="22"/>
              </w:rPr>
            </w:pPr>
            <w:r w:rsidRPr="006531CB">
              <w:rPr>
                <w:rFonts w:eastAsia="Times New Roman" w:cs="Arial"/>
                <w:sz w:val="20"/>
                <w:szCs w:val="22"/>
              </w:rPr>
              <w:t>Startzeitpunkt</w:t>
            </w:r>
          </w:p>
        </w:tc>
        <w:tc>
          <w:tcPr>
            <w:tcW w:w="6379" w:type="dxa"/>
            <w:shd w:val="clear" w:color="auto" w:fill="auto"/>
          </w:tcPr>
          <w:p w:rsidR="00E5766E" w:rsidRPr="006531CB" w:rsidRDefault="00626B3B" w:rsidP="00545E8E">
            <w:pPr>
              <w:autoSpaceDE w:val="0"/>
              <w:autoSpaceDN w:val="0"/>
              <w:adjustRightInd w:val="0"/>
              <w:spacing w:before="60" w:after="60"/>
              <w:rPr>
                <w:rFonts w:eastAsia="Times New Roman" w:cs="Arial"/>
                <w:sz w:val="20"/>
                <w:szCs w:val="22"/>
              </w:rPr>
            </w:pPr>
            <w:r w:rsidRPr="006531CB">
              <w:rPr>
                <w:rFonts w:eastAsia="Times New Roman" w:cs="Arial"/>
                <w:sz w:val="20"/>
                <w:szCs w:val="22"/>
              </w:rPr>
              <w:t>Startzeitpunkt der Operation</w:t>
            </w:r>
          </w:p>
        </w:tc>
      </w:tr>
      <w:tr w:rsidR="00B400C7" w:rsidTr="00495E45">
        <w:trPr>
          <w:cantSplit/>
        </w:trPr>
        <w:tc>
          <w:tcPr>
            <w:tcW w:w="2518" w:type="dxa"/>
            <w:shd w:val="clear" w:color="auto" w:fill="auto"/>
          </w:tcPr>
          <w:p w:rsidR="00E5766E" w:rsidRPr="006531CB" w:rsidRDefault="00626B3B" w:rsidP="00545E8E">
            <w:pPr>
              <w:autoSpaceDE w:val="0"/>
              <w:autoSpaceDN w:val="0"/>
              <w:adjustRightInd w:val="0"/>
              <w:spacing w:before="60" w:after="60"/>
              <w:rPr>
                <w:rFonts w:eastAsia="Times New Roman" w:cs="Arial"/>
                <w:sz w:val="20"/>
                <w:szCs w:val="22"/>
              </w:rPr>
            </w:pPr>
            <w:r w:rsidRPr="006531CB">
              <w:rPr>
                <w:rFonts w:eastAsia="Times New Roman" w:cs="Arial"/>
                <w:sz w:val="20"/>
                <w:szCs w:val="22"/>
              </w:rPr>
              <w:t>Dauer</w:t>
            </w:r>
          </w:p>
        </w:tc>
        <w:tc>
          <w:tcPr>
            <w:tcW w:w="6379" w:type="dxa"/>
            <w:shd w:val="clear" w:color="auto" w:fill="auto"/>
          </w:tcPr>
          <w:p w:rsidR="00E5766E" w:rsidRPr="006531CB" w:rsidRDefault="00626B3B" w:rsidP="00545E8E">
            <w:pPr>
              <w:autoSpaceDE w:val="0"/>
              <w:autoSpaceDN w:val="0"/>
              <w:adjustRightInd w:val="0"/>
              <w:spacing w:before="60" w:after="60"/>
              <w:rPr>
                <w:rFonts w:eastAsia="Times New Roman" w:cs="Arial"/>
                <w:sz w:val="20"/>
                <w:szCs w:val="22"/>
              </w:rPr>
            </w:pPr>
            <w:r w:rsidRPr="006531CB">
              <w:rPr>
                <w:rFonts w:eastAsia="Times New Roman" w:cs="Arial"/>
                <w:sz w:val="20"/>
                <w:szCs w:val="22"/>
              </w:rPr>
              <w:t>Dauer der Operation in ms</w:t>
            </w:r>
          </w:p>
        </w:tc>
      </w:tr>
      <w:tr w:rsidR="00B400C7" w:rsidTr="00495E45">
        <w:trPr>
          <w:cantSplit/>
        </w:trPr>
        <w:tc>
          <w:tcPr>
            <w:tcW w:w="2518" w:type="dxa"/>
            <w:shd w:val="clear" w:color="auto" w:fill="auto"/>
          </w:tcPr>
          <w:p w:rsidR="00E5766E" w:rsidRPr="006531CB" w:rsidRDefault="00626B3B" w:rsidP="00545E8E">
            <w:pPr>
              <w:autoSpaceDE w:val="0"/>
              <w:autoSpaceDN w:val="0"/>
              <w:adjustRightInd w:val="0"/>
              <w:spacing w:before="60" w:after="60"/>
              <w:rPr>
                <w:rFonts w:eastAsia="Times New Roman" w:cs="Arial"/>
                <w:sz w:val="20"/>
                <w:szCs w:val="22"/>
              </w:rPr>
            </w:pPr>
            <w:r w:rsidRPr="006531CB">
              <w:rPr>
                <w:rFonts w:eastAsia="Times New Roman" w:cs="Arial"/>
                <w:sz w:val="20"/>
                <w:szCs w:val="22"/>
              </w:rPr>
              <w:t>Beschreibung</w:t>
            </w:r>
          </w:p>
        </w:tc>
        <w:tc>
          <w:tcPr>
            <w:tcW w:w="6379" w:type="dxa"/>
            <w:shd w:val="clear" w:color="auto" w:fill="auto"/>
          </w:tcPr>
          <w:p w:rsidR="00E5766E" w:rsidRPr="006531CB" w:rsidRDefault="00626B3B" w:rsidP="00545E8E">
            <w:pPr>
              <w:autoSpaceDE w:val="0"/>
              <w:autoSpaceDN w:val="0"/>
              <w:adjustRightInd w:val="0"/>
              <w:spacing w:before="60" w:after="60"/>
              <w:rPr>
                <w:rFonts w:eastAsia="Times New Roman" w:cs="Arial"/>
                <w:sz w:val="20"/>
                <w:szCs w:val="22"/>
              </w:rPr>
            </w:pPr>
            <w:r w:rsidRPr="006531CB">
              <w:rPr>
                <w:rFonts w:eastAsia="Times New Roman" w:cs="Arial"/>
                <w:sz w:val="20"/>
                <w:szCs w:val="22"/>
              </w:rPr>
              <w:t>Ergänzende Informationen zur gemessenen Aktion</w:t>
            </w:r>
          </w:p>
        </w:tc>
      </w:tr>
    </w:tbl>
    <w:p w:rsidR="00CA05B4" w:rsidRDefault="00626B3B" w:rsidP="00577F7E">
      <w:pPr>
        <w:pStyle w:val="gemStandard"/>
        <w:tabs>
          <w:tab w:val="left" w:pos="0"/>
        </w:tabs>
        <w:rPr>
          <w:rFonts w:ascii="Wingdings" w:hAnsi="Wingdings"/>
          <w:b/>
        </w:rPr>
      </w:pPr>
      <w:r w:rsidRPr="006531CB">
        <w:rPr>
          <w:rFonts w:ascii="Wingdings" w:hAnsi="Wingdings"/>
          <w:b/>
        </w:rPr>
        <w:tab/>
      </w:r>
    </w:p>
    <w:p w:rsidR="00EC76CA" w:rsidRPr="00CA05B4" w:rsidRDefault="00CA05B4" w:rsidP="00577F7E">
      <w:pPr>
        <w:pStyle w:val="gemStandard"/>
        <w:tabs>
          <w:tab w:val="left" w:pos="0"/>
        </w:tabs>
        <w:rPr>
          <w:rFonts w:cs="Arial"/>
        </w:rPr>
      </w:pPr>
      <w:r>
        <w:rPr>
          <w:rFonts w:ascii="Wingdings" w:hAnsi="Wingdings"/>
          <w:b/>
        </w:rPr>
        <w:sym w:font="Wingdings" w:char="F0D5"/>
      </w:r>
    </w:p>
    <w:p w:rsidR="00381472" w:rsidRPr="006531CB" w:rsidRDefault="00626B3B" w:rsidP="006531CB">
      <w:pPr>
        <w:pStyle w:val="gemStandard"/>
      </w:pPr>
      <w:r w:rsidRPr="006531CB">
        <w:lastRenderedPageBreak/>
        <w:t>Hinweis: Der Parameter „Schwere“ wird für einen Eintrag im Performanceprotokoll nicht verwendet.</w:t>
      </w:r>
    </w:p>
    <w:p w:rsidR="00381472" w:rsidRPr="006531CB" w:rsidRDefault="00626B3B" w:rsidP="00CA05B4">
      <w:pPr>
        <w:pStyle w:val="berschrift3"/>
      </w:pPr>
      <w:bookmarkStart w:id="97" w:name="_Toc501701824"/>
      <w:r w:rsidRPr="006531CB">
        <w:t>Zugriffsprotokolleinträge auf der eGK</w:t>
      </w:r>
      <w:bookmarkEnd w:id="97"/>
    </w:p>
    <w:p w:rsidR="00495E45" w:rsidRPr="006531CB" w:rsidRDefault="00626B3B" w:rsidP="0039143E">
      <w:pPr>
        <w:pStyle w:val="gemStandard"/>
        <w:tabs>
          <w:tab w:val="left" w:pos="567"/>
        </w:tabs>
        <w:rPr>
          <w:rFonts w:cs="Arial"/>
        </w:rPr>
      </w:pPr>
      <w:r w:rsidRPr="006531CB">
        <w:rPr>
          <w:rFonts w:cs="Arial"/>
        </w:rPr>
        <w:t>Die Zugriffsprotokolleinträge werden mittels TUC_KON_006 „Datenzugriffsaudit eGK schreiben“ des Kartendienstes erstellt (siehe [gemSpec_Kon#4.1.5]).</w:t>
      </w:r>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AMTS-A_2151 FM AMTS: Format der Zugriffsprotokolleinträge des Fachm</w:t>
      </w:r>
      <w:r w:rsidRPr="006531CB">
        <w:rPr>
          <w:b/>
        </w:rPr>
        <w:t>o</w:t>
      </w:r>
      <w:r w:rsidRPr="006531CB">
        <w:rPr>
          <w:b/>
        </w:rPr>
        <w:t>duls AMTS auf der eGK G2.0</w:t>
      </w:r>
    </w:p>
    <w:p w:rsidR="00CA05B4" w:rsidRDefault="00626B3B" w:rsidP="00381472">
      <w:pPr>
        <w:pStyle w:val="gemEinzug"/>
        <w:rPr>
          <w:rFonts w:ascii="Wingdings" w:hAnsi="Wingdings"/>
          <w:b/>
        </w:rPr>
      </w:pPr>
      <w:r w:rsidRPr="006531CB">
        <w:t>Das Fachmodul AMTS MUSS die in der Tabelle Tab_AMTS_FM_001 definierten Werte für die Informationselemente des Zugriffsprotokolleintrags auf der eGK G2.0 verwenden.</w:t>
      </w:r>
    </w:p>
    <w:p w:rsidR="00381472" w:rsidRPr="00CA05B4" w:rsidRDefault="00CA05B4" w:rsidP="00CA05B4">
      <w:pPr>
        <w:pStyle w:val="gemStandard"/>
      </w:pPr>
      <w:r>
        <w:rPr>
          <w:b/>
        </w:rPr>
        <w:sym w:font="Wingdings" w:char="F0D5"/>
      </w:r>
    </w:p>
    <w:p w:rsidR="00381472" w:rsidRDefault="00CA05B4" w:rsidP="00381472"/>
    <w:p w:rsidR="003F4FA0" w:rsidRDefault="00CA05B4" w:rsidP="00381472"/>
    <w:p w:rsidR="003F4FA0" w:rsidRDefault="00CA05B4" w:rsidP="00381472"/>
    <w:p w:rsidR="003F4FA0" w:rsidRPr="006531CB" w:rsidRDefault="00CA05B4" w:rsidP="00381472"/>
    <w:p w:rsidR="00381472" w:rsidRPr="006531CB" w:rsidRDefault="00626B3B" w:rsidP="00381472">
      <w:pPr>
        <w:pStyle w:val="Beschriftung"/>
        <w:keepNext/>
      </w:pPr>
      <w:bookmarkStart w:id="98" w:name="_Toc501352866"/>
      <w:r w:rsidRPr="006531CB">
        <w:t xml:space="preserve">Tabelle </w:t>
      </w:r>
      <w:fldSimple w:instr=" SEQ Tabelle \* ARABIC ">
        <w:r>
          <w:rPr>
            <w:noProof/>
          </w:rPr>
          <w:t>7</w:t>
        </w:r>
      </w:fldSimple>
      <w:r w:rsidRPr="006531CB">
        <w:t>: Tab_AMTS_FM_001 Werte der Zugriffsprotokolleinträge auf der eGK G2.0</w:t>
      </w:r>
      <w:bookmarkEnd w:id="9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708"/>
        <w:gridCol w:w="496"/>
        <w:gridCol w:w="497"/>
        <w:gridCol w:w="3543"/>
        <w:gridCol w:w="2091"/>
      </w:tblGrid>
      <w:tr w:rsidR="00B400C7" w:rsidRPr="00CA05B4" w:rsidTr="003F4FA0">
        <w:trPr>
          <w:tblHeader/>
        </w:trPr>
        <w:tc>
          <w:tcPr>
            <w:tcW w:w="1668" w:type="dxa"/>
            <w:shd w:val="clear" w:color="auto" w:fill="D9D9D9"/>
          </w:tcPr>
          <w:p w:rsidR="00381472" w:rsidRPr="006531CB" w:rsidRDefault="00626B3B" w:rsidP="00381472">
            <w:pPr>
              <w:pStyle w:val="gemEinzug"/>
              <w:spacing w:before="120" w:after="0"/>
              <w:ind w:left="0"/>
              <w:jc w:val="left"/>
              <w:rPr>
                <w:b/>
                <w:sz w:val="20"/>
                <w:szCs w:val="20"/>
              </w:rPr>
            </w:pPr>
            <w:r w:rsidRPr="006531CB">
              <w:rPr>
                <w:b/>
                <w:sz w:val="20"/>
                <w:szCs w:val="20"/>
              </w:rPr>
              <w:t>Operation</w:t>
            </w:r>
          </w:p>
        </w:tc>
        <w:tc>
          <w:tcPr>
            <w:tcW w:w="708" w:type="dxa"/>
            <w:shd w:val="clear" w:color="auto" w:fill="D9D9D9"/>
          </w:tcPr>
          <w:p w:rsidR="00381472" w:rsidRPr="006531CB" w:rsidRDefault="00626B3B" w:rsidP="00381472">
            <w:pPr>
              <w:pStyle w:val="gemEinzug"/>
              <w:spacing w:before="120" w:after="0"/>
              <w:ind w:left="0"/>
              <w:jc w:val="left"/>
              <w:rPr>
                <w:b/>
                <w:sz w:val="20"/>
                <w:szCs w:val="20"/>
              </w:rPr>
            </w:pPr>
            <w:r w:rsidRPr="006531CB">
              <w:rPr>
                <w:b/>
                <w:sz w:val="20"/>
                <w:szCs w:val="20"/>
              </w:rPr>
              <w:t>Data Type</w:t>
            </w:r>
          </w:p>
        </w:tc>
        <w:tc>
          <w:tcPr>
            <w:tcW w:w="993" w:type="dxa"/>
            <w:gridSpan w:val="2"/>
            <w:shd w:val="clear" w:color="auto" w:fill="D9D9D9"/>
          </w:tcPr>
          <w:p w:rsidR="00381472" w:rsidRPr="006531CB" w:rsidRDefault="00626B3B" w:rsidP="00381472">
            <w:pPr>
              <w:pStyle w:val="gemEinzug"/>
              <w:spacing w:before="120" w:after="0"/>
              <w:ind w:left="0"/>
              <w:jc w:val="left"/>
              <w:rPr>
                <w:b/>
                <w:sz w:val="20"/>
                <w:szCs w:val="20"/>
              </w:rPr>
            </w:pPr>
            <w:r w:rsidRPr="006531CB">
              <w:rPr>
                <w:b/>
                <w:sz w:val="20"/>
                <w:szCs w:val="20"/>
              </w:rPr>
              <w:t>Type of Access</w:t>
            </w:r>
          </w:p>
        </w:tc>
        <w:tc>
          <w:tcPr>
            <w:tcW w:w="3543" w:type="dxa"/>
            <w:shd w:val="clear" w:color="auto" w:fill="D9D9D9"/>
          </w:tcPr>
          <w:p w:rsidR="00381472" w:rsidRPr="006531CB" w:rsidRDefault="00626B3B" w:rsidP="00381472">
            <w:pPr>
              <w:pStyle w:val="gemEinzug"/>
              <w:spacing w:before="120" w:after="0"/>
              <w:ind w:left="0"/>
              <w:jc w:val="left"/>
              <w:rPr>
                <w:b/>
                <w:sz w:val="20"/>
                <w:szCs w:val="20"/>
              </w:rPr>
            </w:pPr>
            <w:r w:rsidRPr="006531CB">
              <w:rPr>
                <w:b/>
                <w:sz w:val="20"/>
                <w:szCs w:val="20"/>
              </w:rPr>
              <w:t>Beschreibung</w:t>
            </w:r>
          </w:p>
        </w:tc>
        <w:tc>
          <w:tcPr>
            <w:tcW w:w="2091" w:type="dxa"/>
            <w:shd w:val="clear" w:color="auto" w:fill="D9D9D9"/>
          </w:tcPr>
          <w:p w:rsidR="00381472" w:rsidRPr="006531CB" w:rsidRDefault="00626B3B" w:rsidP="00381472">
            <w:pPr>
              <w:pStyle w:val="gemEinzug"/>
              <w:spacing w:before="120" w:after="0"/>
              <w:ind w:left="0"/>
              <w:jc w:val="left"/>
              <w:rPr>
                <w:b/>
                <w:sz w:val="20"/>
                <w:szCs w:val="20"/>
                <w:lang w:val="en-US"/>
              </w:rPr>
            </w:pPr>
            <w:r w:rsidRPr="006531CB">
              <w:rPr>
                <w:b/>
                <w:sz w:val="20"/>
                <w:szCs w:val="20"/>
                <w:lang w:val="en-US"/>
              </w:rPr>
              <w:t>Timestamp, Actor-ID, Actor-Name</w:t>
            </w:r>
          </w:p>
        </w:tc>
      </w:tr>
      <w:tr w:rsidR="00B400C7" w:rsidTr="00381472">
        <w:tc>
          <w:tcPr>
            <w:tcW w:w="1668" w:type="dxa"/>
            <w:shd w:val="clear" w:color="auto" w:fill="auto"/>
          </w:tcPr>
          <w:p w:rsidR="00292A12" w:rsidRPr="006531CB" w:rsidRDefault="00626B3B" w:rsidP="00381472">
            <w:pPr>
              <w:pStyle w:val="gemEinzug"/>
              <w:spacing w:before="120" w:after="0"/>
              <w:ind w:left="0"/>
              <w:jc w:val="left"/>
              <w:rPr>
                <w:rFonts w:ascii="Courier New" w:hAnsi="Courier New" w:cs="Courier New"/>
                <w:sz w:val="20"/>
                <w:szCs w:val="20"/>
              </w:rPr>
            </w:pPr>
            <w:r w:rsidRPr="006531CB">
              <w:rPr>
                <w:rFonts w:ascii="Courier New" w:hAnsi="Courier New" w:cs="Courier New"/>
                <w:sz w:val="20"/>
                <w:szCs w:val="20"/>
              </w:rPr>
              <w:t>ReadMP</w:t>
            </w:r>
          </w:p>
        </w:tc>
        <w:tc>
          <w:tcPr>
            <w:tcW w:w="708" w:type="dxa"/>
            <w:vMerge w:val="restart"/>
            <w:shd w:val="clear" w:color="auto" w:fill="auto"/>
            <w:vAlign w:val="center"/>
          </w:tcPr>
          <w:p w:rsidR="00292A12" w:rsidRPr="006531CB" w:rsidRDefault="00626B3B" w:rsidP="00381472">
            <w:pPr>
              <w:pStyle w:val="gemEinzug"/>
              <w:spacing w:before="120" w:after="0"/>
              <w:ind w:left="0"/>
              <w:jc w:val="left"/>
              <w:rPr>
                <w:sz w:val="20"/>
                <w:szCs w:val="20"/>
              </w:rPr>
            </w:pPr>
            <w:r w:rsidRPr="006531CB">
              <w:rPr>
                <w:sz w:val="20"/>
                <w:szCs w:val="20"/>
              </w:rPr>
              <w:t>5</w:t>
            </w:r>
            <w:r>
              <w:rPr>
                <w:rStyle w:val="Funotenzeichen"/>
                <w:szCs w:val="20"/>
              </w:rPr>
              <w:footnoteReference w:id="1"/>
            </w:r>
          </w:p>
        </w:tc>
        <w:tc>
          <w:tcPr>
            <w:tcW w:w="496" w:type="dxa"/>
            <w:shd w:val="clear" w:color="auto" w:fill="auto"/>
            <w:vAlign w:val="center"/>
          </w:tcPr>
          <w:p w:rsidR="00292A12" w:rsidRPr="006531CB" w:rsidRDefault="00626B3B" w:rsidP="00381472">
            <w:pPr>
              <w:pStyle w:val="Listenabsatz"/>
              <w:ind w:left="0"/>
              <w:jc w:val="left"/>
              <w:rPr>
                <w:sz w:val="20"/>
                <w:szCs w:val="20"/>
              </w:rPr>
            </w:pPr>
            <w:r w:rsidRPr="006531CB">
              <w:rPr>
                <w:sz w:val="20"/>
                <w:szCs w:val="20"/>
              </w:rPr>
              <w:t>Z</w:t>
            </w:r>
          </w:p>
        </w:tc>
        <w:tc>
          <w:tcPr>
            <w:tcW w:w="497" w:type="dxa"/>
            <w:shd w:val="clear" w:color="auto" w:fill="auto"/>
            <w:vAlign w:val="center"/>
          </w:tcPr>
          <w:p w:rsidR="00292A12" w:rsidRPr="006531CB" w:rsidRDefault="00626B3B" w:rsidP="00381472">
            <w:pPr>
              <w:pStyle w:val="Listenabsatz"/>
              <w:ind w:left="0"/>
              <w:jc w:val="left"/>
              <w:rPr>
                <w:sz w:val="20"/>
                <w:szCs w:val="20"/>
              </w:rPr>
            </w:pPr>
            <w:r w:rsidRPr="006531CB">
              <w:rPr>
                <w:sz w:val="20"/>
                <w:szCs w:val="20"/>
              </w:rPr>
              <w:t>F</w:t>
            </w:r>
          </w:p>
        </w:tc>
        <w:tc>
          <w:tcPr>
            <w:tcW w:w="3543" w:type="dxa"/>
            <w:vMerge w:val="restart"/>
            <w:shd w:val="clear" w:color="auto" w:fill="auto"/>
          </w:tcPr>
          <w:p w:rsidR="00292A12" w:rsidRPr="006531CB" w:rsidRDefault="00626B3B" w:rsidP="00381472">
            <w:pPr>
              <w:pStyle w:val="gemEinzug"/>
              <w:numPr>
                <w:ilvl w:val="0"/>
                <w:numId w:val="17"/>
              </w:numPr>
              <w:spacing w:before="120" w:after="0"/>
              <w:ind w:left="175" w:hanging="175"/>
              <w:jc w:val="left"/>
              <w:rPr>
                <w:sz w:val="20"/>
                <w:szCs w:val="20"/>
              </w:rPr>
            </w:pPr>
            <w:r w:rsidRPr="006531CB">
              <w:rPr>
                <w:sz w:val="20"/>
                <w:szCs w:val="20"/>
              </w:rPr>
              <w:t>(Z)ugriff auf eMP/AMTS-Daten durch Versicherten bei Freischa</w:t>
            </w:r>
            <w:r w:rsidRPr="006531CB">
              <w:rPr>
                <w:sz w:val="20"/>
                <w:szCs w:val="20"/>
              </w:rPr>
              <w:t>l</w:t>
            </w:r>
            <w:r w:rsidRPr="006531CB">
              <w:rPr>
                <w:sz w:val="20"/>
                <w:szCs w:val="20"/>
              </w:rPr>
              <w:t>tung über MRPIN.AMTS</w:t>
            </w:r>
          </w:p>
          <w:p w:rsidR="00292A12" w:rsidRPr="006531CB" w:rsidRDefault="00626B3B" w:rsidP="00381472">
            <w:pPr>
              <w:pStyle w:val="gemEinzug"/>
              <w:numPr>
                <w:ilvl w:val="0"/>
                <w:numId w:val="17"/>
              </w:numPr>
              <w:spacing w:before="120" w:after="0"/>
              <w:ind w:left="175" w:hanging="175"/>
              <w:jc w:val="left"/>
              <w:rPr>
                <w:sz w:val="20"/>
                <w:szCs w:val="20"/>
              </w:rPr>
            </w:pPr>
            <w:r w:rsidRPr="006531CB">
              <w:rPr>
                <w:sz w:val="20"/>
                <w:szCs w:val="20"/>
              </w:rPr>
              <w:t>(F)remdzugriff auf eMP/AMTS-Daten durch Vertreter bei Fre</w:t>
            </w:r>
            <w:r w:rsidRPr="006531CB">
              <w:rPr>
                <w:sz w:val="20"/>
                <w:szCs w:val="20"/>
              </w:rPr>
              <w:t>i</w:t>
            </w:r>
            <w:r w:rsidRPr="006531CB">
              <w:rPr>
                <w:sz w:val="20"/>
                <w:szCs w:val="20"/>
              </w:rPr>
              <w:t>schaltung über PIN.AMTS_REP</w:t>
            </w:r>
          </w:p>
        </w:tc>
        <w:tc>
          <w:tcPr>
            <w:tcW w:w="2091" w:type="dxa"/>
            <w:vMerge w:val="restart"/>
            <w:shd w:val="clear" w:color="auto" w:fill="auto"/>
            <w:vAlign w:val="center"/>
          </w:tcPr>
          <w:p w:rsidR="00292A12" w:rsidRPr="00F96D25" w:rsidRDefault="00CA05B4" w:rsidP="00381472">
            <w:pPr>
              <w:pStyle w:val="gemEinzug"/>
              <w:spacing w:before="120" w:after="0"/>
              <w:ind w:left="0"/>
              <w:jc w:val="left"/>
              <w:rPr>
                <w:strike/>
                <w:sz w:val="20"/>
                <w:szCs w:val="20"/>
                <w:highlight w:val="green"/>
              </w:rPr>
            </w:pPr>
          </w:p>
          <w:p w:rsidR="00F96D25" w:rsidRPr="006531CB" w:rsidRDefault="00626B3B" w:rsidP="00381472">
            <w:pPr>
              <w:pStyle w:val="gemEinzug"/>
              <w:spacing w:before="120" w:after="0"/>
              <w:ind w:left="0"/>
              <w:jc w:val="left"/>
              <w:rPr>
                <w:sz w:val="20"/>
                <w:szCs w:val="20"/>
              </w:rPr>
            </w:pPr>
            <w:r w:rsidRPr="00F96D25">
              <w:rPr>
                <w:sz w:val="20"/>
                <w:szCs w:val="20"/>
              </w:rPr>
              <w:t>gemäß [gemSpec_Karten_Fach_TIP#</w:t>
            </w:r>
            <w:r w:rsidRPr="00F96D25">
              <w:t xml:space="preserve"> </w:t>
            </w:r>
            <w:r w:rsidRPr="00F96D25">
              <w:rPr>
                <w:sz w:val="20"/>
                <w:szCs w:val="20"/>
              </w:rPr>
              <w:t>Card-G2-A_3506]</w:t>
            </w:r>
          </w:p>
        </w:tc>
      </w:tr>
      <w:tr w:rsidR="00B400C7" w:rsidTr="00381472">
        <w:tc>
          <w:tcPr>
            <w:tcW w:w="1668" w:type="dxa"/>
            <w:shd w:val="clear" w:color="auto" w:fill="auto"/>
          </w:tcPr>
          <w:p w:rsidR="00292A12" w:rsidRPr="006531CB" w:rsidRDefault="00626B3B" w:rsidP="00381472">
            <w:pPr>
              <w:pStyle w:val="gemEinzug"/>
              <w:spacing w:before="120" w:after="0"/>
              <w:ind w:left="0"/>
              <w:jc w:val="left"/>
              <w:rPr>
                <w:rFonts w:ascii="Courier New" w:hAnsi="Courier New" w:cs="Courier New"/>
                <w:sz w:val="20"/>
                <w:szCs w:val="20"/>
              </w:rPr>
            </w:pPr>
            <w:r w:rsidRPr="006531CB">
              <w:rPr>
                <w:rFonts w:ascii="Courier New" w:hAnsi="Courier New" w:cs="Courier New"/>
                <w:sz w:val="20"/>
                <w:szCs w:val="20"/>
              </w:rPr>
              <w:t>WriteMP</w:t>
            </w:r>
          </w:p>
        </w:tc>
        <w:tc>
          <w:tcPr>
            <w:tcW w:w="708" w:type="dxa"/>
            <w:vMerge/>
            <w:shd w:val="clear" w:color="auto" w:fill="auto"/>
          </w:tcPr>
          <w:p w:rsidR="00292A12" w:rsidRPr="006531CB" w:rsidRDefault="00CA05B4" w:rsidP="00381472">
            <w:pPr>
              <w:pStyle w:val="gemEinzug"/>
              <w:spacing w:before="120" w:after="0"/>
              <w:ind w:left="0"/>
              <w:jc w:val="left"/>
              <w:rPr>
                <w:sz w:val="20"/>
                <w:szCs w:val="20"/>
              </w:rPr>
            </w:pPr>
          </w:p>
        </w:tc>
        <w:tc>
          <w:tcPr>
            <w:tcW w:w="496" w:type="dxa"/>
            <w:shd w:val="clear" w:color="auto" w:fill="auto"/>
            <w:vAlign w:val="center"/>
          </w:tcPr>
          <w:p w:rsidR="00292A12" w:rsidRPr="006531CB" w:rsidRDefault="00626B3B" w:rsidP="00381472">
            <w:pPr>
              <w:pStyle w:val="Listenabsatz"/>
              <w:ind w:left="0"/>
              <w:jc w:val="left"/>
              <w:rPr>
                <w:sz w:val="20"/>
                <w:szCs w:val="20"/>
              </w:rPr>
            </w:pPr>
            <w:r w:rsidRPr="006531CB">
              <w:rPr>
                <w:sz w:val="20"/>
                <w:szCs w:val="20"/>
              </w:rPr>
              <w:t>Z</w:t>
            </w:r>
          </w:p>
        </w:tc>
        <w:tc>
          <w:tcPr>
            <w:tcW w:w="497" w:type="dxa"/>
            <w:shd w:val="clear" w:color="auto" w:fill="auto"/>
            <w:vAlign w:val="center"/>
          </w:tcPr>
          <w:p w:rsidR="00292A12" w:rsidRPr="006531CB" w:rsidRDefault="00626B3B" w:rsidP="00381472">
            <w:pPr>
              <w:pStyle w:val="Listenabsatz"/>
              <w:ind w:left="0"/>
              <w:jc w:val="left"/>
              <w:rPr>
                <w:sz w:val="20"/>
                <w:szCs w:val="20"/>
              </w:rPr>
            </w:pPr>
            <w:r w:rsidRPr="006531CB">
              <w:rPr>
                <w:sz w:val="20"/>
                <w:szCs w:val="20"/>
              </w:rPr>
              <w:t>F</w:t>
            </w:r>
          </w:p>
        </w:tc>
        <w:tc>
          <w:tcPr>
            <w:tcW w:w="3543" w:type="dxa"/>
            <w:vMerge/>
            <w:shd w:val="clear" w:color="auto" w:fill="auto"/>
            <w:vAlign w:val="center"/>
          </w:tcPr>
          <w:p w:rsidR="00292A12" w:rsidRPr="006531CB" w:rsidRDefault="00CA05B4" w:rsidP="00381472">
            <w:pPr>
              <w:pStyle w:val="gemEinzug"/>
              <w:spacing w:before="120" w:after="0"/>
              <w:ind w:left="0"/>
              <w:jc w:val="left"/>
              <w:rPr>
                <w:sz w:val="20"/>
                <w:szCs w:val="20"/>
              </w:rPr>
            </w:pPr>
          </w:p>
        </w:tc>
        <w:tc>
          <w:tcPr>
            <w:tcW w:w="2091" w:type="dxa"/>
            <w:vMerge/>
            <w:shd w:val="clear" w:color="auto" w:fill="auto"/>
          </w:tcPr>
          <w:p w:rsidR="00292A12" w:rsidRPr="006531CB" w:rsidRDefault="00CA05B4" w:rsidP="00381472">
            <w:pPr>
              <w:pStyle w:val="gemEinzug"/>
              <w:spacing w:before="120" w:after="0"/>
              <w:ind w:left="0"/>
              <w:jc w:val="left"/>
              <w:rPr>
                <w:sz w:val="20"/>
                <w:szCs w:val="20"/>
              </w:rPr>
            </w:pPr>
          </w:p>
        </w:tc>
      </w:tr>
      <w:tr w:rsidR="00B400C7" w:rsidTr="00381472">
        <w:tc>
          <w:tcPr>
            <w:tcW w:w="1668" w:type="dxa"/>
            <w:shd w:val="clear" w:color="auto" w:fill="auto"/>
          </w:tcPr>
          <w:p w:rsidR="00292A12" w:rsidRPr="006531CB" w:rsidRDefault="00626B3B" w:rsidP="00381472">
            <w:pPr>
              <w:pStyle w:val="gemEinzug"/>
              <w:spacing w:before="120" w:after="0"/>
              <w:ind w:left="0"/>
              <w:jc w:val="left"/>
              <w:rPr>
                <w:rFonts w:ascii="Courier New" w:hAnsi="Courier New" w:cs="Courier New"/>
                <w:sz w:val="20"/>
                <w:szCs w:val="20"/>
              </w:rPr>
            </w:pPr>
            <w:r w:rsidRPr="006531CB">
              <w:rPr>
                <w:rFonts w:ascii="Courier New" w:hAnsi="Courier New" w:cs="Courier New"/>
                <w:sz w:val="20"/>
                <w:szCs w:val="20"/>
              </w:rPr>
              <w:t>Del</w:t>
            </w:r>
            <w:r w:rsidRPr="006531CB">
              <w:rPr>
                <w:rFonts w:ascii="Courier New" w:hAnsi="Courier New" w:cs="Courier New"/>
                <w:sz w:val="20"/>
                <w:szCs w:val="20"/>
              </w:rPr>
              <w:t>e</w:t>
            </w:r>
            <w:r w:rsidRPr="006531CB">
              <w:rPr>
                <w:rFonts w:ascii="Courier New" w:hAnsi="Courier New" w:cs="Courier New"/>
                <w:sz w:val="20"/>
                <w:szCs w:val="20"/>
              </w:rPr>
              <w:t>teConsent</w:t>
            </w:r>
          </w:p>
        </w:tc>
        <w:tc>
          <w:tcPr>
            <w:tcW w:w="708" w:type="dxa"/>
            <w:vMerge/>
            <w:shd w:val="clear" w:color="auto" w:fill="auto"/>
          </w:tcPr>
          <w:p w:rsidR="00292A12" w:rsidRPr="006531CB" w:rsidRDefault="00CA05B4" w:rsidP="00381472">
            <w:pPr>
              <w:pStyle w:val="gemEinzug"/>
              <w:spacing w:before="120" w:after="0"/>
              <w:ind w:left="0"/>
              <w:jc w:val="left"/>
              <w:rPr>
                <w:sz w:val="20"/>
                <w:szCs w:val="20"/>
              </w:rPr>
            </w:pPr>
          </w:p>
        </w:tc>
        <w:tc>
          <w:tcPr>
            <w:tcW w:w="496" w:type="dxa"/>
            <w:shd w:val="clear" w:color="auto" w:fill="auto"/>
            <w:vAlign w:val="center"/>
          </w:tcPr>
          <w:p w:rsidR="00292A12" w:rsidRPr="006531CB" w:rsidRDefault="00626B3B" w:rsidP="00381472">
            <w:pPr>
              <w:pStyle w:val="Listenabsatz"/>
              <w:ind w:left="0"/>
              <w:jc w:val="left"/>
              <w:rPr>
                <w:sz w:val="20"/>
                <w:szCs w:val="20"/>
              </w:rPr>
            </w:pPr>
            <w:r w:rsidRPr="006531CB">
              <w:rPr>
                <w:sz w:val="20"/>
                <w:szCs w:val="20"/>
              </w:rPr>
              <w:t>Z</w:t>
            </w:r>
          </w:p>
        </w:tc>
        <w:tc>
          <w:tcPr>
            <w:tcW w:w="497" w:type="dxa"/>
            <w:shd w:val="clear" w:color="auto" w:fill="auto"/>
            <w:vAlign w:val="center"/>
          </w:tcPr>
          <w:p w:rsidR="00292A12" w:rsidRPr="006531CB" w:rsidRDefault="00CA05B4" w:rsidP="00381472">
            <w:pPr>
              <w:pStyle w:val="Listenabsatz"/>
              <w:ind w:left="0"/>
              <w:jc w:val="left"/>
              <w:rPr>
                <w:strike/>
                <w:sz w:val="20"/>
                <w:szCs w:val="20"/>
              </w:rPr>
            </w:pPr>
          </w:p>
        </w:tc>
        <w:tc>
          <w:tcPr>
            <w:tcW w:w="3543" w:type="dxa"/>
            <w:vMerge/>
            <w:shd w:val="clear" w:color="auto" w:fill="auto"/>
            <w:vAlign w:val="center"/>
          </w:tcPr>
          <w:p w:rsidR="00292A12" w:rsidRPr="006531CB" w:rsidRDefault="00CA05B4" w:rsidP="00381472">
            <w:pPr>
              <w:pStyle w:val="gemEinzug"/>
              <w:spacing w:before="120" w:after="0"/>
              <w:ind w:left="0"/>
              <w:jc w:val="left"/>
              <w:rPr>
                <w:sz w:val="20"/>
                <w:szCs w:val="20"/>
              </w:rPr>
            </w:pPr>
          </w:p>
        </w:tc>
        <w:tc>
          <w:tcPr>
            <w:tcW w:w="2091" w:type="dxa"/>
            <w:vMerge/>
            <w:shd w:val="clear" w:color="auto" w:fill="auto"/>
          </w:tcPr>
          <w:p w:rsidR="00292A12" w:rsidRPr="006531CB" w:rsidRDefault="00CA05B4" w:rsidP="00381472">
            <w:pPr>
              <w:pStyle w:val="gemEinzug"/>
              <w:spacing w:before="120" w:after="0"/>
              <w:ind w:left="0"/>
              <w:jc w:val="left"/>
              <w:rPr>
                <w:sz w:val="20"/>
                <w:szCs w:val="20"/>
              </w:rPr>
            </w:pPr>
          </w:p>
        </w:tc>
      </w:tr>
      <w:tr w:rsidR="00B400C7" w:rsidTr="00381472">
        <w:tc>
          <w:tcPr>
            <w:tcW w:w="1668" w:type="dxa"/>
            <w:shd w:val="clear" w:color="auto" w:fill="auto"/>
          </w:tcPr>
          <w:p w:rsidR="00292A12" w:rsidRPr="00292A12" w:rsidRDefault="00626B3B" w:rsidP="00381472">
            <w:pPr>
              <w:pStyle w:val="gemEinzug"/>
              <w:spacing w:before="120" w:after="0"/>
              <w:ind w:left="0"/>
              <w:jc w:val="left"/>
              <w:rPr>
                <w:rFonts w:ascii="Courier New" w:hAnsi="Courier New" w:cs="Courier New"/>
                <w:sz w:val="20"/>
                <w:szCs w:val="20"/>
                <w:highlight w:val="green"/>
              </w:rPr>
            </w:pPr>
            <w:r w:rsidRPr="00292A12">
              <w:rPr>
                <w:rFonts w:ascii="Courier New" w:hAnsi="Courier New" w:cs="Courier New"/>
                <w:sz w:val="20"/>
                <w:szCs w:val="20"/>
              </w:rPr>
              <w:t>ReadConsent</w:t>
            </w:r>
          </w:p>
        </w:tc>
        <w:tc>
          <w:tcPr>
            <w:tcW w:w="708" w:type="dxa"/>
            <w:shd w:val="clear" w:color="auto" w:fill="auto"/>
          </w:tcPr>
          <w:p w:rsidR="00292A12" w:rsidRPr="00292A12" w:rsidRDefault="00CA05B4" w:rsidP="00381472">
            <w:pPr>
              <w:pStyle w:val="gemEinzug"/>
              <w:spacing w:before="120" w:after="0"/>
              <w:ind w:left="0"/>
              <w:jc w:val="left"/>
              <w:rPr>
                <w:sz w:val="20"/>
                <w:szCs w:val="20"/>
                <w:highlight w:val="green"/>
              </w:rPr>
            </w:pPr>
          </w:p>
        </w:tc>
        <w:tc>
          <w:tcPr>
            <w:tcW w:w="496" w:type="dxa"/>
            <w:shd w:val="clear" w:color="auto" w:fill="auto"/>
            <w:vAlign w:val="center"/>
          </w:tcPr>
          <w:p w:rsidR="00292A12" w:rsidRPr="00292A12" w:rsidRDefault="00626B3B" w:rsidP="00381472">
            <w:pPr>
              <w:pStyle w:val="Listenabsatz"/>
              <w:ind w:left="0"/>
              <w:jc w:val="left"/>
              <w:rPr>
                <w:sz w:val="20"/>
                <w:szCs w:val="20"/>
                <w:highlight w:val="green"/>
              </w:rPr>
            </w:pPr>
            <w:r w:rsidRPr="00292A12">
              <w:rPr>
                <w:sz w:val="20"/>
                <w:szCs w:val="20"/>
              </w:rPr>
              <w:t>Z</w:t>
            </w:r>
          </w:p>
        </w:tc>
        <w:tc>
          <w:tcPr>
            <w:tcW w:w="497" w:type="dxa"/>
            <w:shd w:val="clear" w:color="auto" w:fill="auto"/>
            <w:vAlign w:val="center"/>
          </w:tcPr>
          <w:p w:rsidR="00292A12" w:rsidRPr="00292A12" w:rsidRDefault="00CA05B4" w:rsidP="00381472">
            <w:pPr>
              <w:pStyle w:val="Listenabsatz"/>
              <w:ind w:left="0"/>
              <w:jc w:val="left"/>
              <w:rPr>
                <w:strike/>
                <w:sz w:val="20"/>
                <w:szCs w:val="20"/>
                <w:highlight w:val="green"/>
              </w:rPr>
            </w:pPr>
          </w:p>
        </w:tc>
        <w:tc>
          <w:tcPr>
            <w:tcW w:w="3543" w:type="dxa"/>
            <w:vMerge/>
            <w:shd w:val="clear" w:color="auto" w:fill="auto"/>
          </w:tcPr>
          <w:p w:rsidR="00292A12" w:rsidRPr="00292A12" w:rsidRDefault="00CA05B4" w:rsidP="00381472">
            <w:pPr>
              <w:pStyle w:val="gemEinzug"/>
              <w:spacing w:before="120" w:after="0"/>
              <w:ind w:left="0"/>
              <w:jc w:val="left"/>
              <w:rPr>
                <w:sz w:val="20"/>
                <w:szCs w:val="20"/>
                <w:highlight w:val="green"/>
              </w:rPr>
            </w:pPr>
          </w:p>
        </w:tc>
        <w:tc>
          <w:tcPr>
            <w:tcW w:w="2091" w:type="dxa"/>
            <w:vMerge/>
            <w:shd w:val="clear" w:color="auto" w:fill="auto"/>
          </w:tcPr>
          <w:p w:rsidR="00292A12" w:rsidRPr="00292A12" w:rsidRDefault="00CA05B4" w:rsidP="00381472">
            <w:pPr>
              <w:pStyle w:val="gemEinzug"/>
              <w:spacing w:before="120" w:after="0"/>
              <w:ind w:left="0"/>
              <w:jc w:val="left"/>
              <w:rPr>
                <w:sz w:val="20"/>
                <w:szCs w:val="20"/>
                <w:highlight w:val="green"/>
              </w:rPr>
            </w:pPr>
          </w:p>
        </w:tc>
      </w:tr>
      <w:tr w:rsidR="00B400C7" w:rsidTr="00381472">
        <w:tc>
          <w:tcPr>
            <w:tcW w:w="1668" w:type="dxa"/>
            <w:shd w:val="clear" w:color="auto" w:fill="auto"/>
          </w:tcPr>
          <w:p w:rsidR="00292A12" w:rsidRPr="00292A12" w:rsidRDefault="00626B3B" w:rsidP="00381472">
            <w:pPr>
              <w:pStyle w:val="gemEinzug"/>
              <w:spacing w:before="120" w:after="0"/>
              <w:ind w:left="0"/>
              <w:jc w:val="left"/>
              <w:rPr>
                <w:rFonts w:ascii="Courier New" w:hAnsi="Courier New" w:cs="Courier New"/>
                <w:sz w:val="20"/>
                <w:szCs w:val="20"/>
                <w:highlight w:val="green"/>
              </w:rPr>
            </w:pPr>
            <w:r w:rsidRPr="00292A12">
              <w:rPr>
                <w:rFonts w:ascii="Courier New" w:hAnsi="Courier New" w:cs="Courier New"/>
                <w:sz w:val="20"/>
                <w:szCs w:val="20"/>
              </w:rPr>
              <w:t>WriteConsent</w:t>
            </w:r>
          </w:p>
        </w:tc>
        <w:tc>
          <w:tcPr>
            <w:tcW w:w="708" w:type="dxa"/>
            <w:shd w:val="clear" w:color="auto" w:fill="auto"/>
          </w:tcPr>
          <w:p w:rsidR="00292A12" w:rsidRPr="00292A12" w:rsidRDefault="00CA05B4" w:rsidP="00381472">
            <w:pPr>
              <w:pStyle w:val="gemEinzug"/>
              <w:spacing w:before="120" w:after="0"/>
              <w:ind w:left="0"/>
              <w:jc w:val="left"/>
              <w:rPr>
                <w:sz w:val="20"/>
                <w:szCs w:val="20"/>
                <w:highlight w:val="green"/>
              </w:rPr>
            </w:pPr>
          </w:p>
        </w:tc>
        <w:tc>
          <w:tcPr>
            <w:tcW w:w="496" w:type="dxa"/>
            <w:shd w:val="clear" w:color="auto" w:fill="auto"/>
            <w:vAlign w:val="center"/>
          </w:tcPr>
          <w:p w:rsidR="00292A12" w:rsidRPr="006531CB" w:rsidRDefault="00626B3B" w:rsidP="00381472">
            <w:pPr>
              <w:pStyle w:val="Listenabsatz"/>
              <w:ind w:left="0"/>
              <w:jc w:val="left"/>
              <w:rPr>
                <w:sz w:val="20"/>
                <w:szCs w:val="20"/>
              </w:rPr>
            </w:pPr>
            <w:r w:rsidRPr="00292A12">
              <w:rPr>
                <w:sz w:val="20"/>
                <w:szCs w:val="20"/>
              </w:rPr>
              <w:t>Z</w:t>
            </w:r>
          </w:p>
        </w:tc>
        <w:tc>
          <w:tcPr>
            <w:tcW w:w="497" w:type="dxa"/>
            <w:shd w:val="clear" w:color="auto" w:fill="auto"/>
            <w:vAlign w:val="center"/>
          </w:tcPr>
          <w:p w:rsidR="00292A12" w:rsidRPr="006531CB" w:rsidRDefault="00CA05B4" w:rsidP="00381472">
            <w:pPr>
              <w:pStyle w:val="Listenabsatz"/>
              <w:ind w:left="0"/>
              <w:jc w:val="left"/>
              <w:rPr>
                <w:strike/>
                <w:sz w:val="20"/>
                <w:szCs w:val="20"/>
              </w:rPr>
            </w:pPr>
          </w:p>
        </w:tc>
        <w:tc>
          <w:tcPr>
            <w:tcW w:w="3543" w:type="dxa"/>
            <w:vMerge/>
            <w:shd w:val="clear" w:color="auto" w:fill="auto"/>
          </w:tcPr>
          <w:p w:rsidR="00292A12" w:rsidRPr="006531CB" w:rsidRDefault="00CA05B4" w:rsidP="00381472">
            <w:pPr>
              <w:pStyle w:val="gemEinzug"/>
              <w:spacing w:before="120" w:after="0"/>
              <w:ind w:left="0"/>
              <w:jc w:val="left"/>
              <w:rPr>
                <w:sz w:val="20"/>
                <w:szCs w:val="20"/>
              </w:rPr>
            </w:pPr>
          </w:p>
        </w:tc>
        <w:tc>
          <w:tcPr>
            <w:tcW w:w="2091" w:type="dxa"/>
            <w:vMerge/>
            <w:shd w:val="clear" w:color="auto" w:fill="auto"/>
          </w:tcPr>
          <w:p w:rsidR="00292A12" w:rsidRPr="006531CB" w:rsidRDefault="00CA05B4" w:rsidP="00381472">
            <w:pPr>
              <w:pStyle w:val="gemEinzug"/>
              <w:spacing w:before="120" w:after="0"/>
              <w:ind w:left="0"/>
              <w:jc w:val="left"/>
              <w:rPr>
                <w:sz w:val="20"/>
                <w:szCs w:val="20"/>
              </w:rPr>
            </w:pPr>
          </w:p>
        </w:tc>
      </w:tr>
    </w:tbl>
    <w:p w:rsidR="00381472" w:rsidRPr="006531CB" w:rsidRDefault="00626B3B" w:rsidP="00381472">
      <w:pPr>
        <w:pStyle w:val="gemStandard"/>
      </w:pPr>
      <w:r w:rsidRPr="006531CB">
        <w:t>Um in einem normalen Behandlungsverlauf (1. von eGK Lesen 2. Behandlung oder Med</w:t>
      </w:r>
      <w:r w:rsidRPr="006531CB">
        <w:t>i</w:t>
      </w:r>
      <w:r w:rsidRPr="006531CB">
        <w:t>kament ausgeben 3. auf eGK schreiben) eine Mehrfach-PIN-Eingabe zu vermeiden, ist es für eGK G2.0 notwendig, ausschließlich bei der ersten Freischaltung der eGK einen Log-Eintrag für den gesamten Behandlungsverlauf, der mit dieser Freischaltung abläuft, zu schreiben. Die Anpassungen der eGK G2.1 beheben diese Einschränkung.</w:t>
      </w:r>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AMTS-A_2643 FM AMTS: Ein einziger Zugriffsprotokolleintrag pro Kartensi</w:t>
      </w:r>
      <w:r w:rsidRPr="006531CB">
        <w:rPr>
          <w:b/>
        </w:rPr>
        <w:t>t</w:t>
      </w:r>
      <w:r w:rsidRPr="006531CB">
        <w:rPr>
          <w:b/>
        </w:rPr>
        <w:t>zung mit eGK G2.0</w:t>
      </w:r>
    </w:p>
    <w:p w:rsidR="00CA05B4" w:rsidRDefault="00626B3B" w:rsidP="00381472">
      <w:pPr>
        <w:pStyle w:val="gemEinzug"/>
        <w:rPr>
          <w:rFonts w:ascii="Wingdings" w:hAnsi="Wingdings"/>
          <w:b/>
        </w:rPr>
      </w:pPr>
      <w:r w:rsidRPr="006531CB">
        <w:t>Das Fachmodul AMTS DARF pro Kartensitzung mit einer eGK G2.0 NICHT mehr als einen Zugriffsprotokolleintrag schreiben.</w:t>
      </w:r>
    </w:p>
    <w:p w:rsidR="00381472" w:rsidRPr="00CA05B4" w:rsidRDefault="00CA05B4" w:rsidP="00CA05B4">
      <w:pPr>
        <w:pStyle w:val="gemStandard"/>
      </w:pPr>
      <w:r>
        <w:rPr>
          <w:b/>
        </w:rPr>
        <w:sym w:font="Wingdings" w:char="F0D5"/>
      </w:r>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AMTS-A_2149 FM AMTS: Erzeugung von Zugriffsprotokolleinträgen für eGK G2.0</w:t>
      </w:r>
    </w:p>
    <w:p w:rsidR="00CA05B4" w:rsidRDefault="00626B3B" w:rsidP="00381472">
      <w:pPr>
        <w:pStyle w:val="gemEinzug"/>
        <w:rPr>
          <w:rFonts w:ascii="Wingdings" w:hAnsi="Wingdings"/>
          <w:b/>
        </w:rPr>
      </w:pPr>
      <w:r w:rsidRPr="006531CB">
        <w:lastRenderedPageBreak/>
        <w:t>Beim Aufruf einer in Tabelle Tab_AMTS_FM_001 gelisteten Operation MUSS das Fachmodul AMTS einen Zugriffsprotokolleintrag auf der eGK G2.0 vor der PIN-Freischaltung erzeugen.</w:t>
      </w:r>
    </w:p>
    <w:p w:rsidR="00381472" w:rsidRPr="00CA05B4" w:rsidRDefault="00CA05B4" w:rsidP="00CA05B4">
      <w:pPr>
        <w:pStyle w:val="gemStandard"/>
      </w:pPr>
      <w:r>
        <w:rPr>
          <w:b/>
        </w:rPr>
        <w:sym w:font="Wingdings" w:char="F0D5"/>
      </w:r>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AMTS-A_2150 FM AMTS: Erzeugung von Zugriffsprotokolleinträgen für eGK G2.1</w:t>
      </w:r>
    </w:p>
    <w:p w:rsidR="00CA05B4" w:rsidRDefault="00626B3B" w:rsidP="00381472">
      <w:pPr>
        <w:pStyle w:val="gemEinzug"/>
        <w:rPr>
          <w:rFonts w:ascii="Wingdings" w:hAnsi="Wingdings"/>
          <w:b/>
        </w:rPr>
      </w:pPr>
      <w:r w:rsidRPr="006531CB">
        <w:t>Beim Aufruf einer in Tabelle Tab_AMTS_FM_020 gelisteten Operation MUSS das Fachmodul AMTS einen Zugriffsprotokolleintrag auf der eGK G2.1 vor dem Karte</w:t>
      </w:r>
      <w:r w:rsidRPr="006531CB">
        <w:t>n</w:t>
      </w:r>
      <w:r w:rsidRPr="006531CB">
        <w:t>zugriff erzeugen.</w:t>
      </w:r>
    </w:p>
    <w:p w:rsidR="00381472" w:rsidRPr="00CA05B4" w:rsidRDefault="00CA05B4" w:rsidP="00CA05B4">
      <w:pPr>
        <w:pStyle w:val="gemStandard"/>
      </w:pPr>
      <w:r>
        <w:rPr>
          <w:b/>
        </w:rPr>
        <w:sym w:font="Wingdings" w:char="F0D5"/>
      </w:r>
    </w:p>
    <w:p w:rsidR="00381472" w:rsidRPr="006531CB" w:rsidRDefault="00CA05B4" w:rsidP="00381472">
      <w:pPr>
        <w:pStyle w:val="gemEinzug"/>
        <w:ind w:left="0"/>
        <w:rPr>
          <w:b/>
        </w:rPr>
      </w:pPr>
    </w:p>
    <w:p w:rsidR="00381472" w:rsidRPr="006531CB" w:rsidRDefault="00626B3B" w:rsidP="00381472">
      <w:pPr>
        <w:pStyle w:val="Beschriftung"/>
        <w:keepNext/>
      </w:pPr>
      <w:bookmarkStart w:id="99" w:name="_Toc501352867"/>
      <w:r w:rsidRPr="006531CB">
        <w:t xml:space="preserve">Tabelle </w:t>
      </w:r>
      <w:fldSimple w:instr=" SEQ Tabelle \* ARABIC ">
        <w:r>
          <w:rPr>
            <w:noProof/>
          </w:rPr>
          <w:t>8</w:t>
        </w:r>
      </w:fldSimple>
      <w:r w:rsidRPr="006531CB">
        <w:t>: Tab_AMTS_FM_020 Werte der Zugriffsprotokolleinträge auf der eGK G2.1</w:t>
      </w:r>
      <w:bookmarkEnd w:id="9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2"/>
        <w:gridCol w:w="698"/>
        <w:gridCol w:w="1025"/>
        <w:gridCol w:w="3303"/>
        <w:gridCol w:w="2615"/>
      </w:tblGrid>
      <w:tr w:rsidR="00B400C7" w:rsidRPr="00CA05B4" w:rsidTr="008A0A0B">
        <w:trPr>
          <w:cantSplit/>
          <w:trHeight w:val="481"/>
        </w:trPr>
        <w:tc>
          <w:tcPr>
            <w:tcW w:w="1362" w:type="dxa"/>
            <w:shd w:val="clear" w:color="auto" w:fill="E0E0E0"/>
          </w:tcPr>
          <w:p w:rsidR="008A0A0B" w:rsidRPr="006531CB" w:rsidRDefault="00626B3B" w:rsidP="00381472">
            <w:pPr>
              <w:pStyle w:val="gemTab10pt"/>
              <w:keepNext/>
              <w:rPr>
                <w:b/>
                <w:bCs/>
                <w:lang w:eastAsia="en-US"/>
              </w:rPr>
            </w:pPr>
            <w:r w:rsidRPr="006531CB">
              <w:rPr>
                <w:b/>
                <w:bCs/>
                <w:lang w:eastAsia="en-US"/>
              </w:rPr>
              <w:t>Operation</w:t>
            </w:r>
          </w:p>
        </w:tc>
        <w:tc>
          <w:tcPr>
            <w:tcW w:w="698" w:type="dxa"/>
            <w:shd w:val="clear" w:color="auto" w:fill="E0E0E0"/>
          </w:tcPr>
          <w:p w:rsidR="008A0A0B" w:rsidRPr="006531CB" w:rsidRDefault="00626B3B" w:rsidP="00381472">
            <w:pPr>
              <w:pStyle w:val="gemTab10pt"/>
              <w:keepNext/>
              <w:rPr>
                <w:b/>
                <w:bCs/>
                <w:lang w:eastAsia="en-US"/>
              </w:rPr>
            </w:pPr>
            <w:r w:rsidRPr="006531CB">
              <w:rPr>
                <w:b/>
                <w:bCs/>
                <w:lang w:eastAsia="en-US"/>
              </w:rPr>
              <w:t>Data Type</w:t>
            </w:r>
          </w:p>
        </w:tc>
        <w:tc>
          <w:tcPr>
            <w:tcW w:w="1025" w:type="dxa"/>
            <w:shd w:val="clear" w:color="auto" w:fill="E0E0E0"/>
          </w:tcPr>
          <w:p w:rsidR="008A0A0B" w:rsidRPr="006531CB" w:rsidRDefault="00626B3B" w:rsidP="00381472">
            <w:pPr>
              <w:pStyle w:val="gemTab10pt"/>
              <w:keepNext/>
              <w:rPr>
                <w:b/>
                <w:bCs/>
                <w:lang w:eastAsia="en-US"/>
              </w:rPr>
            </w:pPr>
            <w:r w:rsidRPr="006531CB">
              <w:rPr>
                <w:b/>
                <w:bCs/>
                <w:lang w:eastAsia="en-US"/>
              </w:rPr>
              <w:t>Type of Access</w:t>
            </w:r>
          </w:p>
        </w:tc>
        <w:tc>
          <w:tcPr>
            <w:tcW w:w="3303" w:type="dxa"/>
            <w:shd w:val="clear" w:color="auto" w:fill="E0E0E0"/>
          </w:tcPr>
          <w:p w:rsidR="008A0A0B" w:rsidRPr="006531CB" w:rsidRDefault="00626B3B" w:rsidP="00381472">
            <w:pPr>
              <w:pStyle w:val="gemTab10pt"/>
              <w:keepNext/>
              <w:rPr>
                <w:b/>
                <w:bCs/>
                <w:lang w:eastAsia="en-US"/>
              </w:rPr>
            </w:pPr>
            <w:r w:rsidRPr="008A0A0B">
              <w:rPr>
                <w:b/>
                <w:bCs/>
                <w:lang w:eastAsia="en-US"/>
              </w:rPr>
              <w:t>Beschreibung</w:t>
            </w:r>
          </w:p>
        </w:tc>
        <w:tc>
          <w:tcPr>
            <w:tcW w:w="2615" w:type="dxa"/>
            <w:shd w:val="clear" w:color="auto" w:fill="E0E0E0"/>
          </w:tcPr>
          <w:p w:rsidR="008A0A0B" w:rsidRPr="006531CB" w:rsidRDefault="00626B3B" w:rsidP="00381472">
            <w:pPr>
              <w:pStyle w:val="gemTab10pt"/>
              <w:keepNext/>
              <w:rPr>
                <w:b/>
                <w:bCs/>
                <w:lang w:val="en-GB" w:eastAsia="en-US"/>
              </w:rPr>
            </w:pPr>
            <w:r w:rsidRPr="006531CB">
              <w:rPr>
                <w:b/>
                <w:bCs/>
                <w:lang w:val="en-GB" w:eastAsia="en-US"/>
              </w:rPr>
              <w:t>Timestamp, Actor-ID, Actor-Name</w:t>
            </w:r>
          </w:p>
        </w:tc>
      </w:tr>
      <w:tr w:rsidR="00B400C7" w:rsidTr="008A0A0B">
        <w:trPr>
          <w:cantSplit/>
          <w:trHeight w:val="333"/>
        </w:trPr>
        <w:tc>
          <w:tcPr>
            <w:tcW w:w="1362" w:type="dxa"/>
            <w:vMerge w:val="restart"/>
            <w:shd w:val="clear" w:color="auto" w:fill="auto"/>
          </w:tcPr>
          <w:p w:rsidR="005B160B" w:rsidRPr="006531CB" w:rsidRDefault="00626B3B" w:rsidP="00381472">
            <w:pPr>
              <w:pStyle w:val="gemTab10pt"/>
              <w:keepNext/>
              <w:rPr>
                <w:rFonts w:ascii="Courier New" w:hAnsi="Courier New" w:cs="Courier New"/>
                <w:lang w:eastAsia="en-US"/>
              </w:rPr>
            </w:pPr>
            <w:r w:rsidRPr="006531CB">
              <w:rPr>
                <w:rFonts w:ascii="Courier New" w:hAnsi="Courier New" w:cs="Courier New"/>
                <w:lang w:eastAsia="en-US"/>
              </w:rPr>
              <w:t>ReadMP</w:t>
            </w:r>
          </w:p>
        </w:tc>
        <w:tc>
          <w:tcPr>
            <w:tcW w:w="698" w:type="dxa"/>
            <w:vMerge w:val="restart"/>
            <w:shd w:val="clear" w:color="auto" w:fill="auto"/>
          </w:tcPr>
          <w:p w:rsidR="005B160B" w:rsidRPr="006531CB" w:rsidRDefault="00626B3B" w:rsidP="00381472">
            <w:pPr>
              <w:pStyle w:val="gemTab10pt"/>
              <w:keepNext/>
              <w:rPr>
                <w:lang w:eastAsia="en-US"/>
              </w:rPr>
            </w:pPr>
            <w:r w:rsidRPr="006531CB">
              <w:rPr>
                <w:lang w:eastAsia="en-US"/>
              </w:rPr>
              <w:t>5</w:t>
            </w:r>
          </w:p>
        </w:tc>
        <w:tc>
          <w:tcPr>
            <w:tcW w:w="1025" w:type="dxa"/>
            <w:shd w:val="clear" w:color="auto" w:fill="auto"/>
          </w:tcPr>
          <w:p w:rsidR="005B160B" w:rsidRPr="006531CB" w:rsidRDefault="00626B3B" w:rsidP="00381472">
            <w:pPr>
              <w:pStyle w:val="gemTab10pt"/>
              <w:keepNext/>
              <w:rPr>
                <w:lang w:eastAsia="en-US"/>
              </w:rPr>
            </w:pPr>
            <w:r w:rsidRPr="006531CB">
              <w:rPr>
                <w:lang w:eastAsia="en-US"/>
              </w:rPr>
              <w:t>R</w:t>
            </w:r>
          </w:p>
        </w:tc>
        <w:tc>
          <w:tcPr>
            <w:tcW w:w="3303" w:type="dxa"/>
            <w:shd w:val="clear" w:color="auto" w:fill="auto"/>
          </w:tcPr>
          <w:p w:rsidR="005B160B" w:rsidRPr="006531CB" w:rsidRDefault="00626B3B" w:rsidP="00381472">
            <w:pPr>
              <w:pStyle w:val="gemTab10pt"/>
              <w:keepNext/>
              <w:rPr>
                <w:lang w:eastAsia="en-US"/>
              </w:rPr>
            </w:pPr>
            <w:r w:rsidRPr="006531CB">
              <w:rPr>
                <w:lang w:eastAsia="en-US"/>
              </w:rPr>
              <w:t>Zugriff durch Versicherten</w:t>
            </w:r>
          </w:p>
        </w:tc>
        <w:tc>
          <w:tcPr>
            <w:tcW w:w="2615" w:type="dxa"/>
            <w:vMerge w:val="restart"/>
            <w:shd w:val="clear" w:color="auto" w:fill="auto"/>
          </w:tcPr>
          <w:p w:rsidR="005B160B" w:rsidRPr="00F96D25" w:rsidRDefault="00CA05B4" w:rsidP="00381472">
            <w:pPr>
              <w:pStyle w:val="gemTab10pt"/>
              <w:keepNext/>
              <w:rPr>
                <w:strike/>
                <w:szCs w:val="20"/>
                <w:highlight w:val="green"/>
              </w:rPr>
            </w:pPr>
          </w:p>
          <w:p w:rsidR="00F96D25" w:rsidRPr="00F96D25" w:rsidRDefault="00CA05B4" w:rsidP="00381472">
            <w:pPr>
              <w:pStyle w:val="gemTab10pt"/>
              <w:keepNext/>
              <w:rPr>
                <w:szCs w:val="20"/>
                <w:highlight w:val="green"/>
              </w:rPr>
            </w:pPr>
          </w:p>
          <w:p w:rsidR="00F96D25" w:rsidRPr="006531CB" w:rsidRDefault="00626B3B" w:rsidP="00381472">
            <w:pPr>
              <w:pStyle w:val="gemTab10pt"/>
              <w:keepNext/>
              <w:rPr>
                <w:lang w:eastAsia="en-US"/>
              </w:rPr>
            </w:pPr>
            <w:r w:rsidRPr="00F96D25">
              <w:rPr>
                <w:lang w:eastAsia="en-US"/>
              </w:rPr>
              <w:t>gemäß [gemSpec_Karten_Fach_TIP# Card-G2-A_3506]</w:t>
            </w:r>
          </w:p>
        </w:tc>
      </w:tr>
      <w:tr w:rsidR="00B400C7" w:rsidTr="008A0A0B">
        <w:trPr>
          <w:cantSplit/>
          <w:trHeight w:val="363"/>
        </w:trPr>
        <w:tc>
          <w:tcPr>
            <w:tcW w:w="1362" w:type="dxa"/>
            <w:vMerge/>
            <w:shd w:val="clear" w:color="auto" w:fill="auto"/>
          </w:tcPr>
          <w:p w:rsidR="005B160B" w:rsidRPr="006531CB" w:rsidRDefault="00CA05B4" w:rsidP="00381472">
            <w:pPr>
              <w:pStyle w:val="gemTab10pt"/>
              <w:keepNext/>
              <w:rPr>
                <w:rFonts w:ascii="Courier New" w:hAnsi="Courier New" w:cs="Courier New"/>
                <w:lang w:eastAsia="en-US"/>
              </w:rPr>
            </w:pPr>
          </w:p>
        </w:tc>
        <w:tc>
          <w:tcPr>
            <w:tcW w:w="698" w:type="dxa"/>
            <w:vMerge/>
            <w:shd w:val="clear" w:color="auto" w:fill="auto"/>
          </w:tcPr>
          <w:p w:rsidR="005B160B" w:rsidRPr="006531CB" w:rsidRDefault="00CA05B4" w:rsidP="00381472">
            <w:pPr>
              <w:pStyle w:val="gemTab10pt"/>
              <w:keepNext/>
              <w:rPr>
                <w:lang w:eastAsia="en-US"/>
              </w:rPr>
            </w:pPr>
          </w:p>
        </w:tc>
        <w:tc>
          <w:tcPr>
            <w:tcW w:w="1025" w:type="dxa"/>
            <w:shd w:val="clear" w:color="auto" w:fill="auto"/>
          </w:tcPr>
          <w:p w:rsidR="005B160B" w:rsidRPr="006531CB" w:rsidRDefault="00626B3B" w:rsidP="00381472">
            <w:pPr>
              <w:pStyle w:val="gemTab10pt"/>
              <w:keepNext/>
              <w:rPr>
                <w:lang w:eastAsia="en-US"/>
              </w:rPr>
            </w:pPr>
            <w:r w:rsidRPr="006531CB">
              <w:rPr>
                <w:lang w:eastAsia="en-US"/>
              </w:rPr>
              <w:t>r</w:t>
            </w:r>
          </w:p>
        </w:tc>
        <w:tc>
          <w:tcPr>
            <w:tcW w:w="3303" w:type="dxa"/>
            <w:shd w:val="clear" w:color="auto" w:fill="auto"/>
          </w:tcPr>
          <w:p w:rsidR="005B160B" w:rsidRPr="006531CB" w:rsidRDefault="00626B3B" w:rsidP="00381472">
            <w:pPr>
              <w:pStyle w:val="gemTab10pt"/>
              <w:keepNext/>
              <w:rPr>
                <w:lang w:eastAsia="en-US"/>
              </w:rPr>
            </w:pPr>
            <w:r w:rsidRPr="006531CB">
              <w:rPr>
                <w:lang w:eastAsia="en-US"/>
              </w:rPr>
              <w:t>Fremdzugriff durch Vertreter</w:t>
            </w:r>
          </w:p>
        </w:tc>
        <w:tc>
          <w:tcPr>
            <w:tcW w:w="2615" w:type="dxa"/>
            <w:vMerge/>
            <w:shd w:val="clear" w:color="auto" w:fill="auto"/>
          </w:tcPr>
          <w:p w:rsidR="005B160B" w:rsidRPr="006531CB" w:rsidRDefault="00CA05B4" w:rsidP="00381472">
            <w:pPr>
              <w:pStyle w:val="gemTab10pt"/>
              <w:keepNext/>
              <w:rPr>
                <w:lang w:eastAsia="en-US"/>
              </w:rPr>
            </w:pPr>
          </w:p>
        </w:tc>
      </w:tr>
      <w:tr w:rsidR="00B400C7" w:rsidTr="008A0A0B">
        <w:trPr>
          <w:cantSplit/>
          <w:trHeight w:val="233"/>
        </w:trPr>
        <w:tc>
          <w:tcPr>
            <w:tcW w:w="1362" w:type="dxa"/>
            <w:vMerge w:val="restart"/>
            <w:shd w:val="clear" w:color="auto" w:fill="auto"/>
          </w:tcPr>
          <w:p w:rsidR="005B160B" w:rsidRPr="006531CB" w:rsidRDefault="00626B3B" w:rsidP="00381472">
            <w:pPr>
              <w:pStyle w:val="gemTab10pt"/>
              <w:keepNext/>
              <w:rPr>
                <w:rFonts w:ascii="Courier New" w:hAnsi="Courier New" w:cs="Courier New"/>
                <w:lang w:eastAsia="en-US"/>
              </w:rPr>
            </w:pPr>
            <w:r w:rsidRPr="006531CB">
              <w:rPr>
                <w:rFonts w:ascii="Courier New" w:hAnsi="Courier New" w:cs="Courier New"/>
                <w:lang w:eastAsia="en-US"/>
              </w:rPr>
              <w:t>WriteMP</w:t>
            </w:r>
          </w:p>
        </w:tc>
        <w:tc>
          <w:tcPr>
            <w:tcW w:w="698" w:type="dxa"/>
            <w:vMerge w:val="restart"/>
            <w:shd w:val="clear" w:color="auto" w:fill="auto"/>
          </w:tcPr>
          <w:p w:rsidR="005B160B" w:rsidRPr="006531CB" w:rsidRDefault="00626B3B" w:rsidP="00381472">
            <w:pPr>
              <w:pStyle w:val="gemTab10pt"/>
              <w:keepNext/>
              <w:rPr>
                <w:lang w:eastAsia="en-US"/>
              </w:rPr>
            </w:pPr>
            <w:r w:rsidRPr="006531CB">
              <w:rPr>
                <w:lang w:eastAsia="en-US"/>
              </w:rPr>
              <w:t>5</w:t>
            </w:r>
          </w:p>
        </w:tc>
        <w:tc>
          <w:tcPr>
            <w:tcW w:w="1025" w:type="dxa"/>
            <w:shd w:val="clear" w:color="auto" w:fill="auto"/>
          </w:tcPr>
          <w:p w:rsidR="005B160B" w:rsidRPr="006531CB" w:rsidRDefault="00626B3B" w:rsidP="00381472">
            <w:pPr>
              <w:pStyle w:val="gemTab10pt"/>
              <w:keepNext/>
              <w:rPr>
                <w:lang w:eastAsia="en-US"/>
              </w:rPr>
            </w:pPr>
            <w:r w:rsidRPr="006531CB">
              <w:rPr>
                <w:lang w:eastAsia="en-US"/>
              </w:rPr>
              <w:t xml:space="preserve">W </w:t>
            </w:r>
          </w:p>
        </w:tc>
        <w:tc>
          <w:tcPr>
            <w:tcW w:w="3303" w:type="dxa"/>
            <w:shd w:val="clear" w:color="auto" w:fill="auto"/>
          </w:tcPr>
          <w:p w:rsidR="005B160B" w:rsidRPr="006531CB" w:rsidRDefault="00626B3B" w:rsidP="00381472">
            <w:pPr>
              <w:pStyle w:val="gemTab10pt"/>
              <w:keepNext/>
              <w:rPr>
                <w:lang w:eastAsia="en-US"/>
              </w:rPr>
            </w:pPr>
            <w:r w:rsidRPr="006531CB">
              <w:rPr>
                <w:lang w:eastAsia="en-US"/>
              </w:rPr>
              <w:t>Zugriff durch Versicherter</w:t>
            </w:r>
          </w:p>
        </w:tc>
        <w:tc>
          <w:tcPr>
            <w:tcW w:w="2615" w:type="dxa"/>
            <w:vMerge/>
            <w:shd w:val="clear" w:color="auto" w:fill="auto"/>
          </w:tcPr>
          <w:p w:rsidR="005B160B" w:rsidRPr="006531CB" w:rsidRDefault="00CA05B4" w:rsidP="00381472">
            <w:pPr>
              <w:pStyle w:val="gemTab10pt"/>
              <w:keepNext/>
              <w:rPr>
                <w:lang w:eastAsia="en-US"/>
              </w:rPr>
            </w:pPr>
          </w:p>
        </w:tc>
      </w:tr>
      <w:tr w:rsidR="00B400C7" w:rsidTr="008A0A0B">
        <w:trPr>
          <w:cantSplit/>
          <w:trHeight w:val="155"/>
        </w:trPr>
        <w:tc>
          <w:tcPr>
            <w:tcW w:w="1362" w:type="dxa"/>
            <w:vMerge/>
            <w:shd w:val="clear" w:color="auto" w:fill="auto"/>
          </w:tcPr>
          <w:p w:rsidR="005B160B" w:rsidRPr="006531CB" w:rsidRDefault="00CA05B4" w:rsidP="00381472">
            <w:pPr>
              <w:pStyle w:val="gemTab10pt"/>
              <w:keepNext/>
              <w:rPr>
                <w:rFonts w:ascii="Courier New" w:hAnsi="Courier New" w:cs="Courier New"/>
                <w:lang w:eastAsia="en-US"/>
              </w:rPr>
            </w:pPr>
          </w:p>
        </w:tc>
        <w:tc>
          <w:tcPr>
            <w:tcW w:w="698" w:type="dxa"/>
            <w:vMerge/>
            <w:shd w:val="clear" w:color="auto" w:fill="auto"/>
          </w:tcPr>
          <w:p w:rsidR="005B160B" w:rsidRPr="006531CB" w:rsidRDefault="00CA05B4" w:rsidP="00381472">
            <w:pPr>
              <w:pStyle w:val="gemTab10pt"/>
              <w:keepNext/>
              <w:rPr>
                <w:lang w:eastAsia="en-US"/>
              </w:rPr>
            </w:pPr>
          </w:p>
        </w:tc>
        <w:tc>
          <w:tcPr>
            <w:tcW w:w="1025" w:type="dxa"/>
            <w:shd w:val="clear" w:color="auto" w:fill="auto"/>
          </w:tcPr>
          <w:p w:rsidR="005B160B" w:rsidRPr="006531CB" w:rsidRDefault="00626B3B" w:rsidP="00381472">
            <w:pPr>
              <w:pStyle w:val="gemTab10pt"/>
              <w:keepNext/>
              <w:rPr>
                <w:lang w:eastAsia="en-US"/>
              </w:rPr>
            </w:pPr>
            <w:r w:rsidRPr="006531CB">
              <w:rPr>
                <w:lang w:eastAsia="en-US"/>
              </w:rPr>
              <w:t>w</w:t>
            </w:r>
          </w:p>
        </w:tc>
        <w:tc>
          <w:tcPr>
            <w:tcW w:w="3303" w:type="dxa"/>
            <w:shd w:val="clear" w:color="auto" w:fill="auto"/>
          </w:tcPr>
          <w:p w:rsidR="005B160B" w:rsidRPr="006531CB" w:rsidRDefault="00626B3B" w:rsidP="00381472">
            <w:pPr>
              <w:pStyle w:val="gemTab10pt"/>
              <w:keepNext/>
              <w:rPr>
                <w:lang w:eastAsia="en-US"/>
              </w:rPr>
            </w:pPr>
            <w:r w:rsidRPr="006531CB">
              <w:rPr>
                <w:lang w:eastAsia="en-US"/>
              </w:rPr>
              <w:t>Fremdzugriff durch Vertreter</w:t>
            </w:r>
          </w:p>
        </w:tc>
        <w:tc>
          <w:tcPr>
            <w:tcW w:w="2615" w:type="dxa"/>
            <w:vMerge/>
            <w:shd w:val="clear" w:color="auto" w:fill="auto"/>
          </w:tcPr>
          <w:p w:rsidR="005B160B" w:rsidRPr="006531CB" w:rsidRDefault="00CA05B4" w:rsidP="00381472">
            <w:pPr>
              <w:pStyle w:val="gemTab10pt"/>
              <w:keepNext/>
              <w:rPr>
                <w:lang w:eastAsia="en-US"/>
              </w:rPr>
            </w:pPr>
          </w:p>
        </w:tc>
      </w:tr>
      <w:tr w:rsidR="00B400C7" w:rsidTr="008A0A0B">
        <w:trPr>
          <w:cantSplit/>
          <w:trHeight w:val="481"/>
        </w:trPr>
        <w:tc>
          <w:tcPr>
            <w:tcW w:w="1362" w:type="dxa"/>
            <w:shd w:val="clear" w:color="auto" w:fill="auto"/>
          </w:tcPr>
          <w:p w:rsidR="005B160B" w:rsidRPr="006531CB" w:rsidRDefault="00626B3B" w:rsidP="00381472">
            <w:pPr>
              <w:pStyle w:val="gemTab10pt"/>
              <w:keepNext/>
              <w:rPr>
                <w:rFonts w:ascii="Courier New" w:hAnsi="Courier New" w:cs="Courier New"/>
                <w:lang w:eastAsia="en-US"/>
              </w:rPr>
            </w:pPr>
            <w:r w:rsidRPr="006531CB">
              <w:rPr>
                <w:rFonts w:ascii="Courier New" w:hAnsi="Courier New" w:cs="Courier New"/>
                <w:lang w:eastAsia="en-US"/>
              </w:rPr>
              <w:t>Del</w:t>
            </w:r>
            <w:r w:rsidRPr="006531CB">
              <w:rPr>
                <w:rFonts w:ascii="Courier New" w:hAnsi="Courier New" w:cs="Courier New"/>
                <w:lang w:eastAsia="en-US"/>
              </w:rPr>
              <w:t>e</w:t>
            </w:r>
            <w:r w:rsidRPr="006531CB">
              <w:rPr>
                <w:rFonts w:ascii="Courier New" w:hAnsi="Courier New" w:cs="Courier New"/>
                <w:lang w:eastAsia="en-US"/>
              </w:rPr>
              <w:t>teConsent</w:t>
            </w:r>
          </w:p>
        </w:tc>
        <w:tc>
          <w:tcPr>
            <w:tcW w:w="698" w:type="dxa"/>
            <w:shd w:val="clear" w:color="auto" w:fill="auto"/>
          </w:tcPr>
          <w:p w:rsidR="005B160B" w:rsidRPr="006531CB" w:rsidRDefault="00626B3B" w:rsidP="00381472">
            <w:pPr>
              <w:pStyle w:val="gemTab10pt"/>
              <w:keepNext/>
              <w:rPr>
                <w:lang w:eastAsia="en-US"/>
              </w:rPr>
            </w:pPr>
            <w:r w:rsidRPr="006531CB">
              <w:rPr>
                <w:lang w:eastAsia="en-US"/>
              </w:rPr>
              <w:t>5</w:t>
            </w:r>
          </w:p>
        </w:tc>
        <w:tc>
          <w:tcPr>
            <w:tcW w:w="1025" w:type="dxa"/>
            <w:shd w:val="clear" w:color="auto" w:fill="auto"/>
          </w:tcPr>
          <w:p w:rsidR="005B160B" w:rsidRPr="006531CB" w:rsidRDefault="00626B3B" w:rsidP="00381472">
            <w:pPr>
              <w:pStyle w:val="gemTab10pt"/>
              <w:keepNext/>
              <w:rPr>
                <w:lang w:eastAsia="en-US"/>
              </w:rPr>
            </w:pPr>
            <w:r w:rsidRPr="006531CB">
              <w:rPr>
                <w:lang w:eastAsia="en-US"/>
              </w:rPr>
              <w:t xml:space="preserve">D </w:t>
            </w:r>
          </w:p>
        </w:tc>
        <w:tc>
          <w:tcPr>
            <w:tcW w:w="3303" w:type="dxa"/>
            <w:shd w:val="clear" w:color="auto" w:fill="auto"/>
          </w:tcPr>
          <w:p w:rsidR="005B160B" w:rsidRPr="006531CB" w:rsidRDefault="00626B3B" w:rsidP="00381472">
            <w:pPr>
              <w:pStyle w:val="gemTab10pt"/>
              <w:keepNext/>
              <w:rPr>
                <w:lang w:eastAsia="en-US"/>
              </w:rPr>
            </w:pPr>
            <w:r w:rsidRPr="006531CB">
              <w:rPr>
                <w:lang w:eastAsia="en-US"/>
              </w:rPr>
              <w:t>Zugriff durch Versicherten</w:t>
            </w:r>
          </w:p>
        </w:tc>
        <w:tc>
          <w:tcPr>
            <w:tcW w:w="2615" w:type="dxa"/>
            <w:vMerge/>
            <w:shd w:val="clear" w:color="auto" w:fill="auto"/>
          </w:tcPr>
          <w:p w:rsidR="005B160B" w:rsidRPr="006531CB" w:rsidRDefault="00CA05B4" w:rsidP="00381472">
            <w:pPr>
              <w:pStyle w:val="gemTab10pt"/>
              <w:keepNext/>
              <w:rPr>
                <w:lang w:eastAsia="en-US"/>
              </w:rPr>
            </w:pPr>
          </w:p>
        </w:tc>
      </w:tr>
      <w:tr w:rsidR="00B400C7" w:rsidTr="008A0A0B">
        <w:trPr>
          <w:cantSplit/>
          <w:trHeight w:val="248"/>
        </w:trPr>
        <w:tc>
          <w:tcPr>
            <w:tcW w:w="1362" w:type="dxa"/>
            <w:shd w:val="clear" w:color="auto" w:fill="auto"/>
          </w:tcPr>
          <w:p w:rsidR="005B160B" w:rsidRPr="005B160B" w:rsidRDefault="00626B3B" w:rsidP="00381472">
            <w:pPr>
              <w:pStyle w:val="gemTab10pt"/>
              <w:keepNext/>
              <w:rPr>
                <w:rFonts w:ascii="Courier New" w:hAnsi="Courier New" w:cs="Courier New"/>
                <w:highlight w:val="green"/>
                <w:lang w:eastAsia="en-US"/>
              </w:rPr>
            </w:pPr>
            <w:r w:rsidRPr="005B160B">
              <w:rPr>
                <w:rFonts w:ascii="Courier New" w:hAnsi="Courier New" w:cs="Courier New"/>
                <w:lang w:eastAsia="en-US"/>
              </w:rPr>
              <w:t>ReadConsent</w:t>
            </w:r>
          </w:p>
          <w:p w:rsidR="005B160B" w:rsidRPr="005B160B" w:rsidRDefault="00CA05B4" w:rsidP="00381472">
            <w:pPr>
              <w:pStyle w:val="gemTab10pt"/>
              <w:keepNext/>
              <w:rPr>
                <w:rFonts w:ascii="Courier New" w:hAnsi="Courier New" w:cs="Courier New"/>
                <w:highlight w:val="green"/>
                <w:lang w:eastAsia="en-US"/>
              </w:rPr>
            </w:pPr>
          </w:p>
        </w:tc>
        <w:tc>
          <w:tcPr>
            <w:tcW w:w="698" w:type="dxa"/>
            <w:shd w:val="clear" w:color="auto" w:fill="auto"/>
          </w:tcPr>
          <w:p w:rsidR="005B160B" w:rsidRPr="005B160B" w:rsidRDefault="00626B3B" w:rsidP="00381472">
            <w:pPr>
              <w:pStyle w:val="gemTab10pt"/>
              <w:keepNext/>
              <w:rPr>
                <w:highlight w:val="green"/>
                <w:lang w:eastAsia="en-US"/>
              </w:rPr>
            </w:pPr>
            <w:r w:rsidRPr="005B160B">
              <w:rPr>
                <w:lang w:eastAsia="en-US"/>
              </w:rPr>
              <w:t>5</w:t>
            </w:r>
          </w:p>
        </w:tc>
        <w:tc>
          <w:tcPr>
            <w:tcW w:w="1025" w:type="dxa"/>
            <w:shd w:val="clear" w:color="auto" w:fill="auto"/>
          </w:tcPr>
          <w:p w:rsidR="005B160B" w:rsidRPr="005B160B" w:rsidRDefault="00626B3B" w:rsidP="00381472">
            <w:pPr>
              <w:pStyle w:val="gemTab10pt"/>
              <w:keepNext/>
              <w:rPr>
                <w:highlight w:val="green"/>
                <w:lang w:eastAsia="en-US"/>
              </w:rPr>
            </w:pPr>
            <w:r w:rsidRPr="005B160B">
              <w:rPr>
                <w:lang w:eastAsia="en-US"/>
              </w:rPr>
              <w:t>E</w:t>
            </w:r>
          </w:p>
        </w:tc>
        <w:tc>
          <w:tcPr>
            <w:tcW w:w="3303" w:type="dxa"/>
            <w:shd w:val="clear" w:color="auto" w:fill="auto"/>
          </w:tcPr>
          <w:p w:rsidR="005B160B" w:rsidRPr="005B160B" w:rsidRDefault="00626B3B" w:rsidP="00381472">
            <w:pPr>
              <w:pStyle w:val="gemTab10pt"/>
              <w:keepNext/>
              <w:rPr>
                <w:highlight w:val="green"/>
                <w:lang w:eastAsia="en-US"/>
              </w:rPr>
            </w:pPr>
            <w:r w:rsidRPr="005B160B">
              <w:rPr>
                <w:lang w:eastAsia="en-US"/>
              </w:rPr>
              <w:t>Zugriff durch Versicherten</w:t>
            </w:r>
          </w:p>
        </w:tc>
        <w:tc>
          <w:tcPr>
            <w:tcW w:w="2615" w:type="dxa"/>
            <w:vMerge/>
            <w:shd w:val="clear" w:color="auto" w:fill="auto"/>
          </w:tcPr>
          <w:p w:rsidR="005B160B" w:rsidRPr="006531CB" w:rsidRDefault="00CA05B4" w:rsidP="00381472">
            <w:pPr>
              <w:pStyle w:val="gemTab10pt"/>
              <w:keepNext/>
              <w:rPr>
                <w:lang w:eastAsia="en-US"/>
              </w:rPr>
            </w:pPr>
          </w:p>
        </w:tc>
      </w:tr>
      <w:tr w:rsidR="00B400C7" w:rsidTr="008A0A0B">
        <w:trPr>
          <w:cantSplit/>
          <w:trHeight w:val="248"/>
        </w:trPr>
        <w:tc>
          <w:tcPr>
            <w:tcW w:w="1362" w:type="dxa"/>
            <w:shd w:val="clear" w:color="auto" w:fill="auto"/>
          </w:tcPr>
          <w:p w:rsidR="005B160B" w:rsidRPr="005B160B" w:rsidRDefault="00626B3B" w:rsidP="00381472">
            <w:pPr>
              <w:pStyle w:val="gemTab10pt"/>
              <w:keepNext/>
              <w:rPr>
                <w:rFonts w:ascii="Courier New" w:hAnsi="Courier New" w:cs="Courier New"/>
                <w:highlight w:val="green"/>
                <w:lang w:eastAsia="en-US"/>
              </w:rPr>
            </w:pPr>
            <w:r w:rsidRPr="005B160B">
              <w:rPr>
                <w:rFonts w:ascii="Courier New" w:hAnsi="Courier New" w:cs="Courier New"/>
                <w:lang w:eastAsia="en-US"/>
              </w:rPr>
              <w:t>Wr</w:t>
            </w:r>
            <w:r w:rsidRPr="005B160B">
              <w:rPr>
                <w:rFonts w:ascii="Courier New" w:hAnsi="Courier New" w:cs="Courier New"/>
                <w:lang w:eastAsia="en-US"/>
              </w:rPr>
              <w:t>i</w:t>
            </w:r>
            <w:r w:rsidRPr="005B160B">
              <w:rPr>
                <w:rFonts w:ascii="Courier New" w:hAnsi="Courier New" w:cs="Courier New"/>
                <w:lang w:eastAsia="en-US"/>
              </w:rPr>
              <w:t>teConsent</w:t>
            </w:r>
          </w:p>
        </w:tc>
        <w:tc>
          <w:tcPr>
            <w:tcW w:w="698" w:type="dxa"/>
            <w:shd w:val="clear" w:color="auto" w:fill="auto"/>
          </w:tcPr>
          <w:p w:rsidR="005B160B" w:rsidRPr="005B160B" w:rsidRDefault="00626B3B" w:rsidP="00381472">
            <w:pPr>
              <w:pStyle w:val="gemTab10pt"/>
              <w:keepNext/>
              <w:rPr>
                <w:highlight w:val="green"/>
                <w:lang w:eastAsia="en-US"/>
              </w:rPr>
            </w:pPr>
            <w:r w:rsidRPr="005B160B">
              <w:rPr>
                <w:lang w:eastAsia="en-US"/>
              </w:rPr>
              <w:t>5</w:t>
            </w:r>
          </w:p>
        </w:tc>
        <w:tc>
          <w:tcPr>
            <w:tcW w:w="1025" w:type="dxa"/>
            <w:shd w:val="clear" w:color="auto" w:fill="auto"/>
          </w:tcPr>
          <w:p w:rsidR="005B160B" w:rsidRPr="005B160B" w:rsidRDefault="00626B3B" w:rsidP="00381472">
            <w:pPr>
              <w:pStyle w:val="gemTab10pt"/>
              <w:keepNext/>
              <w:rPr>
                <w:highlight w:val="green"/>
                <w:lang w:eastAsia="en-US"/>
              </w:rPr>
            </w:pPr>
            <w:r w:rsidRPr="005B160B">
              <w:rPr>
                <w:lang w:eastAsia="en-US"/>
              </w:rPr>
              <w:t>F</w:t>
            </w:r>
          </w:p>
        </w:tc>
        <w:tc>
          <w:tcPr>
            <w:tcW w:w="3303" w:type="dxa"/>
            <w:shd w:val="clear" w:color="auto" w:fill="auto"/>
          </w:tcPr>
          <w:p w:rsidR="005B160B" w:rsidRPr="005B160B" w:rsidRDefault="00626B3B" w:rsidP="00381472">
            <w:pPr>
              <w:pStyle w:val="gemTab10pt"/>
              <w:keepNext/>
              <w:rPr>
                <w:highlight w:val="green"/>
                <w:lang w:eastAsia="en-US"/>
              </w:rPr>
            </w:pPr>
            <w:r w:rsidRPr="005B160B">
              <w:rPr>
                <w:lang w:eastAsia="en-US"/>
              </w:rPr>
              <w:t>Zugriff durch Versicherten</w:t>
            </w:r>
          </w:p>
        </w:tc>
        <w:tc>
          <w:tcPr>
            <w:tcW w:w="2615" w:type="dxa"/>
            <w:vMerge/>
            <w:shd w:val="clear" w:color="auto" w:fill="auto"/>
          </w:tcPr>
          <w:p w:rsidR="005B160B" w:rsidRPr="006531CB" w:rsidRDefault="00CA05B4" w:rsidP="00381472">
            <w:pPr>
              <w:pStyle w:val="gemTab10pt"/>
              <w:keepNext/>
              <w:rPr>
                <w:lang w:eastAsia="en-US"/>
              </w:rPr>
            </w:pPr>
          </w:p>
        </w:tc>
      </w:tr>
    </w:tbl>
    <w:p w:rsidR="00381472" w:rsidRPr="006531CB" w:rsidRDefault="00626B3B" w:rsidP="00CA05B4">
      <w:pPr>
        <w:pStyle w:val="berschrift2"/>
      </w:pPr>
      <w:bookmarkStart w:id="100" w:name="_Toc501701825"/>
      <w:r w:rsidRPr="006531CB">
        <w:t>Konfiguration</w:t>
      </w:r>
      <w:bookmarkEnd w:id="100"/>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AMTS-A_2152 FM AMTS: Übergreifende Konfigurationsparameter</w:t>
      </w:r>
    </w:p>
    <w:p w:rsidR="00CA05B4" w:rsidRDefault="00626B3B" w:rsidP="00381472">
      <w:pPr>
        <w:pStyle w:val="gemEinzug"/>
        <w:rPr>
          <w:rFonts w:ascii="Wingdings" w:hAnsi="Wingdings"/>
          <w:b/>
        </w:rPr>
      </w:pPr>
      <w:r w:rsidRPr="006531CB">
        <w:t>Das Fachmodul AMTS MUSS die in Tabelle Tab_AMTS_FM_002 genannten Par</w:t>
      </w:r>
      <w:r w:rsidRPr="006531CB">
        <w:t>a</w:t>
      </w:r>
      <w:r w:rsidRPr="006531CB">
        <w:t>meter dem Administrator über die Managementschnittstelle des Konnektors zur Konfiguration anbieten.</w:t>
      </w:r>
    </w:p>
    <w:p w:rsidR="00381472" w:rsidRPr="00CA05B4" w:rsidRDefault="00CA05B4" w:rsidP="00CA05B4">
      <w:pPr>
        <w:pStyle w:val="gemStandard"/>
      </w:pPr>
      <w:r>
        <w:rPr>
          <w:b/>
        </w:rPr>
        <w:sym w:font="Wingdings" w:char="F0D5"/>
      </w:r>
    </w:p>
    <w:p w:rsidR="00381472" w:rsidRPr="006531CB" w:rsidRDefault="00626B3B" w:rsidP="00381472">
      <w:pPr>
        <w:pStyle w:val="Beschriftung"/>
        <w:keepNext/>
      </w:pPr>
      <w:bookmarkStart w:id="101" w:name="_Toc501352868"/>
      <w:r w:rsidRPr="006531CB">
        <w:t xml:space="preserve">Tabelle </w:t>
      </w:r>
      <w:fldSimple w:instr=" SEQ Tabelle \* ARABIC ">
        <w:r>
          <w:rPr>
            <w:noProof/>
          </w:rPr>
          <w:t>9</w:t>
        </w:r>
      </w:fldSimple>
      <w:r w:rsidRPr="006531CB">
        <w:t>: Tab_AMTS_FM_002 Konfigurationsparameter des Fachmodules AMTS</w:t>
      </w:r>
      <w:bookmarkEnd w:id="10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1E0" w:firstRow="1" w:lastRow="1" w:firstColumn="1" w:lastColumn="1" w:noHBand="0" w:noVBand="0"/>
      </w:tblPr>
      <w:tblGrid>
        <w:gridCol w:w="2637"/>
        <w:gridCol w:w="1701"/>
        <w:gridCol w:w="4619"/>
      </w:tblGrid>
      <w:tr w:rsidR="00B400C7" w:rsidTr="00381472">
        <w:trPr>
          <w:cantSplit/>
          <w:trHeight w:val="114"/>
          <w:tblHeader/>
        </w:trPr>
        <w:tc>
          <w:tcPr>
            <w:tcW w:w="2637" w:type="dxa"/>
            <w:shd w:val="clear" w:color="auto" w:fill="D9D9D9"/>
          </w:tcPr>
          <w:p w:rsidR="00381472" w:rsidRPr="006531CB" w:rsidRDefault="00626B3B" w:rsidP="00381472">
            <w:pPr>
              <w:pStyle w:val="gemEinzug"/>
              <w:spacing w:before="120" w:after="0"/>
              <w:ind w:left="0"/>
              <w:jc w:val="left"/>
              <w:rPr>
                <w:rFonts w:cs="Arial"/>
                <w:b/>
                <w:sz w:val="20"/>
                <w:szCs w:val="20"/>
              </w:rPr>
            </w:pPr>
            <w:r w:rsidRPr="006531CB">
              <w:rPr>
                <w:rFonts w:cs="Arial"/>
                <w:b/>
                <w:sz w:val="20"/>
                <w:szCs w:val="20"/>
              </w:rPr>
              <w:t>ReferenzID</w:t>
            </w:r>
          </w:p>
        </w:tc>
        <w:tc>
          <w:tcPr>
            <w:tcW w:w="1701" w:type="dxa"/>
            <w:shd w:val="clear" w:color="auto" w:fill="D9D9D9"/>
          </w:tcPr>
          <w:p w:rsidR="00381472" w:rsidRPr="006531CB" w:rsidRDefault="00626B3B" w:rsidP="00381472">
            <w:pPr>
              <w:pStyle w:val="gemEinzug"/>
              <w:spacing w:before="120" w:after="0"/>
              <w:ind w:left="0"/>
              <w:jc w:val="left"/>
              <w:rPr>
                <w:rFonts w:cs="Arial"/>
                <w:b/>
                <w:sz w:val="20"/>
                <w:szCs w:val="20"/>
              </w:rPr>
            </w:pPr>
            <w:r w:rsidRPr="006531CB">
              <w:rPr>
                <w:rFonts w:cs="Arial"/>
                <w:b/>
                <w:sz w:val="20"/>
                <w:szCs w:val="20"/>
              </w:rPr>
              <w:t>Belegung</w:t>
            </w:r>
          </w:p>
        </w:tc>
        <w:tc>
          <w:tcPr>
            <w:tcW w:w="4619" w:type="dxa"/>
            <w:shd w:val="clear" w:color="auto" w:fill="D9D9D9"/>
          </w:tcPr>
          <w:p w:rsidR="00381472" w:rsidRPr="006531CB" w:rsidRDefault="00626B3B" w:rsidP="00381472">
            <w:pPr>
              <w:pStyle w:val="gemEinzug"/>
              <w:spacing w:before="120" w:after="0"/>
              <w:ind w:left="0"/>
              <w:jc w:val="left"/>
              <w:rPr>
                <w:rFonts w:cs="Arial"/>
                <w:b/>
                <w:sz w:val="20"/>
                <w:szCs w:val="20"/>
              </w:rPr>
            </w:pPr>
            <w:r w:rsidRPr="006531CB">
              <w:rPr>
                <w:rFonts w:cs="Arial"/>
                <w:b/>
                <w:sz w:val="20"/>
                <w:szCs w:val="20"/>
              </w:rPr>
              <w:t>Bedeutung</w:t>
            </w:r>
          </w:p>
        </w:tc>
      </w:tr>
      <w:tr w:rsidR="00B400C7" w:rsidTr="00381472">
        <w:trPr>
          <w:cantSplit/>
          <w:trHeight w:val="114"/>
        </w:trPr>
        <w:tc>
          <w:tcPr>
            <w:tcW w:w="2637" w:type="dxa"/>
          </w:tcPr>
          <w:p w:rsidR="00381472" w:rsidRPr="006531CB" w:rsidRDefault="00626B3B" w:rsidP="00381472">
            <w:pPr>
              <w:pStyle w:val="gemEinzug"/>
              <w:spacing w:before="120" w:after="0"/>
              <w:ind w:left="0"/>
              <w:jc w:val="left"/>
              <w:rPr>
                <w:sz w:val="20"/>
                <w:szCs w:val="20"/>
              </w:rPr>
            </w:pPr>
            <w:r w:rsidRPr="006531CB">
              <w:rPr>
                <w:sz w:val="20"/>
                <w:szCs w:val="20"/>
              </w:rPr>
              <w:t>FM_AMTS_LOG_LEVEL</w:t>
            </w:r>
          </w:p>
        </w:tc>
        <w:tc>
          <w:tcPr>
            <w:tcW w:w="1701" w:type="dxa"/>
          </w:tcPr>
          <w:p w:rsidR="00381472" w:rsidRPr="006531CB" w:rsidRDefault="00626B3B" w:rsidP="00381472">
            <w:pPr>
              <w:pStyle w:val="gemEinzug"/>
              <w:spacing w:before="120" w:after="0"/>
              <w:ind w:left="0"/>
              <w:jc w:val="left"/>
              <w:rPr>
                <w:sz w:val="20"/>
                <w:szCs w:val="20"/>
                <w:lang w:val="en-US"/>
              </w:rPr>
            </w:pPr>
            <w:r w:rsidRPr="006531CB">
              <w:rPr>
                <w:sz w:val="20"/>
                <w:szCs w:val="20"/>
                <w:lang w:val="en-US"/>
              </w:rPr>
              <w:t>Debug, Info, Warning, Error, Fatal</w:t>
            </w:r>
          </w:p>
        </w:tc>
        <w:tc>
          <w:tcPr>
            <w:tcW w:w="4619" w:type="dxa"/>
          </w:tcPr>
          <w:p w:rsidR="00381472" w:rsidRPr="006531CB" w:rsidRDefault="00626B3B" w:rsidP="00381472">
            <w:pPr>
              <w:pStyle w:val="gemEinzug"/>
              <w:spacing w:before="120" w:after="0"/>
              <w:ind w:left="0"/>
              <w:jc w:val="left"/>
              <w:rPr>
                <w:sz w:val="20"/>
                <w:szCs w:val="20"/>
              </w:rPr>
            </w:pPr>
            <w:r w:rsidRPr="006531CB">
              <w:rPr>
                <w:sz w:val="20"/>
                <w:szCs w:val="20"/>
              </w:rPr>
              <w:t>Kleinster Level der zu schreibenden Einträge im Protokoll (d.h. kleinere Level werden nicht g</w:t>
            </w:r>
            <w:r w:rsidRPr="006531CB">
              <w:rPr>
                <w:sz w:val="20"/>
                <w:szCs w:val="20"/>
              </w:rPr>
              <w:t>e</w:t>
            </w:r>
            <w:r w:rsidRPr="006531CB">
              <w:rPr>
                <w:sz w:val="20"/>
                <w:szCs w:val="20"/>
              </w:rPr>
              <w:t>schrieben)</w:t>
            </w:r>
          </w:p>
          <w:p w:rsidR="00381472" w:rsidRPr="006531CB" w:rsidRDefault="00626B3B" w:rsidP="00381472">
            <w:pPr>
              <w:pStyle w:val="gemEinzug"/>
              <w:spacing w:before="120" w:after="0"/>
              <w:ind w:left="0"/>
              <w:jc w:val="left"/>
              <w:rPr>
                <w:sz w:val="20"/>
                <w:szCs w:val="20"/>
              </w:rPr>
            </w:pPr>
            <w:r w:rsidRPr="006531CB">
              <w:rPr>
                <w:sz w:val="20"/>
                <w:szCs w:val="20"/>
              </w:rPr>
              <w:t>Default-Wert: Warning</w:t>
            </w:r>
          </w:p>
        </w:tc>
      </w:tr>
      <w:tr w:rsidR="00B400C7" w:rsidTr="00381472">
        <w:trPr>
          <w:cantSplit/>
          <w:trHeight w:val="114"/>
        </w:trPr>
        <w:tc>
          <w:tcPr>
            <w:tcW w:w="2637" w:type="dxa"/>
          </w:tcPr>
          <w:p w:rsidR="00381472" w:rsidRPr="006531CB" w:rsidRDefault="00626B3B" w:rsidP="00381472">
            <w:pPr>
              <w:pStyle w:val="gemEinzug"/>
              <w:spacing w:before="120" w:after="0"/>
              <w:ind w:left="0"/>
              <w:jc w:val="left"/>
              <w:rPr>
                <w:sz w:val="20"/>
                <w:szCs w:val="20"/>
              </w:rPr>
            </w:pPr>
            <w:r w:rsidRPr="006531CB">
              <w:rPr>
                <w:sz w:val="20"/>
                <w:szCs w:val="20"/>
              </w:rPr>
              <w:lastRenderedPageBreak/>
              <w:t>FM_AMTS_LOG_DAYS</w:t>
            </w:r>
          </w:p>
        </w:tc>
        <w:tc>
          <w:tcPr>
            <w:tcW w:w="1701" w:type="dxa"/>
          </w:tcPr>
          <w:p w:rsidR="00381472" w:rsidRPr="006531CB" w:rsidRDefault="00626B3B" w:rsidP="00381472">
            <w:pPr>
              <w:pStyle w:val="gemEinzug"/>
              <w:spacing w:before="120" w:after="0"/>
              <w:ind w:left="0"/>
              <w:jc w:val="left"/>
              <w:rPr>
                <w:sz w:val="20"/>
                <w:szCs w:val="20"/>
              </w:rPr>
            </w:pPr>
            <w:r w:rsidRPr="006531CB">
              <w:rPr>
                <w:sz w:val="20"/>
                <w:szCs w:val="20"/>
              </w:rPr>
              <w:t>X Tage</w:t>
            </w:r>
          </w:p>
        </w:tc>
        <w:tc>
          <w:tcPr>
            <w:tcW w:w="4619" w:type="dxa"/>
          </w:tcPr>
          <w:p w:rsidR="00A12298" w:rsidRPr="006531CB" w:rsidRDefault="00626B3B" w:rsidP="00A12298">
            <w:pPr>
              <w:pStyle w:val="gemEinzug"/>
              <w:spacing w:before="120" w:after="0"/>
              <w:ind w:left="0"/>
              <w:jc w:val="left"/>
              <w:rPr>
                <w:sz w:val="20"/>
                <w:szCs w:val="20"/>
              </w:rPr>
            </w:pPr>
            <w:r w:rsidRPr="006531CB">
              <w:rPr>
                <w:sz w:val="20"/>
                <w:szCs w:val="20"/>
              </w:rPr>
              <w:t>Anzahl an Tagen, wie lange Protokolleinträge gespeichert werden müssen; Protokolleinträge dürfen nicht länger gespeichert werden</w:t>
            </w:r>
          </w:p>
          <w:p w:rsidR="00381472" w:rsidRPr="006531CB" w:rsidRDefault="00626B3B" w:rsidP="00381472">
            <w:pPr>
              <w:pStyle w:val="gemEinzug"/>
              <w:spacing w:before="120" w:after="0"/>
              <w:ind w:left="0"/>
              <w:jc w:val="left"/>
              <w:rPr>
                <w:sz w:val="20"/>
                <w:szCs w:val="20"/>
              </w:rPr>
            </w:pPr>
            <w:r w:rsidRPr="006531CB">
              <w:rPr>
                <w:sz w:val="20"/>
                <w:szCs w:val="20"/>
              </w:rPr>
              <w:t>Dabei darf der eingestellte Wert nicht unter der Mindestgröße von 10 Tagen oder über der Max</w:t>
            </w:r>
            <w:r w:rsidRPr="006531CB">
              <w:rPr>
                <w:sz w:val="20"/>
                <w:szCs w:val="20"/>
              </w:rPr>
              <w:t>i</w:t>
            </w:r>
            <w:r w:rsidRPr="006531CB">
              <w:rPr>
                <w:sz w:val="20"/>
                <w:szCs w:val="20"/>
              </w:rPr>
              <w:t>malgröße von einem Jahr (365 Tage) liegen.</w:t>
            </w:r>
          </w:p>
          <w:p w:rsidR="00381472" w:rsidRPr="006531CB" w:rsidRDefault="00626B3B" w:rsidP="00381472">
            <w:pPr>
              <w:pStyle w:val="gemEinzug"/>
              <w:spacing w:before="120" w:after="0"/>
              <w:ind w:left="0"/>
              <w:jc w:val="left"/>
              <w:rPr>
                <w:sz w:val="20"/>
                <w:szCs w:val="20"/>
              </w:rPr>
            </w:pPr>
            <w:r w:rsidRPr="006531CB">
              <w:rPr>
                <w:sz w:val="20"/>
                <w:szCs w:val="20"/>
              </w:rPr>
              <w:t>Default-Wert: 180</w:t>
            </w:r>
          </w:p>
        </w:tc>
      </w:tr>
      <w:tr w:rsidR="00B400C7" w:rsidTr="00381472">
        <w:trPr>
          <w:cantSplit/>
          <w:trHeight w:val="114"/>
        </w:trPr>
        <w:tc>
          <w:tcPr>
            <w:tcW w:w="2637" w:type="dxa"/>
          </w:tcPr>
          <w:p w:rsidR="00961EF3" w:rsidRPr="006531CB" w:rsidRDefault="00626B3B" w:rsidP="00381472">
            <w:pPr>
              <w:pStyle w:val="gemEinzug"/>
              <w:spacing w:before="120" w:after="0"/>
              <w:ind w:left="0"/>
              <w:jc w:val="left"/>
              <w:rPr>
                <w:sz w:val="20"/>
                <w:szCs w:val="20"/>
              </w:rPr>
            </w:pPr>
            <w:r w:rsidRPr="006531CB">
              <w:rPr>
                <w:sz w:val="20"/>
                <w:szCs w:val="20"/>
              </w:rPr>
              <w:t>FM_AMTS_LOG_PERF</w:t>
            </w:r>
          </w:p>
        </w:tc>
        <w:tc>
          <w:tcPr>
            <w:tcW w:w="1701" w:type="dxa"/>
          </w:tcPr>
          <w:p w:rsidR="00961EF3" w:rsidRPr="006531CB" w:rsidRDefault="00626B3B" w:rsidP="00381472">
            <w:pPr>
              <w:pStyle w:val="gemEinzug"/>
              <w:spacing w:before="120" w:after="0"/>
              <w:ind w:left="0"/>
              <w:jc w:val="left"/>
              <w:rPr>
                <w:sz w:val="20"/>
                <w:szCs w:val="20"/>
              </w:rPr>
            </w:pPr>
            <w:r w:rsidRPr="006531CB">
              <w:rPr>
                <w:sz w:val="20"/>
                <w:szCs w:val="20"/>
              </w:rPr>
              <w:t>Boolean</w:t>
            </w:r>
          </w:p>
        </w:tc>
        <w:tc>
          <w:tcPr>
            <w:tcW w:w="4619" w:type="dxa"/>
          </w:tcPr>
          <w:p w:rsidR="00961EF3" w:rsidRPr="006531CB" w:rsidRDefault="00626B3B" w:rsidP="00A12298">
            <w:pPr>
              <w:pStyle w:val="gemEinzug"/>
              <w:spacing w:before="120" w:after="0"/>
              <w:ind w:left="0"/>
              <w:jc w:val="left"/>
              <w:rPr>
                <w:sz w:val="20"/>
                <w:szCs w:val="20"/>
              </w:rPr>
            </w:pPr>
            <w:r w:rsidRPr="006531CB">
              <w:rPr>
                <w:sz w:val="20"/>
                <w:szCs w:val="20"/>
              </w:rPr>
              <w:t>Gibt an, ob das Performance-Protokoll für das Fachmodul AMTS geführt werden soll.</w:t>
            </w:r>
          </w:p>
          <w:p w:rsidR="003D592C" w:rsidRPr="006531CB" w:rsidRDefault="00626B3B" w:rsidP="00A12298">
            <w:pPr>
              <w:pStyle w:val="gemEinzug"/>
              <w:spacing w:before="120" w:after="0"/>
              <w:ind w:left="0"/>
              <w:jc w:val="left"/>
              <w:rPr>
                <w:sz w:val="20"/>
                <w:szCs w:val="20"/>
              </w:rPr>
            </w:pPr>
            <w:r w:rsidRPr="006531CB">
              <w:rPr>
                <w:sz w:val="20"/>
                <w:szCs w:val="20"/>
              </w:rPr>
              <w:t>Default-Wert: false</w:t>
            </w:r>
          </w:p>
        </w:tc>
      </w:tr>
    </w:tbl>
    <w:p w:rsidR="00381472" w:rsidRPr="006531CB" w:rsidRDefault="00626B3B" w:rsidP="00381472">
      <w:pPr>
        <w:pStyle w:val="gemStandard"/>
      </w:pPr>
      <w:r w:rsidRPr="006531CB">
        <w:t>Die Einsicht von Protokolldateien und Administration der Konfigurationsparameter erfo</w:t>
      </w:r>
      <w:r w:rsidRPr="006531CB">
        <w:t>l</w:t>
      </w:r>
      <w:r w:rsidRPr="006531CB">
        <w:t>gen über die Managementschnittstelle des Konnektors (vgl. [gemSpec_Kon#4.3.4]).</w:t>
      </w:r>
    </w:p>
    <w:p w:rsidR="00381472" w:rsidRPr="006531CB" w:rsidRDefault="00626B3B" w:rsidP="00CA05B4">
      <w:pPr>
        <w:pStyle w:val="berschrift2"/>
      </w:pPr>
      <w:bookmarkStart w:id="102" w:name="_Toc501701826"/>
      <w:r w:rsidRPr="006531CB">
        <w:t>Berechtigungen</w:t>
      </w:r>
      <w:bookmarkEnd w:id="102"/>
    </w:p>
    <w:p w:rsidR="00381472" w:rsidRPr="006531CB" w:rsidRDefault="00626B3B" w:rsidP="00CA05B4">
      <w:pPr>
        <w:pStyle w:val="berschrift3"/>
      </w:pPr>
      <w:bookmarkStart w:id="103" w:name="_Toc501701827"/>
      <w:r w:rsidRPr="006531CB">
        <w:t>Clientsysteme</w:t>
      </w:r>
      <w:bookmarkEnd w:id="103"/>
    </w:p>
    <w:p w:rsidR="00381472" w:rsidRPr="006531CB" w:rsidRDefault="00626B3B" w:rsidP="00381472">
      <w:pPr>
        <w:pStyle w:val="gemStandard"/>
      </w:pPr>
      <w:r w:rsidRPr="006531CB">
        <w:t>Das Fachmodul AMTS muss sicherstellen, dass nur im jeweiligen Nutzungskontext (Ma</w:t>
      </w:r>
      <w:r w:rsidRPr="006531CB">
        <w:t>n</w:t>
      </w:r>
      <w:r w:rsidRPr="006531CB">
        <w:t>dant, Arbeitsplatz, Sitzung) berechtigte Clientsysteme zur Ausführung der Operationen des Fachmoduls autorisiert werden.</w:t>
      </w:r>
    </w:p>
    <w:p w:rsidR="00381472" w:rsidRPr="006531CB" w:rsidRDefault="00626B3B" w:rsidP="00381472">
      <w:pPr>
        <w:pStyle w:val="gemStandard"/>
      </w:pPr>
      <w:r w:rsidRPr="006531CB">
        <w:t>Zu diesem Zweck bietet der Konnektor den Fachmodulen den internen TUC_KON_000 „Prüfe Zugriffsberechtigung“ (vgl. [gemSpec_Kon#4.1.1.4.1]).</w:t>
      </w:r>
    </w:p>
    <w:p w:rsidR="00381472" w:rsidRPr="006531CB" w:rsidRDefault="00626B3B" w:rsidP="00CA05B4">
      <w:pPr>
        <w:pStyle w:val="berschrift3"/>
      </w:pPr>
      <w:bookmarkStart w:id="104" w:name="_Toc501701828"/>
      <w:r w:rsidRPr="006531CB">
        <w:t>Fachliche Rollen</w:t>
      </w:r>
      <w:bookmarkEnd w:id="104"/>
    </w:p>
    <w:p w:rsidR="00381472" w:rsidRPr="006531CB" w:rsidRDefault="00626B3B" w:rsidP="00381472">
      <w:pPr>
        <w:pStyle w:val="gemStandard"/>
      </w:pPr>
      <w:r w:rsidRPr="006531CB">
        <w:t>Die Akteure, die in der LE-Umgebung über das Clientsystem die Operationen des Fac</w:t>
      </w:r>
      <w:r w:rsidRPr="006531CB">
        <w:t>h</w:t>
      </w:r>
      <w:r w:rsidRPr="006531CB">
        <w:t>moduls AMTS aufrufen, erhalten mittels ihrer fachlichen Rolle, die technisch durch das Zugriffsprofil ihrer Smartcard repräsentiert wird, die Autorisierung zum Zugriff auf die eGK. Tabelle [gemSpec_PKI#Tab_PKI_254] beschreibt die fachlichen Rollen und die zugehör</w:t>
      </w:r>
      <w:r w:rsidRPr="006531CB">
        <w:t>i</w:t>
      </w:r>
      <w:r w:rsidRPr="006531CB">
        <w:t>ge Flaglist.</w:t>
      </w:r>
    </w:p>
    <w:p w:rsidR="00381472" w:rsidRPr="006531CB" w:rsidRDefault="00626B3B" w:rsidP="00CA05B4">
      <w:pPr>
        <w:pStyle w:val="berschrift3"/>
      </w:pPr>
      <w:bookmarkStart w:id="105" w:name="_Toc501701829"/>
      <w:r w:rsidRPr="006531CB">
        <w:t>Umsetzung der Berechtigungen</w:t>
      </w:r>
      <w:bookmarkEnd w:id="105"/>
    </w:p>
    <w:p w:rsidR="00381472" w:rsidRPr="006531CB" w:rsidRDefault="00626B3B" w:rsidP="00381472">
      <w:r w:rsidRPr="006531CB">
        <w:t>Das Objektsystem der eGK, im Speziellen die Zugriffsbedingungen in Form von benöti</w:t>
      </w:r>
      <w:r w:rsidRPr="006531CB">
        <w:t>g</w:t>
      </w:r>
      <w:r w:rsidRPr="006531CB">
        <w:t>ten CV-Flags (C2C) und PIN-Eingaben, setzt den größten Teil der Zugriffsberechtigungen um (vgl. [gemSpec_eGK_ObjSys#5.4.15]). Alle ergänzenden Anforderungen werden in diesem Dokument getroffen.</w:t>
      </w:r>
    </w:p>
    <w:p w:rsidR="00381472" w:rsidRPr="006531CB" w:rsidRDefault="00626B3B" w:rsidP="00CA05B4">
      <w:pPr>
        <w:pStyle w:val="berschrift2"/>
      </w:pPr>
      <w:bookmarkStart w:id="106" w:name="_Toc501701830"/>
      <w:r w:rsidRPr="006531CB">
        <w:t>Skalierbarkeit</w:t>
      </w:r>
      <w:bookmarkEnd w:id="106"/>
    </w:p>
    <w:p w:rsidR="00381472" w:rsidRPr="006531CB" w:rsidRDefault="00626B3B" w:rsidP="00381472">
      <w:pPr>
        <w:pStyle w:val="gemEinzug"/>
        <w:ind w:left="0"/>
      </w:pPr>
      <w:r w:rsidRPr="006531CB">
        <w:t>Anforderungen zur Skalierbarkeit und Performance für die Fachanwendung eMP/AMTS-Datenmanagement sind im Dokument [gemSpec_Perf] enthalten.</w:t>
      </w:r>
    </w:p>
    <w:p w:rsidR="00381472" w:rsidRPr="006531CB" w:rsidRDefault="00626B3B" w:rsidP="00CA05B4">
      <w:pPr>
        <w:pStyle w:val="berschrift2"/>
      </w:pPr>
      <w:bookmarkStart w:id="107" w:name="_Toc501701831"/>
      <w:r w:rsidRPr="006531CB">
        <w:lastRenderedPageBreak/>
        <w:t>Verwendung des Dienstverzeichnisdienstes</w:t>
      </w:r>
      <w:bookmarkEnd w:id="107"/>
    </w:p>
    <w:p w:rsidR="00381472" w:rsidRPr="006531CB" w:rsidRDefault="00626B3B" w:rsidP="00381472">
      <w:r w:rsidRPr="006531CB">
        <w:t>Das Fachmodul AMTS muss seine für die Clientsysteme vorgesehen Services mittels des Dienstverzeichnisdienstes des Konnektors verfügbar machen. Zur Registrierung kann der interne TUC_KON_041 „Einbringen der Endpunktinformationen während der Bootup-Phase“ verwendet werden.</w:t>
      </w:r>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AMTS-A_2153 FM AMTS: Registrierung im Dienstverzeichnis des Konnektors</w:t>
      </w:r>
    </w:p>
    <w:p w:rsidR="00CA05B4" w:rsidRDefault="00626B3B" w:rsidP="00381472">
      <w:pPr>
        <w:pStyle w:val="gemEinzug"/>
        <w:rPr>
          <w:rFonts w:ascii="Wingdings" w:hAnsi="Wingdings"/>
          <w:b/>
        </w:rPr>
      </w:pPr>
      <w:r w:rsidRPr="006531CB">
        <w:t>Während der Boot-Phase des Konnektors MUSS das Fachmodul AMTS den AMTS_Service gemäß Tab_AMTS_FM_005 mit den Parametern der Tabelle Tab_AMTS_FM_004 nach [ServiceInformation.xsd] im Dienstverzeichnis registri</w:t>
      </w:r>
      <w:r w:rsidRPr="006531CB">
        <w:t>e</w:t>
      </w:r>
      <w:r w:rsidRPr="006531CB">
        <w:t>ren.</w:t>
      </w:r>
    </w:p>
    <w:p w:rsidR="00381472" w:rsidRPr="00CA05B4" w:rsidRDefault="00CA05B4" w:rsidP="00CA05B4">
      <w:pPr>
        <w:pStyle w:val="gemStandard"/>
      </w:pPr>
      <w:r>
        <w:rPr>
          <w:b/>
        </w:rPr>
        <w:sym w:font="Wingdings" w:char="F0D5"/>
      </w:r>
    </w:p>
    <w:p w:rsidR="00381472" w:rsidRPr="006531CB" w:rsidRDefault="00CA05B4" w:rsidP="00381472">
      <w:pPr>
        <w:pStyle w:val="gemEinzug"/>
      </w:pPr>
    </w:p>
    <w:p w:rsidR="00381472" w:rsidRPr="006531CB" w:rsidRDefault="00626B3B" w:rsidP="00381472">
      <w:pPr>
        <w:pStyle w:val="Beschriftung"/>
        <w:keepNext/>
        <w:jc w:val="left"/>
      </w:pPr>
      <w:bookmarkStart w:id="108" w:name="_Toc501352869"/>
      <w:r w:rsidRPr="006531CB">
        <w:t xml:space="preserve">Tabelle </w:t>
      </w:r>
      <w:fldSimple w:instr=" SEQ Tabelle \* ARABIC ">
        <w:r>
          <w:rPr>
            <w:noProof/>
          </w:rPr>
          <w:t>10</w:t>
        </w:r>
      </w:fldSimple>
      <w:r w:rsidRPr="006531CB">
        <w:t>: Tab_AMTS_FM_004 Service-Information für AMTSService (Umsetzung der Schnittstelle I_AMTS_Management)</w:t>
      </w:r>
      <w:bookmarkEnd w:id="1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77"/>
        <w:gridCol w:w="4926"/>
      </w:tblGrid>
      <w:tr w:rsidR="00B400C7" w:rsidTr="00381472">
        <w:trPr>
          <w:tblHeader/>
        </w:trPr>
        <w:tc>
          <w:tcPr>
            <w:tcW w:w="4077" w:type="dxa"/>
            <w:shd w:val="clear" w:color="auto" w:fill="D9D9D9"/>
          </w:tcPr>
          <w:p w:rsidR="00381472" w:rsidRPr="006531CB" w:rsidRDefault="00626B3B" w:rsidP="00381472">
            <w:pPr>
              <w:pStyle w:val="gemEinzug"/>
              <w:ind w:left="0"/>
              <w:rPr>
                <w:b/>
                <w:sz w:val="20"/>
                <w:szCs w:val="20"/>
              </w:rPr>
            </w:pPr>
            <w:r w:rsidRPr="006531CB">
              <w:rPr>
                <w:b/>
                <w:sz w:val="20"/>
                <w:szCs w:val="20"/>
              </w:rPr>
              <w:t>Element (XPath)</w:t>
            </w:r>
          </w:p>
        </w:tc>
        <w:tc>
          <w:tcPr>
            <w:tcW w:w="4926" w:type="dxa"/>
            <w:shd w:val="clear" w:color="auto" w:fill="D9D9D9"/>
          </w:tcPr>
          <w:p w:rsidR="00381472" w:rsidRPr="006531CB" w:rsidRDefault="00626B3B" w:rsidP="00381472">
            <w:pPr>
              <w:pStyle w:val="gemEinzug"/>
              <w:ind w:left="0"/>
              <w:rPr>
                <w:b/>
                <w:sz w:val="20"/>
                <w:szCs w:val="20"/>
              </w:rPr>
            </w:pPr>
            <w:r w:rsidRPr="006531CB">
              <w:rPr>
                <w:b/>
                <w:sz w:val="20"/>
                <w:szCs w:val="20"/>
              </w:rPr>
              <w:t>Inhalt/Beschreibung</w:t>
            </w:r>
          </w:p>
        </w:tc>
      </w:tr>
      <w:tr w:rsidR="00B400C7" w:rsidTr="00381472">
        <w:tc>
          <w:tcPr>
            <w:tcW w:w="4077" w:type="dxa"/>
            <w:shd w:val="clear" w:color="auto" w:fill="auto"/>
          </w:tcPr>
          <w:p w:rsidR="00381472" w:rsidRPr="006531CB" w:rsidRDefault="00626B3B" w:rsidP="00381472">
            <w:pPr>
              <w:pStyle w:val="gemEinzug"/>
              <w:ind w:left="0"/>
              <w:rPr>
                <w:sz w:val="20"/>
                <w:szCs w:val="20"/>
              </w:rPr>
            </w:pPr>
            <w:r w:rsidRPr="006531CB">
              <w:rPr>
                <w:sz w:val="20"/>
                <w:szCs w:val="20"/>
              </w:rPr>
              <w:t>CONN:ServiceInformation/CONN:Service/@Name</w:t>
            </w:r>
          </w:p>
        </w:tc>
        <w:tc>
          <w:tcPr>
            <w:tcW w:w="4926" w:type="dxa"/>
            <w:shd w:val="clear" w:color="auto" w:fill="auto"/>
          </w:tcPr>
          <w:p w:rsidR="00381472" w:rsidRPr="006531CB" w:rsidRDefault="00626B3B" w:rsidP="00381472">
            <w:pPr>
              <w:pStyle w:val="gemEinzug"/>
              <w:ind w:left="0"/>
              <w:rPr>
                <w:sz w:val="20"/>
                <w:szCs w:val="20"/>
              </w:rPr>
            </w:pPr>
            <w:r w:rsidRPr="006531CB">
              <w:rPr>
                <w:sz w:val="20"/>
                <w:szCs w:val="20"/>
              </w:rPr>
              <w:t>AMTSService</w:t>
            </w:r>
          </w:p>
        </w:tc>
      </w:tr>
      <w:tr w:rsidR="00B400C7" w:rsidTr="00381472">
        <w:tc>
          <w:tcPr>
            <w:tcW w:w="4077" w:type="dxa"/>
            <w:shd w:val="clear" w:color="auto" w:fill="auto"/>
          </w:tcPr>
          <w:p w:rsidR="00381472" w:rsidRPr="006531CB" w:rsidRDefault="00626B3B" w:rsidP="00381472">
            <w:pPr>
              <w:pStyle w:val="gemEinzug"/>
              <w:ind w:left="0"/>
              <w:rPr>
                <w:sz w:val="20"/>
                <w:szCs w:val="20"/>
                <w:lang w:val="en-US"/>
              </w:rPr>
            </w:pPr>
            <w:r w:rsidRPr="006531CB">
              <w:rPr>
                <w:sz w:val="20"/>
                <w:szCs w:val="20"/>
                <w:lang w:val="en-US"/>
              </w:rPr>
              <w:t>CONN:ServiceInformation/CONN:Service/CONN:Abstract</w:t>
            </w:r>
          </w:p>
        </w:tc>
        <w:tc>
          <w:tcPr>
            <w:tcW w:w="4926" w:type="dxa"/>
            <w:shd w:val="clear" w:color="auto" w:fill="auto"/>
          </w:tcPr>
          <w:p w:rsidR="00381472" w:rsidRPr="006531CB" w:rsidRDefault="00626B3B" w:rsidP="00381472">
            <w:pPr>
              <w:pStyle w:val="gemEinzug"/>
              <w:ind w:left="0"/>
              <w:rPr>
                <w:sz w:val="20"/>
                <w:szCs w:val="20"/>
              </w:rPr>
            </w:pPr>
            <w:r w:rsidRPr="006531CB">
              <w:rPr>
                <w:sz w:val="20"/>
                <w:szCs w:val="20"/>
              </w:rPr>
              <w:t>Fachanwendung eMP/AMTS-Datenmanagement verwenden</w:t>
            </w:r>
          </w:p>
        </w:tc>
      </w:tr>
      <w:tr w:rsidR="00B400C7" w:rsidTr="00381472">
        <w:tc>
          <w:tcPr>
            <w:tcW w:w="4077" w:type="dxa"/>
            <w:shd w:val="clear" w:color="auto" w:fill="auto"/>
          </w:tcPr>
          <w:p w:rsidR="00381472" w:rsidRPr="006531CB" w:rsidRDefault="00626B3B" w:rsidP="00381472">
            <w:pPr>
              <w:pStyle w:val="gemEinzug"/>
              <w:ind w:left="0"/>
              <w:rPr>
                <w:sz w:val="20"/>
                <w:szCs w:val="20"/>
              </w:rPr>
            </w:pPr>
            <w:r w:rsidRPr="006531CB">
              <w:rPr>
                <w:sz w:val="20"/>
                <w:szCs w:val="20"/>
              </w:rPr>
              <w:t>CONN:ServiceInformation/CONN:Service/CONN:Versions/CONN:Version/@TargetNamespace</w:t>
            </w:r>
          </w:p>
        </w:tc>
        <w:tc>
          <w:tcPr>
            <w:tcW w:w="4926" w:type="dxa"/>
            <w:shd w:val="clear" w:color="auto" w:fill="auto"/>
          </w:tcPr>
          <w:p w:rsidR="00381472" w:rsidRPr="006531CB" w:rsidRDefault="00626B3B" w:rsidP="00381472">
            <w:pPr>
              <w:pStyle w:val="gemEinzug"/>
              <w:ind w:left="0"/>
              <w:rPr>
                <w:sz w:val="20"/>
                <w:szCs w:val="20"/>
              </w:rPr>
            </w:pPr>
            <w:r w:rsidRPr="006531CB">
              <w:rPr>
                <w:sz w:val="20"/>
                <w:szCs w:val="20"/>
              </w:rPr>
              <w:t>Aktueller Namensraum aus Tabelle „Tab_AMTS_FM_005 Beschreibung des Web Se</w:t>
            </w:r>
            <w:r w:rsidRPr="006531CB">
              <w:rPr>
                <w:sz w:val="20"/>
                <w:szCs w:val="20"/>
              </w:rPr>
              <w:t>r</w:t>
            </w:r>
            <w:r w:rsidRPr="006531CB">
              <w:rPr>
                <w:sz w:val="20"/>
                <w:szCs w:val="20"/>
              </w:rPr>
              <w:t>vices AMTS_Service“</w:t>
            </w:r>
          </w:p>
        </w:tc>
      </w:tr>
      <w:tr w:rsidR="00B400C7" w:rsidTr="00381472">
        <w:tc>
          <w:tcPr>
            <w:tcW w:w="4077" w:type="dxa"/>
            <w:shd w:val="clear" w:color="auto" w:fill="auto"/>
          </w:tcPr>
          <w:p w:rsidR="00381472" w:rsidRPr="006531CB" w:rsidRDefault="00626B3B" w:rsidP="00381472">
            <w:pPr>
              <w:pStyle w:val="gemEinzug"/>
              <w:ind w:left="0"/>
              <w:rPr>
                <w:sz w:val="20"/>
                <w:szCs w:val="20"/>
              </w:rPr>
            </w:pPr>
            <w:r w:rsidRPr="006531CB">
              <w:rPr>
                <w:sz w:val="20"/>
                <w:szCs w:val="20"/>
              </w:rPr>
              <w:t>CONN:ServiceInformation/CONN:Service/CONN:Versions/CONN:Version/@Version</w:t>
            </w:r>
          </w:p>
        </w:tc>
        <w:tc>
          <w:tcPr>
            <w:tcW w:w="4926" w:type="dxa"/>
            <w:shd w:val="clear" w:color="auto" w:fill="auto"/>
          </w:tcPr>
          <w:p w:rsidR="00381472" w:rsidRPr="006531CB" w:rsidRDefault="00626B3B" w:rsidP="00381472">
            <w:pPr>
              <w:pStyle w:val="gemEinzug"/>
              <w:ind w:left="0"/>
              <w:rPr>
                <w:sz w:val="20"/>
                <w:szCs w:val="20"/>
              </w:rPr>
            </w:pPr>
            <w:r w:rsidRPr="006531CB">
              <w:rPr>
                <w:sz w:val="20"/>
                <w:szCs w:val="20"/>
              </w:rPr>
              <w:t>Aktuelle Versionsnummer aus Tabelle „Tab_AMTS_FM_005 Beschreibung des Web Se</w:t>
            </w:r>
            <w:r w:rsidRPr="006531CB">
              <w:rPr>
                <w:sz w:val="20"/>
                <w:szCs w:val="20"/>
              </w:rPr>
              <w:t>r</w:t>
            </w:r>
            <w:r w:rsidRPr="006531CB">
              <w:rPr>
                <w:sz w:val="20"/>
                <w:szCs w:val="20"/>
              </w:rPr>
              <w:t>vices AMTS_Service“</w:t>
            </w:r>
          </w:p>
        </w:tc>
      </w:tr>
      <w:tr w:rsidR="00B400C7" w:rsidTr="00381472">
        <w:tc>
          <w:tcPr>
            <w:tcW w:w="4077" w:type="dxa"/>
            <w:shd w:val="clear" w:color="auto" w:fill="auto"/>
          </w:tcPr>
          <w:p w:rsidR="00381472" w:rsidRPr="006531CB" w:rsidRDefault="00626B3B" w:rsidP="00381472">
            <w:pPr>
              <w:pStyle w:val="gemEinzug"/>
              <w:ind w:left="0"/>
              <w:rPr>
                <w:sz w:val="20"/>
                <w:szCs w:val="20"/>
                <w:lang w:val="en-US"/>
              </w:rPr>
            </w:pPr>
            <w:r w:rsidRPr="006531CB">
              <w:rPr>
                <w:sz w:val="20"/>
                <w:szCs w:val="20"/>
                <w:lang w:val="en-US"/>
              </w:rPr>
              <w:t>CONN:ServiceInformation/CONN:Service/CONN:Versions/CONN:Version/CONN:Abstract</w:t>
            </w:r>
          </w:p>
        </w:tc>
        <w:tc>
          <w:tcPr>
            <w:tcW w:w="4926" w:type="dxa"/>
            <w:shd w:val="clear" w:color="auto" w:fill="auto"/>
          </w:tcPr>
          <w:p w:rsidR="00381472" w:rsidRPr="006531CB" w:rsidRDefault="00626B3B" w:rsidP="00381472">
            <w:pPr>
              <w:pStyle w:val="gemEinzug"/>
              <w:ind w:left="0"/>
              <w:rPr>
                <w:sz w:val="20"/>
                <w:szCs w:val="20"/>
              </w:rPr>
            </w:pPr>
            <w:r w:rsidRPr="006531CB">
              <w:rPr>
                <w:sz w:val="20"/>
                <w:szCs w:val="20"/>
              </w:rPr>
              <w:t>Initiale Version (der Stufe A) der Fachanwendung eMP/AMTS-Datenmanagement</w:t>
            </w:r>
          </w:p>
        </w:tc>
      </w:tr>
      <w:tr w:rsidR="00B400C7" w:rsidTr="00381472">
        <w:tc>
          <w:tcPr>
            <w:tcW w:w="4077" w:type="dxa"/>
            <w:shd w:val="clear" w:color="auto" w:fill="auto"/>
          </w:tcPr>
          <w:p w:rsidR="00381472" w:rsidRPr="006531CB" w:rsidRDefault="00626B3B" w:rsidP="00381472">
            <w:pPr>
              <w:pStyle w:val="gemEinzug"/>
              <w:ind w:left="0"/>
              <w:rPr>
                <w:sz w:val="20"/>
                <w:szCs w:val="20"/>
              </w:rPr>
            </w:pPr>
            <w:r w:rsidRPr="006531CB">
              <w:rPr>
                <w:sz w:val="20"/>
                <w:szCs w:val="20"/>
              </w:rPr>
              <w:t>CONN:ServiceInformation/CONN:Service/CONN:Versions/CONN:Version/CONN:Endpoint/@Location</w:t>
            </w:r>
          </w:p>
        </w:tc>
        <w:tc>
          <w:tcPr>
            <w:tcW w:w="4926" w:type="dxa"/>
            <w:shd w:val="clear" w:color="auto" w:fill="auto"/>
          </w:tcPr>
          <w:p w:rsidR="00381472" w:rsidRPr="006531CB" w:rsidRDefault="00626B3B" w:rsidP="00381472">
            <w:pPr>
              <w:pStyle w:val="gemEinzug"/>
              <w:ind w:left="0"/>
              <w:rPr>
                <w:sz w:val="20"/>
                <w:szCs w:val="20"/>
              </w:rPr>
            </w:pPr>
            <w:r w:rsidRPr="006531CB">
              <w:rPr>
                <w:sz w:val="20"/>
                <w:szCs w:val="20"/>
              </w:rPr>
              <w:t>Absoluter URL des über</w:t>
            </w:r>
            <w:r>
              <w:rPr>
                <w:sz w:val="20"/>
                <w:szCs w:val="20"/>
              </w:rPr>
              <w:t xml:space="preserve"> </w:t>
            </w:r>
            <w:r w:rsidRPr="006531CB">
              <w:rPr>
                <w:sz w:val="20"/>
                <w:szCs w:val="20"/>
              </w:rPr>
              <w:t>Hypertext Transfer Protocol (HTTP) erreichbaren Dienstes</w:t>
            </w:r>
          </w:p>
        </w:tc>
      </w:tr>
      <w:tr w:rsidR="00B400C7" w:rsidTr="00381472">
        <w:tc>
          <w:tcPr>
            <w:tcW w:w="4077" w:type="dxa"/>
            <w:shd w:val="clear" w:color="auto" w:fill="auto"/>
          </w:tcPr>
          <w:p w:rsidR="00381472" w:rsidRPr="006531CB" w:rsidRDefault="00626B3B" w:rsidP="00381472">
            <w:pPr>
              <w:pStyle w:val="gemEinzug"/>
              <w:ind w:left="0"/>
              <w:rPr>
                <w:sz w:val="20"/>
                <w:szCs w:val="20"/>
              </w:rPr>
            </w:pPr>
            <w:r w:rsidRPr="006531CB">
              <w:rPr>
                <w:sz w:val="20"/>
                <w:szCs w:val="20"/>
              </w:rPr>
              <w:t>CONN:ServiceInformation/CONN:Service/CONN:Versions/CONN:Version/CONN:EndpointTLS/@Location</w:t>
            </w:r>
          </w:p>
        </w:tc>
        <w:tc>
          <w:tcPr>
            <w:tcW w:w="4926" w:type="dxa"/>
            <w:shd w:val="clear" w:color="auto" w:fill="auto"/>
          </w:tcPr>
          <w:p w:rsidR="00381472" w:rsidRPr="006531CB" w:rsidRDefault="00626B3B" w:rsidP="00381472">
            <w:pPr>
              <w:pStyle w:val="gemEinzug"/>
              <w:ind w:left="0"/>
              <w:rPr>
                <w:sz w:val="20"/>
                <w:szCs w:val="20"/>
              </w:rPr>
            </w:pPr>
            <w:r w:rsidRPr="006531CB">
              <w:rPr>
                <w:sz w:val="20"/>
                <w:szCs w:val="20"/>
              </w:rPr>
              <w:t>Absoluter URL des HTTPS erreichbaren Dienstes</w:t>
            </w:r>
          </w:p>
        </w:tc>
      </w:tr>
      <w:tr w:rsidR="00B400C7" w:rsidTr="00381472">
        <w:tc>
          <w:tcPr>
            <w:tcW w:w="4077" w:type="dxa"/>
            <w:shd w:val="clear" w:color="auto" w:fill="auto"/>
          </w:tcPr>
          <w:p w:rsidR="00381472" w:rsidRPr="006531CB" w:rsidRDefault="00626B3B" w:rsidP="00381472">
            <w:pPr>
              <w:pStyle w:val="gemEinzug"/>
              <w:ind w:left="0"/>
              <w:rPr>
                <w:sz w:val="20"/>
                <w:szCs w:val="20"/>
              </w:rPr>
            </w:pPr>
            <w:r w:rsidRPr="006531CB">
              <w:rPr>
                <w:sz w:val="20"/>
                <w:szCs w:val="20"/>
              </w:rPr>
              <w:t>CONN:ServiceInformation/CONN:Service/CONN:Versions/CONN:Version/CONN:WSDL/@Location</w:t>
            </w:r>
          </w:p>
        </w:tc>
        <w:tc>
          <w:tcPr>
            <w:tcW w:w="4926" w:type="dxa"/>
            <w:shd w:val="clear" w:color="auto" w:fill="auto"/>
          </w:tcPr>
          <w:p w:rsidR="00381472" w:rsidRPr="006531CB" w:rsidRDefault="00626B3B" w:rsidP="00381472">
            <w:pPr>
              <w:pStyle w:val="gemEinzug"/>
              <w:ind w:left="0"/>
              <w:rPr>
                <w:sz w:val="20"/>
                <w:szCs w:val="20"/>
              </w:rPr>
            </w:pPr>
            <w:r w:rsidRPr="006531CB">
              <w:rPr>
                <w:sz w:val="20"/>
                <w:szCs w:val="20"/>
              </w:rPr>
              <w:t>Absoluter URL der WSDL-Beschreibung</w:t>
            </w:r>
          </w:p>
        </w:tc>
      </w:tr>
    </w:tbl>
    <w:p w:rsidR="00381472" w:rsidRPr="006531CB" w:rsidRDefault="00CA05B4" w:rsidP="00381472">
      <w:pPr>
        <w:pStyle w:val="gemEinzug"/>
        <w:ind w:left="0"/>
        <w:rPr>
          <w:b/>
        </w:rPr>
      </w:pPr>
    </w:p>
    <w:p w:rsidR="00381472" w:rsidRPr="006531CB" w:rsidRDefault="00626B3B" w:rsidP="00CA05B4">
      <w:pPr>
        <w:pStyle w:val="berschrift2"/>
      </w:pPr>
      <w:bookmarkStart w:id="109" w:name="_Toc501701832"/>
      <w:r w:rsidRPr="006531CB">
        <w:lastRenderedPageBreak/>
        <w:t>Nachnutzung der persönlichen Versichertenstammdaten</w:t>
      </w:r>
      <w:bookmarkEnd w:id="109"/>
    </w:p>
    <w:p w:rsidR="00381472" w:rsidRPr="006531CB" w:rsidRDefault="00626B3B" w:rsidP="00381472">
      <w:pPr>
        <w:pStyle w:val="gemStandard"/>
      </w:pPr>
      <w:r w:rsidRPr="006531CB">
        <w:t>Die persönlichen Versichertenstammdaten der Fachanwendung VSDM werden durch die Fachanwendung eMP/AMTS-Datenmanagement in der Stufe A nicht nachgenutzt, so</w:t>
      </w:r>
      <w:r w:rsidRPr="006531CB">
        <w:t>n</w:t>
      </w:r>
      <w:r w:rsidRPr="006531CB">
        <w:t>dern redundant in der Datei EF.AMTS gespeichert.</w:t>
      </w:r>
    </w:p>
    <w:p w:rsidR="00381472" w:rsidRPr="006531CB" w:rsidRDefault="00CA05B4" w:rsidP="00381472">
      <w:pPr>
        <w:pStyle w:val="gemStandard"/>
      </w:pPr>
    </w:p>
    <w:p w:rsidR="00CA05B4" w:rsidRDefault="00CA05B4" w:rsidP="00CA05B4">
      <w:pPr>
        <w:pStyle w:val="berschrift1"/>
        <w:sectPr w:rsidR="00CA05B4" w:rsidSect="005E73C4">
          <w:pgSz w:w="11906" w:h="16838" w:code="9"/>
          <w:pgMar w:top="1916" w:right="1418" w:bottom="1134" w:left="1701" w:header="539" w:footer="437" w:gutter="0"/>
          <w:cols w:space="708"/>
          <w:docGrid w:linePitch="360"/>
        </w:sectPr>
      </w:pPr>
    </w:p>
    <w:p w:rsidR="00381472" w:rsidRPr="006531CB" w:rsidRDefault="00626B3B" w:rsidP="00CA05B4">
      <w:pPr>
        <w:pStyle w:val="berschrift1"/>
      </w:pPr>
      <w:bookmarkStart w:id="110" w:name="_Toc501701833"/>
      <w:r w:rsidRPr="006531CB">
        <w:lastRenderedPageBreak/>
        <w:t>Funktionsmerkmale</w:t>
      </w:r>
      <w:bookmarkEnd w:id="110"/>
    </w:p>
    <w:p w:rsidR="00381472" w:rsidRPr="006531CB" w:rsidRDefault="00626B3B" w:rsidP="00381472">
      <w:pPr>
        <w:pStyle w:val="gemStandard"/>
      </w:pPr>
      <w:bookmarkStart w:id="111" w:name="_Toc315435944"/>
      <w:r w:rsidRPr="006531CB">
        <w:t>Das Kapitel enthält die vollständige Beschreibung der Funktionsmerkmale, welche das Fachmodul AMTS den Clientsystemen und anderen Fachmodulen anbietet. Das method</w:t>
      </w:r>
      <w:r w:rsidRPr="006531CB">
        <w:t>i</w:t>
      </w:r>
      <w:r w:rsidRPr="006531CB">
        <w:t>sche Vorgehen der Spezifikation gliedert sich in drei Schritte, die sich in der Kapitelstru</w:t>
      </w:r>
      <w:r w:rsidRPr="006531CB">
        <w:t>k</w:t>
      </w:r>
      <w:r w:rsidRPr="006531CB">
        <w:t>tur widerspiegeln:</w:t>
      </w:r>
    </w:p>
    <w:p w:rsidR="00381472" w:rsidRPr="006531CB" w:rsidRDefault="00626B3B" w:rsidP="00381472">
      <w:pPr>
        <w:pStyle w:val="gemAufzhlung"/>
      </w:pPr>
      <w:r w:rsidRPr="006531CB">
        <w:rPr>
          <w:b/>
        </w:rPr>
        <w:t>Dienste (technische Schnittstelle)</w:t>
      </w:r>
      <w:r w:rsidRPr="006531CB">
        <w:t>: Hier wird die technische Schnittstellenb</w:t>
      </w:r>
      <w:r w:rsidRPr="006531CB">
        <w:t>e</w:t>
      </w:r>
      <w:r w:rsidRPr="006531CB">
        <w:t>schreibung der SOAP-Web-Services inklusive ihrer Operationen erläutert, welche das Fachmodul AMTS externen Komponenten und Systemen anbietet.</w:t>
      </w:r>
    </w:p>
    <w:p w:rsidR="00381472" w:rsidRPr="006531CB" w:rsidRDefault="00626B3B" w:rsidP="00381472">
      <w:pPr>
        <w:pStyle w:val="gemAufzhlung"/>
        <w:numPr>
          <w:ilvl w:val="0"/>
          <w:numId w:val="0"/>
        </w:numPr>
        <w:ind w:left="851"/>
      </w:pPr>
      <w:r w:rsidRPr="006531CB">
        <w:t>Entwickler von Clientsystemen und Spezifikationsautoren anderer Fachmodule finden hier alle für sie relevanten Festlegungen.</w:t>
      </w:r>
    </w:p>
    <w:p w:rsidR="00381472" w:rsidRPr="006531CB" w:rsidRDefault="00626B3B" w:rsidP="00381472">
      <w:pPr>
        <w:pStyle w:val="gemAufzhlung"/>
      </w:pPr>
      <w:r w:rsidRPr="006531CB">
        <w:rPr>
          <w:b/>
        </w:rPr>
        <w:t>Operationen (Semantik der Schnittstelle)</w:t>
      </w:r>
      <w:r w:rsidRPr="006531CB">
        <w:t>: Der Abschnitt enthält eine semant</w:t>
      </w:r>
      <w:r w:rsidRPr="006531CB">
        <w:t>i</w:t>
      </w:r>
      <w:r w:rsidRPr="006531CB">
        <w:t>sche Beschreibung der zuvor definierten Operationen und Parameter. Er gibt e</w:t>
      </w:r>
      <w:r w:rsidRPr="006531CB">
        <w:t>i</w:t>
      </w:r>
      <w:r w:rsidRPr="006531CB">
        <w:t>ne im Vergleich zu den technischen Methodensignaturen im XML-Format leichter lesbare, aber inhaltlich tiefergehende, Erläuterung.</w:t>
      </w:r>
    </w:p>
    <w:p w:rsidR="00381472" w:rsidRPr="006531CB" w:rsidRDefault="00626B3B" w:rsidP="00381472">
      <w:pPr>
        <w:pStyle w:val="gemAufzhlung"/>
      </w:pPr>
      <w:r w:rsidRPr="006531CB">
        <w:rPr>
          <w:b/>
        </w:rPr>
        <w:t>Umsetzung (Außenverhalten der Operationen)</w:t>
      </w:r>
      <w:r w:rsidRPr="006531CB">
        <w:t>: Dieses Unterkapitel enthält a</w:t>
      </w:r>
      <w:r w:rsidRPr="006531CB">
        <w:t>l</w:t>
      </w:r>
      <w:r w:rsidRPr="006531CB">
        <w:t>le normativen Anforderungen, welche die Funktionalität des Fachmoduls AMTS als Black-Box beschreiben. Die Gliederung lehnt sich an die extern angebotenen Operationen an und wird um übergreifende Anforderungen ergänzt. Die Foku</w:t>
      </w:r>
      <w:r w:rsidRPr="006531CB">
        <w:t>s</w:t>
      </w:r>
      <w:r w:rsidRPr="006531CB">
        <w:t>sierung auf das Verhalten der Außenschnittstelle des Fachmoduls führt dazu, dass z.B. bestimmte Aufrufe im Konnektor (TUCs) nur informativ vorgegeben werden und nicht auf die Herkunft der Parameter eingegangen wird. Auch sind die Abläufe nur noch indirekt durch die Zusammenfassung aller für eine Operat</w:t>
      </w:r>
      <w:r w:rsidRPr="006531CB">
        <w:t>i</w:t>
      </w:r>
      <w:r w:rsidRPr="006531CB">
        <w:t>on relevanter Anforderungen sichtbar</w:t>
      </w:r>
      <w:r>
        <w:rPr>
          <w:rStyle w:val="Funotenzeichen"/>
        </w:rPr>
        <w:footnoteReference w:id="2"/>
      </w:r>
      <w:r w:rsidRPr="006531CB">
        <w:t>. Daraus folgt ein maximaler Freiheitsgrad für die Umsetzung.</w:t>
      </w:r>
    </w:p>
    <w:p w:rsidR="00381472" w:rsidRPr="006531CB" w:rsidRDefault="00626B3B" w:rsidP="00381472">
      <w:pPr>
        <w:pStyle w:val="gemAufzhlung"/>
        <w:numPr>
          <w:ilvl w:val="0"/>
          <w:numId w:val="0"/>
        </w:numPr>
        <w:ind w:left="851"/>
      </w:pPr>
      <w:r w:rsidRPr="006531CB">
        <w:t>Der Teil des Kapitels richtet sich in erster Linie an die Auftragnehmer zur Impl</w:t>
      </w:r>
      <w:r w:rsidRPr="006531CB">
        <w:t>e</w:t>
      </w:r>
      <w:r w:rsidRPr="006531CB">
        <w:t>mentierung des Fachmoduls im Konnektor.</w:t>
      </w:r>
    </w:p>
    <w:p w:rsidR="00381472" w:rsidRPr="006531CB" w:rsidRDefault="00626B3B" w:rsidP="00CA05B4">
      <w:pPr>
        <w:pStyle w:val="berschrift2"/>
      </w:pPr>
      <w:bookmarkStart w:id="112" w:name="_Toc501701834"/>
      <w:r w:rsidRPr="006531CB">
        <w:t>Schnittstellen des Produkttyps</w:t>
      </w:r>
      <w:bookmarkEnd w:id="112"/>
    </w:p>
    <w:p w:rsidR="00381472" w:rsidRPr="006531CB" w:rsidRDefault="00626B3B" w:rsidP="00381472">
      <w:pPr>
        <w:pStyle w:val="gemStandard"/>
      </w:pPr>
      <w:r w:rsidRPr="006531CB">
        <w:t>Eindeutig spezifizierte Schnittstellen an den Außengrenzen der Telematikinfrastruktur sind Grundlage für die Interoperabilität zwischen der TI und den angeschlossenen Systemen. Produkte verschiedener Hersteller und Anbieter müssen die spezifizierten Schnittstellen nutzen, um die geforderte Funktionalität und Interoperabilität zu gewährleisten. Dieses Unterkapitel spezifiziert die Schnittstellen des Fachmodules AMTS, die von den Clientsy</w:t>
      </w:r>
      <w:r w:rsidRPr="006531CB">
        <w:t>s</w:t>
      </w:r>
      <w:r w:rsidRPr="006531CB">
        <w:t>temen  zum Lesen und Schreiben des eMP/AMTS-Datensatzes genutzt werden.</w:t>
      </w:r>
    </w:p>
    <w:p w:rsidR="00381472" w:rsidRPr="006531CB" w:rsidRDefault="00626B3B" w:rsidP="00381472">
      <w:pPr>
        <w:pStyle w:val="gemStandard"/>
      </w:pPr>
      <w:r w:rsidRPr="006531CB">
        <w:t xml:space="preserve">Das Systemspezifische Konzept eMP/AMTS [gemSysL_AMTS_A] gibt für das Fachmodul AMTS </w:t>
      </w:r>
      <w:r w:rsidRPr="007B63FF">
        <w:t>folgende</w:t>
      </w:r>
      <w:r w:rsidRPr="006531CB">
        <w:t xml:space="preserve"> Schnittstelle vor:</w:t>
      </w:r>
    </w:p>
    <w:p w:rsidR="00381472" w:rsidRPr="006531CB" w:rsidRDefault="00626B3B" w:rsidP="00A85433">
      <w:pPr>
        <w:pStyle w:val="gemAufzhlung"/>
      </w:pPr>
      <w:r w:rsidRPr="006531CB">
        <w:rPr>
          <w:b/>
        </w:rPr>
        <w:lastRenderedPageBreak/>
        <w:t>I_AMTS_Management</w:t>
      </w:r>
      <w:r w:rsidRPr="006531CB">
        <w:t xml:space="preserve"> wird als externe Schnittstelle von den Clientsystemen benutzt und wird daher analog den Schnittstellen anderer Fachanwendung via SOAP umgesetzt. Die Umsetzung erfolgt durch AMTS_Service.</w:t>
      </w:r>
    </w:p>
    <w:p w:rsidR="00381472" w:rsidRPr="006531CB" w:rsidRDefault="00626B3B" w:rsidP="00CA05B4">
      <w:pPr>
        <w:pStyle w:val="berschrift3"/>
      </w:pPr>
      <w:bookmarkStart w:id="113" w:name="_Toc501701835"/>
      <w:bookmarkEnd w:id="111"/>
      <w:r w:rsidRPr="006531CB">
        <w:t>AMTS_Service</w:t>
      </w:r>
      <w:bookmarkEnd w:id="113"/>
    </w:p>
    <w:p w:rsidR="00381472" w:rsidRPr="006531CB" w:rsidRDefault="00626B3B" w:rsidP="00381472">
      <w:pPr>
        <w:pStyle w:val="gemStandard"/>
      </w:pPr>
      <w:r w:rsidRPr="006531CB">
        <w:t>Der Web Service AMTS_Service implementiert die in der Systemlösung AMTS aufgezei</w:t>
      </w:r>
      <w:r w:rsidRPr="006531CB">
        <w:t>g</w:t>
      </w:r>
      <w:r w:rsidRPr="006531CB">
        <w:t>te Schnittstelle I_AMTS_Management. Der Service darf ausschließlich von den Clientsy</w:t>
      </w:r>
      <w:r w:rsidRPr="006531CB">
        <w:t>s</w:t>
      </w:r>
      <w:r w:rsidRPr="006531CB">
        <w:t>temen in der LE-Umgebung genutzt werden.</w:t>
      </w:r>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AMTS-A_2154 FM AMTS: AMTS_Service</w:t>
      </w:r>
    </w:p>
    <w:p w:rsidR="00CA05B4" w:rsidRDefault="00626B3B" w:rsidP="00381472">
      <w:pPr>
        <w:pStyle w:val="gemEinzug"/>
        <w:rPr>
          <w:rFonts w:ascii="Wingdings" w:hAnsi="Wingdings"/>
          <w:b/>
        </w:rPr>
      </w:pPr>
      <w:r w:rsidRPr="006531CB">
        <w:t>Das Fachmodul AMTS MUSS für Clientsysteme den Web Service „AMTS_Service“ gemäß Tabelle Tab_AMTS_FM_005 anbieten.</w:t>
      </w:r>
    </w:p>
    <w:p w:rsidR="00381472" w:rsidRPr="00CA05B4" w:rsidRDefault="00CA05B4" w:rsidP="00CA05B4">
      <w:pPr>
        <w:pStyle w:val="gemStandard"/>
      </w:pPr>
      <w:r>
        <w:rPr>
          <w:b/>
        </w:rPr>
        <w:sym w:font="Wingdings" w:char="F0D5"/>
      </w:r>
    </w:p>
    <w:p w:rsidR="00381472" w:rsidRPr="006531CB" w:rsidRDefault="00CA05B4" w:rsidP="00381472">
      <w:pPr>
        <w:pStyle w:val="gemEinzug"/>
        <w:ind w:left="0"/>
      </w:pPr>
    </w:p>
    <w:p w:rsidR="00381472" w:rsidRPr="006531CB" w:rsidRDefault="00626B3B" w:rsidP="00381472">
      <w:pPr>
        <w:pStyle w:val="Beschriftung"/>
        <w:keepNext/>
        <w:jc w:val="left"/>
      </w:pPr>
      <w:bookmarkStart w:id="114" w:name="_Toc501352870"/>
      <w:r w:rsidRPr="006531CB">
        <w:t xml:space="preserve">Tabelle </w:t>
      </w:r>
      <w:fldSimple w:instr=" SEQ Tabelle \* ARABIC ">
        <w:r>
          <w:rPr>
            <w:noProof/>
          </w:rPr>
          <w:t>11</w:t>
        </w:r>
      </w:fldSimple>
      <w:r w:rsidRPr="006531CB">
        <w:t>: Tab_AMTS_FM_005 Beschreibung des Web Services AMTS_Service</w:t>
      </w:r>
      <w:bookmarkEnd w:id="1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268"/>
        <w:gridCol w:w="3999"/>
      </w:tblGrid>
      <w:tr w:rsidR="00B400C7" w:rsidTr="00381472">
        <w:tc>
          <w:tcPr>
            <w:tcW w:w="2660" w:type="dxa"/>
            <w:shd w:val="clear" w:color="auto" w:fill="D9D9D9"/>
          </w:tcPr>
          <w:p w:rsidR="00381472" w:rsidRPr="006531CB" w:rsidRDefault="00626B3B" w:rsidP="00381472">
            <w:pPr>
              <w:pStyle w:val="gemEinzug"/>
              <w:spacing w:before="120" w:after="0"/>
              <w:ind w:left="0"/>
              <w:jc w:val="left"/>
              <w:rPr>
                <w:b/>
                <w:sz w:val="20"/>
                <w:szCs w:val="20"/>
              </w:rPr>
            </w:pPr>
            <w:r w:rsidRPr="006531CB">
              <w:rPr>
                <w:b/>
                <w:sz w:val="20"/>
                <w:szCs w:val="20"/>
              </w:rPr>
              <w:t>Name</w:t>
            </w:r>
          </w:p>
        </w:tc>
        <w:tc>
          <w:tcPr>
            <w:tcW w:w="6267" w:type="dxa"/>
            <w:gridSpan w:val="2"/>
            <w:shd w:val="clear" w:color="auto" w:fill="auto"/>
          </w:tcPr>
          <w:p w:rsidR="00381472" w:rsidRPr="006531CB" w:rsidRDefault="00626B3B" w:rsidP="00381472">
            <w:pPr>
              <w:pStyle w:val="gemEinzug"/>
              <w:spacing w:before="120" w:after="0"/>
              <w:ind w:left="0"/>
              <w:jc w:val="left"/>
              <w:rPr>
                <w:sz w:val="20"/>
                <w:szCs w:val="20"/>
              </w:rPr>
            </w:pPr>
            <w:r w:rsidRPr="006531CB">
              <w:rPr>
                <w:sz w:val="20"/>
                <w:szCs w:val="20"/>
              </w:rPr>
              <w:t>AMTS_Service</w:t>
            </w:r>
          </w:p>
        </w:tc>
      </w:tr>
      <w:tr w:rsidR="00B400C7" w:rsidTr="00381472">
        <w:tc>
          <w:tcPr>
            <w:tcW w:w="2660" w:type="dxa"/>
            <w:shd w:val="clear" w:color="auto" w:fill="D9D9D9"/>
          </w:tcPr>
          <w:p w:rsidR="00381472" w:rsidRPr="006531CB" w:rsidRDefault="00626B3B" w:rsidP="00381472">
            <w:pPr>
              <w:pStyle w:val="gemEinzug"/>
              <w:spacing w:before="120" w:after="0"/>
              <w:ind w:left="0"/>
              <w:jc w:val="left"/>
              <w:rPr>
                <w:b/>
                <w:sz w:val="20"/>
                <w:szCs w:val="20"/>
              </w:rPr>
            </w:pPr>
            <w:r w:rsidRPr="006531CB">
              <w:rPr>
                <w:b/>
                <w:sz w:val="20"/>
                <w:szCs w:val="20"/>
              </w:rPr>
              <w:t>Version</w:t>
            </w:r>
          </w:p>
        </w:tc>
        <w:tc>
          <w:tcPr>
            <w:tcW w:w="6267" w:type="dxa"/>
            <w:gridSpan w:val="2"/>
            <w:shd w:val="clear" w:color="auto" w:fill="auto"/>
          </w:tcPr>
          <w:p w:rsidR="00381472" w:rsidRPr="006531CB" w:rsidRDefault="00626B3B" w:rsidP="00381472">
            <w:pPr>
              <w:pStyle w:val="gemEinzug"/>
              <w:spacing w:before="120" w:after="0"/>
              <w:ind w:left="0"/>
              <w:jc w:val="left"/>
              <w:rPr>
                <w:sz w:val="20"/>
                <w:szCs w:val="20"/>
              </w:rPr>
            </w:pPr>
            <w:r w:rsidRPr="006531CB">
              <w:rPr>
                <w:sz w:val="20"/>
                <w:szCs w:val="20"/>
              </w:rPr>
              <w:t>1.0.0</w:t>
            </w:r>
          </w:p>
        </w:tc>
      </w:tr>
      <w:tr w:rsidR="00B400C7" w:rsidTr="00381472">
        <w:tc>
          <w:tcPr>
            <w:tcW w:w="2660" w:type="dxa"/>
            <w:shd w:val="clear" w:color="auto" w:fill="D9D9D9"/>
          </w:tcPr>
          <w:p w:rsidR="00381472" w:rsidRPr="006531CB" w:rsidRDefault="00626B3B" w:rsidP="00381472">
            <w:pPr>
              <w:pStyle w:val="gemEinzug"/>
              <w:spacing w:before="120" w:after="0"/>
              <w:ind w:left="0"/>
              <w:jc w:val="left"/>
              <w:rPr>
                <w:b/>
                <w:sz w:val="20"/>
                <w:szCs w:val="20"/>
              </w:rPr>
            </w:pPr>
            <w:r w:rsidRPr="006531CB">
              <w:rPr>
                <w:b/>
                <w:sz w:val="20"/>
                <w:szCs w:val="20"/>
              </w:rPr>
              <w:t>Namensraum</w:t>
            </w:r>
          </w:p>
        </w:tc>
        <w:tc>
          <w:tcPr>
            <w:tcW w:w="6267" w:type="dxa"/>
            <w:gridSpan w:val="2"/>
            <w:shd w:val="clear" w:color="auto" w:fill="auto"/>
          </w:tcPr>
          <w:p w:rsidR="00381472" w:rsidRPr="006531CB" w:rsidRDefault="00626B3B" w:rsidP="00381472">
            <w:pPr>
              <w:pStyle w:val="gemEinzug"/>
              <w:spacing w:before="120" w:after="0"/>
              <w:ind w:left="0"/>
              <w:jc w:val="left"/>
              <w:rPr>
                <w:sz w:val="20"/>
                <w:szCs w:val="20"/>
              </w:rPr>
            </w:pPr>
            <w:r w:rsidRPr="006531CB">
              <w:rPr>
                <w:sz w:val="20"/>
                <w:szCs w:val="20"/>
              </w:rPr>
              <w:t>http://ws.gematik.de/conn/WSDL/AMTSService/v1.0</w:t>
            </w:r>
          </w:p>
        </w:tc>
      </w:tr>
      <w:tr w:rsidR="00B400C7" w:rsidTr="00381472">
        <w:tc>
          <w:tcPr>
            <w:tcW w:w="2660" w:type="dxa"/>
            <w:shd w:val="clear" w:color="auto" w:fill="D9D9D9"/>
          </w:tcPr>
          <w:p w:rsidR="00381472" w:rsidRPr="006531CB" w:rsidRDefault="00626B3B" w:rsidP="00381472">
            <w:pPr>
              <w:pStyle w:val="gemEinzug"/>
              <w:spacing w:before="120" w:after="0"/>
              <w:ind w:left="0"/>
              <w:jc w:val="left"/>
              <w:rPr>
                <w:b/>
                <w:sz w:val="20"/>
                <w:szCs w:val="20"/>
              </w:rPr>
            </w:pPr>
            <w:r w:rsidRPr="006531CB">
              <w:rPr>
                <w:b/>
                <w:sz w:val="20"/>
                <w:szCs w:val="20"/>
              </w:rPr>
              <w:t>Abkürzung Namensraum</w:t>
            </w:r>
          </w:p>
        </w:tc>
        <w:tc>
          <w:tcPr>
            <w:tcW w:w="6267" w:type="dxa"/>
            <w:gridSpan w:val="2"/>
            <w:shd w:val="clear" w:color="auto" w:fill="auto"/>
          </w:tcPr>
          <w:p w:rsidR="00381472" w:rsidRPr="006531CB" w:rsidRDefault="00626B3B" w:rsidP="00381472">
            <w:pPr>
              <w:pStyle w:val="gemEinzug"/>
              <w:spacing w:before="120" w:after="0"/>
              <w:ind w:left="0"/>
              <w:jc w:val="left"/>
              <w:rPr>
                <w:sz w:val="20"/>
                <w:szCs w:val="20"/>
              </w:rPr>
            </w:pPr>
            <w:r w:rsidRPr="006531CB">
              <w:rPr>
                <w:sz w:val="20"/>
                <w:szCs w:val="20"/>
              </w:rPr>
              <w:t>AMTS</w:t>
            </w:r>
          </w:p>
        </w:tc>
      </w:tr>
      <w:tr w:rsidR="00B400C7" w:rsidTr="00381472">
        <w:trPr>
          <w:trHeight w:val="65"/>
        </w:trPr>
        <w:tc>
          <w:tcPr>
            <w:tcW w:w="2660" w:type="dxa"/>
            <w:vMerge w:val="restart"/>
            <w:shd w:val="clear" w:color="auto" w:fill="D9D9D9"/>
          </w:tcPr>
          <w:p w:rsidR="00381472" w:rsidRPr="006531CB" w:rsidRDefault="00626B3B" w:rsidP="00381472">
            <w:pPr>
              <w:pStyle w:val="gemEinzug"/>
              <w:spacing w:before="120" w:after="0"/>
              <w:ind w:left="0"/>
              <w:jc w:val="left"/>
              <w:rPr>
                <w:b/>
                <w:sz w:val="20"/>
                <w:szCs w:val="20"/>
              </w:rPr>
            </w:pPr>
            <w:r w:rsidRPr="006531CB">
              <w:rPr>
                <w:b/>
                <w:sz w:val="20"/>
                <w:szCs w:val="20"/>
              </w:rPr>
              <w:t>Operationen</w:t>
            </w:r>
          </w:p>
        </w:tc>
        <w:tc>
          <w:tcPr>
            <w:tcW w:w="2268" w:type="dxa"/>
            <w:shd w:val="clear" w:color="auto" w:fill="D9D9D9"/>
          </w:tcPr>
          <w:p w:rsidR="00381472" w:rsidRPr="006531CB" w:rsidRDefault="00626B3B" w:rsidP="00381472">
            <w:pPr>
              <w:pStyle w:val="gemEinzug"/>
              <w:spacing w:before="120" w:after="0"/>
              <w:ind w:left="0"/>
              <w:jc w:val="left"/>
              <w:rPr>
                <w:b/>
                <w:sz w:val="20"/>
                <w:szCs w:val="20"/>
              </w:rPr>
            </w:pPr>
            <w:r w:rsidRPr="006531CB">
              <w:rPr>
                <w:b/>
                <w:sz w:val="20"/>
                <w:szCs w:val="20"/>
              </w:rPr>
              <w:t>Name</w:t>
            </w:r>
          </w:p>
        </w:tc>
        <w:tc>
          <w:tcPr>
            <w:tcW w:w="3999" w:type="dxa"/>
            <w:shd w:val="clear" w:color="auto" w:fill="D9D9D9"/>
          </w:tcPr>
          <w:p w:rsidR="00381472" w:rsidRPr="006531CB" w:rsidRDefault="00626B3B" w:rsidP="00381472">
            <w:pPr>
              <w:pStyle w:val="gemEinzug"/>
              <w:spacing w:before="120" w:after="0"/>
              <w:ind w:left="0"/>
              <w:jc w:val="left"/>
              <w:rPr>
                <w:b/>
                <w:sz w:val="20"/>
                <w:szCs w:val="20"/>
              </w:rPr>
            </w:pPr>
            <w:r w:rsidRPr="006531CB">
              <w:rPr>
                <w:b/>
                <w:sz w:val="20"/>
                <w:szCs w:val="20"/>
              </w:rPr>
              <w:t>Umsetzung des Anwendungsfalls</w:t>
            </w:r>
          </w:p>
        </w:tc>
      </w:tr>
      <w:tr w:rsidR="00B400C7" w:rsidTr="00381472">
        <w:trPr>
          <w:trHeight w:val="65"/>
        </w:trPr>
        <w:tc>
          <w:tcPr>
            <w:tcW w:w="2660" w:type="dxa"/>
            <w:vMerge/>
            <w:shd w:val="clear" w:color="auto" w:fill="D9D9D9"/>
          </w:tcPr>
          <w:p w:rsidR="00381472" w:rsidRPr="006531CB" w:rsidRDefault="00CA05B4" w:rsidP="00381472">
            <w:pPr>
              <w:pStyle w:val="gemEinzug"/>
              <w:spacing w:before="120" w:after="0"/>
              <w:ind w:left="0"/>
              <w:jc w:val="left"/>
              <w:rPr>
                <w:b/>
                <w:sz w:val="20"/>
                <w:szCs w:val="20"/>
              </w:rPr>
            </w:pPr>
          </w:p>
        </w:tc>
        <w:tc>
          <w:tcPr>
            <w:tcW w:w="2268" w:type="dxa"/>
            <w:shd w:val="clear" w:color="auto" w:fill="auto"/>
          </w:tcPr>
          <w:p w:rsidR="00381472" w:rsidRPr="006531CB" w:rsidRDefault="00626B3B" w:rsidP="00381472">
            <w:pPr>
              <w:pStyle w:val="gemEinzug"/>
              <w:spacing w:before="120" w:after="0"/>
              <w:ind w:left="0"/>
              <w:jc w:val="left"/>
              <w:rPr>
                <w:sz w:val="20"/>
                <w:szCs w:val="20"/>
              </w:rPr>
            </w:pPr>
            <w:r w:rsidRPr="006531CB">
              <w:rPr>
                <w:sz w:val="20"/>
                <w:szCs w:val="20"/>
              </w:rPr>
              <w:t>ReadMP</w:t>
            </w:r>
          </w:p>
        </w:tc>
        <w:tc>
          <w:tcPr>
            <w:tcW w:w="3999" w:type="dxa"/>
            <w:shd w:val="clear" w:color="auto" w:fill="auto"/>
          </w:tcPr>
          <w:p w:rsidR="00381472" w:rsidRPr="006531CB" w:rsidRDefault="00626B3B" w:rsidP="00381472">
            <w:pPr>
              <w:pStyle w:val="gemEinzug"/>
              <w:spacing w:before="120" w:after="0"/>
              <w:ind w:left="0"/>
              <w:jc w:val="left"/>
              <w:rPr>
                <w:sz w:val="20"/>
                <w:szCs w:val="20"/>
              </w:rPr>
            </w:pPr>
            <w:r w:rsidRPr="006531CB">
              <w:rPr>
                <w:sz w:val="20"/>
                <w:szCs w:val="20"/>
              </w:rPr>
              <w:t>eMP/AMTS-Daten von eGK lesen</w:t>
            </w:r>
          </w:p>
        </w:tc>
      </w:tr>
      <w:tr w:rsidR="00B400C7" w:rsidTr="00381472">
        <w:trPr>
          <w:trHeight w:val="65"/>
        </w:trPr>
        <w:tc>
          <w:tcPr>
            <w:tcW w:w="2660" w:type="dxa"/>
            <w:vMerge/>
            <w:shd w:val="clear" w:color="auto" w:fill="D9D9D9"/>
          </w:tcPr>
          <w:p w:rsidR="00381472" w:rsidRPr="006531CB" w:rsidRDefault="00CA05B4" w:rsidP="00381472">
            <w:pPr>
              <w:pStyle w:val="gemEinzug"/>
              <w:spacing w:before="120" w:after="0"/>
              <w:ind w:left="0"/>
              <w:jc w:val="left"/>
              <w:rPr>
                <w:b/>
                <w:sz w:val="20"/>
                <w:szCs w:val="20"/>
              </w:rPr>
            </w:pPr>
          </w:p>
        </w:tc>
        <w:tc>
          <w:tcPr>
            <w:tcW w:w="2268" w:type="dxa"/>
            <w:shd w:val="clear" w:color="auto" w:fill="auto"/>
          </w:tcPr>
          <w:p w:rsidR="00381472" w:rsidRPr="006531CB" w:rsidRDefault="00626B3B" w:rsidP="00381472">
            <w:pPr>
              <w:pStyle w:val="gemEinzug"/>
              <w:spacing w:before="120" w:after="0"/>
              <w:ind w:left="0"/>
              <w:jc w:val="left"/>
              <w:rPr>
                <w:sz w:val="20"/>
                <w:szCs w:val="20"/>
              </w:rPr>
            </w:pPr>
            <w:r w:rsidRPr="006531CB">
              <w:rPr>
                <w:sz w:val="20"/>
                <w:szCs w:val="20"/>
              </w:rPr>
              <w:t>WriteMP</w:t>
            </w:r>
          </w:p>
        </w:tc>
        <w:tc>
          <w:tcPr>
            <w:tcW w:w="3999" w:type="dxa"/>
            <w:shd w:val="clear" w:color="auto" w:fill="auto"/>
          </w:tcPr>
          <w:p w:rsidR="00381472" w:rsidRPr="006531CB" w:rsidRDefault="00626B3B" w:rsidP="00381472">
            <w:pPr>
              <w:pStyle w:val="gemEinzug"/>
              <w:spacing w:before="120" w:after="0"/>
              <w:ind w:left="0"/>
              <w:jc w:val="left"/>
              <w:rPr>
                <w:sz w:val="20"/>
                <w:szCs w:val="20"/>
              </w:rPr>
            </w:pPr>
            <w:r w:rsidRPr="006531CB">
              <w:rPr>
                <w:sz w:val="20"/>
                <w:szCs w:val="20"/>
              </w:rPr>
              <w:t>eMP/AMTS-Daten auf eGK schreiben</w:t>
            </w:r>
          </w:p>
        </w:tc>
      </w:tr>
      <w:tr w:rsidR="00B400C7" w:rsidTr="00381472">
        <w:trPr>
          <w:trHeight w:val="65"/>
        </w:trPr>
        <w:tc>
          <w:tcPr>
            <w:tcW w:w="2660" w:type="dxa"/>
            <w:vMerge/>
            <w:shd w:val="clear" w:color="auto" w:fill="D9D9D9"/>
          </w:tcPr>
          <w:p w:rsidR="00381472" w:rsidRPr="006531CB" w:rsidRDefault="00CA05B4" w:rsidP="00381472">
            <w:pPr>
              <w:pStyle w:val="gemEinzug"/>
              <w:spacing w:before="120" w:after="0"/>
              <w:ind w:left="0"/>
              <w:jc w:val="left"/>
              <w:rPr>
                <w:b/>
                <w:sz w:val="20"/>
                <w:szCs w:val="20"/>
              </w:rPr>
            </w:pPr>
          </w:p>
        </w:tc>
        <w:tc>
          <w:tcPr>
            <w:tcW w:w="2268" w:type="dxa"/>
            <w:shd w:val="clear" w:color="auto" w:fill="auto"/>
          </w:tcPr>
          <w:p w:rsidR="00381472" w:rsidRPr="006531CB" w:rsidRDefault="00626B3B" w:rsidP="00381472">
            <w:pPr>
              <w:pStyle w:val="gemEinzug"/>
              <w:spacing w:before="120" w:after="0"/>
              <w:ind w:left="0"/>
              <w:jc w:val="left"/>
              <w:rPr>
                <w:sz w:val="20"/>
                <w:szCs w:val="20"/>
              </w:rPr>
            </w:pPr>
            <w:r w:rsidRPr="006531CB">
              <w:rPr>
                <w:sz w:val="20"/>
                <w:szCs w:val="20"/>
              </w:rPr>
              <w:t>ReadConsent</w:t>
            </w:r>
          </w:p>
        </w:tc>
        <w:tc>
          <w:tcPr>
            <w:tcW w:w="3999" w:type="dxa"/>
            <w:shd w:val="clear" w:color="auto" w:fill="auto"/>
          </w:tcPr>
          <w:p w:rsidR="00381472" w:rsidRPr="006531CB" w:rsidRDefault="00626B3B" w:rsidP="00381472">
            <w:pPr>
              <w:pStyle w:val="gemEinzug"/>
              <w:spacing w:before="120" w:after="0"/>
              <w:ind w:left="0"/>
              <w:jc w:val="left"/>
              <w:rPr>
                <w:sz w:val="20"/>
                <w:szCs w:val="20"/>
              </w:rPr>
            </w:pPr>
            <w:r w:rsidRPr="006531CB">
              <w:rPr>
                <w:sz w:val="20"/>
                <w:szCs w:val="20"/>
              </w:rPr>
              <w:t>Einwilligung anzeigen</w:t>
            </w:r>
          </w:p>
        </w:tc>
      </w:tr>
      <w:tr w:rsidR="00B400C7" w:rsidTr="00381472">
        <w:trPr>
          <w:trHeight w:val="65"/>
        </w:trPr>
        <w:tc>
          <w:tcPr>
            <w:tcW w:w="2660" w:type="dxa"/>
            <w:vMerge/>
            <w:shd w:val="clear" w:color="auto" w:fill="D9D9D9"/>
          </w:tcPr>
          <w:p w:rsidR="00381472" w:rsidRPr="006531CB" w:rsidRDefault="00CA05B4" w:rsidP="00381472">
            <w:pPr>
              <w:pStyle w:val="gemEinzug"/>
              <w:spacing w:before="120" w:after="0"/>
              <w:ind w:left="0"/>
              <w:jc w:val="left"/>
              <w:rPr>
                <w:b/>
                <w:sz w:val="20"/>
                <w:szCs w:val="20"/>
              </w:rPr>
            </w:pPr>
          </w:p>
        </w:tc>
        <w:tc>
          <w:tcPr>
            <w:tcW w:w="2268" w:type="dxa"/>
            <w:shd w:val="clear" w:color="auto" w:fill="auto"/>
          </w:tcPr>
          <w:p w:rsidR="00381472" w:rsidRPr="006531CB" w:rsidRDefault="00626B3B" w:rsidP="00381472">
            <w:pPr>
              <w:pStyle w:val="gemEinzug"/>
              <w:spacing w:before="120" w:after="0"/>
              <w:ind w:left="0"/>
              <w:jc w:val="left"/>
              <w:rPr>
                <w:sz w:val="20"/>
                <w:szCs w:val="20"/>
              </w:rPr>
            </w:pPr>
            <w:r w:rsidRPr="006531CB">
              <w:rPr>
                <w:sz w:val="20"/>
                <w:szCs w:val="20"/>
              </w:rPr>
              <w:t>WriteConsent</w:t>
            </w:r>
          </w:p>
        </w:tc>
        <w:tc>
          <w:tcPr>
            <w:tcW w:w="3999" w:type="dxa"/>
            <w:shd w:val="clear" w:color="auto" w:fill="auto"/>
          </w:tcPr>
          <w:p w:rsidR="00381472" w:rsidRPr="006531CB" w:rsidRDefault="00626B3B" w:rsidP="00381472">
            <w:pPr>
              <w:pStyle w:val="gemEinzug"/>
              <w:spacing w:before="120" w:after="0"/>
              <w:ind w:left="0"/>
              <w:jc w:val="left"/>
              <w:rPr>
                <w:sz w:val="20"/>
                <w:szCs w:val="20"/>
              </w:rPr>
            </w:pPr>
            <w:r w:rsidRPr="006531CB">
              <w:rPr>
                <w:sz w:val="20"/>
                <w:szCs w:val="20"/>
              </w:rPr>
              <w:t>Einwilligung erteilen</w:t>
            </w:r>
          </w:p>
        </w:tc>
      </w:tr>
      <w:tr w:rsidR="00B400C7" w:rsidTr="00381472">
        <w:trPr>
          <w:trHeight w:val="65"/>
        </w:trPr>
        <w:tc>
          <w:tcPr>
            <w:tcW w:w="2660" w:type="dxa"/>
            <w:vMerge/>
            <w:shd w:val="clear" w:color="auto" w:fill="D9D9D9"/>
          </w:tcPr>
          <w:p w:rsidR="00381472" w:rsidRPr="006531CB" w:rsidRDefault="00CA05B4" w:rsidP="00381472">
            <w:pPr>
              <w:pStyle w:val="gemEinzug"/>
              <w:spacing w:before="120" w:after="0"/>
              <w:ind w:left="0"/>
              <w:jc w:val="left"/>
              <w:rPr>
                <w:b/>
                <w:sz w:val="20"/>
                <w:szCs w:val="20"/>
              </w:rPr>
            </w:pPr>
          </w:p>
        </w:tc>
        <w:tc>
          <w:tcPr>
            <w:tcW w:w="2268" w:type="dxa"/>
            <w:shd w:val="clear" w:color="auto" w:fill="auto"/>
          </w:tcPr>
          <w:p w:rsidR="00381472" w:rsidRPr="006531CB" w:rsidRDefault="00626B3B" w:rsidP="00381472">
            <w:pPr>
              <w:pStyle w:val="gemEinzug"/>
              <w:spacing w:before="120" w:after="0"/>
              <w:ind w:left="0"/>
              <w:jc w:val="left"/>
              <w:rPr>
                <w:sz w:val="20"/>
                <w:szCs w:val="20"/>
              </w:rPr>
            </w:pPr>
            <w:r w:rsidRPr="006531CB">
              <w:rPr>
                <w:sz w:val="20"/>
                <w:szCs w:val="20"/>
              </w:rPr>
              <w:t>DeleteConsent</w:t>
            </w:r>
          </w:p>
        </w:tc>
        <w:tc>
          <w:tcPr>
            <w:tcW w:w="3999" w:type="dxa"/>
            <w:shd w:val="clear" w:color="auto" w:fill="auto"/>
          </w:tcPr>
          <w:p w:rsidR="00381472" w:rsidRPr="006531CB" w:rsidRDefault="00626B3B" w:rsidP="00381472">
            <w:pPr>
              <w:pStyle w:val="gemEinzug"/>
              <w:spacing w:before="120" w:after="0"/>
              <w:ind w:left="0"/>
              <w:jc w:val="left"/>
              <w:rPr>
                <w:sz w:val="20"/>
                <w:szCs w:val="20"/>
              </w:rPr>
            </w:pPr>
            <w:r w:rsidRPr="006531CB">
              <w:rPr>
                <w:sz w:val="20"/>
                <w:szCs w:val="20"/>
              </w:rPr>
              <w:t>Einwilligung widerrufen</w:t>
            </w:r>
          </w:p>
        </w:tc>
      </w:tr>
      <w:tr w:rsidR="00B400C7" w:rsidTr="00381472">
        <w:tc>
          <w:tcPr>
            <w:tcW w:w="2660" w:type="dxa"/>
            <w:shd w:val="clear" w:color="auto" w:fill="D9D9D9"/>
          </w:tcPr>
          <w:p w:rsidR="00381472" w:rsidRPr="006531CB" w:rsidRDefault="00626B3B" w:rsidP="00381472">
            <w:pPr>
              <w:pStyle w:val="gemEinzug"/>
              <w:spacing w:before="120" w:after="0"/>
              <w:ind w:left="0"/>
              <w:jc w:val="left"/>
              <w:rPr>
                <w:b/>
                <w:sz w:val="20"/>
                <w:szCs w:val="20"/>
              </w:rPr>
            </w:pPr>
            <w:r w:rsidRPr="006531CB">
              <w:rPr>
                <w:b/>
                <w:sz w:val="20"/>
                <w:szCs w:val="20"/>
              </w:rPr>
              <w:t>WSDL</w:t>
            </w:r>
          </w:p>
        </w:tc>
        <w:tc>
          <w:tcPr>
            <w:tcW w:w="6267" w:type="dxa"/>
            <w:gridSpan w:val="2"/>
            <w:shd w:val="clear" w:color="auto" w:fill="auto"/>
          </w:tcPr>
          <w:p w:rsidR="00381472" w:rsidRPr="006531CB" w:rsidRDefault="00626B3B" w:rsidP="00381472">
            <w:pPr>
              <w:pStyle w:val="gemEinzug"/>
              <w:spacing w:before="120" w:after="0"/>
              <w:ind w:left="0"/>
              <w:jc w:val="left"/>
              <w:rPr>
                <w:sz w:val="20"/>
                <w:szCs w:val="20"/>
              </w:rPr>
            </w:pPr>
            <w:r w:rsidRPr="006531CB">
              <w:rPr>
                <w:sz w:val="20"/>
                <w:szCs w:val="20"/>
              </w:rPr>
              <w:t>[AMTSService.wsdl]</w:t>
            </w:r>
          </w:p>
        </w:tc>
      </w:tr>
      <w:tr w:rsidR="00B400C7" w:rsidTr="00381472">
        <w:tc>
          <w:tcPr>
            <w:tcW w:w="2660" w:type="dxa"/>
            <w:shd w:val="clear" w:color="auto" w:fill="D9D9D9"/>
          </w:tcPr>
          <w:p w:rsidR="00381472" w:rsidRPr="006531CB" w:rsidRDefault="00626B3B" w:rsidP="00381472">
            <w:pPr>
              <w:pStyle w:val="gemEinzug"/>
              <w:spacing w:before="120" w:after="0"/>
              <w:ind w:left="0"/>
              <w:jc w:val="left"/>
              <w:rPr>
                <w:b/>
                <w:sz w:val="20"/>
                <w:szCs w:val="20"/>
              </w:rPr>
            </w:pPr>
            <w:r w:rsidRPr="006531CB">
              <w:rPr>
                <w:b/>
                <w:sz w:val="20"/>
                <w:szCs w:val="20"/>
              </w:rPr>
              <w:t>XML-Schema</w:t>
            </w:r>
          </w:p>
        </w:tc>
        <w:tc>
          <w:tcPr>
            <w:tcW w:w="6267" w:type="dxa"/>
            <w:gridSpan w:val="2"/>
            <w:shd w:val="clear" w:color="auto" w:fill="auto"/>
          </w:tcPr>
          <w:p w:rsidR="00381472" w:rsidRPr="006531CB" w:rsidRDefault="00626B3B" w:rsidP="00381472">
            <w:pPr>
              <w:pStyle w:val="gemEinzug"/>
              <w:keepNext/>
              <w:spacing w:before="120" w:after="0"/>
              <w:ind w:left="0"/>
              <w:jc w:val="left"/>
              <w:rPr>
                <w:sz w:val="20"/>
                <w:szCs w:val="20"/>
              </w:rPr>
            </w:pPr>
            <w:r w:rsidRPr="006531CB">
              <w:rPr>
                <w:sz w:val="20"/>
                <w:szCs w:val="20"/>
              </w:rPr>
              <w:t>[AMTSService.xsd]</w:t>
            </w:r>
          </w:p>
        </w:tc>
      </w:tr>
    </w:tbl>
    <w:p w:rsidR="00381472" w:rsidRPr="006531CB" w:rsidRDefault="00626B3B" w:rsidP="00CA05B4">
      <w:pPr>
        <w:pStyle w:val="berschrift2"/>
      </w:pPr>
      <w:bookmarkStart w:id="115" w:name="_Toc501701836"/>
      <w:r w:rsidRPr="006531CB">
        <w:t>Außenschnittstelle – Operationen</w:t>
      </w:r>
      <w:bookmarkEnd w:id="115"/>
    </w:p>
    <w:p w:rsidR="00381472" w:rsidRPr="006531CB" w:rsidRDefault="00626B3B" w:rsidP="00CA05B4">
      <w:pPr>
        <w:pStyle w:val="berschrift3"/>
      </w:pPr>
      <w:bookmarkStart w:id="116" w:name="_Toc501701837"/>
      <w:r w:rsidRPr="006531CB">
        <w:t>ReadMP</w:t>
      </w:r>
      <w:bookmarkEnd w:id="116"/>
    </w:p>
    <w:p w:rsidR="00381472" w:rsidRPr="006531CB" w:rsidRDefault="00626B3B" w:rsidP="00381472">
      <w:pPr>
        <w:pStyle w:val="Beschriftung"/>
        <w:keepNext/>
      </w:pPr>
      <w:bookmarkStart w:id="117" w:name="_Toc501352871"/>
      <w:r w:rsidRPr="006531CB">
        <w:t xml:space="preserve">Tabelle </w:t>
      </w:r>
      <w:fldSimple w:instr=" SEQ Tabelle \* ARABIC ">
        <w:r>
          <w:rPr>
            <w:noProof/>
          </w:rPr>
          <w:t>12</w:t>
        </w:r>
      </w:fldSimple>
      <w:r w:rsidRPr="006531CB">
        <w:t>: Tab_AMTS_FM_007 Schnittstellenbeschreibung der Operation ReadMP</w:t>
      </w:r>
      <w:bookmarkEnd w:id="1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0"/>
        <w:gridCol w:w="1512"/>
        <w:gridCol w:w="5275"/>
      </w:tblGrid>
      <w:tr w:rsidR="00B400C7" w:rsidTr="00381472">
        <w:tc>
          <w:tcPr>
            <w:tcW w:w="2140" w:type="dxa"/>
            <w:shd w:val="clear" w:color="auto" w:fill="D9D9D9"/>
          </w:tcPr>
          <w:p w:rsidR="00381472" w:rsidRPr="006531CB" w:rsidRDefault="00626B3B" w:rsidP="00381472">
            <w:pPr>
              <w:pStyle w:val="gemEinzug"/>
              <w:spacing w:before="120" w:after="0"/>
              <w:ind w:left="0"/>
              <w:rPr>
                <w:b/>
                <w:sz w:val="20"/>
                <w:szCs w:val="20"/>
              </w:rPr>
            </w:pPr>
            <w:r w:rsidRPr="006531CB">
              <w:rPr>
                <w:b/>
                <w:sz w:val="20"/>
                <w:szCs w:val="20"/>
              </w:rPr>
              <w:t>Name</w:t>
            </w:r>
          </w:p>
        </w:tc>
        <w:tc>
          <w:tcPr>
            <w:tcW w:w="6787" w:type="dxa"/>
            <w:gridSpan w:val="2"/>
            <w:shd w:val="clear" w:color="auto" w:fill="auto"/>
          </w:tcPr>
          <w:p w:rsidR="00381472" w:rsidRPr="006531CB" w:rsidRDefault="00626B3B" w:rsidP="00381472">
            <w:pPr>
              <w:pStyle w:val="gemEinzug"/>
              <w:spacing w:before="120" w:after="0"/>
              <w:ind w:left="0"/>
              <w:rPr>
                <w:sz w:val="20"/>
                <w:szCs w:val="20"/>
              </w:rPr>
            </w:pPr>
            <w:r w:rsidRPr="006531CB">
              <w:rPr>
                <w:sz w:val="20"/>
                <w:szCs w:val="20"/>
              </w:rPr>
              <w:t>ReadMP</w:t>
            </w:r>
          </w:p>
        </w:tc>
      </w:tr>
      <w:tr w:rsidR="00B400C7" w:rsidTr="00381472">
        <w:tc>
          <w:tcPr>
            <w:tcW w:w="2140" w:type="dxa"/>
            <w:shd w:val="clear" w:color="auto" w:fill="D9D9D9"/>
          </w:tcPr>
          <w:p w:rsidR="00381472" w:rsidRPr="006531CB" w:rsidRDefault="00626B3B" w:rsidP="00381472">
            <w:pPr>
              <w:pStyle w:val="gemEinzug"/>
              <w:spacing w:before="120" w:after="0"/>
              <w:ind w:left="0"/>
              <w:rPr>
                <w:b/>
                <w:sz w:val="20"/>
                <w:szCs w:val="20"/>
              </w:rPr>
            </w:pPr>
            <w:r w:rsidRPr="006531CB">
              <w:rPr>
                <w:b/>
                <w:sz w:val="20"/>
                <w:szCs w:val="20"/>
              </w:rPr>
              <w:t>Beschreibung</w:t>
            </w:r>
          </w:p>
        </w:tc>
        <w:tc>
          <w:tcPr>
            <w:tcW w:w="6787" w:type="dxa"/>
            <w:gridSpan w:val="2"/>
            <w:shd w:val="clear" w:color="auto" w:fill="auto"/>
          </w:tcPr>
          <w:p w:rsidR="00381472" w:rsidRPr="006531CB" w:rsidRDefault="00626B3B" w:rsidP="00381472">
            <w:pPr>
              <w:pStyle w:val="gemEinzug"/>
              <w:spacing w:before="120" w:after="0"/>
              <w:ind w:left="0"/>
              <w:rPr>
                <w:sz w:val="20"/>
                <w:szCs w:val="20"/>
              </w:rPr>
            </w:pPr>
            <w:r w:rsidRPr="006531CB">
              <w:rPr>
                <w:sz w:val="20"/>
                <w:szCs w:val="20"/>
              </w:rPr>
              <w:t>Die Daten werden entpackt und an das aufrufende System übergeben. Falls nötig, werden dabei potentiell veraltete Medikationseinträge ma</w:t>
            </w:r>
            <w:r w:rsidRPr="006531CB">
              <w:rPr>
                <w:sz w:val="20"/>
                <w:szCs w:val="20"/>
              </w:rPr>
              <w:t>r</w:t>
            </w:r>
            <w:r w:rsidRPr="006531CB">
              <w:rPr>
                <w:sz w:val="20"/>
                <w:szCs w:val="20"/>
              </w:rPr>
              <w:t>kiert.</w:t>
            </w:r>
          </w:p>
        </w:tc>
      </w:tr>
      <w:tr w:rsidR="00B400C7" w:rsidTr="00381472">
        <w:tc>
          <w:tcPr>
            <w:tcW w:w="2140" w:type="dxa"/>
            <w:vMerge w:val="restart"/>
            <w:shd w:val="clear" w:color="auto" w:fill="D9D9D9"/>
          </w:tcPr>
          <w:p w:rsidR="00381472" w:rsidRPr="006531CB" w:rsidRDefault="00626B3B" w:rsidP="00381472">
            <w:pPr>
              <w:pStyle w:val="gemEinzug"/>
              <w:spacing w:before="120" w:after="0"/>
              <w:ind w:left="0"/>
              <w:rPr>
                <w:b/>
                <w:sz w:val="20"/>
                <w:szCs w:val="20"/>
              </w:rPr>
            </w:pPr>
            <w:r w:rsidRPr="006531CB">
              <w:rPr>
                <w:b/>
                <w:sz w:val="20"/>
                <w:szCs w:val="20"/>
              </w:rPr>
              <w:lastRenderedPageBreak/>
              <w:t>Aufrufparameter</w:t>
            </w:r>
          </w:p>
        </w:tc>
        <w:tc>
          <w:tcPr>
            <w:tcW w:w="6787" w:type="dxa"/>
            <w:gridSpan w:val="2"/>
            <w:shd w:val="clear" w:color="auto" w:fill="auto"/>
          </w:tcPr>
          <w:p w:rsidR="00381472" w:rsidRPr="006531CB" w:rsidRDefault="00CA05B4" w:rsidP="00381472">
            <w:pPr>
              <w:pStyle w:val="gemEinzug"/>
              <w:spacing w:before="120" w:after="0"/>
              <w:ind w:left="0"/>
              <w:jc w:val="center"/>
              <w:rPr>
                <w:sz w:val="20"/>
                <w:szCs w:val="20"/>
              </w:rPr>
            </w:pPr>
            <w:r>
              <w:rPr>
                <w:noProof/>
              </w:rPr>
              <w:pict>
                <v:shape id="_x0000_i1027" type="#_x0000_t75" style="width:198pt;height:137.4pt;visibility:visible;mso-wrap-style:square">
                  <v:imagedata r:id="rId17" o:title=""/>
                </v:shape>
              </w:pict>
            </w:r>
          </w:p>
        </w:tc>
      </w:tr>
      <w:tr w:rsidR="00B400C7" w:rsidTr="00381472">
        <w:tc>
          <w:tcPr>
            <w:tcW w:w="2140" w:type="dxa"/>
            <w:vMerge/>
            <w:shd w:val="clear" w:color="auto" w:fill="D9D9D9"/>
          </w:tcPr>
          <w:p w:rsidR="00381472" w:rsidRPr="006531CB" w:rsidRDefault="00CA05B4" w:rsidP="00381472">
            <w:pPr>
              <w:pStyle w:val="gemEinzug"/>
              <w:spacing w:before="120" w:after="0"/>
              <w:ind w:left="0"/>
              <w:rPr>
                <w:b/>
                <w:sz w:val="20"/>
                <w:szCs w:val="20"/>
              </w:rPr>
            </w:pPr>
          </w:p>
        </w:tc>
        <w:tc>
          <w:tcPr>
            <w:tcW w:w="1512" w:type="dxa"/>
            <w:shd w:val="clear" w:color="auto" w:fill="D9D9D9"/>
          </w:tcPr>
          <w:p w:rsidR="00381472" w:rsidRPr="006531CB" w:rsidRDefault="00626B3B" w:rsidP="00381472">
            <w:pPr>
              <w:pStyle w:val="gemEinzug"/>
              <w:spacing w:before="120" w:after="0"/>
              <w:ind w:left="0"/>
              <w:rPr>
                <w:b/>
                <w:sz w:val="20"/>
                <w:szCs w:val="20"/>
              </w:rPr>
            </w:pPr>
            <w:r w:rsidRPr="006531CB">
              <w:rPr>
                <w:b/>
                <w:sz w:val="20"/>
                <w:szCs w:val="20"/>
              </w:rPr>
              <w:t>Name</w:t>
            </w:r>
          </w:p>
        </w:tc>
        <w:tc>
          <w:tcPr>
            <w:tcW w:w="5275" w:type="dxa"/>
            <w:shd w:val="clear" w:color="auto" w:fill="D9D9D9"/>
          </w:tcPr>
          <w:p w:rsidR="00381472" w:rsidRPr="006531CB" w:rsidRDefault="00626B3B" w:rsidP="00381472">
            <w:pPr>
              <w:pStyle w:val="gemEinzug"/>
              <w:spacing w:before="120" w:after="0"/>
              <w:ind w:left="0"/>
              <w:rPr>
                <w:b/>
                <w:sz w:val="20"/>
                <w:szCs w:val="20"/>
              </w:rPr>
            </w:pPr>
            <w:r w:rsidRPr="006531CB">
              <w:rPr>
                <w:b/>
                <w:sz w:val="20"/>
                <w:szCs w:val="20"/>
              </w:rPr>
              <w:t>Beschreibung</w:t>
            </w:r>
          </w:p>
        </w:tc>
      </w:tr>
      <w:tr w:rsidR="00B400C7" w:rsidTr="00381472">
        <w:tc>
          <w:tcPr>
            <w:tcW w:w="2140" w:type="dxa"/>
            <w:vMerge/>
            <w:shd w:val="clear" w:color="auto" w:fill="D9D9D9"/>
          </w:tcPr>
          <w:p w:rsidR="00381472" w:rsidRPr="006531CB" w:rsidRDefault="00CA05B4" w:rsidP="00381472">
            <w:pPr>
              <w:pStyle w:val="gemEinzug"/>
              <w:spacing w:before="120" w:after="0"/>
              <w:ind w:left="0"/>
              <w:rPr>
                <w:b/>
                <w:sz w:val="20"/>
                <w:szCs w:val="20"/>
              </w:rPr>
            </w:pPr>
          </w:p>
        </w:tc>
        <w:tc>
          <w:tcPr>
            <w:tcW w:w="1512" w:type="dxa"/>
            <w:shd w:val="clear" w:color="auto" w:fill="auto"/>
          </w:tcPr>
          <w:p w:rsidR="00381472" w:rsidRPr="006531CB" w:rsidRDefault="00626B3B" w:rsidP="00381472">
            <w:pPr>
              <w:pStyle w:val="gemEinzug"/>
              <w:spacing w:before="120" w:after="0"/>
              <w:ind w:left="0"/>
              <w:rPr>
                <w:sz w:val="20"/>
                <w:szCs w:val="20"/>
              </w:rPr>
            </w:pPr>
            <w:r w:rsidRPr="006531CB">
              <w:rPr>
                <w:sz w:val="20"/>
                <w:szCs w:val="20"/>
              </w:rPr>
              <w:t>EhcHandle</w:t>
            </w:r>
          </w:p>
        </w:tc>
        <w:tc>
          <w:tcPr>
            <w:tcW w:w="5275" w:type="dxa"/>
            <w:shd w:val="clear" w:color="auto" w:fill="auto"/>
          </w:tcPr>
          <w:p w:rsidR="00381472" w:rsidRPr="006531CB" w:rsidRDefault="00626B3B" w:rsidP="00381472">
            <w:pPr>
              <w:pStyle w:val="gemEinzug"/>
              <w:spacing w:before="120" w:after="0"/>
              <w:ind w:left="0"/>
              <w:rPr>
                <w:sz w:val="20"/>
                <w:szCs w:val="20"/>
              </w:rPr>
            </w:pPr>
            <w:r w:rsidRPr="006531CB">
              <w:rPr>
                <w:sz w:val="20"/>
                <w:szCs w:val="20"/>
              </w:rPr>
              <w:t>Verweis auf die eGK gemäß [gemSpec_Kon#4.1.1.1] bzw. [ConnectorCommon.xsd], von der die eMP/AMTS-Daten gelesen werden sollen</w:t>
            </w:r>
          </w:p>
        </w:tc>
      </w:tr>
      <w:tr w:rsidR="00B400C7" w:rsidTr="00381472">
        <w:tc>
          <w:tcPr>
            <w:tcW w:w="2140" w:type="dxa"/>
            <w:vMerge/>
            <w:shd w:val="clear" w:color="auto" w:fill="D9D9D9"/>
          </w:tcPr>
          <w:p w:rsidR="00381472" w:rsidRPr="006531CB" w:rsidRDefault="00CA05B4" w:rsidP="00381472">
            <w:pPr>
              <w:pStyle w:val="gemEinzug"/>
              <w:spacing w:before="120" w:after="0"/>
              <w:ind w:left="0"/>
              <w:rPr>
                <w:b/>
                <w:sz w:val="20"/>
                <w:szCs w:val="20"/>
              </w:rPr>
            </w:pPr>
          </w:p>
        </w:tc>
        <w:tc>
          <w:tcPr>
            <w:tcW w:w="1512" w:type="dxa"/>
            <w:shd w:val="clear" w:color="auto" w:fill="auto"/>
          </w:tcPr>
          <w:p w:rsidR="00381472" w:rsidRPr="006531CB" w:rsidRDefault="00626B3B" w:rsidP="00381472">
            <w:pPr>
              <w:pStyle w:val="gemEinzug"/>
              <w:spacing w:before="120" w:after="0"/>
              <w:ind w:left="0"/>
              <w:rPr>
                <w:sz w:val="20"/>
                <w:szCs w:val="20"/>
              </w:rPr>
            </w:pPr>
            <w:r w:rsidRPr="006531CB">
              <w:rPr>
                <w:sz w:val="20"/>
                <w:szCs w:val="20"/>
              </w:rPr>
              <w:t>HpcHandle</w:t>
            </w:r>
          </w:p>
        </w:tc>
        <w:tc>
          <w:tcPr>
            <w:tcW w:w="5275" w:type="dxa"/>
            <w:shd w:val="clear" w:color="auto" w:fill="auto"/>
          </w:tcPr>
          <w:p w:rsidR="00381472" w:rsidRPr="006531CB" w:rsidRDefault="00626B3B" w:rsidP="00381472">
            <w:pPr>
              <w:pStyle w:val="gemEinzug"/>
              <w:spacing w:before="120" w:after="0"/>
              <w:ind w:left="0"/>
              <w:rPr>
                <w:sz w:val="20"/>
                <w:szCs w:val="20"/>
              </w:rPr>
            </w:pPr>
            <w:r w:rsidRPr="006531CB">
              <w:rPr>
                <w:sz w:val="20"/>
                <w:szCs w:val="20"/>
              </w:rPr>
              <w:t>Verweis auf LE-Karte (HBA/SMC-B) gemäß [gemSpec_Kon#4.1.1.1] bzw. [ConnectorCommon.xsd], die zum Zugriff auf die eGK verwendet werden soll</w:t>
            </w:r>
          </w:p>
        </w:tc>
      </w:tr>
      <w:tr w:rsidR="00B400C7" w:rsidTr="00381472">
        <w:tc>
          <w:tcPr>
            <w:tcW w:w="2140" w:type="dxa"/>
            <w:vMerge/>
            <w:shd w:val="clear" w:color="auto" w:fill="D9D9D9"/>
          </w:tcPr>
          <w:p w:rsidR="00381472" w:rsidRPr="006531CB" w:rsidRDefault="00CA05B4" w:rsidP="00381472">
            <w:pPr>
              <w:pStyle w:val="gemEinzug"/>
              <w:spacing w:before="120" w:after="0"/>
              <w:ind w:left="0"/>
              <w:rPr>
                <w:b/>
                <w:sz w:val="20"/>
                <w:szCs w:val="20"/>
              </w:rPr>
            </w:pPr>
          </w:p>
        </w:tc>
        <w:tc>
          <w:tcPr>
            <w:tcW w:w="1512" w:type="dxa"/>
            <w:shd w:val="clear" w:color="auto" w:fill="auto"/>
          </w:tcPr>
          <w:p w:rsidR="00381472" w:rsidRPr="006531CB" w:rsidRDefault="00626B3B" w:rsidP="00381472">
            <w:pPr>
              <w:pStyle w:val="gemEinzug"/>
              <w:spacing w:before="120" w:after="0"/>
              <w:ind w:left="0"/>
              <w:rPr>
                <w:sz w:val="20"/>
                <w:szCs w:val="20"/>
              </w:rPr>
            </w:pPr>
            <w:r w:rsidRPr="006531CB">
              <w:rPr>
                <w:sz w:val="20"/>
                <w:szCs w:val="20"/>
              </w:rPr>
              <w:t>Context</w:t>
            </w:r>
          </w:p>
        </w:tc>
        <w:tc>
          <w:tcPr>
            <w:tcW w:w="5275" w:type="dxa"/>
            <w:shd w:val="clear" w:color="auto" w:fill="auto"/>
          </w:tcPr>
          <w:p w:rsidR="00381472" w:rsidRPr="006531CB" w:rsidRDefault="00626B3B" w:rsidP="00381472">
            <w:pPr>
              <w:pStyle w:val="gemEinzug"/>
              <w:spacing w:before="120" w:after="0"/>
              <w:ind w:left="0"/>
              <w:rPr>
                <w:sz w:val="20"/>
                <w:szCs w:val="20"/>
              </w:rPr>
            </w:pPr>
            <w:r w:rsidRPr="006531CB">
              <w:rPr>
                <w:sz w:val="20"/>
                <w:szCs w:val="20"/>
              </w:rPr>
              <w:t>Angaben zum Aufrufkontext gemäß [gemSpec_Kon#4.1.1.4.1] bzw. [ConnectorContext.xsd]</w:t>
            </w:r>
          </w:p>
          <w:p w:rsidR="00381472" w:rsidRPr="006531CB" w:rsidRDefault="00626B3B" w:rsidP="00381472">
            <w:pPr>
              <w:pStyle w:val="gemEinzug"/>
              <w:numPr>
                <w:ilvl w:val="0"/>
                <w:numId w:val="11"/>
              </w:numPr>
              <w:spacing w:before="120" w:after="0"/>
              <w:rPr>
                <w:sz w:val="20"/>
                <w:szCs w:val="20"/>
              </w:rPr>
            </w:pPr>
            <w:r w:rsidRPr="006531CB">
              <w:rPr>
                <w:sz w:val="20"/>
                <w:szCs w:val="20"/>
              </w:rPr>
              <w:t>MandantId</w:t>
            </w:r>
          </w:p>
          <w:p w:rsidR="00381472" w:rsidRPr="006531CB" w:rsidRDefault="00626B3B" w:rsidP="00381472">
            <w:pPr>
              <w:pStyle w:val="gemEinzug"/>
              <w:numPr>
                <w:ilvl w:val="0"/>
                <w:numId w:val="11"/>
              </w:numPr>
              <w:spacing w:before="120" w:after="0"/>
              <w:rPr>
                <w:sz w:val="20"/>
                <w:szCs w:val="20"/>
              </w:rPr>
            </w:pPr>
            <w:r w:rsidRPr="006531CB">
              <w:rPr>
                <w:sz w:val="20"/>
                <w:szCs w:val="20"/>
              </w:rPr>
              <w:t>ClientSystemId</w:t>
            </w:r>
          </w:p>
          <w:p w:rsidR="00381472" w:rsidRPr="006531CB" w:rsidRDefault="00626B3B" w:rsidP="00381472">
            <w:pPr>
              <w:pStyle w:val="gemEinzug"/>
              <w:numPr>
                <w:ilvl w:val="0"/>
                <w:numId w:val="11"/>
              </w:numPr>
              <w:spacing w:before="120" w:after="0"/>
              <w:rPr>
                <w:sz w:val="20"/>
                <w:szCs w:val="20"/>
              </w:rPr>
            </w:pPr>
            <w:r w:rsidRPr="006531CB">
              <w:rPr>
                <w:sz w:val="20"/>
                <w:szCs w:val="20"/>
              </w:rPr>
              <w:t>WorkplaceId</w:t>
            </w:r>
          </w:p>
          <w:p w:rsidR="00381472" w:rsidRPr="006531CB" w:rsidRDefault="00626B3B" w:rsidP="00381472">
            <w:pPr>
              <w:pStyle w:val="gemEinzug"/>
              <w:numPr>
                <w:ilvl w:val="0"/>
                <w:numId w:val="11"/>
              </w:numPr>
              <w:spacing w:before="120" w:after="0"/>
              <w:rPr>
                <w:sz w:val="20"/>
                <w:szCs w:val="20"/>
              </w:rPr>
            </w:pPr>
            <w:r w:rsidRPr="006531CB">
              <w:rPr>
                <w:sz w:val="20"/>
                <w:szCs w:val="20"/>
              </w:rPr>
              <w:t>UserId</w:t>
            </w:r>
          </w:p>
        </w:tc>
      </w:tr>
      <w:tr w:rsidR="00B400C7" w:rsidTr="00381472">
        <w:tc>
          <w:tcPr>
            <w:tcW w:w="2140" w:type="dxa"/>
            <w:vMerge/>
            <w:shd w:val="clear" w:color="auto" w:fill="D9D9D9"/>
          </w:tcPr>
          <w:p w:rsidR="00381472" w:rsidRPr="006531CB" w:rsidRDefault="00CA05B4" w:rsidP="00381472">
            <w:pPr>
              <w:pStyle w:val="gemEinzug"/>
              <w:spacing w:before="120" w:after="0"/>
              <w:ind w:left="0"/>
              <w:rPr>
                <w:b/>
                <w:sz w:val="20"/>
                <w:szCs w:val="20"/>
              </w:rPr>
            </w:pPr>
          </w:p>
        </w:tc>
        <w:tc>
          <w:tcPr>
            <w:tcW w:w="1512" w:type="dxa"/>
            <w:shd w:val="clear" w:color="auto" w:fill="auto"/>
          </w:tcPr>
          <w:p w:rsidR="00381472" w:rsidRPr="006531CB" w:rsidRDefault="00626B3B" w:rsidP="00381472">
            <w:pPr>
              <w:pStyle w:val="gemEinzug"/>
              <w:spacing w:before="120" w:after="0"/>
              <w:ind w:left="0"/>
              <w:rPr>
                <w:sz w:val="20"/>
                <w:szCs w:val="20"/>
              </w:rPr>
            </w:pPr>
            <w:r w:rsidRPr="006531CB">
              <w:rPr>
                <w:sz w:val="20"/>
                <w:szCs w:val="20"/>
              </w:rPr>
              <w:t>UsingPIN</w:t>
            </w:r>
          </w:p>
        </w:tc>
        <w:tc>
          <w:tcPr>
            <w:tcW w:w="5275" w:type="dxa"/>
            <w:shd w:val="clear" w:color="auto" w:fill="auto"/>
          </w:tcPr>
          <w:p w:rsidR="00381472" w:rsidRPr="006531CB" w:rsidRDefault="00626B3B" w:rsidP="00381472">
            <w:pPr>
              <w:pStyle w:val="gemEinzug"/>
              <w:spacing w:before="120" w:after="0"/>
              <w:ind w:left="0"/>
              <w:rPr>
                <w:sz w:val="20"/>
                <w:szCs w:val="20"/>
              </w:rPr>
            </w:pPr>
            <w:r w:rsidRPr="006531CB">
              <w:rPr>
                <w:sz w:val="20"/>
                <w:szCs w:val="20"/>
              </w:rPr>
              <w:t>PIN-Objekt, das zur Freischaltung der eGK genutzt we</w:t>
            </w:r>
            <w:r w:rsidRPr="006531CB">
              <w:rPr>
                <w:sz w:val="20"/>
                <w:szCs w:val="20"/>
              </w:rPr>
              <w:t>r</w:t>
            </w:r>
            <w:r w:rsidRPr="006531CB">
              <w:rPr>
                <w:sz w:val="20"/>
                <w:szCs w:val="20"/>
              </w:rPr>
              <w:t>den soll (AMTS-PIN oder Vertreter-PIN)</w:t>
            </w:r>
          </w:p>
        </w:tc>
      </w:tr>
      <w:tr w:rsidR="00B400C7" w:rsidTr="00381472">
        <w:trPr>
          <w:trHeight w:val="58"/>
        </w:trPr>
        <w:tc>
          <w:tcPr>
            <w:tcW w:w="2140" w:type="dxa"/>
            <w:vMerge w:val="restart"/>
            <w:shd w:val="clear" w:color="auto" w:fill="D9D9D9"/>
          </w:tcPr>
          <w:p w:rsidR="00381472" w:rsidRPr="006531CB" w:rsidRDefault="00626B3B" w:rsidP="00381472">
            <w:pPr>
              <w:pStyle w:val="gemEinzug"/>
              <w:spacing w:before="120" w:after="0"/>
              <w:ind w:left="0"/>
              <w:rPr>
                <w:b/>
                <w:sz w:val="20"/>
                <w:szCs w:val="20"/>
              </w:rPr>
            </w:pPr>
            <w:r w:rsidRPr="006531CB">
              <w:rPr>
                <w:b/>
                <w:sz w:val="20"/>
                <w:szCs w:val="20"/>
              </w:rPr>
              <w:t>Rückgabeparameter</w:t>
            </w:r>
          </w:p>
        </w:tc>
        <w:tc>
          <w:tcPr>
            <w:tcW w:w="6787" w:type="dxa"/>
            <w:gridSpan w:val="2"/>
            <w:shd w:val="clear" w:color="auto" w:fill="auto"/>
          </w:tcPr>
          <w:p w:rsidR="00381472" w:rsidRPr="006531CB" w:rsidRDefault="00CA05B4" w:rsidP="00381472">
            <w:pPr>
              <w:pStyle w:val="gemEinzug"/>
              <w:spacing w:before="120" w:after="0"/>
              <w:ind w:left="0"/>
              <w:jc w:val="center"/>
              <w:rPr>
                <w:sz w:val="20"/>
                <w:szCs w:val="20"/>
              </w:rPr>
            </w:pPr>
            <w:r>
              <w:rPr>
                <w:noProof/>
              </w:rPr>
              <w:pict>
                <v:shape id="_x0000_i1028" type="#_x0000_t75" style="width:217.2pt;height:176.4pt;visibility:visible;mso-wrap-style:square">
                  <v:imagedata r:id="rId18" o:title=""/>
                </v:shape>
              </w:pict>
            </w:r>
          </w:p>
        </w:tc>
      </w:tr>
      <w:tr w:rsidR="00B400C7" w:rsidTr="00381472">
        <w:trPr>
          <w:trHeight w:val="58"/>
        </w:trPr>
        <w:tc>
          <w:tcPr>
            <w:tcW w:w="2140" w:type="dxa"/>
            <w:vMerge/>
            <w:shd w:val="clear" w:color="auto" w:fill="D9D9D9"/>
          </w:tcPr>
          <w:p w:rsidR="00381472" w:rsidRPr="006531CB" w:rsidRDefault="00CA05B4" w:rsidP="00381472">
            <w:pPr>
              <w:pStyle w:val="gemEinzug"/>
              <w:spacing w:before="120" w:after="0"/>
              <w:ind w:left="0"/>
              <w:rPr>
                <w:b/>
                <w:sz w:val="20"/>
                <w:szCs w:val="20"/>
              </w:rPr>
            </w:pPr>
          </w:p>
        </w:tc>
        <w:tc>
          <w:tcPr>
            <w:tcW w:w="1512" w:type="dxa"/>
            <w:shd w:val="clear" w:color="auto" w:fill="D9D9D9"/>
          </w:tcPr>
          <w:p w:rsidR="00381472" w:rsidRPr="006531CB" w:rsidRDefault="00626B3B" w:rsidP="00381472">
            <w:pPr>
              <w:pStyle w:val="gemEinzug"/>
              <w:spacing w:before="120" w:after="0"/>
              <w:ind w:left="0"/>
              <w:rPr>
                <w:b/>
                <w:sz w:val="20"/>
                <w:szCs w:val="20"/>
              </w:rPr>
            </w:pPr>
            <w:r w:rsidRPr="006531CB">
              <w:rPr>
                <w:b/>
                <w:sz w:val="20"/>
                <w:szCs w:val="20"/>
              </w:rPr>
              <w:t>Name</w:t>
            </w:r>
          </w:p>
        </w:tc>
        <w:tc>
          <w:tcPr>
            <w:tcW w:w="5275" w:type="dxa"/>
            <w:shd w:val="clear" w:color="auto" w:fill="D9D9D9"/>
          </w:tcPr>
          <w:p w:rsidR="00381472" w:rsidRPr="006531CB" w:rsidRDefault="00626B3B" w:rsidP="00381472">
            <w:pPr>
              <w:pStyle w:val="gemEinzug"/>
              <w:spacing w:before="120" w:after="0"/>
              <w:ind w:left="0"/>
              <w:rPr>
                <w:b/>
                <w:sz w:val="20"/>
                <w:szCs w:val="20"/>
              </w:rPr>
            </w:pPr>
            <w:r w:rsidRPr="006531CB">
              <w:rPr>
                <w:b/>
                <w:sz w:val="20"/>
                <w:szCs w:val="20"/>
              </w:rPr>
              <w:t>Beschreibung</w:t>
            </w:r>
          </w:p>
        </w:tc>
      </w:tr>
      <w:tr w:rsidR="00B400C7" w:rsidTr="00381472">
        <w:trPr>
          <w:trHeight w:val="58"/>
        </w:trPr>
        <w:tc>
          <w:tcPr>
            <w:tcW w:w="2140" w:type="dxa"/>
            <w:vMerge/>
            <w:shd w:val="clear" w:color="auto" w:fill="D9D9D9"/>
          </w:tcPr>
          <w:p w:rsidR="00381472" w:rsidRPr="006531CB" w:rsidRDefault="00CA05B4" w:rsidP="00381472">
            <w:pPr>
              <w:pStyle w:val="gemEinzug"/>
              <w:spacing w:before="120" w:after="0"/>
              <w:ind w:left="0"/>
              <w:rPr>
                <w:b/>
                <w:sz w:val="20"/>
                <w:szCs w:val="20"/>
              </w:rPr>
            </w:pPr>
          </w:p>
        </w:tc>
        <w:tc>
          <w:tcPr>
            <w:tcW w:w="1512" w:type="dxa"/>
            <w:shd w:val="clear" w:color="auto" w:fill="auto"/>
          </w:tcPr>
          <w:p w:rsidR="00381472" w:rsidRPr="006531CB" w:rsidRDefault="00626B3B" w:rsidP="00381472">
            <w:pPr>
              <w:pStyle w:val="gemEinzug"/>
              <w:spacing w:before="120" w:after="0"/>
              <w:ind w:left="0"/>
              <w:rPr>
                <w:sz w:val="20"/>
                <w:szCs w:val="20"/>
              </w:rPr>
            </w:pPr>
            <w:r w:rsidRPr="006531CB">
              <w:rPr>
                <w:sz w:val="20"/>
                <w:szCs w:val="20"/>
              </w:rPr>
              <w:t>Status</w:t>
            </w:r>
          </w:p>
        </w:tc>
        <w:tc>
          <w:tcPr>
            <w:tcW w:w="5275" w:type="dxa"/>
            <w:shd w:val="clear" w:color="auto" w:fill="auto"/>
          </w:tcPr>
          <w:p w:rsidR="00381472" w:rsidRPr="006531CB" w:rsidRDefault="00626B3B" w:rsidP="00381472">
            <w:pPr>
              <w:pStyle w:val="gemEinzug"/>
              <w:spacing w:before="120" w:after="0"/>
              <w:ind w:left="0"/>
              <w:rPr>
                <w:sz w:val="20"/>
                <w:szCs w:val="20"/>
              </w:rPr>
            </w:pPr>
            <w:r w:rsidRPr="006531CB">
              <w:rPr>
                <w:sz w:val="20"/>
                <w:szCs w:val="20"/>
              </w:rPr>
              <w:t>Status nach [gemSpec_Kon#3.5.2]</w:t>
            </w:r>
          </w:p>
        </w:tc>
      </w:tr>
      <w:tr w:rsidR="00B400C7" w:rsidTr="00381472">
        <w:trPr>
          <w:trHeight w:val="58"/>
        </w:trPr>
        <w:tc>
          <w:tcPr>
            <w:tcW w:w="2140" w:type="dxa"/>
            <w:vMerge/>
            <w:shd w:val="clear" w:color="auto" w:fill="D9D9D9"/>
          </w:tcPr>
          <w:p w:rsidR="00381472" w:rsidRPr="006531CB" w:rsidRDefault="00CA05B4" w:rsidP="00381472">
            <w:pPr>
              <w:pStyle w:val="gemEinzug"/>
              <w:spacing w:before="120" w:after="0"/>
              <w:ind w:left="0"/>
              <w:rPr>
                <w:b/>
                <w:sz w:val="20"/>
                <w:szCs w:val="20"/>
              </w:rPr>
            </w:pPr>
          </w:p>
        </w:tc>
        <w:tc>
          <w:tcPr>
            <w:tcW w:w="1512" w:type="dxa"/>
            <w:shd w:val="clear" w:color="auto" w:fill="auto"/>
          </w:tcPr>
          <w:p w:rsidR="00381472" w:rsidRPr="006531CB" w:rsidRDefault="00626B3B" w:rsidP="00381472">
            <w:pPr>
              <w:pStyle w:val="gemEinzug"/>
              <w:spacing w:before="120" w:after="0"/>
              <w:ind w:left="0"/>
              <w:rPr>
                <w:sz w:val="20"/>
                <w:szCs w:val="20"/>
              </w:rPr>
            </w:pPr>
            <w:r w:rsidRPr="006531CB">
              <w:rPr>
                <w:sz w:val="20"/>
                <w:szCs w:val="20"/>
              </w:rPr>
              <w:t>MPData</w:t>
            </w:r>
          </w:p>
        </w:tc>
        <w:tc>
          <w:tcPr>
            <w:tcW w:w="5275" w:type="dxa"/>
            <w:shd w:val="clear" w:color="auto" w:fill="auto"/>
          </w:tcPr>
          <w:p w:rsidR="00381472" w:rsidRPr="006531CB" w:rsidRDefault="00626B3B" w:rsidP="007C3E91">
            <w:pPr>
              <w:pStyle w:val="gemEinzug"/>
              <w:spacing w:before="120" w:after="0"/>
              <w:ind w:left="0"/>
              <w:rPr>
                <w:sz w:val="20"/>
                <w:szCs w:val="20"/>
              </w:rPr>
            </w:pPr>
            <w:r w:rsidRPr="006531CB">
              <w:rPr>
                <w:sz w:val="20"/>
                <w:szCs w:val="20"/>
              </w:rPr>
              <w:t>Von der eGK gelesene und bearbeitete eMP/AMTS-Daten nach dem Informationsmodell AMTS</w:t>
            </w:r>
          </w:p>
        </w:tc>
      </w:tr>
      <w:tr w:rsidR="00B400C7" w:rsidTr="00381472">
        <w:trPr>
          <w:trHeight w:val="58"/>
        </w:trPr>
        <w:tc>
          <w:tcPr>
            <w:tcW w:w="2140" w:type="dxa"/>
            <w:vMerge/>
            <w:shd w:val="clear" w:color="auto" w:fill="D9D9D9"/>
          </w:tcPr>
          <w:p w:rsidR="00381472" w:rsidRPr="006531CB" w:rsidRDefault="00CA05B4" w:rsidP="00381472">
            <w:pPr>
              <w:pStyle w:val="gemEinzug"/>
              <w:spacing w:before="120" w:after="0"/>
              <w:ind w:left="0"/>
              <w:rPr>
                <w:b/>
                <w:sz w:val="20"/>
                <w:szCs w:val="20"/>
              </w:rPr>
            </w:pPr>
          </w:p>
        </w:tc>
        <w:tc>
          <w:tcPr>
            <w:tcW w:w="1512" w:type="dxa"/>
            <w:shd w:val="clear" w:color="auto" w:fill="auto"/>
          </w:tcPr>
          <w:p w:rsidR="00381472" w:rsidRPr="006531CB" w:rsidRDefault="00626B3B" w:rsidP="00381472">
            <w:pPr>
              <w:pStyle w:val="gemEinzug"/>
              <w:spacing w:before="120" w:after="0"/>
              <w:ind w:left="0"/>
              <w:rPr>
                <w:sz w:val="20"/>
                <w:szCs w:val="20"/>
              </w:rPr>
            </w:pPr>
            <w:r w:rsidRPr="006531CB">
              <w:rPr>
                <w:sz w:val="20"/>
                <w:szCs w:val="20"/>
              </w:rPr>
              <w:t>EGKValid</w:t>
            </w:r>
          </w:p>
        </w:tc>
        <w:tc>
          <w:tcPr>
            <w:tcW w:w="5275" w:type="dxa"/>
            <w:shd w:val="clear" w:color="auto" w:fill="auto"/>
          </w:tcPr>
          <w:p w:rsidR="00381472" w:rsidRPr="006531CB" w:rsidRDefault="00626B3B" w:rsidP="00381472">
            <w:pPr>
              <w:pStyle w:val="gemEinzug"/>
              <w:spacing w:before="120" w:after="0"/>
              <w:ind w:left="0"/>
              <w:rPr>
                <w:sz w:val="20"/>
                <w:szCs w:val="20"/>
              </w:rPr>
            </w:pPr>
            <w:r w:rsidRPr="006531CB">
              <w:rPr>
                <w:sz w:val="20"/>
                <w:szCs w:val="20"/>
              </w:rPr>
              <w:t>Kennzeichen, ob die eGK gültig ist</w:t>
            </w:r>
          </w:p>
          <w:p w:rsidR="00381472" w:rsidRPr="006531CB" w:rsidRDefault="00626B3B" w:rsidP="00381472">
            <w:pPr>
              <w:pStyle w:val="gemEinzug"/>
              <w:numPr>
                <w:ilvl w:val="0"/>
                <w:numId w:val="11"/>
              </w:numPr>
              <w:spacing w:before="120" w:after="0"/>
              <w:rPr>
                <w:sz w:val="20"/>
                <w:szCs w:val="20"/>
              </w:rPr>
            </w:pPr>
            <w:r w:rsidRPr="006531CB">
              <w:rPr>
                <w:sz w:val="20"/>
                <w:szCs w:val="20"/>
              </w:rPr>
              <w:t>DF.HCA nicht gesperrt</w:t>
            </w:r>
          </w:p>
          <w:p w:rsidR="00381472" w:rsidRPr="006531CB" w:rsidRDefault="00626B3B" w:rsidP="00381472">
            <w:pPr>
              <w:pStyle w:val="gemEinzug"/>
              <w:numPr>
                <w:ilvl w:val="0"/>
                <w:numId w:val="11"/>
              </w:numPr>
              <w:spacing w:before="120" w:after="0"/>
              <w:rPr>
                <w:sz w:val="20"/>
                <w:szCs w:val="20"/>
              </w:rPr>
            </w:pPr>
            <w:r w:rsidRPr="006531CB">
              <w:rPr>
                <w:sz w:val="20"/>
                <w:szCs w:val="20"/>
              </w:rPr>
              <w:lastRenderedPageBreak/>
              <w:t xml:space="preserve">Offline-Prüfung </w:t>
            </w:r>
            <w:r w:rsidRPr="006531CB">
              <w:rPr>
                <w:rFonts w:ascii="Wingdings" w:hAnsi="Wingdings"/>
                <w:sz w:val="20"/>
                <w:szCs w:val="20"/>
              </w:rPr>
              <w:sym w:font="Wingdings" w:char="F0E8"/>
            </w:r>
            <w:r w:rsidRPr="006531CB">
              <w:rPr>
                <w:sz w:val="20"/>
                <w:szCs w:val="20"/>
              </w:rPr>
              <w:t xml:space="preserve"> gültig</w:t>
            </w:r>
          </w:p>
          <w:p w:rsidR="00381472" w:rsidRPr="006531CB" w:rsidRDefault="00626B3B" w:rsidP="00381472">
            <w:pPr>
              <w:pStyle w:val="gemEinzug"/>
              <w:numPr>
                <w:ilvl w:val="0"/>
                <w:numId w:val="11"/>
              </w:numPr>
              <w:spacing w:before="120" w:after="0"/>
              <w:rPr>
                <w:sz w:val="20"/>
                <w:szCs w:val="20"/>
              </w:rPr>
            </w:pPr>
            <w:r w:rsidRPr="006531CB">
              <w:rPr>
                <w:sz w:val="20"/>
                <w:szCs w:val="20"/>
              </w:rPr>
              <w:t xml:space="preserve">Online-Prüfung </w:t>
            </w:r>
            <w:r w:rsidRPr="006531CB">
              <w:rPr>
                <w:rFonts w:ascii="Wingdings" w:hAnsi="Wingdings"/>
                <w:sz w:val="20"/>
                <w:szCs w:val="20"/>
              </w:rPr>
              <w:sym w:font="Wingdings" w:char="F0E8"/>
            </w:r>
            <w:r w:rsidRPr="006531CB">
              <w:rPr>
                <w:sz w:val="20"/>
                <w:szCs w:val="20"/>
              </w:rPr>
              <w:t xml:space="preserve"> gültig oder nicht ermittelbar</w:t>
            </w:r>
          </w:p>
        </w:tc>
      </w:tr>
      <w:tr w:rsidR="00B400C7" w:rsidTr="00381472">
        <w:trPr>
          <w:trHeight w:val="58"/>
        </w:trPr>
        <w:tc>
          <w:tcPr>
            <w:tcW w:w="2140" w:type="dxa"/>
            <w:vMerge/>
            <w:shd w:val="clear" w:color="auto" w:fill="D9D9D9"/>
          </w:tcPr>
          <w:p w:rsidR="00381472" w:rsidRPr="006531CB" w:rsidRDefault="00CA05B4" w:rsidP="00381472">
            <w:pPr>
              <w:pStyle w:val="gemEinzug"/>
              <w:spacing w:before="120" w:after="0"/>
              <w:ind w:left="0"/>
              <w:rPr>
                <w:b/>
                <w:sz w:val="20"/>
                <w:szCs w:val="20"/>
              </w:rPr>
            </w:pPr>
          </w:p>
        </w:tc>
        <w:tc>
          <w:tcPr>
            <w:tcW w:w="1512" w:type="dxa"/>
            <w:shd w:val="clear" w:color="auto" w:fill="auto"/>
          </w:tcPr>
          <w:p w:rsidR="00381472" w:rsidRPr="006531CB" w:rsidRDefault="00626B3B" w:rsidP="00381472">
            <w:pPr>
              <w:pStyle w:val="gemEinzug"/>
              <w:spacing w:before="120" w:after="0"/>
              <w:ind w:left="0"/>
              <w:rPr>
                <w:sz w:val="20"/>
                <w:szCs w:val="20"/>
              </w:rPr>
            </w:pPr>
            <w:r w:rsidRPr="006531CB">
              <w:rPr>
                <w:sz w:val="20"/>
                <w:szCs w:val="20"/>
              </w:rPr>
              <w:t>EGKUsage</w:t>
            </w:r>
          </w:p>
        </w:tc>
        <w:tc>
          <w:tcPr>
            <w:tcW w:w="5275" w:type="dxa"/>
            <w:shd w:val="clear" w:color="auto" w:fill="auto"/>
          </w:tcPr>
          <w:p w:rsidR="00381472" w:rsidRPr="006531CB" w:rsidRDefault="00626B3B" w:rsidP="00381472">
            <w:pPr>
              <w:pStyle w:val="gemEinzug"/>
              <w:spacing w:before="120" w:after="0"/>
              <w:ind w:left="0"/>
              <w:rPr>
                <w:sz w:val="20"/>
                <w:szCs w:val="20"/>
              </w:rPr>
            </w:pPr>
            <w:r w:rsidRPr="006531CB">
              <w:rPr>
                <w:sz w:val="20"/>
                <w:szCs w:val="20"/>
              </w:rPr>
              <w:t>Nutzungsgrad des Speicherplatzes von EF.AMTS in Prozent</w:t>
            </w:r>
          </w:p>
        </w:tc>
      </w:tr>
    </w:tbl>
    <w:p w:rsidR="00381472" w:rsidRPr="006531CB" w:rsidRDefault="00626B3B" w:rsidP="00CA05B4">
      <w:pPr>
        <w:pStyle w:val="berschrift3"/>
      </w:pPr>
      <w:bookmarkStart w:id="118" w:name="_Toc501701838"/>
      <w:r w:rsidRPr="006531CB">
        <w:t>WriteMP</w:t>
      </w:r>
      <w:bookmarkEnd w:id="118"/>
    </w:p>
    <w:p w:rsidR="00381472" w:rsidRPr="006531CB" w:rsidRDefault="00626B3B" w:rsidP="00381472">
      <w:pPr>
        <w:pStyle w:val="Beschriftung"/>
        <w:keepNext/>
      </w:pPr>
      <w:bookmarkStart w:id="119" w:name="_Toc501352872"/>
      <w:r w:rsidRPr="006531CB">
        <w:t xml:space="preserve">Tabelle </w:t>
      </w:r>
      <w:fldSimple w:instr=" SEQ Tabelle \* ARABIC ">
        <w:r>
          <w:rPr>
            <w:noProof/>
          </w:rPr>
          <w:t>13</w:t>
        </w:r>
      </w:fldSimple>
      <w:r w:rsidRPr="006531CB">
        <w:t>: Tab_AMTS_FM_008 Schnittstellenbeschreibung der Operation WriteMP</w:t>
      </w:r>
      <w:bookmarkEnd w:id="1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0"/>
        <w:gridCol w:w="1512"/>
        <w:gridCol w:w="5275"/>
      </w:tblGrid>
      <w:tr w:rsidR="00B400C7" w:rsidTr="00381472">
        <w:tc>
          <w:tcPr>
            <w:tcW w:w="2140" w:type="dxa"/>
            <w:shd w:val="clear" w:color="auto" w:fill="D9D9D9"/>
          </w:tcPr>
          <w:p w:rsidR="00381472" w:rsidRPr="006531CB" w:rsidRDefault="00626B3B" w:rsidP="00381472">
            <w:pPr>
              <w:pStyle w:val="gemEinzug"/>
              <w:spacing w:before="120" w:after="0"/>
              <w:ind w:left="0"/>
              <w:rPr>
                <w:b/>
                <w:sz w:val="20"/>
                <w:szCs w:val="20"/>
              </w:rPr>
            </w:pPr>
            <w:r w:rsidRPr="006531CB">
              <w:rPr>
                <w:b/>
                <w:sz w:val="20"/>
                <w:szCs w:val="20"/>
              </w:rPr>
              <w:t>Name</w:t>
            </w:r>
          </w:p>
        </w:tc>
        <w:tc>
          <w:tcPr>
            <w:tcW w:w="6787" w:type="dxa"/>
            <w:gridSpan w:val="2"/>
            <w:shd w:val="clear" w:color="auto" w:fill="auto"/>
          </w:tcPr>
          <w:p w:rsidR="00381472" w:rsidRPr="006531CB" w:rsidRDefault="00626B3B" w:rsidP="00381472">
            <w:pPr>
              <w:pStyle w:val="gemEinzug"/>
              <w:spacing w:before="120" w:after="0"/>
              <w:ind w:left="0"/>
              <w:rPr>
                <w:sz w:val="20"/>
                <w:szCs w:val="20"/>
              </w:rPr>
            </w:pPr>
            <w:r w:rsidRPr="006531CB">
              <w:rPr>
                <w:sz w:val="20"/>
                <w:szCs w:val="20"/>
              </w:rPr>
              <w:t>WriteMP</w:t>
            </w:r>
          </w:p>
        </w:tc>
      </w:tr>
      <w:tr w:rsidR="00B400C7" w:rsidTr="00381472">
        <w:tc>
          <w:tcPr>
            <w:tcW w:w="2140" w:type="dxa"/>
            <w:shd w:val="clear" w:color="auto" w:fill="D9D9D9"/>
          </w:tcPr>
          <w:p w:rsidR="00381472" w:rsidRPr="006531CB" w:rsidRDefault="00626B3B" w:rsidP="00381472">
            <w:pPr>
              <w:pStyle w:val="gemEinzug"/>
              <w:spacing w:before="120" w:after="0"/>
              <w:ind w:left="0"/>
              <w:rPr>
                <w:b/>
                <w:sz w:val="20"/>
                <w:szCs w:val="20"/>
              </w:rPr>
            </w:pPr>
            <w:r w:rsidRPr="006531CB">
              <w:rPr>
                <w:b/>
                <w:sz w:val="20"/>
                <w:szCs w:val="20"/>
              </w:rPr>
              <w:t>Beschreibung</w:t>
            </w:r>
          </w:p>
        </w:tc>
        <w:tc>
          <w:tcPr>
            <w:tcW w:w="6787" w:type="dxa"/>
            <w:gridSpan w:val="2"/>
            <w:shd w:val="clear" w:color="auto" w:fill="auto"/>
          </w:tcPr>
          <w:p w:rsidR="00381472" w:rsidRPr="006531CB" w:rsidRDefault="00626B3B" w:rsidP="00381472">
            <w:pPr>
              <w:pStyle w:val="gemEinzug"/>
              <w:spacing w:before="120" w:after="0"/>
              <w:ind w:left="0"/>
              <w:rPr>
                <w:sz w:val="20"/>
                <w:szCs w:val="20"/>
              </w:rPr>
            </w:pPr>
            <w:r w:rsidRPr="006531CB">
              <w:rPr>
                <w:sz w:val="20"/>
                <w:szCs w:val="20"/>
              </w:rPr>
              <w:t>Die Operation WriteMP schreibt die vom aufrufenden System übergeb</w:t>
            </w:r>
            <w:r w:rsidRPr="006531CB">
              <w:rPr>
                <w:sz w:val="20"/>
                <w:szCs w:val="20"/>
              </w:rPr>
              <w:t>e</w:t>
            </w:r>
            <w:r w:rsidRPr="006531CB">
              <w:rPr>
                <w:sz w:val="20"/>
                <w:szCs w:val="20"/>
              </w:rPr>
              <w:t>nen eMP/AMTS-Daten in die Datei EF.AMTS auf der eGK. Die Daten werden zuvor validiert, in das Speicherformat transformiert und kompr</w:t>
            </w:r>
            <w:r w:rsidRPr="006531CB">
              <w:rPr>
                <w:sz w:val="20"/>
                <w:szCs w:val="20"/>
              </w:rPr>
              <w:t>i</w:t>
            </w:r>
            <w:r w:rsidRPr="006531CB">
              <w:rPr>
                <w:sz w:val="20"/>
                <w:szCs w:val="20"/>
              </w:rPr>
              <w:t>miert.</w:t>
            </w:r>
          </w:p>
        </w:tc>
      </w:tr>
      <w:tr w:rsidR="00B400C7" w:rsidTr="00381472">
        <w:tc>
          <w:tcPr>
            <w:tcW w:w="2140" w:type="dxa"/>
            <w:vMerge w:val="restart"/>
            <w:shd w:val="clear" w:color="auto" w:fill="D9D9D9"/>
          </w:tcPr>
          <w:p w:rsidR="00381472" w:rsidRPr="006531CB" w:rsidRDefault="00626B3B" w:rsidP="00381472">
            <w:pPr>
              <w:pStyle w:val="gemEinzug"/>
              <w:spacing w:before="120" w:after="0"/>
              <w:ind w:left="0"/>
              <w:rPr>
                <w:b/>
                <w:sz w:val="20"/>
                <w:szCs w:val="20"/>
              </w:rPr>
            </w:pPr>
            <w:r w:rsidRPr="006531CB">
              <w:rPr>
                <w:b/>
                <w:sz w:val="20"/>
                <w:szCs w:val="20"/>
              </w:rPr>
              <w:t>Aufrufparameter</w:t>
            </w:r>
          </w:p>
        </w:tc>
        <w:tc>
          <w:tcPr>
            <w:tcW w:w="6787" w:type="dxa"/>
            <w:gridSpan w:val="2"/>
            <w:shd w:val="clear" w:color="auto" w:fill="auto"/>
          </w:tcPr>
          <w:p w:rsidR="00381472" w:rsidRPr="006531CB" w:rsidRDefault="00CA05B4" w:rsidP="00381472">
            <w:pPr>
              <w:pStyle w:val="gemEinzug"/>
              <w:spacing w:before="120" w:after="0"/>
              <w:ind w:left="0"/>
              <w:jc w:val="center"/>
              <w:rPr>
                <w:sz w:val="20"/>
                <w:szCs w:val="20"/>
              </w:rPr>
            </w:pPr>
            <w:r>
              <w:rPr>
                <w:noProof/>
              </w:rPr>
              <w:pict>
                <v:shape id="_x0000_i1029" type="#_x0000_t75" style="width:199.8pt;height:163.8pt;visibility:visible;mso-wrap-style:square">
                  <v:imagedata r:id="rId19" o:title=""/>
                </v:shape>
              </w:pict>
            </w:r>
          </w:p>
        </w:tc>
      </w:tr>
      <w:tr w:rsidR="00B400C7" w:rsidTr="00381472">
        <w:tc>
          <w:tcPr>
            <w:tcW w:w="2140" w:type="dxa"/>
            <w:vMerge/>
            <w:shd w:val="clear" w:color="auto" w:fill="D9D9D9"/>
          </w:tcPr>
          <w:p w:rsidR="00381472" w:rsidRPr="006531CB" w:rsidRDefault="00CA05B4" w:rsidP="00381472">
            <w:pPr>
              <w:pStyle w:val="gemEinzug"/>
              <w:spacing w:before="120" w:after="0"/>
              <w:ind w:left="0"/>
              <w:rPr>
                <w:b/>
                <w:sz w:val="20"/>
                <w:szCs w:val="20"/>
              </w:rPr>
            </w:pPr>
          </w:p>
        </w:tc>
        <w:tc>
          <w:tcPr>
            <w:tcW w:w="1512" w:type="dxa"/>
            <w:shd w:val="clear" w:color="auto" w:fill="D9D9D9"/>
          </w:tcPr>
          <w:p w:rsidR="00381472" w:rsidRPr="006531CB" w:rsidRDefault="00626B3B" w:rsidP="00381472">
            <w:pPr>
              <w:pStyle w:val="gemEinzug"/>
              <w:spacing w:before="120" w:after="0"/>
              <w:ind w:left="0"/>
              <w:rPr>
                <w:b/>
                <w:sz w:val="20"/>
                <w:szCs w:val="20"/>
              </w:rPr>
            </w:pPr>
            <w:r w:rsidRPr="006531CB">
              <w:rPr>
                <w:b/>
                <w:sz w:val="20"/>
                <w:szCs w:val="20"/>
              </w:rPr>
              <w:t>Name</w:t>
            </w:r>
          </w:p>
        </w:tc>
        <w:tc>
          <w:tcPr>
            <w:tcW w:w="5275" w:type="dxa"/>
            <w:shd w:val="clear" w:color="auto" w:fill="D9D9D9"/>
          </w:tcPr>
          <w:p w:rsidR="00381472" w:rsidRPr="006531CB" w:rsidRDefault="00626B3B" w:rsidP="00381472">
            <w:pPr>
              <w:pStyle w:val="gemEinzug"/>
              <w:spacing w:before="120" w:after="0"/>
              <w:ind w:left="0"/>
              <w:rPr>
                <w:b/>
                <w:sz w:val="20"/>
                <w:szCs w:val="20"/>
              </w:rPr>
            </w:pPr>
            <w:r w:rsidRPr="006531CB">
              <w:rPr>
                <w:b/>
                <w:sz w:val="20"/>
                <w:szCs w:val="20"/>
              </w:rPr>
              <w:t>Beschreibung</w:t>
            </w:r>
          </w:p>
        </w:tc>
      </w:tr>
      <w:tr w:rsidR="00B400C7" w:rsidTr="00381472">
        <w:tc>
          <w:tcPr>
            <w:tcW w:w="2140" w:type="dxa"/>
            <w:vMerge/>
            <w:shd w:val="clear" w:color="auto" w:fill="D9D9D9"/>
          </w:tcPr>
          <w:p w:rsidR="00381472" w:rsidRPr="006531CB" w:rsidRDefault="00CA05B4" w:rsidP="00381472">
            <w:pPr>
              <w:pStyle w:val="gemEinzug"/>
              <w:spacing w:before="120" w:after="0"/>
              <w:ind w:left="0"/>
              <w:rPr>
                <w:b/>
                <w:sz w:val="20"/>
                <w:szCs w:val="20"/>
              </w:rPr>
            </w:pPr>
          </w:p>
        </w:tc>
        <w:tc>
          <w:tcPr>
            <w:tcW w:w="1512" w:type="dxa"/>
            <w:shd w:val="clear" w:color="auto" w:fill="auto"/>
          </w:tcPr>
          <w:p w:rsidR="00381472" w:rsidRPr="006531CB" w:rsidRDefault="00626B3B" w:rsidP="00381472">
            <w:pPr>
              <w:pStyle w:val="gemEinzug"/>
              <w:spacing w:before="120" w:after="0"/>
              <w:ind w:left="0"/>
              <w:rPr>
                <w:sz w:val="20"/>
                <w:szCs w:val="20"/>
              </w:rPr>
            </w:pPr>
            <w:r w:rsidRPr="006531CB">
              <w:rPr>
                <w:sz w:val="20"/>
                <w:szCs w:val="20"/>
              </w:rPr>
              <w:t>EhcHandle</w:t>
            </w:r>
          </w:p>
        </w:tc>
        <w:tc>
          <w:tcPr>
            <w:tcW w:w="5275" w:type="dxa"/>
            <w:shd w:val="clear" w:color="auto" w:fill="auto"/>
          </w:tcPr>
          <w:p w:rsidR="00381472" w:rsidRPr="006531CB" w:rsidRDefault="00626B3B" w:rsidP="00381472">
            <w:pPr>
              <w:pStyle w:val="gemEinzug"/>
              <w:spacing w:before="120" w:after="0"/>
              <w:ind w:left="0"/>
              <w:rPr>
                <w:sz w:val="20"/>
                <w:szCs w:val="20"/>
              </w:rPr>
            </w:pPr>
            <w:r w:rsidRPr="006531CB">
              <w:rPr>
                <w:sz w:val="20"/>
                <w:szCs w:val="20"/>
              </w:rPr>
              <w:t>Verweis auf die eGK gemäß [gemSpec_Kon#4.1.1.1] bzw. [ConnectorCommon.xsd], auf die eMP/AMTS-Daten geschrieben werden sollen</w:t>
            </w:r>
          </w:p>
        </w:tc>
      </w:tr>
      <w:tr w:rsidR="00B400C7" w:rsidTr="00381472">
        <w:tc>
          <w:tcPr>
            <w:tcW w:w="2140" w:type="dxa"/>
            <w:vMerge/>
            <w:shd w:val="clear" w:color="auto" w:fill="D9D9D9"/>
          </w:tcPr>
          <w:p w:rsidR="00381472" w:rsidRPr="006531CB" w:rsidRDefault="00CA05B4" w:rsidP="00381472">
            <w:pPr>
              <w:pStyle w:val="gemEinzug"/>
              <w:spacing w:before="120" w:after="0"/>
              <w:ind w:left="0"/>
              <w:rPr>
                <w:b/>
                <w:sz w:val="20"/>
                <w:szCs w:val="20"/>
              </w:rPr>
            </w:pPr>
          </w:p>
        </w:tc>
        <w:tc>
          <w:tcPr>
            <w:tcW w:w="1512" w:type="dxa"/>
            <w:shd w:val="clear" w:color="auto" w:fill="auto"/>
          </w:tcPr>
          <w:p w:rsidR="00381472" w:rsidRPr="006531CB" w:rsidRDefault="00626B3B" w:rsidP="00381472">
            <w:pPr>
              <w:pStyle w:val="gemEinzug"/>
              <w:spacing w:before="120" w:after="0"/>
              <w:ind w:left="0"/>
              <w:rPr>
                <w:sz w:val="20"/>
                <w:szCs w:val="20"/>
              </w:rPr>
            </w:pPr>
            <w:r w:rsidRPr="006531CB">
              <w:rPr>
                <w:sz w:val="20"/>
                <w:szCs w:val="20"/>
              </w:rPr>
              <w:t>HpcHandle</w:t>
            </w:r>
          </w:p>
        </w:tc>
        <w:tc>
          <w:tcPr>
            <w:tcW w:w="5275" w:type="dxa"/>
            <w:shd w:val="clear" w:color="auto" w:fill="auto"/>
          </w:tcPr>
          <w:p w:rsidR="00381472" w:rsidRPr="006531CB" w:rsidRDefault="00626B3B" w:rsidP="00381472">
            <w:pPr>
              <w:pStyle w:val="gemEinzug"/>
              <w:spacing w:before="120" w:after="0"/>
              <w:ind w:left="0"/>
              <w:rPr>
                <w:sz w:val="20"/>
                <w:szCs w:val="20"/>
              </w:rPr>
            </w:pPr>
            <w:r w:rsidRPr="006531CB">
              <w:rPr>
                <w:sz w:val="20"/>
                <w:szCs w:val="20"/>
              </w:rPr>
              <w:t>Verweis auf LE-Karte (HBA/SMC-B) gemäß [gemSpec_Kon#4.1.1.1] bzw. [ConnectorCommon.xsd], die zum Zugriff auf die eGK verwendet werden soll</w:t>
            </w:r>
          </w:p>
        </w:tc>
      </w:tr>
      <w:tr w:rsidR="00B400C7" w:rsidTr="00381472">
        <w:tc>
          <w:tcPr>
            <w:tcW w:w="2140" w:type="dxa"/>
            <w:vMerge/>
            <w:shd w:val="clear" w:color="auto" w:fill="D9D9D9"/>
          </w:tcPr>
          <w:p w:rsidR="00381472" w:rsidRPr="006531CB" w:rsidRDefault="00CA05B4" w:rsidP="00381472">
            <w:pPr>
              <w:pStyle w:val="gemEinzug"/>
              <w:spacing w:before="120" w:after="0"/>
              <w:ind w:left="0"/>
              <w:rPr>
                <w:b/>
                <w:sz w:val="20"/>
                <w:szCs w:val="20"/>
              </w:rPr>
            </w:pPr>
          </w:p>
        </w:tc>
        <w:tc>
          <w:tcPr>
            <w:tcW w:w="1512" w:type="dxa"/>
            <w:shd w:val="clear" w:color="auto" w:fill="auto"/>
          </w:tcPr>
          <w:p w:rsidR="00381472" w:rsidRPr="006531CB" w:rsidRDefault="00626B3B" w:rsidP="00381472">
            <w:pPr>
              <w:pStyle w:val="gemEinzug"/>
              <w:spacing w:before="120" w:after="0"/>
              <w:ind w:left="0"/>
              <w:rPr>
                <w:sz w:val="20"/>
                <w:szCs w:val="20"/>
              </w:rPr>
            </w:pPr>
            <w:r w:rsidRPr="006531CB">
              <w:rPr>
                <w:sz w:val="20"/>
                <w:szCs w:val="20"/>
              </w:rPr>
              <w:t>Context</w:t>
            </w:r>
          </w:p>
        </w:tc>
        <w:tc>
          <w:tcPr>
            <w:tcW w:w="5275" w:type="dxa"/>
            <w:shd w:val="clear" w:color="auto" w:fill="auto"/>
          </w:tcPr>
          <w:p w:rsidR="00381472" w:rsidRPr="006531CB" w:rsidRDefault="00626B3B" w:rsidP="00381472">
            <w:pPr>
              <w:pStyle w:val="gemEinzug"/>
              <w:spacing w:before="120" w:after="0"/>
              <w:ind w:left="0"/>
              <w:rPr>
                <w:sz w:val="20"/>
                <w:szCs w:val="20"/>
              </w:rPr>
            </w:pPr>
            <w:r w:rsidRPr="006531CB">
              <w:rPr>
                <w:sz w:val="20"/>
                <w:szCs w:val="20"/>
              </w:rPr>
              <w:t>Angaben zum Aufrufkontext gemäß [gemSpec_Kon#4.1.1.4.1] bzw. [ConnectorContext.xsd]</w:t>
            </w:r>
          </w:p>
          <w:p w:rsidR="00381472" w:rsidRPr="006531CB" w:rsidRDefault="00626B3B" w:rsidP="00381472">
            <w:pPr>
              <w:pStyle w:val="gemEinzug"/>
              <w:numPr>
                <w:ilvl w:val="0"/>
                <w:numId w:val="11"/>
              </w:numPr>
              <w:spacing w:before="120" w:after="0"/>
              <w:rPr>
                <w:sz w:val="20"/>
                <w:szCs w:val="20"/>
              </w:rPr>
            </w:pPr>
            <w:r w:rsidRPr="006531CB">
              <w:rPr>
                <w:sz w:val="20"/>
                <w:szCs w:val="20"/>
              </w:rPr>
              <w:t>MandantId</w:t>
            </w:r>
          </w:p>
          <w:p w:rsidR="00381472" w:rsidRPr="006531CB" w:rsidRDefault="00626B3B" w:rsidP="00381472">
            <w:pPr>
              <w:pStyle w:val="gemEinzug"/>
              <w:numPr>
                <w:ilvl w:val="0"/>
                <w:numId w:val="11"/>
              </w:numPr>
              <w:spacing w:before="120" w:after="0"/>
              <w:rPr>
                <w:sz w:val="20"/>
                <w:szCs w:val="20"/>
              </w:rPr>
            </w:pPr>
            <w:r w:rsidRPr="006531CB">
              <w:rPr>
                <w:sz w:val="20"/>
                <w:szCs w:val="20"/>
              </w:rPr>
              <w:t>ClientSystemId</w:t>
            </w:r>
          </w:p>
          <w:p w:rsidR="00381472" w:rsidRPr="006531CB" w:rsidRDefault="00626B3B" w:rsidP="00381472">
            <w:pPr>
              <w:pStyle w:val="gemEinzug"/>
              <w:numPr>
                <w:ilvl w:val="0"/>
                <w:numId w:val="11"/>
              </w:numPr>
              <w:spacing w:before="120" w:after="0"/>
              <w:rPr>
                <w:sz w:val="20"/>
                <w:szCs w:val="20"/>
              </w:rPr>
            </w:pPr>
            <w:r w:rsidRPr="006531CB">
              <w:rPr>
                <w:sz w:val="20"/>
                <w:szCs w:val="20"/>
              </w:rPr>
              <w:t>WorkplaceId</w:t>
            </w:r>
          </w:p>
          <w:p w:rsidR="00381472" w:rsidRPr="006531CB" w:rsidRDefault="00626B3B" w:rsidP="00381472">
            <w:pPr>
              <w:pStyle w:val="gemEinzug"/>
              <w:numPr>
                <w:ilvl w:val="0"/>
                <w:numId w:val="11"/>
              </w:numPr>
              <w:spacing w:before="120" w:after="0"/>
              <w:rPr>
                <w:sz w:val="20"/>
                <w:szCs w:val="20"/>
              </w:rPr>
            </w:pPr>
            <w:r w:rsidRPr="006531CB">
              <w:rPr>
                <w:sz w:val="20"/>
                <w:szCs w:val="20"/>
              </w:rPr>
              <w:t>UserId</w:t>
            </w:r>
          </w:p>
        </w:tc>
      </w:tr>
      <w:tr w:rsidR="00B400C7" w:rsidTr="00381472">
        <w:tc>
          <w:tcPr>
            <w:tcW w:w="2140" w:type="dxa"/>
            <w:vMerge/>
            <w:shd w:val="clear" w:color="auto" w:fill="D9D9D9"/>
          </w:tcPr>
          <w:p w:rsidR="00381472" w:rsidRPr="006531CB" w:rsidRDefault="00CA05B4" w:rsidP="00381472">
            <w:pPr>
              <w:pStyle w:val="gemEinzug"/>
              <w:spacing w:before="120" w:after="0"/>
              <w:ind w:left="0"/>
              <w:rPr>
                <w:b/>
                <w:sz w:val="20"/>
                <w:szCs w:val="20"/>
              </w:rPr>
            </w:pPr>
          </w:p>
        </w:tc>
        <w:tc>
          <w:tcPr>
            <w:tcW w:w="1512" w:type="dxa"/>
            <w:shd w:val="clear" w:color="auto" w:fill="auto"/>
          </w:tcPr>
          <w:p w:rsidR="00381472" w:rsidRPr="006531CB" w:rsidRDefault="00626B3B" w:rsidP="00381472">
            <w:pPr>
              <w:pStyle w:val="gemEinzug"/>
              <w:spacing w:before="120" w:after="0"/>
              <w:ind w:left="0"/>
              <w:rPr>
                <w:sz w:val="20"/>
                <w:szCs w:val="20"/>
              </w:rPr>
            </w:pPr>
            <w:r w:rsidRPr="006531CB">
              <w:rPr>
                <w:sz w:val="20"/>
                <w:szCs w:val="20"/>
              </w:rPr>
              <w:t>MPData</w:t>
            </w:r>
          </w:p>
        </w:tc>
        <w:tc>
          <w:tcPr>
            <w:tcW w:w="5275" w:type="dxa"/>
            <w:shd w:val="clear" w:color="auto" w:fill="auto"/>
          </w:tcPr>
          <w:p w:rsidR="00381472" w:rsidRPr="006531CB" w:rsidRDefault="00626B3B" w:rsidP="007C3E91">
            <w:pPr>
              <w:pStyle w:val="gemEinzug"/>
              <w:spacing w:before="120" w:after="0"/>
              <w:ind w:left="0"/>
              <w:rPr>
                <w:sz w:val="20"/>
                <w:szCs w:val="20"/>
              </w:rPr>
            </w:pPr>
            <w:r w:rsidRPr="006531CB">
              <w:rPr>
                <w:sz w:val="20"/>
                <w:szCs w:val="20"/>
              </w:rPr>
              <w:t>Die auf der eGK zu speichernden eMP/AMTS-Daten nach dem Informationsmodell AMTS</w:t>
            </w:r>
          </w:p>
        </w:tc>
      </w:tr>
      <w:tr w:rsidR="00B400C7" w:rsidTr="00381472">
        <w:tc>
          <w:tcPr>
            <w:tcW w:w="2140" w:type="dxa"/>
            <w:vMerge/>
            <w:shd w:val="clear" w:color="auto" w:fill="D9D9D9"/>
          </w:tcPr>
          <w:p w:rsidR="00381472" w:rsidRPr="006531CB" w:rsidRDefault="00CA05B4" w:rsidP="00381472">
            <w:pPr>
              <w:pStyle w:val="gemEinzug"/>
              <w:spacing w:before="120" w:after="0"/>
              <w:ind w:left="0"/>
              <w:rPr>
                <w:b/>
                <w:sz w:val="20"/>
                <w:szCs w:val="20"/>
              </w:rPr>
            </w:pPr>
          </w:p>
        </w:tc>
        <w:tc>
          <w:tcPr>
            <w:tcW w:w="1512" w:type="dxa"/>
            <w:shd w:val="clear" w:color="auto" w:fill="auto"/>
          </w:tcPr>
          <w:p w:rsidR="00381472" w:rsidRPr="006531CB" w:rsidRDefault="00626B3B" w:rsidP="00381472">
            <w:pPr>
              <w:pStyle w:val="gemEinzug"/>
              <w:spacing w:before="120" w:after="0"/>
              <w:ind w:left="0"/>
              <w:rPr>
                <w:sz w:val="20"/>
                <w:szCs w:val="20"/>
              </w:rPr>
            </w:pPr>
            <w:r w:rsidRPr="006531CB">
              <w:rPr>
                <w:sz w:val="20"/>
                <w:szCs w:val="20"/>
              </w:rPr>
              <w:t>UsingPIN</w:t>
            </w:r>
          </w:p>
        </w:tc>
        <w:tc>
          <w:tcPr>
            <w:tcW w:w="5275" w:type="dxa"/>
            <w:shd w:val="clear" w:color="auto" w:fill="auto"/>
          </w:tcPr>
          <w:p w:rsidR="00381472" w:rsidRPr="006531CB" w:rsidRDefault="00626B3B" w:rsidP="00381472">
            <w:pPr>
              <w:pStyle w:val="gemEinzug"/>
              <w:spacing w:before="120" w:after="0"/>
              <w:ind w:left="0"/>
              <w:rPr>
                <w:sz w:val="20"/>
                <w:szCs w:val="20"/>
              </w:rPr>
            </w:pPr>
            <w:r w:rsidRPr="006531CB">
              <w:rPr>
                <w:sz w:val="20"/>
                <w:szCs w:val="20"/>
              </w:rPr>
              <w:t>PIN-Objekt, das zur Freischaltung der eGK genutzt we</w:t>
            </w:r>
            <w:r w:rsidRPr="006531CB">
              <w:rPr>
                <w:sz w:val="20"/>
                <w:szCs w:val="20"/>
              </w:rPr>
              <w:t>r</w:t>
            </w:r>
            <w:r w:rsidRPr="006531CB">
              <w:rPr>
                <w:sz w:val="20"/>
                <w:szCs w:val="20"/>
              </w:rPr>
              <w:t>den soll (AMTS-PIN oder Vertreter-PIN)</w:t>
            </w:r>
          </w:p>
        </w:tc>
      </w:tr>
      <w:tr w:rsidR="00B400C7" w:rsidTr="00381472">
        <w:trPr>
          <w:trHeight w:val="58"/>
        </w:trPr>
        <w:tc>
          <w:tcPr>
            <w:tcW w:w="2140" w:type="dxa"/>
            <w:vMerge w:val="restart"/>
            <w:shd w:val="clear" w:color="auto" w:fill="D9D9D9"/>
          </w:tcPr>
          <w:p w:rsidR="00381472" w:rsidRPr="006531CB" w:rsidRDefault="00626B3B" w:rsidP="00381472">
            <w:pPr>
              <w:pStyle w:val="gemEinzug"/>
              <w:spacing w:before="120" w:after="0"/>
              <w:ind w:left="0"/>
              <w:rPr>
                <w:b/>
                <w:sz w:val="20"/>
                <w:szCs w:val="20"/>
              </w:rPr>
            </w:pPr>
            <w:r w:rsidRPr="006531CB">
              <w:rPr>
                <w:b/>
                <w:sz w:val="20"/>
                <w:szCs w:val="20"/>
              </w:rPr>
              <w:lastRenderedPageBreak/>
              <w:t>Rückgabeparameter</w:t>
            </w:r>
          </w:p>
        </w:tc>
        <w:tc>
          <w:tcPr>
            <w:tcW w:w="6787" w:type="dxa"/>
            <w:gridSpan w:val="2"/>
            <w:shd w:val="clear" w:color="auto" w:fill="auto"/>
          </w:tcPr>
          <w:p w:rsidR="00381472" w:rsidRPr="006531CB" w:rsidRDefault="00CA05B4" w:rsidP="00381472">
            <w:pPr>
              <w:pStyle w:val="gemEinzug"/>
              <w:spacing w:before="120" w:after="0"/>
              <w:ind w:left="0"/>
              <w:jc w:val="center"/>
              <w:rPr>
                <w:sz w:val="20"/>
                <w:szCs w:val="20"/>
              </w:rPr>
            </w:pPr>
            <w:r>
              <w:rPr>
                <w:noProof/>
              </w:rPr>
              <w:pict>
                <v:shape id="_x0000_i1030" type="#_x0000_t75" style="width:217.8pt;height:109.8pt;visibility:visible;mso-wrap-style:square">
                  <v:imagedata r:id="rId20" o:title=""/>
                </v:shape>
              </w:pict>
            </w:r>
          </w:p>
        </w:tc>
      </w:tr>
      <w:tr w:rsidR="00B400C7" w:rsidTr="00381472">
        <w:trPr>
          <w:trHeight w:val="58"/>
        </w:trPr>
        <w:tc>
          <w:tcPr>
            <w:tcW w:w="2140" w:type="dxa"/>
            <w:vMerge/>
            <w:shd w:val="clear" w:color="auto" w:fill="D9D9D9"/>
          </w:tcPr>
          <w:p w:rsidR="00381472" w:rsidRPr="006531CB" w:rsidRDefault="00CA05B4" w:rsidP="00381472">
            <w:pPr>
              <w:pStyle w:val="gemEinzug"/>
              <w:spacing w:before="120" w:after="0"/>
              <w:ind w:left="0"/>
              <w:rPr>
                <w:b/>
                <w:sz w:val="20"/>
                <w:szCs w:val="20"/>
              </w:rPr>
            </w:pPr>
          </w:p>
        </w:tc>
        <w:tc>
          <w:tcPr>
            <w:tcW w:w="1512" w:type="dxa"/>
            <w:shd w:val="clear" w:color="auto" w:fill="D9D9D9"/>
          </w:tcPr>
          <w:p w:rsidR="00381472" w:rsidRPr="006531CB" w:rsidRDefault="00626B3B" w:rsidP="00381472">
            <w:pPr>
              <w:pStyle w:val="gemEinzug"/>
              <w:spacing w:before="120" w:after="0"/>
              <w:ind w:left="0"/>
              <w:rPr>
                <w:b/>
                <w:sz w:val="20"/>
                <w:szCs w:val="20"/>
              </w:rPr>
            </w:pPr>
            <w:r w:rsidRPr="006531CB">
              <w:rPr>
                <w:b/>
                <w:sz w:val="20"/>
                <w:szCs w:val="20"/>
              </w:rPr>
              <w:t>Name</w:t>
            </w:r>
          </w:p>
        </w:tc>
        <w:tc>
          <w:tcPr>
            <w:tcW w:w="5275" w:type="dxa"/>
            <w:shd w:val="clear" w:color="auto" w:fill="D9D9D9"/>
          </w:tcPr>
          <w:p w:rsidR="00381472" w:rsidRPr="006531CB" w:rsidRDefault="00626B3B" w:rsidP="00381472">
            <w:pPr>
              <w:pStyle w:val="gemEinzug"/>
              <w:spacing w:before="120" w:after="0"/>
              <w:ind w:left="0"/>
              <w:rPr>
                <w:b/>
                <w:sz w:val="20"/>
                <w:szCs w:val="20"/>
              </w:rPr>
            </w:pPr>
            <w:r w:rsidRPr="006531CB">
              <w:rPr>
                <w:b/>
                <w:sz w:val="20"/>
                <w:szCs w:val="20"/>
              </w:rPr>
              <w:t>Beschreibung</w:t>
            </w:r>
          </w:p>
        </w:tc>
      </w:tr>
      <w:tr w:rsidR="00B400C7" w:rsidTr="00381472">
        <w:trPr>
          <w:trHeight w:val="58"/>
        </w:trPr>
        <w:tc>
          <w:tcPr>
            <w:tcW w:w="2140" w:type="dxa"/>
            <w:vMerge/>
            <w:shd w:val="clear" w:color="auto" w:fill="D9D9D9"/>
          </w:tcPr>
          <w:p w:rsidR="00381472" w:rsidRPr="006531CB" w:rsidRDefault="00CA05B4" w:rsidP="00381472">
            <w:pPr>
              <w:pStyle w:val="gemEinzug"/>
              <w:spacing w:before="120" w:after="0"/>
              <w:ind w:left="0"/>
              <w:rPr>
                <w:b/>
                <w:sz w:val="20"/>
                <w:szCs w:val="20"/>
              </w:rPr>
            </w:pPr>
          </w:p>
        </w:tc>
        <w:tc>
          <w:tcPr>
            <w:tcW w:w="1512" w:type="dxa"/>
            <w:shd w:val="clear" w:color="auto" w:fill="FFFFFF"/>
          </w:tcPr>
          <w:p w:rsidR="00381472" w:rsidRPr="006531CB" w:rsidRDefault="00626B3B" w:rsidP="00381472">
            <w:pPr>
              <w:pStyle w:val="gemEinzug"/>
              <w:spacing w:before="120" w:after="0"/>
              <w:ind w:left="0"/>
              <w:rPr>
                <w:sz w:val="20"/>
                <w:szCs w:val="20"/>
              </w:rPr>
            </w:pPr>
            <w:r w:rsidRPr="006531CB">
              <w:rPr>
                <w:sz w:val="20"/>
                <w:szCs w:val="20"/>
              </w:rPr>
              <w:t>Status</w:t>
            </w:r>
          </w:p>
        </w:tc>
        <w:tc>
          <w:tcPr>
            <w:tcW w:w="5275" w:type="dxa"/>
            <w:shd w:val="clear" w:color="auto" w:fill="FFFFFF"/>
          </w:tcPr>
          <w:p w:rsidR="00381472" w:rsidRPr="006531CB" w:rsidRDefault="00626B3B" w:rsidP="00381472">
            <w:pPr>
              <w:pStyle w:val="gemEinzug"/>
              <w:spacing w:before="120" w:after="0"/>
              <w:ind w:left="0"/>
              <w:rPr>
                <w:sz w:val="20"/>
                <w:szCs w:val="20"/>
              </w:rPr>
            </w:pPr>
            <w:r w:rsidRPr="006531CB">
              <w:rPr>
                <w:sz w:val="20"/>
                <w:szCs w:val="20"/>
              </w:rPr>
              <w:t>Status nach [gemSpec_Kon#3.5.2]</w:t>
            </w:r>
          </w:p>
        </w:tc>
      </w:tr>
      <w:tr w:rsidR="00B400C7" w:rsidTr="00381472">
        <w:trPr>
          <w:trHeight w:val="58"/>
        </w:trPr>
        <w:tc>
          <w:tcPr>
            <w:tcW w:w="2140" w:type="dxa"/>
            <w:vMerge/>
            <w:shd w:val="clear" w:color="auto" w:fill="D9D9D9"/>
          </w:tcPr>
          <w:p w:rsidR="00381472" w:rsidRPr="006531CB" w:rsidRDefault="00CA05B4" w:rsidP="00381472">
            <w:pPr>
              <w:pStyle w:val="gemEinzug"/>
              <w:spacing w:before="120" w:after="0"/>
              <w:ind w:left="0"/>
              <w:rPr>
                <w:b/>
                <w:sz w:val="20"/>
                <w:szCs w:val="20"/>
              </w:rPr>
            </w:pPr>
          </w:p>
        </w:tc>
        <w:tc>
          <w:tcPr>
            <w:tcW w:w="1512" w:type="dxa"/>
            <w:shd w:val="clear" w:color="auto" w:fill="FFFFFF"/>
          </w:tcPr>
          <w:p w:rsidR="00381472" w:rsidRPr="006531CB" w:rsidRDefault="00626B3B" w:rsidP="00381472">
            <w:pPr>
              <w:pStyle w:val="gemEinzug"/>
              <w:spacing w:before="120" w:after="0"/>
              <w:ind w:left="0"/>
              <w:rPr>
                <w:sz w:val="20"/>
                <w:szCs w:val="20"/>
              </w:rPr>
            </w:pPr>
            <w:r w:rsidRPr="006531CB">
              <w:rPr>
                <w:sz w:val="20"/>
                <w:szCs w:val="20"/>
              </w:rPr>
              <w:t>EGKValid</w:t>
            </w:r>
          </w:p>
        </w:tc>
        <w:tc>
          <w:tcPr>
            <w:tcW w:w="5275" w:type="dxa"/>
            <w:shd w:val="clear" w:color="auto" w:fill="FFFFFF"/>
          </w:tcPr>
          <w:p w:rsidR="00381472" w:rsidRPr="006531CB" w:rsidRDefault="00626B3B" w:rsidP="00381472">
            <w:pPr>
              <w:pStyle w:val="gemEinzug"/>
              <w:spacing w:before="120" w:after="0"/>
              <w:ind w:left="0"/>
              <w:rPr>
                <w:sz w:val="20"/>
                <w:szCs w:val="20"/>
              </w:rPr>
            </w:pPr>
            <w:r w:rsidRPr="006531CB">
              <w:rPr>
                <w:sz w:val="20"/>
                <w:szCs w:val="20"/>
              </w:rPr>
              <w:t>Kennzeichen, ob die eGK gültig ist</w:t>
            </w:r>
          </w:p>
          <w:p w:rsidR="00381472" w:rsidRPr="006531CB" w:rsidRDefault="00626B3B" w:rsidP="00381472">
            <w:pPr>
              <w:pStyle w:val="gemEinzug"/>
              <w:numPr>
                <w:ilvl w:val="0"/>
                <w:numId w:val="11"/>
              </w:numPr>
              <w:spacing w:before="120" w:after="0"/>
              <w:rPr>
                <w:sz w:val="20"/>
                <w:szCs w:val="20"/>
              </w:rPr>
            </w:pPr>
            <w:r w:rsidRPr="006531CB">
              <w:rPr>
                <w:sz w:val="20"/>
                <w:szCs w:val="20"/>
              </w:rPr>
              <w:t>DF.HCA nicht gesperrt</w:t>
            </w:r>
          </w:p>
          <w:p w:rsidR="00381472" w:rsidRPr="006531CB" w:rsidRDefault="00626B3B" w:rsidP="00381472">
            <w:pPr>
              <w:pStyle w:val="gemEinzug"/>
              <w:numPr>
                <w:ilvl w:val="0"/>
                <w:numId w:val="11"/>
              </w:numPr>
              <w:spacing w:before="120" w:after="0"/>
              <w:rPr>
                <w:sz w:val="20"/>
                <w:szCs w:val="20"/>
              </w:rPr>
            </w:pPr>
            <w:r w:rsidRPr="006531CB">
              <w:rPr>
                <w:sz w:val="20"/>
                <w:szCs w:val="20"/>
              </w:rPr>
              <w:t xml:space="preserve">Offline-Prüfung </w:t>
            </w:r>
            <w:r w:rsidRPr="006531CB">
              <w:rPr>
                <w:rFonts w:ascii="Wingdings" w:hAnsi="Wingdings"/>
                <w:sz w:val="20"/>
                <w:szCs w:val="20"/>
              </w:rPr>
              <w:sym w:font="Wingdings" w:char="F0E8"/>
            </w:r>
            <w:r w:rsidRPr="006531CB">
              <w:rPr>
                <w:sz w:val="20"/>
                <w:szCs w:val="20"/>
              </w:rPr>
              <w:t xml:space="preserve"> gültig</w:t>
            </w:r>
          </w:p>
          <w:p w:rsidR="00381472" w:rsidRPr="006531CB" w:rsidRDefault="00626B3B" w:rsidP="00381472">
            <w:pPr>
              <w:pStyle w:val="gemEinzug"/>
              <w:numPr>
                <w:ilvl w:val="0"/>
                <w:numId w:val="11"/>
              </w:numPr>
              <w:spacing w:before="120" w:after="0"/>
              <w:rPr>
                <w:sz w:val="20"/>
                <w:szCs w:val="20"/>
              </w:rPr>
            </w:pPr>
            <w:r w:rsidRPr="006531CB">
              <w:rPr>
                <w:sz w:val="20"/>
                <w:szCs w:val="20"/>
              </w:rPr>
              <w:t xml:space="preserve">Online-Prüfung </w:t>
            </w:r>
            <w:r w:rsidRPr="006531CB">
              <w:rPr>
                <w:rFonts w:ascii="Wingdings" w:hAnsi="Wingdings"/>
                <w:sz w:val="20"/>
                <w:szCs w:val="20"/>
              </w:rPr>
              <w:sym w:font="Wingdings" w:char="F0E8"/>
            </w:r>
            <w:r w:rsidRPr="006531CB">
              <w:rPr>
                <w:sz w:val="20"/>
                <w:szCs w:val="20"/>
              </w:rPr>
              <w:t xml:space="preserve"> gültig oder nicht ermittelbar</w:t>
            </w:r>
          </w:p>
        </w:tc>
      </w:tr>
    </w:tbl>
    <w:p w:rsidR="00381472" w:rsidRPr="006531CB" w:rsidRDefault="00CA05B4" w:rsidP="00381472"/>
    <w:p w:rsidR="00381472" w:rsidRPr="006531CB" w:rsidRDefault="00626B3B" w:rsidP="00CA05B4">
      <w:pPr>
        <w:pStyle w:val="berschrift3"/>
      </w:pPr>
      <w:bookmarkStart w:id="120" w:name="_Toc501701839"/>
      <w:r w:rsidRPr="006531CB">
        <w:t>ReadConsent</w:t>
      </w:r>
      <w:bookmarkEnd w:id="120"/>
    </w:p>
    <w:p w:rsidR="00381472" w:rsidRPr="006531CB" w:rsidRDefault="00626B3B" w:rsidP="00381472">
      <w:pPr>
        <w:pStyle w:val="Beschriftung"/>
        <w:keepNext/>
      </w:pPr>
      <w:bookmarkStart w:id="121" w:name="_Toc501352873"/>
      <w:r w:rsidRPr="006531CB">
        <w:t xml:space="preserve">Tabelle </w:t>
      </w:r>
      <w:fldSimple w:instr=" SEQ Tabelle \* ARABIC ">
        <w:r>
          <w:rPr>
            <w:noProof/>
          </w:rPr>
          <w:t>14</w:t>
        </w:r>
      </w:fldSimple>
      <w:r w:rsidRPr="006531CB">
        <w:t>: Tab_AMTS_FM_009 Schnittstellenbeschreibung der Operation ReadConsent</w:t>
      </w:r>
      <w:bookmarkEnd w:id="1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0"/>
        <w:gridCol w:w="1751"/>
        <w:gridCol w:w="5112"/>
      </w:tblGrid>
      <w:tr w:rsidR="00B400C7" w:rsidTr="00381472">
        <w:tc>
          <w:tcPr>
            <w:tcW w:w="2140" w:type="dxa"/>
            <w:shd w:val="clear" w:color="auto" w:fill="D9D9D9"/>
          </w:tcPr>
          <w:p w:rsidR="00381472" w:rsidRPr="006531CB" w:rsidRDefault="00626B3B" w:rsidP="00381472">
            <w:pPr>
              <w:pStyle w:val="gemEinzug"/>
              <w:spacing w:before="120" w:after="0"/>
              <w:ind w:left="0"/>
              <w:rPr>
                <w:b/>
                <w:sz w:val="20"/>
                <w:szCs w:val="20"/>
              </w:rPr>
            </w:pPr>
            <w:r w:rsidRPr="006531CB">
              <w:rPr>
                <w:b/>
                <w:sz w:val="20"/>
                <w:szCs w:val="20"/>
              </w:rPr>
              <w:t>Name</w:t>
            </w:r>
          </w:p>
        </w:tc>
        <w:tc>
          <w:tcPr>
            <w:tcW w:w="6863" w:type="dxa"/>
            <w:gridSpan w:val="2"/>
            <w:shd w:val="clear" w:color="auto" w:fill="auto"/>
          </w:tcPr>
          <w:p w:rsidR="00381472" w:rsidRPr="006531CB" w:rsidRDefault="00626B3B" w:rsidP="00381472">
            <w:pPr>
              <w:pStyle w:val="gemEinzug"/>
              <w:spacing w:before="120" w:after="0"/>
              <w:ind w:left="0"/>
              <w:rPr>
                <w:sz w:val="20"/>
                <w:szCs w:val="20"/>
              </w:rPr>
            </w:pPr>
            <w:r w:rsidRPr="006531CB">
              <w:rPr>
                <w:sz w:val="20"/>
                <w:szCs w:val="20"/>
              </w:rPr>
              <w:t>ReadConsent</w:t>
            </w:r>
          </w:p>
        </w:tc>
      </w:tr>
      <w:tr w:rsidR="00B400C7" w:rsidTr="00381472">
        <w:tc>
          <w:tcPr>
            <w:tcW w:w="2140" w:type="dxa"/>
            <w:shd w:val="clear" w:color="auto" w:fill="D9D9D9"/>
          </w:tcPr>
          <w:p w:rsidR="00381472" w:rsidRPr="006531CB" w:rsidRDefault="00626B3B" w:rsidP="00381472">
            <w:pPr>
              <w:pStyle w:val="gemEinzug"/>
              <w:spacing w:before="120" w:after="0"/>
              <w:ind w:left="0"/>
              <w:rPr>
                <w:b/>
                <w:sz w:val="20"/>
                <w:szCs w:val="20"/>
              </w:rPr>
            </w:pPr>
            <w:r w:rsidRPr="006531CB">
              <w:rPr>
                <w:b/>
                <w:sz w:val="20"/>
                <w:szCs w:val="20"/>
              </w:rPr>
              <w:t>Beschreibung</w:t>
            </w:r>
          </w:p>
        </w:tc>
        <w:tc>
          <w:tcPr>
            <w:tcW w:w="6863" w:type="dxa"/>
            <w:gridSpan w:val="2"/>
            <w:shd w:val="clear" w:color="auto" w:fill="auto"/>
          </w:tcPr>
          <w:p w:rsidR="00381472" w:rsidRPr="006531CB" w:rsidRDefault="00626B3B" w:rsidP="00381472">
            <w:pPr>
              <w:pStyle w:val="gemEinzug"/>
              <w:spacing w:before="120" w:after="0"/>
              <w:ind w:left="0"/>
              <w:rPr>
                <w:sz w:val="20"/>
                <w:szCs w:val="20"/>
              </w:rPr>
            </w:pPr>
            <w:r w:rsidRPr="006531CB">
              <w:rPr>
                <w:sz w:val="20"/>
                <w:szCs w:val="20"/>
              </w:rPr>
              <w:t>Die Operation ReadConsent liest die Einwilligungsdaten aus der Datei EF.AMTS von der eGK und gibt sie an das aufrufende System zurück.</w:t>
            </w:r>
          </w:p>
        </w:tc>
      </w:tr>
      <w:tr w:rsidR="00B400C7" w:rsidTr="00381472">
        <w:tc>
          <w:tcPr>
            <w:tcW w:w="2140" w:type="dxa"/>
            <w:vMerge w:val="restart"/>
            <w:shd w:val="clear" w:color="auto" w:fill="D9D9D9"/>
          </w:tcPr>
          <w:p w:rsidR="00381472" w:rsidRPr="006531CB" w:rsidRDefault="00626B3B" w:rsidP="00381472">
            <w:pPr>
              <w:pStyle w:val="gemEinzug"/>
              <w:spacing w:before="120" w:after="0"/>
              <w:ind w:left="0"/>
              <w:rPr>
                <w:b/>
                <w:sz w:val="20"/>
                <w:szCs w:val="20"/>
              </w:rPr>
            </w:pPr>
            <w:r w:rsidRPr="006531CB">
              <w:rPr>
                <w:b/>
                <w:sz w:val="20"/>
                <w:szCs w:val="20"/>
              </w:rPr>
              <w:t>Aufrufparameter</w:t>
            </w:r>
          </w:p>
        </w:tc>
        <w:tc>
          <w:tcPr>
            <w:tcW w:w="6863" w:type="dxa"/>
            <w:gridSpan w:val="2"/>
            <w:shd w:val="clear" w:color="auto" w:fill="auto"/>
          </w:tcPr>
          <w:p w:rsidR="00381472" w:rsidRPr="006531CB" w:rsidRDefault="00CA05B4" w:rsidP="00381472">
            <w:pPr>
              <w:pStyle w:val="gemEinzug"/>
              <w:spacing w:before="120" w:after="0"/>
              <w:ind w:left="0"/>
              <w:jc w:val="center"/>
              <w:rPr>
                <w:sz w:val="20"/>
                <w:szCs w:val="20"/>
              </w:rPr>
            </w:pPr>
            <w:r>
              <w:rPr>
                <w:noProof/>
              </w:rPr>
              <w:pict>
                <v:shape id="_x0000_i1031" type="#_x0000_t75" style="width:225.6pt;height:115.8pt;visibility:visible;mso-wrap-style:square">
                  <v:imagedata r:id="rId21" o:title=""/>
                </v:shape>
              </w:pict>
            </w:r>
          </w:p>
        </w:tc>
      </w:tr>
      <w:tr w:rsidR="00B400C7" w:rsidTr="00381472">
        <w:tc>
          <w:tcPr>
            <w:tcW w:w="2140" w:type="dxa"/>
            <w:vMerge/>
            <w:shd w:val="clear" w:color="auto" w:fill="D9D9D9"/>
          </w:tcPr>
          <w:p w:rsidR="00381472" w:rsidRPr="006531CB" w:rsidRDefault="00CA05B4" w:rsidP="00381472">
            <w:pPr>
              <w:pStyle w:val="gemEinzug"/>
              <w:spacing w:before="120" w:after="0"/>
              <w:ind w:left="0"/>
              <w:rPr>
                <w:b/>
                <w:sz w:val="20"/>
                <w:szCs w:val="20"/>
              </w:rPr>
            </w:pPr>
          </w:p>
        </w:tc>
        <w:tc>
          <w:tcPr>
            <w:tcW w:w="1751" w:type="dxa"/>
            <w:shd w:val="clear" w:color="auto" w:fill="D9D9D9"/>
          </w:tcPr>
          <w:p w:rsidR="00381472" w:rsidRPr="006531CB" w:rsidRDefault="00626B3B" w:rsidP="00381472">
            <w:pPr>
              <w:pStyle w:val="gemEinzug"/>
              <w:spacing w:before="120" w:after="0"/>
              <w:ind w:left="0"/>
              <w:rPr>
                <w:b/>
                <w:sz w:val="20"/>
                <w:szCs w:val="20"/>
              </w:rPr>
            </w:pPr>
            <w:r w:rsidRPr="006531CB">
              <w:rPr>
                <w:b/>
                <w:sz w:val="20"/>
                <w:szCs w:val="20"/>
              </w:rPr>
              <w:t>Name</w:t>
            </w:r>
          </w:p>
        </w:tc>
        <w:tc>
          <w:tcPr>
            <w:tcW w:w="5112" w:type="dxa"/>
            <w:shd w:val="clear" w:color="auto" w:fill="D9D9D9"/>
          </w:tcPr>
          <w:p w:rsidR="00381472" w:rsidRPr="006531CB" w:rsidRDefault="00626B3B" w:rsidP="00381472">
            <w:pPr>
              <w:pStyle w:val="gemEinzug"/>
              <w:spacing w:before="120" w:after="0"/>
              <w:ind w:left="0"/>
              <w:rPr>
                <w:b/>
                <w:sz w:val="20"/>
                <w:szCs w:val="20"/>
              </w:rPr>
            </w:pPr>
            <w:r w:rsidRPr="006531CB">
              <w:rPr>
                <w:b/>
                <w:sz w:val="20"/>
                <w:szCs w:val="20"/>
              </w:rPr>
              <w:t>Beschreibung</w:t>
            </w:r>
          </w:p>
        </w:tc>
      </w:tr>
      <w:tr w:rsidR="00B400C7" w:rsidTr="00381472">
        <w:tc>
          <w:tcPr>
            <w:tcW w:w="2140" w:type="dxa"/>
            <w:vMerge/>
            <w:shd w:val="clear" w:color="auto" w:fill="D9D9D9"/>
          </w:tcPr>
          <w:p w:rsidR="00381472" w:rsidRPr="006531CB" w:rsidRDefault="00CA05B4" w:rsidP="00381472">
            <w:pPr>
              <w:pStyle w:val="gemEinzug"/>
              <w:spacing w:before="120" w:after="0"/>
              <w:ind w:left="0"/>
              <w:rPr>
                <w:b/>
                <w:sz w:val="20"/>
                <w:szCs w:val="20"/>
              </w:rPr>
            </w:pPr>
          </w:p>
        </w:tc>
        <w:tc>
          <w:tcPr>
            <w:tcW w:w="1751" w:type="dxa"/>
            <w:shd w:val="clear" w:color="auto" w:fill="auto"/>
          </w:tcPr>
          <w:p w:rsidR="00381472" w:rsidRPr="006531CB" w:rsidRDefault="00626B3B" w:rsidP="00381472">
            <w:pPr>
              <w:pStyle w:val="gemEinzug"/>
              <w:spacing w:before="120" w:after="0"/>
              <w:ind w:left="0"/>
              <w:rPr>
                <w:sz w:val="20"/>
                <w:szCs w:val="20"/>
              </w:rPr>
            </w:pPr>
            <w:r w:rsidRPr="006531CB">
              <w:rPr>
                <w:sz w:val="20"/>
                <w:szCs w:val="20"/>
              </w:rPr>
              <w:t>EhcHandle</w:t>
            </w:r>
          </w:p>
        </w:tc>
        <w:tc>
          <w:tcPr>
            <w:tcW w:w="5112" w:type="dxa"/>
            <w:shd w:val="clear" w:color="auto" w:fill="auto"/>
          </w:tcPr>
          <w:p w:rsidR="00381472" w:rsidRPr="006531CB" w:rsidRDefault="00626B3B" w:rsidP="00381472">
            <w:pPr>
              <w:pStyle w:val="gemEinzug"/>
              <w:spacing w:before="120" w:after="0"/>
              <w:ind w:left="0"/>
              <w:rPr>
                <w:sz w:val="20"/>
                <w:szCs w:val="20"/>
              </w:rPr>
            </w:pPr>
            <w:r w:rsidRPr="006531CB">
              <w:rPr>
                <w:sz w:val="20"/>
                <w:szCs w:val="20"/>
              </w:rPr>
              <w:t>Verweis auf die eGK gemäß [gemSpec_Kon#4.1.1.1] bzw. [ConnectorCommon.xsd], von der die Einwill</w:t>
            </w:r>
            <w:r w:rsidRPr="006531CB">
              <w:rPr>
                <w:sz w:val="20"/>
                <w:szCs w:val="20"/>
              </w:rPr>
              <w:t>i</w:t>
            </w:r>
            <w:r w:rsidRPr="006531CB">
              <w:rPr>
                <w:sz w:val="20"/>
                <w:szCs w:val="20"/>
              </w:rPr>
              <w:t>gungsdaten gelesen werden sollen</w:t>
            </w:r>
          </w:p>
        </w:tc>
      </w:tr>
      <w:tr w:rsidR="00B400C7" w:rsidTr="00381472">
        <w:tc>
          <w:tcPr>
            <w:tcW w:w="2140" w:type="dxa"/>
            <w:vMerge/>
            <w:shd w:val="clear" w:color="auto" w:fill="D9D9D9"/>
          </w:tcPr>
          <w:p w:rsidR="00381472" w:rsidRPr="006531CB" w:rsidRDefault="00CA05B4" w:rsidP="00381472">
            <w:pPr>
              <w:pStyle w:val="gemEinzug"/>
              <w:spacing w:before="120" w:after="0"/>
              <w:ind w:left="0"/>
              <w:rPr>
                <w:b/>
                <w:sz w:val="20"/>
                <w:szCs w:val="20"/>
              </w:rPr>
            </w:pPr>
          </w:p>
        </w:tc>
        <w:tc>
          <w:tcPr>
            <w:tcW w:w="1751" w:type="dxa"/>
            <w:shd w:val="clear" w:color="auto" w:fill="auto"/>
          </w:tcPr>
          <w:p w:rsidR="00381472" w:rsidRPr="006531CB" w:rsidRDefault="00626B3B" w:rsidP="00381472">
            <w:pPr>
              <w:pStyle w:val="gemEinzug"/>
              <w:spacing w:before="120" w:after="0"/>
              <w:ind w:left="0"/>
              <w:rPr>
                <w:sz w:val="20"/>
                <w:szCs w:val="20"/>
              </w:rPr>
            </w:pPr>
            <w:r w:rsidRPr="006531CB">
              <w:rPr>
                <w:sz w:val="20"/>
                <w:szCs w:val="20"/>
              </w:rPr>
              <w:t>HpcHandle</w:t>
            </w:r>
          </w:p>
        </w:tc>
        <w:tc>
          <w:tcPr>
            <w:tcW w:w="5112" w:type="dxa"/>
            <w:shd w:val="clear" w:color="auto" w:fill="auto"/>
          </w:tcPr>
          <w:p w:rsidR="00381472" w:rsidRPr="006531CB" w:rsidRDefault="00626B3B" w:rsidP="00381472">
            <w:pPr>
              <w:pStyle w:val="gemEinzug"/>
              <w:spacing w:before="120" w:after="0"/>
              <w:ind w:left="0"/>
              <w:rPr>
                <w:sz w:val="20"/>
                <w:szCs w:val="20"/>
              </w:rPr>
            </w:pPr>
            <w:r w:rsidRPr="006531CB">
              <w:rPr>
                <w:sz w:val="20"/>
                <w:szCs w:val="20"/>
              </w:rPr>
              <w:t>Verweis auf LE-Karte (HBA/SMC-B) gemäß [gemSpec_Kon#4.1.1.1] bzw. [ConnectorCo</w:t>
            </w:r>
            <w:r w:rsidRPr="006531CB">
              <w:rPr>
                <w:sz w:val="20"/>
                <w:szCs w:val="20"/>
              </w:rPr>
              <w:t>m</w:t>
            </w:r>
            <w:r w:rsidRPr="006531CB">
              <w:rPr>
                <w:sz w:val="20"/>
                <w:szCs w:val="20"/>
              </w:rPr>
              <w:t>mon.xsd], die zum Zugriff auf die eGK verwendet we</w:t>
            </w:r>
            <w:r w:rsidRPr="006531CB">
              <w:rPr>
                <w:sz w:val="20"/>
                <w:szCs w:val="20"/>
              </w:rPr>
              <w:t>r</w:t>
            </w:r>
            <w:r w:rsidRPr="006531CB">
              <w:rPr>
                <w:sz w:val="20"/>
                <w:szCs w:val="20"/>
              </w:rPr>
              <w:t>den soll</w:t>
            </w:r>
          </w:p>
        </w:tc>
      </w:tr>
      <w:tr w:rsidR="00B400C7" w:rsidTr="00381472">
        <w:tc>
          <w:tcPr>
            <w:tcW w:w="2140" w:type="dxa"/>
            <w:vMerge/>
            <w:shd w:val="clear" w:color="auto" w:fill="D9D9D9"/>
          </w:tcPr>
          <w:p w:rsidR="00381472" w:rsidRPr="006531CB" w:rsidRDefault="00CA05B4" w:rsidP="00381472">
            <w:pPr>
              <w:pStyle w:val="gemEinzug"/>
              <w:spacing w:before="120" w:after="0"/>
              <w:ind w:left="0"/>
              <w:rPr>
                <w:b/>
                <w:sz w:val="20"/>
                <w:szCs w:val="20"/>
              </w:rPr>
            </w:pPr>
          </w:p>
        </w:tc>
        <w:tc>
          <w:tcPr>
            <w:tcW w:w="1751" w:type="dxa"/>
            <w:shd w:val="clear" w:color="auto" w:fill="auto"/>
          </w:tcPr>
          <w:p w:rsidR="00381472" w:rsidRPr="006531CB" w:rsidRDefault="00626B3B" w:rsidP="00381472">
            <w:pPr>
              <w:pStyle w:val="gemEinzug"/>
              <w:spacing w:before="120" w:after="0"/>
              <w:ind w:left="0"/>
              <w:rPr>
                <w:sz w:val="20"/>
                <w:szCs w:val="20"/>
              </w:rPr>
            </w:pPr>
            <w:r w:rsidRPr="006531CB">
              <w:rPr>
                <w:sz w:val="20"/>
                <w:szCs w:val="20"/>
              </w:rPr>
              <w:t>Context</w:t>
            </w:r>
          </w:p>
        </w:tc>
        <w:tc>
          <w:tcPr>
            <w:tcW w:w="5112" w:type="dxa"/>
            <w:shd w:val="clear" w:color="auto" w:fill="auto"/>
          </w:tcPr>
          <w:p w:rsidR="00381472" w:rsidRPr="006531CB" w:rsidRDefault="00626B3B" w:rsidP="00381472">
            <w:pPr>
              <w:pStyle w:val="gemEinzug"/>
              <w:spacing w:before="120" w:after="0"/>
              <w:ind w:left="0"/>
              <w:rPr>
                <w:sz w:val="20"/>
                <w:szCs w:val="20"/>
              </w:rPr>
            </w:pPr>
            <w:r w:rsidRPr="006531CB">
              <w:rPr>
                <w:sz w:val="20"/>
                <w:szCs w:val="20"/>
              </w:rPr>
              <w:t>Angaben zum Aufrufkontext gemäß [gemSpec_Kon#4.1.1.4.1] bzw. [Connecto</w:t>
            </w:r>
            <w:r w:rsidRPr="006531CB">
              <w:rPr>
                <w:sz w:val="20"/>
                <w:szCs w:val="20"/>
              </w:rPr>
              <w:t>r</w:t>
            </w:r>
            <w:r w:rsidRPr="006531CB">
              <w:rPr>
                <w:sz w:val="20"/>
                <w:szCs w:val="20"/>
              </w:rPr>
              <w:t>Context.xsd]</w:t>
            </w:r>
          </w:p>
          <w:p w:rsidR="00381472" w:rsidRPr="006531CB" w:rsidRDefault="00626B3B" w:rsidP="00381472">
            <w:pPr>
              <w:pStyle w:val="gemEinzug"/>
              <w:numPr>
                <w:ilvl w:val="0"/>
                <w:numId w:val="11"/>
              </w:numPr>
              <w:spacing w:before="120" w:after="0"/>
              <w:rPr>
                <w:sz w:val="20"/>
                <w:szCs w:val="20"/>
              </w:rPr>
            </w:pPr>
            <w:r w:rsidRPr="006531CB">
              <w:rPr>
                <w:sz w:val="20"/>
                <w:szCs w:val="20"/>
              </w:rPr>
              <w:t>MandantId</w:t>
            </w:r>
          </w:p>
          <w:p w:rsidR="00381472" w:rsidRPr="006531CB" w:rsidRDefault="00626B3B" w:rsidP="00381472">
            <w:pPr>
              <w:pStyle w:val="gemEinzug"/>
              <w:numPr>
                <w:ilvl w:val="0"/>
                <w:numId w:val="11"/>
              </w:numPr>
              <w:spacing w:before="120" w:after="0"/>
              <w:rPr>
                <w:sz w:val="20"/>
                <w:szCs w:val="20"/>
              </w:rPr>
            </w:pPr>
            <w:r w:rsidRPr="006531CB">
              <w:rPr>
                <w:sz w:val="20"/>
                <w:szCs w:val="20"/>
              </w:rPr>
              <w:t>ClientSystemId</w:t>
            </w:r>
          </w:p>
          <w:p w:rsidR="00381472" w:rsidRPr="006531CB" w:rsidRDefault="00626B3B" w:rsidP="00381472">
            <w:pPr>
              <w:pStyle w:val="gemEinzug"/>
              <w:numPr>
                <w:ilvl w:val="0"/>
                <w:numId w:val="11"/>
              </w:numPr>
              <w:spacing w:before="120" w:after="0"/>
              <w:rPr>
                <w:sz w:val="20"/>
                <w:szCs w:val="20"/>
              </w:rPr>
            </w:pPr>
            <w:r w:rsidRPr="006531CB">
              <w:rPr>
                <w:sz w:val="20"/>
                <w:szCs w:val="20"/>
              </w:rPr>
              <w:lastRenderedPageBreak/>
              <w:t>WorkplaceId</w:t>
            </w:r>
          </w:p>
          <w:p w:rsidR="00381472" w:rsidRPr="006531CB" w:rsidRDefault="00626B3B" w:rsidP="00381472">
            <w:pPr>
              <w:pStyle w:val="gemEinzug"/>
              <w:numPr>
                <w:ilvl w:val="0"/>
                <w:numId w:val="11"/>
              </w:numPr>
              <w:spacing w:before="120" w:after="0"/>
              <w:rPr>
                <w:sz w:val="20"/>
                <w:szCs w:val="20"/>
              </w:rPr>
            </w:pPr>
            <w:r w:rsidRPr="006531CB">
              <w:rPr>
                <w:sz w:val="20"/>
                <w:szCs w:val="20"/>
              </w:rPr>
              <w:t>UserId</w:t>
            </w:r>
          </w:p>
        </w:tc>
      </w:tr>
      <w:tr w:rsidR="00B400C7" w:rsidTr="00381472">
        <w:trPr>
          <w:trHeight w:val="58"/>
        </w:trPr>
        <w:tc>
          <w:tcPr>
            <w:tcW w:w="2140" w:type="dxa"/>
            <w:vMerge w:val="restart"/>
            <w:shd w:val="clear" w:color="auto" w:fill="D9D9D9"/>
          </w:tcPr>
          <w:p w:rsidR="00381472" w:rsidRPr="006531CB" w:rsidRDefault="00626B3B" w:rsidP="00381472">
            <w:pPr>
              <w:pStyle w:val="gemEinzug"/>
              <w:spacing w:before="120" w:after="0"/>
              <w:ind w:left="0"/>
              <w:rPr>
                <w:b/>
                <w:sz w:val="20"/>
                <w:szCs w:val="20"/>
              </w:rPr>
            </w:pPr>
            <w:r w:rsidRPr="006531CB">
              <w:rPr>
                <w:b/>
                <w:sz w:val="20"/>
                <w:szCs w:val="20"/>
              </w:rPr>
              <w:lastRenderedPageBreak/>
              <w:t>Rückgabeparameter</w:t>
            </w:r>
          </w:p>
        </w:tc>
        <w:tc>
          <w:tcPr>
            <w:tcW w:w="6863" w:type="dxa"/>
            <w:gridSpan w:val="2"/>
            <w:shd w:val="clear" w:color="auto" w:fill="auto"/>
          </w:tcPr>
          <w:p w:rsidR="00381472" w:rsidRPr="006531CB" w:rsidRDefault="00CA05B4" w:rsidP="00381472">
            <w:pPr>
              <w:pStyle w:val="gemEinzug"/>
              <w:spacing w:before="120" w:after="0"/>
              <w:ind w:left="0"/>
              <w:jc w:val="center"/>
              <w:rPr>
                <w:sz w:val="20"/>
                <w:szCs w:val="20"/>
              </w:rPr>
            </w:pPr>
            <w:r>
              <w:rPr>
                <w:noProof/>
              </w:rPr>
              <w:pict>
                <v:shape id="_x0000_i1032" type="#_x0000_t75" style="width:232.2pt;height:131.4pt;visibility:visible;mso-wrap-style:square">
                  <v:imagedata r:id="rId22" o:title=""/>
                </v:shape>
              </w:pict>
            </w:r>
          </w:p>
        </w:tc>
      </w:tr>
      <w:tr w:rsidR="00B400C7" w:rsidTr="00381472">
        <w:trPr>
          <w:trHeight w:val="58"/>
        </w:trPr>
        <w:tc>
          <w:tcPr>
            <w:tcW w:w="2140" w:type="dxa"/>
            <w:vMerge/>
            <w:shd w:val="clear" w:color="auto" w:fill="D9D9D9"/>
          </w:tcPr>
          <w:p w:rsidR="00381472" w:rsidRPr="006531CB" w:rsidRDefault="00CA05B4" w:rsidP="00381472">
            <w:pPr>
              <w:pStyle w:val="gemEinzug"/>
              <w:spacing w:before="120" w:after="0"/>
              <w:ind w:left="0"/>
              <w:rPr>
                <w:b/>
                <w:sz w:val="20"/>
                <w:szCs w:val="20"/>
              </w:rPr>
            </w:pPr>
          </w:p>
        </w:tc>
        <w:tc>
          <w:tcPr>
            <w:tcW w:w="1751" w:type="dxa"/>
            <w:shd w:val="clear" w:color="auto" w:fill="D9D9D9"/>
          </w:tcPr>
          <w:p w:rsidR="00381472" w:rsidRPr="006531CB" w:rsidRDefault="00626B3B" w:rsidP="00381472">
            <w:pPr>
              <w:pStyle w:val="gemEinzug"/>
              <w:spacing w:before="120" w:after="0"/>
              <w:ind w:left="0"/>
              <w:rPr>
                <w:b/>
                <w:sz w:val="20"/>
                <w:szCs w:val="20"/>
              </w:rPr>
            </w:pPr>
            <w:r w:rsidRPr="006531CB">
              <w:rPr>
                <w:b/>
                <w:sz w:val="20"/>
                <w:szCs w:val="20"/>
              </w:rPr>
              <w:t>Name</w:t>
            </w:r>
          </w:p>
        </w:tc>
        <w:tc>
          <w:tcPr>
            <w:tcW w:w="5112" w:type="dxa"/>
            <w:shd w:val="clear" w:color="auto" w:fill="D9D9D9"/>
          </w:tcPr>
          <w:p w:rsidR="00381472" w:rsidRPr="006531CB" w:rsidRDefault="00626B3B" w:rsidP="00381472">
            <w:pPr>
              <w:pStyle w:val="gemEinzug"/>
              <w:spacing w:before="120" w:after="0"/>
              <w:ind w:left="0"/>
              <w:rPr>
                <w:b/>
                <w:sz w:val="20"/>
                <w:szCs w:val="20"/>
              </w:rPr>
            </w:pPr>
            <w:r w:rsidRPr="006531CB">
              <w:rPr>
                <w:b/>
                <w:sz w:val="20"/>
                <w:szCs w:val="20"/>
              </w:rPr>
              <w:t>Beschreibung</w:t>
            </w:r>
          </w:p>
        </w:tc>
      </w:tr>
      <w:tr w:rsidR="00B400C7" w:rsidTr="00381472">
        <w:trPr>
          <w:trHeight w:val="58"/>
        </w:trPr>
        <w:tc>
          <w:tcPr>
            <w:tcW w:w="2140" w:type="dxa"/>
            <w:vMerge/>
            <w:shd w:val="clear" w:color="auto" w:fill="D9D9D9"/>
          </w:tcPr>
          <w:p w:rsidR="00381472" w:rsidRPr="006531CB" w:rsidRDefault="00CA05B4" w:rsidP="00381472">
            <w:pPr>
              <w:pStyle w:val="gemEinzug"/>
              <w:spacing w:before="120" w:after="0"/>
              <w:ind w:left="0"/>
              <w:rPr>
                <w:b/>
                <w:sz w:val="20"/>
                <w:szCs w:val="20"/>
              </w:rPr>
            </w:pPr>
          </w:p>
        </w:tc>
        <w:tc>
          <w:tcPr>
            <w:tcW w:w="1751" w:type="dxa"/>
            <w:shd w:val="clear" w:color="auto" w:fill="auto"/>
          </w:tcPr>
          <w:p w:rsidR="00381472" w:rsidRPr="006531CB" w:rsidRDefault="00626B3B" w:rsidP="00381472">
            <w:pPr>
              <w:pStyle w:val="gemEinzug"/>
              <w:spacing w:before="120" w:after="0"/>
              <w:ind w:left="0"/>
              <w:rPr>
                <w:sz w:val="20"/>
                <w:szCs w:val="20"/>
              </w:rPr>
            </w:pPr>
            <w:r w:rsidRPr="006531CB">
              <w:rPr>
                <w:sz w:val="20"/>
                <w:szCs w:val="20"/>
              </w:rPr>
              <w:t>Status</w:t>
            </w:r>
          </w:p>
        </w:tc>
        <w:tc>
          <w:tcPr>
            <w:tcW w:w="5112" w:type="dxa"/>
            <w:shd w:val="clear" w:color="auto" w:fill="auto"/>
          </w:tcPr>
          <w:p w:rsidR="00381472" w:rsidRPr="006531CB" w:rsidRDefault="00626B3B" w:rsidP="00381472">
            <w:pPr>
              <w:pStyle w:val="gemEinzug"/>
              <w:spacing w:before="120" w:after="0"/>
              <w:ind w:left="0"/>
              <w:rPr>
                <w:sz w:val="20"/>
                <w:szCs w:val="20"/>
              </w:rPr>
            </w:pPr>
            <w:r w:rsidRPr="006531CB">
              <w:rPr>
                <w:sz w:val="20"/>
                <w:szCs w:val="20"/>
              </w:rPr>
              <w:t>Status nach [gemSpec_Kon#3.5.2]</w:t>
            </w:r>
          </w:p>
        </w:tc>
      </w:tr>
      <w:tr w:rsidR="00B400C7" w:rsidTr="00381472">
        <w:trPr>
          <w:trHeight w:val="58"/>
        </w:trPr>
        <w:tc>
          <w:tcPr>
            <w:tcW w:w="2140" w:type="dxa"/>
            <w:vMerge/>
            <w:shd w:val="clear" w:color="auto" w:fill="D9D9D9"/>
          </w:tcPr>
          <w:p w:rsidR="00381472" w:rsidRPr="006531CB" w:rsidRDefault="00CA05B4" w:rsidP="00381472">
            <w:pPr>
              <w:pStyle w:val="gemEinzug"/>
              <w:spacing w:before="120" w:after="0"/>
              <w:ind w:left="0"/>
              <w:rPr>
                <w:b/>
                <w:sz w:val="20"/>
                <w:szCs w:val="20"/>
              </w:rPr>
            </w:pPr>
          </w:p>
        </w:tc>
        <w:tc>
          <w:tcPr>
            <w:tcW w:w="1751" w:type="dxa"/>
            <w:shd w:val="clear" w:color="auto" w:fill="auto"/>
          </w:tcPr>
          <w:p w:rsidR="00381472" w:rsidRPr="006531CB" w:rsidRDefault="00626B3B" w:rsidP="00381472">
            <w:pPr>
              <w:pStyle w:val="gemEinzug"/>
              <w:spacing w:before="120" w:after="0"/>
              <w:ind w:left="0"/>
              <w:rPr>
                <w:sz w:val="20"/>
                <w:szCs w:val="20"/>
              </w:rPr>
            </w:pPr>
            <w:r w:rsidRPr="006531CB">
              <w:rPr>
                <w:sz w:val="20"/>
                <w:szCs w:val="20"/>
              </w:rPr>
              <w:t>ConsentData</w:t>
            </w:r>
          </w:p>
        </w:tc>
        <w:tc>
          <w:tcPr>
            <w:tcW w:w="5112" w:type="dxa"/>
            <w:shd w:val="clear" w:color="auto" w:fill="auto"/>
          </w:tcPr>
          <w:p w:rsidR="00381472" w:rsidRPr="006531CB" w:rsidRDefault="00626B3B" w:rsidP="00381472">
            <w:pPr>
              <w:pStyle w:val="gemEinzug"/>
              <w:spacing w:before="120" w:after="0"/>
              <w:ind w:left="0"/>
              <w:rPr>
                <w:sz w:val="20"/>
                <w:szCs w:val="20"/>
              </w:rPr>
            </w:pPr>
            <w:r w:rsidRPr="006531CB">
              <w:rPr>
                <w:sz w:val="20"/>
                <w:szCs w:val="20"/>
              </w:rPr>
              <w:t>Auf der eGK gespeicherte Einwilligungsdaten der Fachanwendung eMP/AMTS-Datenmanagement</w:t>
            </w:r>
          </w:p>
        </w:tc>
      </w:tr>
      <w:tr w:rsidR="00B400C7" w:rsidTr="00381472">
        <w:trPr>
          <w:trHeight w:val="58"/>
        </w:trPr>
        <w:tc>
          <w:tcPr>
            <w:tcW w:w="2140" w:type="dxa"/>
            <w:vMerge/>
            <w:shd w:val="clear" w:color="auto" w:fill="D9D9D9"/>
          </w:tcPr>
          <w:p w:rsidR="00381472" w:rsidRPr="006531CB" w:rsidRDefault="00CA05B4" w:rsidP="00381472">
            <w:pPr>
              <w:pStyle w:val="gemEinzug"/>
              <w:spacing w:before="120" w:after="0"/>
              <w:ind w:left="0"/>
              <w:rPr>
                <w:b/>
                <w:sz w:val="20"/>
                <w:szCs w:val="20"/>
              </w:rPr>
            </w:pPr>
          </w:p>
        </w:tc>
        <w:tc>
          <w:tcPr>
            <w:tcW w:w="1751" w:type="dxa"/>
            <w:shd w:val="clear" w:color="auto" w:fill="auto"/>
          </w:tcPr>
          <w:p w:rsidR="00381472" w:rsidRPr="006531CB" w:rsidRDefault="00626B3B" w:rsidP="00381472">
            <w:pPr>
              <w:pStyle w:val="gemEinzug"/>
              <w:spacing w:before="120" w:after="0"/>
              <w:ind w:left="0"/>
              <w:rPr>
                <w:sz w:val="20"/>
                <w:szCs w:val="20"/>
              </w:rPr>
            </w:pPr>
            <w:r w:rsidRPr="006531CB">
              <w:rPr>
                <w:sz w:val="20"/>
                <w:szCs w:val="20"/>
              </w:rPr>
              <w:t>EGKValid</w:t>
            </w:r>
          </w:p>
        </w:tc>
        <w:tc>
          <w:tcPr>
            <w:tcW w:w="5112" w:type="dxa"/>
            <w:shd w:val="clear" w:color="auto" w:fill="auto"/>
          </w:tcPr>
          <w:p w:rsidR="00381472" w:rsidRPr="006531CB" w:rsidRDefault="00626B3B" w:rsidP="00381472">
            <w:pPr>
              <w:pStyle w:val="gemEinzug"/>
              <w:spacing w:before="120" w:after="0"/>
              <w:ind w:left="0"/>
              <w:rPr>
                <w:sz w:val="20"/>
                <w:szCs w:val="20"/>
              </w:rPr>
            </w:pPr>
            <w:r w:rsidRPr="006531CB">
              <w:rPr>
                <w:sz w:val="20"/>
                <w:szCs w:val="20"/>
              </w:rPr>
              <w:t>Kennzeichen, ob die eGK gültig ist</w:t>
            </w:r>
          </w:p>
          <w:p w:rsidR="00381472" w:rsidRPr="006531CB" w:rsidRDefault="00626B3B" w:rsidP="00381472">
            <w:pPr>
              <w:pStyle w:val="gemEinzug"/>
              <w:numPr>
                <w:ilvl w:val="0"/>
                <w:numId w:val="11"/>
              </w:numPr>
              <w:spacing w:before="120" w:after="0"/>
              <w:rPr>
                <w:sz w:val="20"/>
                <w:szCs w:val="20"/>
              </w:rPr>
            </w:pPr>
            <w:r w:rsidRPr="006531CB">
              <w:rPr>
                <w:sz w:val="20"/>
                <w:szCs w:val="20"/>
              </w:rPr>
              <w:t>DF.HCA nicht gesperrt</w:t>
            </w:r>
          </w:p>
          <w:p w:rsidR="00381472" w:rsidRPr="006531CB" w:rsidRDefault="00626B3B" w:rsidP="00381472">
            <w:pPr>
              <w:pStyle w:val="gemEinzug"/>
              <w:numPr>
                <w:ilvl w:val="0"/>
                <w:numId w:val="11"/>
              </w:numPr>
              <w:spacing w:before="120" w:after="0"/>
              <w:rPr>
                <w:sz w:val="20"/>
                <w:szCs w:val="20"/>
              </w:rPr>
            </w:pPr>
            <w:r w:rsidRPr="006531CB">
              <w:rPr>
                <w:sz w:val="20"/>
                <w:szCs w:val="20"/>
              </w:rPr>
              <w:t xml:space="preserve">Offline-Prüfung </w:t>
            </w:r>
            <w:r w:rsidRPr="006531CB">
              <w:rPr>
                <w:rFonts w:ascii="Wingdings" w:hAnsi="Wingdings"/>
                <w:sz w:val="20"/>
                <w:szCs w:val="20"/>
              </w:rPr>
              <w:sym w:font="Wingdings" w:char="F0E8"/>
            </w:r>
            <w:r w:rsidRPr="006531CB">
              <w:rPr>
                <w:sz w:val="20"/>
                <w:szCs w:val="20"/>
              </w:rPr>
              <w:t xml:space="preserve"> gültig</w:t>
            </w:r>
          </w:p>
          <w:p w:rsidR="00381472" w:rsidRPr="006531CB" w:rsidRDefault="00626B3B" w:rsidP="00381472">
            <w:pPr>
              <w:pStyle w:val="gemEinzug"/>
              <w:numPr>
                <w:ilvl w:val="0"/>
                <w:numId w:val="11"/>
              </w:numPr>
              <w:spacing w:before="120" w:after="0"/>
              <w:rPr>
                <w:sz w:val="20"/>
                <w:szCs w:val="20"/>
              </w:rPr>
            </w:pPr>
            <w:r w:rsidRPr="006531CB">
              <w:rPr>
                <w:sz w:val="20"/>
                <w:szCs w:val="20"/>
              </w:rPr>
              <w:t xml:space="preserve">Online-Prüfung </w:t>
            </w:r>
            <w:r w:rsidRPr="006531CB">
              <w:rPr>
                <w:rFonts w:ascii="Wingdings" w:hAnsi="Wingdings"/>
                <w:sz w:val="20"/>
                <w:szCs w:val="20"/>
              </w:rPr>
              <w:sym w:font="Wingdings" w:char="F0E8"/>
            </w:r>
            <w:r w:rsidRPr="006531CB">
              <w:rPr>
                <w:sz w:val="20"/>
                <w:szCs w:val="20"/>
              </w:rPr>
              <w:t xml:space="preserve"> gültig oder nicht ermittelbar</w:t>
            </w:r>
          </w:p>
        </w:tc>
      </w:tr>
    </w:tbl>
    <w:p w:rsidR="00381472" w:rsidRPr="006531CB" w:rsidRDefault="00CA05B4" w:rsidP="00381472"/>
    <w:p w:rsidR="00381472" w:rsidRPr="006531CB" w:rsidRDefault="00626B3B" w:rsidP="00CA05B4">
      <w:pPr>
        <w:pStyle w:val="berschrift3"/>
      </w:pPr>
      <w:bookmarkStart w:id="122" w:name="_Toc501701840"/>
      <w:r w:rsidRPr="006531CB">
        <w:t>WriteConsent</w:t>
      </w:r>
      <w:bookmarkEnd w:id="122"/>
    </w:p>
    <w:p w:rsidR="00381472" w:rsidRPr="006531CB" w:rsidRDefault="00626B3B" w:rsidP="00381472">
      <w:pPr>
        <w:pStyle w:val="Beschriftung"/>
        <w:keepNext/>
      </w:pPr>
      <w:bookmarkStart w:id="123" w:name="_Toc501352874"/>
      <w:r w:rsidRPr="006531CB">
        <w:t xml:space="preserve">Tabelle </w:t>
      </w:r>
      <w:fldSimple w:instr=" SEQ Tabelle \* ARABIC ">
        <w:r>
          <w:rPr>
            <w:noProof/>
          </w:rPr>
          <w:t>15</w:t>
        </w:r>
      </w:fldSimple>
      <w:r w:rsidRPr="006531CB">
        <w:t>: Tab_AMTS_FM_010 Schnittstellenbeschreibung der Operation WriteConsent</w:t>
      </w:r>
      <w:bookmarkEnd w:id="1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0"/>
        <w:gridCol w:w="1512"/>
        <w:gridCol w:w="5275"/>
      </w:tblGrid>
      <w:tr w:rsidR="00B400C7" w:rsidTr="00381472">
        <w:tc>
          <w:tcPr>
            <w:tcW w:w="2140" w:type="dxa"/>
            <w:shd w:val="clear" w:color="auto" w:fill="D9D9D9"/>
          </w:tcPr>
          <w:p w:rsidR="00381472" w:rsidRPr="006531CB" w:rsidRDefault="00626B3B" w:rsidP="00381472">
            <w:pPr>
              <w:pStyle w:val="gemEinzug"/>
              <w:spacing w:before="120" w:after="0"/>
              <w:ind w:left="0"/>
              <w:rPr>
                <w:b/>
                <w:sz w:val="20"/>
                <w:szCs w:val="20"/>
              </w:rPr>
            </w:pPr>
            <w:r w:rsidRPr="006531CB">
              <w:rPr>
                <w:b/>
                <w:sz w:val="20"/>
                <w:szCs w:val="20"/>
              </w:rPr>
              <w:t>Name</w:t>
            </w:r>
          </w:p>
        </w:tc>
        <w:tc>
          <w:tcPr>
            <w:tcW w:w="6787" w:type="dxa"/>
            <w:gridSpan w:val="2"/>
            <w:shd w:val="clear" w:color="auto" w:fill="auto"/>
          </w:tcPr>
          <w:p w:rsidR="00381472" w:rsidRPr="006531CB" w:rsidRDefault="00626B3B" w:rsidP="00381472">
            <w:pPr>
              <w:pStyle w:val="gemEinzug"/>
              <w:spacing w:before="120" w:after="0"/>
              <w:ind w:left="0"/>
              <w:rPr>
                <w:sz w:val="20"/>
                <w:szCs w:val="20"/>
              </w:rPr>
            </w:pPr>
            <w:r w:rsidRPr="006531CB">
              <w:rPr>
                <w:sz w:val="20"/>
                <w:szCs w:val="20"/>
              </w:rPr>
              <w:t>WriteConsent</w:t>
            </w:r>
          </w:p>
        </w:tc>
      </w:tr>
      <w:tr w:rsidR="00B400C7" w:rsidTr="00381472">
        <w:tc>
          <w:tcPr>
            <w:tcW w:w="2140" w:type="dxa"/>
            <w:shd w:val="clear" w:color="auto" w:fill="D9D9D9"/>
          </w:tcPr>
          <w:p w:rsidR="00381472" w:rsidRPr="006531CB" w:rsidRDefault="00626B3B" w:rsidP="00381472">
            <w:pPr>
              <w:pStyle w:val="gemEinzug"/>
              <w:spacing w:before="120" w:after="0"/>
              <w:ind w:left="0"/>
              <w:rPr>
                <w:b/>
                <w:sz w:val="20"/>
                <w:szCs w:val="20"/>
              </w:rPr>
            </w:pPr>
            <w:r w:rsidRPr="006531CB">
              <w:rPr>
                <w:b/>
                <w:sz w:val="20"/>
                <w:szCs w:val="20"/>
              </w:rPr>
              <w:t>Beschreibung</w:t>
            </w:r>
          </w:p>
        </w:tc>
        <w:tc>
          <w:tcPr>
            <w:tcW w:w="6787" w:type="dxa"/>
            <w:gridSpan w:val="2"/>
            <w:shd w:val="clear" w:color="auto" w:fill="auto"/>
          </w:tcPr>
          <w:p w:rsidR="00381472" w:rsidRPr="006531CB" w:rsidRDefault="00626B3B" w:rsidP="00381472">
            <w:pPr>
              <w:pStyle w:val="gemEinzug"/>
              <w:spacing w:before="120" w:after="0"/>
              <w:ind w:left="0"/>
              <w:rPr>
                <w:sz w:val="20"/>
                <w:szCs w:val="20"/>
              </w:rPr>
            </w:pPr>
            <w:r w:rsidRPr="006531CB">
              <w:rPr>
                <w:sz w:val="20"/>
                <w:szCs w:val="20"/>
              </w:rPr>
              <w:t>Die Operation WriteConsent schreibt die vom aufrufenden System übe</w:t>
            </w:r>
            <w:r w:rsidRPr="006531CB">
              <w:rPr>
                <w:sz w:val="20"/>
                <w:szCs w:val="20"/>
              </w:rPr>
              <w:t>r</w:t>
            </w:r>
            <w:r w:rsidRPr="006531CB">
              <w:rPr>
                <w:sz w:val="20"/>
                <w:szCs w:val="20"/>
              </w:rPr>
              <w:t>gebenen Einwilligungsdaten in die Datei EF.AMTS auf die eGK.</w:t>
            </w:r>
          </w:p>
        </w:tc>
      </w:tr>
      <w:tr w:rsidR="00B400C7" w:rsidTr="00381472">
        <w:tc>
          <w:tcPr>
            <w:tcW w:w="2140" w:type="dxa"/>
            <w:vMerge w:val="restart"/>
            <w:shd w:val="clear" w:color="auto" w:fill="D9D9D9"/>
          </w:tcPr>
          <w:p w:rsidR="00381472" w:rsidRPr="006531CB" w:rsidRDefault="00626B3B" w:rsidP="00381472">
            <w:pPr>
              <w:pStyle w:val="gemEinzug"/>
              <w:spacing w:before="120" w:after="0"/>
              <w:ind w:left="0"/>
              <w:rPr>
                <w:b/>
                <w:sz w:val="20"/>
                <w:szCs w:val="20"/>
              </w:rPr>
            </w:pPr>
            <w:r w:rsidRPr="006531CB">
              <w:rPr>
                <w:b/>
                <w:sz w:val="20"/>
                <w:szCs w:val="20"/>
              </w:rPr>
              <w:t>Aufrufparameter</w:t>
            </w:r>
          </w:p>
        </w:tc>
        <w:tc>
          <w:tcPr>
            <w:tcW w:w="6787" w:type="dxa"/>
            <w:gridSpan w:val="2"/>
            <w:shd w:val="clear" w:color="auto" w:fill="auto"/>
          </w:tcPr>
          <w:p w:rsidR="00381472" w:rsidRPr="006531CB" w:rsidRDefault="00CA05B4" w:rsidP="00381472">
            <w:pPr>
              <w:pStyle w:val="gemEinzug"/>
              <w:spacing w:before="120" w:after="0"/>
              <w:ind w:left="0"/>
              <w:jc w:val="center"/>
              <w:rPr>
                <w:sz w:val="20"/>
                <w:szCs w:val="20"/>
              </w:rPr>
            </w:pPr>
            <w:r>
              <w:rPr>
                <w:noProof/>
              </w:rPr>
              <w:pict>
                <v:shape id="_x0000_i1033" type="#_x0000_t75" style="width:217.2pt;height:126pt;visibility:visible;mso-wrap-style:square">
                  <v:imagedata r:id="rId23" o:title=""/>
                </v:shape>
              </w:pict>
            </w:r>
          </w:p>
        </w:tc>
      </w:tr>
      <w:tr w:rsidR="00B400C7" w:rsidTr="00381472">
        <w:tc>
          <w:tcPr>
            <w:tcW w:w="2140" w:type="dxa"/>
            <w:vMerge/>
            <w:shd w:val="clear" w:color="auto" w:fill="D9D9D9"/>
          </w:tcPr>
          <w:p w:rsidR="00381472" w:rsidRPr="006531CB" w:rsidRDefault="00CA05B4" w:rsidP="00381472">
            <w:pPr>
              <w:pStyle w:val="gemEinzug"/>
              <w:spacing w:before="120" w:after="0"/>
              <w:ind w:left="0"/>
              <w:rPr>
                <w:b/>
                <w:sz w:val="20"/>
                <w:szCs w:val="20"/>
              </w:rPr>
            </w:pPr>
          </w:p>
        </w:tc>
        <w:tc>
          <w:tcPr>
            <w:tcW w:w="1512" w:type="dxa"/>
            <w:shd w:val="clear" w:color="auto" w:fill="D9D9D9"/>
          </w:tcPr>
          <w:p w:rsidR="00381472" w:rsidRPr="006531CB" w:rsidRDefault="00626B3B" w:rsidP="00381472">
            <w:pPr>
              <w:pStyle w:val="gemEinzug"/>
              <w:spacing w:before="120" w:after="0"/>
              <w:ind w:left="0"/>
              <w:rPr>
                <w:b/>
                <w:sz w:val="20"/>
                <w:szCs w:val="20"/>
              </w:rPr>
            </w:pPr>
            <w:r w:rsidRPr="006531CB">
              <w:rPr>
                <w:b/>
                <w:sz w:val="20"/>
                <w:szCs w:val="20"/>
              </w:rPr>
              <w:t>Name</w:t>
            </w:r>
          </w:p>
        </w:tc>
        <w:tc>
          <w:tcPr>
            <w:tcW w:w="5275" w:type="dxa"/>
            <w:shd w:val="clear" w:color="auto" w:fill="D9D9D9"/>
          </w:tcPr>
          <w:p w:rsidR="00381472" w:rsidRPr="006531CB" w:rsidRDefault="00626B3B" w:rsidP="00381472">
            <w:pPr>
              <w:pStyle w:val="gemEinzug"/>
              <w:spacing w:before="120" w:after="0"/>
              <w:ind w:left="0"/>
              <w:rPr>
                <w:b/>
                <w:sz w:val="20"/>
                <w:szCs w:val="20"/>
              </w:rPr>
            </w:pPr>
            <w:r w:rsidRPr="006531CB">
              <w:rPr>
                <w:b/>
                <w:sz w:val="20"/>
                <w:szCs w:val="20"/>
              </w:rPr>
              <w:t>Beschreibung</w:t>
            </w:r>
          </w:p>
        </w:tc>
      </w:tr>
      <w:tr w:rsidR="00B400C7" w:rsidTr="00381472">
        <w:tc>
          <w:tcPr>
            <w:tcW w:w="2140" w:type="dxa"/>
            <w:vMerge/>
            <w:shd w:val="clear" w:color="auto" w:fill="D9D9D9"/>
          </w:tcPr>
          <w:p w:rsidR="00381472" w:rsidRPr="006531CB" w:rsidRDefault="00CA05B4" w:rsidP="00381472">
            <w:pPr>
              <w:pStyle w:val="gemEinzug"/>
              <w:spacing w:before="120" w:after="0"/>
              <w:ind w:left="0"/>
              <w:rPr>
                <w:b/>
                <w:sz w:val="20"/>
                <w:szCs w:val="20"/>
              </w:rPr>
            </w:pPr>
          </w:p>
        </w:tc>
        <w:tc>
          <w:tcPr>
            <w:tcW w:w="1512" w:type="dxa"/>
            <w:shd w:val="clear" w:color="auto" w:fill="auto"/>
          </w:tcPr>
          <w:p w:rsidR="00381472" w:rsidRPr="006531CB" w:rsidRDefault="00626B3B" w:rsidP="00381472">
            <w:pPr>
              <w:pStyle w:val="gemEinzug"/>
              <w:spacing w:before="120" w:after="0"/>
              <w:ind w:left="0"/>
              <w:rPr>
                <w:sz w:val="20"/>
                <w:szCs w:val="20"/>
              </w:rPr>
            </w:pPr>
            <w:r w:rsidRPr="006531CB">
              <w:rPr>
                <w:sz w:val="20"/>
                <w:szCs w:val="20"/>
              </w:rPr>
              <w:t>EhcHandle</w:t>
            </w:r>
          </w:p>
        </w:tc>
        <w:tc>
          <w:tcPr>
            <w:tcW w:w="5275" w:type="dxa"/>
            <w:shd w:val="clear" w:color="auto" w:fill="auto"/>
          </w:tcPr>
          <w:p w:rsidR="00381472" w:rsidRPr="006531CB" w:rsidRDefault="00626B3B" w:rsidP="00381472">
            <w:pPr>
              <w:pStyle w:val="gemEinzug"/>
              <w:spacing w:before="120" w:after="0"/>
              <w:ind w:left="0"/>
              <w:rPr>
                <w:sz w:val="20"/>
                <w:szCs w:val="20"/>
              </w:rPr>
            </w:pPr>
            <w:r w:rsidRPr="006531CB">
              <w:rPr>
                <w:sz w:val="20"/>
                <w:szCs w:val="20"/>
              </w:rPr>
              <w:t>Verweis auf die eGK gemäß [gemSpec_Kon#4.1.1.1] bzw. [ConnectorCommon.xsd], auf die die Einwilligung</w:t>
            </w:r>
            <w:r w:rsidRPr="006531CB">
              <w:rPr>
                <w:sz w:val="20"/>
                <w:szCs w:val="20"/>
              </w:rPr>
              <w:t>s</w:t>
            </w:r>
            <w:r w:rsidRPr="006531CB">
              <w:rPr>
                <w:sz w:val="20"/>
                <w:szCs w:val="20"/>
              </w:rPr>
              <w:t>daten geschrieben werden sollen</w:t>
            </w:r>
          </w:p>
        </w:tc>
      </w:tr>
      <w:tr w:rsidR="00B400C7" w:rsidTr="00381472">
        <w:tc>
          <w:tcPr>
            <w:tcW w:w="2140" w:type="dxa"/>
            <w:vMerge/>
            <w:shd w:val="clear" w:color="auto" w:fill="D9D9D9"/>
          </w:tcPr>
          <w:p w:rsidR="00381472" w:rsidRPr="006531CB" w:rsidRDefault="00CA05B4" w:rsidP="00381472">
            <w:pPr>
              <w:pStyle w:val="gemEinzug"/>
              <w:spacing w:before="120" w:after="0"/>
              <w:ind w:left="0"/>
              <w:rPr>
                <w:b/>
                <w:sz w:val="20"/>
                <w:szCs w:val="20"/>
              </w:rPr>
            </w:pPr>
          </w:p>
        </w:tc>
        <w:tc>
          <w:tcPr>
            <w:tcW w:w="1512" w:type="dxa"/>
            <w:shd w:val="clear" w:color="auto" w:fill="auto"/>
          </w:tcPr>
          <w:p w:rsidR="00381472" w:rsidRPr="006531CB" w:rsidRDefault="00626B3B" w:rsidP="00381472">
            <w:pPr>
              <w:pStyle w:val="gemEinzug"/>
              <w:spacing w:before="120" w:after="0"/>
              <w:ind w:left="0"/>
              <w:rPr>
                <w:sz w:val="20"/>
                <w:szCs w:val="20"/>
              </w:rPr>
            </w:pPr>
            <w:r w:rsidRPr="006531CB">
              <w:rPr>
                <w:sz w:val="20"/>
                <w:szCs w:val="20"/>
              </w:rPr>
              <w:t>HpcHandle</w:t>
            </w:r>
          </w:p>
        </w:tc>
        <w:tc>
          <w:tcPr>
            <w:tcW w:w="5275" w:type="dxa"/>
            <w:shd w:val="clear" w:color="auto" w:fill="auto"/>
          </w:tcPr>
          <w:p w:rsidR="00381472" w:rsidRPr="006531CB" w:rsidRDefault="00626B3B" w:rsidP="00381472">
            <w:pPr>
              <w:pStyle w:val="gemEinzug"/>
              <w:spacing w:before="120" w:after="0"/>
              <w:ind w:left="0"/>
              <w:rPr>
                <w:sz w:val="20"/>
                <w:szCs w:val="20"/>
              </w:rPr>
            </w:pPr>
            <w:r w:rsidRPr="006531CB">
              <w:rPr>
                <w:sz w:val="20"/>
                <w:szCs w:val="20"/>
              </w:rPr>
              <w:t>Verweis auf LE-Karte (HBA/SMC-B) gemäß [gemSpec_Kon#4.1.1.1] bzw. [ConnectorCommon.xsd], die zum Zugriff auf die eGK verwendet werden soll</w:t>
            </w:r>
          </w:p>
        </w:tc>
      </w:tr>
      <w:tr w:rsidR="00B400C7" w:rsidTr="00381472">
        <w:tc>
          <w:tcPr>
            <w:tcW w:w="2140" w:type="dxa"/>
            <w:vMerge/>
            <w:shd w:val="clear" w:color="auto" w:fill="D9D9D9"/>
          </w:tcPr>
          <w:p w:rsidR="00381472" w:rsidRPr="006531CB" w:rsidRDefault="00CA05B4" w:rsidP="00381472">
            <w:pPr>
              <w:pStyle w:val="gemEinzug"/>
              <w:spacing w:before="120" w:after="0"/>
              <w:ind w:left="0"/>
              <w:rPr>
                <w:b/>
                <w:sz w:val="20"/>
                <w:szCs w:val="20"/>
              </w:rPr>
            </w:pPr>
          </w:p>
        </w:tc>
        <w:tc>
          <w:tcPr>
            <w:tcW w:w="1512" w:type="dxa"/>
            <w:shd w:val="clear" w:color="auto" w:fill="auto"/>
          </w:tcPr>
          <w:p w:rsidR="00381472" w:rsidRPr="006531CB" w:rsidRDefault="00626B3B" w:rsidP="00381472">
            <w:pPr>
              <w:pStyle w:val="gemEinzug"/>
              <w:spacing w:before="120" w:after="0"/>
              <w:ind w:left="0"/>
              <w:rPr>
                <w:sz w:val="20"/>
                <w:szCs w:val="20"/>
              </w:rPr>
            </w:pPr>
            <w:r w:rsidRPr="006531CB">
              <w:rPr>
                <w:sz w:val="20"/>
                <w:szCs w:val="20"/>
              </w:rPr>
              <w:t>Context</w:t>
            </w:r>
          </w:p>
        </w:tc>
        <w:tc>
          <w:tcPr>
            <w:tcW w:w="5275" w:type="dxa"/>
            <w:shd w:val="clear" w:color="auto" w:fill="auto"/>
          </w:tcPr>
          <w:p w:rsidR="00381472" w:rsidRPr="006531CB" w:rsidRDefault="00626B3B" w:rsidP="00381472">
            <w:pPr>
              <w:pStyle w:val="gemEinzug"/>
              <w:spacing w:before="120" w:after="0"/>
              <w:ind w:left="0"/>
              <w:rPr>
                <w:sz w:val="20"/>
                <w:szCs w:val="20"/>
              </w:rPr>
            </w:pPr>
            <w:r w:rsidRPr="006531CB">
              <w:rPr>
                <w:sz w:val="20"/>
                <w:szCs w:val="20"/>
              </w:rPr>
              <w:t>Angaben zum Aufrufkontext gemäß [gemSpec_Kon#4.1.1.4.1] bzw. [ConnectorContext.xsd]</w:t>
            </w:r>
          </w:p>
          <w:p w:rsidR="00381472" w:rsidRPr="006531CB" w:rsidRDefault="00626B3B" w:rsidP="00381472">
            <w:pPr>
              <w:pStyle w:val="gemEinzug"/>
              <w:numPr>
                <w:ilvl w:val="0"/>
                <w:numId w:val="11"/>
              </w:numPr>
              <w:spacing w:before="120" w:after="0"/>
              <w:rPr>
                <w:sz w:val="20"/>
                <w:szCs w:val="20"/>
              </w:rPr>
            </w:pPr>
            <w:r w:rsidRPr="006531CB">
              <w:rPr>
                <w:sz w:val="20"/>
                <w:szCs w:val="20"/>
              </w:rPr>
              <w:t>MandantId</w:t>
            </w:r>
          </w:p>
          <w:p w:rsidR="00381472" w:rsidRPr="006531CB" w:rsidRDefault="00626B3B" w:rsidP="00381472">
            <w:pPr>
              <w:pStyle w:val="gemEinzug"/>
              <w:numPr>
                <w:ilvl w:val="0"/>
                <w:numId w:val="11"/>
              </w:numPr>
              <w:spacing w:before="120" w:after="0"/>
              <w:rPr>
                <w:sz w:val="20"/>
                <w:szCs w:val="20"/>
              </w:rPr>
            </w:pPr>
            <w:r w:rsidRPr="006531CB">
              <w:rPr>
                <w:sz w:val="20"/>
                <w:szCs w:val="20"/>
              </w:rPr>
              <w:t>ClientSystemId</w:t>
            </w:r>
          </w:p>
          <w:p w:rsidR="00381472" w:rsidRPr="006531CB" w:rsidRDefault="00626B3B" w:rsidP="00381472">
            <w:pPr>
              <w:pStyle w:val="gemEinzug"/>
              <w:numPr>
                <w:ilvl w:val="0"/>
                <w:numId w:val="11"/>
              </w:numPr>
              <w:spacing w:before="120" w:after="0"/>
              <w:rPr>
                <w:sz w:val="20"/>
                <w:szCs w:val="20"/>
              </w:rPr>
            </w:pPr>
            <w:r w:rsidRPr="006531CB">
              <w:rPr>
                <w:sz w:val="20"/>
                <w:szCs w:val="20"/>
              </w:rPr>
              <w:t>WorkplaceId</w:t>
            </w:r>
          </w:p>
          <w:p w:rsidR="00381472" w:rsidRPr="006531CB" w:rsidRDefault="00626B3B" w:rsidP="00381472">
            <w:pPr>
              <w:pStyle w:val="gemEinzug"/>
              <w:numPr>
                <w:ilvl w:val="0"/>
                <w:numId w:val="11"/>
              </w:numPr>
              <w:spacing w:before="120" w:after="0"/>
              <w:rPr>
                <w:sz w:val="20"/>
                <w:szCs w:val="20"/>
              </w:rPr>
            </w:pPr>
            <w:r w:rsidRPr="006531CB">
              <w:rPr>
                <w:sz w:val="20"/>
                <w:szCs w:val="20"/>
              </w:rPr>
              <w:t>UserId</w:t>
            </w:r>
          </w:p>
        </w:tc>
      </w:tr>
      <w:tr w:rsidR="00B400C7" w:rsidTr="00381472">
        <w:tc>
          <w:tcPr>
            <w:tcW w:w="2140" w:type="dxa"/>
            <w:vMerge/>
            <w:shd w:val="clear" w:color="auto" w:fill="D9D9D9"/>
          </w:tcPr>
          <w:p w:rsidR="00381472" w:rsidRPr="006531CB" w:rsidRDefault="00CA05B4" w:rsidP="00381472">
            <w:pPr>
              <w:pStyle w:val="gemEinzug"/>
              <w:spacing w:before="120" w:after="0"/>
              <w:ind w:left="0"/>
              <w:rPr>
                <w:b/>
                <w:sz w:val="20"/>
                <w:szCs w:val="20"/>
              </w:rPr>
            </w:pPr>
          </w:p>
        </w:tc>
        <w:tc>
          <w:tcPr>
            <w:tcW w:w="1512" w:type="dxa"/>
            <w:shd w:val="clear" w:color="auto" w:fill="auto"/>
          </w:tcPr>
          <w:p w:rsidR="00381472" w:rsidRPr="006531CB" w:rsidRDefault="00626B3B" w:rsidP="00381472">
            <w:pPr>
              <w:pStyle w:val="gemEinzug"/>
              <w:spacing w:before="120" w:after="0"/>
              <w:ind w:left="0"/>
              <w:rPr>
                <w:sz w:val="20"/>
                <w:szCs w:val="20"/>
              </w:rPr>
            </w:pPr>
            <w:r w:rsidRPr="006531CB">
              <w:rPr>
                <w:sz w:val="20"/>
                <w:szCs w:val="20"/>
              </w:rPr>
              <w:t>ConsentData</w:t>
            </w:r>
          </w:p>
        </w:tc>
        <w:tc>
          <w:tcPr>
            <w:tcW w:w="5275" w:type="dxa"/>
            <w:shd w:val="clear" w:color="auto" w:fill="auto"/>
          </w:tcPr>
          <w:p w:rsidR="00381472" w:rsidRPr="006531CB" w:rsidRDefault="00626B3B" w:rsidP="00381472">
            <w:pPr>
              <w:pStyle w:val="gemEinzug"/>
              <w:spacing w:before="120" w:after="0"/>
              <w:ind w:left="0"/>
              <w:rPr>
                <w:sz w:val="20"/>
                <w:szCs w:val="20"/>
              </w:rPr>
            </w:pPr>
            <w:r w:rsidRPr="006531CB">
              <w:rPr>
                <w:sz w:val="20"/>
                <w:szCs w:val="20"/>
              </w:rPr>
              <w:t>Vom aufrufenden System übergebenen Einwilligungsd</w:t>
            </w:r>
            <w:r w:rsidRPr="006531CB">
              <w:rPr>
                <w:sz w:val="20"/>
                <w:szCs w:val="20"/>
              </w:rPr>
              <w:t>a</w:t>
            </w:r>
            <w:r w:rsidRPr="006531CB">
              <w:rPr>
                <w:sz w:val="20"/>
                <w:szCs w:val="20"/>
              </w:rPr>
              <w:t>ten, die auf die eGK geschrieben werden soll</w:t>
            </w:r>
          </w:p>
        </w:tc>
      </w:tr>
      <w:tr w:rsidR="00B400C7" w:rsidTr="00381472">
        <w:trPr>
          <w:trHeight w:val="58"/>
        </w:trPr>
        <w:tc>
          <w:tcPr>
            <w:tcW w:w="2140" w:type="dxa"/>
            <w:vMerge w:val="restart"/>
            <w:shd w:val="clear" w:color="auto" w:fill="D9D9D9"/>
          </w:tcPr>
          <w:p w:rsidR="00381472" w:rsidRPr="006531CB" w:rsidRDefault="00626B3B" w:rsidP="00381472">
            <w:pPr>
              <w:pStyle w:val="gemEinzug"/>
              <w:spacing w:before="120" w:after="0"/>
              <w:ind w:left="0"/>
              <w:rPr>
                <w:b/>
                <w:sz w:val="20"/>
                <w:szCs w:val="20"/>
              </w:rPr>
            </w:pPr>
            <w:r w:rsidRPr="006531CB">
              <w:rPr>
                <w:b/>
                <w:sz w:val="20"/>
                <w:szCs w:val="20"/>
              </w:rPr>
              <w:t>Rückgabeparameter</w:t>
            </w:r>
          </w:p>
        </w:tc>
        <w:tc>
          <w:tcPr>
            <w:tcW w:w="6787" w:type="dxa"/>
            <w:gridSpan w:val="2"/>
            <w:shd w:val="clear" w:color="auto" w:fill="auto"/>
          </w:tcPr>
          <w:p w:rsidR="00381472" w:rsidRPr="006531CB" w:rsidRDefault="00CA05B4" w:rsidP="00381472">
            <w:pPr>
              <w:pStyle w:val="gemEinzug"/>
              <w:spacing w:before="120" w:after="0"/>
              <w:ind w:left="0"/>
              <w:jc w:val="center"/>
              <w:rPr>
                <w:sz w:val="20"/>
                <w:szCs w:val="20"/>
              </w:rPr>
            </w:pPr>
            <w:r>
              <w:rPr>
                <w:noProof/>
              </w:rPr>
              <w:pict>
                <v:shape id="_x0000_i1034" type="#_x0000_t75" style="width:234pt;height:106.8pt;visibility:visible;mso-wrap-style:square">
                  <v:imagedata r:id="rId24" o:title=""/>
                </v:shape>
              </w:pict>
            </w:r>
          </w:p>
        </w:tc>
      </w:tr>
      <w:tr w:rsidR="00B400C7" w:rsidTr="00381472">
        <w:trPr>
          <w:trHeight w:val="58"/>
        </w:trPr>
        <w:tc>
          <w:tcPr>
            <w:tcW w:w="2140" w:type="dxa"/>
            <w:vMerge/>
            <w:shd w:val="clear" w:color="auto" w:fill="D9D9D9"/>
          </w:tcPr>
          <w:p w:rsidR="00381472" w:rsidRPr="006531CB" w:rsidRDefault="00CA05B4" w:rsidP="00381472">
            <w:pPr>
              <w:pStyle w:val="gemEinzug"/>
              <w:spacing w:before="120" w:after="0"/>
              <w:ind w:left="0"/>
              <w:rPr>
                <w:b/>
                <w:sz w:val="20"/>
                <w:szCs w:val="20"/>
              </w:rPr>
            </w:pPr>
          </w:p>
        </w:tc>
        <w:tc>
          <w:tcPr>
            <w:tcW w:w="1512" w:type="dxa"/>
            <w:shd w:val="clear" w:color="auto" w:fill="D9D9D9"/>
          </w:tcPr>
          <w:p w:rsidR="00381472" w:rsidRPr="006531CB" w:rsidRDefault="00626B3B" w:rsidP="00381472">
            <w:pPr>
              <w:pStyle w:val="gemEinzug"/>
              <w:spacing w:before="120" w:after="0"/>
              <w:ind w:left="0"/>
              <w:rPr>
                <w:b/>
                <w:sz w:val="20"/>
                <w:szCs w:val="20"/>
              </w:rPr>
            </w:pPr>
            <w:r w:rsidRPr="006531CB">
              <w:rPr>
                <w:b/>
                <w:sz w:val="20"/>
                <w:szCs w:val="20"/>
              </w:rPr>
              <w:t>Name</w:t>
            </w:r>
          </w:p>
        </w:tc>
        <w:tc>
          <w:tcPr>
            <w:tcW w:w="5275" w:type="dxa"/>
            <w:shd w:val="clear" w:color="auto" w:fill="D9D9D9"/>
          </w:tcPr>
          <w:p w:rsidR="00381472" w:rsidRPr="006531CB" w:rsidRDefault="00626B3B" w:rsidP="00381472">
            <w:pPr>
              <w:pStyle w:val="gemEinzug"/>
              <w:spacing w:before="120" w:after="0"/>
              <w:ind w:left="0"/>
              <w:rPr>
                <w:b/>
                <w:sz w:val="20"/>
                <w:szCs w:val="20"/>
              </w:rPr>
            </w:pPr>
            <w:r w:rsidRPr="006531CB">
              <w:rPr>
                <w:b/>
                <w:sz w:val="20"/>
                <w:szCs w:val="20"/>
              </w:rPr>
              <w:t>Beschreibung</w:t>
            </w:r>
          </w:p>
        </w:tc>
      </w:tr>
      <w:tr w:rsidR="00B400C7" w:rsidTr="00381472">
        <w:trPr>
          <w:trHeight w:val="58"/>
        </w:trPr>
        <w:tc>
          <w:tcPr>
            <w:tcW w:w="2140" w:type="dxa"/>
            <w:vMerge/>
            <w:shd w:val="clear" w:color="auto" w:fill="D9D9D9"/>
          </w:tcPr>
          <w:p w:rsidR="00381472" w:rsidRPr="006531CB" w:rsidRDefault="00CA05B4" w:rsidP="00381472">
            <w:pPr>
              <w:pStyle w:val="gemEinzug"/>
              <w:spacing w:before="120" w:after="0"/>
              <w:ind w:left="0"/>
              <w:rPr>
                <w:b/>
                <w:sz w:val="20"/>
                <w:szCs w:val="20"/>
              </w:rPr>
            </w:pPr>
          </w:p>
        </w:tc>
        <w:tc>
          <w:tcPr>
            <w:tcW w:w="1512" w:type="dxa"/>
            <w:shd w:val="clear" w:color="auto" w:fill="FFFFFF"/>
          </w:tcPr>
          <w:p w:rsidR="00381472" w:rsidRPr="006531CB" w:rsidRDefault="00626B3B" w:rsidP="00381472">
            <w:pPr>
              <w:pStyle w:val="gemEinzug"/>
              <w:spacing w:before="120" w:after="0"/>
              <w:ind w:left="0"/>
              <w:rPr>
                <w:sz w:val="20"/>
                <w:szCs w:val="20"/>
              </w:rPr>
            </w:pPr>
            <w:r w:rsidRPr="006531CB">
              <w:rPr>
                <w:sz w:val="20"/>
                <w:szCs w:val="20"/>
              </w:rPr>
              <w:t>Status</w:t>
            </w:r>
          </w:p>
        </w:tc>
        <w:tc>
          <w:tcPr>
            <w:tcW w:w="5275" w:type="dxa"/>
            <w:shd w:val="clear" w:color="auto" w:fill="FFFFFF"/>
          </w:tcPr>
          <w:p w:rsidR="00381472" w:rsidRPr="006531CB" w:rsidRDefault="00626B3B" w:rsidP="00381472">
            <w:pPr>
              <w:pStyle w:val="gemEinzug"/>
              <w:spacing w:before="120" w:after="0"/>
              <w:ind w:left="0"/>
              <w:rPr>
                <w:sz w:val="20"/>
                <w:szCs w:val="20"/>
              </w:rPr>
            </w:pPr>
            <w:r w:rsidRPr="006531CB">
              <w:rPr>
                <w:sz w:val="20"/>
                <w:szCs w:val="20"/>
              </w:rPr>
              <w:t>Status nach [gemSpec_Kon#3.5.2]</w:t>
            </w:r>
          </w:p>
        </w:tc>
      </w:tr>
      <w:tr w:rsidR="00B400C7" w:rsidTr="00381472">
        <w:trPr>
          <w:trHeight w:val="58"/>
        </w:trPr>
        <w:tc>
          <w:tcPr>
            <w:tcW w:w="2140" w:type="dxa"/>
            <w:vMerge/>
            <w:shd w:val="clear" w:color="auto" w:fill="D9D9D9"/>
          </w:tcPr>
          <w:p w:rsidR="00381472" w:rsidRPr="006531CB" w:rsidRDefault="00CA05B4" w:rsidP="00381472">
            <w:pPr>
              <w:pStyle w:val="gemEinzug"/>
              <w:spacing w:before="120" w:after="0"/>
              <w:ind w:left="0"/>
              <w:rPr>
                <w:b/>
                <w:sz w:val="20"/>
                <w:szCs w:val="20"/>
              </w:rPr>
            </w:pPr>
          </w:p>
        </w:tc>
        <w:tc>
          <w:tcPr>
            <w:tcW w:w="1512" w:type="dxa"/>
            <w:shd w:val="clear" w:color="auto" w:fill="FFFFFF"/>
          </w:tcPr>
          <w:p w:rsidR="00381472" w:rsidRPr="006531CB" w:rsidRDefault="00626B3B" w:rsidP="00381472">
            <w:pPr>
              <w:pStyle w:val="gemEinzug"/>
              <w:spacing w:before="120" w:after="0"/>
              <w:ind w:left="0"/>
              <w:rPr>
                <w:sz w:val="20"/>
                <w:szCs w:val="20"/>
              </w:rPr>
            </w:pPr>
            <w:r w:rsidRPr="006531CB">
              <w:rPr>
                <w:sz w:val="20"/>
                <w:szCs w:val="20"/>
              </w:rPr>
              <w:t>EGKValid</w:t>
            </w:r>
          </w:p>
        </w:tc>
        <w:tc>
          <w:tcPr>
            <w:tcW w:w="5275" w:type="dxa"/>
            <w:shd w:val="clear" w:color="auto" w:fill="FFFFFF"/>
          </w:tcPr>
          <w:p w:rsidR="00381472" w:rsidRPr="006531CB" w:rsidRDefault="00626B3B" w:rsidP="00381472">
            <w:pPr>
              <w:pStyle w:val="gemEinzug"/>
              <w:spacing w:before="120" w:after="0"/>
              <w:ind w:left="0"/>
              <w:rPr>
                <w:sz w:val="20"/>
                <w:szCs w:val="20"/>
              </w:rPr>
            </w:pPr>
            <w:r w:rsidRPr="006531CB">
              <w:rPr>
                <w:sz w:val="20"/>
                <w:szCs w:val="20"/>
              </w:rPr>
              <w:t>Kennzeichen, ob die eGK gültig ist</w:t>
            </w:r>
          </w:p>
          <w:p w:rsidR="00381472" w:rsidRPr="006531CB" w:rsidRDefault="00626B3B" w:rsidP="00381472">
            <w:pPr>
              <w:pStyle w:val="gemEinzug"/>
              <w:numPr>
                <w:ilvl w:val="0"/>
                <w:numId w:val="11"/>
              </w:numPr>
              <w:spacing w:before="120" w:after="0"/>
              <w:rPr>
                <w:sz w:val="20"/>
                <w:szCs w:val="20"/>
              </w:rPr>
            </w:pPr>
            <w:r w:rsidRPr="006531CB">
              <w:rPr>
                <w:sz w:val="20"/>
                <w:szCs w:val="20"/>
              </w:rPr>
              <w:t>DF.HCA nicht gesperrt</w:t>
            </w:r>
          </w:p>
          <w:p w:rsidR="00381472" w:rsidRPr="006531CB" w:rsidRDefault="00626B3B" w:rsidP="00381472">
            <w:pPr>
              <w:pStyle w:val="gemEinzug"/>
              <w:numPr>
                <w:ilvl w:val="0"/>
                <w:numId w:val="11"/>
              </w:numPr>
              <w:spacing w:before="120" w:after="0"/>
              <w:rPr>
                <w:sz w:val="20"/>
                <w:szCs w:val="20"/>
              </w:rPr>
            </w:pPr>
            <w:r w:rsidRPr="006531CB">
              <w:rPr>
                <w:sz w:val="20"/>
                <w:szCs w:val="20"/>
              </w:rPr>
              <w:t xml:space="preserve">Offline-Prüfung </w:t>
            </w:r>
            <w:r w:rsidRPr="006531CB">
              <w:rPr>
                <w:rFonts w:ascii="Wingdings" w:hAnsi="Wingdings"/>
                <w:sz w:val="20"/>
                <w:szCs w:val="20"/>
              </w:rPr>
              <w:sym w:font="Wingdings" w:char="F0E8"/>
            </w:r>
            <w:r w:rsidRPr="006531CB">
              <w:rPr>
                <w:sz w:val="20"/>
                <w:szCs w:val="20"/>
              </w:rPr>
              <w:t xml:space="preserve"> gültig</w:t>
            </w:r>
          </w:p>
          <w:p w:rsidR="00381472" w:rsidRPr="006531CB" w:rsidRDefault="00626B3B" w:rsidP="00381472">
            <w:pPr>
              <w:pStyle w:val="gemEinzug"/>
              <w:numPr>
                <w:ilvl w:val="0"/>
                <w:numId w:val="11"/>
              </w:numPr>
              <w:spacing w:before="120" w:after="0"/>
              <w:rPr>
                <w:sz w:val="20"/>
                <w:szCs w:val="20"/>
              </w:rPr>
            </w:pPr>
            <w:r w:rsidRPr="006531CB">
              <w:rPr>
                <w:sz w:val="20"/>
                <w:szCs w:val="20"/>
              </w:rPr>
              <w:t xml:space="preserve">Online-Prüfung </w:t>
            </w:r>
            <w:r w:rsidRPr="006531CB">
              <w:rPr>
                <w:rFonts w:ascii="Wingdings" w:hAnsi="Wingdings"/>
                <w:sz w:val="20"/>
                <w:szCs w:val="20"/>
              </w:rPr>
              <w:sym w:font="Wingdings" w:char="F0E8"/>
            </w:r>
            <w:r w:rsidRPr="006531CB">
              <w:rPr>
                <w:sz w:val="20"/>
                <w:szCs w:val="20"/>
              </w:rPr>
              <w:t xml:space="preserve"> gültig oder nicht ermittelbar</w:t>
            </w:r>
          </w:p>
        </w:tc>
      </w:tr>
    </w:tbl>
    <w:p w:rsidR="00381472" w:rsidRPr="006531CB" w:rsidRDefault="00CA05B4" w:rsidP="00381472"/>
    <w:p w:rsidR="00381472" w:rsidRPr="006531CB" w:rsidRDefault="00626B3B" w:rsidP="00CA05B4">
      <w:pPr>
        <w:pStyle w:val="berschrift3"/>
      </w:pPr>
      <w:bookmarkStart w:id="124" w:name="_Toc501701841"/>
      <w:r w:rsidRPr="006531CB">
        <w:t>DeleteConsent</w:t>
      </w:r>
      <w:bookmarkEnd w:id="124"/>
    </w:p>
    <w:p w:rsidR="00381472" w:rsidRPr="006531CB" w:rsidRDefault="00626B3B" w:rsidP="00381472">
      <w:pPr>
        <w:pStyle w:val="Beschriftung"/>
        <w:keepNext/>
      </w:pPr>
      <w:bookmarkStart w:id="125" w:name="_Toc501352875"/>
      <w:r w:rsidRPr="006531CB">
        <w:t xml:space="preserve">Tabelle </w:t>
      </w:r>
      <w:fldSimple w:instr=" SEQ Tabelle \* ARABIC ">
        <w:r>
          <w:rPr>
            <w:noProof/>
          </w:rPr>
          <w:t>16</w:t>
        </w:r>
      </w:fldSimple>
      <w:r w:rsidRPr="006531CB">
        <w:t>: Tab_AMTS_FM_011 Schnittstellenbeschreibung der Operation DeleteConsent</w:t>
      </w:r>
      <w:bookmarkEnd w:id="1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0"/>
        <w:gridCol w:w="1512"/>
        <w:gridCol w:w="5275"/>
      </w:tblGrid>
      <w:tr w:rsidR="00B400C7" w:rsidTr="00381472">
        <w:tc>
          <w:tcPr>
            <w:tcW w:w="2140" w:type="dxa"/>
            <w:shd w:val="clear" w:color="auto" w:fill="D9D9D9"/>
          </w:tcPr>
          <w:p w:rsidR="00381472" w:rsidRPr="006531CB" w:rsidRDefault="00626B3B" w:rsidP="00381472">
            <w:pPr>
              <w:pStyle w:val="gemEinzug"/>
              <w:spacing w:before="120" w:after="0"/>
              <w:ind w:left="0"/>
              <w:rPr>
                <w:b/>
                <w:sz w:val="20"/>
                <w:szCs w:val="20"/>
              </w:rPr>
            </w:pPr>
            <w:r w:rsidRPr="006531CB">
              <w:rPr>
                <w:b/>
                <w:sz w:val="20"/>
                <w:szCs w:val="20"/>
              </w:rPr>
              <w:t>Name</w:t>
            </w:r>
          </w:p>
        </w:tc>
        <w:tc>
          <w:tcPr>
            <w:tcW w:w="6787" w:type="dxa"/>
            <w:gridSpan w:val="2"/>
            <w:shd w:val="clear" w:color="auto" w:fill="auto"/>
          </w:tcPr>
          <w:p w:rsidR="00381472" w:rsidRPr="006531CB" w:rsidRDefault="00626B3B" w:rsidP="00381472">
            <w:pPr>
              <w:pStyle w:val="gemEinzug"/>
              <w:spacing w:before="120" w:after="0"/>
              <w:ind w:left="0"/>
              <w:rPr>
                <w:sz w:val="20"/>
                <w:szCs w:val="20"/>
              </w:rPr>
            </w:pPr>
            <w:r w:rsidRPr="006531CB">
              <w:rPr>
                <w:sz w:val="20"/>
                <w:szCs w:val="20"/>
              </w:rPr>
              <w:t>DeleteConsent</w:t>
            </w:r>
          </w:p>
        </w:tc>
      </w:tr>
      <w:tr w:rsidR="00B400C7" w:rsidTr="00381472">
        <w:tc>
          <w:tcPr>
            <w:tcW w:w="2140" w:type="dxa"/>
            <w:shd w:val="clear" w:color="auto" w:fill="D9D9D9"/>
          </w:tcPr>
          <w:p w:rsidR="00381472" w:rsidRPr="006531CB" w:rsidRDefault="00626B3B" w:rsidP="00381472">
            <w:pPr>
              <w:pStyle w:val="gemEinzug"/>
              <w:spacing w:before="120" w:after="0"/>
              <w:ind w:left="0"/>
              <w:rPr>
                <w:b/>
                <w:sz w:val="20"/>
                <w:szCs w:val="20"/>
              </w:rPr>
            </w:pPr>
            <w:r w:rsidRPr="006531CB">
              <w:rPr>
                <w:b/>
                <w:sz w:val="20"/>
                <w:szCs w:val="20"/>
              </w:rPr>
              <w:t>Beschreibung</w:t>
            </w:r>
          </w:p>
        </w:tc>
        <w:tc>
          <w:tcPr>
            <w:tcW w:w="6787" w:type="dxa"/>
            <w:gridSpan w:val="2"/>
            <w:shd w:val="clear" w:color="auto" w:fill="auto"/>
          </w:tcPr>
          <w:p w:rsidR="00381472" w:rsidRPr="006531CB" w:rsidRDefault="00626B3B" w:rsidP="00381472">
            <w:pPr>
              <w:pStyle w:val="gemEinzug"/>
              <w:spacing w:before="120" w:after="0"/>
              <w:ind w:left="0"/>
              <w:rPr>
                <w:sz w:val="20"/>
                <w:szCs w:val="20"/>
              </w:rPr>
            </w:pPr>
            <w:r w:rsidRPr="006531CB">
              <w:rPr>
                <w:sz w:val="20"/>
                <w:szCs w:val="20"/>
              </w:rPr>
              <w:t>Die Operation DeleteConsent löscht die Einwilligungsdaten und die eMP/AMTS-Daten (eMP/AMTS-Datensatz) von der eGK.</w:t>
            </w:r>
          </w:p>
        </w:tc>
      </w:tr>
      <w:tr w:rsidR="00B400C7" w:rsidTr="00381472">
        <w:tc>
          <w:tcPr>
            <w:tcW w:w="2140" w:type="dxa"/>
            <w:vMerge w:val="restart"/>
            <w:shd w:val="clear" w:color="auto" w:fill="D9D9D9"/>
          </w:tcPr>
          <w:p w:rsidR="00381472" w:rsidRPr="006531CB" w:rsidRDefault="00626B3B" w:rsidP="00381472">
            <w:pPr>
              <w:pStyle w:val="gemEinzug"/>
              <w:spacing w:before="120" w:after="0"/>
              <w:ind w:left="0"/>
              <w:rPr>
                <w:b/>
                <w:sz w:val="20"/>
                <w:szCs w:val="20"/>
              </w:rPr>
            </w:pPr>
            <w:r w:rsidRPr="006531CB">
              <w:rPr>
                <w:b/>
                <w:sz w:val="20"/>
                <w:szCs w:val="20"/>
              </w:rPr>
              <w:t>Aufrufparameter</w:t>
            </w:r>
          </w:p>
        </w:tc>
        <w:tc>
          <w:tcPr>
            <w:tcW w:w="6787" w:type="dxa"/>
            <w:gridSpan w:val="2"/>
            <w:shd w:val="clear" w:color="auto" w:fill="auto"/>
          </w:tcPr>
          <w:p w:rsidR="00381472" w:rsidRPr="006531CB" w:rsidRDefault="00CA05B4" w:rsidP="00381472">
            <w:pPr>
              <w:pStyle w:val="gemEinzug"/>
              <w:spacing w:before="120" w:after="0"/>
              <w:ind w:left="0"/>
              <w:jc w:val="center"/>
              <w:rPr>
                <w:sz w:val="20"/>
                <w:szCs w:val="20"/>
              </w:rPr>
            </w:pPr>
            <w:r>
              <w:rPr>
                <w:noProof/>
              </w:rPr>
              <w:pict>
                <v:shape id="_x0000_i1035" type="#_x0000_t75" style="width:232.2pt;height:117pt;visibility:visible;mso-wrap-style:square">
                  <v:imagedata r:id="rId25" o:title=""/>
                </v:shape>
              </w:pict>
            </w:r>
          </w:p>
        </w:tc>
      </w:tr>
      <w:tr w:rsidR="00B400C7" w:rsidTr="00381472">
        <w:tc>
          <w:tcPr>
            <w:tcW w:w="2140" w:type="dxa"/>
            <w:vMerge/>
            <w:shd w:val="clear" w:color="auto" w:fill="D9D9D9"/>
          </w:tcPr>
          <w:p w:rsidR="00381472" w:rsidRPr="006531CB" w:rsidRDefault="00CA05B4" w:rsidP="00381472">
            <w:pPr>
              <w:pStyle w:val="gemEinzug"/>
              <w:spacing w:before="120" w:after="0"/>
              <w:ind w:left="0"/>
              <w:rPr>
                <w:b/>
                <w:sz w:val="20"/>
                <w:szCs w:val="20"/>
              </w:rPr>
            </w:pPr>
          </w:p>
        </w:tc>
        <w:tc>
          <w:tcPr>
            <w:tcW w:w="1512" w:type="dxa"/>
            <w:shd w:val="clear" w:color="auto" w:fill="D9D9D9"/>
          </w:tcPr>
          <w:p w:rsidR="00381472" w:rsidRPr="006531CB" w:rsidRDefault="00626B3B" w:rsidP="00381472">
            <w:pPr>
              <w:pStyle w:val="gemEinzug"/>
              <w:spacing w:before="120" w:after="0"/>
              <w:ind w:left="0"/>
              <w:rPr>
                <w:b/>
                <w:sz w:val="20"/>
                <w:szCs w:val="20"/>
              </w:rPr>
            </w:pPr>
            <w:r w:rsidRPr="006531CB">
              <w:rPr>
                <w:b/>
                <w:sz w:val="20"/>
                <w:szCs w:val="20"/>
              </w:rPr>
              <w:t>Name</w:t>
            </w:r>
          </w:p>
        </w:tc>
        <w:tc>
          <w:tcPr>
            <w:tcW w:w="5275" w:type="dxa"/>
            <w:shd w:val="clear" w:color="auto" w:fill="D9D9D9"/>
          </w:tcPr>
          <w:p w:rsidR="00381472" w:rsidRPr="006531CB" w:rsidRDefault="00626B3B" w:rsidP="00381472">
            <w:pPr>
              <w:pStyle w:val="gemEinzug"/>
              <w:spacing w:before="120" w:after="0"/>
              <w:ind w:left="0"/>
              <w:rPr>
                <w:b/>
                <w:sz w:val="20"/>
                <w:szCs w:val="20"/>
              </w:rPr>
            </w:pPr>
            <w:r w:rsidRPr="006531CB">
              <w:rPr>
                <w:b/>
                <w:sz w:val="20"/>
                <w:szCs w:val="20"/>
              </w:rPr>
              <w:t>Beschreibung</w:t>
            </w:r>
          </w:p>
        </w:tc>
      </w:tr>
      <w:tr w:rsidR="00B400C7" w:rsidTr="00381472">
        <w:tc>
          <w:tcPr>
            <w:tcW w:w="2140" w:type="dxa"/>
            <w:vMerge/>
            <w:shd w:val="clear" w:color="auto" w:fill="D9D9D9"/>
          </w:tcPr>
          <w:p w:rsidR="00381472" w:rsidRPr="006531CB" w:rsidRDefault="00CA05B4" w:rsidP="00381472">
            <w:pPr>
              <w:pStyle w:val="gemEinzug"/>
              <w:spacing w:before="120" w:after="0"/>
              <w:ind w:left="0"/>
              <w:rPr>
                <w:b/>
                <w:sz w:val="20"/>
                <w:szCs w:val="20"/>
              </w:rPr>
            </w:pPr>
          </w:p>
        </w:tc>
        <w:tc>
          <w:tcPr>
            <w:tcW w:w="1512" w:type="dxa"/>
            <w:shd w:val="clear" w:color="auto" w:fill="auto"/>
          </w:tcPr>
          <w:p w:rsidR="00381472" w:rsidRPr="006531CB" w:rsidRDefault="00626B3B" w:rsidP="00381472">
            <w:pPr>
              <w:pStyle w:val="gemEinzug"/>
              <w:spacing w:before="120" w:after="0"/>
              <w:ind w:left="0"/>
              <w:rPr>
                <w:sz w:val="20"/>
                <w:szCs w:val="20"/>
              </w:rPr>
            </w:pPr>
            <w:r w:rsidRPr="006531CB">
              <w:rPr>
                <w:sz w:val="20"/>
                <w:szCs w:val="20"/>
              </w:rPr>
              <w:t>EhcHandle</w:t>
            </w:r>
          </w:p>
        </w:tc>
        <w:tc>
          <w:tcPr>
            <w:tcW w:w="5275" w:type="dxa"/>
            <w:shd w:val="clear" w:color="auto" w:fill="auto"/>
          </w:tcPr>
          <w:p w:rsidR="00381472" w:rsidRPr="006531CB" w:rsidRDefault="00626B3B" w:rsidP="00381472">
            <w:pPr>
              <w:pStyle w:val="gemEinzug"/>
              <w:spacing w:before="120" w:after="0"/>
              <w:ind w:left="0"/>
              <w:rPr>
                <w:sz w:val="20"/>
                <w:szCs w:val="20"/>
              </w:rPr>
            </w:pPr>
            <w:r w:rsidRPr="006531CB">
              <w:rPr>
                <w:sz w:val="20"/>
                <w:szCs w:val="20"/>
              </w:rPr>
              <w:t>Verweis auf die eGK gemäß [gemSpec_Kon#4.1.1.1] bzw. [ConnectorCommon.xsd], von der der eMP/AMTS-Datensatz gelöscht werden soll</w:t>
            </w:r>
          </w:p>
        </w:tc>
      </w:tr>
      <w:tr w:rsidR="00B400C7" w:rsidTr="00381472">
        <w:tc>
          <w:tcPr>
            <w:tcW w:w="2140" w:type="dxa"/>
            <w:vMerge/>
            <w:shd w:val="clear" w:color="auto" w:fill="D9D9D9"/>
          </w:tcPr>
          <w:p w:rsidR="00381472" w:rsidRPr="006531CB" w:rsidRDefault="00CA05B4" w:rsidP="00381472">
            <w:pPr>
              <w:pStyle w:val="gemEinzug"/>
              <w:spacing w:before="120" w:after="0"/>
              <w:ind w:left="0"/>
              <w:rPr>
                <w:b/>
                <w:sz w:val="20"/>
                <w:szCs w:val="20"/>
              </w:rPr>
            </w:pPr>
          </w:p>
        </w:tc>
        <w:tc>
          <w:tcPr>
            <w:tcW w:w="1512" w:type="dxa"/>
            <w:shd w:val="clear" w:color="auto" w:fill="auto"/>
          </w:tcPr>
          <w:p w:rsidR="00381472" w:rsidRPr="006531CB" w:rsidRDefault="00626B3B" w:rsidP="00381472">
            <w:pPr>
              <w:pStyle w:val="gemEinzug"/>
              <w:spacing w:before="120" w:after="0"/>
              <w:ind w:left="0"/>
              <w:rPr>
                <w:sz w:val="20"/>
                <w:szCs w:val="20"/>
              </w:rPr>
            </w:pPr>
            <w:r w:rsidRPr="006531CB">
              <w:rPr>
                <w:sz w:val="20"/>
                <w:szCs w:val="20"/>
              </w:rPr>
              <w:t>HpcHandle</w:t>
            </w:r>
          </w:p>
        </w:tc>
        <w:tc>
          <w:tcPr>
            <w:tcW w:w="5275" w:type="dxa"/>
            <w:shd w:val="clear" w:color="auto" w:fill="auto"/>
          </w:tcPr>
          <w:p w:rsidR="00381472" w:rsidRPr="006531CB" w:rsidRDefault="00626B3B" w:rsidP="00381472">
            <w:pPr>
              <w:pStyle w:val="gemEinzug"/>
              <w:spacing w:before="120" w:after="0"/>
              <w:ind w:left="0"/>
              <w:rPr>
                <w:sz w:val="20"/>
                <w:szCs w:val="20"/>
              </w:rPr>
            </w:pPr>
            <w:r w:rsidRPr="006531CB">
              <w:rPr>
                <w:sz w:val="20"/>
                <w:szCs w:val="20"/>
              </w:rPr>
              <w:t>Verweis auf LE-Karte (HBA/SMC-B) gemäß [gemSpec_Kon#4.1.1.1] bzw. [ConnectorCommon.xsd], die zum Zugriff auf die eGK verwendet werden soll</w:t>
            </w:r>
          </w:p>
        </w:tc>
      </w:tr>
      <w:tr w:rsidR="00B400C7" w:rsidTr="00381472">
        <w:tc>
          <w:tcPr>
            <w:tcW w:w="2140" w:type="dxa"/>
            <w:vMerge/>
            <w:shd w:val="clear" w:color="auto" w:fill="D9D9D9"/>
          </w:tcPr>
          <w:p w:rsidR="00381472" w:rsidRPr="006531CB" w:rsidRDefault="00CA05B4" w:rsidP="00381472">
            <w:pPr>
              <w:pStyle w:val="gemEinzug"/>
              <w:spacing w:before="120" w:after="0"/>
              <w:ind w:left="0"/>
              <w:rPr>
                <w:b/>
                <w:sz w:val="20"/>
                <w:szCs w:val="20"/>
              </w:rPr>
            </w:pPr>
          </w:p>
        </w:tc>
        <w:tc>
          <w:tcPr>
            <w:tcW w:w="1512" w:type="dxa"/>
            <w:shd w:val="clear" w:color="auto" w:fill="auto"/>
          </w:tcPr>
          <w:p w:rsidR="00381472" w:rsidRPr="006531CB" w:rsidRDefault="00626B3B" w:rsidP="00381472">
            <w:pPr>
              <w:pStyle w:val="gemEinzug"/>
              <w:spacing w:before="120" w:after="0"/>
              <w:ind w:left="0"/>
              <w:rPr>
                <w:sz w:val="20"/>
                <w:szCs w:val="20"/>
              </w:rPr>
            </w:pPr>
            <w:r w:rsidRPr="006531CB">
              <w:rPr>
                <w:sz w:val="20"/>
                <w:szCs w:val="20"/>
              </w:rPr>
              <w:t>Context</w:t>
            </w:r>
          </w:p>
        </w:tc>
        <w:tc>
          <w:tcPr>
            <w:tcW w:w="5275" w:type="dxa"/>
            <w:shd w:val="clear" w:color="auto" w:fill="auto"/>
          </w:tcPr>
          <w:p w:rsidR="00381472" w:rsidRPr="006531CB" w:rsidRDefault="00626B3B" w:rsidP="00381472">
            <w:pPr>
              <w:pStyle w:val="gemEinzug"/>
              <w:spacing w:before="120" w:after="0"/>
              <w:ind w:left="0"/>
              <w:rPr>
                <w:sz w:val="20"/>
                <w:szCs w:val="20"/>
              </w:rPr>
            </w:pPr>
            <w:r w:rsidRPr="006531CB">
              <w:rPr>
                <w:sz w:val="20"/>
                <w:szCs w:val="20"/>
              </w:rPr>
              <w:t>Angaben zum Aufrufkontext gemäß [gemSpec_Kon#4.1.1.4.1] bzw. [ConnectorContext.xsd]</w:t>
            </w:r>
          </w:p>
          <w:p w:rsidR="00381472" w:rsidRPr="006531CB" w:rsidRDefault="00626B3B" w:rsidP="00381472">
            <w:pPr>
              <w:pStyle w:val="gemEinzug"/>
              <w:numPr>
                <w:ilvl w:val="0"/>
                <w:numId w:val="11"/>
              </w:numPr>
              <w:spacing w:before="120" w:after="0"/>
              <w:rPr>
                <w:sz w:val="20"/>
                <w:szCs w:val="20"/>
              </w:rPr>
            </w:pPr>
            <w:r w:rsidRPr="006531CB">
              <w:rPr>
                <w:sz w:val="20"/>
                <w:szCs w:val="20"/>
              </w:rPr>
              <w:t>MandantId</w:t>
            </w:r>
          </w:p>
          <w:p w:rsidR="00381472" w:rsidRPr="006531CB" w:rsidRDefault="00626B3B" w:rsidP="00381472">
            <w:pPr>
              <w:pStyle w:val="gemEinzug"/>
              <w:numPr>
                <w:ilvl w:val="0"/>
                <w:numId w:val="11"/>
              </w:numPr>
              <w:spacing w:before="120" w:after="0"/>
              <w:rPr>
                <w:sz w:val="20"/>
                <w:szCs w:val="20"/>
              </w:rPr>
            </w:pPr>
            <w:r w:rsidRPr="006531CB">
              <w:rPr>
                <w:sz w:val="20"/>
                <w:szCs w:val="20"/>
              </w:rPr>
              <w:t>ClientSystemId</w:t>
            </w:r>
          </w:p>
          <w:p w:rsidR="00381472" w:rsidRPr="006531CB" w:rsidRDefault="00626B3B" w:rsidP="00381472">
            <w:pPr>
              <w:pStyle w:val="gemEinzug"/>
              <w:numPr>
                <w:ilvl w:val="0"/>
                <w:numId w:val="11"/>
              </w:numPr>
              <w:spacing w:before="120" w:after="0"/>
              <w:rPr>
                <w:sz w:val="20"/>
                <w:szCs w:val="20"/>
              </w:rPr>
            </w:pPr>
            <w:r w:rsidRPr="006531CB">
              <w:rPr>
                <w:sz w:val="20"/>
                <w:szCs w:val="20"/>
              </w:rPr>
              <w:t>WorkplaceId</w:t>
            </w:r>
          </w:p>
          <w:p w:rsidR="00381472" w:rsidRPr="006531CB" w:rsidRDefault="00626B3B" w:rsidP="00381472">
            <w:pPr>
              <w:pStyle w:val="gemEinzug"/>
              <w:numPr>
                <w:ilvl w:val="0"/>
                <w:numId w:val="11"/>
              </w:numPr>
              <w:spacing w:before="120" w:after="0"/>
              <w:rPr>
                <w:sz w:val="20"/>
                <w:szCs w:val="20"/>
              </w:rPr>
            </w:pPr>
            <w:r w:rsidRPr="006531CB">
              <w:rPr>
                <w:sz w:val="20"/>
                <w:szCs w:val="20"/>
              </w:rPr>
              <w:t>UserId</w:t>
            </w:r>
          </w:p>
        </w:tc>
      </w:tr>
      <w:tr w:rsidR="00B400C7" w:rsidTr="00381472">
        <w:trPr>
          <w:trHeight w:val="58"/>
        </w:trPr>
        <w:tc>
          <w:tcPr>
            <w:tcW w:w="2140" w:type="dxa"/>
            <w:vMerge w:val="restart"/>
            <w:shd w:val="clear" w:color="auto" w:fill="D9D9D9"/>
          </w:tcPr>
          <w:p w:rsidR="00381472" w:rsidRPr="006531CB" w:rsidRDefault="00626B3B" w:rsidP="00381472">
            <w:pPr>
              <w:pStyle w:val="gemEinzug"/>
              <w:spacing w:before="120" w:after="0"/>
              <w:ind w:left="0"/>
              <w:rPr>
                <w:b/>
                <w:sz w:val="20"/>
                <w:szCs w:val="20"/>
              </w:rPr>
            </w:pPr>
            <w:r w:rsidRPr="006531CB">
              <w:rPr>
                <w:b/>
                <w:sz w:val="20"/>
                <w:szCs w:val="20"/>
              </w:rPr>
              <w:t>Rückgabeparameter</w:t>
            </w:r>
          </w:p>
        </w:tc>
        <w:tc>
          <w:tcPr>
            <w:tcW w:w="6787" w:type="dxa"/>
            <w:gridSpan w:val="2"/>
            <w:shd w:val="clear" w:color="auto" w:fill="auto"/>
          </w:tcPr>
          <w:p w:rsidR="00381472" w:rsidRPr="006531CB" w:rsidRDefault="00CA05B4" w:rsidP="00381472">
            <w:pPr>
              <w:pStyle w:val="gemEinzug"/>
              <w:spacing w:before="120" w:after="0"/>
              <w:ind w:left="0"/>
              <w:jc w:val="center"/>
              <w:rPr>
                <w:sz w:val="20"/>
                <w:szCs w:val="20"/>
              </w:rPr>
            </w:pPr>
            <w:r>
              <w:rPr>
                <w:noProof/>
              </w:rPr>
              <w:pict>
                <v:shape id="_x0000_i1036" type="#_x0000_t75" style="width:232.8pt;height:106.8pt;visibility:visible;mso-wrap-style:square">
                  <v:imagedata r:id="rId26" o:title=""/>
                </v:shape>
              </w:pict>
            </w:r>
          </w:p>
        </w:tc>
      </w:tr>
      <w:tr w:rsidR="00B400C7" w:rsidTr="00381472">
        <w:trPr>
          <w:trHeight w:val="58"/>
        </w:trPr>
        <w:tc>
          <w:tcPr>
            <w:tcW w:w="2140" w:type="dxa"/>
            <w:vMerge/>
            <w:shd w:val="clear" w:color="auto" w:fill="D9D9D9"/>
          </w:tcPr>
          <w:p w:rsidR="00381472" w:rsidRPr="006531CB" w:rsidRDefault="00CA05B4" w:rsidP="00381472">
            <w:pPr>
              <w:pStyle w:val="gemEinzug"/>
              <w:spacing w:before="120" w:after="0"/>
              <w:ind w:left="0"/>
              <w:rPr>
                <w:b/>
                <w:sz w:val="20"/>
                <w:szCs w:val="20"/>
              </w:rPr>
            </w:pPr>
          </w:p>
        </w:tc>
        <w:tc>
          <w:tcPr>
            <w:tcW w:w="1512" w:type="dxa"/>
            <w:shd w:val="clear" w:color="auto" w:fill="D9D9D9"/>
          </w:tcPr>
          <w:p w:rsidR="00381472" w:rsidRPr="006531CB" w:rsidRDefault="00626B3B" w:rsidP="00381472">
            <w:pPr>
              <w:pStyle w:val="gemEinzug"/>
              <w:spacing w:before="120" w:after="0"/>
              <w:ind w:left="0"/>
              <w:rPr>
                <w:b/>
                <w:sz w:val="20"/>
                <w:szCs w:val="20"/>
              </w:rPr>
            </w:pPr>
            <w:r w:rsidRPr="006531CB">
              <w:rPr>
                <w:b/>
                <w:sz w:val="20"/>
                <w:szCs w:val="20"/>
              </w:rPr>
              <w:t>Name</w:t>
            </w:r>
          </w:p>
        </w:tc>
        <w:tc>
          <w:tcPr>
            <w:tcW w:w="5275" w:type="dxa"/>
            <w:shd w:val="clear" w:color="auto" w:fill="D9D9D9"/>
          </w:tcPr>
          <w:p w:rsidR="00381472" w:rsidRPr="006531CB" w:rsidRDefault="00626B3B" w:rsidP="00381472">
            <w:pPr>
              <w:pStyle w:val="gemEinzug"/>
              <w:spacing w:before="120" w:after="0"/>
              <w:ind w:left="0"/>
              <w:rPr>
                <w:b/>
                <w:sz w:val="20"/>
                <w:szCs w:val="20"/>
              </w:rPr>
            </w:pPr>
            <w:r w:rsidRPr="006531CB">
              <w:rPr>
                <w:b/>
                <w:sz w:val="20"/>
                <w:szCs w:val="20"/>
              </w:rPr>
              <w:t>Beschreibung</w:t>
            </w:r>
          </w:p>
        </w:tc>
      </w:tr>
      <w:tr w:rsidR="00B400C7" w:rsidTr="00381472">
        <w:trPr>
          <w:trHeight w:val="58"/>
        </w:trPr>
        <w:tc>
          <w:tcPr>
            <w:tcW w:w="2140" w:type="dxa"/>
            <w:vMerge/>
            <w:shd w:val="clear" w:color="auto" w:fill="D9D9D9"/>
          </w:tcPr>
          <w:p w:rsidR="00381472" w:rsidRPr="006531CB" w:rsidRDefault="00CA05B4" w:rsidP="00381472">
            <w:pPr>
              <w:pStyle w:val="gemEinzug"/>
              <w:spacing w:before="120" w:after="0"/>
              <w:ind w:left="0"/>
              <w:rPr>
                <w:b/>
                <w:sz w:val="20"/>
                <w:szCs w:val="20"/>
              </w:rPr>
            </w:pPr>
          </w:p>
        </w:tc>
        <w:tc>
          <w:tcPr>
            <w:tcW w:w="1512" w:type="dxa"/>
            <w:shd w:val="clear" w:color="auto" w:fill="auto"/>
          </w:tcPr>
          <w:p w:rsidR="00381472" w:rsidRPr="006531CB" w:rsidRDefault="00626B3B" w:rsidP="00381472">
            <w:pPr>
              <w:pStyle w:val="gemEinzug"/>
              <w:spacing w:before="120" w:after="0"/>
              <w:ind w:left="0"/>
              <w:rPr>
                <w:sz w:val="20"/>
                <w:szCs w:val="20"/>
              </w:rPr>
            </w:pPr>
            <w:r w:rsidRPr="006531CB">
              <w:rPr>
                <w:sz w:val="20"/>
                <w:szCs w:val="20"/>
              </w:rPr>
              <w:t>Status</w:t>
            </w:r>
          </w:p>
        </w:tc>
        <w:tc>
          <w:tcPr>
            <w:tcW w:w="5275" w:type="dxa"/>
            <w:shd w:val="clear" w:color="auto" w:fill="auto"/>
          </w:tcPr>
          <w:p w:rsidR="00381472" w:rsidRPr="006531CB" w:rsidRDefault="00626B3B" w:rsidP="00381472">
            <w:pPr>
              <w:pStyle w:val="gemEinzug"/>
              <w:spacing w:before="120" w:after="0"/>
              <w:ind w:left="0"/>
              <w:rPr>
                <w:sz w:val="20"/>
                <w:szCs w:val="20"/>
              </w:rPr>
            </w:pPr>
            <w:r w:rsidRPr="006531CB">
              <w:rPr>
                <w:sz w:val="20"/>
                <w:szCs w:val="20"/>
              </w:rPr>
              <w:t>Status nach [gemSpec_Kon#3.5.2]</w:t>
            </w:r>
          </w:p>
        </w:tc>
      </w:tr>
      <w:tr w:rsidR="00B400C7" w:rsidTr="00381472">
        <w:trPr>
          <w:trHeight w:val="58"/>
        </w:trPr>
        <w:tc>
          <w:tcPr>
            <w:tcW w:w="2140" w:type="dxa"/>
            <w:vMerge/>
            <w:shd w:val="clear" w:color="auto" w:fill="D9D9D9"/>
          </w:tcPr>
          <w:p w:rsidR="00381472" w:rsidRPr="006531CB" w:rsidRDefault="00CA05B4" w:rsidP="00381472">
            <w:pPr>
              <w:pStyle w:val="gemEinzug"/>
              <w:spacing w:before="120" w:after="0"/>
              <w:ind w:left="0"/>
              <w:rPr>
                <w:b/>
                <w:sz w:val="20"/>
                <w:szCs w:val="20"/>
              </w:rPr>
            </w:pPr>
          </w:p>
        </w:tc>
        <w:tc>
          <w:tcPr>
            <w:tcW w:w="1512" w:type="dxa"/>
            <w:shd w:val="clear" w:color="auto" w:fill="auto"/>
          </w:tcPr>
          <w:p w:rsidR="00381472" w:rsidRPr="006531CB" w:rsidRDefault="00626B3B" w:rsidP="00381472">
            <w:pPr>
              <w:pStyle w:val="gemEinzug"/>
              <w:spacing w:before="120" w:after="0"/>
              <w:ind w:left="0"/>
              <w:rPr>
                <w:sz w:val="20"/>
                <w:szCs w:val="20"/>
              </w:rPr>
            </w:pPr>
            <w:r w:rsidRPr="006531CB">
              <w:rPr>
                <w:sz w:val="20"/>
                <w:szCs w:val="20"/>
              </w:rPr>
              <w:t>EGKValid</w:t>
            </w:r>
          </w:p>
        </w:tc>
        <w:tc>
          <w:tcPr>
            <w:tcW w:w="5275" w:type="dxa"/>
            <w:shd w:val="clear" w:color="auto" w:fill="auto"/>
          </w:tcPr>
          <w:p w:rsidR="00381472" w:rsidRPr="006531CB" w:rsidRDefault="00626B3B" w:rsidP="00381472">
            <w:pPr>
              <w:pStyle w:val="gemEinzug"/>
              <w:spacing w:before="120" w:after="0"/>
              <w:ind w:left="0"/>
              <w:rPr>
                <w:sz w:val="20"/>
                <w:szCs w:val="20"/>
              </w:rPr>
            </w:pPr>
            <w:r w:rsidRPr="006531CB">
              <w:rPr>
                <w:sz w:val="20"/>
                <w:szCs w:val="20"/>
              </w:rPr>
              <w:t>Kennzeichen, ob die eGK gültig ist</w:t>
            </w:r>
          </w:p>
          <w:p w:rsidR="00381472" w:rsidRPr="006531CB" w:rsidRDefault="00626B3B" w:rsidP="00381472">
            <w:pPr>
              <w:pStyle w:val="gemEinzug"/>
              <w:numPr>
                <w:ilvl w:val="0"/>
                <w:numId w:val="11"/>
              </w:numPr>
              <w:spacing w:before="120" w:after="0"/>
              <w:rPr>
                <w:sz w:val="20"/>
                <w:szCs w:val="20"/>
              </w:rPr>
            </w:pPr>
            <w:r w:rsidRPr="006531CB">
              <w:rPr>
                <w:sz w:val="20"/>
                <w:szCs w:val="20"/>
              </w:rPr>
              <w:t>DF.HCA nicht gesperrt</w:t>
            </w:r>
          </w:p>
          <w:p w:rsidR="00381472" w:rsidRPr="006531CB" w:rsidRDefault="00626B3B" w:rsidP="00381472">
            <w:pPr>
              <w:pStyle w:val="gemEinzug"/>
              <w:numPr>
                <w:ilvl w:val="0"/>
                <w:numId w:val="11"/>
              </w:numPr>
              <w:spacing w:before="120" w:after="0"/>
              <w:rPr>
                <w:sz w:val="20"/>
                <w:szCs w:val="20"/>
              </w:rPr>
            </w:pPr>
            <w:r w:rsidRPr="006531CB">
              <w:rPr>
                <w:sz w:val="20"/>
                <w:szCs w:val="20"/>
              </w:rPr>
              <w:t xml:space="preserve">Offline-Prüfung </w:t>
            </w:r>
            <w:r w:rsidRPr="006531CB">
              <w:rPr>
                <w:rFonts w:ascii="Wingdings" w:hAnsi="Wingdings"/>
                <w:sz w:val="20"/>
                <w:szCs w:val="20"/>
              </w:rPr>
              <w:sym w:font="Wingdings" w:char="F0E8"/>
            </w:r>
            <w:r w:rsidRPr="006531CB">
              <w:rPr>
                <w:sz w:val="20"/>
                <w:szCs w:val="20"/>
              </w:rPr>
              <w:t xml:space="preserve"> gültig</w:t>
            </w:r>
          </w:p>
          <w:p w:rsidR="00381472" w:rsidRPr="006531CB" w:rsidRDefault="00626B3B" w:rsidP="00381472">
            <w:pPr>
              <w:pStyle w:val="gemEinzug"/>
              <w:numPr>
                <w:ilvl w:val="0"/>
                <w:numId w:val="11"/>
              </w:numPr>
              <w:spacing w:before="120" w:after="0"/>
              <w:rPr>
                <w:sz w:val="20"/>
                <w:szCs w:val="20"/>
              </w:rPr>
            </w:pPr>
            <w:r w:rsidRPr="006531CB">
              <w:rPr>
                <w:sz w:val="20"/>
                <w:szCs w:val="20"/>
              </w:rPr>
              <w:t xml:space="preserve">Online-Prüfung </w:t>
            </w:r>
            <w:r w:rsidRPr="006531CB">
              <w:rPr>
                <w:rFonts w:ascii="Wingdings" w:hAnsi="Wingdings"/>
                <w:sz w:val="20"/>
                <w:szCs w:val="20"/>
              </w:rPr>
              <w:sym w:font="Wingdings" w:char="F0E8"/>
            </w:r>
            <w:r w:rsidRPr="006531CB">
              <w:rPr>
                <w:sz w:val="20"/>
                <w:szCs w:val="20"/>
              </w:rPr>
              <w:t xml:space="preserve"> gültig oder nicht ermittelbar</w:t>
            </w:r>
          </w:p>
        </w:tc>
      </w:tr>
    </w:tbl>
    <w:p w:rsidR="00381472" w:rsidRPr="006531CB" w:rsidRDefault="00CA05B4" w:rsidP="00381472"/>
    <w:p w:rsidR="00381472" w:rsidRPr="006531CB" w:rsidRDefault="00626B3B" w:rsidP="00CA05B4">
      <w:pPr>
        <w:pStyle w:val="berschrift2"/>
      </w:pPr>
      <w:bookmarkStart w:id="126" w:name="_Ref472056561"/>
      <w:bookmarkStart w:id="127" w:name="_Toc501701842"/>
      <w:r w:rsidRPr="006531CB">
        <w:t>Umsetzung</w:t>
      </w:r>
      <w:bookmarkEnd w:id="126"/>
      <w:bookmarkEnd w:id="127"/>
    </w:p>
    <w:p w:rsidR="00381472" w:rsidRPr="006531CB" w:rsidRDefault="00626B3B" w:rsidP="00381472">
      <w:pPr>
        <w:pStyle w:val="gemStandard"/>
      </w:pPr>
      <w:r w:rsidRPr="006531CB">
        <w:t>Die im Systemspezifischen Konzept [gemSysL_AMTS_A] aufgezeigte Operation GrantApproval wird auf Spezifikationsebene nicht separat umgesetzt, sondern ist B</w:t>
      </w:r>
      <w:r w:rsidRPr="006531CB">
        <w:t>e</w:t>
      </w:r>
      <w:r w:rsidRPr="006531CB">
        <w:t>standteil der übergreifenden Anforderungen. Der entsprechende Anwendungsfall „Einve</w:t>
      </w:r>
      <w:r w:rsidRPr="006531CB">
        <w:t>r</w:t>
      </w:r>
      <w:r w:rsidRPr="006531CB">
        <w:t>ständnis erteilen“ kann nur im Kontext anderer Anwendungsfälle existieren. Daher gibt es für diese Operation auch keine Außenschnittstelle am Fachmodul.</w:t>
      </w:r>
    </w:p>
    <w:p w:rsidR="00381472" w:rsidRPr="006531CB" w:rsidRDefault="00626B3B" w:rsidP="00CA05B4">
      <w:pPr>
        <w:pStyle w:val="berschrift3"/>
      </w:pPr>
      <w:bookmarkStart w:id="128" w:name="_Toc501701843"/>
      <w:r w:rsidRPr="006531CB">
        <w:t>Übergreifende Anforderungen</w:t>
      </w:r>
      <w:bookmarkEnd w:id="128"/>
    </w:p>
    <w:p w:rsidR="00381472" w:rsidRPr="006531CB" w:rsidRDefault="00626B3B" w:rsidP="00381472">
      <w:pPr>
        <w:pStyle w:val="gemStandard"/>
      </w:pPr>
      <w:r w:rsidRPr="006531CB">
        <w:t>Die meisten Operationen erfordern zur Durchführung sowohl eine eGK, als auch einen HBA bzw. eine SMC-B. Sollte eine benötigte Karte nicht gesteckt sein (oder z.B. ein als Parameter übergebenes Karten-Handle ungültig), bricht das Fachmodul AMTS die aufg</w:t>
      </w:r>
      <w:r w:rsidRPr="006531CB">
        <w:t>e</w:t>
      </w:r>
      <w:r w:rsidRPr="006531CB">
        <w:t>rufene Operation ab.</w:t>
      </w:r>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AMTS-A_2157 FM AMTS: Übergreifende Anforderung – Fehlerbehandlung bei fehlenden Smartcards</w:t>
      </w:r>
    </w:p>
    <w:p w:rsidR="00CA05B4" w:rsidRDefault="00626B3B" w:rsidP="00381472">
      <w:pPr>
        <w:pStyle w:val="gemEinzug"/>
        <w:rPr>
          <w:rFonts w:ascii="Wingdings" w:hAnsi="Wingdings"/>
          <w:b/>
        </w:rPr>
      </w:pPr>
      <w:r w:rsidRPr="006531CB">
        <w:lastRenderedPageBreak/>
        <w:t xml:space="preserve">Falls eine zur Durchführung einer Operation benötigte Smartcard nicht gesteckt </w:t>
      </w:r>
      <w:r w:rsidRPr="006531CB">
        <w:t>o</w:t>
      </w:r>
      <w:r w:rsidRPr="006531CB">
        <w:t>der ein übergebenes Karten-Handle ungültig ist, MUSS das Fachmodul AMTS die Operation mit dem Code 6050 gemäß Tabelle Tab_AMTS_FM_199 abbrechen.</w:t>
      </w:r>
    </w:p>
    <w:p w:rsidR="00381472" w:rsidRPr="00CA05B4" w:rsidRDefault="00CA05B4" w:rsidP="00CA05B4">
      <w:pPr>
        <w:pStyle w:val="gemStandard"/>
      </w:pPr>
      <w:r>
        <w:rPr>
          <w:b/>
        </w:rPr>
        <w:sym w:font="Wingdings" w:char="F0D5"/>
      </w:r>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AMTS-A_2158 FM AMTS: Übergreifende Anforderung – Fehlerbehandlung bei nicht freigeschalteten Smartcards</w:t>
      </w:r>
    </w:p>
    <w:p w:rsidR="00CA05B4" w:rsidRDefault="00626B3B" w:rsidP="00381472">
      <w:pPr>
        <w:pStyle w:val="gemEinzug"/>
        <w:rPr>
          <w:rFonts w:ascii="Wingdings" w:hAnsi="Wingdings"/>
          <w:b/>
        </w:rPr>
      </w:pPr>
      <w:r w:rsidRPr="006531CB">
        <w:t>Falls eine im Ablauf einer Operation benötigte Freischaltung einer beteiligten Smar</w:t>
      </w:r>
      <w:r w:rsidRPr="006531CB">
        <w:t>t</w:t>
      </w:r>
      <w:r w:rsidRPr="006531CB">
        <w:t>card nicht durchgeführt werden kann (z.B. weil die PIN gesperrt ist), MUSS das Fachmodul AMTS die Operation mit dem Code 6049 gemäß Tabelle Tab_AMTS_FM_199 abbrechen.</w:t>
      </w:r>
    </w:p>
    <w:p w:rsidR="00381472" w:rsidRPr="00CA05B4" w:rsidRDefault="00CA05B4" w:rsidP="00CA05B4">
      <w:pPr>
        <w:pStyle w:val="gemStandard"/>
      </w:pPr>
      <w:r>
        <w:rPr>
          <w:b/>
        </w:rPr>
        <w:sym w:font="Wingdings" w:char="F0D5"/>
      </w:r>
    </w:p>
    <w:p w:rsidR="00381472" w:rsidRPr="006531CB" w:rsidRDefault="00626B3B" w:rsidP="00AE6687">
      <w:pPr>
        <w:pStyle w:val="gemStandard"/>
      </w:pPr>
      <w:r w:rsidRPr="006531CB">
        <w:t>Alle Operationen werden bei Aufruf auf Vollständigkeit hinsichtlich ihrer Parameter übe</w:t>
      </w:r>
      <w:r w:rsidRPr="006531CB">
        <w:t>r</w:t>
      </w:r>
      <w:r w:rsidRPr="006531CB">
        <w:t>prüft.</w:t>
      </w:r>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AMTS-A_2159 FM AMTS: Übergreifende Anforderung – Fehlerbehandlung bei falschen Aufrufparametern</w:t>
      </w:r>
    </w:p>
    <w:p w:rsidR="00CA05B4" w:rsidRDefault="00626B3B" w:rsidP="00381472">
      <w:pPr>
        <w:pStyle w:val="gemEinzug"/>
        <w:rPr>
          <w:rFonts w:ascii="Wingdings" w:hAnsi="Wingdings"/>
          <w:b/>
        </w:rPr>
      </w:pPr>
      <w:r w:rsidRPr="006531CB">
        <w:t>Falls die von einem aufrufenden System übergebenen Parameter für eine Operation nicht vollständig oder nicht gültig sind, MUSS das Fachmodul AMTS die Operation mit dem Code 3 gemäß [gemSpec_OM] abbrechen.</w:t>
      </w:r>
    </w:p>
    <w:p w:rsidR="00381472" w:rsidRPr="00CA05B4" w:rsidRDefault="00CA05B4" w:rsidP="00CA05B4">
      <w:pPr>
        <w:pStyle w:val="gemStandard"/>
      </w:pPr>
      <w:r>
        <w:rPr>
          <w:b/>
        </w:rPr>
        <w:sym w:font="Wingdings" w:char="F0D5"/>
      </w:r>
    </w:p>
    <w:p w:rsidR="00381472" w:rsidRPr="006531CB" w:rsidRDefault="00626B3B" w:rsidP="00381472">
      <w:pPr>
        <w:pStyle w:val="gemStandard"/>
      </w:pPr>
      <w:r w:rsidRPr="006531CB">
        <w:t>Die Prüfung der Zugriffsberechtigung auf vom Konnektor verwaltete externe Ressourcen (z.B. Kartenterminal mit Slots) erfolgt anhand der vom Clientsystem übergebenen Par</w:t>
      </w:r>
      <w:r w:rsidRPr="006531CB">
        <w:t>a</w:t>
      </w:r>
      <w:r w:rsidRPr="006531CB">
        <w:t>meter. Sie werden mit der durch den Administrator im Zugriffsberechtigungsdienst abg</w:t>
      </w:r>
      <w:r w:rsidRPr="006531CB">
        <w:t>e</w:t>
      </w:r>
      <w:r w:rsidRPr="006531CB">
        <w:t>legten Konfiguration der Umgebung abgeglichen. Die Abläufe werden durch TUC_KON_000 “Prüfe Zugriffsberechtigung” in [gemSpec_Kon] beschrieben.</w:t>
      </w:r>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AMTS-A_2160 FM AMTS: Übergreifende Anforderung – Zugriffsberechtigung auf benötigte Ressourcen</w:t>
      </w:r>
    </w:p>
    <w:p w:rsidR="00CA05B4" w:rsidRDefault="00626B3B" w:rsidP="00F3721E">
      <w:pPr>
        <w:pStyle w:val="gemEinzug"/>
        <w:rPr>
          <w:rFonts w:ascii="Wingdings" w:hAnsi="Wingdings"/>
          <w:b/>
        </w:rPr>
      </w:pPr>
      <w:r w:rsidRPr="006531CB">
        <w:t>Falls die Operationen ReadMP, WriteMP, ReadConsent, WriteConsent und Del</w:t>
      </w:r>
      <w:r w:rsidRPr="006531CB">
        <w:t>e</w:t>
      </w:r>
      <w:r w:rsidRPr="006531CB">
        <w:t>teConsent Zugriff auf externe Ressourcen wie z.B. Kartenterminals benötigen, MUSS das Fachmodul AMTS vorher mithilfe des Zugriffsberechtigungsdienstes des Konnektors die Berechtigung prüfen.</w:t>
      </w:r>
    </w:p>
    <w:p w:rsidR="00381472" w:rsidRPr="00CA05B4" w:rsidRDefault="00CA05B4" w:rsidP="00CA05B4">
      <w:pPr>
        <w:pStyle w:val="gemStandard"/>
      </w:pPr>
      <w:r>
        <w:rPr>
          <w:b/>
        </w:rPr>
        <w:sym w:font="Wingdings" w:char="F0D5"/>
      </w:r>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AMTS-A_2161 FM AMTS: Übergreifende Anforderung – Fehlerbehandlung bei fehlender Zugriffsberechtigung</w:t>
      </w:r>
    </w:p>
    <w:p w:rsidR="00CA05B4" w:rsidRDefault="00626B3B" w:rsidP="00381472">
      <w:pPr>
        <w:pStyle w:val="gemEinzug"/>
        <w:rPr>
          <w:rFonts w:ascii="Wingdings" w:hAnsi="Wingdings"/>
          <w:b/>
        </w:rPr>
      </w:pPr>
      <w:r w:rsidRPr="006531CB">
        <w:t>Falls die von einer Operation übergebenen Parameter nicht zum Zugriff auf benöti</w:t>
      </w:r>
      <w:r w:rsidRPr="006531CB">
        <w:t>g</w:t>
      </w:r>
      <w:r w:rsidRPr="006531CB">
        <w:t>te Ressourcen berechtigen, MUSS das FM AMTS die Operation abbrechen und den Fehlercode des Zugriffsberechtigungsdienstes zurückliefern.</w:t>
      </w:r>
    </w:p>
    <w:p w:rsidR="00381472" w:rsidRPr="00CA05B4" w:rsidRDefault="00CA05B4" w:rsidP="00CA05B4">
      <w:pPr>
        <w:pStyle w:val="gemStandard"/>
      </w:pPr>
      <w:r>
        <w:rPr>
          <w:b/>
        </w:rPr>
        <w:sym w:font="Wingdings" w:char="F0D5"/>
      </w:r>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AMTS-A_2162 FM AMTS: Übergreifende Anforderung – Fehlerbehandlung bei gesperrter Gesundheitsanwendung auf der eGK</w:t>
      </w:r>
    </w:p>
    <w:p w:rsidR="00CA05B4" w:rsidRDefault="00626B3B" w:rsidP="007C3E91">
      <w:pPr>
        <w:pStyle w:val="gemEinzug"/>
        <w:rPr>
          <w:rFonts w:ascii="Wingdings" w:hAnsi="Wingdings"/>
          <w:b/>
        </w:rPr>
      </w:pPr>
      <w:r w:rsidRPr="006531CB">
        <w:lastRenderedPageBreak/>
        <w:t>Falls der Ordner DF.HCA einer beteiligten eGK nicht aktiv ist, MUSS das Fachm</w:t>
      </w:r>
      <w:r w:rsidRPr="006531CB">
        <w:t>o</w:t>
      </w:r>
      <w:r w:rsidRPr="006531CB">
        <w:t>dul AMTS die aufgerufene Operation mit dem Code 114 gemäß [gemSpec_OM] a</w:t>
      </w:r>
      <w:r w:rsidRPr="006531CB">
        <w:t>b</w:t>
      </w:r>
      <w:r w:rsidRPr="006531CB">
        <w:t>brechen.</w:t>
      </w:r>
    </w:p>
    <w:p w:rsidR="007C3E91" w:rsidRPr="00CA05B4" w:rsidRDefault="00CA05B4" w:rsidP="00CA05B4">
      <w:pPr>
        <w:pStyle w:val="gemStandard"/>
        <w:rPr>
          <w:b/>
          <w:strike/>
        </w:rPr>
      </w:pPr>
      <w:r>
        <w:rPr>
          <w:b/>
        </w:rPr>
        <w:sym w:font="Wingdings" w:char="F0D5"/>
      </w:r>
      <w:r w:rsidR="00626B3B" w:rsidRPr="00CA05B4">
        <w:rPr>
          <w:b/>
          <w:strike/>
        </w:rPr>
        <w:fldChar w:fldCharType="begin"/>
      </w:r>
      <w:r w:rsidR="00626B3B" w:rsidRPr="00CA05B4">
        <w:rPr>
          <w:b/>
          <w:strike/>
        </w:rPr>
        <w:fldChar w:fldCharType="end"/>
      </w:r>
    </w:p>
    <w:p w:rsidR="00381472" w:rsidRPr="006531CB" w:rsidRDefault="00626B3B" w:rsidP="007C3E91">
      <w:pPr>
        <w:pStyle w:val="gemEinzug"/>
        <w:ind w:left="0"/>
        <w:rPr>
          <w:b/>
        </w:rPr>
      </w:pPr>
      <w:r w:rsidRPr="006531CB">
        <w:rPr>
          <w:rFonts w:ascii="Wingdings" w:hAnsi="Wingdings"/>
          <w:b/>
        </w:rPr>
        <w:sym w:font="Wingdings" w:char="F0D6"/>
      </w:r>
      <w:r w:rsidRPr="006531CB">
        <w:rPr>
          <w:b/>
        </w:rPr>
        <w:tab/>
        <w:t>AMTS-A_2163 FM AMTS: Übergreifende Anforderung – Prüfung von Authe</w:t>
      </w:r>
      <w:r w:rsidRPr="006531CB">
        <w:rPr>
          <w:b/>
        </w:rPr>
        <w:t>n</w:t>
      </w:r>
      <w:r w:rsidRPr="006531CB">
        <w:rPr>
          <w:b/>
        </w:rPr>
        <w:t>tizität und Echtheit der beteiligten Smartcards (C2C)</w:t>
      </w:r>
    </w:p>
    <w:p w:rsidR="00CA05B4" w:rsidRDefault="00626B3B" w:rsidP="00381472">
      <w:pPr>
        <w:pStyle w:val="gemEinzug"/>
        <w:rPr>
          <w:rFonts w:ascii="Wingdings" w:hAnsi="Wingdings"/>
          <w:b/>
        </w:rPr>
      </w:pPr>
      <w:r w:rsidRPr="006531CB">
        <w:t>Falls das Fachmodul AMTS zum Zugriff auf einen Bereich der eGK nach [gemSpec_eGK_ObjSys] ein C2C gegen eine SMC-B bzw. einen HBA benötigt, so MUSS es das per gegenseitigem C2C durchführen.</w:t>
      </w:r>
    </w:p>
    <w:p w:rsidR="00381472" w:rsidRPr="00CA05B4" w:rsidRDefault="00CA05B4" w:rsidP="00CA05B4">
      <w:pPr>
        <w:pStyle w:val="gemStandard"/>
      </w:pPr>
      <w:r>
        <w:rPr>
          <w:b/>
        </w:rPr>
        <w:sym w:font="Wingdings" w:char="F0D5"/>
      </w:r>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AMTS-A_2164 FM AMTS: Übergreifende Anforderung – Fehlerbehandlung bei nicht erfolgreicher C2C-Prüfung</w:t>
      </w:r>
    </w:p>
    <w:p w:rsidR="00CA05B4" w:rsidRDefault="00626B3B" w:rsidP="00381472">
      <w:pPr>
        <w:pStyle w:val="gemEinzug"/>
        <w:rPr>
          <w:rFonts w:ascii="Wingdings" w:hAnsi="Wingdings"/>
          <w:b/>
        </w:rPr>
      </w:pPr>
      <w:r w:rsidRPr="006531CB">
        <w:t>Falls eine C2C-Prüfung fehlschlägt, MUSS das Fachmodul AMTS die Operation mit dem Code 6052 gemäß Tabelle Tab_AMTS_FM_199 abbrechen.</w:t>
      </w:r>
    </w:p>
    <w:p w:rsidR="00381472" w:rsidRPr="00CA05B4" w:rsidRDefault="00CA05B4" w:rsidP="00CA05B4">
      <w:pPr>
        <w:pStyle w:val="gemStandard"/>
      </w:pPr>
      <w:r>
        <w:rPr>
          <w:b/>
        </w:rPr>
        <w:sym w:font="Wingdings" w:char="F0D5"/>
      </w:r>
    </w:p>
    <w:p w:rsidR="00381472" w:rsidRPr="006531CB" w:rsidRDefault="00626B3B" w:rsidP="00381472">
      <w:pPr>
        <w:pStyle w:val="gemStandard"/>
      </w:pPr>
      <w:r w:rsidRPr="006531CB">
        <w:t>Die Fachanwendung eMP/AMTS benötigt eine eGK der 2. Generation oder höher. [gemSpec_Kon#4.1.5] beschreibt den Kartendienst des Konnektors und enthält alle TUCs für Lese- und Schreibzugriffe auf die eGK. Werte für die benötigten Parameter des TUCs finden sich in den Dokumenten [gemSpec_eGK_ObjSys#5.4.15] und [gemSpec_eGK_Fach_AMTS].</w:t>
      </w:r>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AMTS-A_2165 FM AMTS: Übergreifende Anforderung – Fehlerbehandlung bei falscher eGK-Version</w:t>
      </w:r>
    </w:p>
    <w:p w:rsidR="00CA05B4" w:rsidRDefault="00626B3B" w:rsidP="00381472">
      <w:pPr>
        <w:pStyle w:val="gemEinzug"/>
        <w:rPr>
          <w:rFonts w:ascii="Wingdings" w:hAnsi="Wingdings"/>
          <w:b/>
        </w:rPr>
      </w:pPr>
      <w:r w:rsidRPr="006531CB">
        <w:t>Falls die beteiligte eGK nicht mindestens der 2. Generation entspricht, MUSS das Fachmodul AMTS die aufgerufene Operation mit dem Code 6051 gemäß Tabelle Tab_AMTS_FM_199 abbrechen.</w:t>
      </w:r>
    </w:p>
    <w:p w:rsidR="00381472" w:rsidRPr="00CA05B4" w:rsidRDefault="00CA05B4" w:rsidP="00CA05B4">
      <w:pPr>
        <w:pStyle w:val="gemStandard"/>
      </w:pPr>
      <w:r>
        <w:rPr>
          <w:b/>
        </w:rPr>
        <w:sym w:font="Wingdings" w:char="F0D5"/>
      </w:r>
    </w:p>
    <w:p w:rsidR="00381472" w:rsidRPr="006531CB" w:rsidRDefault="00626B3B" w:rsidP="00381472">
      <w:pPr>
        <w:pStyle w:val="gemEinzug"/>
        <w:ind w:left="0"/>
      </w:pPr>
      <w:r w:rsidRPr="006531CB">
        <w:t>Um bei fehlerbedingten Abbrüchen (z. B. vorzeitiges Entfernen der eGK) das korrekte Funktionieren der Anwendung zu ermöglichen, wird der jeweilige Transaktionsstatus auf der eGK gespeichert. Die dafür verwendete Speicherstruktur ist in [gemSpec_eGK_Fach_AMTS] dokumentiert.</w:t>
      </w:r>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AMTS-A_2238 FM AMTS: Übergreifende Anforderung – Transaktionsstatus setzen</w:t>
      </w:r>
    </w:p>
    <w:p w:rsidR="00CA05B4" w:rsidRDefault="00626B3B" w:rsidP="00381472">
      <w:pPr>
        <w:pStyle w:val="gemEinzug"/>
        <w:rPr>
          <w:rFonts w:ascii="Wingdings" w:hAnsi="Wingdings"/>
          <w:b/>
        </w:rPr>
      </w:pPr>
      <w:r w:rsidRPr="006531CB">
        <w:t>Die Operationen WriteMP, WriteConsent</w:t>
      </w:r>
      <w:r>
        <w:t xml:space="preserve"> </w:t>
      </w:r>
      <w:r w:rsidRPr="00A54189">
        <w:t>und</w:t>
      </w:r>
      <w:r w:rsidRPr="006531CB">
        <w:t xml:space="preserve"> DeleteConsent  MÜSSEN Schreibz</w:t>
      </w:r>
      <w:r w:rsidRPr="006531CB">
        <w:t>u</w:t>
      </w:r>
      <w:r w:rsidRPr="006531CB">
        <w:t>griffe auf die eGK im Feld Status der Datei EF.StatusAMTS mit „1“ als Transaktion kennzeichnen.</w:t>
      </w:r>
    </w:p>
    <w:p w:rsidR="00381472" w:rsidRPr="00CA05B4" w:rsidRDefault="00CA05B4" w:rsidP="00CA05B4">
      <w:pPr>
        <w:pStyle w:val="gemStandard"/>
      </w:pPr>
      <w:r>
        <w:rPr>
          <w:b/>
        </w:rPr>
        <w:sym w:font="Wingdings" w:char="F0D5"/>
      </w:r>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AMTS-A_2239 FM AMTS: Übergreifende Anforderung – Transaktionsstatus entfernen</w:t>
      </w:r>
    </w:p>
    <w:p w:rsidR="00CA05B4" w:rsidRDefault="00626B3B" w:rsidP="00381472">
      <w:pPr>
        <w:pStyle w:val="gemEinzug"/>
        <w:rPr>
          <w:rFonts w:ascii="Wingdings" w:hAnsi="Wingdings"/>
          <w:b/>
        </w:rPr>
      </w:pPr>
      <w:r w:rsidRPr="006531CB">
        <w:t>Die Operationen WriteMP, WriteConsent</w:t>
      </w:r>
      <w:r>
        <w:t xml:space="preserve"> </w:t>
      </w:r>
      <w:r w:rsidRPr="00A54189">
        <w:t>und</w:t>
      </w:r>
      <w:r w:rsidRPr="006531CB">
        <w:t xml:space="preserve"> DeleteConsent  MÜSSEN im Ablauf gestartete Transaktionen im Feld Status der Datei EF.StatusAMTS, sowohl bei e</w:t>
      </w:r>
      <w:r w:rsidRPr="006531CB">
        <w:t>r</w:t>
      </w:r>
      <w:r w:rsidRPr="006531CB">
        <w:lastRenderedPageBreak/>
        <w:t>folgreichem Schreibzugriff als auch im Fehlerfall, wieder beenden und den Status auf „0“ setzen.</w:t>
      </w:r>
    </w:p>
    <w:p w:rsidR="00381472" w:rsidRPr="00CA05B4" w:rsidRDefault="00CA05B4" w:rsidP="00CA05B4">
      <w:pPr>
        <w:pStyle w:val="gemStandard"/>
      </w:pPr>
      <w:r>
        <w:rPr>
          <w:b/>
        </w:rPr>
        <w:sym w:font="Wingdings" w:char="F0D5"/>
      </w:r>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AMTS-A_2166 FM AMTS: Übergreifende Anforderung – Fehlerbehandlung bei inkonsistentem Datensatz</w:t>
      </w:r>
    </w:p>
    <w:p w:rsidR="00CA05B4" w:rsidRDefault="00626B3B" w:rsidP="00381472">
      <w:pPr>
        <w:pStyle w:val="gemEinzug"/>
        <w:rPr>
          <w:rFonts w:ascii="Wingdings" w:hAnsi="Wingdings"/>
          <w:b/>
        </w:rPr>
      </w:pPr>
      <w:r w:rsidRPr="006531CB">
        <w:t>Falls das Informationselement „Status“ der Datei EF.StatusAMTS eine offene Transaktion mittels „1“ anzeigt, MUSS das Fachmodul AMTS</w:t>
      </w:r>
      <w:r>
        <w:t xml:space="preserve"> </w:t>
      </w:r>
      <w:r w:rsidRPr="006531CB">
        <w:t>die Operationen ReadMP und ReadConsent mit dem Code 6054 gemäß Tabelle Tab_AMTS_FM_199 abbrechen.</w:t>
      </w:r>
    </w:p>
    <w:p w:rsidR="00381472" w:rsidRPr="00CA05B4" w:rsidRDefault="00CA05B4" w:rsidP="00CA05B4">
      <w:pPr>
        <w:pStyle w:val="gemStandard"/>
      </w:pPr>
      <w:r>
        <w:rPr>
          <w:b/>
        </w:rPr>
        <w:sym w:font="Wingdings" w:char="F0D5"/>
      </w:r>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AMTS-A_2646 FM AMTS: Übergreifende Anforderung – paralleler Zugriff</w:t>
      </w:r>
    </w:p>
    <w:p w:rsidR="00CA05B4" w:rsidRDefault="00626B3B" w:rsidP="00381472">
      <w:pPr>
        <w:pStyle w:val="gemEinzug"/>
        <w:rPr>
          <w:rFonts w:ascii="Wingdings" w:hAnsi="Wingdings"/>
          <w:b/>
        </w:rPr>
      </w:pPr>
      <w:r w:rsidRPr="006531CB">
        <w:t>Das FM AMTS MUSS gleichzeitige Zugriffe durch mehrere Operationen auf eine eGK unterbinden.</w:t>
      </w:r>
    </w:p>
    <w:p w:rsidR="00381472" w:rsidRPr="00CA05B4" w:rsidRDefault="00CA05B4" w:rsidP="00CA05B4">
      <w:pPr>
        <w:pStyle w:val="gemStandard"/>
      </w:pPr>
      <w:r>
        <w:rPr>
          <w:b/>
        </w:rPr>
        <w:sym w:font="Wingdings" w:char="F0D5"/>
      </w:r>
    </w:p>
    <w:p w:rsidR="00381472" w:rsidRPr="006531CB" w:rsidRDefault="00626B3B" w:rsidP="00381472">
      <w:pPr>
        <w:pStyle w:val="gemStandard"/>
      </w:pPr>
      <w:r w:rsidRPr="006531CB">
        <w:t>Die Notwendigkeit für eine PIN-Abfrage über ein Kartenterminal ergibt sich aus Objektsy</w:t>
      </w:r>
      <w:r w:rsidRPr="006531CB">
        <w:t>s</w:t>
      </w:r>
      <w:r w:rsidRPr="006531CB">
        <w:t>temspezifikation der eGK. Diese kennt zwei PIN-Objekte zur Freischaltung des Conta</w:t>
      </w:r>
      <w:r w:rsidRPr="006531CB">
        <w:t>i</w:t>
      </w:r>
      <w:r w:rsidRPr="006531CB">
        <w:t>ners EF.AMTS. Das Fachmodul muss vor dem Zugriff wissen, welches der beiden PIN-Objekte benutzt werden soll. Diese Information wird den Operationen ReadMP und Wr</w:t>
      </w:r>
      <w:r w:rsidRPr="006531CB">
        <w:t>i</w:t>
      </w:r>
      <w:r w:rsidRPr="006531CB">
        <w:t xml:space="preserve">teMP als Parameter von dem aufrufenden System übergeben (vgl. Kapitel </w:t>
      </w:r>
      <w:r w:rsidRPr="006531CB">
        <w:fldChar w:fldCharType="begin"/>
      </w:r>
      <w:r w:rsidRPr="006531CB">
        <w:instrText xml:space="preserve"> REF _Ref472057357 \r \h </w:instrText>
      </w:r>
      <w:r>
        <w:instrText xml:space="preserve"> \* MERGEFORMAT </w:instrText>
      </w:r>
      <w:r w:rsidRPr="006531CB">
        <w:fldChar w:fldCharType="separate"/>
      </w:r>
      <w:r>
        <w:t>6.3.4</w:t>
      </w:r>
      <w:r w:rsidRPr="006531CB">
        <w:fldChar w:fldCharType="end"/>
      </w:r>
      <w:r w:rsidRPr="006531CB">
        <w:t xml:space="preserve"> und </w:t>
      </w:r>
      <w:r w:rsidRPr="006531CB">
        <w:fldChar w:fldCharType="begin"/>
      </w:r>
      <w:r w:rsidRPr="006531CB">
        <w:instrText xml:space="preserve"> REF _Ref472057365 \r \h </w:instrText>
      </w:r>
      <w:r>
        <w:instrText xml:space="preserve"> \* MERGEFORMAT </w:instrText>
      </w:r>
      <w:r w:rsidRPr="006531CB">
        <w:fldChar w:fldCharType="separate"/>
      </w:r>
      <w:r>
        <w:t>6.3.5</w:t>
      </w:r>
      <w:r w:rsidRPr="006531CB">
        <w:fldChar w:fldCharType="end"/>
      </w:r>
      <w:r w:rsidRPr="006531CB">
        <w:t>). Die MRPIN.HOME darf  nicht verwendet werden.</w:t>
      </w:r>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AMTS-A_2167 FM AMTS: Übergreifende Anforderung – Keine Nutzung der Privat-PIN</w:t>
      </w:r>
    </w:p>
    <w:p w:rsidR="00CA05B4" w:rsidRDefault="00626B3B" w:rsidP="00381472">
      <w:pPr>
        <w:pStyle w:val="gemEinzug"/>
        <w:jc w:val="left"/>
        <w:rPr>
          <w:rFonts w:ascii="Wingdings" w:hAnsi="Wingdings"/>
          <w:b/>
        </w:rPr>
      </w:pPr>
      <w:r w:rsidRPr="006531CB">
        <w:t>Das Fachmodul AMTS DARF das PIN-Objekt MRPIN.home NICHT benutzen.</w:t>
      </w:r>
    </w:p>
    <w:p w:rsidR="00381472" w:rsidRPr="00CA05B4" w:rsidRDefault="00CA05B4" w:rsidP="00CA05B4">
      <w:pPr>
        <w:pStyle w:val="gemStandard"/>
      </w:pPr>
      <w:r>
        <w:rPr>
          <w:b/>
        </w:rPr>
        <w:sym w:font="Wingdings" w:char="F0D5"/>
      </w:r>
    </w:p>
    <w:p w:rsidR="00381472" w:rsidRPr="006531CB" w:rsidRDefault="00626B3B" w:rsidP="00381472">
      <w:pPr>
        <w:pStyle w:val="gemStandard"/>
      </w:pPr>
      <w:r w:rsidRPr="006531CB">
        <w:t>Zur Sicherstellung, dass nur Daten des Karteninhabers auf die eGK gespeichert werden, wird bei einem Schreibzugriff die Versicherten-ID der übergebenen Daten mit der Vers</w:t>
      </w:r>
      <w:r w:rsidRPr="006531CB">
        <w:t>i</w:t>
      </w:r>
      <w:r w:rsidRPr="006531CB">
        <w:t>cherten-ID auf der eGK verglichen. Da bei einem Verzeichniswechsel auf der eGK G2.0 die erreichten Sicherheitszustände von PIN-Objekten zurückgesetzt werden, ist es für die Vermeidung unnötiger PIN-Eingaben zweckmäßig, die Versicherten-ID zu Beginn einer Operation auszulesen und zwischenzuspeichern. Die Anpassungen der eGK G2.1 beh</w:t>
      </w:r>
      <w:r w:rsidRPr="006531CB">
        <w:t>e</w:t>
      </w:r>
      <w:r w:rsidRPr="006531CB">
        <w:t>ben diese Einschränkung.</w:t>
      </w:r>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AMTS-A_2168 FM AMTS: Übergreifende Anforderung – Caching der Versiche</w:t>
      </w:r>
      <w:r w:rsidRPr="006531CB">
        <w:rPr>
          <w:b/>
        </w:rPr>
        <w:t>r</w:t>
      </w:r>
      <w:r w:rsidRPr="006531CB">
        <w:rPr>
          <w:b/>
        </w:rPr>
        <w:t>ten-ID während einer Karten-Session für eGK G2.0</w:t>
      </w:r>
    </w:p>
    <w:p w:rsidR="00CA05B4" w:rsidRDefault="00626B3B" w:rsidP="00381472">
      <w:pPr>
        <w:pStyle w:val="gemEinzug"/>
        <w:rPr>
          <w:rFonts w:ascii="Wingdings" w:hAnsi="Wingdings"/>
          <w:b/>
        </w:rPr>
      </w:pPr>
      <w:r w:rsidRPr="006531CB">
        <w:t>Das Fachmodul AMTS MUSS für eGK G2.0, zu Beginn</w:t>
      </w:r>
      <w:r>
        <w:t xml:space="preserve"> </w:t>
      </w:r>
      <w:r w:rsidRPr="006531CB">
        <w:t>jeder Operation die Vers</w:t>
      </w:r>
      <w:r w:rsidRPr="006531CB">
        <w:t>i</w:t>
      </w:r>
      <w:r w:rsidRPr="006531CB">
        <w:t>cherten-ID aus den persönlichen Versichertendaten von der eGK (X-Path: „VSD:UC_PersoenlicheVersichertendatenXML/VSD:Versicherter/VSD:Versicherten_ID“) lesen und zur weiteren Verwendung, auch in anderen Operation, zwische</w:t>
      </w:r>
      <w:r w:rsidRPr="006531CB">
        <w:t>n</w:t>
      </w:r>
      <w:r w:rsidRPr="006531CB">
        <w:t>speichern.</w:t>
      </w:r>
    </w:p>
    <w:p w:rsidR="00381472" w:rsidRPr="00CA05B4" w:rsidRDefault="00CA05B4" w:rsidP="00CA05B4">
      <w:pPr>
        <w:pStyle w:val="gemStandard"/>
      </w:pPr>
      <w:r>
        <w:rPr>
          <w:b/>
        </w:rPr>
        <w:sym w:font="Wingdings" w:char="F0D5"/>
      </w:r>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AMTS-A_2647 FM AMTS: Übergreifende Anforderung – Überspringen des Caching der Versicherten-ID für eGK G2.0</w:t>
      </w:r>
    </w:p>
    <w:p w:rsidR="00CA05B4" w:rsidRDefault="00626B3B" w:rsidP="00381472">
      <w:pPr>
        <w:pStyle w:val="gemEinzug"/>
        <w:rPr>
          <w:rFonts w:ascii="Wingdings" w:hAnsi="Wingdings"/>
          <w:b/>
        </w:rPr>
      </w:pPr>
      <w:r w:rsidRPr="006531CB">
        <w:lastRenderedPageBreak/>
        <w:t>Falls sich die Versicherten-ID bereits im Zwischenspeicher befindet, DARF das Fachmodul AMTS die Versicherten-ID während der bestehenden Kartensitzung NICHT erneut von der eGK G2.0 lesen.</w:t>
      </w:r>
    </w:p>
    <w:p w:rsidR="00381472" w:rsidRPr="00CA05B4" w:rsidRDefault="00CA05B4" w:rsidP="00CA05B4">
      <w:pPr>
        <w:pStyle w:val="gemStandard"/>
      </w:pPr>
      <w:r>
        <w:rPr>
          <w:b/>
        </w:rPr>
        <w:sym w:font="Wingdings" w:char="F0D5"/>
      </w:r>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AMTS-A_2169 FM AMTS: Übergreifende Anforderung – Versicherten-ID im Cache löschen</w:t>
      </w:r>
    </w:p>
    <w:p w:rsidR="00CA05B4" w:rsidRDefault="00626B3B" w:rsidP="00F3721E">
      <w:pPr>
        <w:pStyle w:val="gemEinzug"/>
        <w:rPr>
          <w:rFonts w:ascii="Wingdings" w:hAnsi="Wingdings"/>
          <w:b/>
        </w:rPr>
      </w:pPr>
      <w:r w:rsidRPr="006531CB">
        <w:t>Das Fachmodul AMTS MUSS zwischengespeicherte Versicherten-ID für alle Oper</w:t>
      </w:r>
      <w:r w:rsidRPr="006531CB">
        <w:t>a</w:t>
      </w:r>
      <w:r w:rsidRPr="006531CB">
        <w:t>tionen beim Beenden der Kartensitzung löschen.</w:t>
      </w:r>
    </w:p>
    <w:p w:rsidR="00381472" w:rsidRPr="00CA05B4" w:rsidRDefault="00CA05B4" w:rsidP="00CA05B4">
      <w:pPr>
        <w:pStyle w:val="gemStandard"/>
        <w:rPr>
          <w:b/>
          <w:strike/>
        </w:rPr>
      </w:pPr>
      <w:r>
        <w:rPr>
          <w:b/>
        </w:rPr>
        <w:sym w:font="Wingdings" w:char="F0D5"/>
      </w:r>
      <w:r w:rsidR="00626B3B" w:rsidRPr="00CA05B4">
        <w:rPr>
          <w:b/>
          <w:strike/>
        </w:rPr>
        <w:fldChar w:fldCharType="begin"/>
      </w:r>
      <w:r w:rsidR="00626B3B" w:rsidRPr="00CA05B4">
        <w:rPr>
          <w:b/>
          <w:strike/>
        </w:rPr>
        <w:fldChar w:fldCharType="end"/>
      </w:r>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AMTS-A_2170 FM AMTS: Übergreifende Anforderung – Fehlerbehandlung bei nicht aktivierter Fachanwendung eMP/AMTS auf der eGK</w:t>
      </w:r>
    </w:p>
    <w:p w:rsidR="00CA05B4" w:rsidRDefault="00626B3B" w:rsidP="00381472">
      <w:pPr>
        <w:pStyle w:val="gemEinzug"/>
        <w:rPr>
          <w:rFonts w:ascii="Wingdings" w:hAnsi="Wingdings"/>
          <w:b/>
        </w:rPr>
      </w:pPr>
      <w:r w:rsidRPr="006531CB">
        <w:t>Falls der Anwendungsstatus der Fachanwendung eMP/AMTS, wie durch TUC_KON_221 „Liefere Anwendungsstatus“ zurückgegeben, nicht „AVAILABLE“ lautet, MUSS das Fachmodul AMTS jede Operation mit dem Code 6064 gemäß T</w:t>
      </w:r>
      <w:r w:rsidRPr="006531CB">
        <w:t>a</w:t>
      </w:r>
      <w:r w:rsidRPr="006531CB">
        <w:t>belle Tab_AMTS_FM_199 abbrechen.</w:t>
      </w:r>
    </w:p>
    <w:p w:rsidR="00381472" w:rsidRPr="00CA05B4" w:rsidRDefault="00CA05B4" w:rsidP="00CA05B4">
      <w:pPr>
        <w:pStyle w:val="gemStandard"/>
        <w:rPr>
          <w:strike/>
        </w:rPr>
      </w:pPr>
      <w:r>
        <w:rPr>
          <w:b/>
        </w:rPr>
        <w:sym w:font="Wingdings" w:char="F0D5"/>
      </w:r>
    </w:p>
    <w:p w:rsidR="000B72BB" w:rsidRPr="006531CB" w:rsidRDefault="00626B3B" w:rsidP="00381472">
      <w:pPr>
        <w:pStyle w:val="gemStandard"/>
      </w:pPr>
      <w:r w:rsidRPr="006531CB">
        <w:t>Bei einem aktiven Ordner DF.HCA und im OCSP-Responder gesperrtem C.CH.AUT-Zertifikat liest die Fachanwendung zwar noch Daten von der eGK, verhindert aber das Schreiben. Wird z.</w:t>
      </w:r>
      <w:r>
        <w:t> </w:t>
      </w:r>
      <w:r w:rsidRPr="006531CB">
        <w:t>B. bei einem Krankenkassenwechsel des Versicherten die alte eGK</w:t>
      </w:r>
      <w:r>
        <w:t xml:space="preserve"> </w:t>
      </w:r>
      <w:r w:rsidRPr="006531CB">
        <w:t>gesperrt, soll es dennoch möglich sein, die Daten zu Lesen und bei einem LE  auf eine neue eGK zu übertragen. Außerdem ist das Löschen von Daten auf einer gesperrten Ka</w:t>
      </w:r>
      <w:r w:rsidRPr="006531CB">
        <w:t>r</w:t>
      </w:r>
      <w:r w:rsidRPr="006531CB">
        <w:t>te möglich.</w:t>
      </w:r>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AMTS-A_2172 FM AMTS: Übergreifende Anforderung – Fehlerbehandlung bei eGK-Sperrung</w:t>
      </w:r>
    </w:p>
    <w:p w:rsidR="00CA05B4" w:rsidRDefault="00626B3B" w:rsidP="00381472">
      <w:pPr>
        <w:pStyle w:val="gemEinzug"/>
        <w:rPr>
          <w:rFonts w:ascii="Wingdings" w:hAnsi="Wingdings"/>
          <w:b/>
        </w:rPr>
      </w:pPr>
      <w:r w:rsidRPr="006531CB">
        <w:t>Falls das C.CH.AUT-Zertifikat der eGK gesperrt ist, MUSS das Fachmodul AMTS die Operationen WriteMP</w:t>
      </w:r>
      <w:r>
        <w:t xml:space="preserve"> </w:t>
      </w:r>
      <w:r w:rsidRPr="008A71EC">
        <w:t>und</w:t>
      </w:r>
      <w:r w:rsidRPr="006531CB">
        <w:t xml:space="preserve"> WriteConsent  mit dem Code 6063 gemäß Tabelle Tab_AMTS_FM_199 abbrechen.</w:t>
      </w:r>
    </w:p>
    <w:p w:rsidR="00381472" w:rsidRPr="00CA05B4" w:rsidRDefault="00CA05B4" w:rsidP="00CA05B4">
      <w:pPr>
        <w:pStyle w:val="gemStandard"/>
      </w:pPr>
      <w:r>
        <w:rPr>
          <w:b/>
        </w:rPr>
        <w:sym w:font="Wingdings" w:char="F0D5"/>
      </w:r>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AMTS-A_2173 FM AMTS: Übergreifende Anforderung – Durchgeführte Oper</w:t>
      </w:r>
      <w:r w:rsidRPr="006531CB">
        <w:rPr>
          <w:b/>
        </w:rPr>
        <w:t>a</w:t>
      </w:r>
      <w:r w:rsidRPr="006531CB">
        <w:rPr>
          <w:b/>
        </w:rPr>
        <w:t>tionen bei eGK-Sperrung</w:t>
      </w:r>
    </w:p>
    <w:p w:rsidR="00CA05B4" w:rsidRDefault="00626B3B" w:rsidP="00381472">
      <w:pPr>
        <w:pStyle w:val="gemEinzug"/>
        <w:rPr>
          <w:rFonts w:ascii="Wingdings" w:hAnsi="Wingdings"/>
          <w:b/>
        </w:rPr>
      </w:pPr>
      <w:r w:rsidRPr="006531CB">
        <w:t>Falls das C.CH.AUT-Zertifikat der eGK gesperrt ist, MUSS das Fachmodul AMTS die Operationen ReadMP, ReadConsent</w:t>
      </w:r>
      <w:r>
        <w:t xml:space="preserve"> </w:t>
      </w:r>
      <w:r w:rsidRPr="008A71EC">
        <w:t>und</w:t>
      </w:r>
      <w:r w:rsidRPr="006531CB">
        <w:t xml:space="preserve"> DeleteConsent  dennoch durchfü</w:t>
      </w:r>
      <w:r w:rsidRPr="006531CB">
        <w:t>h</w:t>
      </w:r>
      <w:r w:rsidRPr="006531CB">
        <w:t>ren.</w:t>
      </w:r>
    </w:p>
    <w:p w:rsidR="00381472" w:rsidRPr="00CA05B4" w:rsidRDefault="00CA05B4" w:rsidP="00CA05B4">
      <w:pPr>
        <w:pStyle w:val="gemStandard"/>
      </w:pPr>
      <w:r>
        <w:rPr>
          <w:b/>
        </w:rPr>
        <w:sym w:font="Wingdings" w:char="F0D5"/>
      </w:r>
    </w:p>
    <w:p w:rsidR="00381472" w:rsidRPr="006531CB" w:rsidRDefault="00626B3B" w:rsidP="00381472">
      <w:pPr>
        <w:pStyle w:val="gemStandard"/>
      </w:pPr>
      <w:r w:rsidRPr="006531CB">
        <w:t>Der Parameter EGKValid wird bei jeder Operation, die auf die eGK zugreift, zurückgeg</w:t>
      </w:r>
      <w:r w:rsidRPr="006531CB">
        <w:t>e</w:t>
      </w:r>
      <w:r w:rsidRPr="006531CB">
        <w:t>ben, d.h. es findet mindestens einmal pro Kartensitzung eine vollständige Prüfung der Gültigkeit, wie in TUC_KON_018 beschrieben, statt.</w:t>
      </w:r>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AMTS-A_2174 FM AMTS: Übergreifende Anforderung – Befüllung des Rüc</w:t>
      </w:r>
      <w:r w:rsidRPr="006531CB">
        <w:rPr>
          <w:b/>
        </w:rPr>
        <w:t>k</w:t>
      </w:r>
      <w:r w:rsidRPr="006531CB">
        <w:rPr>
          <w:b/>
        </w:rPr>
        <w:t>gabeparameters EGKValid</w:t>
      </w:r>
    </w:p>
    <w:p w:rsidR="00381472" w:rsidRPr="006531CB" w:rsidRDefault="00626B3B" w:rsidP="00381472">
      <w:pPr>
        <w:pStyle w:val="gemEinzug"/>
      </w:pPr>
      <w:r w:rsidRPr="006531CB">
        <w:t>Das Fachmodul AMTS MUSS bei jeder Operation den Parameter „EGKValid“ wie folgt befüllen (boolescher Ausdruck):</w:t>
      </w:r>
    </w:p>
    <w:p w:rsidR="00381472" w:rsidRPr="006531CB" w:rsidRDefault="00626B3B" w:rsidP="00381472">
      <w:pPr>
        <w:pStyle w:val="gemEinzug"/>
      </w:pPr>
      <w:r w:rsidRPr="006531CB">
        <w:lastRenderedPageBreak/>
        <w:t>DF.HCA gesperrt == „false“</w:t>
      </w:r>
    </w:p>
    <w:p w:rsidR="00381472" w:rsidRPr="006531CB" w:rsidRDefault="00626B3B" w:rsidP="00381472">
      <w:pPr>
        <w:pStyle w:val="gemEinzug"/>
      </w:pPr>
      <w:r w:rsidRPr="006531CB">
        <w:t>und</w:t>
      </w:r>
    </w:p>
    <w:p w:rsidR="00381472" w:rsidRPr="006531CB" w:rsidRDefault="00626B3B" w:rsidP="00381472">
      <w:pPr>
        <w:pStyle w:val="gemEinzug"/>
      </w:pPr>
      <w:r w:rsidRPr="006531CB">
        <w:t>Offline-Prüfung des C.CH.AUT-Zertifikats == „gültig“</w:t>
      </w:r>
    </w:p>
    <w:p w:rsidR="00381472" w:rsidRPr="006531CB" w:rsidRDefault="00626B3B" w:rsidP="00381472">
      <w:pPr>
        <w:pStyle w:val="gemEinzug"/>
      </w:pPr>
      <w:r w:rsidRPr="006531CB">
        <w:t>und</w:t>
      </w:r>
    </w:p>
    <w:p w:rsidR="00CA05B4" w:rsidRDefault="00626B3B" w:rsidP="00381472">
      <w:pPr>
        <w:pStyle w:val="gemEinzug"/>
        <w:rPr>
          <w:rFonts w:ascii="Wingdings" w:hAnsi="Wingdings"/>
          <w:b/>
        </w:rPr>
      </w:pPr>
      <w:r w:rsidRPr="006531CB">
        <w:t>Sperrstatus des C.CH.AUT-Zertifikats == („gut“ oder „nicht ermittelbar“).</w:t>
      </w:r>
    </w:p>
    <w:p w:rsidR="00381472" w:rsidRPr="00CA05B4" w:rsidRDefault="00CA05B4" w:rsidP="00CA05B4">
      <w:pPr>
        <w:pStyle w:val="gemStandard"/>
      </w:pPr>
      <w:r>
        <w:rPr>
          <w:b/>
        </w:rPr>
        <w:sym w:font="Wingdings" w:char="F0D5"/>
      </w:r>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AMTS-A_2175 FM AMTS: Übergreifende Anforderung – Befüllung des Rüc</w:t>
      </w:r>
      <w:r w:rsidRPr="006531CB">
        <w:rPr>
          <w:b/>
        </w:rPr>
        <w:t>k</w:t>
      </w:r>
      <w:r w:rsidRPr="006531CB">
        <w:rPr>
          <w:b/>
        </w:rPr>
        <w:t>gabeparameters Status</w:t>
      </w:r>
    </w:p>
    <w:p w:rsidR="00CA05B4" w:rsidRDefault="00626B3B" w:rsidP="00381472">
      <w:pPr>
        <w:pStyle w:val="gemEinzug"/>
        <w:rPr>
          <w:rFonts w:ascii="Wingdings" w:hAnsi="Wingdings"/>
          <w:b/>
        </w:rPr>
      </w:pPr>
      <w:r w:rsidRPr="006531CB">
        <w:t>Das Fachmodul AMTS MUSS bei jeder erfolgreich durchlaufenden Operation den Parameter Status im Element Status/Result mit „OK“ befüllen (vgl. [ConnectorCo</w:t>
      </w:r>
      <w:r w:rsidRPr="006531CB">
        <w:t>m</w:t>
      </w:r>
      <w:r w:rsidRPr="006531CB">
        <w:t>mon.xsd]).</w:t>
      </w:r>
    </w:p>
    <w:p w:rsidR="00381472" w:rsidRPr="00CA05B4" w:rsidRDefault="00CA05B4" w:rsidP="00CA05B4">
      <w:pPr>
        <w:pStyle w:val="gemStandard"/>
        <w:rPr>
          <w:strike/>
        </w:rPr>
      </w:pPr>
      <w:r>
        <w:rPr>
          <w:b/>
        </w:rPr>
        <w:sym w:font="Wingdings" w:char="F0D5"/>
      </w:r>
    </w:p>
    <w:p w:rsidR="00381472" w:rsidRPr="006531CB" w:rsidRDefault="00626B3B" w:rsidP="00381472">
      <w:pPr>
        <w:pStyle w:val="gemStandard"/>
      </w:pPr>
      <w:r w:rsidRPr="006531CB">
        <w:t>Die Operation des Fachmoduls AMTS können auf zwei verschiedene Arten vorzeitig b</w:t>
      </w:r>
      <w:r w:rsidRPr="006531CB">
        <w:t>e</w:t>
      </w:r>
      <w:r w:rsidRPr="006531CB">
        <w:t>endet werden. Das Ziehen der eGK kann im Gegensatz zum kontrollierten Abbruch über das Terminal zu einem Datenverlust führen.</w:t>
      </w:r>
      <w:r w:rsidRPr="006531CB">
        <w:rPr>
          <w:strike/>
        </w:rPr>
        <w:fldChar w:fldCharType="begin"/>
      </w:r>
      <w:r w:rsidRPr="006531CB">
        <w:rPr>
          <w:strike/>
        </w:rPr>
        <w:fldChar w:fldCharType="end"/>
      </w:r>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AMTS-A_2178 FM AMTS: Übergreifende Anforderung – Operationen abbr</w:t>
      </w:r>
      <w:r w:rsidRPr="006531CB">
        <w:rPr>
          <w:b/>
        </w:rPr>
        <w:t>e</w:t>
      </w:r>
      <w:r w:rsidRPr="006531CB">
        <w:rPr>
          <w:b/>
        </w:rPr>
        <w:t>chen</w:t>
      </w:r>
    </w:p>
    <w:p w:rsidR="00CA05B4" w:rsidRDefault="00626B3B" w:rsidP="00381472">
      <w:pPr>
        <w:pStyle w:val="gemEinzug"/>
        <w:rPr>
          <w:rFonts w:ascii="Wingdings" w:hAnsi="Wingdings"/>
          <w:b/>
        </w:rPr>
      </w:pPr>
      <w:r w:rsidRPr="006531CB">
        <w:t>Das Fachmodul AMTS MUSS die Möglichkeit bieten, die momentan ausgeführte Operation über das Kartenterminal, in dem die beteiligte eGK steckt, vorzeitig zu beenden.</w:t>
      </w:r>
    </w:p>
    <w:p w:rsidR="00381472" w:rsidRPr="00CA05B4" w:rsidRDefault="00CA05B4" w:rsidP="00CA05B4">
      <w:pPr>
        <w:pStyle w:val="gemStandard"/>
      </w:pPr>
      <w:r>
        <w:rPr>
          <w:b/>
        </w:rPr>
        <w:sym w:font="Wingdings" w:char="F0D5"/>
      </w:r>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AMTS-A_2179 FM AMTS: Übergreifende Anforderung – Fehlerbehandlung beim vorzeitigen Ziehen der eGK</w:t>
      </w:r>
    </w:p>
    <w:p w:rsidR="00CA05B4" w:rsidRDefault="00626B3B" w:rsidP="00381472">
      <w:pPr>
        <w:pStyle w:val="gemEinzug"/>
        <w:rPr>
          <w:rFonts w:ascii="Wingdings" w:hAnsi="Wingdings"/>
          <w:b/>
        </w:rPr>
      </w:pPr>
      <w:r w:rsidRPr="006531CB">
        <w:t>Falls die eGK vor dem Ende der Ausführung einer Operation gezogen wird MUSS das Fachmodul AMTS diese Operation mit dem Code 6072 gemäß Tabelle Tab_AMTS_FM_199 abbrechen.</w:t>
      </w:r>
    </w:p>
    <w:p w:rsidR="00381472" w:rsidRPr="00CA05B4" w:rsidRDefault="00CA05B4" w:rsidP="00CA05B4">
      <w:pPr>
        <w:pStyle w:val="gemStandard"/>
      </w:pPr>
      <w:r>
        <w:rPr>
          <w:b/>
        </w:rPr>
        <w:sym w:font="Wingdings" w:char="F0D5"/>
      </w:r>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AMTS-A_2189 FM AMTS: Übergreifende Anforderung – Löschung von zw</w:t>
      </w:r>
      <w:r w:rsidRPr="006531CB">
        <w:rPr>
          <w:b/>
        </w:rPr>
        <w:t>i</w:t>
      </w:r>
      <w:r w:rsidRPr="006531CB">
        <w:rPr>
          <w:b/>
        </w:rPr>
        <w:t>schengespeicherten Kein Caching der eMP/AMTS-Daten</w:t>
      </w:r>
    </w:p>
    <w:p w:rsidR="00CA05B4" w:rsidRDefault="00626B3B" w:rsidP="00381472">
      <w:pPr>
        <w:pStyle w:val="gemEinzug"/>
        <w:rPr>
          <w:rFonts w:ascii="Wingdings" w:hAnsi="Wingdings"/>
          <w:b/>
        </w:rPr>
      </w:pPr>
      <w:r w:rsidRPr="006531CB">
        <w:t>Das Fachmodul AMTS DARF die Daten des eMP/AMTS-Datensatzes NICHT länger speichern als zur Durchführung einer Operation unbedingt notwendig ist.</w:t>
      </w:r>
      <w:r w:rsidRPr="006531CB">
        <w:rPr>
          <w:b/>
        </w:rPr>
        <w:t xml:space="preserve"> </w:t>
      </w:r>
    </w:p>
    <w:p w:rsidR="00381472" w:rsidRPr="00CA05B4" w:rsidRDefault="00CA05B4" w:rsidP="00CA05B4">
      <w:pPr>
        <w:pStyle w:val="gemStandard"/>
      </w:pPr>
      <w:r>
        <w:rPr>
          <w:b/>
        </w:rPr>
        <w:sym w:font="Wingdings" w:char="F0D5"/>
      </w:r>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AMTS-A_2648 FM AMTS: Übergreifende Anforderung – Löschung von zw</w:t>
      </w:r>
      <w:r w:rsidRPr="006531CB">
        <w:rPr>
          <w:b/>
        </w:rPr>
        <w:t>i</w:t>
      </w:r>
      <w:r w:rsidRPr="006531CB">
        <w:rPr>
          <w:b/>
        </w:rPr>
        <w:t>schengespeicherten eMP/AMTS-Daten</w:t>
      </w:r>
    </w:p>
    <w:p w:rsidR="00CA05B4" w:rsidRDefault="00626B3B" w:rsidP="00381472">
      <w:pPr>
        <w:pStyle w:val="gemEinzug"/>
        <w:rPr>
          <w:rFonts w:ascii="Wingdings" w:hAnsi="Wingdings"/>
          <w:b/>
        </w:rPr>
      </w:pPr>
      <w:r w:rsidRPr="006531CB">
        <w:t>Beim Entfernen der eGK MUSS das Fachmodul AMTS alle temporären Daten l</w:t>
      </w:r>
      <w:r w:rsidRPr="006531CB">
        <w:t>ö</w:t>
      </w:r>
      <w:r w:rsidRPr="006531CB">
        <w:t>schen.</w:t>
      </w:r>
    </w:p>
    <w:p w:rsidR="00381472" w:rsidRPr="00CA05B4" w:rsidRDefault="00CA05B4" w:rsidP="00CA05B4">
      <w:pPr>
        <w:pStyle w:val="gemStandard"/>
        <w:rPr>
          <w:rFonts w:hint="eastAsia"/>
        </w:rPr>
      </w:pPr>
      <w:r>
        <w:rPr>
          <w:b/>
        </w:rPr>
        <w:sym w:font="Wingdings" w:char="F0D5"/>
      </w:r>
    </w:p>
    <w:p w:rsidR="00F37187" w:rsidRPr="006531CB" w:rsidRDefault="00626B3B" w:rsidP="00F37187">
      <w:pPr>
        <w:pStyle w:val="gemStandard"/>
        <w:tabs>
          <w:tab w:val="left" w:pos="567"/>
        </w:tabs>
        <w:ind w:left="567" w:hanging="567"/>
        <w:rPr>
          <w:b/>
        </w:rPr>
      </w:pPr>
      <w:r w:rsidRPr="006531CB">
        <w:rPr>
          <w:rFonts w:ascii="Wingdings" w:hAnsi="Wingdings"/>
          <w:b/>
        </w:rPr>
        <w:lastRenderedPageBreak/>
        <w:sym w:font="Wingdings" w:char="F0D6"/>
      </w:r>
      <w:r w:rsidRPr="006531CB">
        <w:rPr>
          <w:b/>
        </w:rPr>
        <w:tab/>
        <w:t xml:space="preserve">AMTS-A_2204 FM AMTS: </w:t>
      </w:r>
      <w:r w:rsidRPr="0068039A">
        <w:rPr>
          <w:b/>
        </w:rPr>
        <w:t>Zugriff auf die Einwilligung nur</w:t>
      </w:r>
      <w:r>
        <w:rPr>
          <w:b/>
        </w:rPr>
        <w:t xml:space="preserve"> </w:t>
      </w:r>
      <w:r w:rsidRPr="006531CB">
        <w:rPr>
          <w:b/>
        </w:rPr>
        <w:t>mit AMTS-PIN</w:t>
      </w:r>
    </w:p>
    <w:p w:rsidR="00CA05B4" w:rsidRDefault="00626B3B" w:rsidP="00F37187">
      <w:pPr>
        <w:pStyle w:val="gemEinzug"/>
        <w:rPr>
          <w:rFonts w:ascii="Wingdings" w:hAnsi="Wingdings"/>
          <w:b/>
        </w:rPr>
      </w:pPr>
      <w:r w:rsidRPr="006531CB">
        <w:t>Die Operation</w:t>
      </w:r>
      <w:r w:rsidRPr="0023534E">
        <w:t>en</w:t>
      </w:r>
      <w:r w:rsidRPr="006531CB">
        <w:t xml:space="preserve"> ReadConsent</w:t>
      </w:r>
      <w:r w:rsidRPr="0023534E">
        <w:t>, WriteConsent und DeleteConsent</w:t>
      </w:r>
      <w:r w:rsidRPr="006531CB">
        <w:t xml:space="preserve"> </w:t>
      </w:r>
      <w:r w:rsidRPr="0068039A">
        <w:t>MÜSSEN</w:t>
      </w:r>
      <w:r w:rsidRPr="006531CB">
        <w:t xml:space="preserve"> bei der Prüfung der Berechtigung zum Zugriff auf die Einwilligungsdaten die MRPIN.AMTS benutzen.</w:t>
      </w:r>
    </w:p>
    <w:p w:rsidR="00F37187" w:rsidRPr="00CA05B4" w:rsidRDefault="00CA05B4" w:rsidP="00CA05B4">
      <w:pPr>
        <w:pStyle w:val="gemStandard"/>
      </w:pPr>
      <w:r>
        <w:rPr>
          <w:b/>
        </w:rPr>
        <w:sym w:font="Wingdings" w:char="F0D5"/>
      </w:r>
    </w:p>
    <w:p w:rsidR="00F37187" w:rsidRPr="006531CB" w:rsidRDefault="00626B3B" w:rsidP="00F37187">
      <w:pPr>
        <w:pStyle w:val="gemStandard"/>
      </w:pPr>
      <w:r w:rsidRPr="006531CB">
        <w:t xml:space="preserve">Der Vertreter darf </w:t>
      </w:r>
      <w:r w:rsidRPr="00F37187">
        <w:t>nicht auf</w:t>
      </w:r>
      <w:r>
        <w:t xml:space="preserve"> </w:t>
      </w:r>
      <w:r w:rsidRPr="006531CB">
        <w:t xml:space="preserve">die Einwilligung des Versicherten </w:t>
      </w:r>
      <w:r>
        <w:t xml:space="preserve">zugreifen </w:t>
      </w:r>
      <w:r w:rsidRPr="006531CB">
        <w:t xml:space="preserve"> und daher die Operation ReadConsent nicht ausführen. Allerdings muss er grundsätzlich die Berecht</w:t>
      </w:r>
      <w:r w:rsidRPr="006531CB">
        <w:t>i</w:t>
      </w:r>
      <w:r w:rsidRPr="006531CB">
        <w:t>gung zum Lesen der Einwilligung im Objektsystem haben, damit das Fachmodul vor dem Lesen oder Schreiben der eMP/AMTS-Daten die Einwilligung auf Vorhandensein kontro</w:t>
      </w:r>
      <w:r w:rsidRPr="006531CB">
        <w:t>l</w:t>
      </w:r>
      <w:r w:rsidRPr="006531CB">
        <w:t>lieren kann. Die Anforderung erscheint etwas widersprüchlich, lässt sich aber durch das Fachmodul AMTS umsetzen, da die Einwilligung beim Lesen der eMP/AMTS-Daten nicht an das Clientsystem zurückgegeben wird.</w:t>
      </w:r>
    </w:p>
    <w:p w:rsidR="00F37187" w:rsidRDefault="00CA05B4" w:rsidP="00F37187">
      <w:pPr>
        <w:pStyle w:val="gemEinzug"/>
        <w:ind w:left="0"/>
        <w:rPr>
          <w:rFonts w:ascii="Wingdings" w:hAnsi="Wingdings"/>
          <w:b/>
        </w:rPr>
      </w:pPr>
    </w:p>
    <w:p w:rsidR="00F37187" w:rsidRPr="006531CB" w:rsidRDefault="00CA05B4" w:rsidP="00F37187">
      <w:pPr>
        <w:pStyle w:val="gemEinzug"/>
        <w:ind w:left="0"/>
        <w:rPr>
          <w:b/>
          <w:strike/>
        </w:rPr>
      </w:pPr>
    </w:p>
    <w:p w:rsidR="00381472" w:rsidRPr="006531CB" w:rsidRDefault="00626B3B" w:rsidP="00CA05B4">
      <w:pPr>
        <w:pStyle w:val="berschrift3"/>
      </w:pPr>
      <w:bookmarkStart w:id="129" w:name="_Toc501701844"/>
      <w:r w:rsidRPr="006531CB">
        <w:t>Allgemeine Ausgaben am Kartenterminal</w:t>
      </w:r>
      <w:bookmarkEnd w:id="129"/>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AMTS-A_2180 FM AMTS: Meldungen am Kartenterminal</w:t>
      </w:r>
    </w:p>
    <w:p w:rsidR="00381472" w:rsidRPr="006531CB" w:rsidRDefault="00626B3B" w:rsidP="00381472">
      <w:pPr>
        <w:pStyle w:val="gemEinzug"/>
      </w:pPr>
      <w:r w:rsidRPr="006531CB">
        <w:t>Alle Operationen des Fachmoduls AMTS MÜSSEN über den Systeminformation</w:t>
      </w:r>
      <w:r w:rsidRPr="006531CB">
        <w:t>s</w:t>
      </w:r>
      <w:r w:rsidRPr="006531CB">
        <w:t>dienst des Konnektors mindestens</w:t>
      </w:r>
    </w:p>
    <w:p w:rsidR="00381472" w:rsidRPr="006531CB" w:rsidRDefault="00626B3B" w:rsidP="00381472">
      <w:pPr>
        <w:pStyle w:val="gemEinzug"/>
        <w:numPr>
          <w:ilvl w:val="0"/>
          <w:numId w:val="9"/>
        </w:numPr>
        <w:rPr>
          <w:b/>
        </w:rPr>
      </w:pPr>
      <w:r w:rsidRPr="006531CB">
        <w:t>beim Start der Verarbeitung,</w:t>
      </w:r>
    </w:p>
    <w:p w:rsidR="00381472" w:rsidRPr="006531CB" w:rsidRDefault="00626B3B" w:rsidP="00381472">
      <w:pPr>
        <w:pStyle w:val="gemEinzug"/>
        <w:numPr>
          <w:ilvl w:val="0"/>
          <w:numId w:val="9"/>
        </w:numPr>
        <w:rPr>
          <w:b/>
        </w:rPr>
      </w:pPr>
      <w:r w:rsidRPr="006531CB">
        <w:t>vor und nach Kartenzugriffen auf die fachlichen eGK-Objekte und</w:t>
      </w:r>
    </w:p>
    <w:p w:rsidR="00381472" w:rsidRPr="006531CB" w:rsidRDefault="00626B3B" w:rsidP="00381472">
      <w:pPr>
        <w:pStyle w:val="gemEinzug"/>
        <w:numPr>
          <w:ilvl w:val="0"/>
          <w:numId w:val="9"/>
        </w:numPr>
        <w:rPr>
          <w:b/>
        </w:rPr>
      </w:pPr>
      <w:r w:rsidRPr="006531CB">
        <w:t>vor dem Ende der Verarbeitung</w:t>
      </w:r>
    </w:p>
    <w:p w:rsidR="00CA05B4" w:rsidRDefault="00626B3B" w:rsidP="00381472">
      <w:pPr>
        <w:pStyle w:val="gemEinzug"/>
        <w:rPr>
          <w:rFonts w:ascii="Wingdings" w:hAnsi="Wingdings"/>
          <w:b/>
        </w:rPr>
      </w:pPr>
      <w:r w:rsidRPr="006531CB">
        <w:t>Verlaufsmeldungen an das Kartenterminal senden, in dem die eGK gesteckt ist.</w:t>
      </w:r>
    </w:p>
    <w:p w:rsidR="00381472" w:rsidRPr="00CA05B4" w:rsidRDefault="00CA05B4" w:rsidP="00CA05B4">
      <w:pPr>
        <w:pStyle w:val="gemStandard"/>
      </w:pPr>
      <w:r>
        <w:rPr>
          <w:b/>
        </w:rPr>
        <w:sym w:font="Wingdings" w:char="F0D5"/>
      </w:r>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AMTS-A_2181 FM AMTS: Terminalanzeige für PIN-Eingaben</w:t>
      </w:r>
    </w:p>
    <w:p w:rsidR="00CA05B4" w:rsidRDefault="00626B3B" w:rsidP="00381472">
      <w:pPr>
        <w:pStyle w:val="gemEinzug"/>
        <w:rPr>
          <w:rFonts w:ascii="Wingdings" w:hAnsi="Wingdings"/>
          <w:b/>
        </w:rPr>
      </w:pPr>
      <w:r w:rsidRPr="006531CB">
        <w:t>Das Fachmodul AMTS MUSS für notwendige PIN-Eingaben am Kartenterminal die in Tabelle Tab_AMTS_FM_013 Terminalanzeigen für PIN-Eingabe definierten Te</w:t>
      </w:r>
      <w:r w:rsidRPr="006531CB">
        <w:t>r</w:t>
      </w:r>
      <w:r w:rsidRPr="006531CB">
        <w:t>minalanzeigen verwenden.</w:t>
      </w:r>
    </w:p>
    <w:p w:rsidR="00381472" w:rsidRPr="00CA05B4" w:rsidRDefault="00CA05B4" w:rsidP="00CA05B4">
      <w:pPr>
        <w:pStyle w:val="gemStandard"/>
      </w:pPr>
      <w:r>
        <w:rPr>
          <w:b/>
        </w:rPr>
        <w:sym w:font="Wingdings" w:char="F0D5"/>
      </w:r>
    </w:p>
    <w:p w:rsidR="00381472" w:rsidRPr="006531CB" w:rsidRDefault="00CA05B4" w:rsidP="00381472">
      <w:pPr>
        <w:pStyle w:val="gemEinzug"/>
      </w:pPr>
    </w:p>
    <w:p w:rsidR="00381472" w:rsidRPr="006531CB" w:rsidRDefault="00626B3B" w:rsidP="00381472">
      <w:pPr>
        <w:pStyle w:val="Beschriftung"/>
        <w:keepNext/>
      </w:pPr>
      <w:bookmarkStart w:id="130" w:name="_Toc501352876"/>
      <w:r w:rsidRPr="006531CB">
        <w:t xml:space="preserve">Tabelle </w:t>
      </w:r>
      <w:fldSimple w:instr=" SEQ Tabelle \* ARABIC ">
        <w:r>
          <w:rPr>
            <w:noProof/>
          </w:rPr>
          <w:t>17</w:t>
        </w:r>
      </w:fldSimple>
      <w:r w:rsidRPr="006531CB">
        <w:t xml:space="preserve">: Tab_AMTS_FM_013 </w:t>
      </w:r>
      <w:r w:rsidRPr="006531CB">
        <w:rPr>
          <w:noProof/>
        </w:rPr>
        <w:t>Terminalanzeigen für PIN-Eingaben</w:t>
      </w:r>
      <w:bookmarkEnd w:id="13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4"/>
        <w:gridCol w:w="5699"/>
      </w:tblGrid>
      <w:tr w:rsidR="00B400C7" w:rsidTr="00381472">
        <w:tc>
          <w:tcPr>
            <w:tcW w:w="1835" w:type="pct"/>
            <w:shd w:val="clear" w:color="auto" w:fill="D9D9D9"/>
          </w:tcPr>
          <w:p w:rsidR="00381472" w:rsidRPr="006531CB" w:rsidRDefault="00626B3B" w:rsidP="00381472">
            <w:pPr>
              <w:pStyle w:val="gemEinzug"/>
              <w:ind w:left="0"/>
              <w:rPr>
                <w:b/>
                <w:sz w:val="20"/>
                <w:szCs w:val="20"/>
              </w:rPr>
            </w:pPr>
            <w:r w:rsidRPr="006531CB">
              <w:rPr>
                <w:b/>
                <w:sz w:val="20"/>
                <w:szCs w:val="20"/>
              </w:rPr>
              <w:t>PIN-Objekt zur Freischaltung (PIN-referenz)</w:t>
            </w:r>
          </w:p>
        </w:tc>
        <w:tc>
          <w:tcPr>
            <w:tcW w:w="3165" w:type="pct"/>
            <w:shd w:val="clear" w:color="auto" w:fill="D9D9D9"/>
          </w:tcPr>
          <w:p w:rsidR="00381472" w:rsidRPr="006531CB" w:rsidRDefault="00626B3B" w:rsidP="00381472">
            <w:pPr>
              <w:pStyle w:val="gemEinzug"/>
              <w:ind w:left="0"/>
              <w:rPr>
                <w:b/>
                <w:sz w:val="20"/>
                <w:szCs w:val="20"/>
              </w:rPr>
            </w:pPr>
            <w:r w:rsidRPr="006531CB">
              <w:rPr>
                <w:b/>
                <w:sz w:val="20"/>
                <w:szCs w:val="20"/>
              </w:rPr>
              <w:t>Parameter für Terminalanzeigen nach [gemSpec_Kon#</w:t>
            </w:r>
            <w:r w:rsidRPr="006531CB">
              <w:t xml:space="preserve"> </w:t>
            </w:r>
            <w:r w:rsidRPr="006531CB">
              <w:rPr>
                <w:b/>
                <w:sz w:val="20"/>
                <w:szCs w:val="20"/>
              </w:rPr>
              <w:t>TAB_KON_090]</w:t>
            </w:r>
          </w:p>
        </w:tc>
      </w:tr>
      <w:tr w:rsidR="00B400C7" w:rsidTr="00381472">
        <w:tc>
          <w:tcPr>
            <w:tcW w:w="1835" w:type="pct"/>
            <w:shd w:val="clear" w:color="auto" w:fill="auto"/>
          </w:tcPr>
          <w:p w:rsidR="00381472" w:rsidRPr="006531CB" w:rsidRDefault="00626B3B" w:rsidP="00381472">
            <w:pPr>
              <w:pStyle w:val="gemEinzug"/>
              <w:ind w:left="0"/>
              <w:rPr>
                <w:sz w:val="20"/>
                <w:szCs w:val="20"/>
              </w:rPr>
            </w:pPr>
            <w:r w:rsidRPr="006531CB">
              <w:rPr>
                <w:sz w:val="20"/>
                <w:szCs w:val="20"/>
              </w:rPr>
              <w:t>MRPIN.AMTS</w:t>
            </w:r>
          </w:p>
        </w:tc>
        <w:tc>
          <w:tcPr>
            <w:tcW w:w="3165" w:type="pct"/>
            <w:vMerge w:val="restart"/>
            <w:shd w:val="clear" w:color="auto" w:fill="auto"/>
            <w:vAlign w:val="center"/>
          </w:tcPr>
          <w:p w:rsidR="00381472" w:rsidRPr="006531CB" w:rsidRDefault="00626B3B" w:rsidP="00381472">
            <w:pPr>
              <w:pStyle w:val="gemEinzug"/>
              <w:numPr>
                <w:ilvl w:val="0"/>
                <w:numId w:val="14"/>
              </w:numPr>
              <w:jc w:val="left"/>
              <w:rPr>
                <w:sz w:val="20"/>
                <w:szCs w:val="20"/>
              </w:rPr>
            </w:pPr>
            <w:r w:rsidRPr="006531CB">
              <w:rPr>
                <w:sz w:val="20"/>
                <w:szCs w:val="20"/>
              </w:rPr>
              <w:t>ANW: „Medikationsdaten“</w:t>
            </w:r>
          </w:p>
        </w:tc>
      </w:tr>
      <w:tr w:rsidR="00B400C7" w:rsidTr="00381472">
        <w:tc>
          <w:tcPr>
            <w:tcW w:w="1835" w:type="pct"/>
            <w:shd w:val="clear" w:color="auto" w:fill="auto"/>
          </w:tcPr>
          <w:p w:rsidR="00381472" w:rsidRPr="006531CB" w:rsidRDefault="00626B3B" w:rsidP="00381472">
            <w:pPr>
              <w:pStyle w:val="gemEinzug"/>
              <w:ind w:left="0"/>
              <w:rPr>
                <w:sz w:val="20"/>
                <w:szCs w:val="20"/>
              </w:rPr>
            </w:pPr>
            <w:r w:rsidRPr="006531CB">
              <w:rPr>
                <w:sz w:val="20"/>
                <w:szCs w:val="20"/>
              </w:rPr>
              <w:t>PIN.AMTS_REP</w:t>
            </w:r>
          </w:p>
        </w:tc>
        <w:tc>
          <w:tcPr>
            <w:tcW w:w="3165" w:type="pct"/>
            <w:vMerge/>
            <w:shd w:val="clear" w:color="auto" w:fill="auto"/>
          </w:tcPr>
          <w:p w:rsidR="00381472" w:rsidRPr="006531CB" w:rsidRDefault="00CA05B4" w:rsidP="00381472">
            <w:pPr>
              <w:pStyle w:val="gemEinzug"/>
              <w:ind w:left="0"/>
              <w:rPr>
                <w:sz w:val="20"/>
                <w:szCs w:val="20"/>
              </w:rPr>
            </w:pPr>
          </w:p>
        </w:tc>
      </w:tr>
    </w:tbl>
    <w:p w:rsidR="00381472" w:rsidRPr="006531CB" w:rsidRDefault="00CA05B4" w:rsidP="00381472">
      <w:pPr>
        <w:pStyle w:val="gemEinzug"/>
        <w:ind w:left="0"/>
        <w:rPr>
          <w:b/>
        </w:rPr>
      </w:pPr>
    </w:p>
    <w:p w:rsidR="00381472" w:rsidRPr="006531CB" w:rsidRDefault="00626B3B" w:rsidP="00CA05B4">
      <w:pPr>
        <w:pStyle w:val="berschrift3"/>
      </w:pPr>
      <w:bookmarkStart w:id="131" w:name="_Toc501701845"/>
      <w:r w:rsidRPr="006531CB">
        <w:lastRenderedPageBreak/>
        <w:t>GrantApproval</w:t>
      </w:r>
      <w:bookmarkEnd w:id="131"/>
    </w:p>
    <w:p w:rsidR="00381472" w:rsidRPr="006531CB" w:rsidRDefault="00626B3B" w:rsidP="00381472">
      <w:pPr>
        <w:pStyle w:val="gemStandard"/>
      </w:pPr>
      <w:r w:rsidRPr="006531CB">
        <w:t>Abbildung Abb_AMTS_FM_002 stellt informativ den Ablauf der Operation GrantApproval dar.</w:t>
      </w:r>
    </w:p>
    <w:p w:rsidR="00381472" w:rsidRPr="006531CB" w:rsidRDefault="00CA05B4" w:rsidP="00381472">
      <w:pPr>
        <w:keepNext/>
      </w:pPr>
      <w:r>
        <w:pict>
          <v:shape id="_x0000_i1037" type="#_x0000_t75" style="width:439.8pt;height:324.6pt">
            <v:imagedata r:id="rId27" o:title=""/>
          </v:shape>
        </w:pict>
      </w:r>
    </w:p>
    <w:p w:rsidR="00381472" w:rsidRPr="006531CB" w:rsidRDefault="00626B3B" w:rsidP="00381472">
      <w:pPr>
        <w:pStyle w:val="Beschriftung"/>
        <w:jc w:val="center"/>
      </w:pPr>
      <w:bookmarkStart w:id="132" w:name="_Toc501352854"/>
      <w:r w:rsidRPr="006531CB">
        <w:t xml:space="preserve">Abbildung </w:t>
      </w:r>
      <w:fldSimple w:instr=" SEQ Abbildung \* ARABIC ">
        <w:r>
          <w:rPr>
            <w:noProof/>
          </w:rPr>
          <w:t>2</w:t>
        </w:r>
      </w:fldSimple>
      <w:r w:rsidRPr="006531CB">
        <w:t>: Abb_AMTS_FM_002 Ablaufdiagramm der Operation GrantApproval</w:t>
      </w:r>
      <w:bookmarkEnd w:id="132"/>
    </w:p>
    <w:p w:rsidR="00381472" w:rsidRPr="006531CB" w:rsidRDefault="00CA05B4" w:rsidP="00381472"/>
    <w:p w:rsidR="00381472" w:rsidRPr="006531CB" w:rsidRDefault="00626B3B" w:rsidP="00381472">
      <w:r w:rsidRPr="006531CB">
        <w:t>Der Zugriff auf EF.AMTS erfordert erstens die Freischaltung der eGK mithilfe von PIN und C2C und zweitens das Vorhandensein einer nichtleeren Einwilligung.</w:t>
      </w:r>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AMTS-A_2182 FM AMTS: GrantApproval – Prüfung auf Einwilligung beim Z</w:t>
      </w:r>
      <w:r w:rsidRPr="006531CB">
        <w:rPr>
          <w:b/>
        </w:rPr>
        <w:t>u</w:t>
      </w:r>
      <w:r w:rsidRPr="006531CB">
        <w:rPr>
          <w:b/>
        </w:rPr>
        <w:t>griff auf die eMP/AMTS-Daten (Einverständnis)</w:t>
      </w:r>
    </w:p>
    <w:p w:rsidR="00CA05B4" w:rsidRDefault="00626B3B" w:rsidP="00381472">
      <w:pPr>
        <w:pStyle w:val="gemEinzug"/>
        <w:rPr>
          <w:rFonts w:ascii="Wingdings" w:hAnsi="Wingdings"/>
          <w:b/>
        </w:rPr>
      </w:pPr>
      <w:r w:rsidRPr="006531CB">
        <w:t>Das Fachmodul AMTS MUSS vor jedem Zugriff auf die AMTS-Nutzdaten prüfen, ob eine Einwilligung vorhanden ist.</w:t>
      </w:r>
    </w:p>
    <w:p w:rsidR="00381472" w:rsidRPr="00CA05B4" w:rsidRDefault="00CA05B4" w:rsidP="00CA05B4">
      <w:pPr>
        <w:pStyle w:val="gemStandard"/>
      </w:pPr>
      <w:r>
        <w:rPr>
          <w:b/>
        </w:rPr>
        <w:sym w:font="Wingdings" w:char="F0D5"/>
      </w:r>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AMTS-A_2183 FM AMTS: GrantApproval – Fehlerbehandlung bei Prüfung des Einverständnisses</w:t>
      </w:r>
    </w:p>
    <w:p w:rsidR="00CA05B4" w:rsidRDefault="00626B3B" w:rsidP="00381472">
      <w:pPr>
        <w:pStyle w:val="gemEinzug"/>
        <w:rPr>
          <w:rFonts w:ascii="Wingdings" w:hAnsi="Wingdings"/>
          <w:b/>
        </w:rPr>
      </w:pPr>
      <w:r w:rsidRPr="006531CB">
        <w:t>Falls das Einverständnis nicht gegeben wurde oder bei der Prüfung ein Fehler au</w:t>
      </w:r>
      <w:r w:rsidRPr="006531CB">
        <w:t>f</w:t>
      </w:r>
      <w:r w:rsidRPr="006531CB">
        <w:t>tritt, MUSS das Fachmodul AMTS die aufgerufene Operation mit dem Code 6056 gemäß Tabelle Tab_AMTS_FM_199 abbrechen.</w:t>
      </w:r>
    </w:p>
    <w:p w:rsidR="00381472" w:rsidRPr="00CA05B4" w:rsidRDefault="00CA05B4" w:rsidP="00CA05B4">
      <w:pPr>
        <w:pStyle w:val="gemStandard"/>
      </w:pPr>
      <w:r>
        <w:rPr>
          <w:b/>
        </w:rPr>
        <w:sym w:font="Wingdings" w:char="F0D5"/>
      </w:r>
    </w:p>
    <w:p w:rsidR="00381472" w:rsidRPr="00965E40" w:rsidRDefault="00CA05B4" w:rsidP="00381472">
      <w:pPr>
        <w:pStyle w:val="gemStandard"/>
        <w:rPr>
          <w:strike/>
        </w:rPr>
      </w:pPr>
    </w:p>
    <w:p w:rsidR="00381472" w:rsidRPr="006531CB" w:rsidRDefault="00626B3B" w:rsidP="00CA05B4">
      <w:pPr>
        <w:pStyle w:val="berschrift3"/>
      </w:pPr>
      <w:bookmarkStart w:id="133" w:name="_Ref472000961"/>
      <w:bookmarkStart w:id="134" w:name="_Ref472057357"/>
      <w:bookmarkStart w:id="135" w:name="_Toc501701846"/>
      <w:r w:rsidRPr="006531CB">
        <w:lastRenderedPageBreak/>
        <w:t>ReadMP</w:t>
      </w:r>
      <w:bookmarkEnd w:id="133"/>
      <w:bookmarkEnd w:id="134"/>
      <w:bookmarkEnd w:id="135"/>
    </w:p>
    <w:p w:rsidR="00381472" w:rsidRPr="006531CB" w:rsidRDefault="00626B3B" w:rsidP="00381472">
      <w:pPr>
        <w:pStyle w:val="gemStandard"/>
      </w:pPr>
      <w:r w:rsidRPr="006531CB">
        <w:t>Abbildung Abb_AMTS_FM_003 stellt informativ den Ablauf der Operation ReadMP dar.</w:t>
      </w:r>
    </w:p>
    <w:p w:rsidR="00381472" w:rsidRPr="006531CB" w:rsidRDefault="00CA05B4" w:rsidP="00381472">
      <w:pPr>
        <w:keepNext/>
        <w:jc w:val="center"/>
      </w:pPr>
      <w:r>
        <w:pict>
          <v:shape id="_x0000_i1038" type="#_x0000_t75" style="width:372.6pt;height:241.2pt">
            <v:imagedata r:id="rId28" o:title=""/>
          </v:shape>
        </w:pict>
      </w:r>
    </w:p>
    <w:p w:rsidR="00381472" w:rsidRPr="006531CB" w:rsidRDefault="00626B3B" w:rsidP="00381472">
      <w:pPr>
        <w:pStyle w:val="Beschriftung"/>
        <w:jc w:val="center"/>
      </w:pPr>
      <w:bookmarkStart w:id="136" w:name="_Toc501352855"/>
      <w:r w:rsidRPr="006531CB">
        <w:t xml:space="preserve">Abbildung </w:t>
      </w:r>
      <w:fldSimple w:instr=" SEQ Abbildung \* ARABIC ">
        <w:r>
          <w:rPr>
            <w:noProof/>
          </w:rPr>
          <w:t>3</w:t>
        </w:r>
      </w:fldSimple>
      <w:r w:rsidRPr="006531CB">
        <w:t>: Abb_AMTS_FM_003 Ablaufdiagramm der Operation ReadMP</w:t>
      </w:r>
      <w:bookmarkEnd w:id="136"/>
    </w:p>
    <w:p w:rsidR="00381472" w:rsidRPr="006531CB" w:rsidRDefault="00CA05B4" w:rsidP="00381472"/>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AMTS-A_2185 FM AMTS: ReadMP – Daten von eGK lesen</w:t>
      </w:r>
    </w:p>
    <w:p w:rsidR="00CA05B4" w:rsidRDefault="00626B3B" w:rsidP="00F3721E">
      <w:pPr>
        <w:pStyle w:val="gemEinzug"/>
        <w:rPr>
          <w:rFonts w:ascii="Wingdings" w:hAnsi="Wingdings"/>
          <w:b/>
        </w:rPr>
      </w:pPr>
      <w:r w:rsidRPr="006531CB">
        <w:t>Die Operation ReadMP MUSS die auf der eGK in EF.AMTS gespeicherten eMP/AMTS-Daten auslesen und an das aufrufende System übergeben.</w:t>
      </w:r>
    </w:p>
    <w:p w:rsidR="00381472" w:rsidRPr="00CA05B4" w:rsidRDefault="00CA05B4" w:rsidP="00CA05B4">
      <w:pPr>
        <w:pStyle w:val="gemStandard"/>
        <w:rPr>
          <w:strike/>
        </w:rPr>
      </w:pPr>
      <w:r>
        <w:rPr>
          <w:b/>
        </w:rPr>
        <w:sym w:font="Wingdings" w:char="F0D5"/>
      </w:r>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AMTS-A_2187 FM AMTS: ReadMP – Daten dekomprimieren</w:t>
      </w:r>
    </w:p>
    <w:p w:rsidR="00CA05B4" w:rsidRDefault="00626B3B" w:rsidP="00381472">
      <w:pPr>
        <w:pStyle w:val="gemEinzug"/>
        <w:rPr>
          <w:rFonts w:ascii="Wingdings" w:hAnsi="Wingdings"/>
          <w:b/>
        </w:rPr>
      </w:pPr>
      <w:r w:rsidRPr="006531CB">
        <w:t>Sobald EF.AMTS ausgelesen wurde, MUSS die Operation ReadMP die eMP/AMTS-Daten dekomprimieren.</w:t>
      </w:r>
    </w:p>
    <w:p w:rsidR="00381472" w:rsidRPr="00CA05B4" w:rsidRDefault="00CA05B4" w:rsidP="00CA05B4">
      <w:pPr>
        <w:pStyle w:val="gemStandard"/>
      </w:pPr>
      <w:r>
        <w:rPr>
          <w:b/>
        </w:rPr>
        <w:sym w:font="Wingdings" w:char="F0D5"/>
      </w:r>
    </w:p>
    <w:p w:rsidR="00381472" w:rsidRPr="006531CB" w:rsidRDefault="00626B3B" w:rsidP="00381472">
      <w:pPr>
        <w:pStyle w:val="gemStandard"/>
      </w:pPr>
      <w:r w:rsidRPr="006531CB">
        <w:t>Das exakte Format und die Komprimierungsanforderungen befinden sich in [gemSpec_eGK_Fach_AMTS].</w:t>
      </w:r>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AMTS-A_2188 FM AMTS: ReadMP – Vollständigkeit der eMP/AMTS-Daten</w:t>
      </w:r>
    </w:p>
    <w:p w:rsidR="00CA05B4" w:rsidRDefault="00626B3B" w:rsidP="00381472">
      <w:pPr>
        <w:pStyle w:val="gemEinzug"/>
        <w:rPr>
          <w:rFonts w:ascii="Wingdings" w:hAnsi="Wingdings"/>
          <w:b/>
        </w:rPr>
      </w:pPr>
      <w:r w:rsidRPr="006531CB">
        <w:t>Falls nicht an anderer Stelle explizit gefordert, DARF die Operation ReadMP die g</w:t>
      </w:r>
      <w:r w:rsidRPr="006531CB">
        <w:t>e</w:t>
      </w:r>
      <w:r w:rsidRPr="006531CB">
        <w:t>lesenen eMP/AMTS-Daten NICHT filtern (Einträge entfernen) und NICHT verä</w:t>
      </w:r>
      <w:r w:rsidRPr="006531CB">
        <w:t>n</w:t>
      </w:r>
      <w:r w:rsidRPr="006531CB">
        <w:t>dern.</w:t>
      </w:r>
    </w:p>
    <w:p w:rsidR="00381472" w:rsidRPr="00CA05B4" w:rsidRDefault="00CA05B4" w:rsidP="00CA05B4">
      <w:pPr>
        <w:pStyle w:val="gemStandard"/>
      </w:pPr>
      <w:r>
        <w:rPr>
          <w:b/>
        </w:rPr>
        <w:sym w:font="Wingdings" w:char="F0D5"/>
      </w:r>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 xml:space="preserve">AMTS-A_2190 FM AMTS: ReadMP – </w:t>
      </w:r>
      <w:r>
        <w:rPr>
          <w:b/>
        </w:rPr>
        <w:t>Anpassung</w:t>
      </w:r>
      <w:r w:rsidRPr="00330162">
        <w:rPr>
          <w:b/>
        </w:rPr>
        <w:t xml:space="preserve"> der eMP/AMTS-Daten</w:t>
      </w:r>
    </w:p>
    <w:p w:rsidR="00CA05B4" w:rsidRDefault="00626B3B" w:rsidP="00381472">
      <w:pPr>
        <w:pStyle w:val="gemEinzug"/>
        <w:rPr>
          <w:rFonts w:ascii="Wingdings" w:hAnsi="Wingdings"/>
          <w:b/>
        </w:rPr>
      </w:pPr>
      <w:r w:rsidRPr="006531CB">
        <w:t>Sobald die eMP/AMTS-Daten dekomprimiert wurden, MUSS die Operation ReadMP</w:t>
      </w:r>
      <w:r w:rsidRPr="00330162">
        <w:t xml:space="preserve"> die Medikationseinträge der</w:t>
      </w:r>
      <w:r>
        <w:t xml:space="preserve"> </w:t>
      </w:r>
      <w:r w:rsidRPr="006531CB">
        <w:t xml:space="preserve">eMP/AMTS-Daten gemäß Tab_AMTS_FM_014 </w:t>
      </w:r>
      <w:r w:rsidRPr="00330162">
        <w:t>anpa</w:t>
      </w:r>
      <w:r w:rsidRPr="00330162">
        <w:t>s</w:t>
      </w:r>
      <w:r w:rsidRPr="00330162">
        <w:lastRenderedPageBreak/>
        <w:t>sen</w:t>
      </w:r>
      <w:r w:rsidRPr="006531CB">
        <w:t xml:space="preserve"> und dazu die vorhandenen XML-Tags nach dem Informationsmodell gemäß </w:t>
      </w:r>
      <w:r w:rsidRPr="00965E40">
        <w:t>[gemSpec_Info_AMTS]</w:t>
      </w:r>
      <w:r w:rsidRPr="006531CB">
        <w:t xml:space="preserve"> verwenden.</w:t>
      </w:r>
    </w:p>
    <w:p w:rsidR="00381472" w:rsidRPr="00CA05B4" w:rsidRDefault="00CA05B4" w:rsidP="00CA05B4">
      <w:pPr>
        <w:pStyle w:val="gemStandard"/>
      </w:pPr>
      <w:r>
        <w:rPr>
          <w:b/>
        </w:rPr>
        <w:sym w:font="Wingdings" w:char="F0D5"/>
      </w:r>
    </w:p>
    <w:p w:rsidR="00381472" w:rsidRPr="006531CB" w:rsidRDefault="00626B3B" w:rsidP="00381472">
      <w:pPr>
        <w:pStyle w:val="Beschriftung"/>
        <w:keepNext/>
      </w:pPr>
      <w:bookmarkStart w:id="137" w:name="_Toc501352877"/>
      <w:r w:rsidRPr="006531CB">
        <w:t xml:space="preserve">Tabelle </w:t>
      </w:r>
      <w:fldSimple w:instr=" SEQ Tabelle \* ARABIC ">
        <w:r>
          <w:rPr>
            <w:noProof/>
          </w:rPr>
          <w:t>18</w:t>
        </w:r>
      </w:fldSimple>
      <w:r w:rsidRPr="006531CB">
        <w:t xml:space="preserve">: Tab_AMTS_FM_014 </w:t>
      </w:r>
      <w:r w:rsidRPr="00330162">
        <w:t xml:space="preserve">Anpassung </w:t>
      </w:r>
      <w:r>
        <w:t>pro Medikationseintrag</w:t>
      </w:r>
      <w:r w:rsidRPr="00330162">
        <w:t xml:space="preserve"> bei ReadMP</w:t>
      </w:r>
      <w:bookmarkEnd w:id="137"/>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851"/>
        <w:gridCol w:w="4642"/>
      </w:tblGrid>
      <w:tr w:rsidR="00B400C7" w:rsidTr="0084679A">
        <w:trPr>
          <w:trHeight w:val="234"/>
          <w:tblHeader/>
        </w:trPr>
        <w:tc>
          <w:tcPr>
            <w:tcW w:w="3510" w:type="dxa"/>
            <w:shd w:val="clear" w:color="auto" w:fill="D9D9D9"/>
          </w:tcPr>
          <w:p w:rsidR="00381472" w:rsidRPr="006531CB" w:rsidRDefault="00626B3B" w:rsidP="005A72A4">
            <w:pPr>
              <w:pStyle w:val="gemEinzug"/>
              <w:spacing w:before="120" w:after="0"/>
              <w:ind w:left="0"/>
              <w:rPr>
                <w:b/>
                <w:sz w:val="20"/>
                <w:szCs w:val="20"/>
              </w:rPr>
            </w:pPr>
            <w:r w:rsidRPr="006531CB">
              <w:rPr>
                <w:b/>
                <w:sz w:val="20"/>
                <w:szCs w:val="20"/>
              </w:rPr>
              <w:t>Bedingung</w:t>
            </w:r>
          </w:p>
        </w:tc>
        <w:tc>
          <w:tcPr>
            <w:tcW w:w="851" w:type="dxa"/>
            <w:shd w:val="clear" w:color="auto" w:fill="D9D9D9"/>
          </w:tcPr>
          <w:p w:rsidR="00381472" w:rsidRPr="00330162" w:rsidRDefault="00CA05B4" w:rsidP="00381472">
            <w:pPr>
              <w:pStyle w:val="gemEinzug"/>
              <w:spacing w:before="120" w:after="0"/>
              <w:ind w:left="0"/>
              <w:rPr>
                <w:b/>
                <w:strike/>
                <w:sz w:val="20"/>
                <w:szCs w:val="20"/>
                <w:highlight w:val="green"/>
              </w:rPr>
            </w:pPr>
          </w:p>
        </w:tc>
        <w:tc>
          <w:tcPr>
            <w:tcW w:w="4642" w:type="dxa"/>
            <w:shd w:val="clear" w:color="auto" w:fill="D9D9D9"/>
          </w:tcPr>
          <w:p w:rsidR="00381472" w:rsidRPr="000E156F" w:rsidRDefault="00626B3B" w:rsidP="005A72A4">
            <w:pPr>
              <w:pStyle w:val="gemEinzug"/>
              <w:spacing w:before="120" w:after="0"/>
              <w:ind w:left="0"/>
              <w:jc w:val="left"/>
              <w:rPr>
                <w:b/>
                <w:sz w:val="20"/>
                <w:szCs w:val="20"/>
              </w:rPr>
            </w:pPr>
            <w:r w:rsidRPr="000E156F">
              <w:rPr>
                <w:b/>
                <w:sz w:val="20"/>
                <w:szCs w:val="20"/>
              </w:rPr>
              <w:t>Aktion</w:t>
            </w:r>
            <w:r>
              <w:rPr>
                <w:b/>
                <w:sz w:val="20"/>
                <w:szCs w:val="20"/>
              </w:rPr>
              <w:t xml:space="preserve"> </w:t>
            </w:r>
          </w:p>
        </w:tc>
      </w:tr>
      <w:tr w:rsidR="00B400C7" w:rsidTr="000E156F">
        <w:tc>
          <w:tcPr>
            <w:tcW w:w="3510" w:type="dxa"/>
            <w:shd w:val="clear" w:color="auto" w:fill="auto"/>
          </w:tcPr>
          <w:p w:rsidR="000E156F" w:rsidRPr="000E156F" w:rsidRDefault="00CA05B4" w:rsidP="000E156F">
            <w:pPr>
              <w:pStyle w:val="gemEinzug"/>
              <w:spacing w:before="120" w:after="0"/>
              <w:ind w:left="0"/>
              <w:jc w:val="left"/>
              <w:rPr>
                <w:strike/>
                <w:sz w:val="20"/>
                <w:szCs w:val="20"/>
              </w:rPr>
            </w:pPr>
          </w:p>
          <w:p w:rsidR="00381472" w:rsidRPr="0066470D" w:rsidRDefault="00626B3B" w:rsidP="00F072A0">
            <w:pPr>
              <w:pStyle w:val="gemEinzug"/>
              <w:spacing w:before="120" w:after="0"/>
              <w:ind w:left="0"/>
              <w:jc w:val="left"/>
              <w:rPr>
                <w:strike/>
                <w:sz w:val="20"/>
                <w:szCs w:val="20"/>
              </w:rPr>
            </w:pPr>
            <w:r w:rsidRPr="006531CB">
              <w:rPr>
                <w:sz w:val="20"/>
                <w:szCs w:val="20"/>
              </w:rPr>
              <w:t>nicht-leeres Attribut</w:t>
            </w:r>
            <w:r>
              <w:rPr>
                <w:sz w:val="20"/>
                <w:szCs w:val="20"/>
              </w:rPr>
              <w:t xml:space="preserve"> </w:t>
            </w:r>
            <w:r w:rsidRPr="0066470D">
              <w:rPr>
                <w:i/>
                <w:sz w:val="20"/>
                <w:szCs w:val="20"/>
              </w:rPr>
              <w:t>Datum Status „beendet“</w:t>
            </w:r>
            <w:r w:rsidRPr="006531CB">
              <w:rPr>
                <w:sz w:val="20"/>
                <w:szCs w:val="20"/>
              </w:rPr>
              <w:t>, welches weiter als 3 M</w:t>
            </w:r>
            <w:r w:rsidRPr="006531CB">
              <w:rPr>
                <w:sz w:val="20"/>
                <w:szCs w:val="20"/>
              </w:rPr>
              <w:t>o</w:t>
            </w:r>
            <w:r w:rsidRPr="006531CB">
              <w:rPr>
                <w:sz w:val="20"/>
                <w:szCs w:val="20"/>
              </w:rPr>
              <w:t>nate vor dem aktuellen Tag liegt</w:t>
            </w:r>
          </w:p>
        </w:tc>
        <w:tc>
          <w:tcPr>
            <w:tcW w:w="851" w:type="dxa"/>
            <w:shd w:val="clear" w:color="auto" w:fill="auto"/>
          </w:tcPr>
          <w:p w:rsidR="00381472" w:rsidRPr="00330162" w:rsidRDefault="00CA05B4" w:rsidP="00381472">
            <w:pPr>
              <w:pStyle w:val="gemEinzug"/>
              <w:spacing w:before="120" w:after="0"/>
              <w:ind w:left="0"/>
              <w:rPr>
                <w:strike/>
                <w:sz w:val="20"/>
                <w:szCs w:val="20"/>
                <w:highlight w:val="green"/>
              </w:rPr>
            </w:pPr>
          </w:p>
        </w:tc>
        <w:tc>
          <w:tcPr>
            <w:tcW w:w="4642" w:type="dxa"/>
            <w:shd w:val="clear" w:color="auto" w:fill="auto"/>
          </w:tcPr>
          <w:p w:rsidR="00381472" w:rsidRPr="000E156F" w:rsidRDefault="00626B3B" w:rsidP="00F072A0">
            <w:pPr>
              <w:pStyle w:val="gemEinzug"/>
              <w:spacing w:before="120" w:after="0"/>
              <w:ind w:left="0"/>
              <w:jc w:val="left"/>
              <w:rPr>
                <w:strike/>
                <w:sz w:val="20"/>
                <w:szCs w:val="20"/>
              </w:rPr>
            </w:pPr>
            <w:r w:rsidRPr="00125FF5">
              <w:rPr>
                <w:sz w:val="20"/>
                <w:szCs w:val="20"/>
              </w:rPr>
              <w:t>Attribut</w:t>
            </w:r>
            <w:r>
              <w:rPr>
                <w:i/>
                <w:sz w:val="20"/>
                <w:szCs w:val="20"/>
              </w:rPr>
              <w:t xml:space="preserve"> </w:t>
            </w:r>
            <w:r w:rsidRPr="00A14DB3">
              <w:rPr>
                <w:i/>
                <w:sz w:val="20"/>
                <w:szCs w:val="20"/>
              </w:rPr>
              <w:t>Kennzeichen „potentiell veraltet“</w:t>
            </w:r>
            <w:r w:rsidRPr="00A14DB3">
              <w:rPr>
                <w:sz w:val="20"/>
                <w:szCs w:val="20"/>
              </w:rPr>
              <w:t xml:space="preserve"> auf true setzen</w:t>
            </w:r>
          </w:p>
        </w:tc>
      </w:tr>
      <w:tr w:rsidR="00B400C7" w:rsidTr="000E156F">
        <w:tc>
          <w:tcPr>
            <w:tcW w:w="3510" w:type="dxa"/>
            <w:shd w:val="clear" w:color="auto" w:fill="auto"/>
          </w:tcPr>
          <w:p w:rsidR="0066470D" w:rsidRDefault="00626B3B" w:rsidP="000E156F">
            <w:pPr>
              <w:pStyle w:val="gemEinzug"/>
              <w:spacing w:before="120" w:after="0"/>
              <w:ind w:left="0"/>
              <w:jc w:val="left"/>
              <w:rPr>
                <w:sz w:val="20"/>
                <w:szCs w:val="20"/>
              </w:rPr>
            </w:pPr>
            <w:r w:rsidRPr="006531CB">
              <w:rPr>
                <w:sz w:val="20"/>
                <w:szCs w:val="20"/>
              </w:rPr>
              <w:t>leeres At</w:t>
            </w:r>
            <w:r>
              <w:rPr>
                <w:sz w:val="20"/>
                <w:szCs w:val="20"/>
              </w:rPr>
              <w:t xml:space="preserve">tribut </w:t>
            </w:r>
            <w:r w:rsidRPr="0066470D">
              <w:rPr>
                <w:i/>
                <w:sz w:val="20"/>
                <w:szCs w:val="20"/>
              </w:rPr>
              <w:t>Datum Status „bee</w:t>
            </w:r>
            <w:r w:rsidRPr="0066470D">
              <w:rPr>
                <w:i/>
                <w:sz w:val="20"/>
                <w:szCs w:val="20"/>
              </w:rPr>
              <w:t>n</w:t>
            </w:r>
            <w:r w:rsidRPr="0066470D">
              <w:rPr>
                <w:i/>
                <w:sz w:val="20"/>
                <w:szCs w:val="20"/>
              </w:rPr>
              <w:t>det“</w:t>
            </w:r>
          </w:p>
          <w:p w:rsidR="0066470D" w:rsidRPr="006531CB" w:rsidRDefault="00626B3B" w:rsidP="000E156F">
            <w:pPr>
              <w:pStyle w:val="gemEinzug"/>
              <w:spacing w:before="120" w:after="0"/>
              <w:ind w:left="0"/>
              <w:jc w:val="left"/>
              <w:rPr>
                <w:sz w:val="20"/>
                <w:szCs w:val="20"/>
              </w:rPr>
            </w:pPr>
            <w:r w:rsidRPr="0066470D">
              <w:rPr>
                <w:sz w:val="20"/>
                <w:szCs w:val="20"/>
              </w:rPr>
              <w:t>UND</w:t>
            </w:r>
          </w:p>
          <w:p w:rsidR="000E156F" w:rsidRDefault="00626B3B" w:rsidP="000E156F">
            <w:pPr>
              <w:pStyle w:val="gemEinzug"/>
              <w:spacing w:before="120" w:after="0"/>
              <w:ind w:left="0"/>
              <w:jc w:val="left"/>
              <w:rPr>
                <w:sz w:val="20"/>
                <w:szCs w:val="20"/>
              </w:rPr>
            </w:pPr>
            <w:r w:rsidRPr="006531CB">
              <w:rPr>
                <w:sz w:val="20"/>
                <w:szCs w:val="20"/>
              </w:rPr>
              <w:t xml:space="preserve">das Attribut </w:t>
            </w:r>
            <w:r w:rsidRPr="0066470D">
              <w:rPr>
                <w:i/>
                <w:sz w:val="20"/>
                <w:szCs w:val="20"/>
              </w:rPr>
              <w:t>Ersterfassungsdatum</w:t>
            </w:r>
            <w:r w:rsidRPr="006531CB">
              <w:rPr>
                <w:sz w:val="20"/>
                <w:szCs w:val="20"/>
              </w:rPr>
              <w:t xml:space="preserve">, welches weiter als 6 Monate vor dem aktuellen Tag liegt </w:t>
            </w:r>
          </w:p>
          <w:p w:rsidR="0066470D" w:rsidRDefault="00626B3B" w:rsidP="000E156F">
            <w:pPr>
              <w:pStyle w:val="gemEinzug"/>
              <w:spacing w:before="120" w:after="0"/>
              <w:ind w:left="0"/>
              <w:jc w:val="left"/>
              <w:rPr>
                <w:sz w:val="20"/>
                <w:szCs w:val="20"/>
              </w:rPr>
            </w:pPr>
            <w:r w:rsidRPr="0066470D">
              <w:rPr>
                <w:sz w:val="20"/>
                <w:szCs w:val="20"/>
              </w:rPr>
              <w:t>UND</w:t>
            </w:r>
          </w:p>
          <w:p w:rsidR="00330162" w:rsidRPr="0066470D" w:rsidRDefault="00626B3B" w:rsidP="000E156F">
            <w:pPr>
              <w:pStyle w:val="gemEinzug"/>
              <w:spacing w:before="120" w:after="0"/>
              <w:ind w:left="0"/>
              <w:jc w:val="left"/>
              <w:rPr>
                <w:sz w:val="20"/>
                <w:szCs w:val="20"/>
              </w:rPr>
            </w:pPr>
            <w:r w:rsidRPr="0066470D">
              <w:rPr>
                <w:sz w:val="20"/>
                <w:szCs w:val="20"/>
              </w:rPr>
              <w:t xml:space="preserve">das Attribut </w:t>
            </w:r>
            <w:r w:rsidRPr="0066470D">
              <w:rPr>
                <w:i/>
                <w:sz w:val="20"/>
                <w:szCs w:val="20"/>
              </w:rPr>
              <w:t>Kennzeichen Dauerm</w:t>
            </w:r>
            <w:r w:rsidRPr="0066470D">
              <w:rPr>
                <w:i/>
                <w:sz w:val="20"/>
                <w:szCs w:val="20"/>
              </w:rPr>
              <w:t>e</w:t>
            </w:r>
            <w:r w:rsidRPr="0066470D">
              <w:rPr>
                <w:i/>
                <w:sz w:val="20"/>
                <w:szCs w:val="20"/>
              </w:rPr>
              <w:t>dikation</w:t>
            </w:r>
            <w:r w:rsidRPr="0066470D">
              <w:rPr>
                <w:sz w:val="20"/>
                <w:szCs w:val="20"/>
              </w:rPr>
              <w:t>, welches nicht den Wert „1“ hat.</w:t>
            </w:r>
          </w:p>
        </w:tc>
        <w:tc>
          <w:tcPr>
            <w:tcW w:w="851" w:type="dxa"/>
            <w:shd w:val="clear" w:color="auto" w:fill="auto"/>
          </w:tcPr>
          <w:p w:rsidR="00330162" w:rsidRPr="00330162" w:rsidRDefault="00CA05B4" w:rsidP="00381472">
            <w:pPr>
              <w:pStyle w:val="gemEinzug"/>
              <w:spacing w:before="120" w:after="0"/>
              <w:ind w:left="0"/>
              <w:rPr>
                <w:strike/>
                <w:sz w:val="20"/>
                <w:szCs w:val="20"/>
                <w:highlight w:val="green"/>
              </w:rPr>
            </w:pPr>
          </w:p>
        </w:tc>
        <w:tc>
          <w:tcPr>
            <w:tcW w:w="4642" w:type="dxa"/>
            <w:shd w:val="clear" w:color="auto" w:fill="auto"/>
          </w:tcPr>
          <w:p w:rsidR="00330162" w:rsidRPr="006531CB" w:rsidRDefault="00626B3B" w:rsidP="00F072A0">
            <w:pPr>
              <w:pStyle w:val="gemEinzug"/>
              <w:spacing w:before="120" w:after="0"/>
              <w:ind w:left="0"/>
              <w:jc w:val="left"/>
              <w:rPr>
                <w:sz w:val="20"/>
                <w:szCs w:val="20"/>
              </w:rPr>
            </w:pPr>
            <w:r w:rsidRPr="00125FF5">
              <w:rPr>
                <w:sz w:val="20"/>
                <w:szCs w:val="20"/>
              </w:rPr>
              <w:t>Attribut</w:t>
            </w:r>
            <w:r>
              <w:rPr>
                <w:i/>
                <w:sz w:val="20"/>
                <w:szCs w:val="20"/>
              </w:rPr>
              <w:t xml:space="preserve"> </w:t>
            </w:r>
            <w:r w:rsidRPr="000E156F">
              <w:rPr>
                <w:i/>
                <w:sz w:val="20"/>
                <w:szCs w:val="20"/>
              </w:rPr>
              <w:t>Kennzeichen „potentiell veraltet“</w:t>
            </w:r>
            <w:r w:rsidRPr="000E156F">
              <w:rPr>
                <w:sz w:val="20"/>
                <w:szCs w:val="20"/>
              </w:rPr>
              <w:t xml:space="preserve"> auf true setzen</w:t>
            </w:r>
          </w:p>
        </w:tc>
      </w:tr>
      <w:tr w:rsidR="00B400C7" w:rsidTr="000E156F">
        <w:tc>
          <w:tcPr>
            <w:tcW w:w="3510" w:type="dxa"/>
            <w:shd w:val="clear" w:color="auto" w:fill="auto"/>
          </w:tcPr>
          <w:p w:rsidR="000E156F" w:rsidRPr="005A72A4" w:rsidRDefault="00626B3B" w:rsidP="000E156F">
            <w:pPr>
              <w:pStyle w:val="gemEinzug"/>
              <w:spacing w:before="120" w:after="0"/>
              <w:ind w:left="0"/>
              <w:jc w:val="left"/>
              <w:rPr>
                <w:sz w:val="20"/>
                <w:szCs w:val="20"/>
                <w:highlight w:val="green"/>
              </w:rPr>
            </w:pPr>
            <w:r w:rsidRPr="005A72A4">
              <w:rPr>
                <w:sz w:val="20"/>
                <w:szCs w:val="20"/>
              </w:rPr>
              <w:t xml:space="preserve">nicht-leeres Attribut </w:t>
            </w:r>
            <w:r w:rsidRPr="005A72A4">
              <w:rPr>
                <w:i/>
                <w:sz w:val="20"/>
                <w:szCs w:val="20"/>
              </w:rPr>
              <w:t>Bitmaske</w:t>
            </w:r>
          </w:p>
        </w:tc>
        <w:tc>
          <w:tcPr>
            <w:tcW w:w="851" w:type="dxa"/>
            <w:shd w:val="clear" w:color="auto" w:fill="auto"/>
          </w:tcPr>
          <w:p w:rsidR="000E156F" w:rsidRPr="005A72A4" w:rsidRDefault="00CA05B4" w:rsidP="00381472">
            <w:pPr>
              <w:pStyle w:val="gemEinzug"/>
              <w:spacing w:before="120" w:after="0"/>
              <w:ind w:left="0"/>
              <w:rPr>
                <w:strike/>
                <w:sz w:val="20"/>
                <w:szCs w:val="20"/>
                <w:highlight w:val="green"/>
              </w:rPr>
            </w:pPr>
          </w:p>
        </w:tc>
        <w:tc>
          <w:tcPr>
            <w:tcW w:w="4642" w:type="dxa"/>
            <w:shd w:val="clear" w:color="auto" w:fill="auto"/>
          </w:tcPr>
          <w:p w:rsidR="000E156F" w:rsidRPr="005A72A4" w:rsidRDefault="00626B3B" w:rsidP="00A14DB3">
            <w:pPr>
              <w:pStyle w:val="gemEinzug"/>
              <w:spacing w:before="120" w:after="0"/>
              <w:ind w:left="0"/>
              <w:jc w:val="left"/>
              <w:rPr>
                <w:sz w:val="20"/>
                <w:szCs w:val="20"/>
                <w:highlight w:val="green"/>
              </w:rPr>
            </w:pPr>
            <w:r w:rsidRPr="005A72A4">
              <w:rPr>
                <w:sz w:val="20"/>
                <w:szCs w:val="20"/>
              </w:rPr>
              <w:t xml:space="preserve">Wenn 1. Bit in </w:t>
            </w:r>
            <w:r w:rsidRPr="005A72A4">
              <w:rPr>
                <w:i/>
                <w:sz w:val="20"/>
                <w:szCs w:val="20"/>
              </w:rPr>
              <w:t>Bitmaske</w:t>
            </w:r>
            <w:r w:rsidRPr="005A72A4">
              <w:rPr>
                <w:sz w:val="20"/>
                <w:szCs w:val="20"/>
              </w:rPr>
              <w:t xml:space="preserve"> = 1, dann</w:t>
            </w:r>
            <w:r>
              <w:rPr>
                <w:sz w:val="20"/>
                <w:szCs w:val="20"/>
              </w:rPr>
              <w:t xml:space="preserve"> Attribut</w:t>
            </w:r>
            <w:r w:rsidRPr="005A72A4">
              <w:rPr>
                <w:sz w:val="20"/>
                <w:szCs w:val="20"/>
              </w:rPr>
              <w:t xml:space="preserve"> </w:t>
            </w:r>
            <w:r w:rsidRPr="005A72A4">
              <w:rPr>
                <w:i/>
                <w:sz w:val="20"/>
                <w:szCs w:val="20"/>
              </w:rPr>
              <w:t>Ar</w:t>
            </w:r>
            <w:r w:rsidRPr="005A72A4">
              <w:rPr>
                <w:i/>
                <w:sz w:val="20"/>
                <w:szCs w:val="20"/>
              </w:rPr>
              <w:t>z</w:t>
            </w:r>
            <w:r w:rsidRPr="005A72A4">
              <w:rPr>
                <w:i/>
                <w:sz w:val="20"/>
                <w:szCs w:val="20"/>
              </w:rPr>
              <w:t>neimittelname</w:t>
            </w:r>
            <w:r w:rsidRPr="005A72A4">
              <w:rPr>
                <w:sz w:val="20"/>
                <w:szCs w:val="20"/>
              </w:rPr>
              <w:t xml:space="preserve"> entfernen</w:t>
            </w:r>
          </w:p>
          <w:p w:rsidR="00004DAD" w:rsidRPr="005A72A4" w:rsidRDefault="00626B3B" w:rsidP="00A14DB3">
            <w:pPr>
              <w:pStyle w:val="gemEinzug"/>
              <w:spacing w:before="120" w:after="0"/>
              <w:ind w:left="0"/>
              <w:jc w:val="left"/>
              <w:rPr>
                <w:sz w:val="20"/>
                <w:szCs w:val="20"/>
                <w:highlight w:val="green"/>
              </w:rPr>
            </w:pPr>
            <w:r w:rsidRPr="005A72A4">
              <w:rPr>
                <w:sz w:val="20"/>
                <w:szCs w:val="20"/>
              </w:rPr>
              <w:t>UND</w:t>
            </w:r>
          </w:p>
          <w:p w:rsidR="00004DAD" w:rsidRPr="005A72A4" w:rsidRDefault="00626B3B" w:rsidP="00A14DB3">
            <w:pPr>
              <w:pStyle w:val="gemEinzug"/>
              <w:spacing w:before="120" w:after="0"/>
              <w:ind w:left="0"/>
              <w:jc w:val="left"/>
              <w:rPr>
                <w:sz w:val="20"/>
                <w:szCs w:val="20"/>
                <w:highlight w:val="green"/>
              </w:rPr>
            </w:pPr>
            <w:r w:rsidRPr="005A72A4">
              <w:rPr>
                <w:sz w:val="20"/>
                <w:szCs w:val="20"/>
              </w:rPr>
              <w:t>(</w:t>
            </w:r>
          </w:p>
          <w:p w:rsidR="00004DAD" w:rsidRPr="005A72A4" w:rsidRDefault="00626B3B" w:rsidP="00A14DB3">
            <w:pPr>
              <w:pStyle w:val="gemEinzug"/>
              <w:spacing w:before="120" w:after="0"/>
              <w:ind w:left="0"/>
              <w:jc w:val="left"/>
              <w:rPr>
                <w:sz w:val="20"/>
                <w:szCs w:val="20"/>
                <w:highlight w:val="green"/>
              </w:rPr>
            </w:pPr>
            <w:r w:rsidRPr="005A72A4">
              <w:rPr>
                <w:sz w:val="20"/>
                <w:szCs w:val="20"/>
              </w:rPr>
              <w:t xml:space="preserve">Wenn 2. Bit und 3. Bit in </w:t>
            </w:r>
            <w:r w:rsidRPr="00474017">
              <w:rPr>
                <w:i/>
                <w:sz w:val="20"/>
                <w:szCs w:val="20"/>
              </w:rPr>
              <w:t>Bitmaske</w:t>
            </w:r>
            <w:r w:rsidRPr="005A72A4">
              <w:rPr>
                <w:sz w:val="20"/>
                <w:szCs w:val="20"/>
              </w:rPr>
              <w:t xml:space="preserve"> = 1, dann alle Unterelemente </w:t>
            </w:r>
            <w:r w:rsidRPr="005A72A4">
              <w:rPr>
                <w:i/>
                <w:sz w:val="20"/>
                <w:szCs w:val="20"/>
              </w:rPr>
              <w:t>Wirkstoffe und Wirkstärken</w:t>
            </w:r>
            <w:r w:rsidRPr="005A72A4">
              <w:rPr>
                <w:sz w:val="20"/>
                <w:szCs w:val="20"/>
              </w:rPr>
              <w:t xml:space="preserve"> en</w:t>
            </w:r>
            <w:r w:rsidRPr="005A72A4">
              <w:rPr>
                <w:sz w:val="20"/>
                <w:szCs w:val="20"/>
              </w:rPr>
              <w:t>t</w:t>
            </w:r>
            <w:r w:rsidRPr="005A72A4">
              <w:rPr>
                <w:sz w:val="20"/>
                <w:szCs w:val="20"/>
              </w:rPr>
              <w:t>fernen</w:t>
            </w:r>
          </w:p>
          <w:p w:rsidR="00004DAD" w:rsidRPr="005A72A4" w:rsidRDefault="00626B3B" w:rsidP="00A14DB3">
            <w:pPr>
              <w:pStyle w:val="gemEinzug"/>
              <w:spacing w:before="120" w:after="0"/>
              <w:ind w:left="0"/>
              <w:jc w:val="left"/>
              <w:rPr>
                <w:sz w:val="20"/>
                <w:szCs w:val="20"/>
                <w:highlight w:val="green"/>
              </w:rPr>
            </w:pPr>
            <w:r w:rsidRPr="005A72A4">
              <w:rPr>
                <w:sz w:val="20"/>
                <w:szCs w:val="20"/>
              </w:rPr>
              <w:t>ODER</w:t>
            </w:r>
          </w:p>
          <w:p w:rsidR="00A14DB3" w:rsidRPr="005A72A4" w:rsidRDefault="00626B3B" w:rsidP="00A14DB3">
            <w:pPr>
              <w:pStyle w:val="gemEinzug"/>
              <w:spacing w:before="120" w:after="0"/>
              <w:ind w:left="0"/>
              <w:jc w:val="left"/>
              <w:rPr>
                <w:sz w:val="20"/>
                <w:szCs w:val="20"/>
                <w:highlight w:val="green"/>
              </w:rPr>
            </w:pPr>
            <w:r w:rsidRPr="005A72A4">
              <w:rPr>
                <w:sz w:val="20"/>
                <w:szCs w:val="20"/>
              </w:rPr>
              <w:t xml:space="preserve">Wenn 2. Bit in </w:t>
            </w:r>
            <w:r w:rsidRPr="005A72A4">
              <w:rPr>
                <w:i/>
                <w:sz w:val="20"/>
                <w:szCs w:val="20"/>
              </w:rPr>
              <w:t>Bitmaske</w:t>
            </w:r>
            <w:r w:rsidRPr="005A72A4">
              <w:rPr>
                <w:sz w:val="20"/>
                <w:szCs w:val="20"/>
              </w:rPr>
              <w:t xml:space="preserve"> = 1, dann in allen U</w:t>
            </w:r>
            <w:r w:rsidRPr="005A72A4">
              <w:rPr>
                <w:sz w:val="20"/>
                <w:szCs w:val="20"/>
              </w:rPr>
              <w:t>n</w:t>
            </w:r>
            <w:r w:rsidRPr="005A72A4">
              <w:rPr>
                <w:sz w:val="20"/>
                <w:szCs w:val="20"/>
              </w:rPr>
              <w:t xml:space="preserve">terelementen </w:t>
            </w:r>
            <w:r w:rsidRPr="005A72A4">
              <w:rPr>
                <w:i/>
                <w:sz w:val="20"/>
                <w:szCs w:val="20"/>
              </w:rPr>
              <w:t>Wirkstoffe und Wirkstärken</w:t>
            </w:r>
            <w:r w:rsidRPr="005A72A4">
              <w:rPr>
                <w:sz w:val="20"/>
                <w:szCs w:val="20"/>
              </w:rPr>
              <w:t xml:space="preserve"> das Attribut </w:t>
            </w:r>
            <w:r w:rsidRPr="005A72A4">
              <w:rPr>
                <w:i/>
                <w:sz w:val="20"/>
                <w:szCs w:val="20"/>
              </w:rPr>
              <w:t>Wirkstoff</w:t>
            </w:r>
            <w:r w:rsidRPr="005A72A4">
              <w:rPr>
                <w:sz w:val="20"/>
                <w:szCs w:val="20"/>
              </w:rPr>
              <w:t xml:space="preserve"> entfernen</w:t>
            </w:r>
          </w:p>
          <w:p w:rsidR="00004DAD" w:rsidRPr="005A72A4" w:rsidRDefault="00626B3B" w:rsidP="00A14DB3">
            <w:pPr>
              <w:pStyle w:val="gemEinzug"/>
              <w:spacing w:before="120" w:after="0"/>
              <w:ind w:left="0"/>
              <w:jc w:val="left"/>
              <w:rPr>
                <w:sz w:val="20"/>
                <w:szCs w:val="20"/>
                <w:highlight w:val="green"/>
              </w:rPr>
            </w:pPr>
            <w:r w:rsidRPr="005A72A4">
              <w:rPr>
                <w:sz w:val="20"/>
                <w:szCs w:val="20"/>
              </w:rPr>
              <w:t>ODER</w:t>
            </w:r>
          </w:p>
          <w:p w:rsidR="00004DAD" w:rsidRPr="005A72A4" w:rsidRDefault="00626B3B" w:rsidP="0031645F">
            <w:pPr>
              <w:pStyle w:val="gemEinzug"/>
              <w:spacing w:before="120" w:after="0"/>
              <w:ind w:left="0"/>
              <w:jc w:val="left"/>
              <w:rPr>
                <w:sz w:val="20"/>
                <w:szCs w:val="20"/>
                <w:highlight w:val="green"/>
              </w:rPr>
            </w:pPr>
            <w:r w:rsidRPr="005A72A4">
              <w:rPr>
                <w:sz w:val="20"/>
                <w:szCs w:val="20"/>
              </w:rPr>
              <w:t xml:space="preserve">Wenn 3. Bit in </w:t>
            </w:r>
            <w:r w:rsidRPr="005A72A4">
              <w:rPr>
                <w:i/>
                <w:sz w:val="20"/>
                <w:szCs w:val="20"/>
              </w:rPr>
              <w:t>Bitmaske</w:t>
            </w:r>
            <w:r w:rsidRPr="005A72A4">
              <w:rPr>
                <w:sz w:val="20"/>
                <w:szCs w:val="20"/>
              </w:rPr>
              <w:t xml:space="preserve"> = 1, dann in allen U</w:t>
            </w:r>
            <w:r w:rsidRPr="005A72A4">
              <w:rPr>
                <w:sz w:val="20"/>
                <w:szCs w:val="20"/>
              </w:rPr>
              <w:t>n</w:t>
            </w:r>
            <w:r w:rsidRPr="005A72A4">
              <w:rPr>
                <w:sz w:val="20"/>
                <w:szCs w:val="20"/>
              </w:rPr>
              <w:t xml:space="preserve">terelementen </w:t>
            </w:r>
            <w:r w:rsidRPr="005A72A4">
              <w:rPr>
                <w:i/>
                <w:sz w:val="20"/>
                <w:szCs w:val="20"/>
              </w:rPr>
              <w:t>Wirkstoffe und Wirkstärken</w:t>
            </w:r>
            <w:r w:rsidRPr="005A72A4">
              <w:rPr>
                <w:sz w:val="20"/>
                <w:szCs w:val="20"/>
              </w:rPr>
              <w:t xml:space="preserve"> die A</w:t>
            </w:r>
            <w:r w:rsidRPr="005A72A4">
              <w:rPr>
                <w:sz w:val="20"/>
                <w:szCs w:val="20"/>
              </w:rPr>
              <w:t>t</w:t>
            </w:r>
            <w:r w:rsidRPr="005A72A4">
              <w:rPr>
                <w:sz w:val="20"/>
                <w:szCs w:val="20"/>
              </w:rPr>
              <w:t xml:space="preserve">tribute </w:t>
            </w:r>
            <w:r w:rsidRPr="005A72A4">
              <w:rPr>
                <w:i/>
                <w:sz w:val="20"/>
                <w:szCs w:val="20"/>
              </w:rPr>
              <w:t>Wirkstärke Freitext</w:t>
            </w:r>
            <w:r w:rsidRPr="005A72A4">
              <w:rPr>
                <w:sz w:val="20"/>
                <w:szCs w:val="20"/>
              </w:rPr>
              <w:t xml:space="preserve"> und </w:t>
            </w:r>
            <w:r w:rsidRPr="005A72A4">
              <w:rPr>
                <w:i/>
                <w:sz w:val="20"/>
                <w:szCs w:val="20"/>
              </w:rPr>
              <w:t>Wirkstärke strukt</w:t>
            </w:r>
            <w:r w:rsidRPr="005A72A4">
              <w:rPr>
                <w:i/>
                <w:sz w:val="20"/>
                <w:szCs w:val="20"/>
              </w:rPr>
              <w:t>u</w:t>
            </w:r>
            <w:r w:rsidRPr="005A72A4">
              <w:rPr>
                <w:i/>
                <w:sz w:val="20"/>
                <w:szCs w:val="20"/>
              </w:rPr>
              <w:t>riert</w:t>
            </w:r>
            <w:r w:rsidRPr="005A72A4">
              <w:rPr>
                <w:sz w:val="20"/>
                <w:szCs w:val="20"/>
              </w:rPr>
              <w:t xml:space="preserve"> entfernen</w:t>
            </w:r>
          </w:p>
          <w:p w:rsidR="00004DAD" w:rsidRPr="005A72A4" w:rsidRDefault="00626B3B" w:rsidP="0031645F">
            <w:pPr>
              <w:pStyle w:val="gemEinzug"/>
              <w:spacing w:before="120" w:after="0"/>
              <w:ind w:left="0"/>
              <w:jc w:val="left"/>
              <w:rPr>
                <w:sz w:val="20"/>
                <w:szCs w:val="20"/>
                <w:highlight w:val="green"/>
              </w:rPr>
            </w:pPr>
            <w:r w:rsidRPr="005A72A4">
              <w:rPr>
                <w:sz w:val="20"/>
                <w:szCs w:val="20"/>
              </w:rPr>
              <w:t>)</w:t>
            </w:r>
          </w:p>
          <w:p w:rsidR="00004DAD" w:rsidRPr="005A72A4" w:rsidRDefault="00626B3B" w:rsidP="0031645F">
            <w:pPr>
              <w:pStyle w:val="gemEinzug"/>
              <w:spacing w:before="120" w:after="0"/>
              <w:ind w:left="0"/>
              <w:jc w:val="left"/>
              <w:rPr>
                <w:sz w:val="20"/>
                <w:szCs w:val="20"/>
                <w:highlight w:val="green"/>
              </w:rPr>
            </w:pPr>
            <w:r w:rsidRPr="005A72A4">
              <w:rPr>
                <w:sz w:val="20"/>
                <w:szCs w:val="20"/>
              </w:rPr>
              <w:t>UND</w:t>
            </w:r>
          </w:p>
          <w:p w:rsidR="00A14DB3" w:rsidRDefault="00626B3B" w:rsidP="00A14DB3">
            <w:pPr>
              <w:pStyle w:val="gemEinzug"/>
              <w:spacing w:before="120" w:after="0"/>
              <w:ind w:left="0"/>
              <w:jc w:val="left"/>
              <w:rPr>
                <w:sz w:val="20"/>
                <w:szCs w:val="20"/>
                <w:highlight w:val="green"/>
              </w:rPr>
            </w:pPr>
            <w:r w:rsidRPr="005A72A4">
              <w:rPr>
                <w:sz w:val="20"/>
                <w:szCs w:val="20"/>
              </w:rPr>
              <w:t xml:space="preserve">Wenn 4. Bit in </w:t>
            </w:r>
            <w:r w:rsidRPr="005A72A4">
              <w:rPr>
                <w:i/>
                <w:sz w:val="20"/>
                <w:szCs w:val="20"/>
              </w:rPr>
              <w:t>Bitmaske</w:t>
            </w:r>
            <w:r w:rsidRPr="005A72A4">
              <w:rPr>
                <w:sz w:val="20"/>
                <w:szCs w:val="20"/>
              </w:rPr>
              <w:t xml:space="preserve"> = 1, dann Attribute </w:t>
            </w:r>
            <w:r w:rsidRPr="005A72A4">
              <w:rPr>
                <w:i/>
                <w:sz w:val="20"/>
                <w:szCs w:val="20"/>
              </w:rPr>
              <w:t>Da</w:t>
            </w:r>
            <w:r w:rsidRPr="005A72A4">
              <w:rPr>
                <w:i/>
                <w:sz w:val="20"/>
                <w:szCs w:val="20"/>
              </w:rPr>
              <w:t>r</w:t>
            </w:r>
            <w:r w:rsidRPr="005A72A4">
              <w:rPr>
                <w:i/>
                <w:sz w:val="20"/>
                <w:szCs w:val="20"/>
              </w:rPr>
              <w:t>reichungsform Code, Darreichungsform Code-System und Darreichungsform Freitext</w:t>
            </w:r>
            <w:r>
              <w:rPr>
                <w:i/>
                <w:sz w:val="20"/>
                <w:szCs w:val="20"/>
              </w:rPr>
              <w:t xml:space="preserve"> </w:t>
            </w:r>
            <w:r w:rsidRPr="005A72A4">
              <w:rPr>
                <w:sz w:val="20"/>
                <w:szCs w:val="20"/>
              </w:rPr>
              <w:t>entfernen</w:t>
            </w:r>
          </w:p>
          <w:p w:rsidR="005A72A4" w:rsidRDefault="00626B3B" w:rsidP="00A14DB3">
            <w:pPr>
              <w:pStyle w:val="gemEinzug"/>
              <w:spacing w:before="120" w:after="0"/>
              <w:ind w:left="0"/>
              <w:jc w:val="left"/>
              <w:rPr>
                <w:sz w:val="20"/>
                <w:szCs w:val="20"/>
                <w:highlight w:val="green"/>
              </w:rPr>
            </w:pPr>
            <w:r>
              <w:rPr>
                <w:sz w:val="20"/>
                <w:szCs w:val="20"/>
              </w:rPr>
              <w:t>UND</w:t>
            </w:r>
          </w:p>
          <w:p w:rsidR="005A72A4" w:rsidRPr="005A72A4" w:rsidRDefault="00626B3B" w:rsidP="00A14DB3">
            <w:pPr>
              <w:pStyle w:val="gemEinzug"/>
              <w:spacing w:before="120" w:after="0"/>
              <w:ind w:left="0"/>
              <w:jc w:val="left"/>
              <w:rPr>
                <w:sz w:val="20"/>
                <w:szCs w:val="20"/>
                <w:highlight w:val="green"/>
              </w:rPr>
            </w:pPr>
            <w:r>
              <w:rPr>
                <w:sz w:val="20"/>
                <w:szCs w:val="20"/>
              </w:rPr>
              <w:t xml:space="preserve">Attribut </w:t>
            </w:r>
            <w:r w:rsidRPr="005A72A4">
              <w:rPr>
                <w:i/>
                <w:sz w:val="20"/>
                <w:szCs w:val="20"/>
              </w:rPr>
              <w:t>Bitmaske</w:t>
            </w:r>
            <w:r>
              <w:rPr>
                <w:sz w:val="20"/>
                <w:szCs w:val="20"/>
              </w:rPr>
              <w:t xml:space="preserve"> entfernen</w:t>
            </w:r>
          </w:p>
        </w:tc>
      </w:tr>
    </w:tbl>
    <w:p w:rsidR="00381472" w:rsidRPr="006531CB" w:rsidRDefault="00626B3B" w:rsidP="00381472">
      <w:pPr>
        <w:pStyle w:val="gemStandard"/>
        <w:tabs>
          <w:tab w:val="left" w:pos="567"/>
        </w:tabs>
        <w:ind w:left="567" w:hanging="567"/>
        <w:rPr>
          <w:b/>
        </w:rPr>
      </w:pPr>
      <w:r w:rsidRPr="006531CB">
        <w:rPr>
          <w:rFonts w:ascii="Wingdings" w:hAnsi="Wingdings"/>
          <w:b/>
        </w:rPr>
        <w:lastRenderedPageBreak/>
        <w:sym w:font="Wingdings" w:char="F0D6"/>
      </w:r>
      <w:r w:rsidRPr="006531CB">
        <w:rPr>
          <w:b/>
        </w:rPr>
        <w:tab/>
        <w:t>AMTS-A_2191 FM AMTS: ReadMP – Befüllung des Rückgabeparameters E</w:t>
      </w:r>
      <w:r w:rsidRPr="006531CB">
        <w:rPr>
          <w:b/>
        </w:rPr>
        <w:t>G</w:t>
      </w:r>
      <w:r w:rsidRPr="006531CB">
        <w:rPr>
          <w:b/>
        </w:rPr>
        <w:t>KUsage</w:t>
      </w:r>
    </w:p>
    <w:p w:rsidR="00381472" w:rsidRPr="006531CB" w:rsidRDefault="00626B3B" w:rsidP="00381472">
      <w:pPr>
        <w:pStyle w:val="gemEinzug"/>
      </w:pPr>
      <w:r w:rsidRPr="006531CB">
        <w:t>Die Operation ReadMP MUSS den Parameter EGKUsage ganzzahlig aufgerundet mit</w:t>
      </w:r>
    </w:p>
    <w:p w:rsidR="00381472" w:rsidRPr="006531CB" w:rsidRDefault="00626B3B" w:rsidP="00381472">
      <w:pPr>
        <w:pStyle w:val="gemEinzug"/>
        <w:ind w:left="1069"/>
        <w:rPr>
          <w:b/>
        </w:rPr>
      </w:pPr>
      <w:r w:rsidRPr="006531CB">
        <w:t>(belegter Speicher EF.AMTS * 100 )/Gesamtspeicher EF.AMTS</w:t>
      </w:r>
    </w:p>
    <w:p w:rsidR="00CA05B4" w:rsidRDefault="00626B3B" w:rsidP="00381472">
      <w:pPr>
        <w:pStyle w:val="gemEinzug"/>
        <w:rPr>
          <w:rFonts w:ascii="Wingdings" w:hAnsi="Wingdings"/>
          <w:b/>
        </w:rPr>
      </w:pPr>
      <w:r w:rsidRPr="006531CB">
        <w:t>befüllen.</w:t>
      </w:r>
    </w:p>
    <w:p w:rsidR="00381472" w:rsidRPr="00CA05B4" w:rsidRDefault="00CA05B4" w:rsidP="00CA05B4">
      <w:pPr>
        <w:pStyle w:val="gemStandard"/>
      </w:pPr>
      <w:r>
        <w:rPr>
          <w:b/>
        </w:rPr>
        <w:sym w:font="Wingdings" w:char="F0D5"/>
      </w:r>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AMTS-A_2192 FM AMTS: ReadMP – PIN zur Freischaltung von EF.AMTS</w:t>
      </w:r>
    </w:p>
    <w:p w:rsidR="00CA05B4" w:rsidRDefault="00626B3B" w:rsidP="00381472">
      <w:pPr>
        <w:pStyle w:val="gemEinzug"/>
        <w:rPr>
          <w:rFonts w:ascii="Wingdings" w:hAnsi="Wingdings"/>
          <w:b/>
        </w:rPr>
      </w:pPr>
      <w:r w:rsidRPr="006531CB">
        <w:t>Falls weder die MRPIN.AMTS noch die PIN.AMTS_REP freigeschaltet sind, MUSS die Operation ReadMP das mit dem Parameter UsingPIN vom aufrufenden System festgelegte PIN-Objekt zur Freischaltung von EF.AMTS nutzen.</w:t>
      </w:r>
    </w:p>
    <w:p w:rsidR="00381472" w:rsidRPr="00CA05B4" w:rsidRDefault="00CA05B4" w:rsidP="00CA05B4">
      <w:pPr>
        <w:pStyle w:val="gemStandard"/>
      </w:pPr>
      <w:r>
        <w:rPr>
          <w:b/>
        </w:rPr>
        <w:sym w:font="Wingdings" w:char="F0D5"/>
      </w:r>
    </w:p>
    <w:p w:rsidR="00381472" w:rsidRPr="006531CB" w:rsidRDefault="00626B3B" w:rsidP="00CA05B4">
      <w:pPr>
        <w:pStyle w:val="berschrift3"/>
      </w:pPr>
      <w:bookmarkStart w:id="138" w:name="_Ref472000968"/>
      <w:bookmarkStart w:id="139" w:name="_Ref472057365"/>
      <w:bookmarkStart w:id="140" w:name="_Toc501701847"/>
      <w:r w:rsidRPr="006531CB">
        <w:t>WriteMP</w:t>
      </w:r>
      <w:bookmarkEnd w:id="138"/>
      <w:bookmarkEnd w:id="139"/>
      <w:bookmarkEnd w:id="140"/>
    </w:p>
    <w:p w:rsidR="00381472" w:rsidRPr="006531CB" w:rsidRDefault="00626B3B" w:rsidP="00381472">
      <w:pPr>
        <w:pStyle w:val="gemStandard"/>
      </w:pPr>
      <w:r w:rsidRPr="006531CB">
        <w:t>Abbildung Abb_AMTS_FM_004 stellt informativ den Ablauf der Operation WriteMP dar.</w:t>
      </w:r>
    </w:p>
    <w:p w:rsidR="00381472" w:rsidRPr="006531CB" w:rsidRDefault="00CA05B4" w:rsidP="00381472">
      <w:pPr>
        <w:keepNext/>
        <w:jc w:val="center"/>
      </w:pPr>
      <w:r>
        <w:pict>
          <v:shape id="_x0000_i1039" type="#_x0000_t75" style="width:400.8pt;height:316.2pt">
            <v:imagedata r:id="rId29" o:title=""/>
          </v:shape>
        </w:pict>
      </w:r>
    </w:p>
    <w:p w:rsidR="00381472" w:rsidRPr="006531CB" w:rsidRDefault="00626B3B" w:rsidP="00381472">
      <w:pPr>
        <w:pStyle w:val="Beschriftung"/>
        <w:jc w:val="center"/>
      </w:pPr>
      <w:bookmarkStart w:id="141" w:name="_Toc501352856"/>
      <w:r w:rsidRPr="006531CB">
        <w:t xml:space="preserve">Abbildung </w:t>
      </w:r>
      <w:fldSimple w:instr=" SEQ Abbildung \* ARABIC ">
        <w:r>
          <w:rPr>
            <w:noProof/>
          </w:rPr>
          <w:t>4</w:t>
        </w:r>
      </w:fldSimple>
      <w:r w:rsidRPr="006531CB">
        <w:t>: Abb_AMTS_FM_004 Ablaufdiagramm der Operation WriteMP</w:t>
      </w:r>
      <w:bookmarkEnd w:id="141"/>
    </w:p>
    <w:p w:rsidR="00381472" w:rsidRPr="006531CB" w:rsidRDefault="00CA05B4" w:rsidP="00381472"/>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AMTS-A_2193 FM AMTS: WriteMP – Daten auf eGK schreiben</w:t>
      </w:r>
    </w:p>
    <w:p w:rsidR="00CA05B4" w:rsidRDefault="00626B3B" w:rsidP="00F3721E">
      <w:pPr>
        <w:pStyle w:val="gemEinzug"/>
        <w:rPr>
          <w:rFonts w:ascii="Wingdings" w:hAnsi="Wingdings"/>
          <w:b/>
        </w:rPr>
      </w:pPr>
      <w:r w:rsidRPr="006531CB">
        <w:lastRenderedPageBreak/>
        <w:t>Die Operation WriteMP MUSS die vom aufrufenden System übergebenen eMP/AMTS-Daten auf der eGK in EF.AMTS abspeichern.</w:t>
      </w:r>
    </w:p>
    <w:p w:rsidR="00381472" w:rsidRPr="00CA05B4" w:rsidRDefault="00CA05B4" w:rsidP="00CA05B4">
      <w:pPr>
        <w:pStyle w:val="gemStandard"/>
        <w:rPr>
          <w:strike/>
        </w:rPr>
      </w:pPr>
      <w:r>
        <w:rPr>
          <w:b/>
        </w:rPr>
        <w:sym w:font="Wingdings" w:char="F0D5"/>
      </w:r>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AMTS-A_2195 FM AMTS: WriteMP – Vollständigkeit der eMP/AMTS-Daten</w:t>
      </w:r>
    </w:p>
    <w:p w:rsidR="00CA05B4" w:rsidRDefault="00626B3B" w:rsidP="00381472">
      <w:pPr>
        <w:pStyle w:val="gemEinzug"/>
        <w:rPr>
          <w:rFonts w:ascii="Wingdings" w:hAnsi="Wingdings"/>
          <w:b/>
        </w:rPr>
      </w:pPr>
      <w:r w:rsidRPr="006531CB">
        <w:t>Falls nicht an anderer Stelle explizit gefordert, DARF die Operation WriteMP die zu schreibenden eMP/AMTS-Daten NICHT filtern (Einträge entfernen) und NICHT ve</w:t>
      </w:r>
      <w:r w:rsidRPr="006531CB">
        <w:t>r</w:t>
      </w:r>
      <w:r w:rsidRPr="006531CB">
        <w:t>ändern.</w:t>
      </w:r>
    </w:p>
    <w:p w:rsidR="00381472" w:rsidRPr="00CA05B4" w:rsidRDefault="00CA05B4" w:rsidP="00CA05B4">
      <w:pPr>
        <w:pStyle w:val="gemStandard"/>
      </w:pPr>
      <w:r>
        <w:rPr>
          <w:b/>
        </w:rPr>
        <w:sym w:font="Wingdings" w:char="F0D5"/>
      </w:r>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AMTS-A_2196 FM AMTS: WriteMP – Löschen von Markierungen potentiell ve</w:t>
      </w:r>
      <w:r w:rsidRPr="006531CB">
        <w:rPr>
          <w:b/>
        </w:rPr>
        <w:t>r</w:t>
      </w:r>
      <w:r w:rsidRPr="006531CB">
        <w:rPr>
          <w:b/>
        </w:rPr>
        <w:t>alteter Medikationseinträge</w:t>
      </w:r>
    </w:p>
    <w:p w:rsidR="00CA05B4" w:rsidRDefault="00626B3B" w:rsidP="00381472">
      <w:pPr>
        <w:pStyle w:val="gemEinzug"/>
        <w:rPr>
          <w:rFonts w:ascii="Wingdings" w:hAnsi="Wingdings"/>
          <w:b/>
        </w:rPr>
      </w:pPr>
      <w:r w:rsidRPr="006531CB">
        <w:t>Die Operation WriteMP MUSS alle eventuell in den eMP/AMTS-Daten enthaltenen XML-Tags nach Tabelle Tab_AMTS_FM_014 zur Markierung potentiell veralteter Medikationseinträge vor der Speicherung auf die eGK entfernen.</w:t>
      </w:r>
    </w:p>
    <w:p w:rsidR="00381472" w:rsidRPr="00CA05B4" w:rsidRDefault="00CA05B4" w:rsidP="00CA05B4">
      <w:pPr>
        <w:pStyle w:val="gemStandard"/>
      </w:pPr>
      <w:r>
        <w:rPr>
          <w:b/>
        </w:rPr>
        <w:sym w:font="Wingdings" w:char="F0D5"/>
      </w:r>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AMTS-A_2197 FM AMTS: WriteMP – Fehlerbehandlung bei abweichender Ve</w:t>
      </w:r>
      <w:r w:rsidRPr="006531CB">
        <w:rPr>
          <w:b/>
        </w:rPr>
        <w:t>r</w:t>
      </w:r>
      <w:r w:rsidRPr="006531CB">
        <w:rPr>
          <w:b/>
        </w:rPr>
        <w:t>sicherten-ID</w:t>
      </w:r>
    </w:p>
    <w:p w:rsidR="00CA05B4" w:rsidRDefault="00626B3B" w:rsidP="00381472">
      <w:pPr>
        <w:pStyle w:val="gemEinzug"/>
        <w:rPr>
          <w:rFonts w:ascii="Wingdings" w:hAnsi="Wingdings"/>
          <w:b/>
        </w:rPr>
      </w:pPr>
      <w:r w:rsidRPr="006531CB">
        <w:t>Falls sich die zwischengespeicherte Versicherten-ID und die Versicherten-ID aus den vom Clientsystem übergebenen eMP/AMTS-Daten (X-Path: „AMTS:MP/AMTS:P/@egk“) unterscheiden, MUSS die Operation WriteMP mit dem Code 6057 gemäß Tabelle Tab_AMTS_FM_199 abbrechen.</w:t>
      </w:r>
    </w:p>
    <w:p w:rsidR="00381472" w:rsidRPr="00CA05B4" w:rsidRDefault="00CA05B4" w:rsidP="00CA05B4">
      <w:pPr>
        <w:pStyle w:val="gemStandard"/>
      </w:pPr>
      <w:r>
        <w:rPr>
          <w:b/>
        </w:rPr>
        <w:sym w:font="Wingdings" w:char="F0D5"/>
      </w:r>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AMTS-A_2198 FM AMTS: WriteMP – Fehlerbehandlung bei fehlerhaften Par</w:t>
      </w:r>
      <w:r w:rsidRPr="006531CB">
        <w:rPr>
          <w:b/>
        </w:rPr>
        <w:t>a</w:t>
      </w:r>
      <w:r w:rsidRPr="006531CB">
        <w:rPr>
          <w:b/>
        </w:rPr>
        <w:t>metern</w:t>
      </w:r>
    </w:p>
    <w:p w:rsidR="00CA05B4" w:rsidRDefault="00626B3B" w:rsidP="00381472">
      <w:pPr>
        <w:pStyle w:val="gemEinzug"/>
        <w:rPr>
          <w:rFonts w:ascii="Wingdings" w:hAnsi="Wingdings"/>
          <w:b/>
        </w:rPr>
      </w:pPr>
      <w:r w:rsidRPr="006531CB">
        <w:t>Falls sich die vom aufrufenden System übergebenen eMP/AMTS-Daten nicht gegen</w:t>
      </w:r>
      <w:r>
        <w:t xml:space="preserve"> </w:t>
      </w:r>
      <w:r w:rsidRPr="00F9063B">
        <w:t>das Schema gemäß [gemSpec_Info_AMTS]</w:t>
      </w:r>
      <w:r>
        <w:t xml:space="preserve"> </w:t>
      </w:r>
      <w:r w:rsidRPr="006531CB">
        <w:t>validieren lassen, MUSS die Operation WriteMP mit dem Code 6058 gemäß Tabelle Tab_AMTS_FM_199 abbrechen.</w:t>
      </w:r>
    </w:p>
    <w:p w:rsidR="00381472" w:rsidRPr="00CA05B4" w:rsidRDefault="00CA05B4" w:rsidP="00CA05B4">
      <w:pPr>
        <w:pStyle w:val="gemStandard"/>
      </w:pPr>
      <w:r>
        <w:rPr>
          <w:b/>
        </w:rPr>
        <w:sym w:font="Wingdings" w:char="F0D5"/>
      </w:r>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AMTS-A_2200 FM AMTS: WriteMP – eMP/AMTS-Daten komprimieren</w:t>
      </w:r>
    </w:p>
    <w:p w:rsidR="00CA05B4" w:rsidRDefault="00626B3B" w:rsidP="00381472">
      <w:pPr>
        <w:pStyle w:val="gemEinzug"/>
        <w:rPr>
          <w:rFonts w:ascii="Wingdings" w:hAnsi="Wingdings"/>
          <w:b/>
        </w:rPr>
      </w:pPr>
      <w:r w:rsidRPr="006531CB">
        <w:t>Die Operation WriteMP MUSS die eMP/AMTS-Daten komprimiert auf der eGK spe</w:t>
      </w:r>
      <w:r w:rsidRPr="006531CB">
        <w:t>i</w:t>
      </w:r>
      <w:r w:rsidRPr="006531CB">
        <w:t>chern.</w:t>
      </w:r>
    </w:p>
    <w:p w:rsidR="00381472" w:rsidRPr="00CA05B4" w:rsidRDefault="00CA05B4" w:rsidP="00CA05B4">
      <w:pPr>
        <w:pStyle w:val="gemStandard"/>
      </w:pPr>
      <w:r>
        <w:rPr>
          <w:b/>
        </w:rPr>
        <w:sym w:font="Wingdings" w:char="F0D5"/>
      </w:r>
    </w:p>
    <w:p w:rsidR="00381472" w:rsidRPr="006531CB" w:rsidRDefault="00626B3B" w:rsidP="00381472">
      <w:pPr>
        <w:pStyle w:val="gemStandard"/>
      </w:pPr>
      <w:r w:rsidRPr="006531CB">
        <w:t>Hinweis: Das exakte Format und die Komprimierungsanforderungen befinden sich in [gemSpec_eGK_Fach_AMTS].</w:t>
      </w:r>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AMTS-A_2201 FM AMTS: WriteMP – Fehlerbehandlung bei nicht ausreiche</w:t>
      </w:r>
      <w:r w:rsidRPr="006531CB">
        <w:rPr>
          <w:b/>
        </w:rPr>
        <w:t>n</w:t>
      </w:r>
      <w:r w:rsidRPr="006531CB">
        <w:rPr>
          <w:b/>
        </w:rPr>
        <w:t>dem Speicherplatz</w:t>
      </w:r>
    </w:p>
    <w:p w:rsidR="00CA05B4" w:rsidRDefault="00626B3B" w:rsidP="00381472">
      <w:pPr>
        <w:pStyle w:val="gemEinzug"/>
        <w:rPr>
          <w:rFonts w:ascii="Wingdings" w:hAnsi="Wingdings"/>
          <w:b/>
        </w:rPr>
      </w:pPr>
      <w:r w:rsidRPr="006531CB">
        <w:t>Falls der auf der eGK zur Verfügung stehende Speicherplatz zur Ablage der ko</w:t>
      </w:r>
      <w:r w:rsidRPr="006531CB">
        <w:t>m</w:t>
      </w:r>
      <w:r w:rsidRPr="006531CB">
        <w:t>primierten eMP/AMTS-Daten nicht ausreicht, MUSS die Operation WriteMP vor dem Schreibvorgang auf die eGK mit dem Code 6059 gemäß Tabelle Tab_AMTS_FM_199 abbrechen.</w:t>
      </w:r>
    </w:p>
    <w:p w:rsidR="00381472" w:rsidRPr="00CA05B4" w:rsidRDefault="00CA05B4" w:rsidP="00CA05B4">
      <w:pPr>
        <w:pStyle w:val="gemStandard"/>
      </w:pPr>
      <w:r>
        <w:rPr>
          <w:b/>
        </w:rPr>
        <w:lastRenderedPageBreak/>
        <w:sym w:font="Wingdings" w:char="F0D5"/>
      </w:r>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AMTS-A_2202 FM AMTS: WriteMP – PIN zur Freischaltung von EF.AMTS</w:t>
      </w:r>
    </w:p>
    <w:p w:rsidR="00CA05B4" w:rsidRDefault="00626B3B" w:rsidP="00381472">
      <w:pPr>
        <w:pStyle w:val="gemEinzug"/>
        <w:rPr>
          <w:rFonts w:ascii="Wingdings" w:hAnsi="Wingdings"/>
          <w:b/>
        </w:rPr>
      </w:pPr>
      <w:r w:rsidRPr="006531CB">
        <w:t>Falls weder die MRPIN.AMTS noch die PIN.AMTS_REP freigeschaltet sind, MUSS die Operation WriteMP das mit dem Parameter UsingPIN vom aufrufenden System festgelegte PIN-Objekt zur Freischaltung von EF.AMTS nutzen.</w:t>
      </w:r>
    </w:p>
    <w:p w:rsidR="00381472" w:rsidRPr="00CA05B4" w:rsidRDefault="00CA05B4" w:rsidP="00CA05B4">
      <w:pPr>
        <w:pStyle w:val="gemStandard"/>
      </w:pPr>
      <w:r>
        <w:rPr>
          <w:b/>
        </w:rPr>
        <w:sym w:font="Wingdings" w:char="F0D5"/>
      </w:r>
    </w:p>
    <w:p w:rsidR="00381472" w:rsidRPr="006531CB" w:rsidRDefault="00626B3B" w:rsidP="00CA05B4">
      <w:pPr>
        <w:pStyle w:val="berschrift3"/>
      </w:pPr>
      <w:bookmarkStart w:id="142" w:name="_Toc501701848"/>
      <w:r w:rsidRPr="006531CB">
        <w:t>ReadConsent</w:t>
      </w:r>
      <w:bookmarkEnd w:id="142"/>
    </w:p>
    <w:p w:rsidR="00381472" w:rsidRPr="006531CB" w:rsidRDefault="00626B3B" w:rsidP="00381472">
      <w:pPr>
        <w:pStyle w:val="gemStandard"/>
      </w:pPr>
      <w:r w:rsidRPr="006531CB">
        <w:t>Abbildung Abb_AMTS_FM_005 stellt informativ den Ablauf der Operation ReadConsent dar.</w:t>
      </w:r>
    </w:p>
    <w:p w:rsidR="00381472" w:rsidRPr="006531CB" w:rsidRDefault="00CA05B4" w:rsidP="00381472">
      <w:pPr>
        <w:keepNext/>
        <w:jc w:val="center"/>
      </w:pPr>
      <w:r>
        <w:pict>
          <v:shape id="_x0000_i1040" type="#_x0000_t75" style="width:361.8pt;height:251.4pt">
            <v:imagedata r:id="rId30" o:title=""/>
          </v:shape>
        </w:pict>
      </w:r>
    </w:p>
    <w:p w:rsidR="00381472" w:rsidRPr="006531CB" w:rsidRDefault="00626B3B" w:rsidP="00381472">
      <w:pPr>
        <w:pStyle w:val="Beschriftung"/>
        <w:jc w:val="center"/>
      </w:pPr>
      <w:bookmarkStart w:id="143" w:name="_Toc501352857"/>
      <w:r w:rsidRPr="006531CB">
        <w:t xml:space="preserve">Abbildung </w:t>
      </w:r>
      <w:fldSimple w:instr=" SEQ Abbildung \* ARABIC ">
        <w:r>
          <w:rPr>
            <w:noProof/>
          </w:rPr>
          <w:t>5</w:t>
        </w:r>
      </w:fldSimple>
      <w:r w:rsidRPr="006531CB">
        <w:t>: Abb_AMTS_FM_005 Ablaufdiagramm der Operation ReadConsent</w:t>
      </w:r>
      <w:bookmarkEnd w:id="143"/>
    </w:p>
    <w:p w:rsidR="00381472" w:rsidRPr="006531CB" w:rsidRDefault="00CA05B4" w:rsidP="00381472">
      <w:pPr>
        <w:pStyle w:val="gemStandard"/>
        <w:tabs>
          <w:tab w:val="left" w:pos="567"/>
        </w:tabs>
        <w:ind w:left="567" w:hanging="567"/>
      </w:pPr>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AMTS-A_2203 FM AMTS: ReadConsent – Daten von eGK lesen</w:t>
      </w:r>
    </w:p>
    <w:p w:rsidR="00CA05B4" w:rsidRDefault="00626B3B" w:rsidP="00381472">
      <w:pPr>
        <w:pStyle w:val="gemEinzug"/>
        <w:rPr>
          <w:rFonts w:ascii="Wingdings" w:hAnsi="Wingdings"/>
          <w:b/>
        </w:rPr>
      </w:pPr>
      <w:r w:rsidRPr="006531CB">
        <w:t>Die Operation ReadConsent MUSS die auf der eGK in EF.AMTS gespeicherte Ei</w:t>
      </w:r>
      <w:r w:rsidRPr="006531CB">
        <w:t>n</w:t>
      </w:r>
      <w:r w:rsidRPr="006531CB">
        <w:t>willigung auslesen und an das aufrufende System übergeben.</w:t>
      </w:r>
    </w:p>
    <w:p w:rsidR="00381472" w:rsidRPr="00CA05B4" w:rsidRDefault="00CA05B4" w:rsidP="00CA05B4">
      <w:pPr>
        <w:pStyle w:val="gemStandard"/>
      </w:pPr>
      <w:r>
        <w:rPr>
          <w:b/>
        </w:rPr>
        <w:sym w:font="Wingdings" w:char="F0D5"/>
      </w:r>
    </w:p>
    <w:p w:rsidR="00381472" w:rsidRPr="006531CB" w:rsidRDefault="00626B3B" w:rsidP="00381472">
      <w:pPr>
        <w:pStyle w:val="gemStandard"/>
      </w:pPr>
      <w:r w:rsidRPr="006531CB">
        <w:t xml:space="preserve">Hinweis: Hierbei </w:t>
      </w:r>
      <w:r>
        <w:t xml:space="preserve"> </w:t>
      </w:r>
      <w:r w:rsidRPr="0084679A">
        <w:t>ist</w:t>
      </w:r>
      <w:r w:rsidRPr="006531CB">
        <w:t xml:space="preserve"> das in [gemSpec_eGK_Fach_AMTS] beschriebene Speicherformatzu berücksichtigen.</w:t>
      </w:r>
    </w:p>
    <w:p w:rsidR="00381472" w:rsidRPr="006531CB" w:rsidRDefault="00CA05B4" w:rsidP="00381472">
      <w:pPr>
        <w:pStyle w:val="gemStandard"/>
      </w:pPr>
    </w:p>
    <w:p w:rsidR="00381472" w:rsidRPr="006531CB" w:rsidRDefault="00626B3B" w:rsidP="00CA05B4">
      <w:pPr>
        <w:pStyle w:val="berschrift3"/>
      </w:pPr>
      <w:bookmarkStart w:id="144" w:name="_Toc501701849"/>
      <w:r w:rsidRPr="006531CB">
        <w:t>WriteConsent</w:t>
      </w:r>
      <w:bookmarkEnd w:id="144"/>
    </w:p>
    <w:p w:rsidR="00381472" w:rsidRPr="006531CB" w:rsidRDefault="00626B3B" w:rsidP="00381472">
      <w:pPr>
        <w:pStyle w:val="gemStandard"/>
      </w:pPr>
      <w:r w:rsidRPr="006531CB">
        <w:t>Abbildung Abb_AMTS_FM_006 stellt informativ den Ablauf der Operation WriteConsent dar.</w:t>
      </w:r>
    </w:p>
    <w:p w:rsidR="00381472" w:rsidRPr="006531CB" w:rsidRDefault="00CA05B4" w:rsidP="00381472">
      <w:pPr>
        <w:keepNext/>
      </w:pPr>
      <w:r>
        <w:lastRenderedPageBreak/>
        <w:pict>
          <v:shape id="_x0000_i1041" type="#_x0000_t75" style="width:422.4pt;height:312.6pt">
            <v:imagedata r:id="rId31" o:title=""/>
          </v:shape>
        </w:pict>
      </w:r>
    </w:p>
    <w:p w:rsidR="00381472" w:rsidRPr="006531CB" w:rsidRDefault="00626B3B" w:rsidP="00381472">
      <w:pPr>
        <w:pStyle w:val="Beschriftung"/>
        <w:jc w:val="center"/>
      </w:pPr>
      <w:bookmarkStart w:id="145" w:name="_Toc501352858"/>
      <w:r w:rsidRPr="006531CB">
        <w:t xml:space="preserve">Abbildung </w:t>
      </w:r>
      <w:fldSimple w:instr=" SEQ Abbildung \* ARABIC ">
        <w:r>
          <w:rPr>
            <w:noProof/>
          </w:rPr>
          <w:t>6</w:t>
        </w:r>
      </w:fldSimple>
      <w:r w:rsidRPr="006531CB">
        <w:t>: Abb_AMTS_FM_006 Ablaufdiagramm der Operation WriteConsent</w:t>
      </w:r>
      <w:bookmarkEnd w:id="145"/>
    </w:p>
    <w:p w:rsidR="00381472" w:rsidRPr="006531CB" w:rsidRDefault="00CA05B4" w:rsidP="00381472"/>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AMTS-A_2205 FM AMTS: WriteConsent – Daten auf die eGK schreiben</w:t>
      </w:r>
    </w:p>
    <w:p w:rsidR="00CA05B4" w:rsidRDefault="00626B3B" w:rsidP="00C34772">
      <w:pPr>
        <w:pStyle w:val="gemEinzug"/>
        <w:rPr>
          <w:rFonts w:ascii="Wingdings" w:hAnsi="Wingdings"/>
          <w:b/>
        </w:rPr>
      </w:pPr>
      <w:r w:rsidRPr="006531CB">
        <w:t>Die Operation WriteConsent MUSS die vom aufrufenden System übergebene Ei</w:t>
      </w:r>
      <w:r w:rsidRPr="006531CB">
        <w:t>n</w:t>
      </w:r>
      <w:r w:rsidRPr="006531CB">
        <w:t>willigung auf der eGK in der Datei EF.AMTS speichern.</w:t>
      </w:r>
    </w:p>
    <w:p w:rsidR="00381472" w:rsidRPr="00CA05B4" w:rsidRDefault="00CA05B4" w:rsidP="00CA05B4">
      <w:pPr>
        <w:pStyle w:val="gemStandard"/>
      </w:pPr>
      <w:r>
        <w:rPr>
          <w:b/>
        </w:rPr>
        <w:sym w:font="Wingdings" w:char="F0D5"/>
      </w:r>
    </w:p>
    <w:p w:rsidR="00381472" w:rsidRPr="006531CB" w:rsidRDefault="00626B3B" w:rsidP="00CA05B4">
      <w:pPr>
        <w:pStyle w:val="berschrift3"/>
      </w:pPr>
      <w:bookmarkStart w:id="146" w:name="_Toc501701850"/>
      <w:r w:rsidRPr="006531CB">
        <w:t>DeleteConsent</w:t>
      </w:r>
      <w:bookmarkEnd w:id="146"/>
    </w:p>
    <w:p w:rsidR="00381472" w:rsidRPr="006531CB" w:rsidRDefault="00626B3B" w:rsidP="00381472">
      <w:pPr>
        <w:pStyle w:val="gemStandard"/>
      </w:pPr>
      <w:r w:rsidRPr="006531CB">
        <w:t>Abbildung Abb_AMTS_FM_007 stellt informativ den Ablauf der Operation DeleteConsent dar.</w:t>
      </w:r>
    </w:p>
    <w:p w:rsidR="00381472" w:rsidRPr="006531CB" w:rsidRDefault="00CA05B4" w:rsidP="00381472">
      <w:pPr>
        <w:pStyle w:val="gemStandard"/>
        <w:keepNext/>
        <w:tabs>
          <w:tab w:val="left" w:pos="567"/>
        </w:tabs>
        <w:ind w:left="567" w:hanging="567"/>
      </w:pPr>
      <w:r>
        <w:lastRenderedPageBreak/>
        <w:pict>
          <v:shape id="_x0000_i1042" type="#_x0000_t75" style="width:439.8pt;height:310.2pt">
            <v:imagedata r:id="rId32" o:title=""/>
          </v:shape>
        </w:pict>
      </w:r>
    </w:p>
    <w:p w:rsidR="00381472" w:rsidRPr="006531CB" w:rsidRDefault="00626B3B" w:rsidP="00381472">
      <w:pPr>
        <w:pStyle w:val="Beschriftung"/>
        <w:jc w:val="center"/>
      </w:pPr>
      <w:bookmarkStart w:id="147" w:name="_Toc501352859"/>
      <w:r w:rsidRPr="006531CB">
        <w:t xml:space="preserve">Abbildung </w:t>
      </w:r>
      <w:fldSimple w:instr=" SEQ Abbildung \* ARABIC ">
        <w:r>
          <w:rPr>
            <w:noProof/>
          </w:rPr>
          <w:t>7</w:t>
        </w:r>
      </w:fldSimple>
      <w:r w:rsidRPr="006531CB">
        <w:t>: Abb_AMTS_FM_007 Ablaufdiagramm der Operation DeleteConsent</w:t>
      </w:r>
      <w:bookmarkEnd w:id="147"/>
    </w:p>
    <w:p w:rsidR="00381472" w:rsidRPr="006531CB" w:rsidRDefault="00CA05B4" w:rsidP="00381472">
      <w:pPr>
        <w:pStyle w:val="gemStandard"/>
        <w:tabs>
          <w:tab w:val="left" w:pos="567"/>
        </w:tabs>
        <w:ind w:left="567" w:hanging="567"/>
        <w:rPr>
          <w:b/>
        </w:rPr>
      </w:pPr>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AMTS-A_2206 FM AMTS: DeleteConsent – Einwilligung löschen</w:t>
      </w:r>
    </w:p>
    <w:p w:rsidR="00CA05B4" w:rsidRDefault="00626B3B" w:rsidP="00381472">
      <w:pPr>
        <w:pStyle w:val="gemEinzug"/>
        <w:rPr>
          <w:rFonts w:ascii="Wingdings" w:hAnsi="Wingdings"/>
          <w:b/>
        </w:rPr>
      </w:pPr>
      <w:r w:rsidRPr="006531CB">
        <w:t>Die Operation DeleteConsent MUSS die Einwilligung in der Datei EF.AMTS auf der eGK löschen.</w:t>
      </w:r>
    </w:p>
    <w:p w:rsidR="00381472" w:rsidRPr="00CA05B4" w:rsidRDefault="00CA05B4" w:rsidP="00CA05B4">
      <w:pPr>
        <w:pStyle w:val="gemStandard"/>
      </w:pPr>
      <w:r>
        <w:rPr>
          <w:b/>
        </w:rPr>
        <w:sym w:font="Wingdings" w:char="F0D5"/>
      </w:r>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AMTS-A_2207 FM AMTS: DeleteConsent – Sicherheitsabfrage zur Löschung der Einwilligung</w:t>
      </w:r>
    </w:p>
    <w:p w:rsidR="00CA05B4" w:rsidRDefault="00626B3B" w:rsidP="00381472">
      <w:pPr>
        <w:pStyle w:val="gemEinzug"/>
        <w:rPr>
          <w:rFonts w:ascii="Wingdings" w:hAnsi="Wingdings"/>
          <w:b/>
        </w:rPr>
      </w:pPr>
      <w:r w:rsidRPr="006531CB">
        <w:t>Die Operation DeleteConsent MUSS vor der Löschung und vor eventueller PIN-Eingabe, eine Sicherheitsabfrage zum Vorgang und den Konsequenzen am Karte</w:t>
      </w:r>
      <w:r w:rsidRPr="006531CB">
        <w:t>n</w:t>
      </w:r>
      <w:r w:rsidRPr="006531CB">
        <w:t>terminal, wie in Tabelle Tab_AMTS_FM_015 beschrieben, ausgeben.</w:t>
      </w:r>
      <w:r w:rsidRPr="006531CB">
        <w:rPr>
          <w:b/>
        </w:rPr>
        <w:t xml:space="preserve"> </w:t>
      </w:r>
    </w:p>
    <w:p w:rsidR="00381472" w:rsidRPr="00CA05B4" w:rsidRDefault="00CA05B4" w:rsidP="00CA05B4">
      <w:pPr>
        <w:pStyle w:val="gemStandard"/>
      </w:pPr>
      <w:r>
        <w:rPr>
          <w:b/>
        </w:rPr>
        <w:sym w:font="Wingdings" w:char="F0D5"/>
      </w:r>
    </w:p>
    <w:p w:rsidR="00381472" w:rsidRPr="006531CB" w:rsidRDefault="00CA05B4" w:rsidP="00381472">
      <w:pPr>
        <w:pStyle w:val="gemStandard"/>
      </w:pPr>
    </w:p>
    <w:p w:rsidR="00381472" w:rsidRPr="006531CB" w:rsidRDefault="00626B3B" w:rsidP="00381472">
      <w:pPr>
        <w:pStyle w:val="Beschriftung"/>
        <w:keepNext/>
      </w:pPr>
      <w:bookmarkStart w:id="148" w:name="_Toc501352878"/>
      <w:r w:rsidRPr="006531CB">
        <w:t xml:space="preserve">Tabelle </w:t>
      </w:r>
      <w:fldSimple w:instr=" SEQ Tabelle \* ARABIC ">
        <w:r>
          <w:rPr>
            <w:noProof/>
          </w:rPr>
          <w:t>19</w:t>
        </w:r>
      </w:fldSimple>
      <w:r w:rsidRPr="006531CB">
        <w:t>: Tab_AMTS_FM_015 Sicherheitsabfrage bei DeleteContent</w:t>
      </w:r>
      <w:bookmarkEnd w:id="148"/>
    </w:p>
    <w:tbl>
      <w:tblPr>
        <w:tblW w:w="35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59"/>
      </w:tblGrid>
      <w:tr w:rsidR="00B400C7" w:rsidTr="00381472">
        <w:tc>
          <w:tcPr>
            <w:tcW w:w="5000" w:type="pct"/>
            <w:shd w:val="clear" w:color="auto" w:fill="D9D9D9"/>
          </w:tcPr>
          <w:p w:rsidR="00381472" w:rsidRPr="006531CB" w:rsidRDefault="00626B3B" w:rsidP="00381472">
            <w:pPr>
              <w:pStyle w:val="gemEinzug"/>
              <w:ind w:left="0"/>
              <w:rPr>
                <w:b/>
                <w:sz w:val="20"/>
                <w:szCs w:val="20"/>
              </w:rPr>
            </w:pPr>
            <w:r w:rsidRPr="006531CB">
              <w:rPr>
                <w:b/>
                <w:sz w:val="20"/>
                <w:szCs w:val="20"/>
              </w:rPr>
              <w:t>Anzeige am Kartenterminal (Sicherheitsabfrage bei Löschung der Einwilligung)</w:t>
            </w:r>
          </w:p>
        </w:tc>
      </w:tr>
      <w:tr w:rsidR="00B400C7" w:rsidTr="00381472">
        <w:tc>
          <w:tcPr>
            <w:tcW w:w="5000" w:type="pct"/>
            <w:shd w:val="clear" w:color="auto" w:fill="auto"/>
          </w:tcPr>
          <w:p w:rsidR="00381472" w:rsidRPr="006531CB" w:rsidRDefault="00626B3B" w:rsidP="00381472">
            <w:pPr>
              <w:pStyle w:val="gemEinzug"/>
              <w:ind w:left="0"/>
              <w:rPr>
                <w:sz w:val="20"/>
                <w:szCs w:val="20"/>
              </w:rPr>
            </w:pPr>
            <w:r w:rsidRPr="006531CB">
              <w:rPr>
                <w:sz w:val="20"/>
                <w:szCs w:val="20"/>
              </w:rPr>
              <w:t>„Einwilligung und Medikationsdaten löschen?“</w:t>
            </w:r>
          </w:p>
        </w:tc>
      </w:tr>
    </w:tbl>
    <w:p w:rsidR="00381472" w:rsidRPr="006531CB" w:rsidRDefault="00626B3B" w:rsidP="00D83403">
      <w:pPr>
        <w:pStyle w:val="gemStandard"/>
        <w:keepNext/>
        <w:tabs>
          <w:tab w:val="left" w:pos="567"/>
        </w:tabs>
        <w:ind w:left="567" w:hanging="567"/>
        <w:rPr>
          <w:b/>
        </w:rPr>
      </w:pPr>
      <w:r w:rsidRPr="006531CB">
        <w:rPr>
          <w:rFonts w:ascii="Wingdings" w:hAnsi="Wingdings"/>
          <w:b/>
        </w:rPr>
        <w:lastRenderedPageBreak/>
        <w:sym w:font="Wingdings" w:char="F0D6"/>
      </w:r>
      <w:r w:rsidRPr="006531CB">
        <w:rPr>
          <w:b/>
        </w:rPr>
        <w:tab/>
        <w:t>AMTS-A_2208 FM AMTS: DeleteConsent – Bestätigung der Löschung</w:t>
      </w:r>
    </w:p>
    <w:p w:rsidR="00CA05B4" w:rsidRDefault="00626B3B" w:rsidP="00381472">
      <w:pPr>
        <w:pStyle w:val="gemEinzug"/>
        <w:rPr>
          <w:rFonts w:ascii="Wingdings" w:hAnsi="Wingdings"/>
          <w:b/>
        </w:rPr>
      </w:pPr>
      <w:r w:rsidRPr="006531CB">
        <w:t>Nach der Ausgabe des Warnhinweises zur Löschung der Einwilligung, MUSS die Operation DeleteConsent dem Versicherten die Möglichkeit geben, den Vorgang am Kartenterminal abzubrechen oder fortzusetzen.</w:t>
      </w:r>
    </w:p>
    <w:p w:rsidR="00381472" w:rsidRPr="00CA05B4" w:rsidRDefault="00CA05B4" w:rsidP="00CA05B4">
      <w:pPr>
        <w:pStyle w:val="gemStandard"/>
      </w:pPr>
      <w:r>
        <w:rPr>
          <w:b/>
        </w:rPr>
        <w:sym w:font="Wingdings" w:char="F0D5"/>
      </w:r>
    </w:p>
    <w:p w:rsidR="00381472" w:rsidRPr="006531CB" w:rsidRDefault="00626B3B" w:rsidP="00381472">
      <w:pPr>
        <w:pStyle w:val="gemStandard"/>
        <w:tabs>
          <w:tab w:val="left" w:pos="567"/>
        </w:tabs>
        <w:ind w:left="567" w:hanging="567"/>
        <w:rPr>
          <w:b/>
        </w:rPr>
      </w:pPr>
      <w:r w:rsidRPr="006531CB">
        <w:rPr>
          <w:rFonts w:ascii="Wingdings" w:hAnsi="Wingdings"/>
          <w:b/>
        </w:rPr>
        <w:sym w:font="Wingdings" w:char="F0D6"/>
      </w:r>
      <w:r w:rsidRPr="006531CB">
        <w:rPr>
          <w:b/>
        </w:rPr>
        <w:tab/>
        <w:t>AMTS-A_2209 FM AMTS: DeleteConsent – Abbruch des Löschvorgangs</w:t>
      </w:r>
    </w:p>
    <w:p w:rsidR="00CA05B4" w:rsidRDefault="00626B3B" w:rsidP="00D42922">
      <w:pPr>
        <w:pStyle w:val="gemEinzug"/>
        <w:jc w:val="left"/>
        <w:rPr>
          <w:rFonts w:ascii="Wingdings" w:hAnsi="Wingdings"/>
          <w:b/>
        </w:rPr>
      </w:pPr>
      <w:r w:rsidRPr="006531CB">
        <w:t>Falls der Löschvorgang vom Versicherten über das Kartenterminal nicht bestätigt wird, MUSS das Fachmodul die Operation DeleteConsent mit dem Code 6065 g</w:t>
      </w:r>
      <w:r w:rsidRPr="006531CB">
        <w:t>e</w:t>
      </w:r>
      <w:r w:rsidRPr="006531CB">
        <w:t>mäß Tab_AMTS_FM_199 abbrechen.</w:t>
      </w:r>
    </w:p>
    <w:p w:rsidR="00381472" w:rsidRPr="00CA05B4" w:rsidRDefault="00CA05B4" w:rsidP="00CA05B4">
      <w:pPr>
        <w:pStyle w:val="gemStandard"/>
        <w:rPr>
          <w:b/>
        </w:rPr>
      </w:pPr>
      <w:bookmarkStart w:id="149" w:name="_Ref471999060"/>
      <w:bookmarkStart w:id="150" w:name="_Ref471999098"/>
      <w:bookmarkStart w:id="151" w:name="_Ref472000940"/>
      <w:bookmarkStart w:id="152" w:name="_Ref472057208"/>
      <w:bookmarkStart w:id="153" w:name="_Ref472057581"/>
      <w:bookmarkEnd w:id="149"/>
      <w:bookmarkEnd w:id="150"/>
      <w:bookmarkEnd w:id="151"/>
      <w:bookmarkEnd w:id="152"/>
      <w:bookmarkEnd w:id="153"/>
      <w:r>
        <w:rPr>
          <w:b/>
        </w:rPr>
        <w:sym w:font="Wingdings" w:char="F0D5"/>
      </w:r>
      <w:r w:rsidR="00626B3B" w:rsidRPr="00CA05B4">
        <w:rPr>
          <w:b/>
          <w:strike/>
        </w:rPr>
        <w:fldChar w:fldCharType="begin"/>
      </w:r>
      <w:r w:rsidR="00626B3B" w:rsidRPr="00CA05B4">
        <w:rPr>
          <w:b/>
          <w:strike/>
        </w:rPr>
        <w:fldChar w:fldCharType="end"/>
      </w:r>
    </w:p>
    <w:p w:rsidR="00381472" w:rsidRPr="006502E4" w:rsidRDefault="00CA05B4" w:rsidP="00381472">
      <w:pPr>
        <w:pStyle w:val="gemStandard"/>
        <w:rPr>
          <w:strike/>
          <w:highlight w:val="green"/>
        </w:rPr>
      </w:pPr>
    </w:p>
    <w:p w:rsidR="00381472" w:rsidRPr="006502E4" w:rsidRDefault="00CA05B4" w:rsidP="00381472">
      <w:pPr>
        <w:pStyle w:val="gemStandard"/>
        <w:rPr>
          <w:b/>
          <w:strike/>
        </w:rPr>
      </w:pPr>
    </w:p>
    <w:p w:rsidR="00CA05B4" w:rsidRDefault="00CA05B4" w:rsidP="00CA05B4">
      <w:pPr>
        <w:pStyle w:val="berschrift1"/>
        <w:sectPr w:rsidR="00CA05B4" w:rsidSect="005E73C4">
          <w:pgSz w:w="11906" w:h="16838" w:code="9"/>
          <w:pgMar w:top="1916" w:right="1418" w:bottom="1134" w:left="1701" w:header="539" w:footer="437" w:gutter="0"/>
          <w:cols w:space="708"/>
          <w:docGrid w:linePitch="360"/>
        </w:sectPr>
      </w:pPr>
      <w:bookmarkStart w:id="154" w:name="_Ref472056777"/>
      <w:bookmarkStart w:id="155" w:name="_Ref472056831"/>
      <w:bookmarkStart w:id="156" w:name="_Toc126455659"/>
      <w:bookmarkStart w:id="157" w:name="_Toc126575084"/>
      <w:bookmarkStart w:id="158" w:name="_Toc126575344"/>
      <w:bookmarkStart w:id="159" w:name="_Toc175538681"/>
      <w:bookmarkStart w:id="160" w:name="_Toc175543335"/>
      <w:bookmarkStart w:id="161" w:name="_Toc175547595"/>
      <w:bookmarkEnd w:id="154"/>
      <w:bookmarkEnd w:id="155"/>
      <w:bookmarkEnd w:id="64"/>
    </w:p>
    <w:p w:rsidR="00381472" w:rsidRPr="006531CB" w:rsidRDefault="00626B3B" w:rsidP="00CA05B4">
      <w:pPr>
        <w:pStyle w:val="berschrift1"/>
      </w:pPr>
      <w:bookmarkStart w:id="162" w:name="_Toc501701851"/>
      <w:r w:rsidRPr="006531CB">
        <w:lastRenderedPageBreak/>
        <w:t xml:space="preserve">Anhang </w:t>
      </w:r>
      <w:bookmarkEnd w:id="156"/>
      <w:bookmarkEnd w:id="157"/>
      <w:bookmarkEnd w:id="158"/>
      <w:bookmarkEnd w:id="159"/>
      <w:bookmarkEnd w:id="160"/>
      <w:bookmarkEnd w:id="161"/>
      <w:r w:rsidRPr="006531CB">
        <w:t>A – Verzeichnisse</w:t>
      </w:r>
      <w:bookmarkEnd w:id="162"/>
    </w:p>
    <w:p w:rsidR="00381472" w:rsidRPr="006531CB" w:rsidRDefault="00626B3B" w:rsidP="00CA05B4">
      <w:pPr>
        <w:pStyle w:val="berschrift2"/>
      </w:pPr>
      <w:bookmarkStart w:id="163" w:name="ANFANG_ABKZG"/>
      <w:bookmarkStart w:id="164" w:name="ENDE_KAP3"/>
      <w:bookmarkStart w:id="165" w:name="_Toc434807561"/>
      <w:bookmarkStart w:id="166" w:name="_Toc434987729"/>
      <w:bookmarkStart w:id="167" w:name="_Toc436799862"/>
      <w:bookmarkStart w:id="168" w:name="_Toc520260033"/>
      <w:bookmarkStart w:id="169" w:name="_Toc126455660"/>
      <w:bookmarkStart w:id="170" w:name="_Toc126575085"/>
      <w:bookmarkStart w:id="171" w:name="_Toc126575345"/>
      <w:bookmarkStart w:id="172" w:name="_Toc175538682"/>
      <w:bookmarkStart w:id="173" w:name="_Toc175543336"/>
      <w:bookmarkStart w:id="174" w:name="_Toc175547596"/>
      <w:bookmarkStart w:id="175" w:name="_Toc501701852"/>
      <w:bookmarkEnd w:id="163"/>
      <w:bookmarkEnd w:id="164"/>
      <w:r w:rsidRPr="006531CB">
        <w:t>A1 – Abkürzungen</w:t>
      </w:r>
      <w:bookmarkEnd w:id="165"/>
      <w:bookmarkEnd w:id="166"/>
      <w:bookmarkEnd w:id="167"/>
      <w:bookmarkEnd w:id="168"/>
      <w:bookmarkEnd w:id="169"/>
      <w:bookmarkEnd w:id="170"/>
      <w:bookmarkEnd w:id="171"/>
      <w:bookmarkEnd w:id="172"/>
      <w:bookmarkEnd w:id="173"/>
      <w:bookmarkEnd w:id="174"/>
      <w:bookmarkEnd w:id="17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7439"/>
      </w:tblGrid>
      <w:tr w:rsidR="00B400C7" w:rsidTr="00381472">
        <w:trPr>
          <w:trHeight w:val="307"/>
          <w:tblHeader/>
        </w:trPr>
        <w:tc>
          <w:tcPr>
            <w:tcW w:w="1440" w:type="dxa"/>
            <w:shd w:val="clear" w:color="auto" w:fill="E0E0E0"/>
          </w:tcPr>
          <w:p w:rsidR="00381472" w:rsidRPr="006531CB" w:rsidRDefault="00626B3B" w:rsidP="00381472">
            <w:pPr>
              <w:pStyle w:val="gemtabohne"/>
              <w:rPr>
                <w:b/>
                <w:sz w:val="20"/>
              </w:rPr>
            </w:pPr>
            <w:bookmarkStart w:id="176" w:name="ANFANG_DEFS"/>
            <w:bookmarkStart w:id="177" w:name="ENDE_ABKZG"/>
            <w:bookmarkStart w:id="178" w:name="_Toc434807562"/>
            <w:bookmarkStart w:id="179" w:name="_Toc434987730"/>
            <w:bookmarkStart w:id="180" w:name="_Toc436799863"/>
            <w:bookmarkStart w:id="181" w:name="_Toc520260034"/>
            <w:bookmarkEnd w:id="176"/>
            <w:bookmarkEnd w:id="177"/>
            <w:r w:rsidRPr="006531CB">
              <w:rPr>
                <w:b/>
                <w:sz w:val="20"/>
              </w:rPr>
              <w:t>Kürzel</w:t>
            </w:r>
          </w:p>
        </w:tc>
        <w:tc>
          <w:tcPr>
            <w:tcW w:w="7439" w:type="dxa"/>
            <w:shd w:val="clear" w:color="auto" w:fill="E0E0E0"/>
          </w:tcPr>
          <w:p w:rsidR="00381472" w:rsidRPr="006531CB" w:rsidRDefault="00626B3B" w:rsidP="00381472">
            <w:pPr>
              <w:pStyle w:val="gemtabohne"/>
              <w:rPr>
                <w:b/>
                <w:sz w:val="20"/>
              </w:rPr>
            </w:pPr>
            <w:r w:rsidRPr="006531CB">
              <w:rPr>
                <w:b/>
                <w:sz w:val="20"/>
              </w:rPr>
              <w:t>Erläuterung</w:t>
            </w:r>
          </w:p>
        </w:tc>
      </w:tr>
      <w:tr w:rsidR="00B400C7" w:rsidTr="00381472">
        <w:trPr>
          <w:trHeight w:val="319"/>
        </w:trPr>
        <w:tc>
          <w:tcPr>
            <w:tcW w:w="1440" w:type="dxa"/>
            <w:shd w:val="clear" w:color="auto" w:fill="auto"/>
            <w:vAlign w:val="bottom"/>
          </w:tcPr>
          <w:p w:rsidR="00381472" w:rsidRPr="006531CB" w:rsidRDefault="00626B3B" w:rsidP="00381472">
            <w:pPr>
              <w:pStyle w:val="gemtabohne"/>
              <w:rPr>
                <w:color w:val="000000"/>
                <w:sz w:val="20"/>
              </w:rPr>
            </w:pPr>
            <w:r w:rsidRPr="006531CB">
              <w:rPr>
                <w:color w:val="000000"/>
                <w:sz w:val="20"/>
              </w:rPr>
              <w:t>AFO</w:t>
            </w:r>
          </w:p>
        </w:tc>
        <w:tc>
          <w:tcPr>
            <w:tcW w:w="7439" w:type="dxa"/>
            <w:shd w:val="clear" w:color="auto" w:fill="auto"/>
            <w:vAlign w:val="bottom"/>
          </w:tcPr>
          <w:p w:rsidR="00381472" w:rsidRPr="006531CB" w:rsidRDefault="00626B3B" w:rsidP="00381472">
            <w:pPr>
              <w:pStyle w:val="gemtabohne"/>
              <w:rPr>
                <w:color w:val="000000"/>
                <w:sz w:val="20"/>
              </w:rPr>
            </w:pPr>
            <w:r w:rsidRPr="006531CB">
              <w:rPr>
                <w:color w:val="000000"/>
                <w:sz w:val="20"/>
              </w:rPr>
              <w:t>Anforderung</w:t>
            </w:r>
          </w:p>
        </w:tc>
      </w:tr>
      <w:tr w:rsidR="00B400C7" w:rsidTr="00381472">
        <w:trPr>
          <w:trHeight w:val="319"/>
        </w:trPr>
        <w:tc>
          <w:tcPr>
            <w:tcW w:w="1440" w:type="dxa"/>
            <w:shd w:val="clear" w:color="auto" w:fill="auto"/>
            <w:vAlign w:val="bottom"/>
          </w:tcPr>
          <w:p w:rsidR="00381472" w:rsidRPr="006531CB" w:rsidRDefault="00626B3B" w:rsidP="00381472">
            <w:pPr>
              <w:pStyle w:val="gemtabohne"/>
              <w:rPr>
                <w:color w:val="000000"/>
                <w:sz w:val="20"/>
              </w:rPr>
            </w:pPr>
            <w:r w:rsidRPr="006531CB">
              <w:rPr>
                <w:color w:val="000000"/>
                <w:sz w:val="20"/>
              </w:rPr>
              <w:t>AMTS</w:t>
            </w:r>
          </w:p>
        </w:tc>
        <w:tc>
          <w:tcPr>
            <w:tcW w:w="7439" w:type="dxa"/>
            <w:shd w:val="clear" w:color="auto" w:fill="auto"/>
            <w:vAlign w:val="bottom"/>
          </w:tcPr>
          <w:p w:rsidR="00381472" w:rsidRPr="006531CB" w:rsidRDefault="00626B3B" w:rsidP="00381472">
            <w:pPr>
              <w:pStyle w:val="gemtabohne"/>
              <w:rPr>
                <w:color w:val="000000"/>
                <w:sz w:val="20"/>
              </w:rPr>
            </w:pPr>
            <w:r w:rsidRPr="006531CB">
              <w:rPr>
                <w:color w:val="000000"/>
                <w:sz w:val="20"/>
              </w:rPr>
              <w:t>Arzneimitteltherapiesicherheit</w:t>
            </w:r>
          </w:p>
        </w:tc>
      </w:tr>
      <w:tr w:rsidR="00B400C7" w:rsidTr="00381472">
        <w:trPr>
          <w:trHeight w:val="319"/>
        </w:trPr>
        <w:tc>
          <w:tcPr>
            <w:tcW w:w="1440" w:type="dxa"/>
            <w:shd w:val="clear" w:color="auto" w:fill="auto"/>
            <w:vAlign w:val="bottom"/>
          </w:tcPr>
          <w:p w:rsidR="00381472" w:rsidRPr="006531CB" w:rsidRDefault="00626B3B" w:rsidP="00381472">
            <w:pPr>
              <w:pStyle w:val="gemtabohne"/>
              <w:rPr>
                <w:color w:val="000000"/>
                <w:sz w:val="20"/>
              </w:rPr>
            </w:pPr>
            <w:r w:rsidRPr="006531CB">
              <w:rPr>
                <w:color w:val="000000"/>
                <w:sz w:val="20"/>
              </w:rPr>
              <w:t>AVS</w:t>
            </w:r>
          </w:p>
        </w:tc>
        <w:tc>
          <w:tcPr>
            <w:tcW w:w="7439" w:type="dxa"/>
            <w:shd w:val="clear" w:color="auto" w:fill="auto"/>
            <w:vAlign w:val="bottom"/>
          </w:tcPr>
          <w:p w:rsidR="00381472" w:rsidRPr="006531CB" w:rsidRDefault="00626B3B" w:rsidP="00381472">
            <w:pPr>
              <w:pStyle w:val="gemtabohne"/>
              <w:rPr>
                <w:color w:val="000000"/>
                <w:sz w:val="20"/>
              </w:rPr>
            </w:pPr>
            <w:r w:rsidRPr="006531CB">
              <w:rPr>
                <w:color w:val="000000"/>
                <w:sz w:val="20"/>
              </w:rPr>
              <w:t>Apothekenverwaltungssysteme</w:t>
            </w:r>
          </w:p>
        </w:tc>
      </w:tr>
      <w:tr w:rsidR="00B400C7" w:rsidTr="00381472">
        <w:trPr>
          <w:trHeight w:val="319"/>
        </w:trPr>
        <w:tc>
          <w:tcPr>
            <w:tcW w:w="1440" w:type="dxa"/>
            <w:shd w:val="clear" w:color="auto" w:fill="auto"/>
            <w:vAlign w:val="bottom"/>
          </w:tcPr>
          <w:p w:rsidR="00381472" w:rsidRPr="006531CB" w:rsidRDefault="00626B3B" w:rsidP="00381472">
            <w:pPr>
              <w:pStyle w:val="gemtabohne"/>
              <w:rPr>
                <w:color w:val="000000"/>
                <w:sz w:val="20"/>
              </w:rPr>
            </w:pPr>
            <w:r w:rsidRPr="006531CB">
              <w:rPr>
                <w:color w:val="000000"/>
                <w:sz w:val="20"/>
              </w:rPr>
              <w:t>BMP</w:t>
            </w:r>
          </w:p>
        </w:tc>
        <w:tc>
          <w:tcPr>
            <w:tcW w:w="7439" w:type="dxa"/>
            <w:shd w:val="clear" w:color="auto" w:fill="auto"/>
            <w:vAlign w:val="bottom"/>
          </w:tcPr>
          <w:p w:rsidR="00381472" w:rsidRPr="006531CB" w:rsidRDefault="00626B3B" w:rsidP="00381472">
            <w:pPr>
              <w:pStyle w:val="gemtabohne"/>
              <w:rPr>
                <w:color w:val="000000"/>
                <w:sz w:val="20"/>
              </w:rPr>
            </w:pPr>
            <w:r w:rsidRPr="006531CB">
              <w:rPr>
                <w:color w:val="000000"/>
                <w:sz w:val="20"/>
              </w:rPr>
              <w:t>bundeseinheitlicher Medikationsplan</w:t>
            </w:r>
          </w:p>
        </w:tc>
      </w:tr>
      <w:tr w:rsidR="00B400C7" w:rsidTr="00381472">
        <w:trPr>
          <w:trHeight w:val="319"/>
        </w:trPr>
        <w:tc>
          <w:tcPr>
            <w:tcW w:w="1440" w:type="dxa"/>
            <w:shd w:val="clear" w:color="auto" w:fill="auto"/>
            <w:vAlign w:val="bottom"/>
          </w:tcPr>
          <w:p w:rsidR="00381472" w:rsidRPr="006531CB" w:rsidRDefault="00626B3B" w:rsidP="00381472">
            <w:pPr>
              <w:pStyle w:val="gemtabohne"/>
              <w:rPr>
                <w:color w:val="000000"/>
                <w:sz w:val="20"/>
              </w:rPr>
            </w:pPr>
            <w:r w:rsidRPr="006531CB">
              <w:rPr>
                <w:color w:val="000000"/>
                <w:sz w:val="20"/>
              </w:rPr>
              <w:t>C2C</w:t>
            </w:r>
          </w:p>
        </w:tc>
        <w:tc>
          <w:tcPr>
            <w:tcW w:w="7439" w:type="dxa"/>
            <w:shd w:val="clear" w:color="auto" w:fill="auto"/>
            <w:vAlign w:val="bottom"/>
          </w:tcPr>
          <w:p w:rsidR="00381472" w:rsidRPr="006531CB" w:rsidRDefault="00626B3B" w:rsidP="00381472">
            <w:pPr>
              <w:pStyle w:val="gemtabohne"/>
              <w:rPr>
                <w:color w:val="000000"/>
                <w:sz w:val="20"/>
              </w:rPr>
            </w:pPr>
            <w:r w:rsidRPr="006531CB">
              <w:rPr>
                <w:color w:val="000000"/>
                <w:sz w:val="20"/>
              </w:rPr>
              <w:t>Card-to-Card</w:t>
            </w:r>
          </w:p>
        </w:tc>
      </w:tr>
      <w:tr w:rsidR="00B400C7" w:rsidTr="00381472">
        <w:trPr>
          <w:trHeight w:val="319"/>
        </w:trPr>
        <w:tc>
          <w:tcPr>
            <w:tcW w:w="1440" w:type="dxa"/>
            <w:shd w:val="clear" w:color="auto" w:fill="auto"/>
            <w:vAlign w:val="bottom"/>
          </w:tcPr>
          <w:p w:rsidR="00381472" w:rsidRPr="006531CB" w:rsidRDefault="00626B3B" w:rsidP="00381472">
            <w:pPr>
              <w:pStyle w:val="gemtabohne"/>
              <w:rPr>
                <w:color w:val="000000"/>
                <w:sz w:val="20"/>
              </w:rPr>
            </w:pPr>
            <w:r w:rsidRPr="006531CB">
              <w:rPr>
                <w:color w:val="000000"/>
                <w:sz w:val="20"/>
              </w:rPr>
              <w:t>CVC</w:t>
            </w:r>
          </w:p>
        </w:tc>
        <w:tc>
          <w:tcPr>
            <w:tcW w:w="7439" w:type="dxa"/>
            <w:shd w:val="clear" w:color="auto" w:fill="auto"/>
            <w:vAlign w:val="bottom"/>
          </w:tcPr>
          <w:p w:rsidR="00381472" w:rsidRPr="006531CB" w:rsidRDefault="00626B3B" w:rsidP="00381472">
            <w:pPr>
              <w:pStyle w:val="gemtabohne"/>
              <w:rPr>
                <w:color w:val="000000"/>
                <w:sz w:val="20"/>
              </w:rPr>
            </w:pPr>
            <w:r w:rsidRPr="006531CB">
              <w:rPr>
                <w:color w:val="000000"/>
                <w:sz w:val="20"/>
              </w:rPr>
              <w:t>Card Verifiable Certificate</w:t>
            </w:r>
          </w:p>
        </w:tc>
      </w:tr>
      <w:tr w:rsidR="00B400C7" w:rsidTr="00381472">
        <w:trPr>
          <w:trHeight w:val="319"/>
        </w:trPr>
        <w:tc>
          <w:tcPr>
            <w:tcW w:w="1440" w:type="dxa"/>
            <w:shd w:val="clear" w:color="auto" w:fill="auto"/>
            <w:vAlign w:val="bottom"/>
          </w:tcPr>
          <w:p w:rsidR="00381472" w:rsidRPr="006531CB" w:rsidRDefault="00626B3B" w:rsidP="00381472">
            <w:pPr>
              <w:pStyle w:val="gemtabohne"/>
              <w:rPr>
                <w:color w:val="000000"/>
                <w:sz w:val="20"/>
              </w:rPr>
            </w:pPr>
            <w:r w:rsidRPr="006531CB">
              <w:rPr>
                <w:color w:val="000000"/>
                <w:sz w:val="20"/>
              </w:rPr>
              <w:t>DF</w:t>
            </w:r>
          </w:p>
        </w:tc>
        <w:tc>
          <w:tcPr>
            <w:tcW w:w="7439" w:type="dxa"/>
            <w:shd w:val="clear" w:color="auto" w:fill="auto"/>
            <w:vAlign w:val="bottom"/>
          </w:tcPr>
          <w:p w:rsidR="00381472" w:rsidRPr="006531CB" w:rsidRDefault="00626B3B" w:rsidP="00381472">
            <w:pPr>
              <w:pStyle w:val="gemtabohne"/>
              <w:rPr>
                <w:color w:val="000000"/>
                <w:sz w:val="20"/>
              </w:rPr>
            </w:pPr>
            <w:r w:rsidRPr="006531CB">
              <w:rPr>
                <w:color w:val="000000"/>
                <w:sz w:val="20"/>
              </w:rPr>
              <w:t>Dedicated File</w:t>
            </w:r>
          </w:p>
        </w:tc>
      </w:tr>
      <w:tr w:rsidR="00B400C7" w:rsidTr="00381472">
        <w:trPr>
          <w:trHeight w:val="319"/>
        </w:trPr>
        <w:tc>
          <w:tcPr>
            <w:tcW w:w="1440" w:type="dxa"/>
            <w:shd w:val="clear" w:color="auto" w:fill="auto"/>
            <w:vAlign w:val="bottom"/>
          </w:tcPr>
          <w:p w:rsidR="00381472" w:rsidRPr="006531CB" w:rsidRDefault="00626B3B" w:rsidP="00381472">
            <w:pPr>
              <w:pStyle w:val="gemtabohne"/>
              <w:rPr>
                <w:color w:val="000000"/>
                <w:sz w:val="20"/>
              </w:rPr>
            </w:pPr>
            <w:r w:rsidRPr="006531CB">
              <w:rPr>
                <w:color w:val="000000"/>
                <w:sz w:val="20"/>
              </w:rPr>
              <w:t>EF</w:t>
            </w:r>
          </w:p>
        </w:tc>
        <w:tc>
          <w:tcPr>
            <w:tcW w:w="7439" w:type="dxa"/>
            <w:shd w:val="clear" w:color="auto" w:fill="auto"/>
            <w:vAlign w:val="bottom"/>
          </w:tcPr>
          <w:p w:rsidR="00381472" w:rsidRPr="006531CB" w:rsidRDefault="00626B3B" w:rsidP="00381472">
            <w:pPr>
              <w:pStyle w:val="gemtabohne"/>
              <w:rPr>
                <w:color w:val="000000"/>
                <w:sz w:val="20"/>
              </w:rPr>
            </w:pPr>
            <w:r w:rsidRPr="006531CB">
              <w:rPr>
                <w:color w:val="000000"/>
                <w:sz w:val="20"/>
              </w:rPr>
              <w:t>Elementary File</w:t>
            </w:r>
          </w:p>
        </w:tc>
      </w:tr>
      <w:tr w:rsidR="00B400C7" w:rsidTr="00381472">
        <w:trPr>
          <w:trHeight w:val="319"/>
        </w:trPr>
        <w:tc>
          <w:tcPr>
            <w:tcW w:w="1440" w:type="dxa"/>
            <w:shd w:val="clear" w:color="auto" w:fill="auto"/>
            <w:vAlign w:val="bottom"/>
          </w:tcPr>
          <w:p w:rsidR="00381472" w:rsidRPr="006531CB" w:rsidRDefault="00626B3B" w:rsidP="00381472">
            <w:pPr>
              <w:pStyle w:val="gemtabohne"/>
              <w:rPr>
                <w:color w:val="000000"/>
                <w:sz w:val="20"/>
              </w:rPr>
            </w:pPr>
            <w:r w:rsidRPr="006531CB">
              <w:rPr>
                <w:color w:val="000000"/>
                <w:sz w:val="20"/>
              </w:rPr>
              <w:t>eGK</w:t>
            </w:r>
          </w:p>
        </w:tc>
        <w:tc>
          <w:tcPr>
            <w:tcW w:w="7439" w:type="dxa"/>
            <w:shd w:val="clear" w:color="auto" w:fill="auto"/>
            <w:vAlign w:val="bottom"/>
          </w:tcPr>
          <w:p w:rsidR="00381472" w:rsidRPr="006531CB" w:rsidRDefault="00626B3B" w:rsidP="00381472">
            <w:pPr>
              <w:pStyle w:val="gemtabohne"/>
              <w:rPr>
                <w:color w:val="000000"/>
                <w:sz w:val="20"/>
              </w:rPr>
            </w:pPr>
            <w:r w:rsidRPr="006531CB">
              <w:rPr>
                <w:color w:val="000000"/>
                <w:sz w:val="20"/>
              </w:rPr>
              <w:t>elektronische Gesundheitskarte</w:t>
            </w:r>
          </w:p>
        </w:tc>
      </w:tr>
      <w:tr w:rsidR="00B400C7" w:rsidTr="00381472">
        <w:trPr>
          <w:trHeight w:val="319"/>
        </w:trPr>
        <w:tc>
          <w:tcPr>
            <w:tcW w:w="1440" w:type="dxa"/>
            <w:shd w:val="clear" w:color="auto" w:fill="auto"/>
            <w:vAlign w:val="bottom"/>
          </w:tcPr>
          <w:p w:rsidR="00381472" w:rsidRPr="006531CB" w:rsidRDefault="00626B3B" w:rsidP="00381472">
            <w:pPr>
              <w:pStyle w:val="gemtabohne"/>
              <w:rPr>
                <w:color w:val="000000"/>
                <w:sz w:val="20"/>
              </w:rPr>
            </w:pPr>
            <w:r w:rsidRPr="006531CB">
              <w:rPr>
                <w:color w:val="000000"/>
                <w:sz w:val="20"/>
              </w:rPr>
              <w:t>eMP</w:t>
            </w:r>
          </w:p>
        </w:tc>
        <w:tc>
          <w:tcPr>
            <w:tcW w:w="7439" w:type="dxa"/>
            <w:shd w:val="clear" w:color="auto" w:fill="auto"/>
            <w:vAlign w:val="bottom"/>
          </w:tcPr>
          <w:p w:rsidR="00381472" w:rsidRPr="006531CB" w:rsidRDefault="00626B3B" w:rsidP="00381472">
            <w:pPr>
              <w:pStyle w:val="gemtabohne"/>
              <w:rPr>
                <w:color w:val="000000"/>
                <w:sz w:val="20"/>
              </w:rPr>
            </w:pPr>
            <w:r w:rsidRPr="006531CB">
              <w:rPr>
                <w:color w:val="000000"/>
                <w:sz w:val="20"/>
              </w:rPr>
              <w:t>elektronischer Medikationsplan</w:t>
            </w:r>
          </w:p>
        </w:tc>
      </w:tr>
      <w:tr w:rsidR="00B400C7" w:rsidTr="00381472">
        <w:trPr>
          <w:trHeight w:val="319"/>
        </w:trPr>
        <w:tc>
          <w:tcPr>
            <w:tcW w:w="1440" w:type="dxa"/>
            <w:shd w:val="clear" w:color="auto" w:fill="auto"/>
            <w:vAlign w:val="bottom"/>
          </w:tcPr>
          <w:p w:rsidR="00381472" w:rsidRPr="006531CB" w:rsidRDefault="00626B3B" w:rsidP="00381472">
            <w:pPr>
              <w:pStyle w:val="gemtabohne"/>
              <w:rPr>
                <w:color w:val="000000"/>
                <w:sz w:val="20"/>
              </w:rPr>
            </w:pPr>
            <w:r w:rsidRPr="006531CB">
              <w:rPr>
                <w:color w:val="000000"/>
                <w:sz w:val="20"/>
              </w:rPr>
              <w:t>FM</w:t>
            </w:r>
          </w:p>
        </w:tc>
        <w:tc>
          <w:tcPr>
            <w:tcW w:w="7439" w:type="dxa"/>
            <w:shd w:val="clear" w:color="auto" w:fill="auto"/>
            <w:vAlign w:val="bottom"/>
          </w:tcPr>
          <w:p w:rsidR="00381472" w:rsidRPr="006531CB" w:rsidRDefault="00626B3B" w:rsidP="00381472">
            <w:pPr>
              <w:pStyle w:val="gemtabohne"/>
              <w:rPr>
                <w:color w:val="000000"/>
                <w:sz w:val="20"/>
              </w:rPr>
            </w:pPr>
            <w:r w:rsidRPr="006531CB">
              <w:rPr>
                <w:color w:val="000000"/>
                <w:sz w:val="20"/>
              </w:rPr>
              <w:t>Fachmodul</w:t>
            </w:r>
          </w:p>
        </w:tc>
      </w:tr>
      <w:tr w:rsidR="00B400C7" w:rsidTr="00381472">
        <w:trPr>
          <w:trHeight w:val="319"/>
        </w:trPr>
        <w:tc>
          <w:tcPr>
            <w:tcW w:w="1440" w:type="dxa"/>
            <w:shd w:val="clear" w:color="auto" w:fill="auto"/>
            <w:vAlign w:val="bottom"/>
          </w:tcPr>
          <w:p w:rsidR="00381472" w:rsidRPr="006531CB" w:rsidRDefault="00626B3B" w:rsidP="00381472">
            <w:pPr>
              <w:pStyle w:val="gemtabohne"/>
              <w:rPr>
                <w:color w:val="000000"/>
                <w:sz w:val="20"/>
              </w:rPr>
            </w:pPr>
            <w:r w:rsidRPr="006531CB">
              <w:rPr>
                <w:color w:val="000000"/>
                <w:sz w:val="20"/>
              </w:rPr>
              <w:t>G2</w:t>
            </w:r>
          </w:p>
        </w:tc>
        <w:tc>
          <w:tcPr>
            <w:tcW w:w="7439" w:type="dxa"/>
            <w:shd w:val="clear" w:color="auto" w:fill="auto"/>
            <w:vAlign w:val="bottom"/>
          </w:tcPr>
          <w:p w:rsidR="00381472" w:rsidRPr="006531CB" w:rsidRDefault="00626B3B" w:rsidP="00381472">
            <w:pPr>
              <w:pStyle w:val="gemtabohne"/>
              <w:rPr>
                <w:color w:val="000000"/>
                <w:sz w:val="20"/>
              </w:rPr>
            </w:pPr>
            <w:r w:rsidRPr="006531CB">
              <w:rPr>
                <w:color w:val="000000"/>
                <w:sz w:val="20"/>
              </w:rPr>
              <w:t>eGK der 2. Generation</w:t>
            </w:r>
          </w:p>
        </w:tc>
      </w:tr>
      <w:tr w:rsidR="00B400C7" w:rsidTr="00381472">
        <w:trPr>
          <w:trHeight w:val="319"/>
        </w:trPr>
        <w:tc>
          <w:tcPr>
            <w:tcW w:w="1440" w:type="dxa"/>
            <w:shd w:val="clear" w:color="auto" w:fill="auto"/>
            <w:vAlign w:val="bottom"/>
          </w:tcPr>
          <w:p w:rsidR="00381472" w:rsidRPr="006531CB" w:rsidRDefault="00626B3B" w:rsidP="00381472">
            <w:pPr>
              <w:pStyle w:val="gemtabohne"/>
              <w:rPr>
                <w:color w:val="000000"/>
                <w:sz w:val="20"/>
              </w:rPr>
            </w:pPr>
            <w:r w:rsidRPr="006531CB">
              <w:rPr>
                <w:color w:val="000000"/>
                <w:sz w:val="20"/>
              </w:rPr>
              <w:t>HBA</w:t>
            </w:r>
          </w:p>
        </w:tc>
        <w:tc>
          <w:tcPr>
            <w:tcW w:w="7439" w:type="dxa"/>
            <w:shd w:val="clear" w:color="auto" w:fill="auto"/>
            <w:vAlign w:val="bottom"/>
          </w:tcPr>
          <w:p w:rsidR="00381472" w:rsidRPr="006531CB" w:rsidRDefault="00626B3B" w:rsidP="00381472">
            <w:pPr>
              <w:pStyle w:val="gemtabohne"/>
              <w:rPr>
                <w:color w:val="000000"/>
                <w:sz w:val="20"/>
              </w:rPr>
            </w:pPr>
            <w:r w:rsidRPr="006531CB">
              <w:rPr>
                <w:color w:val="000000"/>
                <w:sz w:val="20"/>
              </w:rPr>
              <w:t>Heilberufsausweis</w:t>
            </w:r>
          </w:p>
        </w:tc>
      </w:tr>
      <w:tr w:rsidR="00B400C7" w:rsidTr="00381472">
        <w:trPr>
          <w:trHeight w:val="319"/>
        </w:trPr>
        <w:tc>
          <w:tcPr>
            <w:tcW w:w="1440" w:type="dxa"/>
            <w:shd w:val="clear" w:color="auto" w:fill="auto"/>
            <w:vAlign w:val="bottom"/>
          </w:tcPr>
          <w:p w:rsidR="00381472" w:rsidRPr="006531CB" w:rsidRDefault="00626B3B" w:rsidP="00381472">
            <w:pPr>
              <w:pStyle w:val="gemtabohne"/>
              <w:rPr>
                <w:color w:val="000000"/>
                <w:sz w:val="20"/>
              </w:rPr>
            </w:pPr>
            <w:r w:rsidRPr="006531CB">
              <w:rPr>
                <w:color w:val="000000"/>
                <w:sz w:val="20"/>
              </w:rPr>
              <w:t>HCA</w:t>
            </w:r>
          </w:p>
        </w:tc>
        <w:tc>
          <w:tcPr>
            <w:tcW w:w="7439" w:type="dxa"/>
            <w:shd w:val="clear" w:color="auto" w:fill="auto"/>
            <w:vAlign w:val="bottom"/>
          </w:tcPr>
          <w:p w:rsidR="00381472" w:rsidRPr="006531CB" w:rsidRDefault="00626B3B" w:rsidP="00381472">
            <w:pPr>
              <w:pStyle w:val="gemtabohne"/>
              <w:rPr>
                <w:color w:val="000000"/>
                <w:sz w:val="20"/>
              </w:rPr>
            </w:pPr>
            <w:r w:rsidRPr="006531CB">
              <w:rPr>
                <w:color w:val="000000"/>
                <w:sz w:val="20"/>
              </w:rPr>
              <w:t>HealthCareApplication</w:t>
            </w:r>
          </w:p>
        </w:tc>
      </w:tr>
      <w:tr w:rsidR="00B400C7" w:rsidTr="00381472">
        <w:trPr>
          <w:trHeight w:val="319"/>
        </w:trPr>
        <w:tc>
          <w:tcPr>
            <w:tcW w:w="1440" w:type="dxa"/>
            <w:shd w:val="clear" w:color="auto" w:fill="auto"/>
            <w:vAlign w:val="bottom"/>
          </w:tcPr>
          <w:p w:rsidR="00381472" w:rsidRPr="006531CB" w:rsidRDefault="00626B3B" w:rsidP="00381472">
            <w:pPr>
              <w:pStyle w:val="gemtabohne"/>
              <w:rPr>
                <w:color w:val="000000"/>
                <w:sz w:val="20"/>
              </w:rPr>
            </w:pPr>
            <w:r w:rsidRPr="006531CB">
              <w:rPr>
                <w:color w:val="000000"/>
                <w:sz w:val="20"/>
              </w:rPr>
              <w:t>HTTP</w:t>
            </w:r>
          </w:p>
        </w:tc>
        <w:tc>
          <w:tcPr>
            <w:tcW w:w="7439" w:type="dxa"/>
            <w:shd w:val="clear" w:color="auto" w:fill="auto"/>
            <w:vAlign w:val="bottom"/>
          </w:tcPr>
          <w:p w:rsidR="00381472" w:rsidRPr="006531CB" w:rsidRDefault="00626B3B" w:rsidP="00381472">
            <w:pPr>
              <w:pStyle w:val="gemtabohne"/>
              <w:rPr>
                <w:color w:val="000000"/>
                <w:sz w:val="20"/>
              </w:rPr>
            </w:pPr>
            <w:r w:rsidRPr="006531CB">
              <w:rPr>
                <w:color w:val="000000"/>
                <w:sz w:val="20"/>
              </w:rPr>
              <w:t>Hypertext Transfer Protocols</w:t>
            </w:r>
          </w:p>
        </w:tc>
      </w:tr>
      <w:tr w:rsidR="00B400C7" w:rsidTr="00381472">
        <w:trPr>
          <w:trHeight w:val="319"/>
        </w:trPr>
        <w:tc>
          <w:tcPr>
            <w:tcW w:w="1440" w:type="dxa"/>
            <w:shd w:val="clear" w:color="auto" w:fill="auto"/>
            <w:vAlign w:val="bottom"/>
          </w:tcPr>
          <w:p w:rsidR="00381472" w:rsidRPr="006531CB" w:rsidRDefault="00626B3B" w:rsidP="00381472">
            <w:pPr>
              <w:pStyle w:val="gemtabohne"/>
              <w:rPr>
                <w:color w:val="000000"/>
                <w:sz w:val="20"/>
              </w:rPr>
            </w:pPr>
            <w:r w:rsidRPr="006531CB">
              <w:rPr>
                <w:color w:val="000000"/>
                <w:sz w:val="20"/>
              </w:rPr>
              <w:t>KIS</w:t>
            </w:r>
          </w:p>
        </w:tc>
        <w:tc>
          <w:tcPr>
            <w:tcW w:w="7439" w:type="dxa"/>
            <w:shd w:val="clear" w:color="auto" w:fill="auto"/>
            <w:vAlign w:val="bottom"/>
          </w:tcPr>
          <w:p w:rsidR="00381472" w:rsidRPr="006531CB" w:rsidRDefault="00626B3B" w:rsidP="00381472">
            <w:pPr>
              <w:pStyle w:val="gemtabohne"/>
              <w:rPr>
                <w:color w:val="000000"/>
                <w:sz w:val="20"/>
              </w:rPr>
            </w:pPr>
            <w:r w:rsidRPr="006531CB">
              <w:rPr>
                <w:color w:val="000000"/>
                <w:sz w:val="20"/>
              </w:rPr>
              <w:t>Krankenhausinformationssysteme</w:t>
            </w:r>
          </w:p>
        </w:tc>
      </w:tr>
      <w:tr w:rsidR="00B400C7" w:rsidTr="00381472">
        <w:trPr>
          <w:trHeight w:val="319"/>
        </w:trPr>
        <w:tc>
          <w:tcPr>
            <w:tcW w:w="1440" w:type="dxa"/>
            <w:shd w:val="clear" w:color="auto" w:fill="auto"/>
            <w:vAlign w:val="bottom"/>
          </w:tcPr>
          <w:p w:rsidR="00381472" w:rsidRPr="006531CB" w:rsidRDefault="00626B3B" w:rsidP="00381472">
            <w:pPr>
              <w:pStyle w:val="gemtabohne"/>
              <w:rPr>
                <w:color w:val="000000"/>
                <w:sz w:val="20"/>
              </w:rPr>
            </w:pPr>
            <w:r w:rsidRPr="006531CB">
              <w:rPr>
                <w:color w:val="000000"/>
                <w:sz w:val="20"/>
              </w:rPr>
              <w:t>KSR</w:t>
            </w:r>
          </w:p>
        </w:tc>
        <w:tc>
          <w:tcPr>
            <w:tcW w:w="7439" w:type="dxa"/>
            <w:shd w:val="clear" w:color="auto" w:fill="auto"/>
            <w:vAlign w:val="bottom"/>
          </w:tcPr>
          <w:p w:rsidR="00381472" w:rsidRPr="006531CB" w:rsidRDefault="00626B3B" w:rsidP="00381472">
            <w:pPr>
              <w:pStyle w:val="gemtabohne"/>
              <w:rPr>
                <w:color w:val="000000"/>
                <w:sz w:val="20"/>
              </w:rPr>
            </w:pPr>
            <w:r w:rsidRPr="006531CB">
              <w:rPr>
                <w:color w:val="000000"/>
                <w:sz w:val="20"/>
              </w:rPr>
              <w:t>Konfigurations- und Software-Repository</w:t>
            </w:r>
          </w:p>
        </w:tc>
      </w:tr>
      <w:tr w:rsidR="00B400C7" w:rsidTr="00381472">
        <w:trPr>
          <w:trHeight w:val="319"/>
        </w:trPr>
        <w:tc>
          <w:tcPr>
            <w:tcW w:w="1440" w:type="dxa"/>
            <w:shd w:val="clear" w:color="auto" w:fill="auto"/>
            <w:vAlign w:val="bottom"/>
          </w:tcPr>
          <w:p w:rsidR="00381472" w:rsidRPr="006531CB" w:rsidRDefault="00626B3B" w:rsidP="00381472">
            <w:pPr>
              <w:pStyle w:val="gemtabohne"/>
              <w:rPr>
                <w:color w:val="000000"/>
                <w:sz w:val="20"/>
              </w:rPr>
            </w:pPr>
            <w:r w:rsidRPr="006531CB">
              <w:rPr>
                <w:color w:val="000000"/>
                <w:sz w:val="20"/>
              </w:rPr>
              <w:t>KT</w:t>
            </w:r>
          </w:p>
        </w:tc>
        <w:tc>
          <w:tcPr>
            <w:tcW w:w="7439" w:type="dxa"/>
            <w:shd w:val="clear" w:color="auto" w:fill="auto"/>
            <w:vAlign w:val="bottom"/>
          </w:tcPr>
          <w:p w:rsidR="00381472" w:rsidRPr="006531CB" w:rsidRDefault="00626B3B" w:rsidP="00381472">
            <w:pPr>
              <w:pStyle w:val="gemtabohne"/>
              <w:rPr>
                <w:color w:val="000000"/>
                <w:sz w:val="20"/>
              </w:rPr>
            </w:pPr>
            <w:r w:rsidRPr="006531CB">
              <w:rPr>
                <w:color w:val="000000"/>
                <w:sz w:val="20"/>
              </w:rPr>
              <w:t>Kartenterminal</w:t>
            </w:r>
          </w:p>
        </w:tc>
      </w:tr>
      <w:tr w:rsidR="00B400C7" w:rsidTr="00381472">
        <w:trPr>
          <w:trHeight w:val="319"/>
        </w:trPr>
        <w:tc>
          <w:tcPr>
            <w:tcW w:w="1440" w:type="dxa"/>
            <w:shd w:val="clear" w:color="auto" w:fill="auto"/>
            <w:vAlign w:val="bottom"/>
          </w:tcPr>
          <w:p w:rsidR="00381472" w:rsidRPr="006531CB" w:rsidRDefault="00626B3B" w:rsidP="00381472">
            <w:pPr>
              <w:pStyle w:val="gemtabohne"/>
              <w:rPr>
                <w:color w:val="000000"/>
                <w:sz w:val="20"/>
              </w:rPr>
            </w:pPr>
            <w:r w:rsidRPr="006531CB">
              <w:rPr>
                <w:color w:val="000000"/>
                <w:sz w:val="20"/>
              </w:rPr>
              <w:t>KTR</w:t>
            </w:r>
          </w:p>
        </w:tc>
        <w:tc>
          <w:tcPr>
            <w:tcW w:w="7439" w:type="dxa"/>
            <w:shd w:val="clear" w:color="auto" w:fill="auto"/>
            <w:vAlign w:val="bottom"/>
          </w:tcPr>
          <w:p w:rsidR="00381472" w:rsidRPr="006531CB" w:rsidRDefault="00626B3B" w:rsidP="00381472">
            <w:pPr>
              <w:pStyle w:val="gemtabohne"/>
              <w:rPr>
                <w:color w:val="000000"/>
                <w:sz w:val="20"/>
              </w:rPr>
            </w:pPr>
            <w:r w:rsidRPr="006531CB">
              <w:rPr>
                <w:color w:val="000000"/>
                <w:sz w:val="20"/>
              </w:rPr>
              <w:t>Kostenträger</w:t>
            </w:r>
          </w:p>
        </w:tc>
      </w:tr>
      <w:tr w:rsidR="00B400C7" w:rsidTr="00381472">
        <w:trPr>
          <w:trHeight w:val="319"/>
        </w:trPr>
        <w:tc>
          <w:tcPr>
            <w:tcW w:w="1440" w:type="dxa"/>
            <w:shd w:val="clear" w:color="auto" w:fill="auto"/>
            <w:vAlign w:val="bottom"/>
          </w:tcPr>
          <w:p w:rsidR="00381472" w:rsidRPr="006531CB" w:rsidRDefault="00626B3B" w:rsidP="00381472">
            <w:pPr>
              <w:pStyle w:val="gemtabohne"/>
              <w:rPr>
                <w:color w:val="000000"/>
                <w:sz w:val="20"/>
              </w:rPr>
            </w:pPr>
            <w:r w:rsidRPr="006531CB">
              <w:rPr>
                <w:color w:val="000000"/>
                <w:sz w:val="20"/>
              </w:rPr>
              <w:t>KVNR</w:t>
            </w:r>
          </w:p>
        </w:tc>
        <w:tc>
          <w:tcPr>
            <w:tcW w:w="7439" w:type="dxa"/>
            <w:shd w:val="clear" w:color="auto" w:fill="auto"/>
            <w:vAlign w:val="bottom"/>
          </w:tcPr>
          <w:p w:rsidR="00381472" w:rsidRPr="006531CB" w:rsidRDefault="00626B3B" w:rsidP="00381472">
            <w:pPr>
              <w:pStyle w:val="gemtabohne"/>
              <w:rPr>
                <w:color w:val="000000"/>
                <w:sz w:val="20"/>
              </w:rPr>
            </w:pPr>
            <w:r w:rsidRPr="006531CB">
              <w:rPr>
                <w:color w:val="000000"/>
                <w:sz w:val="20"/>
              </w:rPr>
              <w:t>Krankenversichertennummer</w:t>
            </w:r>
          </w:p>
        </w:tc>
      </w:tr>
      <w:tr w:rsidR="00B400C7" w:rsidTr="00381472">
        <w:trPr>
          <w:trHeight w:val="319"/>
        </w:trPr>
        <w:tc>
          <w:tcPr>
            <w:tcW w:w="1440" w:type="dxa"/>
            <w:shd w:val="clear" w:color="auto" w:fill="auto"/>
            <w:vAlign w:val="bottom"/>
          </w:tcPr>
          <w:p w:rsidR="00381472" w:rsidRPr="006531CB" w:rsidRDefault="00626B3B" w:rsidP="00381472">
            <w:pPr>
              <w:pStyle w:val="gemtabohne"/>
              <w:rPr>
                <w:color w:val="000000"/>
                <w:sz w:val="20"/>
              </w:rPr>
            </w:pPr>
            <w:r w:rsidRPr="006531CB">
              <w:rPr>
                <w:color w:val="000000"/>
                <w:sz w:val="20"/>
              </w:rPr>
              <w:t>LE</w:t>
            </w:r>
          </w:p>
        </w:tc>
        <w:tc>
          <w:tcPr>
            <w:tcW w:w="7439" w:type="dxa"/>
            <w:shd w:val="clear" w:color="auto" w:fill="auto"/>
            <w:vAlign w:val="bottom"/>
          </w:tcPr>
          <w:p w:rsidR="00381472" w:rsidRPr="006531CB" w:rsidRDefault="00626B3B" w:rsidP="00381472">
            <w:pPr>
              <w:pStyle w:val="gemtabohne"/>
              <w:rPr>
                <w:color w:val="000000"/>
                <w:sz w:val="20"/>
              </w:rPr>
            </w:pPr>
            <w:r w:rsidRPr="006531CB">
              <w:rPr>
                <w:color w:val="000000"/>
                <w:sz w:val="20"/>
              </w:rPr>
              <w:t>Leistungserbringer</w:t>
            </w:r>
          </w:p>
        </w:tc>
      </w:tr>
      <w:tr w:rsidR="00B400C7" w:rsidTr="00381472">
        <w:trPr>
          <w:trHeight w:val="319"/>
        </w:trPr>
        <w:tc>
          <w:tcPr>
            <w:tcW w:w="1440" w:type="dxa"/>
            <w:shd w:val="clear" w:color="auto" w:fill="auto"/>
            <w:vAlign w:val="bottom"/>
          </w:tcPr>
          <w:p w:rsidR="00381472" w:rsidRPr="006531CB" w:rsidRDefault="00626B3B" w:rsidP="00381472">
            <w:pPr>
              <w:pStyle w:val="gemtabohne"/>
              <w:rPr>
                <w:color w:val="000000"/>
                <w:sz w:val="20"/>
              </w:rPr>
            </w:pPr>
            <w:r w:rsidRPr="006531CB">
              <w:rPr>
                <w:color w:val="000000"/>
                <w:sz w:val="20"/>
              </w:rPr>
              <w:t>mobEG</w:t>
            </w:r>
          </w:p>
        </w:tc>
        <w:tc>
          <w:tcPr>
            <w:tcW w:w="7439" w:type="dxa"/>
            <w:shd w:val="clear" w:color="auto" w:fill="auto"/>
            <w:vAlign w:val="bottom"/>
          </w:tcPr>
          <w:p w:rsidR="00381472" w:rsidRPr="006531CB" w:rsidRDefault="00626B3B" w:rsidP="00381472">
            <w:pPr>
              <w:pStyle w:val="gemtabohne"/>
              <w:rPr>
                <w:color w:val="000000"/>
                <w:sz w:val="20"/>
              </w:rPr>
            </w:pPr>
            <w:r w:rsidRPr="006531CB">
              <w:rPr>
                <w:color w:val="000000"/>
                <w:sz w:val="20"/>
              </w:rPr>
              <w:t>mobiles Einsatzgerät</w:t>
            </w:r>
          </w:p>
        </w:tc>
      </w:tr>
      <w:tr w:rsidR="00B400C7" w:rsidTr="00381472">
        <w:trPr>
          <w:trHeight w:val="319"/>
        </w:trPr>
        <w:tc>
          <w:tcPr>
            <w:tcW w:w="1440" w:type="dxa"/>
            <w:shd w:val="clear" w:color="auto" w:fill="auto"/>
            <w:vAlign w:val="bottom"/>
          </w:tcPr>
          <w:p w:rsidR="00381472" w:rsidRPr="006531CB" w:rsidRDefault="00626B3B" w:rsidP="00381472">
            <w:pPr>
              <w:pStyle w:val="gemtabohne"/>
              <w:rPr>
                <w:color w:val="000000"/>
                <w:sz w:val="20"/>
              </w:rPr>
            </w:pPr>
            <w:r w:rsidRPr="006531CB">
              <w:rPr>
                <w:color w:val="000000"/>
                <w:sz w:val="20"/>
              </w:rPr>
              <w:t>ORS</w:t>
            </w:r>
          </w:p>
        </w:tc>
        <w:tc>
          <w:tcPr>
            <w:tcW w:w="7439" w:type="dxa"/>
            <w:shd w:val="clear" w:color="auto" w:fill="auto"/>
            <w:vAlign w:val="bottom"/>
          </w:tcPr>
          <w:p w:rsidR="00381472" w:rsidRPr="006531CB" w:rsidRDefault="00626B3B" w:rsidP="00381472">
            <w:pPr>
              <w:pStyle w:val="gemtabohne"/>
              <w:rPr>
                <w:color w:val="000000"/>
                <w:sz w:val="20"/>
              </w:rPr>
            </w:pPr>
            <w:r w:rsidRPr="006531CB">
              <w:rPr>
                <w:color w:val="000000"/>
                <w:sz w:val="20"/>
              </w:rPr>
              <w:t>Online Rollout Stufe</w:t>
            </w:r>
          </w:p>
        </w:tc>
      </w:tr>
      <w:tr w:rsidR="00B400C7" w:rsidTr="00381472">
        <w:trPr>
          <w:trHeight w:val="319"/>
        </w:trPr>
        <w:tc>
          <w:tcPr>
            <w:tcW w:w="1440" w:type="dxa"/>
            <w:shd w:val="clear" w:color="auto" w:fill="auto"/>
            <w:vAlign w:val="bottom"/>
          </w:tcPr>
          <w:p w:rsidR="00381472" w:rsidRPr="006531CB" w:rsidRDefault="00626B3B" w:rsidP="00381472">
            <w:pPr>
              <w:pStyle w:val="gemtabohne"/>
              <w:rPr>
                <w:color w:val="000000"/>
                <w:sz w:val="20"/>
              </w:rPr>
            </w:pPr>
            <w:r w:rsidRPr="006531CB">
              <w:rPr>
                <w:color w:val="000000"/>
                <w:sz w:val="20"/>
              </w:rPr>
              <w:t>PIN</w:t>
            </w:r>
          </w:p>
        </w:tc>
        <w:tc>
          <w:tcPr>
            <w:tcW w:w="7439" w:type="dxa"/>
            <w:shd w:val="clear" w:color="auto" w:fill="auto"/>
            <w:vAlign w:val="bottom"/>
          </w:tcPr>
          <w:p w:rsidR="00381472" w:rsidRPr="006531CB" w:rsidRDefault="00626B3B" w:rsidP="00381472">
            <w:pPr>
              <w:pStyle w:val="gemtabohne"/>
              <w:rPr>
                <w:color w:val="000000"/>
                <w:sz w:val="20"/>
              </w:rPr>
            </w:pPr>
            <w:r w:rsidRPr="006531CB">
              <w:rPr>
                <w:color w:val="000000"/>
                <w:sz w:val="20"/>
              </w:rPr>
              <w:t>Persönliche Identifikationsnummer</w:t>
            </w:r>
          </w:p>
        </w:tc>
      </w:tr>
      <w:tr w:rsidR="00B400C7" w:rsidTr="00381472">
        <w:trPr>
          <w:trHeight w:val="319"/>
        </w:trPr>
        <w:tc>
          <w:tcPr>
            <w:tcW w:w="1440" w:type="dxa"/>
            <w:shd w:val="clear" w:color="auto" w:fill="auto"/>
            <w:vAlign w:val="bottom"/>
          </w:tcPr>
          <w:p w:rsidR="00381472" w:rsidRPr="006531CB" w:rsidRDefault="00626B3B" w:rsidP="00381472">
            <w:pPr>
              <w:pStyle w:val="gemtabohne"/>
              <w:rPr>
                <w:color w:val="000000"/>
                <w:sz w:val="20"/>
              </w:rPr>
            </w:pPr>
            <w:r w:rsidRPr="006531CB">
              <w:rPr>
                <w:color w:val="000000"/>
                <w:sz w:val="20"/>
              </w:rPr>
              <w:t>PKI</w:t>
            </w:r>
          </w:p>
        </w:tc>
        <w:tc>
          <w:tcPr>
            <w:tcW w:w="7439" w:type="dxa"/>
            <w:shd w:val="clear" w:color="auto" w:fill="auto"/>
            <w:vAlign w:val="bottom"/>
          </w:tcPr>
          <w:p w:rsidR="00381472" w:rsidRPr="006531CB" w:rsidRDefault="00626B3B" w:rsidP="00381472">
            <w:pPr>
              <w:pStyle w:val="gemtabohne"/>
              <w:rPr>
                <w:color w:val="000000"/>
                <w:sz w:val="20"/>
              </w:rPr>
            </w:pPr>
            <w:r w:rsidRPr="006531CB">
              <w:rPr>
                <w:color w:val="000000"/>
                <w:sz w:val="20"/>
              </w:rPr>
              <w:t>Public Key Infrastructure</w:t>
            </w:r>
          </w:p>
        </w:tc>
      </w:tr>
      <w:tr w:rsidR="00B400C7" w:rsidTr="00381472">
        <w:trPr>
          <w:trHeight w:val="319"/>
        </w:trPr>
        <w:tc>
          <w:tcPr>
            <w:tcW w:w="1440" w:type="dxa"/>
            <w:shd w:val="clear" w:color="auto" w:fill="auto"/>
            <w:vAlign w:val="bottom"/>
          </w:tcPr>
          <w:p w:rsidR="00381472" w:rsidRPr="006531CB" w:rsidRDefault="00626B3B" w:rsidP="00381472">
            <w:pPr>
              <w:pStyle w:val="gemtabohne"/>
              <w:rPr>
                <w:color w:val="000000"/>
                <w:sz w:val="20"/>
              </w:rPr>
            </w:pPr>
            <w:r w:rsidRPr="006531CB">
              <w:rPr>
                <w:color w:val="000000"/>
                <w:sz w:val="20"/>
              </w:rPr>
              <w:t>PVS</w:t>
            </w:r>
          </w:p>
        </w:tc>
        <w:tc>
          <w:tcPr>
            <w:tcW w:w="7439" w:type="dxa"/>
            <w:shd w:val="clear" w:color="auto" w:fill="auto"/>
            <w:vAlign w:val="bottom"/>
          </w:tcPr>
          <w:p w:rsidR="00381472" w:rsidRPr="006531CB" w:rsidRDefault="00626B3B" w:rsidP="00381472">
            <w:pPr>
              <w:pStyle w:val="gemtabohne"/>
              <w:rPr>
                <w:color w:val="000000"/>
                <w:sz w:val="20"/>
              </w:rPr>
            </w:pPr>
            <w:r w:rsidRPr="006531CB">
              <w:rPr>
                <w:color w:val="000000"/>
                <w:sz w:val="20"/>
              </w:rPr>
              <w:t>Praxisverwaltungssysteme</w:t>
            </w:r>
          </w:p>
        </w:tc>
      </w:tr>
      <w:tr w:rsidR="00B400C7" w:rsidTr="00381472">
        <w:trPr>
          <w:trHeight w:val="319"/>
        </w:trPr>
        <w:tc>
          <w:tcPr>
            <w:tcW w:w="1440" w:type="dxa"/>
            <w:shd w:val="clear" w:color="auto" w:fill="auto"/>
            <w:vAlign w:val="bottom"/>
          </w:tcPr>
          <w:p w:rsidR="00381472" w:rsidRPr="006531CB" w:rsidRDefault="00626B3B" w:rsidP="00381472">
            <w:pPr>
              <w:pStyle w:val="gemtabohne"/>
              <w:rPr>
                <w:color w:val="000000"/>
                <w:sz w:val="20"/>
              </w:rPr>
            </w:pPr>
            <w:r w:rsidRPr="006531CB">
              <w:rPr>
                <w:color w:val="000000"/>
                <w:sz w:val="20"/>
              </w:rPr>
              <w:t>RFC</w:t>
            </w:r>
          </w:p>
        </w:tc>
        <w:tc>
          <w:tcPr>
            <w:tcW w:w="7439" w:type="dxa"/>
            <w:shd w:val="clear" w:color="auto" w:fill="auto"/>
            <w:vAlign w:val="bottom"/>
          </w:tcPr>
          <w:p w:rsidR="00381472" w:rsidRPr="006531CB" w:rsidRDefault="00626B3B" w:rsidP="00381472">
            <w:pPr>
              <w:pStyle w:val="gemtabohne"/>
              <w:rPr>
                <w:color w:val="000000"/>
                <w:sz w:val="20"/>
              </w:rPr>
            </w:pPr>
            <w:r w:rsidRPr="006531CB">
              <w:rPr>
                <w:color w:val="000000"/>
                <w:sz w:val="20"/>
              </w:rPr>
              <w:t>Request for Comments</w:t>
            </w:r>
          </w:p>
        </w:tc>
      </w:tr>
      <w:tr w:rsidR="00B400C7" w:rsidTr="00381472">
        <w:trPr>
          <w:trHeight w:val="319"/>
        </w:trPr>
        <w:tc>
          <w:tcPr>
            <w:tcW w:w="1440" w:type="dxa"/>
            <w:shd w:val="clear" w:color="auto" w:fill="auto"/>
            <w:vAlign w:val="bottom"/>
          </w:tcPr>
          <w:p w:rsidR="00381472" w:rsidRPr="006531CB" w:rsidRDefault="00626B3B" w:rsidP="00381472">
            <w:pPr>
              <w:pStyle w:val="gemtabohne"/>
              <w:rPr>
                <w:color w:val="000000"/>
                <w:sz w:val="20"/>
              </w:rPr>
            </w:pPr>
            <w:r w:rsidRPr="006531CB">
              <w:rPr>
                <w:color w:val="000000"/>
                <w:sz w:val="20"/>
              </w:rPr>
              <w:t>SBV-TIP</w:t>
            </w:r>
          </w:p>
        </w:tc>
        <w:tc>
          <w:tcPr>
            <w:tcW w:w="7439" w:type="dxa"/>
            <w:shd w:val="clear" w:color="auto" w:fill="auto"/>
            <w:vAlign w:val="bottom"/>
          </w:tcPr>
          <w:p w:rsidR="00381472" w:rsidRPr="006531CB" w:rsidRDefault="00626B3B" w:rsidP="00381472">
            <w:pPr>
              <w:pStyle w:val="gemtabohne"/>
              <w:rPr>
                <w:color w:val="000000"/>
                <w:sz w:val="20"/>
              </w:rPr>
            </w:pPr>
            <w:r w:rsidRPr="006531CB">
              <w:rPr>
                <w:color w:val="000000"/>
                <w:sz w:val="20"/>
              </w:rPr>
              <w:t>Servicebetriebsverantwortlicher der TI-Plattform</w:t>
            </w:r>
          </w:p>
        </w:tc>
      </w:tr>
      <w:tr w:rsidR="00B400C7" w:rsidTr="00381472">
        <w:trPr>
          <w:trHeight w:val="319"/>
        </w:trPr>
        <w:tc>
          <w:tcPr>
            <w:tcW w:w="1440" w:type="dxa"/>
            <w:shd w:val="clear" w:color="auto" w:fill="auto"/>
            <w:vAlign w:val="bottom"/>
          </w:tcPr>
          <w:p w:rsidR="00381472" w:rsidRPr="006531CB" w:rsidRDefault="00626B3B" w:rsidP="00381472">
            <w:pPr>
              <w:pStyle w:val="gemtabohne"/>
              <w:rPr>
                <w:color w:val="000000"/>
                <w:sz w:val="20"/>
              </w:rPr>
            </w:pPr>
            <w:r w:rsidRPr="006531CB">
              <w:rPr>
                <w:color w:val="000000"/>
                <w:sz w:val="20"/>
              </w:rPr>
              <w:t>SMC-B</w:t>
            </w:r>
          </w:p>
        </w:tc>
        <w:tc>
          <w:tcPr>
            <w:tcW w:w="7439" w:type="dxa"/>
            <w:shd w:val="clear" w:color="auto" w:fill="auto"/>
            <w:vAlign w:val="bottom"/>
          </w:tcPr>
          <w:p w:rsidR="00381472" w:rsidRPr="006531CB" w:rsidRDefault="00626B3B" w:rsidP="00381472">
            <w:pPr>
              <w:pStyle w:val="gemtabohne"/>
              <w:rPr>
                <w:color w:val="000000"/>
                <w:sz w:val="20"/>
              </w:rPr>
            </w:pPr>
            <w:r w:rsidRPr="006531CB">
              <w:rPr>
                <w:color w:val="000000"/>
                <w:sz w:val="20"/>
              </w:rPr>
              <w:t>SecureModuleCard Typ B</w:t>
            </w:r>
          </w:p>
        </w:tc>
      </w:tr>
      <w:tr w:rsidR="00B400C7" w:rsidTr="00381472">
        <w:trPr>
          <w:trHeight w:val="319"/>
        </w:trPr>
        <w:tc>
          <w:tcPr>
            <w:tcW w:w="1440" w:type="dxa"/>
            <w:shd w:val="clear" w:color="auto" w:fill="auto"/>
            <w:vAlign w:val="bottom"/>
          </w:tcPr>
          <w:p w:rsidR="00381472" w:rsidRPr="006531CB" w:rsidRDefault="00626B3B" w:rsidP="00381472">
            <w:pPr>
              <w:pStyle w:val="gemtabohne"/>
              <w:rPr>
                <w:color w:val="000000"/>
                <w:sz w:val="20"/>
              </w:rPr>
            </w:pPr>
            <w:r w:rsidRPr="006531CB">
              <w:rPr>
                <w:color w:val="000000"/>
                <w:sz w:val="20"/>
              </w:rPr>
              <w:t>SOAP</w:t>
            </w:r>
          </w:p>
        </w:tc>
        <w:tc>
          <w:tcPr>
            <w:tcW w:w="7439" w:type="dxa"/>
            <w:shd w:val="clear" w:color="auto" w:fill="auto"/>
            <w:vAlign w:val="bottom"/>
          </w:tcPr>
          <w:p w:rsidR="00381472" w:rsidRPr="006531CB" w:rsidRDefault="00626B3B" w:rsidP="00381472">
            <w:pPr>
              <w:pStyle w:val="gemtabohne"/>
              <w:rPr>
                <w:color w:val="000000"/>
                <w:sz w:val="20"/>
              </w:rPr>
            </w:pPr>
            <w:r w:rsidRPr="006531CB">
              <w:rPr>
                <w:color w:val="000000"/>
                <w:sz w:val="20"/>
              </w:rPr>
              <w:t>Simple Object Access Protocol</w:t>
            </w:r>
          </w:p>
        </w:tc>
      </w:tr>
      <w:tr w:rsidR="00B400C7" w:rsidTr="00381472">
        <w:trPr>
          <w:trHeight w:val="319"/>
        </w:trPr>
        <w:tc>
          <w:tcPr>
            <w:tcW w:w="1440" w:type="dxa"/>
            <w:shd w:val="clear" w:color="auto" w:fill="auto"/>
            <w:vAlign w:val="bottom"/>
          </w:tcPr>
          <w:p w:rsidR="00381472" w:rsidRPr="006531CB" w:rsidRDefault="00626B3B" w:rsidP="00381472">
            <w:pPr>
              <w:pStyle w:val="gemtabohne"/>
              <w:rPr>
                <w:color w:val="000000"/>
                <w:sz w:val="20"/>
              </w:rPr>
            </w:pPr>
            <w:r w:rsidRPr="006531CB">
              <w:rPr>
                <w:color w:val="000000"/>
                <w:sz w:val="20"/>
              </w:rPr>
              <w:lastRenderedPageBreak/>
              <w:t>SysL</w:t>
            </w:r>
          </w:p>
        </w:tc>
        <w:tc>
          <w:tcPr>
            <w:tcW w:w="7439" w:type="dxa"/>
            <w:shd w:val="clear" w:color="auto" w:fill="auto"/>
            <w:vAlign w:val="bottom"/>
          </w:tcPr>
          <w:p w:rsidR="00381472" w:rsidRPr="006531CB" w:rsidRDefault="00626B3B" w:rsidP="00381472">
            <w:pPr>
              <w:pStyle w:val="gemtabohne"/>
              <w:rPr>
                <w:color w:val="000000"/>
                <w:sz w:val="20"/>
              </w:rPr>
            </w:pPr>
            <w:r w:rsidRPr="006531CB">
              <w:rPr>
                <w:color w:val="000000"/>
                <w:sz w:val="20"/>
              </w:rPr>
              <w:t>Systemlösung</w:t>
            </w:r>
          </w:p>
        </w:tc>
      </w:tr>
      <w:tr w:rsidR="00B400C7" w:rsidTr="00381472">
        <w:trPr>
          <w:trHeight w:val="319"/>
        </w:trPr>
        <w:tc>
          <w:tcPr>
            <w:tcW w:w="1440" w:type="dxa"/>
            <w:shd w:val="clear" w:color="auto" w:fill="auto"/>
            <w:vAlign w:val="bottom"/>
          </w:tcPr>
          <w:p w:rsidR="00381472" w:rsidRPr="006531CB" w:rsidRDefault="00626B3B" w:rsidP="00381472">
            <w:pPr>
              <w:pStyle w:val="gemtabohne"/>
              <w:rPr>
                <w:color w:val="000000"/>
                <w:sz w:val="20"/>
              </w:rPr>
            </w:pPr>
            <w:r w:rsidRPr="006531CB">
              <w:rPr>
                <w:color w:val="000000"/>
                <w:sz w:val="20"/>
              </w:rPr>
              <w:t>TI</w:t>
            </w:r>
          </w:p>
        </w:tc>
        <w:tc>
          <w:tcPr>
            <w:tcW w:w="7439" w:type="dxa"/>
            <w:shd w:val="clear" w:color="auto" w:fill="auto"/>
            <w:vAlign w:val="bottom"/>
          </w:tcPr>
          <w:p w:rsidR="00381472" w:rsidRPr="006531CB" w:rsidRDefault="00626B3B" w:rsidP="00381472">
            <w:pPr>
              <w:pStyle w:val="gemtabohne"/>
              <w:rPr>
                <w:color w:val="000000"/>
                <w:sz w:val="20"/>
              </w:rPr>
            </w:pPr>
            <w:r w:rsidRPr="006531CB">
              <w:rPr>
                <w:color w:val="000000"/>
                <w:sz w:val="20"/>
              </w:rPr>
              <w:t>Telematikinfrastruktur</w:t>
            </w:r>
          </w:p>
        </w:tc>
      </w:tr>
      <w:tr w:rsidR="00B400C7" w:rsidTr="00381472">
        <w:trPr>
          <w:trHeight w:val="319"/>
        </w:trPr>
        <w:tc>
          <w:tcPr>
            <w:tcW w:w="1440" w:type="dxa"/>
            <w:shd w:val="clear" w:color="auto" w:fill="auto"/>
            <w:vAlign w:val="bottom"/>
          </w:tcPr>
          <w:p w:rsidR="00381472" w:rsidRPr="006531CB" w:rsidRDefault="00626B3B" w:rsidP="00381472">
            <w:pPr>
              <w:pStyle w:val="gemtabohne"/>
              <w:rPr>
                <w:color w:val="000000"/>
                <w:sz w:val="20"/>
              </w:rPr>
            </w:pPr>
            <w:r w:rsidRPr="006531CB">
              <w:rPr>
                <w:color w:val="000000"/>
                <w:sz w:val="20"/>
              </w:rPr>
              <w:t>TIP</w:t>
            </w:r>
          </w:p>
        </w:tc>
        <w:tc>
          <w:tcPr>
            <w:tcW w:w="7439" w:type="dxa"/>
            <w:shd w:val="clear" w:color="auto" w:fill="auto"/>
            <w:vAlign w:val="bottom"/>
          </w:tcPr>
          <w:p w:rsidR="00381472" w:rsidRPr="006531CB" w:rsidRDefault="00626B3B" w:rsidP="00381472">
            <w:pPr>
              <w:pStyle w:val="gemtabohne"/>
              <w:rPr>
                <w:color w:val="000000"/>
                <w:sz w:val="20"/>
              </w:rPr>
            </w:pPr>
            <w:r w:rsidRPr="006531CB">
              <w:rPr>
                <w:color w:val="000000"/>
                <w:sz w:val="20"/>
              </w:rPr>
              <w:t>Telematikinfrastruktur-Plattform</w:t>
            </w:r>
          </w:p>
        </w:tc>
      </w:tr>
      <w:tr w:rsidR="00B400C7" w:rsidTr="00381472">
        <w:trPr>
          <w:trHeight w:val="319"/>
        </w:trPr>
        <w:tc>
          <w:tcPr>
            <w:tcW w:w="1440" w:type="dxa"/>
            <w:shd w:val="clear" w:color="auto" w:fill="auto"/>
            <w:vAlign w:val="bottom"/>
          </w:tcPr>
          <w:p w:rsidR="00381472" w:rsidRPr="006531CB" w:rsidRDefault="00626B3B" w:rsidP="00381472">
            <w:pPr>
              <w:pStyle w:val="gemtabohne"/>
              <w:rPr>
                <w:color w:val="000000"/>
                <w:sz w:val="20"/>
              </w:rPr>
            </w:pPr>
            <w:r w:rsidRPr="006531CB">
              <w:rPr>
                <w:color w:val="000000"/>
                <w:sz w:val="20"/>
              </w:rPr>
              <w:t>TUC</w:t>
            </w:r>
          </w:p>
        </w:tc>
        <w:tc>
          <w:tcPr>
            <w:tcW w:w="7439" w:type="dxa"/>
            <w:shd w:val="clear" w:color="auto" w:fill="auto"/>
            <w:vAlign w:val="bottom"/>
          </w:tcPr>
          <w:p w:rsidR="00381472" w:rsidRPr="006531CB" w:rsidRDefault="00626B3B" w:rsidP="00381472">
            <w:pPr>
              <w:pStyle w:val="gemtabohne"/>
              <w:rPr>
                <w:color w:val="000000"/>
                <w:sz w:val="20"/>
              </w:rPr>
            </w:pPr>
            <w:r w:rsidRPr="006531CB">
              <w:rPr>
                <w:color w:val="000000"/>
                <w:sz w:val="20"/>
              </w:rPr>
              <w:t>Technical Use Case</w:t>
            </w:r>
          </w:p>
        </w:tc>
      </w:tr>
      <w:tr w:rsidR="00B400C7" w:rsidTr="00381472">
        <w:trPr>
          <w:trHeight w:val="319"/>
        </w:trPr>
        <w:tc>
          <w:tcPr>
            <w:tcW w:w="1440" w:type="dxa"/>
            <w:shd w:val="clear" w:color="auto" w:fill="auto"/>
            <w:vAlign w:val="bottom"/>
          </w:tcPr>
          <w:p w:rsidR="00381472" w:rsidRPr="006531CB" w:rsidRDefault="00626B3B" w:rsidP="00381472">
            <w:pPr>
              <w:pStyle w:val="gemtabohne"/>
              <w:rPr>
                <w:color w:val="000000"/>
                <w:sz w:val="20"/>
              </w:rPr>
            </w:pPr>
            <w:r w:rsidRPr="006531CB">
              <w:rPr>
                <w:color w:val="000000"/>
                <w:sz w:val="20"/>
              </w:rPr>
              <w:t>UCS</w:t>
            </w:r>
          </w:p>
        </w:tc>
        <w:tc>
          <w:tcPr>
            <w:tcW w:w="7439" w:type="dxa"/>
            <w:shd w:val="clear" w:color="auto" w:fill="auto"/>
            <w:vAlign w:val="bottom"/>
          </w:tcPr>
          <w:p w:rsidR="00381472" w:rsidRPr="006531CB" w:rsidRDefault="00626B3B" w:rsidP="00381472">
            <w:pPr>
              <w:pStyle w:val="gemtabohne"/>
              <w:rPr>
                <w:color w:val="000000"/>
                <w:sz w:val="20"/>
              </w:rPr>
            </w:pPr>
            <w:r w:rsidRPr="006531CB">
              <w:rPr>
                <w:color w:val="000000"/>
                <w:sz w:val="20"/>
              </w:rPr>
              <w:t>Universal Character Set</w:t>
            </w:r>
          </w:p>
        </w:tc>
      </w:tr>
      <w:tr w:rsidR="00B400C7" w:rsidTr="00381472">
        <w:trPr>
          <w:trHeight w:val="319"/>
        </w:trPr>
        <w:tc>
          <w:tcPr>
            <w:tcW w:w="1440" w:type="dxa"/>
            <w:shd w:val="clear" w:color="auto" w:fill="auto"/>
            <w:vAlign w:val="bottom"/>
          </w:tcPr>
          <w:p w:rsidR="00381472" w:rsidRPr="006531CB" w:rsidRDefault="00626B3B" w:rsidP="00381472">
            <w:pPr>
              <w:pStyle w:val="gemtabohne"/>
              <w:rPr>
                <w:color w:val="000000"/>
                <w:sz w:val="20"/>
              </w:rPr>
            </w:pPr>
            <w:r w:rsidRPr="006531CB">
              <w:rPr>
                <w:color w:val="000000"/>
                <w:sz w:val="20"/>
              </w:rPr>
              <w:t>UTF</w:t>
            </w:r>
          </w:p>
        </w:tc>
        <w:tc>
          <w:tcPr>
            <w:tcW w:w="7439" w:type="dxa"/>
            <w:shd w:val="clear" w:color="auto" w:fill="auto"/>
            <w:vAlign w:val="bottom"/>
          </w:tcPr>
          <w:p w:rsidR="00381472" w:rsidRPr="006531CB" w:rsidRDefault="00626B3B" w:rsidP="00381472">
            <w:pPr>
              <w:pStyle w:val="gemtabohne"/>
              <w:rPr>
                <w:color w:val="000000"/>
                <w:sz w:val="20"/>
              </w:rPr>
            </w:pPr>
            <w:r w:rsidRPr="006531CB">
              <w:rPr>
                <w:color w:val="000000"/>
                <w:sz w:val="20"/>
              </w:rPr>
              <w:t>UCS Transformation Format</w:t>
            </w:r>
          </w:p>
        </w:tc>
      </w:tr>
      <w:tr w:rsidR="00B400C7" w:rsidTr="00381472">
        <w:trPr>
          <w:trHeight w:val="319"/>
        </w:trPr>
        <w:tc>
          <w:tcPr>
            <w:tcW w:w="1440" w:type="dxa"/>
            <w:shd w:val="clear" w:color="auto" w:fill="auto"/>
            <w:vAlign w:val="bottom"/>
          </w:tcPr>
          <w:p w:rsidR="00381472" w:rsidRPr="006531CB" w:rsidRDefault="00626B3B" w:rsidP="00381472">
            <w:pPr>
              <w:pStyle w:val="gemtabohne"/>
              <w:rPr>
                <w:color w:val="000000"/>
                <w:sz w:val="20"/>
              </w:rPr>
            </w:pPr>
            <w:r w:rsidRPr="006531CB">
              <w:rPr>
                <w:color w:val="000000"/>
                <w:sz w:val="20"/>
              </w:rPr>
              <w:t>VSDM</w:t>
            </w:r>
          </w:p>
        </w:tc>
        <w:tc>
          <w:tcPr>
            <w:tcW w:w="7439" w:type="dxa"/>
            <w:shd w:val="clear" w:color="auto" w:fill="auto"/>
            <w:vAlign w:val="bottom"/>
          </w:tcPr>
          <w:p w:rsidR="00381472" w:rsidRPr="006531CB" w:rsidRDefault="00626B3B" w:rsidP="00381472">
            <w:pPr>
              <w:pStyle w:val="gemtabohne"/>
              <w:rPr>
                <w:color w:val="000000"/>
                <w:sz w:val="20"/>
              </w:rPr>
            </w:pPr>
            <w:r w:rsidRPr="006531CB">
              <w:rPr>
                <w:color w:val="000000"/>
                <w:sz w:val="20"/>
              </w:rPr>
              <w:t>Versichertenstammdatenmanagement</w:t>
            </w:r>
          </w:p>
        </w:tc>
      </w:tr>
      <w:tr w:rsidR="00B400C7" w:rsidTr="00381472">
        <w:trPr>
          <w:trHeight w:val="319"/>
        </w:trPr>
        <w:tc>
          <w:tcPr>
            <w:tcW w:w="1440" w:type="dxa"/>
            <w:shd w:val="clear" w:color="auto" w:fill="auto"/>
            <w:vAlign w:val="bottom"/>
          </w:tcPr>
          <w:p w:rsidR="00381472" w:rsidRPr="006531CB" w:rsidRDefault="00626B3B" w:rsidP="00381472">
            <w:pPr>
              <w:pStyle w:val="gemtabohne"/>
              <w:rPr>
                <w:color w:val="000000"/>
                <w:sz w:val="20"/>
              </w:rPr>
            </w:pPr>
            <w:r w:rsidRPr="006531CB">
              <w:rPr>
                <w:color w:val="000000"/>
                <w:sz w:val="20"/>
              </w:rPr>
              <w:t>WS</w:t>
            </w:r>
          </w:p>
        </w:tc>
        <w:tc>
          <w:tcPr>
            <w:tcW w:w="7439" w:type="dxa"/>
            <w:shd w:val="clear" w:color="auto" w:fill="auto"/>
            <w:vAlign w:val="bottom"/>
          </w:tcPr>
          <w:p w:rsidR="00381472" w:rsidRPr="006531CB" w:rsidRDefault="00626B3B" w:rsidP="00381472">
            <w:pPr>
              <w:pStyle w:val="gemtabohne"/>
              <w:rPr>
                <w:color w:val="000000"/>
                <w:sz w:val="20"/>
              </w:rPr>
            </w:pPr>
            <w:r w:rsidRPr="006531CB">
              <w:rPr>
                <w:color w:val="000000"/>
                <w:sz w:val="20"/>
              </w:rPr>
              <w:t>Web Service</w:t>
            </w:r>
          </w:p>
        </w:tc>
      </w:tr>
      <w:tr w:rsidR="00B400C7" w:rsidTr="00381472">
        <w:trPr>
          <w:trHeight w:val="319"/>
        </w:trPr>
        <w:tc>
          <w:tcPr>
            <w:tcW w:w="1440" w:type="dxa"/>
            <w:shd w:val="clear" w:color="auto" w:fill="auto"/>
            <w:vAlign w:val="bottom"/>
          </w:tcPr>
          <w:p w:rsidR="00381472" w:rsidRPr="006531CB" w:rsidRDefault="00626B3B" w:rsidP="00381472">
            <w:pPr>
              <w:pStyle w:val="gemtabohne"/>
              <w:rPr>
                <w:color w:val="000000"/>
                <w:sz w:val="20"/>
              </w:rPr>
            </w:pPr>
            <w:r w:rsidRPr="006531CB">
              <w:rPr>
                <w:color w:val="000000"/>
                <w:sz w:val="20"/>
              </w:rPr>
              <w:t>WSDL</w:t>
            </w:r>
          </w:p>
        </w:tc>
        <w:tc>
          <w:tcPr>
            <w:tcW w:w="7439" w:type="dxa"/>
            <w:shd w:val="clear" w:color="auto" w:fill="auto"/>
            <w:vAlign w:val="bottom"/>
          </w:tcPr>
          <w:p w:rsidR="00381472" w:rsidRPr="006531CB" w:rsidRDefault="00626B3B" w:rsidP="00381472">
            <w:pPr>
              <w:pStyle w:val="gemtabohne"/>
              <w:rPr>
                <w:color w:val="000000"/>
                <w:sz w:val="20"/>
              </w:rPr>
            </w:pPr>
            <w:r w:rsidRPr="006531CB">
              <w:rPr>
                <w:color w:val="000000"/>
                <w:sz w:val="20"/>
              </w:rPr>
              <w:t>Web Services Description Language</w:t>
            </w:r>
          </w:p>
        </w:tc>
      </w:tr>
      <w:tr w:rsidR="00B400C7" w:rsidTr="00381472">
        <w:trPr>
          <w:trHeight w:val="319"/>
        </w:trPr>
        <w:tc>
          <w:tcPr>
            <w:tcW w:w="1440" w:type="dxa"/>
            <w:shd w:val="clear" w:color="auto" w:fill="auto"/>
            <w:vAlign w:val="bottom"/>
          </w:tcPr>
          <w:p w:rsidR="00381472" w:rsidRPr="006531CB" w:rsidRDefault="00626B3B" w:rsidP="00381472">
            <w:pPr>
              <w:pStyle w:val="gemtabohne"/>
              <w:rPr>
                <w:color w:val="000000"/>
                <w:sz w:val="20"/>
              </w:rPr>
            </w:pPr>
            <w:r w:rsidRPr="006531CB">
              <w:rPr>
                <w:color w:val="000000"/>
                <w:sz w:val="20"/>
              </w:rPr>
              <w:t>XML</w:t>
            </w:r>
          </w:p>
        </w:tc>
        <w:tc>
          <w:tcPr>
            <w:tcW w:w="7439" w:type="dxa"/>
            <w:shd w:val="clear" w:color="auto" w:fill="auto"/>
            <w:vAlign w:val="bottom"/>
          </w:tcPr>
          <w:p w:rsidR="00381472" w:rsidRPr="006531CB" w:rsidRDefault="00626B3B" w:rsidP="00381472">
            <w:pPr>
              <w:pStyle w:val="gemtabohne"/>
              <w:rPr>
                <w:color w:val="000000"/>
                <w:sz w:val="20"/>
              </w:rPr>
            </w:pPr>
            <w:r w:rsidRPr="006531CB">
              <w:rPr>
                <w:color w:val="000000"/>
                <w:sz w:val="20"/>
              </w:rPr>
              <w:t>Extensible Markup Language</w:t>
            </w:r>
          </w:p>
        </w:tc>
      </w:tr>
    </w:tbl>
    <w:p w:rsidR="00381472" w:rsidRPr="006531CB" w:rsidRDefault="00626B3B" w:rsidP="00CA05B4">
      <w:pPr>
        <w:pStyle w:val="berschrift2"/>
      </w:pPr>
      <w:bookmarkStart w:id="182" w:name="_Toc126455661"/>
      <w:bookmarkStart w:id="183" w:name="_Toc126575086"/>
      <w:bookmarkStart w:id="184" w:name="_Toc126575346"/>
      <w:bookmarkStart w:id="185" w:name="_Toc175538683"/>
      <w:bookmarkStart w:id="186" w:name="_Toc175543337"/>
      <w:bookmarkStart w:id="187" w:name="_Toc175547597"/>
      <w:bookmarkStart w:id="188" w:name="_Toc501701853"/>
      <w:r w:rsidRPr="006531CB">
        <w:t xml:space="preserve">A2 – </w:t>
      </w:r>
      <w:bookmarkEnd w:id="178"/>
      <w:bookmarkEnd w:id="179"/>
      <w:bookmarkEnd w:id="180"/>
      <w:bookmarkEnd w:id="181"/>
      <w:r w:rsidRPr="006531CB">
        <w:t>Glossar</w:t>
      </w:r>
      <w:bookmarkEnd w:id="182"/>
      <w:bookmarkEnd w:id="183"/>
      <w:bookmarkEnd w:id="184"/>
      <w:bookmarkEnd w:id="185"/>
      <w:bookmarkEnd w:id="186"/>
      <w:bookmarkEnd w:id="187"/>
      <w:bookmarkEnd w:id="18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0"/>
        <w:gridCol w:w="6539"/>
      </w:tblGrid>
      <w:tr w:rsidR="00B400C7" w:rsidTr="00381472">
        <w:trPr>
          <w:trHeight w:val="307"/>
          <w:tblHeader/>
        </w:trPr>
        <w:tc>
          <w:tcPr>
            <w:tcW w:w="2340" w:type="dxa"/>
            <w:shd w:val="clear" w:color="auto" w:fill="E0E0E0"/>
          </w:tcPr>
          <w:p w:rsidR="00381472" w:rsidRPr="006531CB" w:rsidRDefault="00626B3B" w:rsidP="00381472">
            <w:pPr>
              <w:pStyle w:val="gemtabohne"/>
              <w:rPr>
                <w:b/>
                <w:sz w:val="20"/>
              </w:rPr>
            </w:pPr>
            <w:bookmarkStart w:id="189" w:name="ANFANG_ABBTABS"/>
            <w:bookmarkStart w:id="190" w:name="ENDE_DEFS"/>
            <w:bookmarkStart w:id="191" w:name="_Toc126455662"/>
            <w:bookmarkStart w:id="192" w:name="_Toc126575087"/>
            <w:bookmarkStart w:id="193" w:name="_Toc126575347"/>
            <w:bookmarkStart w:id="194" w:name="_Toc175538684"/>
            <w:bookmarkStart w:id="195" w:name="_Toc175543338"/>
            <w:bookmarkStart w:id="196" w:name="_Toc175547598"/>
            <w:bookmarkStart w:id="197" w:name="_Toc520260035"/>
            <w:bookmarkEnd w:id="189"/>
            <w:bookmarkEnd w:id="190"/>
            <w:r w:rsidRPr="006531CB">
              <w:rPr>
                <w:b/>
                <w:sz w:val="20"/>
              </w:rPr>
              <w:t>Begriff</w:t>
            </w:r>
          </w:p>
        </w:tc>
        <w:tc>
          <w:tcPr>
            <w:tcW w:w="6539" w:type="dxa"/>
            <w:shd w:val="clear" w:color="auto" w:fill="E0E0E0"/>
          </w:tcPr>
          <w:p w:rsidR="00381472" w:rsidRPr="006531CB" w:rsidRDefault="00626B3B" w:rsidP="00381472">
            <w:pPr>
              <w:pStyle w:val="gemtabohne"/>
              <w:rPr>
                <w:b/>
                <w:sz w:val="20"/>
              </w:rPr>
            </w:pPr>
            <w:r w:rsidRPr="006531CB">
              <w:rPr>
                <w:b/>
                <w:sz w:val="20"/>
              </w:rPr>
              <w:t>Erläuterung</w:t>
            </w:r>
          </w:p>
        </w:tc>
      </w:tr>
      <w:tr w:rsidR="00B400C7" w:rsidTr="00381472">
        <w:trPr>
          <w:trHeight w:val="319"/>
        </w:trPr>
        <w:tc>
          <w:tcPr>
            <w:tcW w:w="2340" w:type="dxa"/>
            <w:shd w:val="clear" w:color="auto" w:fill="auto"/>
          </w:tcPr>
          <w:p w:rsidR="00381472" w:rsidRPr="006531CB" w:rsidRDefault="00626B3B" w:rsidP="00381472">
            <w:pPr>
              <w:pStyle w:val="gemtabohne"/>
              <w:rPr>
                <w:sz w:val="20"/>
              </w:rPr>
            </w:pPr>
            <w:r w:rsidRPr="006531CB">
              <w:rPr>
                <w:sz w:val="20"/>
              </w:rPr>
              <w:t>„alte eGK“/Quellkarte</w:t>
            </w:r>
          </w:p>
        </w:tc>
        <w:tc>
          <w:tcPr>
            <w:tcW w:w="6539" w:type="dxa"/>
            <w:shd w:val="clear" w:color="auto" w:fill="auto"/>
          </w:tcPr>
          <w:p w:rsidR="00381472" w:rsidRPr="006531CB" w:rsidRDefault="00626B3B" w:rsidP="00381472">
            <w:pPr>
              <w:pStyle w:val="gemtabohne"/>
              <w:rPr>
                <w:sz w:val="20"/>
              </w:rPr>
            </w:pPr>
            <w:r w:rsidRPr="006531CB">
              <w:rPr>
                <w:sz w:val="20"/>
              </w:rPr>
              <w:t xml:space="preserve">Als „alte eGK“ wird jene eGK verstanden, die bei dem Anwendungsfall Kartentausch als erstes gesteckt wird oder beim Aufruf der Operation bereits gesteckt ist. </w:t>
            </w:r>
          </w:p>
        </w:tc>
      </w:tr>
      <w:tr w:rsidR="00B400C7" w:rsidTr="00381472">
        <w:trPr>
          <w:trHeight w:val="319"/>
        </w:trPr>
        <w:tc>
          <w:tcPr>
            <w:tcW w:w="2340" w:type="dxa"/>
            <w:shd w:val="clear" w:color="auto" w:fill="auto"/>
          </w:tcPr>
          <w:p w:rsidR="00381472" w:rsidRPr="006531CB" w:rsidRDefault="00626B3B" w:rsidP="00381472">
            <w:pPr>
              <w:pStyle w:val="gemtabohne"/>
              <w:rPr>
                <w:sz w:val="20"/>
              </w:rPr>
            </w:pPr>
            <w:r w:rsidRPr="006531CB">
              <w:rPr>
                <w:sz w:val="20"/>
              </w:rPr>
              <w:t>„neue eGK“/Zielkarte</w:t>
            </w:r>
          </w:p>
        </w:tc>
        <w:tc>
          <w:tcPr>
            <w:tcW w:w="6539" w:type="dxa"/>
            <w:shd w:val="clear" w:color="auto" w:fill="auto"/>
          </w:tcPr>
          <w:p w:rsidR="00381472" w:rsidRPr="006531CB" w:rsidRDefault="00626B3B" w:rsidP="00381472">
            <w:pPr>
              <w:pStyle w:val="gemtabohne"/>
              <w:rPr>
                <w:sz w:val="20"/>
              </w:rPr>
            </w:pPr>
            <w:r w:rsidRPr="006531CB">
              <w:rPr>
                <w:sz w:val="20"/>
              </w:rPr>
              <w:t>Als „neue eGK“ wird jene eGK verstanden, die bei dem Anwendung</w:t>
            </w:r>
            <w:r w:rsidRPr="006531CB">
              <w:rPr>
                <w:sz w:val="20"/>
              </w:rPr>
              <w:t>s</w:t>
            </w:r>
            <w:r w:rsidRPr="006531CB">
              <w:rPr>
                <w:sz w:val="20"/>
              </w:rPr>
              <w:t>fall Kartentausch als zweites gesteckt wird. Auf sie werden die Daten übertragen.</w:t>
            </w:r>
          </w:p>
        </w:tc>
      </w:tr>
      <w:tr w:rsidR="00B400C7" w:rsidTr="00381472">
        <w:trPr>
          <w:trHeight w:val="319"/>
        </w:trPr>
        <w:tc>
          <w:tcPr>
            <w:tcW w:w="2340" w:type="dxa"/>
            <w:shd w:val="clear" w:color="auto" w:fill="auto"/>
          </w:tcPr>
          <w:p w:rsidR="00381472" w:rsidRPr="006531CB" w:rsidRDefault="00626B3B" w:rsidP="00381472">
            <w:pPr>
              <w:pStyle w:val="gemtabohne"/>
              <w:rPr>
                <w:sz w:val="20"/>
              </w:rPr>
            </w:pPr>
            <w:r w:rsidRPr="006531CB">
              <w:rPr>
                <w:sz w:val="20"/>
              </w:rPr>
              <w:t>Einverstän</w:t>
            </w:r>
            <w:r w:rsidRPr="006531CB">
              <w:rPr>
                <w:sz w:val="20"/>
              </w:rPr>
              <w:t>d</w:t>
            </w:r>
            <w:r w:rsidRPr="006531CB">
              <w:rPr>
                <w:sz w:val="20"/>
              </w:rPr>
              <w:t>nis/Einwilligung</w:t>
            </w:r>
          </w:p>
        </w:tc>
        <w:tc>
          <w:tcPr>
            <w:tcW w:w="6539" w:type="dxa"/>
            <w:shd w:val="clear" w:color="auto" w:fill="auto"/>
          </w:tcPr>
          <w:p w:rsidR="00381472" w:rsidRPr="006531CB" w:rsidRDefault="00626B3B" w:rsidP="00381472">
            <w:pPr>
              <w:pStyle w:val="gemtabohne"/>
              <w:rPr>
                <w:sz w:val="20"/>
              </w:rPr>
            </w:pPr>
            <w:r w:rsidRPr="006531CB">
              <w:rPr>
                <w:sz w:val="20"/>
              </w:rPr>
              <w:t>Das fallbezogene Einverständnis erfordert die grundsätzliche Einwill</w:t>
            </w:r>
            <w:r w:rsidRPr="006531CB">
              <w:rPr>
                <w:sz w:val="20"/>
              </w:rPr>
              <w:t>i</w:t>
            </w:r>
            <w:r w:rsidRPr="006531CB">
              <w:rPr>
                <w:sz w:val="20"/>
              </w:rPr>
              <w:t>gung in die Fachanwendung und besteht aus der Kartenübergabe s</w:t>
            </w:r>
            <w:r w:rsidRPr="006531CB">
              <w:rPr>
                <w:sz w:val="20"/>
              </w:rPr>
              <w:t>o</w:t>
            </w:r>
            <w:r w:rsidRPr="006531CB">
              <w:rPr>
                <w:sz w:val="20"/>
              </w:rPr>
              <w:t>wie der PIN-Eingabe zur Freischaltung. Die Einwilligung hingegen ist in Papierform bei einem LE abgelegt. Die eGK enthält in der Einwilligung Name und Adresse des LE als Referenz. Das Vorhandensein dieser Referenz wird innerhalb der TI als Einwilligung interpretiert.</w:t>
            </w:r>
          </w:p>
        </w:tc>
      </w:tr>
      <w:tr w:rsidR="00B400C7" w:rsidTr="00381472">
        <w:trPr>
          <w:trHeight w:val="319"/>
        </w:trPr>
        <w:tc>
          <w:tcPr>
            <w:tcW w:w="2340" w:type="dxa"/>
            <w:shd w:val="clear" w:color="auto" w:fill="auto"/>
          </w:tcPr>
          <w:p w:rsidR="00381472" w:rsidRPr="006531CB" w:rsidRDefault="00626B3B" w:rsidP="00381472">
            <w:pPr>
              <w:pStyle w:val="gemtabohne"/>
              <w:rPr>
                <w:sz w:val="20"/>
              </w:rPr>
            </w:pPr>
            <w:r w:rsidRPr="006531CB">
              <w:rPr>
                <w:sz w:val="20"/>
              </w:rPr>
              <w:t>eMP/AMTS-Datensatz</w:t>
            </w:r>
          </w:p>
        </w:tc>
        <w:tc>
          <w:tcPr>
            <w:tcW w:w="6539" w:type="dxa"/>
            <w:shd w:val="clear" w:color="auto" w:fill="auto"/>
          </w:tcPr>
          <w:p w:rsidR="00381472" w:rsidRPr="006531CB" w:rsidRDefault="00626B3B" w:rsidP="00381472">
            <w:pPr>
              <w:pStyle w:val="gemtabohne"/>
              <w:rPr>
                <w:sz w:val="20"/>
              </w:rPr>
            </w:pPr>
            <w:r w:rsidRPr="006531CB">
              <w:rPr>
                <w:sz w:val="20"/>
              </w:rPr>
              <w:t>eMP/AMTS-Daten + Einwilligung (EF.AMTS)</w:t>
            </w:r>
          </w:p>
        </w:tc>
      </w:tr>
      <w:tr w:rsidR="00B400C7" w:rsidTr="00381472">
        <w:trPr>
          <w:trHeight w:val="319"/>
        </w:trPr>
        <w:tc>
          <w:tcPr>
            <w:tcW w:w="2340" w:type="dxa"/>
            <w:shd w:val="clear" w:color="auto" w:fill="auto"/>
          </w:tcPr>
          <w:p w:rsidR="00381472" w:rsidRPr="006531CB" w:rsidRDefault="00626B3B" w:rsidP="00381472">
            <w:pPr>
              <w:pStyle w:val="gemtabohne"/>
              <w:rPr>
                <w:sz w:val="20"/>
              </w:rPr>
            </w:pPr>
            <w:r w:rsidRPr="006531CB">
              <w:rPr>
                <w:sz w:val="20"/>
              </w:rPr>
              <w:t>Funktionsmerkmal</w:t>
            </w:r>
          </w:p>
        </w:tc>
        <w:tc>
          <w:tcPr>
            <w:tcW w:w="6539" w:type="dxa"/>
            <w:shd w:val="clear" w:color="auto" w:fill="auto"/>
          </w:tcPr>
          <w:p w:rsidR="00381472" w:rsidRPr="006531CB" w:rsidRDefault="00626B3B" w:rsidP="00381472">
            <w:pPr>
              <w:pStyle w:val="gemtabohne"/>
              <w:rPr>
                <w:sz w:val="20"/>
              </w:rPr>
            </w:pPr>
            <w:r w:rsidRPr="006531CB">
              <w:rPr>
                <w:sz w:val="20"/>
              </w:rPr>
              <w:t xml:space="preserve">Der Begriff beschreibt eine Funktion oder auch einzelne, eine logische Einheit bildende Teilfunktionen der TI im Rahmen der funktionalen Zerlegung des Systems. </w:t>
            </w:r>
          </w:p>
        </w:tc>
      </w:tr>
      <w:tr w:rsidR="00B400C7" w:rsidTr="00381472">
        <w:trPr>
          <w:trHeight w:val="319"/>
        </w:trPr>
        <w:tc>
          <w:tcPr>
            <w:tcW w:w="2340" w:type="dxa"/>
            <w:shd w:val="clear" w:color="auto" w:fill="auto"/>
          </w:tcPr>
          <w:p w:rsidR="00381472" w:rsidRPr="006531CB" w:rsidRDefault="00626B3B" w:rsidP="00381472">
            <w:pPr>
              <w:pStyle w:val="gemtabohne"/>
              <w:rPr>
                <w:sz w:val="20"/>
              </w:rPr>
            </w:pPr>
            <w:r w:rsidRPr="006531CB">
              <w:rPr>
                <w:sz w:val="20"/>
              </w:rPr>
              <w:t>KVNR</w:t>
            </w:r>
          </w:p>
        </w:tc>
        <w:tc>
          <w:tcPr>
            <w:tcW w:w="6539" w:type="dxa"/>
            <w:shd w:val="clear" w:color="auto" w:fill="auto"/>
          </w:tcPr>
          <w:p w:rsidR="00381472" w:rsidRPr="006531CB" w:rsidRDefault="00626B3B" w:rsidP="00381472">
            <w:pPr>
              <w:pStyle w:val="gemtabohne"/>
              <w:rPr>
                <w:sz w:val="20"/>
              </w:rPr>
            </w:pPr>
            <w:r w:rsidRPr="006531CB">
              <w:rPr>
                <w:sz w:val="20"/>
              </w:rPr>
              <w:t>eGK-Krankenversichertennummer</w:t>
            </w:r>
          </w:p>
        </w:tc>
      </w:tr>
      <w:tr w:rsidR="00B400C7" w:rsidTr="00381472">
        <w:trPr>
          <w:trHeight w:val="319"/>
        </w:trPr>
        <w:tc>
          <w:tcPr>
            <w:tcW w:w="2340" w:type="dxa"/>
            <w:shd w:val="clear" w:color="auto" w:fill="auto"/>
          </w:tcPr>
          <w:p w:rsidR="00381472" w:rsidRPr="006531CB" w:rsidRDefault="00626B3B" w:rsidP="00381472">
            <w:pPr>
              <w:pStyle w:val="gemtabohne"/>
              <w:rPr>
                <w:sz w:val="20"/>
              </w:rPr>
            </w:pPr>
            <w:r w:rsidRPr="006531CB">
              <w:rPr>
                <w:sz w:val="20"/>
              </w:rPr>
              <w:t>Operation(en)</w:t>
            </w:r>
          </w:p>
        </w:tc>
        <w:tc>
          <w:tcPr>
            <w:tcW w:w="6539" w:type="dxa"/>
            <w:shd w:val="clear" w:color="auto" w:fill="auto"/>
          </w:tcPr>
          <w:p w:rsidR="00381472" w:rsidRPr="006531CB" w:rsidRDefault="00626B3B" w:rsidP="00381472">
            <w:pPr>
              <w:pStyle w:val="gemtabohne"/>
              <w:rPr>
                <w:sz w:val="20"/>
              </w:rPr>
            </w:pPr>
            <w:r w:rsidRPr="006531CB">
              <w:rPr>
                <w:sz w:val="20"/>
              </w:rPr>
              <w:t>Operationen sind abgegrenzte Funktionseinheiten des Fachmoduls, die von außen über eine Schnittstelle aufrufbar sind. Der Begriff b</w:t>
            </w:r>
            <w:r w:rsidRPr="006531CB">
              <w:rPr>
                <w:sz w:val="20"/>
              </w:rPr>
              <w:t>e</w:t>
            </w:r>
            <w:r w:rsidRPr="006531CB">
              <w:rPr>
                <w:sz w:val="20"/>
              </w:rPr>
              <w:t xml:space="preserve">zieht sich in diesem Dokument immer auf die Operationen </w:t>
            </w:r>
            <w:r w:rsidRPr="00647275">
              <w:rPr>
                <w:sz w:val="20"/>
              </w:rPr>
              <w:t xml:space="preserve">von </w:t>
            </w:r>
            <w:r w:rsidRPr="006531CB">
              <w:rPr>
                <w:sz w:val="20"/>
              </w:rPr>
              <w:t xml:space="preserve"> AMTS_Service.</w:t>
            </w:r>
          </w:p>
        </w:tc>
      </w:tr>
      <w:tr w:rsidR="00B400C7" w:rsidTr="00381472">
        <w:trPr>
          <w:trHeight w:val="319"/>
        </w:trPr>
        <w:tc>
          <w:tcPr>
            <w:tcW w:w="2340" w:type="dxa"/>
            <w:shd w:val="clear" w:color="auto" w:fill="auto"/>
          </w:tcPr>
          <w:p w:rsidR="00381472" w:rsidRPr="006531CB" w:rsidRDefault="00626B3B" w:rsidP="00381472">
            <w:pPr>
              <w:pStyle w:val="gemtabohne"/>
              <w:rPr>
                <w:sz w:val="20"/>
              </w:rPr>
            </w:pPr>
            <w:r w:rsidRPr="006531CB">
              <w:rPr>
                <w:sz w:val="20"/>
              </w:rPr>
              <w:t>Schnittstelle</w:t>
            </w:r>
          </w:p>
        </w:tc>
        <w:tc>
          <w:tcPr>
            <w:tcW w:w="6539" w:type="dxa"/>
            <w:shd w:val="clear" w:color="auto" w:fill="auto"/>
          </w:tcPr>
          <w:p w:rsidR="00381472" w:rsidRPr="006531CB" w:rsidRDefault="00626B3B" w:rsidP="00381472">
            <w:pPr>
              <w:pStyle w:val="gemtabohne"/>
              <w:rPr>
                <w:sz w:val="20"/>
              </w:rPr>
            </w:pPr>
            <w:r w:rsidRPr="006531CB">
              <w:rPr>
                <w:sz w:val="20"/>
              </w:rPr>
              <w:t>Schnittstellen beschreiben das Außenverhalten wie z.B. Aufruf- und Rückgabeparameter von Operationen.</w:t>
            </w:r>
          </w:p>
        </w:tc>
      </w:tr>
      <w:tr w:rsidR="00B400C7" w:rsidTr="00381472">
        <w:trPr>
          <w:trHeight w:val="319"/>
        </w:trPr>
        <w:tc>
          <w:tcPr>
            <w:tcW w:w="2340" w:type="dxa"/>
            <w:shd w:val="clear" w:color="auto" w:fill="auto"/>
          </w:tcPr>
          <w:p w:rsidR="00381472" w:rsidRPr="006531CB" w:rsidRDefault="00626B3B" w:rsidP="00381472">
            <w:pPr>
              <w:pStyle w:val="gemtabohne"/>
              <w:rPr>
                <w:sz w:val="20"/>
              </w:rPr>
            </w:pPr>
            <w:r w:rsidRPr="006531CB">
              <w:rPr>
                <w:sz w:val="20"/>
              </w:rPr>
              <w:t>Versicherten-ID</w:t>
            </w:r>
          </w:p>
        </w:tc>
        <w:tc>
          <w:tcPr>
            <w:tcW w:w="6539" w:type="dxa"/>
            <w:shd w:val="clear" w:color="auto" w:fill="auto"/>
          </w:tcPr>
          <w:p w:rsidR="00381472" w:rsidRPr="006531CB" w:rsidRDefault="00626B3B" w:rsidP="00381472">
            <w:pPr>
              <w:pStyle w:val="gemtabohne"/>
              <w:rPr>
                <w:sz w:val="20"/>
              </w:rPr>
            </w:pPr>
            <w:r w:rsidRPr="006531CB">
              <w:rPr>
                <w:sz w:val="20"/>
              </w:rPr>
              <w:t>10-stellige unveränderliche Teil der eGK-Krankenversichertennummer (KVNR)</w:t>
            </w:r>
          </w:p>
        </w:tc>
      </w:tr>
      <w:tr w:rsidR="00B400C7" w:rsidTr="00381472">
        <w:trPr>
          <w:trHeight w:val="319"/>
        </w:trPr>
        <w:tc>
          <w:tcPr>
            <w:tcW w:w="2340" w:type="dxa"/>
            <w:shd w:val="clear" w:color="auto" w:fill="auto"/>
          </w:tcPr>
          <w:p w:rsidR="00381472" w:rsidRPr="006531CB" w:rsidRDefault="00626B3B" w:rsidP="00381472">
            <w:pPr>
              <w:pStyle w:val="gemtabohne"/>
              <w:rPr>
                <w:sz w:val="20"/>
              </w:rPr>
            </w:pPr>
            <w:r w:rsidRPr="006531CB">
              <w:rPr>
                <w:sz w:val="20"/>
              </w:rPr>
              <w:t>Vertreter</w:t>
            </w:r>
          </w:p>
        </w:tc>
        <w:tc>
          <w:tcPr>
            <w:tcW w:w="6539" w:type="dxa"/>
            <w:shd w:val="clear" w:color="auto" w:fill="auto"/>
          </w:tcPr>
          <w:p w:rsidR="00381472" w:rsidRPr="006531CB" w:rsidRDefault="00626B3B" w:rsidP="00381472">
            <w:pPr>
              <w:pStyle w:val="gemtabohne"/>
              <w:rPr>
                <w:sz w:val="20"/>
              </w:rPr>
            </w:pPr>
            <w:r w:rsidRPr="006531CB">
              <w:rPr>
                <w:sz w:val="20"/>
              </w:rPr>
              <w:t>Eine natürliche Person, die der Versicherte statt seiner selbst zur Au</w:t>
            </w:r>
            <w:r w:rsidRPr="006531CB">
              <w:rPr>
                <w:sz w:val="20"/>
              </w:rPr>
              <w:t>s</w:t>
            </w:r>
            <w:r w:rsidRPr="006531CB">
              <w:rPr>
                <w:sz w:val="20"/>
              </w:rPr>
              <w:t>übung bestimmter Anwendungsfälle autorisieren kann.</w:t>
            </w:r>
          </w:p>
        </w:tc>
      </w:tr>
      <w:tr w:rsidR="00B400C7" w:rsidTr="00381472">
        <w:trPr>
          <w:trHeight w:val="319"/>
        </w:trPr>
        <w:tc>
          <w:tcPr>
            <w:tcW w:w="2340" w:type="dxa"/>
            <w:shd w:val="clear" w:color="auto" w:fill="auto"/>
          </w:tcPr>
          <w:p w:rsidR="00381472" w:rsidRPr="006531CB" w:rsidRDefault="00626B3B" w:rsidP="00381472">
            <w:pPr>
              <w:pStyle w:val="gemtabohne"/>
              <w:rPr>
                <w:sz w:val="20"/>
              </w:rPr>
            </w:pPr>
            <w:r w:rsidRPr="006531CB">
              <w:rPr>
                <w:sz w:val="20"/>
              </w:rPr>
              <w:t>Vertreter-PIN</w:t>
            </w:r>
          </w:p>
        </w:tc>
        <w:tc>
          <w:tcPr>
            <w:tcW w:w="6539" w:type="dxa"/>
            <w:shd w:val="clear" w:color="auto" w:fill="auto"/>
          </w:tcPr>
          <w:p w:rsidR="00381472" w:rsidRPr="006531CB" w:rsidRDefault="00626B3B" w:rsidP="00381472">
            <w:pPr>
              <w:pStyle w:val="gemtabohne"/>
              <w:rPr>
                <w:sz w:val="20"/>
              </w:rPr>
            </w:pPr>
            <w:r w:rsidRPr="006531CB">
              <w:rPr>
                <w:sz w:val="20"/>
              </w:rPr>
              <w:t xml:space="preserve">PIN, die der Versicherte an den Vertreter weitergeben kann, damit der </w:t>
            </w:r>
            <w:r w:rsidRPr="006531CB">
              <w:rPr>
                <w:sz w:val="20"/>
              </w:rPr>
              <w:lastRenderedPageBreak/>
              <w:t>Vertreter die zulässigen Operationen für den Versicherten zur Anwe</w:t>
            </w:r>
            <w:r w:rsidRPr="006531CB">
              <w:rPr>
                <w:sz w:val="20"/>
              </w:rPr>
              <w:t>n</w:t>
            </w:r>
            <w:r w:rsidRPr="006531CB">
              <w:rPr>
                <w:sz w:val="20"/>
              </w:rPr>
              <w:t>dung eMP/AMTS durchführen kann.</w:t>
            </w:r>
          </w:p>
        </w:tc>
      </w:tr>
    </w:tbl>
    <w:p w:rsidR="00381472" w:rsidRPr="006531CB" w:rsidRDefault="00626B3B" w:rsidP="00CA05B4">
      <w:pPr>
        <w:pStyle w:val="berschrift2"/>
      </w:pPr>
      <w:bookmarkStart w:id="198" w:name="_Toc501701854"/>
      <w:r w:rsidRPr="006531CB">
        <w:lastRenderedPageBreak/>
        <w:t>A3 – Abbildungsverzeichnis</w:t>
      </w:r>
      <w:bookmarkEnd w:id="191"/>
      <w:bookmarkEnd w:id="192"/>
      <w:bookmarkEnd w:id="193"/>
      <w:bookmarkEnd w:id="194"/>
      <w:bookmarkEnd w:id="195"/>
      <w:bookmarkEnd w:id="196"/>
      <w:bookmarkEnd w:id="198"/>
    </w:p>
    <w:p w:rsidR="00626B3B" w:rsidRDefault="00626B3B">
      <w:pPr>
        <w:pStyle w:val="Abbildungsverzeichnis"/>
        <w:tabs>
          <w:tab w:val="right" w:leader="dot" w:pos="8777"/>
        </w:tabs>
        <w:rPr>
          <w:rFonts w:asciiTheme="minorHAnsi" w:eastAsiaTheme="minorEastAsia" w:hAnsiTheme="minorHAnsi" w:cstheme="minorBidi"/>
          <w:noProof/>
          <w:szCs w:val="22"/>
        </w:rPr>
      </w:pPr>
      <w:r w:rsidRPr="006531CB">
        <w:fldChar w:fldCharType="begin"/>
      </w:r>
      <w:r w:rsidRPr="006531CB">
        <w:instrText xml:space="preserve"> TOC \h \z \c "Abbildung" </w:instrText>
      </w:r>
      <w:r w:rsidRPr="006531CB">
        <w:fldChar w:fldCharType="separate"/>
      </w:r>
      <w:hyperlink w:anchor="_Toc501352853" w:history="1">
        <w:r w:rsidRPr="0010624C">
          <w:rPr>
            <w:rStyle w:val="Hyperlink"/>
            <w:noProof/>
          </w:rPr>
          <w:t>Abbildung 1: Abb_AMTS_FM_001 Dokumentenlandkarte AMTS</w:t>
        </w:r>
        <w:r>
          <w:rPr>
            <w:noProof/>
            <w:webHidden/>
          </w:rPr>
          <w:tab/>
        </w:r>
        <w:r>
          <w:rPr>
            <w:noProof/>
            <w:webHidden/>
          </w:rPr>
          <w:fldChar w:fldCharType="begin"/>
        </w:r>
        <w:r>
          <w:rPr>
            <w:noProof/>
            <w:webHidden/>
          </w:rPr>
          <w:instrText xml:space="preserve"> PAGEREF _Toc501352853 \h </w:instrText>
        </w:r>
        <w:r>
          <w:rPr>
            <w:noProof/>
            <w:webHidden/>
          </w:rPr>
        </w:r>
        <w:r>
          <w:rPr>
            <w:noProof/>
            <w:webHidden/>
          </w:rPr>
          <w:fldChar w:fldCharType="separate"/>
        </w:r>
        <w:r>
          <w:rPr>
            <w:noProof/>
            <w:webHidden/>
          </w:rPr>
          <w:t>6</w:t>
        </w:r>
        <w:r>
          <w:rPr>
            <w:noProof/>
            <w:webHidden/>
          </w:rPr>
          <w:fldChar w:fldCharType="end"/>
        </w:r>
      </w:hyperlink>
    </w:p>
    <w:p w:rsidR="00626B3B" w:rsidRDefault="00CA05B4">
      <w:pPr>
        <w:pStyle w:val="Abbildungsverzeichnis"/>
        <w:tabs>
          <w:tab w:val="right" w:leader="dot" w:pos="8777"/>
        </w:tabs>
        <w:rPr>
          <w:rFonts w:asciiTheme="minorHAnsi" w:eastAsiaTheme="minorEastAsia" w:hAnsiTheme="minorHAnsi" w:cstheme="minorBidi"/>
          <w:noProof/>
          <w:szCs w:val="22"/>
        </w:rPr>
      </w:pPr>
      <w:hyperlink w:anchor="_Toc501352854" w:history="1">
        <w:r w:rsidR="00626B3B" w:rsidRPr="0010624C">
          <w:rPr>
            <w:rStyle w:val="Hyperlink"/>
            <w:noProof/>
          </w:rPr>
          <w:t>Abbildung 2: Abb_AMTS_FM_002 Ablaufdiagramm der Operation GrantApproval</w:t>
        </w:r>
        <w:r w:rsidR="00626B3B">
          <w:rPr>
            <w:noProof/>
            <w:webHidden/>
          </w:rPr>
          <w:tab/>
        </w:r>
        <w:r w:rsidR="00626B3B">
          <w:rPr>
            <w:noProof/>
            <w:webHidden/>
          </w:rPr>
          <w:fldChar w:fldCharType="begin"/>
        </w:r>
        <w:r w:rsidR="00626B3B">
          <w:rPr>
            <w:noProof/>
            <w:webHidden/>
          </w:rPr>
          <w:instrText xml:space="preserve"> PAGEREF _Toc501352854 \h </w:instrText>
        </w:r>
        <w:r w:rsidR="00626B3B">
          <w:rPr>
            <w:noProof/>
            <w:webHidden/>
          </w:rPr>
        </w:r>
        <w:r w:rsidR="00626B3B">
          <w:rPr>
            <w:noProof/>
            <w:webHidden/>
          </w:rPr>
          <w:fldChar w:fldCharType="separate"/>
        </w:r>
        <w:r w:rsidR="00626B3B">
          <w:rPr>
            <w:noProof/>
            <w:webHidden/>
          </w:rPr>
          <w:t>35</w:t>
        </w:r>
        <w:r w:rsidR="00626B3B">
          <w:rPr>
            <w:noProof/>
            <w:webHidden/>
          </w:rPr>
          <w:fldChar w:fldCharType="end"/>
        </w:r>
      </w:hyperlink>
    </w:p>
    <w:p w:rsidR="00626B3B" w:rsidRDefault="00CA05B4">
      <w:pPr>
        <w:pStyle w:val="Abbildungsverzeichnis"/>
        <w:tabs>
          <w:tab w:val="right" w:leader="dot" w:pos="8777"/>
        </w:tabs>
        <w:rPr>
          <w:rFonts w:asciiTheme="minorHAnsi" w:eastAsiaTheme="minorEastAsia" w:hAnsiTheme="minorHAnsi" w:cstheme="minorBidi"/>
          <w:noProof/>
          <w:szCs w:val="22"/>
        </w:rPr>
      </w:pPr>
      <w:hyperlink w:anchor="_Toc501352855" w:history="1">
        <w:r w:rsidR="00626B3B" w:rsidRPr="0010624C">
          <w:rPr>
            <w:rStyle w:val="Hyperlink"/>
            <w:noProof/>
          </w:rPr>
          <w:t>Abbildung 3: Abb_AMTS_FM_003 Ablaufdiagramm der Operation ReadMP</w:t>
        </w:r>
        <w:r w:rsidR="00626B3B">
          <w:rPr>
            <w:noProof/>
            <w:webHidden/>
          </w:rPr>
          <w:tab/>
        </w:r>
        <w:r w:rsidR="00626B3B">
          <w:rPr>
            <w:noProof/>
            <w:webHidden/>
          </w:rPr>
          <w:fldChar w:fldCharType="begin"/>
        </w:r>
        <w:r w:rsidR="00626B3B">
          <w:rPr>
            <w:noProof/>
            <w:webHidden/>
          </w:rPr>
          <w:instrText xml:space="preserve"> PAGEREF _Toc501352855 \h </w:instrText>
        </w:r>
        <w:r w:rsidR="00626B3B">
          <w:rPr>
            <w:noProof/>
            <w:webHidden/>
          </w:rPr>
        </w:r>
        <w:r w:rsidR="00626B3B">
          <w:rPr>
            <w:noProof/>
            <w:webHidden/>
          </w:rPr>
          <w:fldChar w:fldCharType="separate"/>
        </w:r>
        <w:r w:rsidR="00626B3B">
          <w:rPr>
            <w:noProof/>
            <w:webHidden/>
          </w:rPr>
          <w:t>36</w:t>
        </w:r>
        <w:r w:rsidR="00626B3B">
          <w:rPr>
            <w:noProof/>
            <w:webHidden/>
          </w:rPr>
          <w:fldChar w:fldCharType="end"/>
        </w:r>
      </w:hyperlink>
    </w:p>
    <w:p w:rsidR="00626B3B" w:rsidRDefault="00CA05B4">
      <w:pPr>
        <w:pStyle w:val="Abbildungsverzeichnis"/>
        <w:tabs>
          <w:tab w:val="right" w:leader="dot" w:pos="8777"/>
        </w:tabs>
        <w:rPr>
          <w:rFonts w:asciiTheme="minorHAnsi" w:eastAsiaTheme="minorEastAsia" w:hAnsiTheme="minorHAnsi" w:cstheme="minorBidi"/>
          <w:noProof/>
          <w:szCs w:val="22"/>
        </w:rPr>
      </w:pPr>
      <w:hyperlink w:anchor="_Toc501352856" w:history="1">
        <w:r w:rsidR="00626B3B" w:rsidRPr="0010624C">
          <w:rPr>
            <w:rStyle w:val="Hyperlink"/>
            <w:noProof/>
          </w:rPr>
          <w:t>Abbildung 4: Abb_AMTS_FM_004 Ablaufdiagramm der Operation WriteMP</w:t>
        </w:r>
        <w:r w:rsidR="00626B3B">
          <w:rPr>
            <w:noProof/>
            <w:webHidden/>
          </w:rPr>
          <w:tab/>
        </w:r>
        <w:r w:rsidR="00626B3B">
          <w:rPr>
            <w:noProof/>
            <w:webHidden/>
          </w:rPr>
          <w:fldChar w:fldCharType="begin"/>
        </w:r>
        <w:r w:rsidR="00626B3B">
          <w:rPr>
            <w:noProof/>
            <w:webHidden/>
          </w:rPr>
          <w:instrText xml:space="preserve"> PAGEREF _Toc501352856 \h </w:instrText>
        </w:r>
        <w:r w:rsidR="00626B3B">
          <w:rPr>
            <w:noProof/>
            <w:webHidden/>
          </w:rPr>
        </w:r>
        <w:r w:rsidR="00626B3B">
          <w:rPr>
            <w:noProof/>
            <w:webHidden/>
          </w:rPr>
          <w:fldChar w:fldCharType="separate"/>
        </w:r>
        <w:r w:rsidR="00626B3B">
          <w:rPr>
            <w:noProof/>
            <w:webHidden/>
          </w:rPr>
          <w:t>38</w:t>
        </w:r>
        <w:r w:rsidR="00626B3B">
          <w:rPr>
            <w:noProof/>
            <w:webHidden/>
          </w:rPr>
          <w:fldChar w:fldCharType="end"/>
        </w:r>
      </w:hyperlink>
    </w:p>
    <w:p w:rsidR="00626B3B" w:rsidRDefault="00CA05B4">
      <w:pPr>
        <w:pStyle w:val="Abbildungsverzeichnis"/>
        <w:tabs>
          <w:tab w:val="right" w:leader="dot" w:pos="8777"/>
        </w:tabs>
        <w:rPr>
          <w:rFonts w:asciiTheme="minorHAnsi" w:eastAsiaTheme="minorEastAsia" w:hAnsiTheme="minorHAnsi" w:cstheme="minorBidi"/>
          <w:noProof/>
          <w:szCs w:val="22"/>
        </w:rPr>
      </w:pPr>
      <w:hyperlink w:anchor="_Toc501352857" w:history="1">
        <w:r w:rsidR="00626B3B" w:rsidRPr="0010624C">
          <w:rPr>
            <w:rStyle w:val="Hyperlink"/>
            <w:noProof/>
          </w:rPr>
          <w:t>Abbildung 5: Abb_AMTS_FM_005 Ablaufdiagramm der Operation ReadConsent</w:t>
        </w:r>
        <w:r w:rsidR="00626B3B">
          <w:rPr>
            <w:noProof/>
            <w:webHidden/>
          </w:rPr>
          <w:tab/>
        </w:r>
        <w:r w:rsidR="00626B3B">
          <w:rPr>
            <w:noProof/>
            <w:webHidden/>
          </w:rPr>
          <w:fldChar w:fldCharType="begin"/>
        </w:r>
        <w:r w:rsidR="00626B3B">
          <w:rPr>
            <w:noProof/>
            <w:webHidden/>
          </w:rPr>
          <w:instrText xml:space="preserve"> PAGEREF _Toc501352857 \h </w:instrText>
        </w:r>
        <w:r w:rsidR="00626B3B">
          <w:rPr>
            <w:noProof/>
            <w:webHidden/>
          </w:rPr>
        </w:r>
        <w:r w:rsidR="00626B3B">
          <w:rPr>
            <w:noProof/>
            <w:webHidden/>
          </w:rPr>
          <w:fldChar w:fldCharType="separate"/>
        </w:r>
        <w:r w:rsidR="00626B3B">
          <w:rPr>
            <w:noProof/>
            <w:webHidden/>
          </w:rPr>
          <w:t>40</w:t>
        </w:r>
        <w:r w:rsidR="00626B3B">
          <w:rPr>
            <w:noProof/>
            <w:webHidden/>
          </w:rPr>
          <w:fldChar w:fldCharType="end"/>
        </w:r>
      </w:hyperlink>
    </w:p>
    <w:p w:rsidR="00626B3B" w:rsidRDefault="00CA05B4">
      <w:pPr>
        <w:pStyle w:val="Abbildungsverzeichnis"/>
        <w:tabs>
          <w:tab w:val="right" w:leader="dot" w:pos="8777"/>
        </w:tabs>
        <w:rPr>
          <w:rFonts w:asciiTheme="minorHAnsi" w:eastAsiaTheme="minorEastAsia" w:hAnsiTheme="minorHAnsi" w:cstheme="minorBidi"/>
          <w:noProof/>
          <w:szCs w:val="22"/>
        </w:rPr>
      </w:pPr>
      <w:hyperlink w:anchor="_Toc501352858" w:history="1">
        <w:r w:rsidR="00626B3B" w:rsidRPr="0010624C">
          <w:rPr>
            <w:rStyle w:val="Hyperlink"/>
            <w:noProof/>
          </w:rPr>
          <w:t>Abbildung 6: Abb_AMTS_FM_006 Ablaufdiagramm der Operation WriteConsent</w:t>
        </w:r>
        <w:r w:rsidR="00626B3B">
          <w:rPr>
            <w:noProof/>
            <w:webHidden/>
          </w:rPr>
          <w:tab/>
        </w:r>
        <w:r w:rsidR="00626B3B">
          <w:rPr>
            <w:noProof/>
            <w:webHidden/>
          </w:rPr>
          <w:fldChar w:fldCharType="begin"/>
        </w:r>
        <w:r w:rsidR="00626B3B">
          <w:rPr>
            <w:noProof/>
            <w:webHidden/>
          </w:rPr>
          <w:instrText xml:space="preserve"> PAGEREF _Toc501352858 \h </w:instrText>
        </w:r>
        <w:r w:rsidR="00626B3B">
          <w:rPr>
            <w:noProof/>
            <w:webHidden/>
          </w:rPr>
        </w:r>
        <w:r w:rsidR="00626B3B">
          <w:rPr>
            <w:noProof/>
            <w:webHidden/>
          </w:rPr>
          <w:fldChar w:fldCharType="separate"/>
        </w:r>
        <w:r w:rsidR="00626B3B">
          <w:rPr>
            <w:noProof/>
            <w:webHidden/>
          </w:rPr>
          <w:t>41</w:t>
        </w:r>
        <w:r w:rsidR="00626B3B">
          <w:rPr>
            <w:noProof/>
            <w:webHidden/>
          </w:rPr>
          <w:fldChar w:fldCharType="end"/>
        </w:r>
      </w:hyperlink>
    </w:p>
    <w:p w:rsidR="00626B3B" w:rsidRDefault="00CA05B4">
      <w:pPr>
        <w:pStyle w:val="Abbildungsverzeichnis"/>
        <w:tabs>
          <w:tab w:val="right" w:leader="dot" w:pos="8777"/>
        </w:tabs>
        <w:rPr>
          <w:rFonts w:asciiTheme="minorHAnsi" w:eastAsiaTheme="minorEastAsia" w:hAnsiTheme="minorHAnsi" w:cstheme="minorBidi"/>
          <w:noProof/>
          <w:szCs w:val="22"/>
        </w:rPr>
      </w:pPr>
      <w:hyperlink w:anchor="_Toc501352859" w:history="1">
        <w:r w:rsidR="00626B3B" w:rsidRPr="0010624C">
          <w:rPr>
            <w:rStyle w:val="Hyperlink"/>
            <w:noProof/>
          </w:rPr>
          <w:t>Abbildung 7: Abb_AMTS_FM_007 Ablaufdiagramm der Operation DeleteConsent</w:t>
        </w:r>
        <w:r w:rsidR="00626B3B">
          <w:rPr>
            <w:noProof/>
            <w:webHidden/>
          </w:rPr>
          <w:tab/>
        </w:r>
        <w:r w:rsidR="00626B3B">
          <w:rPr>
            <w:noProof/>
            <w:webHidden/>
          </w:rPr>
          <w:fldChar w:fldCharType="begin"/>
        </w:r>
        <w:r w:rsidR="00626B3B">
          <w:rPr>
            <w:noProof/>
            <w:webHidden/>
          </w:rPr>
          <w:instrText xml:space="preserve"> PAGEREF _Toc501352859 \h </w:instrText>
        </w:r>
        <w:r w:rsidR="00626B3B">
          <w:rPr>
            <w:noProof/>
            <w:webHidden/>
          </w:rPr>
        </w:r>
        <w:r w:rsidR="00626B3B">
          <w:rPr>
            <w:noProof/>
            <w:webHidden/>
          </w:rPr>
          <w:fldChar w:fldCharType="separate"/>
        </w:r>
        <w:r w:rsidR="00626B3B">
          <w:rPr>
            <w:noProof/>
            <w:webHidden/>
          </w:rPr>
          <w:t>42</w:t>
        </w:r>
        <w:r w:rsidR="00626B3B">
          <w:rPr>
            <w:noProof/>
            <w:webHidden/>
          </w:rPr>
          <w:fldChar w:fldCharType="end"/>
        </w:r>
      </w:hyperlink>
    </w:p>
    <w:p w:rsidR="00381472" w:rsidRPr="006531CB" w:rsidRDefault="00626B3B" w:rsidP="00381472">
      <w:pPr>
        <w:pStyle w:val="Abbildungsverzeichnis"/>
        <w:tabs>
          <w:tab w:val="right" w:leader="dot" w:pos="8777"/>
        </w:tabs>
      </w:pPr>
      <w:r w:rsidRPr="006531CB">
        <w:fldChar w:fldCharType="end"/>
      </w:r>
      <w:r w:rsidRPr="006531CB">
        <w:t xml:space="preserve"> </w:t>
      </w:r>
    </w:p>
    <w:p w:rsidR="00381472" w:rsidRPr="006531CB" w:rsidRDefault="00626B3B" w:rsidP="00CA05B4">
      <w:pPr>
        <w:pStyle w:val="berschrift2"/>
      </w:pPr>
      <w:bookmarkStart w:id="199" w:name="_Toc126455663"/>
      <w:bookmarkStart w:id="200" w:name="_Toc126575088"/>
      <w:bookmarkStart w:id="201" w:name="_Toc126575348"/>
      <w:bookmarkStart w:id="202" w:name="_Toc175538685"/>
      <w:bookmarkStart w:id="203" w:name="_Toc175543339"/>
      <w:bookmarkStart w:id="204" w:name="_Toc175547599"/>
      <w:bookmarkStart w:id="205" w:name="_Toc501701855"/>
      <w:r w:rsidRPr="006531CB">
        <w:t>A4 – Tabellen</w:t>
      </w:r>
      <w:bookmarkEnd w:id="197"/>
      <w:r w:rsidRPr="006531CB">
        <w:t>verzeichnis</w:t>
      </w:r>
      <w:bookmarkEnd w:id="199"/>
      <w:bookmarkEnd w:id="200"/>
      <w:bookmarkEnd w:id="201"/>
      <w:bookmarkEnd w:id="202"/>
      <w:bookmarkEnd w:id="203"/>
      <w:bookmarkEnd w:id="204"/>
      <w:bookmarkEnd w:id="205"/>
    </w:p>
    <w:bookmarkStart w:id="206" w:name="ANFANG_REFDOKS"/>
    <w:bookmarkStart w:id="207" w:name="ENDE_ABBTABS"/>
    <w:bookmarkStart w:id="208" w:name="_Toc520260036"/>
    <w:bookmarkStart w:id="209" w:name="_Toc126455664"/>
    <w:bookmarkStart w:id="210" w:name="_Toc126575089"/>
    <w:bookmarkStart w:id="211" w:name="_Toc126575349"/>
    <w:bookmarkStart w:id="212" w:name="_Toc175538686"/>
    <w:bookmarkStart w:id="213" w:name="_Toc175543340"/>
    <w:bookmarkStart w:id="214" w:name="_Toc175547600"/>
    <w:bookmarkEnd w:id="206"/>
    <w:bookmarkEnd w:id="207"/>
    <w:p w:rsidR="00626B3B" w:rsidRDefault="00626B3B">
      <w:pPr>
        <w:pStyle w:val="Abbildungsverzeichnis"/>
        <w:tabs>
          <w:tab w:val="right" w:leader="dot" w:pos="8777"/>
        </w:tabs>
        <w:rPr>
          <w:rFonts w:asciiTheme="minorHAnsi" w:eastAsiaTheme="minorEastAsia" w:hAnsiTheme="minorHAnsi" w:cstheme="minorBidi"/>
          <w:noProof/>
          <w:szCs w:val="22"/>
        </w:rPr>
      </w:pPr>
      <w:r w:rsidRPr="006531CB">
        <w:rPr>
          <w:szCs w:val="22"/>
        </w:rPr>
        <w:fldChar w:fldCharType="begin"/>
      </w:r>
      <w:r w:rsidRPr="006531CB">
        <w:rPr>
          <w:szCs w:val="22"/>
        </w:rPr>
        <w:instrText xml:space="preserve"> TOC \h \z \c "Tabelle" </w:instrText>
      </w:r>
      <w:r w:rsidRPr="006531CB">
        <w:rPr>
          <w:szCs w:val="22"/>
        </w:rPr>
        <w:fldChar w:fldCharType="separate"/>
      </w:r>
      <w:hyperlink w:anchor="_Toc501352860" w:history="1">
        <w:r w:rsidRPr="00417D43">
          <w:rPr>
            <w:rStyle w:val="Hyperlink"/>
            <w:noProof/>
          </w:rPr>
          <w:t>Tabelle 1: Tab_AMTS_FM_019 Einteilung der Protokolleinträge in Abhängigkeit der Schwere</w:t>
        </w:r>
        <w:r>
          <w:rPr>
            <w:noProof/>
            <w:webHidden/>
          </w:rPr>
          <w:tab/>
        </w:r>
        <w:r>
          <w:rPr>
            <w:noProof/>
            <w:webHidden/>
          </w:rPr>
          <w:fldChar w:fldCharType="begin"/>
        </w:r>
        <w:r>
          <w:rPr>
            <w:noProof/>
            <w:webHidden/>
          </w:rPr>
          <w:instrText xml:space="preserve"> PAGEREF _Toc501352860 \h </w:instrText>
        </w:r>
        <w:r>
          <w:rPr>
            <w:noProof/>
            <w:webHidden/>
          </w:rPr>
        </w:r>
        <w:r>
          <w:rPr>
            <w:noProof/>
            <w:webHidden/>
          </w:rPr>
          <w:fldChar w:fldCharType="separate"/>
        </w:r>
        <w:r>
          <w:rPr>
            <w:noProof/>
            <w:webHidden/>
          </w:rPr>
          <w:t>15</w:t>
        </w:r>
        <w:r>
          <w:rPr>
            <w:noProof/>
            <w:webHidden/>
          </w:rPr>
          <w:fldChar w:fldCharType="end"/>
        </w:r>
      </w:hyperlink>
    </w:p>
    <w:p w:rsidR="00626B3B" w:rsidRDefault="00CA05B4">
      <w:pPr>
        <w:pStyle w:val="Abbildungsverzeichnis"/>
        <w:tabs>
          <w:tab w:val="right" w:leader="dot" w:pos="8777"/>
        </w:tabs>
        <w:rPr>
          <w:rFonts w:asciiTheme="minorHAnsi" w:eastAsiaTheme="minorEastAsia" w:hAnsiTheme="minorHAnsi" w:cstheme="minorBidi"/>
          <w:noProof/>
          <w:szCs w:val="22"/>
        </w:rPr>
      </w:pPr>
      <w:hyperlink w:anchor="_Toc501352861" w:history="1">
        <w:r w:rsidR="00626B3B" w:rsidRPr="00417D43">
          <w:rPr>
            <w:rStyle w:val="Hyperlink"/>
            <w:noProof/>
          </w:rPr>
          <w:t>Tabelle 2: Tab_AMTS_FM_016 Parameter des Ablaufprotokolls</w:t>
        </w:r>
        <w:r w:rsidR="00626B3B">
          <w:rPr>
            <w:noProof/>
            <w:webHidden/>
          </w:rPr>
          <w:tab/>
        </w:r>
        <w:r w:rsidR="00626B3B">
          <w:rPr>
            <w:noProof/>
            <w:webHidden/>
          </w:rPr>
          <w:fldChar w:fldCharType="begin"/>
        </w:r>
        <w:r w:rsidR="00626B3B">
          <w:rPr>
            <w:noProof/>
            <w:webHidden/>
          </w:rPr>
          <w:instrText xml:space="preserve"> PAGEREF _Toc501352861 \h </w:instrText>
        </w:r>
        <w:r w:rsidR="00626B3B">
          <w:rPr>
            <w:noProof/>
            <w:webHidden/>
          </w:rPr>
        </w:r>
        <w:r w:rsidR="00626B3B">
          <w:rPr>
            <w:noProof/>
            <w:webHidden/>
          </w:rPr>
          <w:fldChar w:fldCharType="separate"/>
        </w:r>
        <w:r w:rsidR="00626B3B">
          <w:rPr>
            <w:noProof/>
            <w:webHidden/>
          </w:rPr>
          <w:t>15</w:t>
        </w:r>
        <w:r w:rsidR="00626B3B">
          <w:rPr>
            <w:noProof/>
            <w:webHidden/>
          </w:rPr>
          <w:fldChar w:fldCharType="end"/>
        </w:r>
      </w:hyperlink>
    </w:p>
    <w:p w:rsidR="00626B3B" w:rsidRDefault="00CA05B4">
      <w:pPr>
        <w:pStyle w:val="Abbildungsverzeichnis"/>
        <w:tabs>
          <w:tab w:val="right" w:leader="dot" w:pos="8777"/>
        </w:tabs>
        <w:rPr>
          <w:rFonts w:asciiTheme="minorHAnsi" w:eastAsiaTheme="minorEastAsia" w:hAnsiTheme="minorHAnsi" w:cstheme="minorBidi"/>
          <w:noProof/>
          <w:szCs w:val="22"/>
        </w:rPr>
      </w:pPr>
      <w:hyperlink w:anchor="_Toc501352862" w:history="1">
        <w:r w:rsidR="00626B3B" w:rsidRPr="00417D43">
          <w:rPr>
            <w:rStyle w:val="Hyperlink"/>
            <w:noProof/>
          </w:rPr>
          <w:t>Tabelle 3: Tab_AMTS_FM_017 Parameter des Fehlerprotokolls</w:t>
        </w:r>
        <w:r w:rsidR="00626B3B">
          <w:rPr>
            <w:noProof/>
            <w:webHidden/>
          </w:rPr>
          <w:tab/>
        </w:r>
        <w:r w:rsidR="00626B3B">
          <w:rPr>
            <w:noProof/>
            <w:webHidden/>
          </w:rPr>
          <w:fldChar w:fldCharType="begin"/>
        </w:r>
        <w:r w:rsidR="00626B3B">
          <w:rPr>
            <w:noProof/>
            <w:webHidden/>
          </w:rPr>
          <w:instrText xml:space="preserve"> PAGEREF _Toc501352862 \h </w:instrText>
        </w:r>
        <w:r w:rsidR="00626B3B">
          <w:rPr>
            <w:noProof/>
            <w:webHidden/>
          </w:rPr>
        </w:r>
        <w:r w:rsidR="00626B3B">
          <w:rPr>
            <w:noProof/>
            <w:webHidden/>
          </w:rPr>
          <w:fldChar w:fldCharType="separate"/>
        </w:r>
        <w:r w:rsidR="00626B3B">
          <w:rPr>
            <w:noProof/>
            <w:webHidden/>
          </w:rPr>
          <w:t>16</w:t>
        </w:r>
        <w:r w:rsidR="00626B3B">
          <w:rPr>
            <w:noProof/>
            <w:webHidden/>
          </w:rPr>
          <w:fldChar w:fldCharType="end"/>
        </w:r>
      </w:hyperlink>
    </w:p>
    <w:p w:rsidR="00626B3B" w:rsidRDefault="00CA05B4">
      <w:pPr>
        <w:pStyle w:val="Abbildungsverzeichnis"/>
        <w:tabs>
          <w:tab w:val="right" w:leader="dot" w:pos="8777"/>
        </w:tabs>
        <w:rPr>
          <w:rFonts w:asciiTheme="minorHAnsi" w:eastAsiaTheme="minorEastAsia" w:hAnsiTheme="minorHAnsi" w:cstheme="minorBidi"/>
          <w:noProof/>
          <w:szCs w:val="22"/>
        </w:rPr>
      </w:pPr>
      <w:hyperlink w:anchor="_Toc501352863" w:history="1">
        <w:r w:rsidR="00626B3B" w:rsidRPr="00417D43">
          <w:rPr>
            <w:rStyle w:val="Hyperlink"/>
            <w:noProof/>
          </w:rPr>
          <w:t>Tabelle 4: Tab_AMTS_FM_018 Parameter des Debug-Protokolls</w:t>
        </w:r>
        <w:r w:rsidR="00626B3B">
          <w:rPr>
            <w:noProof/>
            <w:webHidden/>
          </w:rPr>
          <w:tab/>
        </w:r>
        <w:r w:rsidR="00626B3B">
          <w:rPr>
            <w:noProof/>
            <w:webHidden/>
          </w:rPr>
          <w:fldChar w:fldCharType="begin"/>
        </w:r>
        <w:r w:rsidR="00626B3B">
          <w:rPr>
            <w:noProof/>
            <w:webHidden/>
          </w:rPr>
          <w:instrText xml:space="preserve"> PAGEREF _Toc501352863 \h </w:instrText>
        </w:r>
        <w:r w:rsidR="00626B3B">
          <w:rPr>
            <w:noProof/>
            <w:webHidden/>
          </w:rPr>
        </w:r>
        <w:r w:rsidR="00626B3B">
          <w:rPr>
            <w:noProof/>
            <w:webHidden/>
          </w:rPr>
          <w:fldChar w:fldCharType="separate"/>
        </w:r>
        <w:r w:rsidR="00626B3B">
          <w:rPr>
            <w:noProof/>
            <w:webHidden/>
          </w:rPr>
          <w:t>16</w:t>
        </w:r>
        <w:r w:rsidR="00626B3B">
          <w:rPr>
            <w:noProof/>
            <w:webHidden/>
          </w:rPr>
          <w:fldChar w:fldCharType="end"/>
        </w:r>
      </w:hyperlink>
    </w:p>
    <w:p w:rsidR="00626B3B" w:rsidRDefault="00CA05B4">
      <w:pPr>
        <w:pStyle w:val="Abbildungsverzeichnis"/>
        <w:tabs>
          <w:tab w:val="right" w:leader="dot" w:pos="8777"/>
        </w:tabs>
        <w:rPr>
          <w:rFonts w:asciiTheme="minorHAnsi" w:eastAsiaTheme="minorEastAsia" w:hAnsiTheme="minorHAnsi" w:cstheme="minorBidi"/>
          <w:noProof/>
          <w:szCs w:val="22"/>
        </w:rPr>
      </w:pPr>
      <w:hyperlink w:anchor="_Toc501352864" w:history="1">
        <w:r w:rsidR="00626B3B" w:rsidRPr="00417D43">
          <w:rPr>
            <w:rStyle w:val="Hyperlink"/>
            <w:noProof/>
          </w:rPr>
          <w:t>Tabelle 5: Tab_AMTS_FM_021 Parameter des Sicherheitsprotokolls</w:t>
        </w:r>
        <w:r w:rsidR="00626B3B">
          <w:rPr>
            <w:noProof/>
            <w:webHidden/>
          </w:rPr>
          <w:tab/>
        </w:r>
        <w:r w:rsidR="00626B3B">
          <w:rPr>
            <w:noProof/>
            <w:webHidden/>
          </w:rPr>
          <w:fldChar w:fldCharType="begin"/>
        </w:r>
        <w:r w:rsidR="00626B3B">
          <w:rPr>
            <w:noProof/>
            <w:webHidden/>
          </w:rPr>
          <w:instrText xml:space="preserve"> PAGEREF _Toc501352864 \h </w:instrText>
        </w:r>
        <w:r w:rsidR="00626B3B">
          <w:rPr>
            <w:noProof/>
            <w:webHidden/>
          </w:rPr>
        </w:r>
        <w:r w:rsidR="00626B3B">
          <w:rPr>
            <w:noProof/>
            <w:webHidden/>
          </w:rPr>
          <w:fldChar w:fldCharType="separate"/>
        </w:r>
        <w:r w:rsidR="00626B3B">
          <w:rPr>
            <w:noProof/>
            <w:webHidden/>
          </w:rPr>
          <w:t>16</w:t>
        </w:r>
        <w:r w:rsidR="00626B3B">
          <w:rPr>
            <w:noProof/>
            <w:webHidden/>
          </w:rPr>
          <w:fldChar w:fldCharType="end"/>
        </w:r>
      </w:hyperlink>
    </w:p>
    <w:p w:rsidR="00626B3B" w:rsidRDefault="00CA05B4">
      <w:pPr>
        <w:pStyle w:val="Abbildungsverzeichnis"/>
        <w:tabs>
          <w:tab w:val="right" w:leader="dot" w:pos="8777"/>
        </w:tabs>
        <w:rPr>
          <w:rFonts w:asciiTheme="minorHAnsi" w:eastAsiaTheme="minorEastAsia" w:hAnsiTheme="minorHAnsi" w:cstheme="minorBidi"/>
          <w:noProof/>
          <w:szCs w:val="22"/>
        </w:rPr>
      </w:pPr>
      <w:hyperlink w:anchor="_Toc501352865" w:history="1">
        <w:r w:rsidR="00626B3B" w:rsidRPr="00417D43">
          <w:rPr>
            <w:rStyle w:val="Hyperlink"/>
            <w:noProof/>
          </w:rPr>
          <w:t>Tabelle 6: Tab_AMTS_FM_022 Parameter des Performanceprotokolls</w:t>
        </w:r>
        <w:r w:rsidR="00626B3B">
          <w:rPr>
            <w:noProof/>
            <w:webHidden/>
          </w:rPr>
          <w:tab/>
        </w:r>
        <w:r w:rsidR="00626B3B">
          <w:rPr>
            <w:noProof/>
            <w:webHidden/>
          </w:rPr>
          <w:fldChar w:fldCharType="begin"/>
        </w:r>
        <w:r w:rsidR="00626B3B">
          <w:rPr>
            <w:noProof/>
            <w:webHidden/>
          </w:rPr>
          <w:instrText xml:space="preserve"> PAGEREF _Toc501352865 \h </w:instrText>
        </w:r>
        <w:r w:rsidR="00626B3B">
          <w:rPr>
            <w:noProof/>
            <w:webHidden/>
          </w:rPr>
        </w:r>
        <w:r w:rsidR="00626B3B">
          <w:rPr>
            <w:noProof/>
            <w:webHidden/>
          </w:rPr>
          <w:fldChar w:fldCharType="separate"/>
        </w:r>
        <w:r w:rsidR="00626B3B">
          <w:rPr>
            <w:noProof/>
            <w:webHidden/>
          </w:rPr>
          <w:t>17</w:t>
        </w:r>
        <w:r w:rsidR="00626B3B">
          <w:rPr>
            <w:noProof/>
            <w:webHidden/>
          </w:rPr>
          <w:fldChar w:fldCharType="end"/>
        </w:r>
      </w:hyperlink>
    </w:p>
    <w:p w:rsidR="00626B3B" w:rsidRDefault="00CA05B4">
      <w:pPr>
        <w:pStyle w:val="Abbildungsverzeichnis"/>
        <w:tabs>
          <w:tab w:val="right" w:leader="dot" w:pos="8777"/>
        </w:tabs>
        <w:rPr>
          <w:rFonts w:asciiTheme="minorHAnsi" w:eastAsiaTheme="minorEastAsia" w:hAnsiTheme="minorHAnsi" w:cstheme="minorBidi"/>
          <w:noProof/>
          <w:szCs w:val="22"/>
        </w:rPr>
      </w:pPr>
      <w:hyperlink w:anchor="_Toc501352866" w:history="1">
        <w:r w:rsidR="00626B3B" w:rsidRPr="00417D43">
          <w:rPr>
            <w:rStyle w:val="Hyperlink"/>
            <w:noProof/>
          </w:rPr>
          <w:t>Tabelle 7: Tab_AMTS_FM_001 Werte der Zugriffsprotokolleinträge auf der eGK G2.0</w:t>
        </w:r>
        <w:r w:rsidR="00626B3B">
          <w:rPr>
            <w:noProof/>
            <w:webHidden/>
          </w:rPr>
          <w:tab/>
        </w:r>
        <w:r w:rsidR="00626B3B">
          <w:rPr>
            <w:noProof/>
            <w:webHidden/>
          </w:rPr>
          <w:fldChar w:fldCharType="begin"/>
        </w:r>
        <w:r w:rsidR="00626B3B">
          <w:rPr>
            <w:noProof/>
            <w:webHidden/>
          </w:rPr>
          <w:instrText xml:space="preserve"> PAGEREF _Toc501352866 \h </w:instrText>
        </w:r>
        <w:r w:rsidR="00626B3B">
          <w:rPr>
            <w:noProof/>
            <w:webHidden/>
          </w:rPr>
        </w:r>
        <w:r w:rsidR="00626B3B">
          <w:rPr>
            <w:noProof/>
            <w:webHidden/>
          </w:rPr>
          <w:fldChar w:fldCharType="separate"/>
        </w:r>
        <w:r w:rsidR="00626B3B">
          <w:rPr>
            <w:noProof/>
            <w:webHidden/>
          </w:rPr>
          <w:t>17</w:t>
        </w:r>
        <w:r w:rsidR="00626B3B">
          <w:rPr>
            <w:noProof/>
            <w:webHidden/>
          </w:rPr>
          <w:fldChar w:fldCharType="end"/>
        </w:r>
      </w:hyperlink>
    </w:p>
    <w:p w:rsidR="00626B3B" w:rsidRDefault="00CA05B4">
      <w:pPr>
        <w:pStyle w:val="Abbildungsverzeichnis"/>
        <w:tabs>
          <w:tab w:val="right" w:leader="dot" w:pos="8777"/>
        </w:tabs>
        <w:rPr>
          <w:rFonts w:asciiTheme="minorHAnsi" w:eastAsiaTheme="minorEastAsia" w:hAnsiTheme="minorHAnsi" w:cstheme="minorBidi"/>
          <w:noProof/>
          <w:szCs w:val="22"/>
        </w:rPr>
      </w:pPr>
      <w:hyperlink w:anchor="_Toc501352867" w:history="1">
        <w:r w:rsidR="00626B3B" w:rsidRPr="00417D43">
          <w:rPr>
            <w:rStyle w:val="Hyperlink"/>
            <w:noProof/>
          </w:rPr>
          <w:t>Tabelle 8: Tab_AMTS_FM_020 Werte der Zugriffsprotokolleinträge auf der eGK G2.1</w:t>
        </w:r>
        <w:r w:rsidR="00626B3B">
          <w:rPr>
            <w:noProof/>
            <w:webHidden/>
          </w:rPr>
          <w:tab/>
        </w:r>
        <w:r w:rsidR="00626B3B">
          <w:rPr>
            <w:noProof/>
            <w:webHidden/>
          </w:rPr>
          <w:fldChar w:fldCharType="begin"/>
        </w:r>
        <w:r w:rsidR="00626B3B">
          <w:rPr>
            <w:noProof/>
            <w:webHidden/>
          </w:rPr>
          <w:instrText xml:space="preserve"> PAGEREF _Toc501352867 \h </w:instrText>
        </w:r>
        <w:r w:rsidR="00626B3B">
          <w:rPr>
            <w:noProof/>
            <w:webHidden/>
          </w:rPr>
        </w:r>
        <w:r w:rsidR="00626B3B">
          <w:rPr>
            <w:noProof/>
            <w:webHidden/>
          </w:rPr>
          <w:fldChar w:fldCharType="separate"/>
        </w:r>
        <w:r w:rsidR="00626B3B">
          <w:rPr>
            <w:noProof/>
            <w:webHidden/>
          </w:rPr>
          <w:t>18</w:t>
        </w:r>
        <w:r w:rsidR="00626B3B">
          <w:rPr>
            <w:noProof/>
            <w:webHidden/>
          </w:rPr>
          <w:fldChar w:fldCharType="end"/>
        </w:r>
      </w:hyperlink>
    </w:p>
    <w:p w:rsidR="00626B3B" w:rsidRDefault="00CA05B4">
      <w:pPr>
        <w:pStyle w:val="Abbildungsverzeichnis"/>
        <w:tabs>
          <w:tab w:val="right" w:leader="dot" w:pos="8777"/>
        </w:tabs>
        <w:rPr>
          <w:rFonts w:asciiTheme="minorHAnsi" w:eastAsiaTheme="minorEastAsia" w:hAnsiTheme="minorHAnsi" w:cstheme="minorBidi"/>
          <w:noProof/>
          <w:szCs w:val="22"/>
        </w:rPr>
      </w:pPr>
      <w:hyperlink w:anchor="_Toc501352868" w:history="1">
        <w:r w:rsidR="00626B3B" w:rsidRPr="00417D43">
          <w:rPr>
            <w:rStyle w:val="Hyperlink"/>
            <w:noProof/>
          </w:rPr>
          <w:t>Tabelle 9: Tab_AMTS_FM_002 Konfigurationsparameter des Fachmodules AMTS</w:t>
        </w:r>
        <w:r w:rsidR="00626B3B">
          <w:rPr>
            <w:noProof/>
            <w:webHidden/>
          </w:rPr>
          <w:tab/>
        </w:r>
        <w:r w:rsidR="00626B3B">
          <w:rPr>
            <w:noProof/>
            <w:webHidden/>
          </w:rPr>
          <w:fldChar w:fldCharType="begin"/>
        </w:r>
        <w:r w:rsidR="00626B3B">
          <w:rPr>
            <w:noProof/>
            <w:webHidden/>
          </w:rPr>
          <w:instrText xml:space="preserve"> PAGEREF _Toc501352868 \h </w:instrText>
        </w:r>
        <w:r w:rsidR="00626B3B">
          <w:rPr>
            <w:noProof/>
            <w:webHidden/>
          </w:rPr>
        </w:r>
        <w:r w:rsidR="00626B3B">
          <w:rPr>
            <w:noProof/>
            <w:webHidden/>
          </w:rPr>
          <w:fldChar w:fldCharType="separate"/>
        </w:r>
        <w:r w:rsidR="00626B3B">
          <w:rPr>
            <w:noProof/>
            <w:webHidden/>
          </w:rPr>
          <w:t>18</w:t>
        </w:r>
        <w:r w:rsidR="00626B3B">
          <w:rPr>
            <w:noProof/>
            <w:webHidden/>
          </w:rPr>
          <w:fldChar w:fldCharType="end"/>
        </w:r>
      </w:hyperlink>
    </w:p>
    <w:p w:rsidR="00626B3B" w:rsidRDefault="00CA05B4">
      <w:pPr>
        <w:pStyle w:val="Abbildungsverzeichnis"/>
        <w:tabs>
          <w:tab w:val="right" w:leader="dot" w:pos="8777"/>
        </w:tabs>
        <w:rPr>
          <w:rFonts w:asciiTheme="minorHAnsi" w:eastAsiaTheme="minorEastAsia" w:hAnsiTheme="minorHAnsi" w:cstheme="minorBidi"/>
          <w:noProof/>
          <w:szCs w:val="22"/>
        </w:rPr>
      </w:pPr>
      <w:hyperlink w:anchor="_Toc501352869" w:history="1">
        <w:r w:rsidR="00626B3B" w:rsidRPr="00417D43">
          <w:rPr>
            <w:rStyle w:val="Hyperlink"/>
            <w:noProof/>
          </w:rPr>
          <w:t>Tabelle 10: Tab_AMTS_FM_004 Service-Information für AMTSService (Umsetzung der Schnittstelle I_AMTS_Management)</w:t>
        </w:r>
        <w:r w:rsidR="00626B3B">
          <w:rPr>
            <w:noProof/>
            <w:webHidden/>
          </w:rPr>
          <w:tab/>
        </w:r>
        <w:r w:rsidR="00626B3B">
          <w:rPr>
            <w:noProof/>
            <w:webHidden/>
          </w:rPr>
          <w:fldChar w:fldCharType="begin"/>
        </w:r>
        <w:r w:rsidR="00626B3B">
          <w:rPr>
            <w:noProof/>
            <w:webHidden/>
          </w:rPr>
          <w:instrText xml:space="preserve"> PAGEREF _Toc501352869 \h </w:instrText>
        </w:r>
        <w:r w:rsidR="00626B3B">
          <w:rPr>
            <w:noProof/>
            <w:webHidden/>
          </w:rPr>
        </w:r>
        <w:r w:rsidR="00626B3B">
          <w:rPr>
            <w:noProof/>
            <w:webHidden/>
          </w:rPr>
          <w:fldChar w:fldCharType="separate"/>
        </w:r>
        <w:r w:rsidR="00626B3B">
          <w:rPr>
            <w:noProof/>
            <w:webHidden/>
          </w:rPr>
          <w:t>20</w:t>
        </w:r>
        <w:r w:rsidR="00626B3B">
          <w:rPr>
            <w:noProof/>
            <w:webHidden/>
          </w:rPr>
          <w:fldChar w:fldCharType="end"/>
        </w:r>
      </w:hyperlink>
    </w:p>
    <w:p w:rsidR="00626B3B" w:rsidRDefault="00CA05B4">
      <w:pPr>
        <w:pStyle w:val="Abbildungsverzeichnis"/>
        <w:tabs>
          <w:tab w:val="right" w:leader="dot" w:pos="8777"/>
        </w:tabs>
        <w:rPr>
          <w:rFonts w:asciiTheme="minorHAnsi" w:eastAsiaTheme="minorEastAsia" w:hAnsiTheme="minorHAnsi" w:cstheme="minorBidi"/>
          <w:noProof/>
          <w:szCs w:val="22"/>
        </w:rPr>
      </w:pPr>
      <w:hyperlink w:anchor="_Toc501352870" w:history="1">
        <w:r w:rsidR="00626B3B" w:rsidRPr="00417D43">
          <w:rPr>
            <w:rStyle w:val="Hyperlink"/>
            <w:noProof/>
          </w:rPr>
          <w:t>Tabelle 11: Tab_AMTS_FM_005 Beschreibung des Web Services AMTS_Service</w:t>
        </w:r>
        <w:r w:rsidR="00626B3B">
          <w:rPr>
            <w:noProof/>
            <w:webHidden/>
          </w:rPr>
          <w:tab/>
        </w:r>
        <w:r w:rsidR="00626B3B">
          <w:rPr>
            <w:noProof/>
            <w:webHidden/>
          </w:rPr>
          <w:fldChar w:fldCharType="begin"/>
        </w:r>
        <w:r w:rsidR="00626B3B">
          <w:rPr>
            <w:noProof/>
            <w:webHidden/>
          </w:rPr>
          <w:instrText xml:space="preserve"> PAGEREF _Toc501352870 \h </w:instrText>
        </w:r>
        <w:r w:rsidR="00626B3B">
          <w:rPr>
            <w:noProof/>
            <w:webHidden/>
          </w:rPr>
        </w:r>
        <w:r w:rsidR="00626B3B">
          <w:rPr>
            <w:noProof/>
            <w:webHidden/>
          </w:rPr>
          <w:fldChar w:fldCharType="separate"/>
        </w:r>
        <w:r w:rsidR="00626B3B">
          <w:rPr>
            <w:noProof/>
            <w:webHidden/>
          </w:rPr>
          <w:t>23</w:t>
        </w:r>
        <w:r w:rsidR="00626B3B">
          <w:rPr>
            <w:noProof/>
            <w:webHidden/>
          </w:rPr>
          <w:fldChar w:fldCharType="end"/>
        </w:r>
      </w:hyperlink>
    </w:p>
    <w:p w:rsidR="00626B3B" w:rsidRDefault="00CA05B4">
      <w:pPr>
        <w:pStyle w:val="Abbildungsverzeichnis"/>
        <w:tabs>
          <w:tab w:val="right" w:leader="dot" w:pos="8777"/>
        </w:tabs>
        <w:rPr>
          <w:rFonts w:asciiTheme="minorHAnsi" w:eastAsiaTheme="minorEastAsia" w:hAnsiTheme="minorHAnsi" w:cstheme="minorBidi"/>
          <w:noProof/>
          <w:szCs w:val="22"/>
        </w:rPr>
      </w:pPr>
      <w:hyperlink w:anchor="_Toc501352871" w:history="1">
        <w:r w:rsidR="00626B3B" w:rsidRPr="00417D43">
          <w:rPr>
            <w:rStyle w:val="Hyperlink"/>
            <w:noProof/>
          </w:rPr>
          <w:t>Tabelle 12: Tab_AMTS_FM_007 Schnittstellenbeschreibung der Operation ReadMP</w:t>
        </w:r>
        <w:r w:rsidR="00626B3B">
          <w:rPr>
            <w:noProof/>
            <w:webHidden/>
          </w:rPr>
          <w:tab/>
        </w:r>
        <w:r w:rsidR="00626B3B">
          <w:rPr>
            <w:noProof/>
            <w:webHidden/>
          </w:rPr>
          <w:fldChar w:fldCharType="begin"/>
        </w:r>
        <w:r w:rsidR="00626B3B">
          <w:rPr>
            <w:noProof/>
            <w:webHidden/>
          </w:rPr>
          <w:instrText xml:space="preserve"> PAGEREF _Toc501352871 \h </w:instrText>
        </w:r>
        <w:r w:rsidR="00626B3B">
          <w:rPr>
            <w:noProof/>
            <w:webHidden/>
          </w:rPr>
        </w:r>
        <w:r w:rsidR="00626B3B">
          <w:rPr>
            <w:noProof/>
            <w:webHidden/>
          </w:rPr>
          <w:fldChar w:fldCharType="separate"/>
        </w:r>
        <w:r w:rsidR="00626B3B">
          <w:rPr>
            <w:noProof/>
            <w:webHidden/>
          </w:rPr>
          <w:t>23</w:t>
        </w:r>
        <w:r w:rsidR="00626B3B">
          <w:rPr>
            <w:noProof/>
            <w:webHidden/>
          </w:rPr>
          <w:fldChar w:fldCharType="end"/>
        </w:r>
      </w:hyperlink>
    </w:p>
    <w:p w:rsidR="00626B3B" w:rsidRDefault="00CA05B4">
      <w:pPr>
        <w:pStyle w:val="Abbildungsverzeichnis"/>
        <w:tabs>
          <w:tab w:val="right" w:leader="dot" w:pos="8777"/>
        </w:tabs>
        <w:rPr>
          <w:rFonts w:asciiTheme="minorHAnsi" w:eastAsiaTheme="minorEastAsia" w:hAnsiTheme="minorHAnsi" w:cstheme="minorBidi"/>
          <w:noProof/>
          <w:szCs w:val="22"/>
        </w:rPr>
      </w:pPr>
      <w:hyperlink w:anchor="_Toc501352872" w:history="1">
        <w:r w:rsidR="00626B3B" w:rsidRPr="00417D43">
          <w:rPr>
            <w:rStyle w:val="Hyperlink"/>
            <w:noProof/>
          </w:rPr>
          <w:t>Tabelle 13: Tab_AMTS_FM_008 Schnittstellenbeschreibung der Operation WriteMP</w:t>
        </w:r>
        <w:r w:rsidR="00626B3B">
          <w:rPr>
            <w:noProof/>
            <w:webHidden/>
          </w:rPr>
          <w:tab/>
        </w:r>
        <w:r w:rsidR="00626B3B">
          <w:rPr>
            <w:noProof/>
            <w:webHidden/>
          </w:rPr>
          <w:fldChar w:fldCharType="begin"/>
        </w:r>
        <w:r w:rsidR="00626B3B">
          <w:rPr>
            <w:noProof/>
            <w:webHidden/>
          </w:rPr>
          <w:instrText xml:space="preserve"> PAGEREF _Toc501352872 \h </w:instrText>
        </w:r>
        <w:r w:rsidR="00626B3B">
          <w:rPr>
            <w:noProof/>
            <w:webHidden/>
          </w:rPr>
        </w:r>
        <w:r w:rsidR="00626B3B">
          <w:rPr>
            <w:noProof/>
            <w:webHidden/>
          </w:rPr>
          <w:fldChar w:fldCharType="separate"/>
        </w:r>
        <w:r w:rsidR="00626B3B">
          <w:rPr>
            <w:noProof/>
            <w:webHidden/>
          </w:rPr>
          <w:t>25</w:t>
        </w:r>
        <w:r w:rsidR="00626B3B">
          <w:rPr>
            <w:noProof/>
            <w:webHidden/>
          </w:rPr>
          <w:fldChar w:fldCharType="end"/>
        </w:r>
      </w:hyperlink>
    </w:p>
    <w:p w:rsidR="00626B3B" w:rsidRDefault="00CA05B4">
      <w:pPr>
        <w:pStyle w:val="Abbildungsverzeichnis"/>
        <w:tabs>
          <w:tab w:val="right" w:leader="dot" w:pos="8777"/>
        </w:tabs>
        <w:rPr>
          <w:rFonts w:asciiTheme="minorHAnsi" w:eastAsiaTheme="minorEastAsia" w:hAnsiTheme="minorHAnsi" w:cstheme="minorBidi"/>
          <w:noProof/>
          <w:szCs w:val="22"/>
        </w:rPr>
      </w:pPr>
      <w:hyperlink w:anchor="_Toc501352873" w:history="1">
        <w:r w:rsidR="00626B3B" w:rsidRPr="00417D43">
          <w:rPr>
            <w:rStyle w:val="Hyperlink"/>
            <w:noProof/>
          </w:rPr>
          <w:t>Tabelle 14: Tab_AMTS_FM_009 Schnittstellenbeschreibung der Operation ReadConsent</w:t>
        </w:r>
        <w:r w:rsidR="00626B3B">
          <w:rPr>
            <w:noProof/>
            <w:webHidden/>
          </w:rPr>
          <w:tab/>
        </w:r>
        <w:r w:rsidR="00626B3B">
          <w:rPr>
            <w:noProof/>
            <w:webHidden/>
          </w:rPr>
          <w:fldChar w:fldCharType="begin"/>
        </w:r>
        <w:r w:rsidR="00626B3B">
          <w:rPr>
            <w:noProof/>
            <w:webHidden/>
          </w:rPr>
          <w:instrText xml:space="preserve"> PAGEREF _Toc501352873 \h </w:instrText>
        </w:r>
        <w:r w:rsidR="00626B3B">
          <w:rPr>
            <w:noProof/>
            <w:webHidden/>
          </w:rPr>
        </w:r>
        <w:r w:rsidR="00626B3B">
          <w:rPr>
            <w:noProof/>
            <w:webHidden/>
          </w:rPr>
          <w:fldChar w:fldCharType="separate"/>
        </w:r>
        <w:r w:rsidR="00626B3B">
          <w:rPr>
            <w:noProof/>
            <w:webHidden/>
          </w:rPr>
          <w:t>26</w:t>
        </w:r>
        <w:r w:rsidR="00626B3B">
          <w:rPr>
            <w:noProof/>
            <w:webHidden/>
          </w:rPr>
          <w:fldChar w:fldCharType="end"/>
        </w:r>
      </w:hyperlink>
    </w:p>
    <w:p w:rsidR="00626B3B" w:rsidRDefault="00CA05B4">
      <w:pPr>
        <w:pStyle w:val="Abbildungsverzeichnis"/>
        <w:tabs>
          <w:tab w:val="right" w:leader="dot" w:pos="8777"/>
        </w:tabs>
        <w:rPr>
          <w:rFonts w:asciiTheme="minorHAnsi" w:eastAsiaTheme="minorEastAsia" w:hAnsiTheme="minorHAnsi" w:cstheme="minorBidi"/>
          <w:noProof/>
          <w:szCs w:val="22"/>
        </w:rPr>
      </w:pPr>
      <w:hyperlink w:anchor="_Toc501352874" w:history="1">
        <w:r w:rsidR="00626B3B" w:rsidRPr="00417D43">
          <w:rPr>
            <w:rStyle w:val="Hyperlink"/>
            <w:noProof/>
          </w:rPr>
          <w:t>Tabelle 15: Tab_AMTS_FM_010 Schnittstellenbeschreibung der Operation WriteConsent</w:t>
        </w:r>
        <w:r w:rsidR="00626B3B">
          <w:rPr>
            <w:noProof/>
            <w:webHidden/>
          </w:rPr>
          <w:tab/>
        </w:r>
        <w:r w:rsidR="00626B3B">
          <w:rPr>
            <w:noProof/>
            <w:webHidden/>
          </w:rPr>
          <w:fldChar w:fldCharType="begin"/>
        </w:r>
        <w:r w:rsidR="00626B3B">
          <w:rPr>
            <w:noProof/>
            <w:webHidden/>
          </w:rPr>
          <w:instrText xml:space="preserve"> PAGEREF _Toc501352874 \h </w:instrText>
        </w:r>
        <w:r w:rsidR="00626B3B">
          <w:rPr>
            <w:noProof/>
            <w:webHidden/>
          </w:rPr>
        </w:r>
        <w:r w:rsidR="00626B3B">
          <w:rPr>
            <w:noProof/>
            <w:webHidden/>
          </w:rPr>
          <w:fldChar w:fldCharType="separate"/>
        </w:r>
        <w:r w:rsidR="00626B3B">
          <w:rPr>
            <w:noProof/>
            <w:webHidden/>
          </w:rPr>
          <w:t>27</w:t>
        </w:r>
        <w:r w:rsidR="00626B3B">
          <w:rPr>
            <w:noProof/>
            <w:webHidden/>
          </w:rPr>
          <w:fldChar w:fldCharType="end"/>
        </w:r>
      </w:hyperlink>
    </w:p>
    <w:p w:rsidR="00626B3B" w:rsidRDefault="00CA05B4">
      <w:pPr>
        <w:pStyle w:val="Abbildungsverzeichnis"/>
        <w:tabs>
          <w:tab w:val="right" w:leader="dot" w:pos="8777"/>
        </w:tabs>
        <w:rPr>
          <w:rFonts w:asciiTheme="minorHAnsi" w:eastAsiaTheme="minorEastAsia" w:hAnsiTheme="minorHAnsi" w:cstheme="minorBidi"/>
          <w:noProof/>
          <w:szCs w:val="22"/>
        </w:rPr>
      </w:pPr>
      <w:hyperlink w:anchor="_Toc501352875" w:history="1">
        <w:r w:rsidR="00626B3B" w:rsidRPr="00417D43">
          <w:rPr>
            <w:rStyle w:val="Hyperlink"/>
            <w:noProof/>
          </w:rPr>
          <w:t>Tabelle 16: Tab_AMTS_FM_011 Schnittstellenbeschreibung der Operation DeleteConsent</w:t>
        </w:r>
        <w:r w:rsidR="00626B3B">
          <w:rPr>
            <w:noProof/>
            <w:webHidden/>
          </w:rPr>
          <w:tab/>
        </w:r>
        <w:r w:rsidR="00626B3B">
          <w:rPr>
            <w:noProof/>
            <w:webHidden/>
          </w:rPr>
          <w:fldChar w:fldCharType="begin"/>
        </w:r>
        <w:r w:rsidR="00626B3B">
          <w:rPr>
            <w:noProof/>
            <w:webHidden/>
          </w:rPr>
          <w:instrText xml:space="preserve"> PAGEREF _Toc501352875 \h </w:instrText>
        </w:r>
        <w:r w:rsidR="00626B3B">
          <w:rPr>
            <w:noProof/>
            <w:webHidden/>
          </w:rPr>
        </w:r>
        <w:r w:rsidR="00626B3B">
          <w:rPr>
            <w:noProof/>
            <w:webHidden/>
          </w:rPr>
          <w:fldChar w:fldCharType="separate"/>
        </w:r>
        <w:r w:rsidR="00626B3B">
          <w:rPr>
            <w:noProof/>
            <w:webHidden/>
          </w:rPr>
          <w:t>28</w:t>
        </w:r>
        <w:r w:rsidR="00626B3B">
          <w:rPr>
            <w:noProof/>
            <w:webHidden/>
          </w:rPr>
          <w:fldChar w:fldCharType="end"/>
        </w:r>
      </w:hyperlink>
    </w:p>
    <w:p w:rsidR="00626B3B" w:rsidRDefault="00CA05B4">
      <w:pPr>
        <w:pStyle w:val="Abbildungsverzeichnis"/>
        <w:tabs>
          <w:tab w:val="right" w:leader="dot" w:pos="8777"/>
        </w:tabs>
        <w:rPr>
          <w:rFonts w:asciiTheme="minorHAnsi" w:eastAsiaTheme="minorEastAsia" w:hAnsiTheme="minorHAnsi" w:cstheme="minorBidi"/>
          <w:noProof/>
          <w:szCs w:val="22"/>
        </w:rPr>
      </w:pPr>
      <w:hyperlink w:anchor="_Toc501352876" w:history="1">
        <w:r w:rsidR="00626B3B" w:rsidRPr="00417D43">
          <w:rPr>
            <w:rStyle w:val="Hyperlink"/>
            <w:noProof/>
          </w:rPr>
          <w:t>Tabelle 17: Tab_AMTS_FM_013 Terminalanzeigen für PIN-Eingaben</w:t>
        </w:r>
        <w:r w:rsidR="00626B3B">
          <w:rPr>
            <w:noProof/>
            <w:webHidden/>
          </w:rPr>
          <w:tab/>
        </w:r>
        <w:r w:rsidR="00626B3B">
          <w:rPr>
            <w:noProof/>
            <w:webHidden/>
          </w:rPr>
          <w:fldChar w:fldCharType="begin"/>
        </w:r>
        <w:r w:rsidR="00626B3B">
          <w:rPr>
            <w:noProof/>
            <w:webHidden/>
          </w:rPr>
          <w:instrText xml:space="preserve"> PAGEREF _Toc501352876 \h </w:instrText>
        </w:r>
        <w:r w:rsidR="00626B3B">
          <w:rPr>
            <w:noProof/>
            <w:webHidden/>
          </w:rPr>
        </w:r>
        <w:r w:rsidR="00626B3B">
          <w:rPr>
            <w:noProof/>
            <w:webHidden/>
          </w:rPr>
          <w:fldChar w:fldCharType="separate"/>
        </w:r>
        <w:r w:rsidR="00626B3B">
          <w:rPr>
            <w:noProof/>
            <w:webHidden/>
          </w:rPr>
          <w:t>34</w:t>
        </w:r>
        <w:r w:rsidR="00626B3B">
          <w:rPr>
            <w:noProof/>
            <w:webHidden/>
          </w:rPr>
          <w:fldChar w:fldCharType="end"/>
        </w:r>
      </w:hyperlink>
    </w:p>
    <w:p w:rsidR="00626B3B" w:rsidRDefault="00CA05B4">
      <w:pPr>
        <w:pStyle w:val="Abbildungsverzeichnis"/>
        <w:tabs>
          <w:tab w:val="right" w:leader="dot" w:pos="8777"/>
        </w:tabs>
        <w:rPr>
          <w:rFonts w:asciiTheme="minorHAnsi" w:eastAsiaTheme="minorEastAsia" w:hAnsiTheme="minorHAnsi" w:cstheme="minorBidi"/>
          <w:noProof/>
          <w:szCs w:val="22"/>
        </w:rPr>
      </w:pPr>
      <w:hyperlink w:anchor="_Toc501352877" w:history="1">
        <w:r w:rsidR="00626B3B" w:rsidRPr="00417D43">
          <w:rPr>
            <w:rStyle w:val="Hyperlink"/>
            <w:noProof/>
          </w:rPr>
          <w:t>Tabelle 18: Tab_AMTS_FM_014 Anpassung pro Medikationseintrag bei ReadMP</w:t>
        </w:r>
        <w:r w:rsidR="00626B3B">
          <w:rPr>
            <w:noProof/>
            <w:webHidden/>
          </w:rPr>
          <w:tab/>
        </w:r>
        <w:r w:rsidR="00626B3B">
          <w:rPr>
            <w:noProof/>
            <w:webHidden/>
          </w:rPr>
          <w:fldChar w:fldCharType="begin"/>
        </w:r>
        <w:r w:rsidR="00626B3B">
          <w:rPr>
            <w:noProof/>
            <w:webHidden/>
          </w:rPr>
          <w:instrText xml:space="preserve"> PAGEREF _Toc501352877 \h </w:instrText>
        </w:r>
        <w:r w:rsidR="00626B3B">
          <w:rPr>
            <w:noProof/>
            <w:webHidden/>
          </w:rPr>
        </w:r>
        <w:r w:rsidR="00626B3B">
          <w:rPr>
            <w:noProof/>
            <w:webHidden/>
          </w:rPr>
          <w:fldChar w:fldCharType="separate"/>
        </w:r>
        <w:r w:rsidR="00626B3B">
          <w:rPr>
            <w:noProof/>
            <w:webHidden/>
          </w:rPr>
          <w:t>37</w:t>
        </w:r>
        <w:r w:rsidR="00626B3B">
          <w:rPr>
            <w:noProof/>
            <w:webHidden/>
          </w:rPr>
          <w:fldChar w:fldCharType="end"/>
        </w:r>
      </w:hyperlink>
    </w:p>
    <w:p w:rsidR="00626B3B" w:rsidRDefault="00CA05B4">
      <w:pPr>
        <w:pStyle w:val="Abbildungsverzeichnis"/>
        <w:tabs>
          <w:tab w:val="right" w:leader="dot" w:pos="8777"/>
        </w:tabs>
        <w:rPr>
          <w:rFonts w:asciiTheme="minorHAnsi" w:eastAsiaTheme="minorEastAsia" w:hAnsiTheme="minorHAnsi" w:cstheme="minorBidi"/>
          <w:noProof/>
          <w:szCs w:val="22"/>
        </w:rPr>
      </w:pPr>
      <w:hyperlink w:anchor="_Toc501352878" w:history="1">
        <w:r w:rsidR="00626B3B" w:rsidRPr="00417D43">
          <w:rPr>
            <w:rStyle w:val="Hyperlink"/>
            <w:noProof/>
          </w:rPr>
          <w:t>Tabelle 19: Tab_AMTS_FM_015 Sicherheitsabfrage bei DeleteContent</w:t>
        </w:r>
        <w:r w:rsidR="00626B3B">
          <w:rPr>
            <w:noProof/>
            <w:webHidden/>
          </w:rPr>
          <w:tab/>
        </w:r>
        <w:r w:rsidR="00626B3B">
          <w:rPr>
            <w:noProof/>
            <w:webHidden/>
          </w:rPr>
          <w:fldChar w:fldCharType="begin"/>
        </w:r>
        <w:r w:rsidR="00626B3B">
          <w:rPr>
            <w:noProof/>
            <w:webHidden/>
          </w:rPr>
          <w:instrText xml:space="preserve"> PAGEREF _Toc501352878 \h </w:instrText>
        </w:r>
        <w:r w:rsidR="00626B3B">
          <w:rPr>
            <w:noProof/>
            <w:webHidden/>
          </w:rPr>
        </w:r>
        <w:r w:rsidR="00626B3B">
          <w:rPr>
            <w:noProof/>
            <w:webHidden/>
          </w:rPr>
          <w:fldChar w:fldCharType="separate"/>
        </w:r>
        <w:r w:rsidR="00626B3B">
          <w:rPr>
            <w:noProof/>
            <w:webHidden/>
          </w:rPr>
          <w:t>42</w:t>
        </w:r>
        <w:r w:rsidR="00626B3B">
          <w:rPr>
            <w:noProof/>
            <w:webHidden/>
          </w:rPr>
          <w:fldChar w:fldCharType="end"/>
        </w:r>
      </w:hyperlink>
    </w:p>
    <w:p w:rsidR="00626B3B" w:rsidRDefault="00CA05B4">
      <w:pPr>
        <w:pStyle w:val="Abbildungsverzeichnis"/>
        <w:tabs>
          <w:tab w:val="right" w:leader="dot" w:pos="8777"/>
        </w:tabs>
        <w:rPr>
          <w:rFonts w:asciiTheme="minorHAnsi" w:eastAsiaTheme="minorEastAsia" w:hAnsiTheme="minorHAnsi" w:cstheme="minorBidi"/>
          <w:noProof/>
          <w:szCs w:val="22"/>
        </w:rPr>
      </w:pPr>
      <w:hyperlink w:anchor="_Toc501352879" w:history="1">
        <w:r w:rsidR="00626B3B" w:rsidRPr="00417D43">
          <w:rPr>
            <w:rStyle w:val="Hyperlink"/>
            <w:noProof/>
          </w:rPr>
          <w:t>Tabelle 20: Tab_AMTS_FM_199 Fehlermeldungen des Fachmoduls AMTS</w:t>
        </w:r>
        <w:r w:rsidR="00626B3B">
          <w:rPr>
            <w:noProof/>
            <w:webHidden/>
          </w:rPr>
          <w:tab/>
        </w:r>
        <w:r w:rsidR="00626B3B">
          <w:rPr>
            <w:noProof/>
            <w:webHidden/>
          </w:rPr>
          <w:fldChar w:fldCharType="begin"/>
        </w:r>
        <w:r w:rsidR="00626B3B">
          <w:rPr>
            <w:noProof/>
            <w:webHidden/>
          </w:rPr>
          <w:instrText xml:space="preserve"> PAGEREF _Toc501352879 \h </w:instrText>
        </w:r>
        <w:r w:rsidR="00626B3B">
          <w:rPr>
            <w:noProof/>
            <w:webHidden/>
          </w:rPr>
        </w:r>
        <w:r w:rsidR="00626B3B">
          <w:rPr>
            <w:noProof/>
            <w:webHidden/>
          </w:rPr>
          <w:fldChar w:fldCharType="separate"/>
        </w:r>
        <w:r w:rsidR="00626B3B">
          <w:rPr>
            <w:noProof/>
            <w:webHidden/>
          </w:rPr>
          <w:t>49</w:t>
        </w:r>
        <w:r w:rsidR="00626B3B">
          <w:rPr>
            <w:noProof/>
            <w:webHidden/>
          </w:rPr>
          <w:fldChar w:fldCharType="end"/>
        </w:r>
      </w:hyperlink>
    </w:p>
    <w:p w:rsidR="00381472" w:rsidRPr="006531CB" w:rsidRDefault="00626B3B" w:rsidP="0012624F">
      <w:pPr>
        <w:pStyle w:val="Abbildungsverzeichnis"/>
        <w:tabs>
          <w:tab w:val="right" w:leader="dot" w:pos="8777"/>
        </w:tabs>
        <w:rPr>
          <w:szCs w:val="22"/>
        </w:rPr>
      </w:pPr>
      <w:r w:rsidRPr="006531CB">
        <w:rPr>
          <w:szCs w:val="22"/>
        </w:rPr>
        <w:fldChar w:fldCharType="end"/>
      </w:r>
    </w:p>
    <w:p w:rsidR="00381472" w:rsidRPr="006531CB" w:rsidRDefault="00626B3B" w:rsidP="00CA05B4">
      <w:pPr>
        <w:pStyle w:val="berschrift2"/>
      </w:pPr>
      <w:bookmarkStart w:id="215" w:name="_Toc244580834"/>
      <w:bookmarkStart w:id="216" w:name="_Toc501701856"/>
      <w:bookmarkEnd w:id="208"/>
      <w:bookmarkEnd w:id="209"/>
      <w:bookmarkEnd w:id="210"/>
      <w:bookmarkEnd w:id="211"/>
      <w:bookmarkEnd w:id="212"/>
      <w:bookmarkEnd w:id="213"/>
      <w:bookmarkEnd w:id="214"/>
      <w:r w:rsidRPr="006531CB">
        <w:t>A5 – Referenzierte Dokumente</w:t>
      </w:r>
      <w:bookmarkEnd w:id="215"/>
      <w:bookmarkEnd w:id="216"/>
    </w:p>
    <w:p w:rsidR="00381472" w:rsidRPr="006531CB" w:rsidRDefault="00626B3B" w:rsidP="00CA05B4">
      <w:pPr>
        <w:pStyle w:val="berschrift3"/>
      </w:pPr>
      <w:bookmarkStart w:id="217" w:name="_Toc244580835"/>
      <w:bookmarkStart w:id="218" w:name="_Toc501701857"/>
      <w:r w:rsidRPr="006531CB">
        <w:t>A5.1 – Dokumente der gematik</w:t>
      </w:r>
      <w:bookmarkEnd w:id="217"/>
      <w:bookmarkEnd w:id="218"/>
    </w:p>
    <w:p w:rsidR="00381472" w:rsidRPr="006531CB" w:rsidRDefault="00626B3B" w:rsidP="00381472">
      <w:r w:rsidRPr="006531CB">
        <w:t>Die nachfolgende Tabelle enthält die Bezeichnung der in dem vorliegenden Dokument referenzierten Dokumente der gematik zur Telematikinfrastruktur. Der mit der vorliege</w:t>
      </w:r>
      <w:r w:rsidRPr="006531CB">
        <w:t>n</w:t>
      </w:r>
      <w:r w:rsidRPr="006531CB">
        <w:t>den Version korrelierende Entwicklungsstand dieser Konzepte und Spezifikationen wird pro Release in einer Dokumentenlandkarte definiert, Version und Stand der referenzierten Dokumente sind daher in der nachfolgenden Tabelle nicht aufgeführt. Deren zu diesem Dokument passende jeweils gültige Versionsnummer sind in der aktuellsten, von der g</w:t>
      </w:r>
      <w:r w:rsidRPr="006531CB">
        <w:t>e</w:t>
      </w:r>
      <w:r w:rsidRPr="006531CB">
        <w:t>matik veröffentlichten Dokumentenlandkarte enthalten, in der die vorliegende Version au</w:t>
      </w:r>
      <w:r w:rsidRPr="006531CB">
        <w:t>f</w:t>
      </w:r>
      <w:r w:rsidRPr="006531CB">
        <w:t>geführt wird.</w:t>
      </w:r>
    </w:p>
    <w:p w:rsidR="00381472" w:rsidRPr="006531CB" w:rsidRDefault="00CA05B4" w:rsidP="00381472">
      <w:pPr>
        <w:pStyle w:val="gemStandard"/>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85"/>
        <w:gridCol w:w="5918"/>
      </w:tblGrid>
      <w:tr w:rsidR="00B400C7" w:rsidTr="002C5392">
        <w:trPr>
          <w:tblHeader/>
        </w:trPr>
        <w:tc>
          <w:tcPr>
            <w:tcW w:w="3085" w:type="dxa"/>
            <w:shd w:val="clear" w:color="auto" w:fill="E0E0E0"/>
          </w:tcPr>
          <w:p w:rsidR="00381472" w:rsidRPr="006531CB" w:rsidRDefault="00626B3B" w:rsidP="00381472">
            <w:pPr>
              <w:pStyle w:val="gemtab11ptAbstand"/>
              <w:rPr>
                <w:b/>
                <w:sz w:val="20"/>
              </w:rPr>
            </w:pPr>
            <w:r w:rsidRPr="006531CB">
              <w:rPr>
                <w:b/>
                <w:sz w:val="20"/>
              </w:rPr>
              <w:t>[Quelle]</w:t>
            </w:r>
          </w:p>
        </w:tc>
        <w:tc>
          <w:tcPr>
            <w:tcW w:w="5918" w:type="dxa"/>
            <w:shd w:val="clear" w:color="auto" w:fill="E0E0E0"/>
          </w:tcPr>
          <w:p w:rsidR="00381472" w:rsidRPr="006531CB" w:rsidRDefault="00626B3B" w:rsidP="00381472">
            <w:pPr>
              <w:pStyle w:val="gemtab11ptAbstand"/>
              <w:rPr>
                <w:b/>
                <w:sz w:val="20"/>
              </w:rPr>
            </w:pPr>
            <w:r w:rsidRPr="006531CB">
              <w:rPr>
                <w:b/>
                <w:sz w:val="20"/>
              </w:rPr>
              <w:t>Herausgeber: Titel</w:t>
            </w:r>
          </w:p>
        </w:tc>
      </w:tr>
      <w:tr w:rsidR="00B400C7" w:rsidTr="00381472">
        <w:tc>
          <w:tcPr>
            <w:tcW w:w="3085" w:type="dxa"/>
            <w:shd w:val="clear" w:color="auto" w:fill="auto"/>
          </w:tcPr>
          <w:p w:rsidR="00381472" w:rsidRPr="006531CB" w:rsidRDefault="00626B3B" w:rsidP="00381472">
            <w:pPr>
              <w:pStyle w:val="gemtab11ptAbstand"/>
              <w:rPr>
                <w:sz w:val="20"/>
              </w:rPr>
            </w:pPr>
            <w:r w:rsidRPr="006531CB">
              <w:rPr>
                <w:sz w:val="20"/>
              </w:rPr>
              <w:t>[gemGlossar]</w:t>
            </w:r>
          </w:p>
        </w:tc>
        <w:tc>
          <w:tcPr>
            <w:tcW w:w="5918" w:type="dxa"/>
            <w:shd w:val="clear" w:color="auto" w:fill="auto"/>
          </w:tcPr>
          <w:p w:rsidR="00381472" w:rsidRPr="006531CB" w:rsidRDefault="00626B3B" w:rsidP="00381472">
            <w:pPr>
              <w:autoSpaceDE w:val="0"/>
              <w:autoSpaceDN w:val="0"/>
              <w:adjustRightInd w:val="0"/>
              <w:spacing w:after="0"/>
              <w:jc w:val="left"/>
              <w:rPr>
                <w:rFonts w:eastAsia="Times New Roman"/>
                <w:sz w:val="20"/>
                <w:szCs w:val="20"/>
              </w:rPr>
            </w:pPr>
            <w:r w:rsidRPr="006531CB">
              <w:rPr>
                <w:rFonts w:eastAsia="Times New Roman"/>
                <w:sz w:val="20"/>
                <w:szCs w:val="20"/>
              </w:rPr>
              <w:t>gematik: Einführung der Gesundheitskarte -</w:t>
            </w:r>
            <w:r w:rsidRPr="006531CB">
              <w:rPr>
                <w:rFonts w:eastAsia="Times New Roman"/>
                <w:sz w:val="20"/>
              </w:rPr>
              <w:t>Glossar</w:t>
            </w:r>
          </w:p>
        </w:tc>
      </w:tr>
      <w:tr w:rsidR="00B400C7" w:rsidTr="00381472">
        <w:tc>
          <w:tcPr>
            <w:tcW w:w="3085" w:type="dxa"/>
            <w:shd w:val="clear" w:color="auto" w:fill="auto"/>
          </w:tcPr>
          <w:p w:rsidR="00381472" w:rsidRPr="006531CB" w:rsidRDefault="00626B3B" w:rsidP="00381472">
            <w:pPr>
              <w:pStyle w:val="gemtab11ptAbstand"/>
              <w:rPr>
                <w:sz w:val="20"/>
              </w:rPr>
            </w:pPr>
            <w:r w:rsidRPr="006531CB">
              <w:rPr>
                <w:sz w:val="20"/>
              </w:rPr>
              <w:t>[gemKPT_Arch_TIP]</w:t>
            </w:r>
          </w:p>
        </w:tc>
        <w:tc>
          <w:tcPr>
            <w:tcW w:w="5918" w:type="dxa"/>
            <w:shd w:val="clear" w:color="auto" w:fill="auto"/>
          </w:tcPr>
          <w:p w:rsidR="00381472" w:rsidRPr="006531CB" w:rsidRDefault="00626B3B" w:rsidP="00381472">
            <w:pPr>
              <w:pStyle w:val="gemtab11ptAbstand"/>
              <w:rPr>
                <w:sz w:val="20"/>
              </w:rPr>
            </w:pPr>
            <w:r w:rsidRPr="006531CB">
              <w:rPr>
                <w:sz w:val="20"/>
              </w:rPr>
              <w:t>gematik: Konzept Architektur der TI-Plattform</w:t>
            </w:r>
          </w:p>
        </w:tc>
      </w:tr>
      <w:tr w:rsidR="00B400C7" w:rsidTr="00381472">
        <w:tc>
          <w:tcPr>
            <w:tcW w:w="3085" w:type="dxa"/>
            <w:shd w:val="clear" w:color="auto" w:fill="auto"/>
          </w:tcPr>
          <w:p w:rsidR="00381472" w:rsidRPr="006531CB" w:rsidRDefault="00626B3B" w:rsidP="00381472">
            <w:pPr>
              <w:pStyle w:val="gemtab11ptAbstand"/>
              <w:rPr>
                <w:sz w:val="20"/>
              </w:rPr>
            </w:pPr>
            <w:r w:rsidRPr="006531CB">
              <w:rPr>
                <w:sz w:val="20"/>
              </w:rPr>
              <w:t>[gemSpec_Kon]</w:t>
            </w:r>
          </w:p>
        </w:tc>
        <w:tc>
          <w:tcPr>
            <w:tcW w:w="5918" w:type="dxa"/>
            <w:shd w:val="clear" w:color="auto" w:fill="auto"/>
          </w:tcPr>
          <w:p w:rsidR="00381472" w:rsidRPr="006531CB" w:rsidRDefault="00626B3B" w:rsidP="00381472">
            <w:pPr>
              <w:pStyle w:val="gemtab11ptAbstand"/>
              <w:rPr>
                <w:sz w:val="20"/>
              </w:rPr>
            </w:pPr>
            <w:r w:rsidRPr="006531CB">
              <w:rPr>
                <w:sz w:val="20"/>
              </w:rPr>
              <w:t>gematik: Spezifikation Konnektor</w:t>
            </w:r>
          </w:p>
        </w:tc>
      </w:tr>
      <w:tr w:rsidR="00B400C7" w:rsidTr="00381472">
        <w:tc>
          <w:tcPr>
            <w:tcW w:w="3085" w:type="dxa"/>
            <w:shd w:val="clear" w:color="auto" w:fill="auto"/>
          </w:tcPr>
          <w:p w:rsidR="00381472" w:rsidRPr="006531CB" w:rsidRDefault="00626B3B" w:rsidP="00381472">
            <w:pPr>
              <w:pStyle w:val="gemtab11ptAbstand"/>
              <w:rPr>
                <w:sz w:val="20"/>
              </w:rPr>
            </w:pPr>
            <w:r w:rsidRPr="006531CB">
              <w:rPr>
                <w:sz w:val="20"/>
              </w:rPr>
              <w:t>[gemSpec_OM]</w:t>
            </w:r>
          </w:p>
        </w:tc>
        <w:tc>
          <w:tcPr>
            <w:tcW w:w="5918" w:type="dxa"/>
            <w:shd w:val="clear" w:color="auto" w:fill="auto"/>
          </w:tcPr>
          <w:p w:rsidR="00381472" w:rsidRPr="006531CB" w:rsidRDefault="00626B3B" w:rsidP="00381472">
            <w:pPr>
              <w:pStyle w:val="gemtab11ptAbstand"/>
              <w:rPr>
                <w:sz w:val="20"/>
              </w:rPr>
            </w:pPr>
            <w:r w:rsidRPr="006531CB">
              <w:rPr>
                <w:sz w:val="20"/>
              </w:rPr>
              <w:t>gematik: Übergreifende Spezifikation Operations und Maint</w:t>
            </w:r>
            <w:r w:rsidRPr="006531CB">
              <w:rPr>
                <w:sz w:val="20"/>
              </w:rPr>
              <w:t>e</w:t>
            </w:r>
            <w:r w:rsidRPr="006531CB">
              <w:rPr>
                <w:sz w:val="20"/>
              </w:rPr>
              <w:t>nance</w:t>
            </w:r>
          </w:p>
        </w:tc>
      </w:tr>
      <w:tr w:rsidR="00B400C7" w:rsidTr="00381472">
        <w:tc>
          <w:tcPr>
            <w:tcW w:w="3085" w:type="dxa"/>
            <w:shd w:val="clear" w:color="auto" w:fill="auto"/>
          </w:tcPr>
          <w:p w:rsidR="00381472" w:rsidRPr="006531CB" w:rsidRDefault="00626B3B" w:rsidP="00381472">
            <w:pPr>
              <w:pStyle w:val="gemtab11ptAbstand"/>
              <w:rPr>
                <w:sz w:val="20"/>
              </w:rPr>
            </w:pPr>
            <w:r w:rsidRPr="006531CB">
              <w:rPr>
                <w:sz w:val="20"/>
              </w:rPr>
              <w:t>[gemSpec_Perf]</w:t>
            </w:r>
          </w:p>
        </w:tc>
        <w:tc>
          <w:tcPr>
            <w:tcW w:w="5918" w:type="dxa"/>
            <w:shd w:val="clear" w:color="auto" w:fill="auto"/>
          </w:tcPr>
          <w:p w:rsidR="00381472" w:rsidRPr="006531CB" w:rsidRDefault="00626B3B" w:rsidP="00381472">
            <w:pPr>
              <w:pStyle w:val="gemtab11ptAbstand"/>
              <w:rPr>
                <w:sz w:val="20"/>
              </w:rPr>
            </w:pPr>
            <w:r w:rsidRPr="006531CB">
              <w:rPr>
                <w:sz w:val="20"/>
              </w:rPr>
              <w:t>gematik: Performance und Mengengerüst TI-Plattform</w:t>
            </w:r>
          </w:p>
        </w:tc>
      </w:tr>
      <w:tr w:rsidR="00B400C7" w:rsidTr="00381472">
        <w:tc>
          <w:tcPr>
            <w:tcW w:w="3085" w:type="dxa"/>
            <w:shd w:val="clear" w:color="auto" w:fill="auto"/>
          </w:tcPr>
          <w:p w:rsidR="00381472" w:rsidRPr="006531CB" w:rsidRDefault="00626B3B" w:rsidP="00381472">
            <w:pPr>
              <w:pStyle w:val="gemtab11ptAbstand"/>
              <w:rPr>
                <w:sz w:val="20"/>
              </w:rPr>
            </w:pPr>
            <w:r w:rsidRPr="006531CB">
              <w:rPr>
                <w:sz w:val="20"/>
              </w:rPr>
              <w:t>[ServiceInformation.xsd]</w:t>
            </w:r>
          </w:p>
        </w:tc>
        <w:tc>
          <w:tcPr>
            <w:tcW w:w="5918" w:type="dxa"/>
            <w:shd w:val="clear" w:color="auto" w:fill="auto"/>
          </w:tcPr>
          <w:p w:rsidR="00381472" w:rsidRPr="006531CB" w:rsidRDefault="00626B3B" w:rsidP="00381472">
            <w:pPr>
              <w:pStyle w:val="gemtab11ptAbstand"/>
              <w:rPr>
                <w:sz w:val="20"/>
              </w:rPr>
            </w:pPr>
            <w:r w:rsidRPr="006531CB">
              <w:rPr>
                <w:sz w:val="20"/>
              </w:rPr>
              <w:t>gematik: XML-Schema-Dokument für Service-Informationen der Konnektordienste</w:t>
            </w:r>
          </w:p>
        </w:tc>
      </w:tr>
      <w:tr w:rsidR="00B400C7" w:rsidTr="00381472">
        <w:tc>
          <w:tcPr>
            <w:tcW w:w="3085" w:type="dxa"/>
            <w:shd w:val="clear" w:color="auto" w:fill="auto"/>
          </w:tcPr>
          <w:p w:rsidR="00381472" w:rsidRPr="006531CB" w:rsidRDefault="00626B3B" w:rsidP="00381472">
            <w:pPr>
              <w:pStyle w:val="gemtab11ptAbstand"/>
              <w:rPr>
                <w:sz w:val="20"/>
              </w:rPr>
            </w:pPr>
            <w:r w:rsidRPr="006531CB">
              <w:rPr>
                <w:sz w:val="20"/>
              </w:rPr>
              <w:t>[AMTSService.xsd]</w:t>
            </w:r>
          </w:p>
        </w:tc>
        <w:tc>
          <w:tcPr>
            <w:tcW w:w="5918" w:type="dxa"/>
            <w:shd w:val="clear" w:color="auto" w:fill="auto"/>
          </w:tcPr>
          <w:p w:rsidR="00381472" w:rsidRPr="006531CB" w:rsidRDefault="00626B3B" w:rsidP="00381472">
            <w:pPr>
              <w:pStyle w:val="gemtab11ptAbstand"/>
              <w:rPr>
                <w:sz w:val="20"/>
              </w:rPr>
            </w:pPr>
            <w:r w:rsidRPr="006531CB">
              <w:rPr>
                <w:sz w:val="20"/>
              </w:rPr>
              <w:t>gematik: XML-Schema-Dokument für die Nachrichtenstrukturen und Datentypen des Dienstes AMTS_Service</w:t>
            </w:r>
          </w:p>
        </w:tc>
      </w:tr>
      <w:tr w:rsidR="00B400C7" w:rsidTr="00381472">
        <w:tc>
          <w:tcPr>
            <w:tcW w:w="3085" w:type="dxa"/>
            <w:shd w:val="clear" w:color="auto" w:fill="auto"/>
          </w:tcPr>
          <w:p w:rsidR="00946041" w:rsidRPr="00946041" w:rsidRDefault="00626B3B" w:rsidP="00381472">
            <w:pPr>
              <w:rPr>
                <w:sz w:val="20"/>
                <w:szCs w:val="20"/>
                <w:highlight w:val="green"/>
              </w:rPr>
            </w:pPr>
            <w:r w:rsidRPr="00946041">
              <w:rPr>
                <w:sz w:val="20"/>
                <w:szCs w:val="20"/>
              </w:rPr>
              <w:t>[gemSpec_Info_AMTS]</w:t>
            </w:r>
          </w:p>
        </w:tc>
        <w:tc>
          <w:tcPr>
            <w:tcW w:w="5918" w:type="dxa"/>
            <w:shd w:val="clear" w:color="auto" w:fill="auto"/>
          </w:tcPr>
          <w:p w:rsidR="00946041" w:rsidRPr="00946041" w:rsidRDefault="00626B3B" w:rsidP="00946041">
            <w:pPr>
              <w:rPr>
                <w:sz w:val="20"/>
                <w:szCs w:val="20"/>
                <w:highlight w:val="green"/>
              </w:rPr>
            </w:pPr>
            <w:r w:rsidRPr="00946041">
              <w:rPr>
                <w:sz w:val="20"/>
                <w:szCs w:val="20"/>
              </w:rPr>
              <w:t>gematik: Informationsmodell eMP/AMTS-Datenmanagement</w:t>
            </w:r>
          </w:p>
        </w:tc>
      </w:tr>
      <w:tr w:rsidR="00B400C7" w:rsidTr="00381472">
        <w:tc>
          <w:tcPr>
            <w:tcW w:w="3085" w:type="dxa"/>
            <w:shd w:val="clear" w:color="auto" w:fill="auto"/>
          </w:tcPr>
          <w:p w:rsidR="00381472" w:rsidRPr="006531CB" w:rsidRDefault="00626B3B" w:rsidP="00381472">
            <w:pPr>
              <w:pStyle w:val="gemtab11ptAbstand"/>
              <w:rPr>
                <w:sz w:val="20"/>
              </w:rPr>
            </w:pPr>
            <w:r w:rsidRPr="006531CB">
              <w:rPr>
                <w:sz w:val="20"/>
              </w:rPr>
              <w:t>[gemSpec_eGK_Fach_AMTS]</w:t>
            </w:r>
          </w:p>
        </w:tc>
        <w:tc>
          <w:tcPr>
            <w:tcW w:w="5918" w:type="dxa"/>
            <w:shd w:val="clear" w:color="auto" w:fill="auto"/>
          </w:tcPr>
          <w:p w:rsidR="00381472" w:rsidRPr="006531CB" w:rsidRDefault="00626B3B" w:rsidP="00381472">
            <w:pPr>
              <w:pStyle w:val="gemtab11ptAbstand"/>
              <w:rPr>
                <w:sz w:val="20"/>
              </w:rPr>
            </w:pPr>
            <w:r w:rsidRPr="006531CB">
              <w:rPr>
                <w:sz w:val="20"/>
              </w:rPr>
              <w:t>gematik: Speicherstrukturen der eGK für die Fachanwendung AMTS</w:t>
            </w:r>
          </w:p>
        </w:tc>
      </w:tr>
      <w:tr w:rsidR="00B400C7" w:rsidTr="00381472">
        <w:tc>
          <w:tcPr>
            <w:tcW w:w="3085" w:type="dxa"/>
            <w:shd w:val="clear" w:color="auto" w:fill="auto"/>
          </w:tcPr>
          <w:p w:rsidR="00381472" w:rsidRPr="006531CB" w:rsidRDefault="00626B3B" w:rsidP="00381472">
            <w:pPr>
              <w:pStyle w:val="gemtab11ptAbstand"/>
              <w:rPr>
                <w:sz w:val="20"/>
              </w:rPr>
            </w:pPr>
            <w:r w:rsidRPr="006531CB">
              <w:rPr>
                <w:sz w:val="20"/>
              </w:rPr>
              <w:t>[gemSysL_AMTS_A]</w:t>
            </w:r>
          </w:p>
        </w:tc>
        <w:tc>
          <w:tcPr>
            <w:tcW w:w="5918" w:type="dxa"/>
            <w:shd w:val="clear" w:color="auto" w:fill="auto"/>
          </w:tcPr>
          <w:p w:rsidR="00381472" w:rsidRPr="006531CB" w:rsidRDefault="00626B3B" w:rsidP="00381472">
            <w:pPr>
              <w:pStyle w:val="gemtab11ptAbstand"/>
              <w:rPr>
                <w:sz w:val="20"/>
              </w:rPr>
            </w:pPr>
            <w:r w:rsidRPr="00CA1641">
              <w:rPr>
                <w:sz w:val="20"/>
              </w:rPr>
              <w:t>gematik:</w:t>
            </w:r>
            <w:r>
              <w:rPr>
                <w:sz w:val="20"/>
              </w:rPr>
              <w:t xml:space="preserve"> </w:t>
            </w:r>
            <w:r w:rsidRPr="006531CB">
              <w:rPr>
                <w:sz w:val="20"/>
              </w:rPr>
              <w:t>Systemspezifisches Konzept eMP/AMTS-Datenmanagement (Stufe A)</w:t>
            </w:r>
          </w:p>
        </w:tc>
      </w:tr>
      <w:tr w:rsidR="00B400C7" w:rsidTr="00381472">
        <w:tc>
          <w:tcPr>
            <w:tcW w:w="3085" w:type="dxa"/>
            <w:shd w:val="clear" w:color="auto" w:fill="auto"/>
          </w:tcPr>
          <w:p w:rsidR="00066E1D" w:rsidRPr="00066E1D" w:rsidRDefault="00626B3B" w:rsidP="00381472">
            <w:pPr>
              <w:pStyle w:val="gemtab11ptAbstand"/>
              <w:rPr>
                <w:sz w:val="20"/>
                <w:highlight w:val="green"/>
              </w:rPr>
            </w:pPr>
            <w:r w:rsidRPr="00066E1D">
              <w:rPr>
                <w:sz w:val="20"/>
              </w:rPr>
              <w:t>[gemSpec_Karten_Fach_TIP]</w:t>
            </w:r>
          </w:p>
        </w:tc>
        <w:tc>
          <w:tcPr>
            <w:tcW w:w="5918" w:type="dxa"/>
            <w:shd w:val="clear" w:color="auto" w:fill="auto"/>
          </w:tcPr>
          <w:p w:rsidR="00066E1D" w:rsidRPr="00066E1D" w:rsidRDefault="00626B3B" w:rsidP="00381472">
            <w:pPr>
              <w:pStyle w:val="gemtab11ptAbstand"/>
              <w:rPr>
                <w:sz w:val="20"/>
                <w:highlight w:val="green"/>
              </w:rPr>
            </w:pPr>
            <w:r>
              <w:rPr>
                <w:sz w:val="20"/>
              </w:rPr>
              <w:t xml:space="preserve">gematik: </w:t>
            </w:r>
            <w:r w:rsidRPr="00066E1D">
              <w:rPr>
                <w:sz w:val="20"/>
              </w:rPr>
              <w:t>Befüllvorschriften für die Plattformanteile der Karten der TI</w:t>
            </w:r>
          </w:p>
        </w:tc>
      </w:tr>
    </w:tbl>
    <w:p w:rsidR="00381472" w:rsidRPr="006531CB" w:rsidRDefault="00626B3B" w:rsidP="00CA05B4">
      <w:pPr>
        <w:pStyle w:val="berschrift3"/>
      </w:pPr>
      <w:bookmarkStart w:id="219" w:name="_Toc244580836"/>
      <w:bookmarkStart w:id="220" w:name="_Toc501701858"/>
      <w:r w:rsidRPr="006531CB">
        <w:t>A5.2 – Weitere Dokumente</w:t>
      </w:r>
      <w:bookmarkEnd w:id="219"/>
      <w:bookmarkEnd w:id="220"/>
    </w:p>
    <w:tbl>
      <w:tblPr>
        <w:tblW w:w="50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85"/>
        <w:gridCol w:w="5954"/>
      </w:tblGrid>
      <w:tr w:rsidR="00B400C7" w:rsidTr="00381472">
        <w:tc>
          <w:tcPr>
            <w:tcW w:w="3085" w:type="dxa"/>
            <w:shd w:val="clear" w:color="auto" w:fill="E0E0E0"/>
          </w:tcPr>
          <w:p w:rsidR="00381472" w:rsidRPr="006531CB" w:rsidRDefault="00626B3B" w:rsidP="00381472">
            <w:pPr>
              <w:pStyle w:val="gemtab11ptAbstand"/>
              <w:rPr>
                <w:b/>
                <w:sz w:val="20"/>
              </w:rPr>
            </w:pPr>
            <w:r w:rsidRPr="006531CB">
              <w:rPr>
                <w:b/>
                <w:sz w:val="20"/>
              </w:rPr>
              <w:t>[Quelle]</w:t>
            </w:r>
          </w:p>
        </w:tc>
        <w:tc>
          <w:tcPr>
            <w:tcW w:w="5954" w:type="dxa"/>
            <w:shd w:val="clear" w:color="auto" w:fill="E0E0E0"/>
          </w:tcPr>
          <w:p w:rsidR="00381472" w:rsidRPr="006531CB" w:rsidRDefault="00626B3B" w:rsidP="00381472">
            <w:pPr>
              <w:pStyle w:val="gemtab11ptAbstand"/>
              <w:rPr>
                <w:b/>
                <w:sz w:val="20"/>
              </w:rPr>
            </w:pPr>
            <w:r w:rsidRPr="006531CB">
              <w:rPr>
                <w:b/>
                <w:sz w:val="20"/>
              </w:rPr>
              <w:t>Herausgeber (Erscheinungsdatum): Titel</w:t>
            </w:r>
          </w:p>
        </w:tc>
      </w:tr>
      <w:tr w:rsidR="00B400C7" w:rsidTr="00381472">
        <w:tc>
          <w:tcPr>
            <w:tcW w:w="3085" w:type="dxa"/>
            <w:shd w:val="clear" w:color="auto" w:fill="auto"/>
          </w:tcPr>
          <w:p w:rsidR="00381472" w:rsidRPr="006531CB" w:rsidRDefault="00626B3B" w:rsidP="00381472">
            <w:pPr>
              <w:pStyle w:val="gemtab11ptAbstand"/>
              <w:rPr>
                <w:sz w:val="20"/>
              </w:rPr>
            </w:pPr>
            <w:r w:rsidRPr="006531CB">
              <w:rPr>
                <w:sz w:val="20"/>
              </w:rPr>
              <w:t>[BasicProfile1.2]</w:t>
            </w:r>
          </w:p>
        </w:tc>
        <w:tc>
          <w:tcPr>
            <w:tcW w:w="5954" w:type="dxa"/>
            <w:shd w:val="clear" w:color="auto" w:fill="auto"/>
          </w:tcPr>
          <w:p w:rsidR="00381472" w:rsidRPr="006531CB" w:rsidRDefault="00626B3B" w:rsidP="00381472">
            <w:pPr>
              <w:pStyle w:val="gemtab11ptAbstand"/>
              <w:rPr>
                <w:sz w:val="20"/>
                <w:lang w:val="en-US"/>
              </w:rPr>
            </w:pPr>
            <w:r w:rsidRPr="006531CB">
              <w:rPr>
                <w:sz w:val="20"/>
                <w:lang w:val="en-US"/>
              </w:rPr>
              <w:t>WS-I (09.11.2010): Basic Profile Version 1.2</w:t>
            </w:r>
          </w:p>
          <w:p w:rsidR="00381472" w:rsidRPr="006531CB" w:rsidRDefault="00CA05B4" w:rsidP="00381472">
            <w:pPr>
              <w:pStyle w:val="gemtab11ptAbstand"/>
              <w:rPr>
                <w:sz w:val="20"/>
              </w:rPr>
            </w:pPr>
            <w:hyperlink r:id="rId33" w:history="1">
              <w:r w:rsidR="00626B3B" w:rsidRPr="006531CB">
                <w:rPr>
                  <w:rStyle w:val="Hyperlink"/>
                  <w:sz w:val="20"/>
                </w:rPr>
                <w:t>http://ws-i.org/profiles/BasicProfile-1.2-2010-11-09.html</w:t>
              </w:r>
            </w:hyperlink>
            <w:r w:rsidR="00626B3B" w:rsidRPr="006531CB">
              <w:rPr>
                <w:sz w:val="20"/>
              </w:rPr>
              <w:t xml:space="preserve"> (zuletzt geprüft am 12.10.2016)</w:t>
            </w:r>
          </w:p>
        </w:tc>
      </w:tr>
      <w:tr w:rsidR="00B400C7" w:rsidTr="00381472">
        <w:tc>
          <w:tcPr>
            <w:tcW w:w="3085" w:type="dxa"/>
            <w:shd w:val="clear" w:color="auto" w:fill="auto"/>
          </w:tcPr>
          <w:p w:rsidR="00381472" w:rsidRPr="006531CB" w:rsidRDefault="00626B3B" w:rsidP="00381472">
            <w:pPr>
              <w:pStyle w:val="gemtab11ptAbstand"/>
              <w:rPr>
                <w:sz w:val="20"/>
              </w:rPr>
            </w:pPr>
            <w:r w:rsidRPr="006531CB">
              <w:rPr>
                <w:sz w:val="20"/>
              </w:rPr>
              <w:lastRenderedPageBreak/>
              <w:t>[RFC2119]</w:t>
            </w:r>
          </w:p>
        </w:tc>
        <w:tc>
          <w:tcPr>
            <w:tcW w:w="5954" w:type="dxa"/>
            <w:shd w:val="clear" w:color="auto" w:fill="auto"/>
          </w:tcPr>
          <w:p w:rsidR="00381472" w:rsidRPr="006531CB" w:rsidRDefault="00626B3B" w:rsidP="00381472">
            <w:pPr>
              <w:pStyle w:val="gemtab11ptAbstand"/>
              <w:rPr>
                <w:sz w:val="20"/>
                <w:lang w:val="en-US"/>
              </w:rPr>
            </w:pPr>
            <w:r w:rsidRPr="006531CB">
              <w:rPr>
                <w:sz w:val="20"/>
                <w:lang w:val="en-US"/>
              </w:rPr>
              <w:t>IETF (März 1997): RFC 2119: Key words for use in RFCs to Indicate Requirement Levels</w:t>
            </w:r>
          </w:p>
          <w:p w:rsidR="00381472" w:rsidRPr="006531CB" w:rsidRDefault="00CA05B4" w:rsidP="00381472">
            <w:pPr>
              <w:pStyle w:val="gemtab11ptAbstand"/>
              <w:rPr>
                <w:sz w:val="20"/>
              </w:rPr>
            </w:pPr>
            <w:hyperlink r:id="rId34" w:history="1">
              <w:r w:rsidR="00626B3B" w:rsidRPr="006531CB">
                <w:rPr>
                  <w:rStyle w:val="Hyperlink"/>
                  <w:sz w:val="20"/>
                </w:rPr>
                <w:t>https://www.ietf.org/rfc/rfc2119.txt</w:t>
              </w:r>
            </w:hyperlink>
            <w:r w:rsidR="00626B3B" w:rsidRPr="006531CB">
              <w:rPr>
                <w:sz w:val="20"/>
              </w:rPr>
              <w:t xml:space="preserve"> (zuletzt geprüft am 12.10.2016)</w:t>
            </w:r>
          </w:p>
        </w:tc>
      </w:tr>
      <w:tr w:rsidR="00B400C7" w:rsidTr="00381472">
        <w:tc>
          <w:tcPr>
            <w:tcW w:w="3085" w:type="dxa"/>
            <w:shd w:val="clear" w:color="auto" w:fill="auto"/>
          </w:tcPr>
          <w:p w:rsidR="00381472" w:rsidRPr="006531CB" w:rsidRDefault="00626B3B" w:rsidP="00381472">
            <w:pPr>
              <w:pStyle w:val="gemtab11ptAbstand"/>
              <w:rPr>
                <w:sz w:val="20"/>
              </w:rPr>
            </w:pPr>
            <w:r w:rsidRPr="006531CB">
              <w:rPr>
                <w:sz w:val="20"/>
              </w:rPr>
              <w:t>[SOAP1.1]</w:t>
            </w:r>
          </w:p>
        </w:tc>
        <w:tc>
          <w:tcPr>
            <w:tcW w:w="5954" w:type="dxa"/>
            <w:shd w:val="clear" w:color="auto" w:fill="auto"/>
          </w:tcPr>
          <w:p w:rsidR="00381472" w:rsidRPr="006531CB" w:rsidRDefault="00626B3B" w:rsidP="00381472">
            <w:pPr>
              <w:pStyle w:val="gemtab11ptAbstand"/>
              <w:rPr>
                <w:sz w:val="20"/>
                <w:lang w:val="en-US"/>
              </w:rPr>
            </w:pPr>
            <w:r w:rsidRPr="006531CB">
              <w:rPr>
                <w:sz w:val="20"/>
                <w:lang w:val="en-US"/>
              </w:rPr>
              <w:t>W3C (08.05.2000): Simple Object Access Protocol (SOAP) 1.1</w:t>
            </w:r>
          </w:p>
          <w:p w:rsidR="00381472" w:rsidRPr="006531CB" w:rsidRDefault="00CA05B4" w:rsidP="00381472">
            <w:pPr>
              <w:pStyle w:val="gemtab11ptAbstand"/>
              <w:rPr>
                <w:sz w:val="20"/>
              </w:rPr>
            </w:pPr>
            <w:hyperlink r:id="rId35" w:history="1">
              <w:r w:rsidR="00626B3B" w:rsidRPr="006531CB">
                <w:rPr>
                  <w:rStyle w:val="Hyperlink"/>
                  <w:sz w:val="20"/>
                </w:rPr>
                <w:t>https://www.w3.org/TR/2000/NOTE-SOAP-20000508/</w:t>
              </w:r>
            </w:hyperlink>
            <w:r w:rsidR="00626B3B" w:rsidRPr="006531CB">
              <w:rPr>
                <w:sz w:val="20"/>
              </w:rPr>
              <w:t xml:space="preserve"> (zuletzt geprüft am 12.10.2016)</w:t>
            </w:r>
          </w:p>
        </w:tc>
      </w:tr>
      <w:tr w:rsidR="00B400C7" w:rsidTr="00381472">
        <w:tc>
          <w:tcPr>
            <w:tcW w:w="3085" w:type="dxa"/>
            <w:shd w:val="clear" w:color="auto" w:fill="auto"/>
          </w:tcPr>
          <w:p w:rsidR="00381472" w:rsidRPr="006531CB" w:rsidRDefault="00626B3B" w:rsidP="00381472">
            <w:pPr>
              <w:pStyle w:val="gemtab11ptAbstand"/>
              <w:rPr>
                <w:sz w:val="20"/>
              </w:rPr>
            </w:pPr>
            <w:r w:rsidRPr="006531CB">
              <w:rPr>
                <w:sz w:val="20"/>
              </w:rPr>
              <w:t>[WSDL1.1]</w:t>
            </w:r>
          </w:p>
        </w:tc>
        <w:tc>
          <w:tcPr>
            <w:tcW w:w="5954" w:type="dxa"/>
            <w:shd w:val="clear" w:color="auto" w:fill="auto"/>
          </w:tcPr>
          <w:p w:rsidR="00381472" w:rsidRPr="006531CB" w:rsidRDefault="00626B3B" w:rsidP="00381472">
            <w:pPr>
              <w:pStyle w:val="gemtab11ptAbstand"/>
              <w:rPr>
                <w:sz w:val="20"/>
                <w:lang w:val="en-US"/>
              </w:rPr>
            </w:pPr>
            <w:r w:rsidRPr="006531CB">
              <w:rPr>
                <w:sz w:val="20"/>
                <w:lang w:val="en-US"/>
              </w:rPr>
              <w:t>W3C (15.03.2001): Web Services Description Language (WSDL) 1.1</w:t>
            </w:r>
          </w:p>
          <w:p w:rsidR="00381472" w:rsidRPr="006531CB" w:rsidRDefault="00CA05B4" w:rsidP="00381472">
            <w:pPr>
              <w:pStyle w:val="gemtab11ptAbstand"/>
              <w:rPr>
                <w:sz w:val="20"/>
              </w:rPr>
            </w:pPr>
            <w:hyperlink r:id="rId36" w:history="1">
              <w:r w:rsidR="00626B3B" w:rsidRPr="006531CB">
                <w:rPr>
                  <w:rStyle w:val="Hyperlink"/>
                  <w:sz w:val="20"/>
                </w:rPr>
                <w:t>https://www.w3.org/TR/wsdl</w:t>
              </w:r>
            </w:hyperlink>
            <w:r w:rsidR="00626B3B" w:rsidRPr="006531CB">
              <w:rPr>
                <w:sz w:val="20"/>
              </w:rPr>
              <w:t xml:space="preserve"> (zuletzt geprüft am 12.10.2016)</w:t>
            </w:r>
          </w:p>
        </w:tc>
      </w:tr>
    </w:tbl>
    <w:p w:rsidR="00381472" w:rsidRPr="006531CB" w:rsidRDefault="00CA05B4" w:rsidP="00381472">
      <w:pPr>
        <w:pStyle w:val="gemStandard"/>
      </w:pPr>
    </w:p>
    <w:p w:rsidR="00381472" w:rsidRPr="006531CB" w:rsidRDefault="00CA05B4" w:rsidP="00381472">
      <w:pPr>
        <w:pStyle w:val="gemStandard"/>
        <w:sectPr w:rsidR="00381472" w:rsidRPr="006531CB" w:rsidSect="005E73C4">
          <w:pgSz w:w="11906" w:h="16838" w:code="9"/>
          <w:pgMar w:top="1916" w:right="1418" w:bottom="1134" w:left="1701" w:header="539" w:footer="437" w:gutter="0"/>
          <w:cols w:space="708"/>
          <w:docGrid w:linePitch="360"/>
        </w:sectPr>
      </w:pPr>
    </w:p>
    <w:p w:rsidR="00CA05B4" w:rsidRDefault="00CA05B4" w:rsidP="00CA05B4">
      <w:pPr>
        <w:pStyle w:val="berschrift1"/>
        <w:sectPr w:rsidR="00CA05B4" w:rsidSect="005E73C4">
          <w:headerReference w:type="default" r:id="rId37"/>
          <w:footerReference w:type="default" r:id="rId38"/>
          <w:pgSz w:w="16838" w:h="11906" w:orient="landscape" w:code="9"/>
          <w:pgMar w:top="1701" w:right="1916" w:bottom="1418" w:left="1134" w:header="539" w:footer="437" w:gutter="0"/>
          <w:cols w:space="708"/>
          <w:docGrid w:linePitch="360"/>
        </w:sectPr>
      </w:pPr>
    </w:p>
    <w:p w:rsidR="00381472" w:rsidRPr="006531CB" w:rsidRDefault="00626B3B" w:rsidP="00CA05B4">
      <w:pPr>
        <w:pStyle w:val="berschrift1"/>
      </w:pPr>
      <w:bookmarkStart w:id="221" w:name="_Toc501701859"/>
      <w:r w:rsidRPr="006531CB">
        <w:lastRenderedPageBreak/>
        <w:t>Anhang B – Zusatzinformationen</w:t>
      </w:r>
      <w:bookmarkEnd w:id="221"/>
    </w:p>
    <w:p w:rsidR="00381472" w:rsidRPr="006531CB" w:rsidRDefault="00626B3B" w:rsidP="00CA05B4">
      <w:pPr>
        <w:pStyle w:val="berschrift2"/>
      </w:pPr>
      <w:bookmarkStart w:id="222" w:name="_Toc501701860"/>
      <w:bookmarkStart w:id="223" w:name="_GoBack"/>
      <w:r w:rsidRPr="006531CB">
        <w:t>B1 – Fehlermeldungen</w:t>
      </w:r>
      <w:bookmarkEnd w:id="222"/>
    </w:p>
    <w:bookmarkEnd w:id="223"/>
    <w:p w:rsidR="00381472" w:rsidRPr="006531CB" w:rsidRDefault="00626B3B" w:rsidP="00381472">
      <w:r w:rsidRPr="006531CB">
        <w:t>Die nachfolgende Tabelle Tab_AMTS_FM_199 enthält die spezifischen Fehlercodes und -beschreibungen gemäß [gemSpec_OM] der Fac</w:t>
      </w:r>
      <w:r w:rsidRPr="006531CB">
        <w:t>h</w:t>
      </w:r>
      <w:r w:rsidRPr="006531CB">
        <w:t>anwendung eMP/AMTS-Datenmanagement.</w:t>
      </w:r>
    </w:p>
    <w:p w:rsidR="00381472" w:rsidRPr="006531CB" w:rsidRDefault="00CA05B4" w:rsidP="00381472"/>
    <w:p w:rsidR="00381472" w:rsidRPr="006531CB" w:rsidRDefault="00626B3B" w:rsidP="00381472">
      <w:pPr>
        <w:pStyle w:val="Beschriftung"/>
        <w:keepNext/>
      </w:pPr>
      <w:bookmarkStart w:id="224" w:name="_Toc501352879"/>
      <w:r w:rsidRPr="006531CB">
        <w:t xml:space="preserve">Tabelle </w:t>
      </w:r>
      <w:fldSimple w:instr=" SEQ Tabelle \* ARABIC ">
        <w:r>
          <w:rPr>
            <w:noProof/>
          </w:rPr>
          <w:t>20</w:t>
        </w:r>
      </w:fldSimple>
      <w:r w:rsidRPr="006531CB">
        <w:t>: Tab_AMTS_FM_199 Fehlermeldungen des Fachmoduls AMTS</w:t>
      </w:r>
      <w:bookmarkEnd w:id="2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0"/>
        <w:gridCol w:w="1957"/>
        <w:gridCol w:w="1417"/>
        <w:gridCol w:w="5387"/>
        <w:gridCol w:w="3973"/>
      </w:tblGrid>
      <w:tr w:rsidR="00B400C7" w:rsidTr="00381472">
        <w:trPr>
          <w:tblHeader/>
        </w:trPr>
        <w:tc>
          <w:tcPr>
            <w:tcW w:w="1270" w:type="dxa"/>
            <w:shd w:val="clear" w:color="auto" w:fill="D9D9D9"/>
          </w:tcPr>
          <w:p w:rsidR="00381472" w:rsidRPr="006531CB" w:rsidRDefault="00626B3B" w:rsidP="00381472">
            <w:pPr>
              <w:pStyle w:val="gemtabohne"/>
              <w:rPr>
                <w:b/>
                <w:sz w:val="20"/>
              </w:rPr>
            </w:pPr>
            <w:r w:rsidRPr="006531CB">
              <w:rPr>
                <w:b/>
                <w:sz w:val="20"/>
              </w:rPr>
              <w:t>Code</w:t>
            </w:r>
          </w:p>
        </w:tc>
        <w:tc>
          <w:tcPr>
            <w:tcW w:w="1957" w:type="dxa"/>
            <w:shd w:val="clear" w:color="auto" w:fill="D9D9D9"/>
          </w:tcPr>
          <w:p w:rsidR="00381472" w:rsidRPr="006531CB" w:rsidRDefault="00626B3B" w:rsidP="00381472">
            <w:pPr>
              <w:pStyle w:val="gemtabohne"/>
              <w:rPr>
                <w:b/>
                <w:sz w:val="20"/>
              </w:rPr>
            </w:pPr>
            <w:r w:rsidRPr="006531CB">
              <w:rPr>
                <w:b/>
                <w:sz w:val="20"/>
              </w:rPr>
              <w:t>ErrorType</w:t>
            </w:r>
          </w:p>
        </w:tc>
        <w:tc>
          <w:tcPr>
            <w:tcW w:w="1417" w:type="dxa"/>
            <w:shd w:val="clear" w:color="auto" w:fill="D9D9D9"/>
          </w:tcPr>
          <w:p w:rsidR="00381472" w:rsidRPr="006531CB" w:rsidRDefault="00626B3B" w:rsidP="00381472">
            <w:pPr>
              <w:pStyle w:val="gemtabohne"/>
              <w:rPr>
                <w:b/>
                <w:sz w:val="20"/>
              </w:rPr>
            </w:pPr>
            <w:r w:rsidRPr="006531CB">
              <w:rPr>
                <w:b/>
                <w:sz w:val="20"/>
              </w:rPr>
              <w:t>Severity</w:t>
            </w:r>
          </w:p>
        </w:tc>
        <w:tc>
          <w:tcPr>
            <w:tcW w:w="5387" w:type="dxa"/>
            <w:shd w:val="clear" w:color="auto" w:fill="D9D9D9"/>
          </w:tcPr>
          <w:p w:rsidR="00381472" w:rsidRPr="006531CB" w:rsidRDefault="00626B3B" w:rsidP="00381472">
            <w:pPr>
              <w:pStyle w:val="gemtabohne"/>
              <w:rPr>
                <w:b/>
                <w:sz w:val="20"/>
              </w:rPr>
            </w:pPr>
            <w:r w:rsidRPr="006531CB">
              <w:rPr>
                <w:b/>
                <w:sz w:val="20"/>
              </w:rPr>
              <w:t>Errortext</w:t>
            </w:r>
          </w:p>
        </w:tc>
        <w:tc>
          <w:tcPr>
            <w:tcW w:w="3973" w:type="dxa"/>
            <w:shd w:val="clear" w:color="auto" w:fill="D9D9D9"/>
          </w:tcPr>
          <w:p w:rsidR="00381472" w:rsidRPr="006531CB" w:rsidRDefault="00626B3B" w:rsidP="00381472">
            <w:pPr>
              <w:pStyle w:val="gemtabohne"/>
              <w:rPr>
                <w:b/>
                <w:sz w:val="20"/>
              </w:rPr>
            </w:pPr>
            <w:r w:rsidRPr="006531CB">
              <w:rPr>
                <w:b/>
                <w:sz w:val="20"/>
              </w:rPr>
              <w:t>Befüllung Details</w:t>
            </w:r>
          </w:p>
        </w:tc>
      </w:tr>
      <w:tr w:rsidR="00B400C7" w:rsidTr="00381472">
        <w:tc>
          <w:tcPr>
            <w:tcW w:w="1270" w:type="dxa"/>
            <w:shd w:val="clear" w:color="auto" w:fill="auto"/>
          </w:tcPr>
          <w:p w:rsidR="00381472" w:rsidRPr="006531CB" w:rsidRDefault="00626B3B" w:rsidP="00381472">
            <w:pPr>
              <w:pStyle w:val="gemtabohne"/>
              <w:rPr>
                <w:sz w:val="20"/>
              </w:rPr>
            </w:pPr>
            <w:r w:rsidRPr="006531CB">
              <w:rPr>
                <w:sz w:val="20"/>
              </w:rPr>
              <w:t>6000</w:t>
            </w:r>
          </w:p>
        </w:tc>
        <w:tc>
          <w:tcPr>
            <w:tcW w:w="1957" w:type="dxa"/>
            <w:shd w:val="clear" w:color="auto" w:fill="auto"/>
          </w:tcPr>
          <w:p w:rsidR="00381472" w:rsidRPr="006531CB" w:rsidRDefault="00626B3B" w:rsidP="00381472">
            <w:pPr>
              <w:pStyle w:val="gemtabohne"/>
              <w:rPr>
                <w:sz w:val="20"/>
              </w:rPr>
            </w:pPr>
            <w:r w:rsidRPr="006531CB">
              <w:rPr>
                <w:sz w:val="20"/>
              </w:rPr>
              <w:t>Technical</w:t>
            </w:r>
          </w:p>
        </w:tc>
        <w:tc>
          <w:tcPr>
            <w:tcW w:w="1417" w:type="dxa"/>
            <w:shd w:val="clear" w:color="auto" w:fill="auto"/>
          </w:tcPr>
          <w:p w:rsidR="00381472" w:rsidRPr="006531CB" w:rsidRDefault="00626B3B" w:rsidP="00381472">
            <w:pPr>
              <w:pStyle w:val="gemtabohne"/>
              <w:rPr>
                <w:sz w:val="20"/>
              </w:rPr>
            </w:pPr>
            <w:r w:rsidRPr="006531CB">
              <w:rPr>
                <w:sz w:val="20"/>
              </w:rPr>
              <w:t>FATAL</w:t>
            </w:r>
          </w:p>
        </w:tc>
        <w:tc>
          <w:tcPr>
            <w:tcW w:w="5387" w:type="dxa"/>
            <w:shd w:val="clear" w:color="auto" w:fill="auto"/>
          </w:tcPr>
          <w:p w:rsidR="00381472" w:rsidRPr="006531CB" w:rsidRDefault="00626B3B" w:rsidP="00381472">
            <w:pPr>
              <w:pStyle w:val="gemtabohne"/>
              <w:rPr>
                <w:sz w:val="20"/>
              </w:rPr>
            </w:pPr>
            <w:r w:rsidRPr="006531CB">
              <w:rPr>
                <w:sz w:val="20"/>
              </w:rPr>
              <w:t>Interner Fehler - Die Operation konnte nicht durchgeführt werden.</w:t>
            </w:r>
          </w:p>
        </w:tc>
        <w:tc>
          <w:tcPr>
            <w:tcW w:w="3973" w:type="dxa"/>
            <w:shd w:val="clear" w:color="auto" w:fill="auto"/>
          </w:tcPr>
          <w:p w:rsidR="00381472" w:rsidRPr="006531CB" w:rsidRDefault="00626B3B" w:rsidP="00381472">
            <w:pPr>
              <w:pStyle w:val="gemtabohne"/>
              <w:rPr>
                <w:sz w:val="20"/>
              </w:rPr>
            </w:pPr>
            <w:r w:rsidRPr="006531CB">
              <w:rPr>
                <w:sz w:val="20"/>
              </w:rPr>
              <w:t>Der Detailtext KANN den Fehler näher beschreiben.</w:t>
            </w:r>
          </w:p>
        </w:tc>
      </w:tr>
      <w:tr w:rsidR="00B400C7" w:rsidTr="00381472">
        <w:tc>
          <w:tcPr>
            <w:tcW w:w="1270" w:type="dxa"/>
            <w:shd w:val="clear" w:color="auto" w:fill="auto"/>
          </w:tcPr>
          <w:p w:rsidR="00381472" w:rsidRPr="006531CB" w:rsidRDefault="00626B3B" w:rsidP="00381472">
            <w:pPr>
              <w:pStyle w:val="gemtabohne"/>
              <w:rPr>
                <w:sz w:val="20"/>
              </w:rPr>
            </w:pPr>
            <w:r w:rsidRPr="006531CB">
              <w:rPr>
                <w:sz w:val="20"/>
              </w:rPr>
              <w:t>6010</w:t>
            </w:r>
          </w:p>
        </w:tc>
        <w:tc>
          <w:tcPr>
            <w:tcW w:w="1957" w:type="dxa"/>
            <w:shd w:val="clear" w:color="auto" w:fill="auto"/>
          </w:tcPr>
          <w:p w:rsidR="00381472" w:rsidRPr="006531CB" w:rsidRDefault="00626B3B" w:rsidP="00381472">
            <w:pPr>
              <w:pStyle w:val="gemtabohne"/>
              <w:rPr>
                <w:sz w:val="20"/>
              </w:rPr>
            </w:pPr>
            <w:r w:rsidRPr="006531CB">
              <w:rPr>
                <w:sz w:val="20"/>
              </w:rPr>
              <w:t>Technical</w:t>
            </w:r>
          </w:p>
        </w:tc>
        <w:tc>
          <w:tcPr>
            <w:tcW w:w="1417" w:type="dxa"/>
            <w:shd w:val="clear" w:color="auto" w:fill="auto"/>
          </w:tcPr>
          <w:p w:rsidR="00381472" w:rsidRPr="006531CB" w:rsidRDefault="00626B3B" w:rsidP="00381472">
            <w:pPr>
              <w:pStyle w:val="gemtabohne"/>
              <w:rPr>
                <w:sz w:val="20"/>
              </w:rPr>
            </w:pPr>
            <w:r w:rsidRPr="006531CB">
              <w:rPr>
                <w:sz w:val="20"/>
              </w:rPr>
              <w:t>FATAL</w:t>
            </w:r>
          </w:p>
        </w:tc>
        <w:tc>
          <w:tcPr>
            <w:tcW w:w="5387" w:type="dxa"/>
            <w:shd w:val="clear" w:color="auto" w:fill="auto"/>
          </w:tcPr>
          <w:p w:rsidR="00381472" w:rsidRPr="006531CB" w:rsidRDefault="00626B3B" w:rsidP="00381472">
            <w:pPr>
              <w:pStyle w:val="gemtabohne"/>
              <w:rPr>
                <w:sz w:val="20"/>
              </w:rPr>
            </w:pPr>
            <w:r w:rsidRPr="006531CB">
              <w:rPr>
                <w:sz w:val="20"/>
              </w:rPr>
              <w:t>Einwilligung bereits vorhanden</w:t>
            </w:r>
          </w:p>
        </w:tc>
        <w:tc>
          <w:tcPr>
            <w:tcW w:w="3973" w:type="dxa"/>
            <w:shd w:val="clear" w:color="auto" w:fill="auto"/>
          </w:tcPr>
          <w:p w:rsidR="00381472" w:rsidRPr="006531CB" w:rsidRDefault="00626B3B" w:rsidP="00381472">
            <w:pPr>
              <w:pStyle w:val="gemtabohne"/>
              <w:rPr>
                <w:sz w:val="20"/>
              </w:rPr>
            </w:pPr>
            <w:r w:rsidRPr="006531CB">
              <w:rPr>
                <w:sz w:val="20"/>
              </w:rPr>
              <w:t>Der Detailtext KANN den Fehler näher beschreiben.</w:t>
            </w:r>
          </w:p>
        </w:tc>
      </w:tr>
      <w:tr w:rsidR="00B400C7" w:rsidTr="00381472">
        <w:tc>
          <w:tcPr>
            <w:tcW w:w="1270" w:type="dxa"/>
            <w:shd w:val="clear" w:color="auto" w:fill="auto"/>
          </w:tcPr>
          <w:p w:rsidR="00381472" w:rsidRPr="006531CB" w:rsidRDefault="00626B3B" w:rsidP="00381472">
            <w:pPr>
              <w:pStyle w:val="gemtabohne"/>
              <w:rPr>
                <w:sz w:val="20"/>
              </w:rPr>
            </w:pPr>
            <w:r w:rsidRPr="006531CB">
              <w:rPr>
                <w:sz w:val="20"/>
              </w:rPr>
              <w:t>6049</w:t>
            </w:r>
          </w:p>
        </w:tc>
        <w:tc>
          <w:tcPr>
            <w:tcW w:w="1957" w:type="dxa"/>
            <w:shd w:val="clear" w:color="auto" w:fill="auto"/>
          </w:tcPr>
          <w:p w:rsidR="00381472" w:rsidRPr="006531CB" w:rsidRDefault="00626B3B" w:rsidP="00381472">
            <w:pPr>
              <w:pStyle w:val="gemtabohne"/>
              <w:rPr>
                <w:sz w:val="20"/>
              </w:rPr>
            </w:pPr>
            <w:r w:rsidRPr="006531CB">
              <w:rPr>
                <w:sz w:val="20"/>
              </w:rPr>
              <w:t>Security</w:t>
            </w:r>
          </w:p>
        </w:tc>
        <w:tc>
          <w:tcPr>
            <w:tcW w:w="1417" w:type="dxa"/>
            <w:shd w:val="clear" w:color="auto" w:fill="auto"/>
          </w:tcPr>
          <w:p w:rsidR="00381472" w:rsidRPr="006531CB" w:rsidRDefault="00626B3B" w:rsidP="00381472">
            <w:pPr>
              <w:pStyle w:val="gemtabohne"/>
              <w:rPr>
                <w:sz w:val="20"/>
              </w:rPr>
            </w:pPr>
            <w:r w:rsidRPr="006531CB">
              <w:rPr>
                <w:sz w:val="20"/>
              </w:rPr>
              <w:t>ERROR</w:t>
            </w:r>
          </w:p>
        </w:tc>
        <w:tc>
          <w:tcPr>
            <w:tcW w:w="5387" w:type="dxa"/>
            <w:shd w:val="clear" w:color="auto" w:fill="auto"/>
          </w:tcPr>
          <w:p w:rsidR="00381472" w:rsidRPr="006531CB" w:rsidRDefault="00626B3B" w:rsidP="00381472">
            <w:pPr>
              <w:pStyle w:val="gemtabohne"/>
              <w:rPr>
                <w:sz w:val="20"/>
              </w:rPr>
            </w:pPr>
            <w:r w:rsidRPr="006531CB">
              <w:rPr>
                <w:sz w:val="20"/>
              </w:rPr>
              <w:t>Smartcard nicht freigeschaltet</w:t>
            </w:r>
          </w:p>
        </w:tc>
        <w:tc>
          <w:tcPr>
            <w:tcW w:w="3973" w:type="dxa"/>
            <w:shd w:val="clear" w:color="auto" w:fill="auto"/>
          </w:tcPr>
          <w:p w:rsidR="00381472" w:rsidRPr="006531CB" w:rsidRDefault="00626B3B" w:rsidP="00381472">
            <w:pPr>
              <w:pStyle w:val="gemtabohne"/>
              <w:rPr>
                <w:sz w:val="20"/>
              </w:rPr>
            </w:pPr>
            <w:r w:rsidRPr="006531CB">
              <w:rPr>
                <w:sz w:val="20"/>
              </w:rPr>
              <w:t>Der Detailtext MUSS den Fehler näher beschreiben und mindestens den Typ der nicht freigeschalteten Smartcard ang</w:t>
            </w:r>
            <w:r w:rsidRPr="006531CB">
              <w:rPr>
                <w:sz w:val="20"/>
              </w:rPr>
              <w:t>e</w:t>
            </w:r>
            <w:r w:rsidRPr="006531CB">
              <w:rPr>
                <w:sz w:val="20"/>
              </w:rPr>
              <w:t>ben.</w:t>
            </w:r>
          </w:p>
        </w:tc>
      </w:tr>
      <w:tr w:rsidR="00B400C7" w:rsidTr="00381472">
        <w:tc>
          <w:tcPr>
            <w:tcW w:w="1270" w:type="dxa"/>
            <w:shd w:val="clear" w:color="auto" w:fill="auto"/>
          </w:tcPr>
          <w:p w:rsidR="00381472" w:rsidRPr="006531CB" w:rsidRDefault="00626B3B" w:rsidP="00381472">
            <w:pPr>
              <w:pStyle w:val="gemtabohne"/>
              <w:rPr>
                <w:sz w:val="20"/>
              </w:rPr>
            </w:pPr>
            <w:r w:rsidRPr="006531CB">
              <w:rPr>
                <w:sz w:val="20"/>
              </w:rPr>
              <w:t>6050</w:t>
            </w:r>
          </w:p>
        </w:tc>
        <w:tc>
          <w:tcPr>
            <w:tcW w:w="1957" w:type="dxa"/>
            <w:shd w:val="clear" w:color="auto" w:fill="auto"/>
          </w:tcPr>
          <w:p w:rsidR="00381472" w:rsidRPr="006531CB" w:rsidRDefault="00626B3B" w:rsidP="00381472">
            <w:pPr>
              <w:pStyle w:val="gemtabohne"/>
              <w:rPr>
                <w:sz w:val="20"/>
              </w:rPr>
            </w:pPr>
            <w:r w:rsidRPr="006531CB">
              <w:rPr>
                <w:sz w:val="20"/>
              </w:rPr>
              <w:t>Technical</w:t>
            </w:r>
          </w:p>
        </w:tc>
        <w:tc>
          <w:tcPr>
            <w:tcW w:w="1417" w:type="dxa"/>
            <w:shd w:val="clear" w:color="auto" w:fill="auto"/>
          </w:tcPr>
          <w:p w:rsidR="00381472" w:rsidRPr="006531CB" w:rsidRDefault="00626B3B" w:rsidP="00381472">
            <w:pPr>
              <w:pStyle w:val="gemtabohne"/>
              <w:rPr>
                <w:sz w:val="20"/>
              </w:rPr>
            </w:pPr>
            <w:r w:rsidRPr="006531CB">
              <w:rPr>
                <w:sz w:val="20"/>
              </w:rPr>
              <w:t>ERROR</w:t>
            </w:r>
          </w:p>
        </w:tc>
        <w:tc>
          <w:tcPr>
            <w:tcW w:w="5387" w:type="dxa"/>
            <w:shd w:val="clear" w:color="auto" w:fill="auto"/>
          </w:tcPr>
          <w:p w:rsidR="00381472" w:rsidRPr="006531CB" w:rsidRDefault="00626B3B" w:rsidP="00381472">
            <w:pPr>
              <w:pStyle w:val="gemtabohne"/>
              <w:rPr>
                <w:sz w:val="20"/>
              </w:rPr>
            </w:pPr>
            <w:r w:rsidRPr="006531CB">
              <w:rPr>
                <w:sz w:val="20"/>
              </w:rPr>
              <w:t>Smartcard nicht gesteckt</w:t>
            </w:r>
          </w:p>
        </w:tc>
        <w:tc>
          <w:tcPr>
            <w:tcW w:w="3973" w:type="dxa"/>
            <w:shd w:val="clear" w:color="auto" w:fill="auto"/>
          </w:tcPr>
          <w:p w:rsidR="00381472" w:rsidRPr="006531CB" w:rsidRDefault="00626B3B" w:rsidP="00381472">
            <w:pPr>
              <w:pStyle w:val="gemtabohne"/>
              <w:rPr>
                <w:sz w:val="20"/>
              </w:rPr>
            </w:pPr>
            <w:r w:rsidRPr="006531CB">
              <w:rPr>
                <w:sz w:val="20"/>
              </w:rPr>
              <w:t>Der Detailtext MUSS den Fehler näher beschreiben und mindestens den Typ der fehlenden Smartcard angeben.</w:t>
            </w:r>
          </w:p>
        </w:tc>
      </w:tr>
      <w:tr w:rsidR="00B400C7" w:rsidTr="00381472">
        <w:tc>
          <w:tcPr>
            <w:tcW w:w="1270" w:type="dxa"/>
            <w:shd w:val="clear" w:color="auto" w:fill="auto"/>
          </w:tcPr>
          <w:p w:rsidR="00381472" w:rsidRPr="006531CB" w:rsidRDefault="00626B3B" w:rsidP="00381472">
            <w:pPr>
              <w:pStyle w:val="gemtabohne"/>
              <w:rPr>
                <w:sz w:val="20"/>
              </w:rPr>
            </w:pPr>
            <w:r w:rsidRPr="006531CB">
              <w:rPr>
                <w:sz w:val="20"/>
              </w:rPr>
              <w:t>6051</w:t>
            </w:r>
          </w:p>
        </w:tc>
        <w:tc>
          <w:tcPr>
            <w:tcW w:w="1957" w:type="dxa"/>
            <w:shd w:val="clear" w:color="auto" w:fill="auto"/>
          </w:tcPr>
          <w:p w:rsidR="00381472" w:rsidRPr="006531CB" w:rsidRDefault="00626B3B" w:rsidP="00381472">
            <w:pPr>
              <w:pStyle w:val="gemtabohne"/>
              <w:rPr>
                <w:sz w:val="20"/>
              </w:rPr>
            </w:pPr>
            <w:r w:rsidRPr="006531CB">
              <w:rPr>
                <w:sz w:val="20"/>
              </w:rPr>
              <w:t>Technical</w:t>
            </w:r>
          </w:p>
        </w:tc>
        <w:tc>
          <w:tcPr>
            <w:tcW w:w="1417" w:type="dxa"/>
            <w:shd w:val="clear" w:color="auto" w:fill="auto"/>
          </w:tcPr>
          <w:p w:rsidR="00381472" w:rsidRPr="006531CB" w:rsidRDefault="00626B3B" w:rsidP="00381472">
            <w:pPr>
              <w:pStyle w:val="gemtabohne"/>
              <w:rPr>
                <w:sz w:val="20"/>
              </w:rPr>
            </w:pPr>
            <w:r w:rsidRPr="006531CB">
              <w:rPr>
                <w:sz w:val="20"/>
              </w:rPr>
              <w:t>ERROR</w:t>
            </w:r>
          </w:p>
        </w:tc>
        <w:tc>
          <w:tcPr>
            <w:tcW w:w="5387" w:type="dxa"/>
            <w:shd w:val="clear" w:color="auto" w:fill="auto"/>
          </w:tcPr>
          <w:p w:rsidR="00381472" w:rsidRPr="006531CB" w:rsidRDefault="00626B3B" w:rsidP="00381472">
            <w:pPr>
              <w:pStyle w:val="gemtabohne"/>
              <w:rPr>
                <w:sz w:val="20"/>
              </w:rPr>
            </w:pPr>
            <w:r w:rsidRPr="006531CB">
              <w:rPr>
                <w:sz w:val="20"/>
              </w:rPr>
              <w:t xml:space="preserve"> eGK-Generation 1 und 1+ nicht unterstützt</w:t>
            </w:r>
          </w:p>
        </w:tc>
        <w:tc>
          <w:tcPr>
            <w:tcW w:w="3973" w:type="dxa"/>
            <w:shd w:val="clear" w:color="auto" w:fill="auto"/>
          </w:tcPr>
          <w:p w:rsidR="00381472" w:rsidRPr="006531CB" w:rsidRDefault="00626B3B" w:rsidP="00381472">
            <w:pPr>
              <w:pStyle w:val="gemtabohne"/>
              <w:rPr>
                <w:sz w:val="20"/>
              </w:rPr>
            </w:pPr>
            <w:r w:rsidRPr="006531CB">
              <w:rPr>
                <w:sz w:val="20"/>
              </w:rPr>
              <w:t>Der Detailtext KANN den Fehler näher beschreiben.</w:t>
            </w:r>
          </w:p>
        </w:tc>
      </w:tr>
      <w:tr w:rsidR="00B400C7" w:rsidTr="00381472">
        <w:tc>
          <w:tcPr>
            <w:tcW w:w="1270" w:type="dxa"/>
            <w:shd w:val="clear" w:color="auto" w:fill="auto"/>
          </w:tcPr>
          <w:p w:rsidR="00381472" w:rsidRPr="006531CB" w:rsidRDefault="00626B3B" w:rsidP="00381472">
            <w:pPr>
              <w:pStyle w:val="gemtabohne"/>
              <w:rPr>
                <w:sz w:val="20"/>
              </w:rPr>
            </w:pPr>
            <w:r w:rsidRPr="006531CB">
              <w:rPr>
                <w:sz w:val="20"/>
              </w:rPr>
              <w:t>6052</w:t>
            </w:r>
          </w:p>
        </w:tc>
        <w:tc>
          <w:tcPr>
            <w:tcW w:w="1957" w:type="dxa"/>
            <w:shd w:val="clear" w:color="auto" w:fill="auto"/>
          </w:tcPr>
          <w:p w:rsidR="00381472" w:rsidRPr="006531CB" w:rsidRDefault="00626B3B" w:rsidP="00381472">
            <w:pPr>
              <w:pStyle w:val="gemtabohne"/>
              <w:rPr>
                <w:sz w:val="20"/>
              </w:rPr>
            </w:pPr>
            <w:r w:rsidRPr="006531CB">
              <w:rPr>
                <w:sz w:val="20"/>
              </w:rPr>
              <w:t>Security</w:t>
            </w:r>
          </w:p>
        </w:tc>
        <w:tc>
          <w:tcPr>
            <w:tcW w:w="1417" w:type="dxa"/>
            <w:shd w:val="clear" w:color="auto" w:fill="auto"/>
          </w:tcPr>
          <w:p w:rsidR="00381472" w:rsidRPr="006531CB" w:rsidRDefault="00626B3B" w:rsidP="00381472">
            <w:pPr>
              <w:pStyle w:val="gemtabohne"/>
              <w:rPr>
                <w:sz w:val="20"/>
              </w:rPr>
            </w:pPr>
            <w:r w:rsidRPr="006531CB">
              <w:rPr>
                <w:sz w:val="20"/>
              </w:rPr>
              <w:t>ERROR</w:t>
            </w:r>
          </w:p>
        </w:tc>
        <w:tc>
          <w:tcPr>
            <w:tcW w:w="5387" w:type="dxa"/>
            <w:shd w:val="clear" w:color="auto" w:fill="auto"/>
          </w:tcPr>
          <w:p w:rsidR="00381472" w:rsidRPr="006531CB" w:rsidRDefault="00626B3B" w:rsidP="00381472">
            <w:pPr>
              <w:pStyle w:val="gemtabohne"/>
              <w:rPr>
                <w:sz w:val="20"/>
              </w:rPr>
            </w:pPr>
            <w:r w:rsidRPr="006531CB">
              <w:rPr>
                <w:sz w:val="20"/>
              </w:rPr>
              <w:t xml:space="preserve"> Verbindungsfehler zwischen Karten</w:t>
            </w:r>
          </w:p>
        </w:tc>
        <w:tc>
          <w:tcPr>
            <w:tcW w:w="3973" w:type="dxa"/>
            <w:shd w:val="clear" w:color="auto" w:fill="auto"/>
          </w:tcPr>
          <w:p w:rsidR="00381472" w:rsidRPr="006531CB" w:rsidRDefault="00626B3B" w:rsidP="00381472">
            <w:pPr>
              <w:pStyle w:val="gemtabohne"/>
              <w:rPr>
                <w:sz w:val="20"/>
              </w:rPr>
            </w:pPr>
            <w:r w:rsidRPr="006531CB">
              <w:rPr>
                <w:sz w:val="20"/>
              </w:rPr>
              <w:t>Der Detailtext KANN den Fehler näher beschreiben.</w:t>
            </w:r>
          </w:p>
        </w:tc>
      </w:tr>
      <w:tr w:rsidR="00B400C7" w:rsidTr="00381472">
        <w:tc>
          <w:tcPr>
            <w:tcW w:w="1270" w:type="dxa"/>
            <w:shd w:val="clear" w:color="auto" w:fill="auto"/>
          </w:tcPr>
          <w:p w:rsidR="00381472" w:rsidRPr="006531CB" w:rsidRDefault="00626B3B" w:rsidP="00381472">
            <w:pPr>
              <w:pStyle w:val="gemtabohne"/>
              <w:rPr>
                <w:sz w:val="20"/>
              </w:rPr>
            </w:pPr>
            <w:r w:rsidRPr="006531CB">
              <w:rPr>
                <w:sz w:val="20"/>
              </w:rPr>
              <w:lastRenderedPageBreak/>
              <w:t>6053</w:t>
            </w:r>
          </w:p>
        </w:tc>
        <w:tc>
          <w:tcPr>
            <w:tcW w:w="1957" w:type="dxa"/>
            <w:shd w:val="clear" w:color="auto" w:fill="auto"/>
          </w:tcPr>
          <w:p w:rsidR="00381472" w:rsidRPr="006531CB" w:rsidRDefault="00626B3B" w:rsidP="00381472">
            <w:pPr>
              <w:pStyle w:val="gemtabohne"/>
              <w:rPr>
                <w:sz w:val="20"/>
              </w:rPr>
            </w:pPr>
            <w:r w:rsidRPr="006531CB">
              <w:rPr>
                <w:sz w:val="20"/>
              </w:rPr>
              <w:t>Security</w:t>
            </w:r>
          </w:p>
        </w:tc>
        <w:tc>
          <w:tcPr>
            <w:tcW w:w="1417" w:type="dxa"/>
            <w:shd w:val="clear" w:color="auto" w:fill="auto"/>
          </w:tcPr>
          <w:p w:rsidR="00381472" w:rsidRPr="006531CB" w:rsidRDefault="00626B3B" w:rsidP="00381472">
            <w:pPr>
              <w:pStyle w:val="gemtabohne"/>
              <w:rPr>
                <w:sz w:val="20"/>
              </w:rPr>
            </w:pPr>
            <w:r w:rsidRPr="006531CB">
              <w:rPr>
                <w:sz w:val="20"/>
              </w:rPr>
              <w:t>ERROR</w:t>
            </w:r>
          </w:p>
        </w:tc>
        <w:tc>
          <w:tcPr>
            <w:tcW w:w="5387" w:type="dxa"/>
            <w:shd w:val="clear" w:color="auto" w:fill="auto"/>
          </w:tcPr>
          <w:p w:rsidR="00381472" w:rsidRPr="006531CB" w:rsidRDefault="00626B3B" w:rsidP="00381472">
            <w:pPr>
              <w:pStyle w:val="gemtabohne"/>
              <w:rPr>
                <w:sz w:val="20"/>
              </w:rPr>
            </w:pPr>
            <w:r w:rsidRPr="006531CB">
              <w:rPr>
                <w:sz w:val="20"/>
              </w:rPr>
              <w:t>Berechtigung nicht vorhanden</w:t>
            </w:r>
          </w:p>
        </w:tc>
        <w:tc>
          <w:tcPr>
            <w:tcW w:w="3973" w:type="dxa"/>
            <w:shd w:val="clear" w:color="auto" w:fill="auto"/>
          </w:tcPr>
          <w:p w:rsidR="00381472" w:rsidRPr="006531CB" w:rsidRDefault="00626B3B" w:rsidP="00381472">
            <w:pPr>
              <w:pStyle w:val="gemtabohne"/>
              <w:rPr>
                <w:sz w:val="20"/>
              </w:rPr>
            </w:pPr>
            <w:r w:rsidRPr="006531CB">
              <w:rPr>
                <w:sz w:val="20"/>
              </w:rPr>
              <w:t>Der Detailtext KANN den Fehler näher beschreiben.</w:t>
            </w:r>
          </w:p>
        </w:tc>
      </w:tr>
      <w:tr w:rsidR="00B400C7" w:rsidTr="00381472">
        <w:tc>
          <w:tcPr>
            <w:tcW w:w="1270" w:type="dxa"/>
            <w:shd w:val="clear" w:color="auto" w:fill="auto"/>
          </w:tcPr>
          <w:p w:rsidR="00381472" w:rsidRPr="006531CB" w:rsidRDefault="00626B3B" w:rsidP="00381472">
            <w:pPr>
              <w:pStyle w:val="gemtabohne"/>
              <w:rPr>
                <w:sz w:val="20"/>
              </w:rPr>
            </w:pPr>
            <w:r w:rsidRPr="006531CB">
              <w:rPr>
                <w:sz w:val="20"/>
              </w:rPr>
              <w:t>6054</w:t>
            </w:r>
          </w:p>
        </w:tc>
        <w:tc>
          <w:tcPr>
            <w:tcW w:w="1957" w:type="dxa"/>
            <w:shd w:val="clear" w:color="auto" w:fill="auto"/>
          </w:tcPr>
          <w:p w:rsidR="00381472" w:rsidRPr="006531CB" w:rsidRDefault="00626B3B" w:rsidP="00381472">
            <w:pPr>
              <w:pStyle w:val="gemtabohne"/>
              <w:rPr>
                <w:sz w:val="20"/>
              </w:rPr>
            </w:pPr>
            <w:r w:rsidRPr="006531CB">
              <w:rPr>
                <w:sz w:val="20"/>
              </w:rPr>
              <w:t>Technical</w:t>
            </w:r>
          </w:p>
        </w:tc>
        <w:tc>
          <w:tcPr>
            <w:tcW w:w="1417" w:type="dxa"/>
            <w:shd w:val="clear" w:color="auto" w:fill="auto"/>
          </w:tcPr>
          <w:p w:rsidR="00381472" w:rsidRPr="006531CB" w:rsidRDefault="00626B3B" w:rsidP="00381472">
            <w:pPr>
              <w:pStyle w:val="gemtabohne"/>
              <w:rPr>
                <w:sz w:val="20"/>
              </w:rPr>
            </w:pPr>
            <w:r w:rsidRPr="006531CB">
              <w:rPr>
                <w:sz w:val="20"/>
              </w:rPr>
              <w:t>ERROR</w:t>
            </w:r>
          </w:p>
        </w:tc>
        <w:tc>
          <w:tcPr>
            <w:tcW w:w="5387" w:type="dxa"/>
            <w:shd w:val="clear" w:color="auto" w:fill="auto"/>
          </w:tcPr>
          <w:p w:rsidR="00381472" w:rsidRPr="006531CB" w:rsidRDefault="00626B3B" w:rsidP="00381472">
            <w:pPr>
              <w:pStyle w:val="gemtabohne"/>
              <w:rPr>
                <w:sz w:val="20"/>
              </w:rPr>
            </w:pPr>
            <w:r w:rsidRPr="006531CB">
              <w:rPr>
                <w:sz w:val="20"/>
              </w:rPr>
              <w:t xml:space="preserve"> eMP/AMTS-Daten sind inkonsistent. Bitte Daten erneut schreiben.</w:t>
            </w:r>
          </w:p>
        </w:tc>
        <w:tc>
          <w:tcPr>
            <w:tcW w:w="3973" w:type="dxa"/>
            <w:shd w:val="clear" w:color="auto" w:fill="auto"/>
          </w:tcPr>
          <w:p w:rsidR="00381472" w:rsidRPr="006531CB" w:rsidRDefault="00626B3B" w:rsidP="00381472">
            <w:pPr>
              <w:pStyle w:val="gemtabohne"/>
              <w:rPr>
                <w:sz w:val="20"/>
              </w:rPr>
            </w:pPr>
            <w:r w:rsidRPr="006531CB">
              <w:rPr>
                <w:sz w:val="20"/>
              </w:rPr>
              <w:t>Der Detailtext KANN den Fehler näher beschreiben.</w:t>
            </w:r>
          </w:p>
        </w:tc>
      </w:tr>
      <w:tr w:rsidR="00B400C7" w:rsidTr="00381472">
        <w:tc>
          <w:tcPr>
            <w:tcW w:w="1270" w:type="dxa"/>
            <w:shd w:val="clear" w:color="auto" w:fill="auto"/>
          </w:tcPr>
          <w:p w:rsidR="00381472" w:rsidRPr="006531CB" w:rsidRDefault="00626B3B" w:rsidP="00381472">
            <w:pPr>
              <w:pStyle w:val="gemtabohne"/>
              <w:rPr>
                <w:sz w:val="20"/>
              </w:rPr>
            </w:pPr>
            <w:r w:rsidRPr="006531CB">
              <w:rPr>
                <w:sz w:val="20"/>
              </w:rPr>
              <w:t>6055</w:t>
            </w:r>
          </w:p>
        </w:tc>
        <w:tc>
          <w:tcPr>
            <w:tcW w:w="1957" w:type="dxa"/>
            <w:shd w:val="clear" w:color="auto" w:fill="auto"/>
          </w:tcPr>
          <w:p w:rsidR="00381472" w:rsidRPr="006531CB" w:rsidRDefault="00626B3B" w:rsidP="00381472">
            <w:pPr>
              <w:pStyle w:val="gemtabohne"/>
              <w:rPr>
                <w:sz w:val="20"/>
              </w:rPr>
            </w:pPr>
            <w:r w:rsidRPr="006531CB">
              <w:rPr>
                <w:sz w:val="20"/>
              </w:rPr>
              <w:t>Technical</w:t>
            </w:r>
          </w:p>
        </w:tc>
        <w:tc>
          <w:tcPr>
            <w:tcW w:w="1417" w:type="dxa"/>
            <w:shd w:val="clear" w:color="auto" w:fill="auto"/>
          </w:tcPr>
          <w:p w:rsidR="00381472" w:rsidRPr="006531CB" w:rsidRDefault="00626B3B" w:rsidP="00381472">
            <w:pPr>
              <w:pStyle w:val="gemtabohne"/>
              <w:rPr>
                <w:sz w:val="20"/>
              </w:rPr>
            </w:pPr>
            <w:r w:rsidRPr="006531CB">
              <w:rPr>
                <w:sz w:val="20"/>
              </w:rPr>
              <w:t>ERROR</w:t>
            </w:r>
          </w:p>
        </w:tc>
        <w:tc>
          <w:tcPr>
            <w:tcW w:w="5387" w:type="dxa"/>
            <w:shd w:val="clear" w:color="auto" w:fill="auto"/>
          </w:tcPr>
          <w:p w:rsidR="00381472" w:rsidRPr="006531CB" w:rsidRDefault="00626B3B" w:rsidP="00381472">
            <w:pPr>
              <w:pStyle w:val="gemtabohne"/>
              <w:rPr>
                <w:sz w:val="20"/>
              </w:rPr>
            </w:pPr>
            <w:r w:rsidRPr="006531CB">
              <w:rPr>
                <w:sz w:val="20"/>
              </w:rPr>
              <w:t>Kartenüberbringer nicht ermittelt</w:t>
            </w:r>
          </w:p>
        </w:tc>
        <w:tc>
          <w:tcPr>
            <w:tcW w:w="3973" w:type="dxa"/>
            <w:shd w:val="clear" w:color="auto" w:fill="auto"/>
          </w:tcPr>
          <w:p w:rsidR="00381472" w:rsidRPr="006531CB" w:rsidRDefault="00626B3B" w:rsidP="00381472">
            <w:pPr>
              <w:pStyle w:val="gemtabohne"/>
              <w:rPr>
                <w:sz w:val="20"/>
              </w:rPr>
            </w:pPr>
            <w:r w:rsidRPr="006531CB">
              <w:rPr>
                <w:sz w:val="20"/>
              </w:rPr>
              <w:t>Der Detailtext KANN den Fehler näher beschreiben.</w:t>
            </w:r>
          </w:p>
        </w:tc>
      </w:tr>
      <w:tr w:rsidR="00B400C7" w:rsidTr="00381472">
        <w:tc>
          <w:tcPr>
            <w:tcW w:w="1270" w:type="dxa"/>
            <w:shd w:val="clear" w:color="auto" w:fill="auto"/>
          </w:tcPr>
          <w:p w:rsidR="00381472" w:rsidRPr="006531CB" w:rsidRDefault="00626B3B" w:rsidP="00381472">
            <w:pPr>
              <w:pStyle w:val="gemtabohne"/>
              <w:rPr>
                <w:sz w:val="20"/>
              </w:rPr>
            </w:pPr>
            <w:r w:rsidRPr="006531CB">
              <w:rPr>
                <w:sz w:val="20"/>
              </w:rPr>
              <w:t>6056</w:t>
            </w:r>
          </w:p>
        </w:tc>
        <w:tc>
          <w:tcPr>
            <w:tcW w:w="1957" w:type="dxa"/>
            <w:shd w:val="clear" w:color="auto" w:fill="auto"/>
          </w:tcPr>
          <w:p w:rsidR="00381472" w:rsidRPr="006531CB" w:rsidRDefault="00626B3B" w:rsidP="00381472">
            <w:pPr>
              <w:pStyle w:val="gemtabohne"/>
              <w:rPr>
                <w:sz w:val="20"/>
              </w:rPr>
            </w:pPr>
            <w:r w:rsidRPr="006531CB">
              <w:rPr>
                <w:sz w:val="20"/>
              </w:rPr>
              <w:t>Technical</w:t>
            </w:r>
          </w:p>
        </w:tc>
        <w:tc>
          <w:tcPr>
            <w:tcW w:w="1417" w:type="dxa"/>
            <w:shd w:val="clear" w:color="auto" w:fill="auto"/>
          </w:tcPr>
          <w:p w:rsidR="00381472" w:rsidRPr="006531CB" w:rsidRDefault="00626B3B" w:rsidP="00381472">
            <w:pPr>
              <w:pStyle w:val="gemtabohne"/>
              <w:rPr>
                <w:sz w:val="20"/>
              </w:rPr>
            </w:pPr>
            <w:r w:rsidRPr="006531CB">
              <w:rPr>
                <w:sz w:val="20"/>
              </w:rPr>
              <w:t>ERROR</w:t>
            </w:r>
          </w:p>
        </w:tc>
        <w:tc>
          <w:tcPr>
            <w:tcW w:w="5387" w:type="dxa"/>
            <w:shd w:val="clear" w:color="auto" w:fill="auto"/>
          </w:tcPr>
          <w:p w:rsidR="00381472" w:rsidRPr="006531CB" w:rsidRDefault="00626B3B" w:rsidP="00381472">
            <w:pPr>
              <w:pStyle w:val="gemtabohne"/>
              <w:rPr>
                <w:sz w:val="20"/>
              </w:rPr>
            </w:pPr>
            <w:r w:rsidRPr="006531CB">
              <w:rPr>
                <w:sz w:val="20"/>
              </w:rPr>
              <w:t>Einwilligung nicht vorhanden/Einverständnis nicht erteilt</w:t>
            </w:r>
          </w:p>
        </w:tc>
        <w:tc>
          <w:tcPr>
            <w:tcW w:w="3973" w:type="dxa"/>
            <w:shd w:val="clear" w:color="auto" w:fill="auto"/>
          </w:tcPr>
          <w:p w:rsidR="00381472" w:rsidRPr="006531CB" w:rsidRDefault="00626B3B" w:rsidP="00381472">
            <w:pPr>
              <w:pStyle w:val="gemtabohne"/>
              <w:rPr>
                <w:sz w:val="20"/>
              </w:rPr>
            </w:pPr>
            <w:r w:rsidRPr="006531CB">
              <w:rPr>
                <w:sz w:val="20"/>
              </w:rPr>
              <w:t>Der Detailtext KANN den Fehler näher beschreiben.</w:t>
            </w:r>
          </w:p>
        </w:tc>
      </w:tr>
      <w:tr w:rsidR="00B400C7" w:rsidTr="00381472">
        <w:tc>
          <w:tcPr>
            <w:tcW w:w="1270" w:type="dxa"/>
            <w:shd w:val="clear" w:color="auto" w:fill="auto"/>
          </w:tcPr>
          <w:p w:rsidR="00381472" w:rsidRPr="006531CB" w:rsidRDefault="00626B3B" w:rsidP="00381472">
            <w:pPr>
              <w:pStyle w:val="gemtabohne"/>
              <w:rPr>
                <w:sz w:val="20"/>
              </w:rPr>
            </w:pPr>
            <w:r w:rsidRPr="006531CB">
              <w:rPr>
                <w:sz w:val="20"/>
              </w:rPr>
              <w:t>6057</w:t>
            </w:r>
          </w:p>
        </w:tc>
        <w:tc>
          <w:tcPr>
            <w:tcW w:w="1957" w:type="dxa"/>
            <w:shd w:val="clear" w:color="auto" w:fill="auto"/>
          </w:tcPr>
          <w:p w:rsidR="00381472" w:rsidRPr="006531CB" w:rsidRDefault="00626B3B" w:rsidP="00381472">
            <w:pPr>
              <w:pStyle w:val="gemtabohne"/>
              <w:rPr>
                <w:sz w:val="20"/>
              </w:rPr>
            </w:pPr>
            <w:r w:rsidRPr="006531CB">
              <w:rPr>
                <w:sz w:val="20"/>
              </w:rPr>
              <w:t>Business</w:t>
            </w:r>
          </w:p>
        </w:tc>
        <w:tc>
          <w:tcPr>
            <w:tcW w:w="1417" w:type="dxa"/>
            <w:shd w:val="clear" w:color="auto" w:fill="auto"/>
          </w:tcPr>
          <w:p w:rsidR="00381472" w:rsidRPr="006531CB" w:rsidRDefault="00626B3B" w:rsidP="00381472">
            <w:pPr>
              <w:pStyle w:val="gemtabohne"/>
              <w:rPr>
                <w:sz w:val="20"/>
              </w:rPr>
            </w:pPr>
            <w:r w:rsidRPr="006531CB">
              <w:rPr>
                <w:sz w:val="20"/>
              </w:rPr>
              <w:t>ERROR</w:t>
            </w:r>
          </w:p>
        </w:tc>
        <w:tc>
          <w:tcPr>
            <w:tcW w:w="5387" w:type="dxa"/>
            <w:shd w:val="clear" w:color="auto" w:fill="auto"/>
          </w:tcPr>
          <w:p w:rsidR="00381472" w:rsidRPr="006531CB" w:rsidRDefault="00626B3B" w:rsidP="00381472">
            <w:pPr>
              <w:pStyle w:val="gemtabohne"/>
              <w:rPr>
                <w:sz w:val="20"/>
              </w:rPr>
            </w:pPr>
            <w:r w:rsidRPr="006531CB">
              <w:rPr>
                <w:sz w:val="20"/>
              </w:rPr>
              <w:t>Versicherten-ID von eGK und zu speichernden Daten unterscheiden sich</w:t>
            </w:r>
          </w:p>
        </w:tc>
        <w:tc>
          <w:tcPr>
            <w:tcW w:w="3973" w:type="dxa"/>
            <w:shd w:val="clear" w:color="auto" w:fill="auto"/>
          </w:tcPr>
          <w:p w:rsidR="00381472" w:rsidRPr="006531CB" w:rsidRDefault="00626B3B" w:rsidP="00381472">
            <w:pPr>
              <w:pStyle w:val="gemtabohne"/>
              <w:rPr>
                <w:sz w:val="20"/>
              </w:rPr>
            </w:pPr>
            <w:r w:rsidRPr="006531CB">
              <w:rPr>
                <w:sz w:val="20"/>
              </w:rPr>
              <w:t>Der Detailtext KANN den Fehler näher beschreiben.</w:t>
            </w:r>
          </w:p>
        </w:tc>
      </w:tr>
      <w:tr w:rsidR="00B400C7" w:rsidTr="00381472">
        <w:tc>
          <w:tcPr>
            <w:tcW w:w="1270" w:type="dxa"/>
            <w:shd w:val="clear" w:color="auto" w:fill="auto"/>
          </w:tcPr>
          <w:p w:rsidR="00381472" w:rsidRPr="006531CB" w:rsidRDefault="00626B3B" w:rsidP="00381472">
            <w:pPr>
              <w:pStyle w:val="gemtabohne"/>
              <w:rPr>
                <w:sz w:val="20"/>
              </w:rPr>
            </w:pPr>
            <w:r w:rsidRPr="006531CB">
              <w:rPr>
                <w:sz w:val="20"/>
              </w:rPr>
              <w:t>6058</w:t>
            </w:r>
          </w:p>
        </w:tc>
        <w:tc>
          <w:tcPr>
            <w:tcW w:w="1957" w:type="dxa"/>
            <w:shd w:val="clear" w:color="auto" w:fill="auto"/>
          </w:tcPr>
          <w:p w:rsidR="00381472" w:rsidRPr="006531CB" w:rsidRDefault="00626B3B" w:rsidP="00381472">
            <w:pPr>
              <w:pStyle w:val="gemtabohne"/>
              <w:rPr>
                <w:sz w:val="20"/>
              </w:rPr>
            </w:pPr>
            <w:r w:rsidRPr="006531CB">
              <w:rPr>
                <w:sz w:val="20"/>
              </w:rPr>
              <w:t>Technical</w:t>
            </w:r>
          </w:p>
        </w:tc>
        <w:tc>
          <w:tcPr>
            <w:tcW w:w="1417" w:type="dxa"/>
            <w:shd w:val="clear" w:color="auto" w:fill="auto"/>
          </w:tcPr>
          <w:p w:rsidR="00381472" w:rsidRPr="006531CB" w:rsidRDefault="00626B3B" w:rsidP="00381472">
            <w:pPr>
              <w:pStyle w:val="gemtabohne"/>
              <w:rPr>
                <w:sz w:val="20"/>
              </w:rPr>
            </w:pPr>
            <w:r w:rsidRPr="006531CB">
              <w:rPr>
                <w:sz w:val="20"/>
              </w:rPr>
              <w:t>ERROR</w:t>
            </w:r>
          </w:p>
        </w:tc>
        <w:tc>
          <w:tcPr>
            <w:tcW w:w="5387" w:type="dxa"/>
            <w:shd w:val="clear" w:color="auto" w:fill="auto"/>
          </w:tcPr>
          <w:p w:rsidR="00381472" w:rsidRPr="006531CB" w:rsidRDefault="00626B3B" w:rsidP="00381472">
            <w:pPr>
              <w:pStyle w:val="gemtabohne"/>
              <w:rPr>
                <w:sz w:val="20"/>
              </w:rPr>
            </w:pPr>
            <w:r w:rsidRPr="006531CB">
              <w:rPr>
                <w:sz w:val="20"/>
              </w:rPr>
              <w:t>eMP/AMTS-Daten konnten nicht validiert werden</w:t>
            </w:r>
          </w:p>
        </w:tc>
        <w:tc>
          <w:tcPr>
            <w:tcW w:w="3973" w:type="dxa"/>
            <w:shd w:val="clear" w:color="auto" w:fill="auto"/>
          </w:tcPr>
          <w:p w:rsidR="00381472" w:rsidRPr="006531CB" w:rsidRDefault="00626B3B" w:rsidP="00381472">
            <w:pPr>
              <w:pStyle w:val="gemtabohne"/>
              <w:rPr>
                <w:sz w:val="20"/>
              </w:rPr>
            </w:pPr>
            <w:r w:rsidRPr="006531CB">
              <w:rPr>
                <w:sz w:val="20"/>
              </w:rPr>
              <w:t>Der Detailtext KANN den Fehler näher beschreiben.</w:t>
            </w:r>
          </w:p>
        </w:tc>
      </w:tr>
      <w:tr w:rsidR="00B400C7" w:rsidTr="00381472">
        <w:tc>
          <w:tcPr>
            <w:tcW w:w="1270" w:type="dxa"/>
            <w:shd w:val="clear" w:color="auto" w:fill="auto"/>
          </w:tcPr>
          <w:p w:rsidR="00381472" w:rsidRPr="006531CB" w:rsidRDefault="00626B3B" w:rsidP="00381472">
            <w:pPr>
              <w:pStyle w:val="gemtabohne"/>
              <w:rPr>
                <w:sz w:val="20"/>
              </w:rPr>
            </w:pPr>
            <w:r w:rsidRPr="006531CB">
              <w:rPr>
                <w:sz w:val="20"/>
              </w:rPr>
              <w:t>6059</w:t>
            </w:r>
          </w:p>
        </w:tc>
        <w:tc>
          <w:tcPr>
            <w:tcW w:w="1957" w:type="dxa"/>
            <w:shd w:val="clear" w:color="auto" w:fill="auto"/>
          </w:tcPr>
          <w:p w:rsidR="00381472" w:rsidRPr="006531CB" w:rsidRDefault="00626B3B" w:rsidP="00381472">
            <w:pPr>
              <w:pStyle w:val="gemtabohne"/>
              <w:rPr>
                <w:sz w:val="20"/>
              </w:rPr>
            </w:pPr>
            <w:r w:rsidRPr="006531CB">
              <w:rPr>
                <w:sz w:val="20"/>
              </w:rPr>
              <w:t>Business</w:t>
            </w:r>
          </w:p>
        </w:tc>
        <w:tc>
          <w:tcPr>
            <w:tcW w:w="1417" w:type="dxa"/>
            <w:shd w:val="clear" w:color="auto" w:fill="auto"/>
          </w:tcPr>
          <w:p w:rsidR="00381472" w:rsidRPr="006531CB" w:rsidRDefault="00626B3B" w:rsidP="00381472">
            <w:pPr>
              <w:pStyle w:val="gemtabohne"/>
              <w:rPr>
                <w:sz w:val="20"/>
              </w:rPr>
            </w:pPr>
            <w:r w:rsidRPr="006531CB">
              <w:rPr>
                <w:sz w:val="20"/>
              </w:rPr>
              <w:t>ERROR</w:t>
            </w:r>
          </w:p>
        </w:tc>
        <w:tc>
          <w:tcPr>
            <w:tcW w:w="5387" w:type="dxa"/>
            <w:shd w:val="clear" w:color="auto" w:fill="auto"/>
          </w:tcPr>
          <w:p w:rsidR="00381472" w:rsidRPr="006531CB" w:rsidRDefault="00626B3B" w:rsidP="00381472">
            <w:pPr>
              <w:pStyle w:val="gemtabohne"/>
              <w:rPr>
                <w:sz w:val="20"/>
              </w:rPr>
            </w:pPr>
            <w:r w:rsidRPr="006531CB">
              <w:rPr>
                <w:sz w:val="20"/>
              </w:rPr>
              <w:t>Nicht genügend Speicherplatz auf der eGK</w:t>
            </w:r>
          </w:p>
        </w:tc>
        <w:tc>
          <w:tcPr>
            <w:tcW w:w="3973" w:type="dxa"/>
            <w:shd w:val="clear" w:color="auto" w:fill="auto"/>
          </w:tcPr>
          <w:p w:rsidR="00381472" w:rsidRPr="006531CB" w:rsidRDefault="00626B3B" w:rsidP="00381472">
            <w:pPr>
              <w:pStyle w:val="gemtabohne"/>
              <w:rPr>
                <w:sz w:val="20"/>
              </w:rPr>
            </w:pPr>
            <w:r w:rsidRPr="006531CB">
              <w:rPr>
                <w:sz w:val="20"/>
              </w:rPr>
              <w:t>Der Detailtext KANN den Fehler näher beschreiben.</w:t>
            </w:r>
          </w:p>
        </w:tc>
      </w:tr>
      <w:tr w:rsidR="00B400C7" w:rsidTr="00381472">
        <w:tc>
          <w:tcPr>
            <w:tcW w:w="1270" w:type="dxa"/>
            <w:shd w:val="clear" w:color="auto" w:fill="auto"/>
          </w:tcPr>
          <w:p w:rsidR="00381472" w:rsidRPr="006531CB" w:rsidRDefault="00626B3B" w:rsidP="00381472">
            <w:pPr>
              <w:pStyle w:val="gemtabohne"/>
              <w:rPr>
                <w:sz w:val="20"/>
              </w:rPr>
            </w:pPr>
            <w:r w:rsidRPr="006531CB">
              <w:rPr>
                <w:sz w:val="20"/>
              </w:rPr>
              <w:t>6060</w:t>
            </w:r>
          </w:p>
        </w:tc>
        <w:tc>
          <w:tcPr>
            <w:tcW w:w="1957" w:type="dxa"/>
            <w:shd w:val="clear" w:color="auto" w:fill="auto"/>
          </w:tcPr>
          <w:p w:rsidR="00381472" w:rsidRPr="006531CB" w:rsidRDefault="00626B3B" w:rsidP="00381472">
            <w:pPr>
              <w:pStyle w:val="gemtabohne"/>
              <w:rPr>
                <w:sz w:val="20"/>
              </w:rPr>
            </w:pPr>
            <w:r w:rsidRPr="006531CB">
              <w:rPr>
                <w:sz w:val="20"/>
              </w:rPr>
              <w:t>Technical</w:t>
            </w:r>
          </w:p>
        </w:tc>
        <w:tc>
          <w:tcPr>
            <w:tcW w:w="1417" w:type="dxa"/>
            <w:shd w:val="clear" w:color="auto" w:fill="auto"/>
          </w:tcPr>
          <w:p w:rsidR="00381472" w:rsidRPr="006531CB" w:rsidRDefault="00626B3B" w:rsidP="00381472">
            <w:pPr>
              <w:pStyle w:val="gemtabohne"/>
              <w:rPr>
                <w:sz w:val="20"/>
              </w:rPr>
            </w:pPr>
            <w:r w:rsidRPr="006531CB">
              <w:rPr>
                <w:sz w:val="20"/>
              </w:rPr>
              <w:t>ERROR</w:t>
            </w:r>
          </w:p>
        </w:tc>
        <w:tc>
          <w:tcPr>
            <w:tcW w:w="5387" w:type="dxa"/>
            <w:shd w:val="clear" w:color="auto" w:fill="auto"/>
          </w:tcPr>
          <w:p w:rsidR="00381472" w:rsidRPr="006531CB" w:rsidRDefault="00626B3B" w:rsidP="00381472">
            <w:pPr>
              <w:pStyle w:val="gemtabohne"/>
              <w:rPr>
                <w:sz w:val="20"/>
              </w:rPr>
            </w:pPr>
            <w:r w:rsidRPr="006531CB">
              <w:rPr>
                <w:sz w:val="20"/>
              </w:rPr>
              <w:t>Einwilligung konnte nicht validiert werden</w:t>
            </w:r>
          </w:p>
        </w:tc>
        <w:tc>
          <w:tcPr>
            <w:tcW w:w="3973" w:type="dxa"/>
            <w:shd w:val="clear" w:color="auto" w:fill="auto"/>
          </w:tcPr>
          <w:p w:rsidR="00381472" w:rsidRPr="006531CB" w:rsidRDefault="00626B3B" w:rsidP="00381472">
            <w:pPr>
              <w:pStyle w:val="gemtabohne"/>
              <w:rPr>
                <w:sz w:val="20"/>
              </w:rPr>
            </w:pPr>
            <w:r w:rsidRPr="006531CB">
              <w:rPr>
                <w:sz w:val="20"/>
              </w:rPr>
              <w:t>Der Detailtext KANN den Fehler näher beschreiben.</w:t>
            </w:r>
          </w:p>
        </w:tc>
      </w:tr>
      <w:tr w:rsidR="00B400C7" w:rsidTr="00381472">
        <w:tc>
          <w:tcPr>
            <w:tcW w:w="1270" w:type="dxa"/>
            <w:shd w:val="clear" w:color="auto" w:fill="auto"/>
          </w:tcPr>
          <w:p w:rsidR="00381472" w:rsidRPr="006531CB" w:rsidRDefault="00626B3B" w:rsidP="00381472">
            <w:pPr>
              <w:pStyle w:val="gemtabohne"/>
              <w:rPr>
                <w:sz w:val="20"/>
              </w:rPr>
            </w:pPr>
            <w:r w:rsidRPr="006531CB">
              <w:rPr>
                <w:sz w:val="20"/>
              </w:rPr>
              <w:t>6061</w:t>
            </w:r>
          </w:p>
        </w:tc>
        <w:tc>
          <w:tcPr>
            <w:tcW w:w="1957" w:type="dxa"/>
            <w:shd w:val="clear" w:color="auto" w:fill="auto"/>
          </w:tcPr>
          <w:p w:rsidR="00381472" w:rsidRPr="006531CB" w:rsidRDefault="00626B3B" w:rsidP="00381472">
            <w:pPr>
              <w:pStyle w:val="gemtabohne"/>
              <w:rPr>
                <w:sz w:val="20"/>
              </w:rPr>
            </w:pPr>
            <w:r w:rsidRPr="006531CB">
              <w:rPr>
                <w:sz w:val="20"/>
              </w:rPr>
              <w:t>Business</w:t>
            </w:r>
          </w:p>
        </w:tc>
        <w:tc>
          <w:tcPr>
            <w:tcW w:w="1417" w:type="dxa"/>
            <w:shd w:val="clear" w:color="auto" w:fill="auto"/>
          </w:tcPr>
          <w:p w:rsidR="00381472" w:rsidRPr="006531CB" w:rsidRDefault="00626B3B" w:rsidP="00381472">
            <w:pPr>
              <w:pStyle w:val="gemtabohne"/>
              <w:rPr>
                <w:sz w:val="20"/>
              </w:rPr>
            </w:pPr>
            <w:r w:rsidRPr="006531CB">
              <w:rPr>
                <w:sz w:val="20"/>
              </w:rPr>
              <w:t>ERROR</w:t>
            </w:r>
          </w:p>
        </w:tc>
        <w:tc>
          <w:tcPr>
            <w:tcW w:w="5387" w:type="dxa"/>
            <w:shd w:val="clear" w:color="auto" w:fill="auto"/>
          </w:tcPr>
          <w:p w:rsidR="00381472" w:rsidRPr="006531CB" w:rsidRDefault="00626B3B" w:rsidP="00381472">
            <w:pPr>
              <w:pStyle w:val="gemtabohne"/>
              <w:rPr>
                <w:sz w:val="20"/>
              </w:rPr>
            </w:pPr>
            <w:r w:rsidRPr="006531CB">
              <w:rPr>
                <w:sz w:val="20"/>
              </w:rPr>
              <w:t>Keine Einwilligung vorhanden</w:t>
            </w:r>
          </w:p>
        </w:tc>
        <w:tc>
          <w:tcPr>
            <w:tcW w:w="3973" w:type="dxa"/>
            <w:shd w:val="clear" w:color="auto" w:fill="auto"/>
          </w:tcPr>
          <w:p w:rsidR="00381472" w:rsidRPr="006531CB" w:rsidRDefault="00626B3B" w:rsidP="00381472">
            <w:pPr>
              <w:pStyle w:val="gemtabohne"/>
              <w:rPr>
                <w:sz w:val="20"/>
              </w:rPr>
            </w:pPr>
            <w:r w:rsidRPr="006531CB">
              <w:rPr>
                <w:sz w:val="20"/>
              </w:rPr>
              <w:t>Der Detailtext KANN den Fehler näher beschreiben.</w:t>
            </w:r>
          </w:p>
        </w:tc>
      </w:tr>
      <w:tr w:rsidR="00B400C7" w:rsidTr="00381472">
        <w:tc>
          <w:tcPr>
            <w:tcW w:w="1270" w:type="dxa"/>
            <w:shd w:val="clear" w:color="auto" w:fill="auto"/>
          </w:tcPr>
          <w:p w:rsidR="00381472" w:rsidRPr="006531CB" w:rsidRDefault="00626B3B" w:rsidP="00381472">
            <w:pPr>
              <w:pStyle w:val="gemtabohne"/>
              <w:rPr>
                <w:sz w:val="20"/>
              </w:rPr>
            </w:pPr>
            <w:r w:rsidRPr="006531CB">
              <w:rPr>
                <w:sz w:val="20"/>
              </w:rPr>
              <w:t>6062</w:t>
            </w:r>
          </w:p>
        </w:tc>
        <w:tc>
          <w:tcPr>
            <w:tcW w:w="1957" w:type="dxa"/>
            <w:shd w:val="clear" w:color="auto" w:fill="auto"/>
          </w:tcPr>
          <w:p w:rsidR="00381472" w:rsidRPr="006531CB" w:rsidRDefault="00626B3B" w:rsidP="00381472">
            <w:pPr>
              <w:pStyle w:val="gemtabohne"/>
              <w:rPr>
                <w:sz w:val="20"/>
              </w:rPr>
            </w:pPr>
            <w:r w:rsidRPr="006531CB">
              <w:rPr>
                <w:sz w:val="20"/>
              </w:rPr>
              <w:t>Technical</w:t>
            </w:r>
          </w:p>
        </w:tc>
        <w:tc>
          <w:tcPr>
            <w:tcW w:w="1417" w:type="dxa"/>
            <w:shd w:val="clear" w:color="auto" w:fill="auto"/>
          </w:tcPr>
          <w:p w:rsidR="00381472" w:rsidRPr="006531CB" w:rsidRDefault="00626B3B" w:rsidP="00381472">
            <w:pPr>
              <w:pStyle w:val="gemtabohne"/>
              <w:rPr>
                <w:sz w:val="20"/>
              </w:rPr>
            </w:pPr>
            <w:r w:rsidRPr="006531CB">
              <w:rPr>
                <w:sz w:val="20"/>
              </w:rPr>
              <w:t>ERROR</w:t>
            </w:r>
          </w:p>
        </w:tc>
        <w:tc>
          <w:tcPr>
            <w:tcW w:w="5387" w:type="dxa"/>
            <w:shd w:val="clear" w:color="auto" w:fill="auto"/>
          </w:tcPr>
          <w:p w:rsidR="00381472" w:rsidRPr="006531CB" w:rsidRDefault="00626B3B" w:rsidP="00381472">
            <w:pPr>
              <w:pStyle w:val="gemtabohne"/>
              <w:rPr>
                <w:sz w:val="20"/>
              </w:rPr>
            </w:pPr>
            <w:r w:rsidRPr="006531CB">
              <w:rPr>
                <w:sz w:val="20"/>
              </w:rPr>
              <w:t>Fehlerhafte Einwilligung auf der eGK. Bitte die Daten s</w:t>
            </w:r>
            <w:r w:rsidRPr="006531CB">
              <w:rPr>
                <w:sz w:val="20"/>
              </w:rPr>
              <w:t>i</w:t>
            </w:r>
            <w:r w:rsidRPr="006531CB">
              <w:rPr>
                <w:sz w:val="20"/>
              </w:rPr>
              <w:t>chern, Einwilligung widerrufen und neu erteilen.</w:t>
            </w:r>
          </w:p>
        </w:tc>
        <w:tc>
          <w:tcPr>
            <w:tcW w:w="3973" w:type="dxa"/>
            <w:shd w:val="clear" w:color="auto" w:fill="auto"/>
          </w:tcPr>
          <w:p w:rsidR="00381472" w:rsidRPr="006531CB" w:rsidRDefault="00626B3B" w:rsidP="00381472">
            <w:pPr>
              <w:pStyle w:val="gemtabohne"/>
              <w:rPr>
                <w:sz w:val="20"/>
              </w:rPr>
            </w:pPr>
            <w:r w:rsidRPr="006531CB">
              <w:rPr>
                <w:sz w:val="20"/>
              </w:rPr>
              <w:t>Der Detailtext KANN den Fehler näher beschreiben.</w:t>
            </w:r>
          </w:p>
        </w:tc>
      </w:tr>
      <w:tr w:rsidR="00B400C7" w:rsidTr="00381472">
        <w:tc>
          <w:tcPr>
            <w:tcW w:w="1270" w:type="dxa"/>
            <w:shd w:val="clear" w:color="auto" w:fill="auto"/>
          </w:tcPr>
          <w:p w:rsidR="00381472" w:rsidRPr="006531CB" w:rsidRDefault="00626B3B" w:rsidP="00381472">
            <w:pPr>
              <w:pStyle w:val="gemtabohne"/>
              <w:rPr>
                <w:sz w:val="20"/>
              </w:rPr>
            </w:pPr>
            <w:r w:rsidRPr="006531CB">
              <w:rPr>
                <w:sz w:val="20"/>
              </w:rPr>
              <w:t>6063</w:t>
            </w:r>
          </w:p>
        </w:tc>
        <w:tc>
          <w:tcPr>
            <w:tcW w:w="1957" w:type="dxa"/>
            <w:shd w:val="clear" w:color="auto" w:fill="auto"/>
          </w:tcPr>
          <w:p w:rsidR="00381472" w:rsidRPr="006531CB" w:rsidRDefault="00626B3B" w:rsidP="00381472">
            <w:pPr>
              <w:pStyle w:val="gemtabohne"/>
              <w:rPr>
                <w:sz w:val="20"/>
              </w:rPr>
            </w:pPr>
            <w:r w:rsidRPr="006531CB">
              <w:rPr>
                <w:sz w:val="20"/>
              </w:rPr>
              <w:t>Security</w:t>
            </w:r>
          </w:p>
        </w:tc>
        <w:tc>
          <w:tcPr>
            <w:tcW w:w="1417" w:type="dxa"/>
            <w:shd w:val="clear" w:color="auto" w:fill="auto"/>
          </w:tcPr>
          <w:p w:rsidR="00381472" w:rsidRPr="006531CB" w:rsidRDefault="00626B3B" w:rsidP="00381472">
            <w:pPr>
              <w:pStyle w:val="gemtabohne"/>
              <w:rPr>
                <w:sz w:val="20"/>
              </w:rPr>
            </w:pPr>
            <w:r w:rsidRPr="006531CB">
              <w:rPr>
                <w:sz w:val="20"/>
              </w:rPr>
              <w:t>ERROR</w:t>
            </w:r>
          </w:p>
        </w:tc>
        <w:tc>
          <w:tcPr>
            <w:tcW w:w="5387" w:type="dxa"/>
            <w:shd w:val="clear" w:color="auto" w:fill="auto"/>
          </w:tcPr>
          <w:p w:rsidR="00381472" w:rsidRPr="006531CB" w:rsidRDefault="00626B3B" w:rsidP="00381472">
            <w:pPr>
              <w:pStyle w:val="gemtabohne"/>
              <w:rPr>
                <w:sz w:val="20"/>
              </w:rPr>
            </w:pPr>
            <w:r w:rsidRPr="006531CB">
              <w:rPr>
                <w:sz w:val="20"/>
              </w:rPr>
              <w:t>eGK gesperrt</w:t>
            </w:r>
          </w:p>
        </w:tc>
        <w:tc>
          <w:tcPr>
            <w:tcW w:w="3973" w:type="dxa"/>
            <w:shd w:val="clear" w:color="auto" w:fill="auto"/>
          </w:tcPr>
          <w:p w:rsidR="00381472" w:rsidRPr="006531CB" w:rsidRDefault="00626B3B" w:rsidP="00381472">
            <w:pPr>
              <w:pStyle w:val="gemtabohne"/>
              <w:rPr>
                <w:sz w:val="20"/>
              </w:rPr>
            </w:pPr>
            <w:r w:rsidRPr="006531CB">
              <w:rPr>
                <w:sz w:val="20"/>
              </w:rPr>
              <w:t>Der Detailtext KANN den Fehler näher beschreiben.</w:t>
            </w:r>
          </w:p>
        </w:tc>
      </w:tr>
      <w:tr w:rsidR="00B400C7" w:rsidTr="00381472">
        <w:tc>
          <w:tcPr>
            <w:tcW w:w="1270" w:type="dxa"/>
            <w:shd w:val="clear" w:color="auto" w:fill="auto"/>
          </w:tcPr>
          <w:p w:rsidR="00381472" w:rsidRPr="006531CB" w:rsidRDefault="00626B3B" w:rsidP="00381472">
            <w:pPr>
              <w:pStyle w:val="gemtabohne"/>
              <w:rPr>
                <w:sz w:val="20"/>
              </w:rPr>
            </w:pPr>
            <w:r w:rsidRPr="006531CB">
              <w:rPr>
                <w:sz w:val="20"/>
              </w:rPr>
              <w:t>6064</w:t>
            </w:r>
          </w:p>
        </w:tc>
        <w:tc>
          <w:tcPr>
            <w:tcW w:w="1957" w:type="dxa"/>
            <w:shd w:val="clear" w:color="auto" w:fill="auto"/>
          </w:tcPr>
          <w:p w:rsidR="00381472" w:rsidRPr="006531CB" w:rsidRDefault="00626B3B" w:rsidP="00381472">
            <w:pPr>
              <w:pStyle w:val="gemtabohne"/>
              <w:rPr>
                <w:sz w:val="20"/>
              </w:rPr>
            </w:pPr>
            <w:r w:rsidRPr="006531CB">
              <w:rPr>
                <w:sz w:val="20"/>
              </w:rPr>
              <w:t>Business</w:t>
            </w:r>
          </w:p>
        </w:tc>
        <w:tc>
          <w:tcPr>
            <w:tcW w:w="1417" w:type="dxa"/>
            <w:shd w:val="clear" w:color="auto" w:fill="auto"/>
          </w:tcPr>
          <w:p w:rsidR="00381472" w:rsidRPr="006531CB" w:rsidRDefault="00626B3B" w:rsidP="00381472">
            <w:pPr>
              <w:pStyle w:val="gemtabohne"/>
              <w:rPr>
                <w:sz w:val="20"/>
              </w:rPr>
            </w:pPr>
            <w:r w:rsidRPr="006531CB">
              <w:rPr>
                <w:sz w:val="20"/>
              </w:rPr>
              <w:t>ERROR</w:t>
            </w:r>
          </w:p>
        </w:tc>
        <w:tc>
          <w:tcPr>
            <w:tcW w:w="5387" w:type="dxa"/>
            <w:shd w:val="clear" w:color="auto" w:fill="auto"/>
          </w:tcPr>
          <w:p w:rsidR="00381472" w:rsidRPr="006531CB" w:rsidRDefault="00626B3B" w:rsidP="00381472">
            <w:pPr>
              <w:pStyle w:val="gemtabohne"/>
              <w:rPr>
                <w:sz w:val="20"/>
              </w:rPr>
            </w:pPr>
            <w:r w:rsidRPr="006531CB">
              <w:rPr>
                <w:sz w:val="20"/>
              </w:rPr>
              <w:t>Fachanwendung verborgen</w:t>
            </w:r>
          </w:p>
        </w:tc>
        <w:tc>
          <w:tcPr>
            <w:tcW w:w="3973" w:type="dxa"/>
            <w:shd w:val="clear" w:color="auto" w:fill="auto"/>
          </w:tcPr>
          <w:p w:rsidR="00381472" w:rsidRPr="006531CB" w:rsidRDefault="00626B3B" w:rsidP="00381472">
            <w:pPr>
              <w:pStyle w:val="gemtabohne"/>
              <w:rPr>
                <w:sz w:val="20"/>
              </w:rPr>
            </w:pPr>
            <w:r w:rsidRPr="006531CB">
              <w:rPr>
                <w:sz w:val="20"/>
              </w:rPr>
              <w:t>Der Detailtext KANN den Fehler näher beschreiben.</w:t>
            </w:r>
          </w:p>
        </w:tc>
      </w:tr>
      <w:tr w:rsidR="00B400C7" w:rsidTr="00381472">
        <w:tc>
          <w:tcPr>
            <w:tcW w:w="1270" w:type="dxa"/>
            <w:shd w:val="clear" w:color="auto" w:fill="auto"/>
          </w:tcPr>
          <w:p w:rsidR="00381472" w:rsidRPr="006531CB" w:rsidRDefault="00626B3B" w:rsidP="00381472">
            <w:pPr>
              <w:pStyle w:val="gemtabohne"/>
              <w:rPr>
                <w:sz w:val="20"/>
              </w:rPr>
            </w:pPr>
            <w:r w:rsidRPr="006531CB">
              <w:rPr>
                <w:sz w:val="20"/>
              </w:rPr>
              <w:t>6065</w:t>
            </w:r>
          </w:p>
        </w:tc>
        <w:tc>
          <w:tcPr>
            <w:tcW w:w="1957" w:type="dxa"/>
            <w:shd w:val="clear" w:color="auto" w:fill="auto"/>
          </w:tcPr>
          <w:p w:rsidR="00381472" w:rsidRPr="006531CB" w:rsidRDefault="00626B3B" w:rsidP="00381472">
            <w:pPr>
              <w:pStyle w:val="gemtabohne"/>
              <w:rPr>
                <w:sz w:val="20"/>
              </w:rPr>
            </w:pPr>
            <w:r w:rsidRPr="006531CB">
              <w:rPr>
                <w:sz w:val="20"/>
              </w:rPr>
              <w:t>Business</w:t>
            </w:r>
          </w:p>
        </w:tc>
        <w:tc>
          <w:tcPr>
            <w:tcW w:w="1417" w:type="dxa"/>
            <w:shd w:val="clear" w:color="auto" w:fill="auto"/>
          </w:tcPr>
          <w:p w:rsidR="00381472" w:rsidRPr="006531CB" w:rsidRDefault="00626B3B" w:rsidP="00381472">
            <w:pPr>
              <w:pStyle w:val="gemtabohne"/>
              <w:rPr>
                <w:sz w:val="20"/>
              </w:rPr>
            </w:pPr>
            <w:r w:rsidRPr="006531CB">
              <w:rPr>
                <w:sz w:val="20"/>
              </w:rPr>
              <w:t>ERROR</w:t>
            </w:r>
          </w:p>
        </w:tc>
        <w:tc>
          <w:tcPr>
            <w:tcW w:w="5387" w:type="dxa"/>
            <w:shd w:val="clear" w:color="auto" w:fill="auto"/>
          </w:tcPr>
          <w:p w:rsidR="00381472" w:rsidRPr="006531CB" w:rsidRDefault="00626B3B" w:rsidP="00381472">
            <w:pPr>
              <w:pStyle w:val="gemtabohne"/>
              <w:rPr>
                <w:sz w:val="20"/>
              </w:rPr>
            </w:pPr>
            <w:r w:rsidRPr="006531CB">
              <w:rPr>
                <w:sz w:val="20"/>
              </w:rPr>
              <w:t>Löschung der AMTS-Daten nicht zugestimmt</w:t>
            </w:r>
          </w:p>
        </w:tc>
        <w:tc>
          <w:tcPr>
            <w:tcW w:w="3973" w:type="dxa"/>
            <w:shd w:val="clear" w:color="auto" w:fill="auto"/>
          </w:tcPr>
          <w:p w:rsidR="00381472" w:rsidRPr="006531CB" w:rsidRDefault="00626B3B" w:rsidP="00381472">
            <w:pPr>
              <w:pStyle w:val="gemtabohne"/>
              <w:rPr>
                <w:sz w:val="20"/>
              </w:rPr>
            </w:pPr>
            <w:r w:rsidRPr="006531CB">
              <w:rPr>
                <w:sz w:val="20"/>
              </w:rPr>
              <w:t>Der Detailtext KANN den Fehler näher beschreiben.</w:t>
            </w:r>
          </w:p>
        </w:tc>
      </w:tr>
      <w:tr w:rsidR="00B400C7" w:rsidTr="00381472">
        <w:tc>
          <w:tcPr>
            <w:tcW w:w="1270" w:type="dxa"/>
            <w:shd w:val="clear" w:color="auto" w:fill="auto"/>
          </w:tcPr>
          <w:p w:rsidR="00381472" w:rsidRPr="006531CB" w:rsidRDefault="00626B3B" w:rsidP="00381472">
            <w:pPr>
              <w:pStyle w:val="gemtabohne"/>
              <w:rPr>
                <w:sz w:val="20"/>
              </w:rPr>
            </w:pPr>
            <w:r w:rsidRPr="006531CB">
              <w:rPr>
                <w:sz w:val="20"/>
              </w:rPr>
              <w:lastRenderedPageBreak/>
              <w:t>6066</w:t>
            </w:r>
          </w:p>
        </w:tc>
        <w:tc>
          <w:tcPr>
            <w:tcW w:w="1957" w:type="dxa"/>
            <w:shd w:val="clear" w:color="auto" w:fill="auto"/>
          </w:tcPr>
          <w:p w:rsidR="00381472" w:rsidRPr="006531CB" w:rsidRDefault="00626B3B" w:rsidP="00381472">
            <w:pPr>
              <w:pStyle w:val="gemtabohne"/>
              <w:rPr>
                <w:sz w:val="20"/>
              </w:rPr>
            </w:pPr>
            <w:r w:rsidRPr="006531CB">
              <w:rPr>
                <w:sz w:val="20"/>
              </w:rPr>
              <w:t xml:space="preserve">Technical </w:t>
            </w:r>
          </w:p>
        </w:tc>
        <w:tc>
          <w:tcPr>
            <w:tcW w:w="1417" w:type="dxa"/>
            <w:shd w:val="clear" w:color="auto" w:fill="auto"/>
          </w:tcPr>
          <w:p w:rsidR="00381472" w:rsidRPr="006531CB" w:rsidRDefault="00626B3B" w:rsidP="00381472">
            <w:pPr>
              <w:pStyle w:val="gemtabohne"/>
              <w:rPr>
                <w:sz w:val="20"/>
              </w:rPr>
            </w:pPr>
            <w:r w:rsidRPr="006531CB">
              <w:rPr>
                <w:sz w:val="20"/>
              </w:rPr>
              <w:t>ERROR</w:t>
            </w:r>
          </w:p>
        </w:tc>
        <w:tc>
          <w:tcPr>
            <w:tcW w:w="5387" w:type="dxa"/>
            <w:shd w:val="clear" w:color="auto" w:fill="auto"/>
          </w:tcPr>
          <w:p w:rsidR="00381472" w:rsidRPr="006531CB" w:rsidRDefault="00626B3B" w:rsidP="00381472">
            <w:pPr>
              <w:pStyle w:val="gemtabohne"/>
              <w:rPr>
                <w:sz w:val="20"/>
              </w:rPr>
            </w:pPr>
            <w:r w:rsidRPr="006531CB">
              <w:rPr>
                <w:sz w:val="20"/>
              </w:rPr>
              <w:t>eGKs weisen unterschiedliche Versionen auf</w:t>
            </w:r>
          </w:p>
        </w:tc>
        <w:tc>
          <w:tcPr>
            <w:tcW w:w="3973" w:type="dxa"/>
            <w:shd w:val="clear" w:color="auto" w:fill="auto"/>
          </w:tcPr>
          <w:p w:rsidR="00381472" w:rsidRPr="006531CB" w:rsidRDefault="00626B3B" w:rsidP="00381472">
            <w:pPr>
              <w:pStyle w:val="gemtabohne"/>
              <w:rPr>
                <w:sz w:val="20"/>
              </w:rPr>
            </w:pPr>
            <w:r w:rsidRPr="006531CB">
              <w:rPr>
                <w:sz w:val="20"/>
              </w:rPr>
              <w:t>Der Detailtext KANN den Fehler näher beschreiben.</w:t>
            </w:r>
          </w:p>
        </w:tc>
      </w:tr>
      <w:tr w:rsidR="00B400C7" w:rsidTr="00381472">
        <w:tc>
          <w:tcPr>
            <w:tcW w:w="1270" w:type="dxa"/>
            <w:shd w:val="clear" w:color="auto" w:fill="auto"/>
          </w:tcPr>
          <w:p w:rsidR="00381472" w:rsidRPr="006531CB" w:rsidRDefault="00626B3B" w:rsidP="00381472">
            <w:pPr>
              <w:pStyle w:val="gemtabohne"/>
              <w:rPr>
                <w:sz w:val="20"/>
              </w:rPr>
            </w:pPr>
            <w:r w:rsidRPr="006531CB">
              <w:rPr>
                <w:sz w:val="20"/>
              </w:rPr>
              <w:t>6067</w:t>
            </w:r>
          </w:p>
        </w:tc>
        <w:tc>
          <w:tcPr>
            <w:tcW w:w="1957" w:type="dxa"/>
            <w:shd w:val="clear" w:color="auto" w:fill="auto"/>
          </w:tcPr>
          <w:p w:rsidR="00381472" w:rsidRPr="006531CB" w:rsidRDefault="00626B3B" w:rsidP="00381472">
            <w:pPr>
              <w:pStyle w:val="gemtabohne"/>
              <w:rPr>
                <w:sz w:val="20"/>
              </w:rPr>
            </w:pPr>
            <w:r w:rsidRPr="006531CB">
              <w:rPr>
                <w:sz w:val="20"/>
              </w:rPr>
              <w:t>Business</w:t>
            </w:r>
          </w:p>
        </w:tc>
        <w:tc>
          <w:tcPr>
            <w:tcW w:w="1417" w:type="dxa"/>
            <w:shd w:val="clear" w:color="auto" w:fill="auto"/>
          </w:tcPr>
          <w:p w:rsidR="00381472" w:rsidRPr="006531CB" w:rsidRDefault="00626B3B" w:rsidP="00381472">
            <w:pPr>
              <w:pStyle w:val="gemtabohne"/>
              <w:rPr>
                <w:sz w:val="20"/>
              </w:rPr>
            </w:pPr>
            <w:r w:rsidRPr="006531CB">
              <w:rPr>
                <w:sz w:val="20"/>
              </w:rPr>
              <w:t>ERROR</w:t>
            </w:r>
          </w:p>
        </w:tc>
        <w:tc>
          <w:tcPr>
            <w:tcW w:w="5387" w:type="dxa"/>
            <w:shd w:val="clear" w:color="auto" w:fill="auto"/>
          </w:tcPr>
          <w:p w:rsidR="00381472" w:rsidRPr="006531CB" w:rsidRDefault="00626B3B" w:rsidP="00381472">
            <w:pPr>
              <w:pStyle w:val="gemtabohne"/>
              <w:rPr>
                <w:sz w:val="20"/>
              </w:rPr>
            </w:pPr>
            <w:r w:rsidRPr="006531CB">
              <w:rPr>
                <w:sz w:val="20"/>
              </w:rPr>
              <w:t>Ausstellungsdatum der neuen eGK liegt vor dem der alten eGK</w:t>
            </w:r>
          </w:p>
        </w:tc>
        <w:tc>
          <w:tcPr>
            <w:tcW w:w="3973" w:type="dxa"/>
            <w:shd w:val="clear" w:color="auto" w:fill="auto"/>
          </w:tcPr>
          <w:p w:rsidR="00381472" w:rsidRPr="006531CB" w:rsidRDefault="00626B3B" w:rsidP="00381472">
            <w:pPr>
              <w:pStyle w:val="gemtabohne"/>
              <w:rPr>
                <w:sz w:val="20"/>
              </w:rPr>
            </w:pPr>
            <w:r w:rsidRPr="006531CB">
              <w:rPr>
                <w:sz w:val="20"/>
              </w:rPr>
              <w:t>Der Detailtext KANN den Fehler näher beschreiben.</w:t>
            </w:r>
          </w:p>
        </w:tc>
      </w:tr>
      <w:tr w:rsidR="00B400C7" w:rsidTr="00381472">
        <w:tc>
          <w:tcPr>
            <w:tcW w:w="1270" w:type="dxa"/>
            <w:shd w:val="clear" w:color="auto" w:fill="auto"/>
          </w:tcPr>
          <w:p w:rsidR="00381472" w:rsidRPr="006531CB" w:rsidRDefault="00626B3B" w:rsidP="00381472">
            <w:pPr>
              <w:pStyle w:val="gemtabohne"/>
              <w:rPr>
                <w:sz w:val="20"/>
              </w:rPr>
            </w:pPr>
            <w:r w:rsidRPr="006531CB">
              <w:rPr>
                <w:sz w:val="20"/>
              </w:rPr>
              <w:t>6068</w:t>
            </w:r>
          </w:p>
        </w:tc>
        <w:tc>
          <w:tcPr>
            <w:tcW w:w="1957" w:type="dxa"/>
            <w:shd w:val="clear" w:color="auto" w:fill="auto"/>
          </w:tcPr>
          <w:p w:rsidR="00381472" w:rsidRPr="006531CB" w:rsidRDefault="00626B3B" w:rsidP="00381472">
            <w:pPr>
              <w:pStyle w:val="gemtabohne"/>
              <w:rPr>
                <w:sz w:val="20"/>
              </w:rPr>
            </w:pPr>
            <w:r w:rsidRPr="006531CB">
              <w:rPr>
                <w:sz w:val="20"/>
              </w:rPr>
              <w:t>Business</w:t>
            </w:r>
          </w:p>
        </w:tc>
        <w:tc>
          <w:tcPr>
            <w:tcW w:w="1417" w:type="dxa"/>
            <w:shd w:val="clear" w:color="auto" w:fill="auto"/>
          </w:tcPr>
          <w:p w:rsidR="00381472" w:rsidRPr="006531CB" w:rsidRDefault="00626B3B" w:rsidP="00381472">
            <w:pPr>
              <w:pStyle w:val="gemtabohne"/>
              <w:rPr>
                <w:sz w:val="20"/>
              </w:rPr>
            </w:pPr>
            <w:r w:rsidRPr="006531CB">
              <w:rPr>
                <w:sz w:val="20"/>
              </w:rPr>
              <w:t>ERROR</w:t>
            </w:r>
          </w:p>
        </w:tc>
        <w:tc>
          <w:tcPr>
            <w:tcW w:w="5387" w:type="dxa"/>
            <w:shd w:val="clear" w:color="auto" w:fill="auto"/>
          </w:tcPr>
          <w:p w:rsidR="00381472" w:rsidRPr="006531CB" w:rsidRDefault="00626B3B" w:rsidP="00381472">
            <w:pPr>
              <w:pStyle w:val="gemtabohne"/>
              <w:rPr>
                <w:sz w:val="20"/>
              </w:rPr>
            </w:pPr>
            <w:r w:rsidRPr="006531CB">
              <w:rPr>
                <w:sz w:val="20"/>
              </w:rPr>
              <w:t>Keine Daten auf der eGK, die übertragen werden könnten</w:t>
            </w:r>
          </w:p>
        </w:tc>
        <w:tc>
          <w:tcPr>
            <w:tcW w:w="3973" w:type="dxa"/>
            <w:shd w:val="clear" w:color="auto" w:fill="auto"/>
          </w:tcPr>
          <w:p w:rsidR="00381472" w:rsidRPr="006531CB" w:rsidRDefault="00626B3B" w:rsidP="00381472">
            <w:pPr>
              <w:pStyle w:val="gemtabohne"/>
              <w:rPr>
                <w:sz w:val="20"/>
              </w:rPr>
            </w:pPr>
            <w:r w:rsidRPr="006531CB">
              <w:rPr>
                <w:sz w:val="20"/>
              </w:rPr>
              <w:t>Der Detailtext KANN den Fehler näher beschreiben.</w:t>
            </w:r>
          </w:p>
        </w:tc>
      </w:tr>
      <w:tr w:rsidR="00B400C7" w:rsidTr="00381472">
        <w:tc>
          <w:tcPr>
            <w:tcW w:w="1270" w:type="dxa"/>
            <w:shd w:val="clear" w:color="auto" w:fill="auto"/>
          </w:tcPr>
          <w:p w:rsidR="00381472" w:rsidRPr="006531CB" w:rsidRDefault="00626B3B" w:rsidP="00381472">
            <w:pPr>
              <w:pStyle w:val="gemtabohne"/>
              <w:rPr>
                <w:sz w:val="20"/>
              </w:rPr>
            </w:pPr>
            <w:r w:rsidRPr="006531CB">
              <w:rPr>
                <w:sz w:val="20"/>
              </w:rPr>
              <w:t>6069</w:t>
            </w:r>
          </w:p>
        </w:tc>
        <w:tc>
          <w:tcPr>
            <w:tcW w:w="1957" w:type="dxa"/>
            <w:shd w:val="clear" w:color="auto" w:fill="auto"/>
          </w:tcPr>
          <w:p w:rsidR="00381472" w:rsidRPr="006531CB" w:rsidRDefault="00626B3B" w:rsidP="00381472">
            <w:pPr>
              <w:pStyle w:val="gemtabohne"/>
              <w:rPr>
                <w:sz w:val="20"/>
              </w:rPr>
            </w:pPr>
            <w:r w:rsidRPr="006531CB">
              <w:rPr>
                <w:sz w:val="20"/>
              </w:rPr>
              <w:t>Business</w:t>
            </w:r>
          </w:p>
        </w:tc>
        <w:tc>
          <w:tcPr>
            <w:tcW w:w="1417" w:type="dxa"/>
            <w:shd w:val="clear" w:color="auto" w:fill="auto"/>
          </w:tcPr>
          <w:p w:rsidR="00381472" w:rsidRPr="006531CB" w:rsidRDefault="00626B3B" w:rsidP="00381472">
            <w:pPr>
              <w:pStyle w:val="gemtabohne"/>
              <w:rPr>
                <w:sz w:val="20"/>
              </w:rPr>
            </w:pPr>
            <w:r w:rsidRPr="006531CB">
              <w:rPr>
                <w:sz w:val="20"/>
              </w:rPr>
              <w:t>ERROR</w:t>
            </w:r>
          </w:p>
        </w:tc>
        <w:tc>
          <w:tcPr>
            <w:tcW w:w="5387" w:type="dxa"/>
            <w:shd w:val="clear" w:color="auto" w:fill="auto"/>
          </w:tcPr>
          <w:p w:rsidR="00381472" w:rsidRPr="006531CB" w:rsidRDefault="00626B3B" w:rsidP="00381472">
            <w:pPr>
              <w:pStyle w:val="gemtabohne"/>
              <w:rPr>
                <w:sz w:val="20"/>
              </w:rPr>
            </w:pPr>
            <w:r w:rsidRPr="006531CB">
              <w:rPr>
                <w:sz w:val="20"/>
              </w:rPr>
              <w:t>Bereits Daten auf der neuen eGK vorhanden</w:t>
            </w:r>
          </w:p>
        </w:tc>
        <w:tc>
          <w:tcPr>
            <w:tcW w:w="3973" w:type="dxa"/>
            <w:shd w:val="clear" w:color="auto" w:fill="auto"/>
          </w:tcPr>
          <w:p w:rsidR="00381472" w:rsidRPr="006531CB" w:rsidRDefault="00626B3B" w:rsidP="00381472">
            <w:pPr>
              <w:pStyle w:val="gemtabohne"/>
              <w:rPr>
                <w:sz w:val="20"/>
              </w:rPr>
            </w:pPr>
            <w:r w:rsidRPr="006531CB">
              <w:rPr>
                <w:sz w:val="20"/>
              </w:rPr>
              <w:t>Der Detailtext KANN den Fehler näher beschreiben.</w:t>
            </w:r>
          </w:p>
        </w:tc>
      </w:tr>
      <w:tr w:rsidR="00B400C7" w:rsidTr="00381472">
        <w:tc>
          <w:tcPr>
            <w:tcW w:w="1270" w:type="dxa"/>
            <w:shd w:val="clear" w:color="auto" w:fill="auto"/>
          </w:tcPr>
          <w:p w:rsidR="00381472" w:rsidRPr="006531CB" w:rsidRDefault="00626B3B" w:rsidP="00381472">
            <w:pPr>
              <w:pStyle w:val="gemtabohne"/>
              <w:rPr>
                <w:sz w:val="20"/>
              </w:rPr>
            </w:pPr>
            <w:r w:rsidRPr="006531CB">
              <w:rPr>
                <w:sz w:val="20"/>
              </w:rPr>
              <w:t>6070</w:t>
            </w:r>
          </w:p>
        </w:tc>
        <w:tc>
          <w:tcPr>
            <w:tcW w:w="1957" w:type="dxa"/>
            <w:shd w:val="clear" w:color="auto" w:fill="auto"/>
          </w:tcPr>
          <w:p w:rsidR="00381472" w:rsidRPr="006531CB" w:rsidRDefault="00626B3B" w:rsidP="00381472">
            <w:pPr>
              <w:pStyle w:val="gemtabohne"/>
              <w:rPr>
                <w:sz w:val="20"/>
              </w:rPr>
            </w:pPr>
            <w:r w:rsidRPr="006531CB">
              <w:rPr>
                <w:sz w:val="20"/>
              </w:rPr>
              <w:t>Business</w:t>
            </w:r>
          </w:p>
        </w:tc>
        <w:tc>
          <w:tcPr>
            <w:tcW w:w="1417" w:type="dxa"/>
            <w:shd w:val="clear" w:color="auto" w:fill="auto"/>
          </w:tcPr>
          <w:p w:rsidR="00381472" w:rsidRPr="006531CB" w:rsidRDefault="00626B3B" w:rsidP="00381472">
            <w:pPr>
              <w:pStyle w:val="gemtabohne"/>
              <w:rPr>
                <w:sz w:val="20"/>
              </w:rPr>
            </w:pPr>
            <w:r w:rsidRPr="006531CB">
              <w:rPr>
                <w:sz w:val="20"/>
              </w:rPr>
              <w:t>ERROR</w:t>
            </w:r>
          </w:p>
        </w:tc>
        <w:tc>
          <w:tcPr>
            <w:tcW w:w="5387" w:type="dxa"/>
            <w:shd w:val="clear" w:color="auto" w:fill="auto"/>
          </w:tcPr>
          <w:p w:rsidR="00381472" w:rsidRPr="006531CB" w:rsidRDefault="00626B3B" w:rsidP="00381472">
            <w:pPr>
              <w:pStyle w:val="gemtabohne"/>
              <w:rPr>
                <w:sz w:val="20"/>
              </w:rPr>
            </w:pPr>
            <w:r w:rsidRPr="006531CB">
              <w:rPr>
                <w:sz w:val="20"/>
              </w:rPr>
              <w:t>Nutzerinteraktion hat maximale Laufzeit überschritten</w:t>
            </w:r>
          </w:p>
        </w:tc>
        <w:tc>
          <w:tcPr>
            <w:tcW w:w="3973" w:type="dxa"/>
            <w:shd w:val="clear" w:color="auto" w:fill="auto"/>
          </w:tcPr>
          <w:p w:rsidR="00381472" w:rsidRPr="006531CB" w:rsidRDefault="00626B3B" w:rsidP="00381472">
            <w:pPr>
              <w:pStyle w:val="gemtabohne"/>
              <w:rPr>
                <w:sz w:val="20"/>
              </w:rPr>
            </w:pPr>
            <w:r w:rsidRPr="006531CB">
              <w:rPr>
                <w:sz w:val="20"/>
              </w:rPr>
              <w:t>Der Detailtext KANN den Fehler näher beschreiben.</w:t>
            </w:r>
          </w:p>
        </w:tc>
      </w:tr>
      <w:tr w:rsidR="00B400C7" w:rsidTr="00381472">
        <w:tc>
          <w:tcPr>
            <w:tcW w:w="1270" w:type="dxa"/>
            <w:shd w:val="clear" w:color="auto" w:fill="auto"/>
          </w:tcPr>
          <w:p w:rsidR="00381472" w:rsidRPr="006531CB" w:rsidRDefault="00626B3B" w:rsidP="00381472">
            <w:pPr>
              <w:pStyle w:val="gemtabohne"/>
              <w:rPr>
                <w:sz w:val="20"/>
              </w:rPr>
            </w:pPr>
            <w:r w:rsidRPr="006531CB">
              <w:rPr>
                <w:sz w:val="20"/>
              </w:rPr>
              <w:t>6071</w:t>
            </w:r>
          </w:p>
        </w:tc>
        <w:tc>
          <w:tcPr>
            <w:tcW w:w="1957" w:type="dxa"/>
            <w:shd w:val="clear" w:color="auto" w:fill="auto"/>
          </w:tcPr>
          <w:p w:rsidR="00381472" w:rsidRPr="006531CB" w:rsidRDefault="00626B3B" w:rsidP="00381472">
            <w:pPr>
              <w:pStyle w:val="gemtabohne"/>
              <w:rPr>
                <w:sz w:val="20"/>
              </w:rPr>
            </w:pPr>
            <w:r w:rsidRPr="006531CB">
              <w:rPr>
                <w:sz w:val="20"/>
              </w:rPr>
              <w:t>Business</w:t>
            </w:r>
          </w:p>
        </w:tc>
        <w:tc>
          <w:tcPr>
            <w:tcW w:w="1417" w:type="dxa"/>
            <w:shd w:val="clear" w:color="auto" w:fill="auto"/>
          </w:tcPr>
          <w:p w:rsidR="00381472" w:rsidRPr="006531CB" w:rsidRDefault="00626B3B" w:rsidP="00381472">
            <w:pPr>
              <w:pStyle w:val="gemtabohne"/>
              <w:rPr>
                <w:sz w:val="20"/>
              </w:rPr>
            </w:pPr>
            <w:r w:rsidRPr="006531CB">
              <w:rPr>
                <w:sz w:val="20"/>
              </w:rPr>
              <w:t>ERROR</w:t>
            </w:r>
          </w:p>
        </w:tc>
        <w:tc>
          <w:tcPr>
            <w:tcW w:w="5387" w:type="dxa"/>
            <w:shd w:val="clear" w:color="auto" w:fill="auto"/>
          </w:tcPr>
          <w:p w:rsidR="00381472" w:rsidRPr="006531CB" w:rsidRDefault="00626B3B" w:rsidP="00381472">
            <w:pPr>
              <w:pStyle w:val="gemtabohne"/>
              <w:rPr>
                <w:sz w:val="20"/>
              </w:rPr>
            </w:pPr>
            <w:r w:rsidRPr="006531CB">
              <w:rPr>
                <w:sz w:val="20"/>
              </w:rPr>
              <w:t>Operation hat maximale Laufzeit überschritten</w:t>
            </w:r>
          </w:p>
        </w:tc>
        <w:tc>
          <w:tcPr>
            <w:tcW w:w="3973" w:type="dxa"/>
            <w:shd w:val="clear" w:color="auto" w:fill="auto"/>
          </w:tcPr>
          <w:p w:rsidR="00381472" w:rsidRPr="006531CB" w:rsidRDefault="00626B3B" w:rsidP="00381472">
            <w:pPr>
              <w:pStyle w:val="gemtabohne"/>
              <w:rPr>
                <w:sz w:val="20"/>
              </w:rPr>
            </w:pPr>
            <w:r w:rsidRPr="006531CB">
              <w:rPr>
                <w:sz w:val="20"/>
              </w:rPr>
              <w:t>Der Detailtext KANN den Fehler näher beschreiben.</w:t>
            </w:r>
          </w:p>
        </w:tc>
      </w:tr>
      <w:tr w:rsidR="00B400C7" w:rsidTr="00381472">
        <w:tc>
          <w:tcPr>
            <w:tcW w:w="1270" w:type="dxa"/>
            <w:shd w:val="clear" w:color="auto" w:fill="auto"/>
          </w:tcPr>
          <w:p w:rsidR="00381472" w:rsidRPr="006531CB" w:rsidRDefault="00626B3B" w:rsidP="00381472">
            <w:pPr>
              <w:pStyle w:val="gemtabohne"/>
              <w:rPr>
                <w:sz w:val="20"/>
              </w:rPr>
            </w:pPr>
            <w:r w:rsidRPr="006531CB">
              <w:rPr>
                <w:sz w:val="20"/>
              </w:rPr>
              <w:t>6072</w:t>
            </w:r>
          </w:p>
        </w:tc>
        <w:tc>
          <w:tcPr>
            <w:tcW w:w="1957" w:type="dxa"/>
            <w:shd w:val="clear" w:color="auto" w:fill="auto"/>
          </w:tcPr>
          <w:p w:rsidR="00381472" w:rsidRPr="006531CB" w:rsidRDefault="00626B3B" w:rsidP="00381472">
            <w:pPr>
              <w:pStyle w:val="gemtabohne"/>
              <w:rPr>
                <w:sz w:val="20"/>
              </w:rPr>
            </w:pPr>
            <w:r w:rsidRPr="006531CB">
              <w:rPr>
                <w:sz w:val="20"/>
              </w:rPr>
              <w:t>Technical</w:t>
            </w:r>
          </w:p>
        </w:tc>
        <w:tc>
          <w:tcPr>
            <w:tcW w:w="1417" w:type="dxa"/>
            <w:shd w:val="clear" w:color="auto" w:fill="auto"/>
          </w:tcPr>
          <w:p w:rsidR="00381472" w:rsidRPr="006531CB" w:rsidRDefault="00626B3B" w:rsidP="00381472">
            <w:pPr>
              <w:pStyle w:val="gemtabohne"/>
              <w:rPr>
                <w:sz w:val="20"/>
              </w:rPr>
            </w:pPr>
            <w:r w:rsidRPr="006531CB">
              <w:rPr>
                <w:sz w:val="20"/>
              </w:rPr>
              <w:t>ERROR</w:t>
            </w:r>
          </w:p>
        </w:tc>
        <w:tc>
          <w:tcPr>
            <w:tcW w:w="5387" w:type="dxa"/>
            <w:shd w:val="clear" w:color="auto" w:fill="auto"/>
          </w:tcPr>
          <w:p w:rsidR="00381472" w:rsidRPr="006531CB" w:rsidRDefault="00626B3B" w:rsidP="00381472">
            <w:pPr>
              <w:pStyle w:val="gemtabohne"/>
              <w:rPr>
                <w:sz w:val="20"/>
              </w:rPr>
            </w:pPr>
            <w:r w:rsidRPr="006531CB">
              <w:rPr>
                <w:sz w:val="20"/>
              </w:rPr>
              <w:t>Operation durch Ziehen der eGK vorzeitig beendet</w:t>
            </w:r>
          </w:p>
        </w:tc>
        <w:tc>
          <w:tcPr>
            <w:tcW w:w="3973" w:type="dxa"/>
            <w:shd w:val="clear" w:color="auto" w:fill="auto"/>
          </w:tcPr>
          <w:p w:rsidR="00381472" w:rsidRPr="006531CB" w:rsidRDefault="00626B3B" w:rsidP="00381472">
            <w:pPr>
              <w:pStyle w:val="gemtabohne"/>
              <w:rPr>
                <w:sz w:val="20"/>
              </w:rPr>
            </w:pPr>
            <w:r w:rsidRPr="006531CB">
              <w:rPr>
                <w:sz w:val="20"/>
              </w:rPr>
              <w:t>Der Detailtext KANN den Fehler näher beschreiben.</w:t>
            </w:r>
          </w:p>
        </w:tc>
      </w:tr>
      <w:tr w:rsidR="00B400C7" w:rsidTr="00381472">
        <w:tc>
          <w:tcPr>
            <w:tcW w:w="1270" w:type="dxa"/>
            <w:shd w:val="clear" w:color="auto" w:fill="auto"/>
          </w:tcPr>
          <w:p w:rsidR="00381472" w:rsidRPr="006531CB" w:rsidRDefault="00626B3B" w:rsidP="00381472">
            <w:pPr>
              <w:pStyle w:val="gemtabohne"/>
              <w:rPr>
                <w:sz w:val="20"/>
              </w:rPr>
            </w:pPr>
            <w:r w:rsidRPr="006531CB">
              <w:rPr>
                <w:sz w:val="20"/>
              </w:rPr>
              <w:t>6091</w:t>
            </w:r>
          </w:p>
        </w:tc>
        <w:tc>
          <w:tcPr>
            <w:tcW w:w="1957" w:type="dxa"/>
            <w:shd w:val="clear" w:color="auto" w:fill="auto"/>
          </w:tcPr>
          <w:p w:rsidR="00381472" w:rsidRPr="006531CB" w:rsidRDefault="00626B3B" w:rsidP="00381472">
            <w:pPr>
              <w:pStyle w:val="gemtabohne"/>
              <w:rPr>
                <w:sz w:val="20"/>
              </w:rPr>
            </w:pPr>
            <w:r w:rsidRPr="006531CB">
              <w:rPr>
                <w:sz w:val="20"/>
              </w:rPr>
              <w:t>Business</w:t>
            </w:r>
          </w:p>
        </w:tc>
        <w:tc>
          <w:tcPr>
            <w:tcW w:w="1417" w:type="dxa"/>
            <w:shd w:val="clear" w:color="auto" w:fill="auto"/>
          </w:tcPr>
          <w:p w:rsidR="00381472" w:rsidRPr="006531CB" w:rsidRDefault="00626B3B" w:rsidP="00381472">
            <w:pPr>
              <w:pStyle w:val="gemtabohne"/>
              <w:rPr>
                <w:sz w:val="20"/>
              </w:rPr>
            </w:pPr>
            <w:r w:rsidRPr="006531CB">
              <w:rPr>
                <w:sz w:val="20"/>
              </w:rPr>
              <w:t>ERROR</w:t>
            </w:r>
          </w:p>
        </w:tc>
        <w:tc>
          <w:tcPr>
            <w:tcW w:w="5387" w:type="dxa"/>
            <w:shd w:val="clear" w:color="auto" w:fill="auto"/>
          </w:tcPr>
          <w:p w:rsidR="00381472" w:rsidRPr="006531CB" w:rsidRDefault="00626B3B" w:rsidP="00381472">
            <w:pPr>
              <w:pStyle w:val="gemtabohne"/>
              <w:rPr>
                <w:sz w:val="20"/>
              </w:rPr>
            </w:pPr>
            <w:r w:rsidRPr="006531CB">
              <w:rPr>
                <w:sz w:val="20"/>
              </w:rPr>
              <w:t>Neue eGK enthält bereits einen eMP/AMTS-Datensatz</w:t>
            </w:r>
          </w:p>
        </w:tc>
        <w:tc>
          <w:tcPr>
            <w:tcW w:w="3973" w:type="dxa"/>
            <w:shd w:val="clear" w:color="auto" w:fill="auto"/>
          </w:tcPr>
          <w:p w:rsidR="00381472" w:rsidRPr="006531CB" w:rsidRDefault="00626B3B" w:rsidP="00381472">
            <w:pPr>
              <w:pStyle w:val="gemtabohne"/>
              <w:rPr>
                <w:sz w:val="20"/>
              </w:rPr>
            </w:pPr>
            <w:r w:rsidRPr="006531CB">
              <w:rPr>
                <w:sz w:val="20"/>
              </w:rPr>
              <w:t>Der Detailtext KANN den Fehler näher beschreiben.</w:t>
            </w:r>
          </w:p>
        </w:tc>
      </w:tr>
      <w:tr w:rsidR="00B400C7" w:rsidTr="00381472">
        <w:tc>
          <w:tcPr>
            <w:tcW w:w="1270" w:type="dxa"/>
            <w:shd w:val="clear" w:color="auto" w:fill="auto"/>
          </w:tcPr>
          <w:p w:rsidR="00381472" w:rsidRPr="006531CB" w:rsidRDefault="00626B3B" w:rsidP="00381472">
            <w:pPr>
              <w:pStyle w:val="gemtabohne"/>
              <w:rPr>
                <w:sz w:val="20"/>
              </w:rPr>
            </w:pPr>
            <w:r w:rsidRPr="006531CB">
              <w:rPr>
                <w:sz w:val="20"/>
              </w:rPr>
              <w:t>6098</w:t>
            </w:r>
          </w:p>
        </w:tc>
        <w:tc>
          <w:tcPr>
            <w:tcW w:w="1957" w:type="dxa"/>
            <w:shd w:val="clear" w:color="auto" w:fill="auto"/>
          </w:tcPr>
          <w:p w:rsidR="00381472" w:rsidRPr="006531CB" w:rsidRDefault="00626B3B" w:rsidP="00381472">
            <w:pPr>
              <w:pStyle w:val="gemtabohne"/>
              <w:rPr>
                <w:sz w:val="20"/>
              </w:rPr>
            </w:pPr>
            <w:r w:rsidRPr="006531CB">
              <w:rPr>
                <w:sz w:val="20"/>
              </w:rPr>
              <w:t>Business</w:t>
            </w:r>
          </w:p>
        </w:tc>
        <w:tc>
          <w:tcPr>
            <w:tcW w:w="1417" w:type="dxa"/>
            <w:shd w:val="clear" w:color="auto" w:fill="auto"/>
          </w:tcPr>
          <w:p w:rsidR="00381472" w:rsidRPr="006531CB" w:rsidRDefault="00626B3B" w:rsidP="00381472">
            <w:pPr>
              <w:pStyle w:val="gemtabohne"/>
              <w:rPr>
                <w:sz w:val="20"/>
              </w:rPr>
            </w:pPr>
            <w:r w:rsidRPr="006531CB">
              <w:rPr>
                <w:sz w:val="20"/>
              </w:rPr>
              <w:t>ERROR</w:t>
            </w:r>
          </w:p>
        </w:tc>
        <w:tc>
          <w:tcPr>
            <w:tcW w:w="5387" w:type="dxa"/>
            <w:shd w:val="clear" w:color="auto" w:fill="auto"/>
          </w:tcPr>
          <w:p w:rsidR="00381472" w:rsidRPr="006531CB" w:rsidRDefault="00626B3B" w:rsidP="00381472">
            <w:pPr>
              <w:pStyle w:val="gemtabohne"/>
              <w:rPr>
                <w:sz w:val="20"/>
              </w:rPr>
            </w:pPr>
            <w:r w:rsidRPr="006531CB">
              <w:rPr>
                <w:sz w:val="20"/>
              </w:rPr>
              <w:t>Beteiligte eGKs gehören nicht dem/der gleichen Vers</w:t>
            </w:r>
            <w:r w:rsidRPr="006531CB">
              <w:rPr>
                <w:sz w:val="20"/>
              </w:rPr>
              <w:t>i</w:t>
            </w:r>
            <w:r w:rsidRPr="006531CB">
              <w:rPr>
                <w:sz w:val="20"/>
              </w:rPr>
              <w:t>cherten</w:t>
            </w:r>
          </w:p>
        </w:tc>
        <w:tc>
          <w:tcPr>
            <w:tcW w:w="3973" w:type="dxa"/>
            <w:shd w:val="clear" w:color="auto" w:fill="auto"/>
          </w:tcPr>
          <w:p w:rsidR="00381472" w:rsidRPr="003670B6" w:rsidRDefault="00626B3B" w:rsidP="00381472">
            <w:pPr>
              <w:pStyle w:val="gemtabohne"/>
              <w:rPr>
                <w:sz w:val="20"/>
              </w:rPr>
            </w:pPr>
            <w:r w:rsidRPr="006531CB">
              <w:rPr>
                <w:sz w:val="20"/>
              </w:rPr>
              <w:t>Der Detailtext KANN den Fehler näher beschreiben.</w:t>
            </w:r>
          </w:p>
        </w:tc>
      </w:tr>
    </w:tbl>
    <w:p w:rsidR="00381472" w:rsidRDefault="00CA05B4" w:rsidP="00381472"/>
    <w:sectPr w:rsidR="00381472" w:rsidSect="005E73C4">
      <w:pgSz w:w="16838" w:h="11906" w:orient="landscape" w:code="9"/>
      <w:pgMar w:top="1701" w:right="1916" w:bottom="1418" w:left="1134" w:header="539" w:footer="4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0761" w:rsidRDefault="00626B3B">
      <w:pPr>
        <w:spacing w:after="0"/>
      </w:pPr>
      <w:r>
        <w:separator/>
      </w:r>
    </w:p>
  </w:endnote>
  <w:endnote w:type="continuationSeparator" w:id="0">
    <w:p w:rsidR="00870761" w:rsidRDefault="00626B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52" w:type="dxa"/>
      <w:tblBorders>
        <w:top w:val="single" w:sz="4" w:space="0" w:color="auto"/>
      </w:tblBorders>
      <w:tblLook w:val="01E0" w:firstRow="1" w:lastRow="1" w:firstColumn="1" w:lastColumn="1" w:noHBand="0" w:noVBand="0"/>
    </w:tblPr>
    <w:tblGrid>
      <w:gridCol w:w="3921"/>
      <w:gridCol w:w="2723"/>
      <w:gridCol w:w="2308"/>
    </w:tblGrid>
    <w:tr w:rsidR="00B400C7" w:rsidTr="00381472">
      <w:tc>
        <w:tcPr>
          <w:tcW w:w="6644" w:type="dxa"/>
          <w:gridSpan w:val="2"/>
          <w:tcBorders>
            <w:top w:val="nil"/>
            <w:bottom w:val="single" w:sz="4" w:space="0" w:color="auto"/>
          </w:tcBorders>
          <w:shd w:val="clear" w:color="auto" w:fill="auto"/>
        </w:tcPr>
        <w:p w:rsidR="003F4FA0" w:rsidRDefault="00CA05B4" w:rsidP="00381472">
          <w:pPr>
            <w:pStyle w:val="Fuzeile"/>
            <w:spacing w:before="60" w:after="0"/>
          </w:pPr>
        </w:p>
      </w:tc>
      <w:tc>
        <w:tcPr>
          <w:tcW w:w="2308" w:type="dxa"/>
          <w:tcBorders>
            <w:top w:val="nil"/>
            <w:bottom w:val="single" w:sz="4" w:space="0" w:color="auto"/>
          </w:tcBorders>
          <w:shd w:val="clear" w:color="auto" w:fill="auto"/>
        </w:tcPr>
        <w:p w:rsidR="003F4FA0" w:rsidRDefault="00CA05B4" w:rsidP="00381472">
          <w:pPr>
            <w:pStyle w:val="Fuzeile"/>
            <w:spacing w:before="60" w:after="0"/>
            <w:jc w:val="right"/>
          </w:pPr>
        </w:p>
      </w:tc>
    </w:tr>
    <w:tr w:rsidR="00B400C7" w:rsidTr="00381472">
      <w:tc>
        <w:tcPr>
          <w:tcW w:w="6644" w:type="dxa"/>
          <w:gridSpan w:val="2"/>
          <w:tcBorders>
            <w:top w:val="single" w:sz="4" w:space="0" w:color="auto"/>
            <w:bottom w:val="nil"/>
          </w:tcBorders>
          <w:shd w:val="clear" w:color="auto" w:fill="auto"/>
        </w:tcPr>
        <w:p w:rsidR="003F4FA0" w:rsidRDefault="00626B3B" w:rsidP="00381472">
          <w:pPr>
            <w:pStyle w:val="Fuzeile"/>
            <w:spacing w:before="60" w:after="0"/>
          </w:pPr>
          <w:fldSimple w:instr=" FILENAME   \* MERGEFORMAT ">
            <w:r>
              <w:rPr>
                <w:noProof/>
              </w:rPr>
              <w:t>gemSpec_FM_AMTS.docx</w:t>
            </w:r>
          </w:fldSimple>
        </w:p>
      </w:tc>
      <w:tc>
        <w:tcPr>
          <w:tcW w:w="2308" w:type="dxa"/>
          <w:tcBorders>
            <w:top w:val="single" w:sz="4" w:space="0" w:color="auto"/>
            <w:bottom w:val="nil"/>
          </w:tcBorders>
          <w:shd w:val="clear" w:color="auto" w:fill="auto"/>
        </w:tcPr>
        <w:p w:rsidR="003F4FA0" w:rsidRDefault="00626B3B" w:rsidP="00381472">
          <w:pPr>
            <w:pStyle w:val="Fuzeile"/>
            <w:spacing w:before="60" w:after="0"/>
            <w:jc w:val="right"/>
          </w:pPr>
          <w:r>
            <w:t xml:space="preserve">Seite </w:t>
          </w:r>
          <w:r w:rsidRPr="00147F90">
            <w:rPr>
              <w:rStyle w:val="Seitenzahl"/>
              <w:sz w:val="16"/>
              <w:szCs w:val="16"/>
            </w:rPr>
            <w:fldChar w:fldCharType="begin"/>
          </w:r>
          <w:r w:rsidRPr="00147F90">
            <w:rPr>
              <w:rStyle w:val="Seitenzahl"/>
              <w:sz w:val="16"/>
              <w:szCs w:val="16"/>
            </w:rPr>
            <w:instrText xml:space="preserve"> PAGE </w:instrText>
          </w:r>
          <w:r w:rsidRPr="00147F90">
            <w:rPr>
              <w:rStyle w:val="Seitenzahl"/>
              <w:sz w:val="16"/>
              <w:szCs w:val="16"/>
            </w:rPr>
            <w:fldChar w:fldCharType="separate"/>
          </w:r>
          <w:r w:rsidR="00CA05B4">
            <w:rPr>
              <w:rStyle w:val="Seitenzahl"/>
              <w:noProof/>
              <w:sz w:val="16"/>
              <w:szCs w:val="16"/>
            </w:rPr>
            <w:t>4</w:t>
          </w:r>
          <w:r w:rsidRPr="00147F90">
            <w:rPr>
              <w:rStyle w:val="Seitenzahl"/>
              <w:sz w:val="16"/>
              <w:szCs w:val="16"/>
            </w:rPr>
            <w:fldChar w:fldCharType="end"/>
          </w:r>
          <w:r w:rsidRPr="00147F90">
            <w:rPr>
              <w:rStyle w:val="Seitenzahl"/>
              <w:sz w:val="18"/>
              <w:szCs w:val="18"/>
            </w:rPr>
            <w:t xml:space="preserve"> von </w:t>
          </w:r>
          <w:r w:rsidRPr="00147F90">
            <w:rPr>
              <w:rStyle w:val="Seitenzahl"/>
              <w:sz w:val="16"/>
              <w:szCs w:val="16"/>
            </w:rPr>
            <w:fldChar w:fldCharType="begin"/>
          </w:r>
          <w:r w:rsidRPr="00147F90">
            <w:rPr>
              <w:rStyle w:val="Seitenzahl"/>
              <w:sz w:val="16"/>
              <w:szCs w:val="16"/>
            </w:rPr>
            <w:instrText xml:space="preserve"> NUMPAGES </w:instrText>
          </w:r>
          <w:r w:rsidRPr="00147F90">
            <w:rPr>
              <w:rStyle w:val="Seitenzahl"/>
              <w:sz w:val="16"/>
              <w:szCs w:val="16"/>
            </w:rPr>
            <w:fldChar w:fldCharType="separate"/>
          </w:r>
          <w:r w:rsidR="00CA05B4">
            <w:rPr>
              <w:rStyle w:val="Seitenzahl"/>
              <w:noProof/>
              <w:sz w:val="16"/>
              <w:szCs w:val="16"/>
            </w:rPr>
            <w:t>54</w:t>
          </w:r>
          <w:r w:rsidRPr="00147F90">
            <w:rPr>
              <w:rStyle w:val="Seitenzahl"/>
              <w:sz w:val="16"/>
              <w:szCs w:val="16"/>
            </w:rPr>
            <w:fldChar w:fldCharType="end"/>
          </w:r>
        </w:p>
      </w:tc>
    </w:tr>
    <w:tr w:rsidR="00B400C7" w:rsidTr="00381472">
      <w:tc>
        <w:tcPr>
          <w:tcW w:w="3921" w:type="dxa"/>
          <w:tcBorders>
            <w:top w:val="nil"/>
          </w:tcBorders>
          <w:shd w:val="clear" w:color="auto" w:fill="auto"/>
        </w:tcPr>
        <w:p w:rsidR="003F4FA0" w:rsidRDefault="00626B3B" w:rsidP="00381472">
          <w:pPr>
            <w:pStyle w:val="Fuzeile"/>
            <w:spacing w:before="60" w:after="0"/>
          </w:pPr>
          <w:r>
            <w:t xml:space="preserve">Version: </w:t>
          </w:r>
          <w:r>
            <w:fldChar w:fldCharType="begin"/>
          </w:r>
          <w:r>
            <w:instrText xml:space="preserve"> REF Version \h </w:instrText>
          </w:r>
          <w:r>
            <w:fldChar w:fldCharType="separate"/>
          </w:r>
          <w:r w:rsidRPr="006531CB">
            <w:rPr>
              <w:rFonts w:eastAsia="Times New Roman"/>
            </w:rPr>
            <w:t>1.</w:t>
          </w:r>
          <w:r w:rsidRPr="00CF270C">
            <w:rPr>
              <w:rFonts w:eastAsia="Times New Roman"/>
            </w:rPr>
            <w:t>1</w:t>
          </w:r>
          <w:r w:rsidRPr="006531CB">
            <w:rPr>
              <w:rFonts w:eastAsia="Times New Roman"/>
            </w:rPr>
            <w:t>.0</w:t>
          </w:r>
          <w:r>
            <w:fldChar w:fldCharType="end"/>
          </w:r>
        </w:p>
      </w:tc>
      <w:tc>
        <w:tcPr>
          <w:tcW w:w="2723" w:type="dxa"/>
          <w:tcBorders>
            <w:top w:val="nil"/>
          </w:tcBorders>
          <w:shd w:val="clear" w:color="auto" w:fill="auto"/>
        </w:tcPr>
        <w:p w:rsidR="003F4FA0" w:rsidRDefault="00626B3B" w:rsidP="00381472">
          <w:pPr>
            <w:pStyle w:val="Fuzeile"/>
            <w:spacing w:before="60" w:after="0"/>
          </w:pPr>
          <w:r w:rsidRPr="00147F90">
            <w:rPr>
              <w:rStyle w:val="Seitenzahl"/>
              <w:sz w:val="16"/>
            </w:rPr>
            <w:t xml:space="preserve">© </w:t>
          </w:r>
          <w:r w:rsidRPr="00147F90">
            <w:rPr>
              <w:rStyle w:val="Seitenzahl"/>
              <w:sz w:val="16"/>
              <w:szCs w:val="16"/>
            </w:rPr>
            <w:t xml:space="preserve">gematik – </w:t>
          </w:r>
          <w:r w:rsidRPr="00147F90">
            <w:rPr>
              <w:rStyle w:val="Seitenzahl"/>
              <w:sz w:val="16"/>
              <w:szCs w:val="16"/>
            </w:rPr>
            <w:fldChar w:fldCharType="begin"/>
          </w:r>
          <w:r w:rsidRPr="00147F90">
            <w:rPr>
              <w:rStyle w:val="Seitenzahl"/>
              <w:sz w:val="16"/>
              <w:szCs w:val="16"/>
            </w:rPr>
            <w:instrText xml:space="preserve"> REF Klasse \h </w:instrText>
          </w:r>
          <w:r w:rsidRPr="00147F90">
            <w:rPr>
              <w:rStyle w:val="Seitenzahl"/>
              <w:sz w:val="16"/>
              <w:szCs w:val="16"/>
            </w:rPr>
          </w:r>
          <w:r w:rsidRPr="00147F90">
            <w:rPr>
              <w:rStyle w:val="Seitenzahl"/>
              <w:sz w:val="16"/>
              <w:szCs w:val="16"/>
            </w:rPr>
            <w:fldChar w:fldCharType="separate"/>
          </w:r>
          <w:r>
            <w:rPr>
              <w:rFonts w:eastAsia="Times New Roman"/>
            </w:rPr>
            <w:t>öffentlich</w:t>
          </w:r>
          <w:r w:rsidRPr="00147F90">
            <w:rPr>
              <w:rStyle w:val="Seitenzahl"/>
              <w:sz w:val="16"/>
              <w:szCs w:val="16"/>
            </w:rPr>
            <w:fldChar w:fldCharType="end"/>
          </w:r>
        </w:p>
      </w:tc>
      <w:tc>
        <w:tcPr>
          <w:tcW w:w="2308" w:type="dxa"/>
          <w:tcBorders>
            <w:top w:val="nil"/>
          </w:tcBorders>
          <w:shd w:val="clear" w:color="auto" w:fill="auto"/>
        </w:tcPr>
        <w:p w:rsidR="003F4FA0" w:rsidRDefault="00626B3B" w:rsidP="00381472">
          <w:pPr>
            <w:pStyle w:val="Fuzeile"/>
            <w:spacing w:before="60" w:after="0"/>
            <w:jc w:val="right"/>
          </w:pPr>
          <w:r>
            <w:t xml:space="preserve">Stand: </w:t>
          </w:r>
          <w:r>
            <w:fldChar w:fldCharType="begin"/>
          </w:r>
          <w:r>
            <w:instrText xml:space="preserve"> REF Stand \h </w:instrText>
          </w:r>
          <w:r>
            <w:fldChar w:fldCharType="separate"/>
          </w:r>
          <w:r w:rsidRPr="003F4FA0">
            <w:rPr>
              <w:rFonts w:eastAsia="Times New Roman"/>
            </w:rPr>
            <w:t>18.12</w:t>
          </w:r>
          <w:r w:rsidRPr="006531CB">
            <w:rPr>
              <w:rFonts w:eastAsia="Times New Roman"/>
            </w:rPr>
            <w:t>.2017</w:t>
          </w:r>
          <w:r>
            <w:fldChar w:fldCharType="end"/>
          </w:r>
          <w:r>
            <w:t xml:space="preserve">  </w:t>
          </w:r>
        </w:p>
      </w:tc>
    </w:tr>
  </w:tbl>
  <w:p w:rsidR="003F4FA0" w:rsidRPr="00FB5B44" w:rsidRDefault="00CA05B4" w:rsidP="0038147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08" w:type="dxa"/>
      <w:tblBorders>
        <w:top w:val="single" w:sz="4" w:space="0" w:color="auto"/>
      </w:tblBorders>
      <w:tblLook w:val="01E0" w:firstRow="1" w:lastRow="1" w:firstColumn="1" w:lastColumn="1" w:noHBand="0" w:noVBand="0"/>
    </w:tblPr>
    <w:tblGrid>
      <w:gridCol w:w="5688"/>
      <w:gridCol w:w="1800"/>
      <w:gridCol w:w="1620"/>
    </w:tblGrid>
    <w:tr w:rsidR="00B400C7" w:rsidTr="00381472">
      <w:tc>
        <w:tcPr>
          <w:tcW w:w="5688" w:type="dxa"/>
          <w:shd w:val="clear" w:color="auto" w:fill="auto"/>
        </w:tcPr>
        <w:p w:rsidR="003F4FA0" w:rsidRDefault="00626B3B" w:rsidP="00381472">
          <w:pPr>
            <w:pStyle w:val="Fuzeile"/>
          </w:pPr>
          <w:fldSimple w:instr=" FILENAME   \* MERGEFORMAT ">
            <w:r>
              <w:rPr>
                <w:noProof/>
              </w:rPr>
              <w:t>gemSpec_FM_AMTS.docx</w:t>
            </w:r>
          </w:fldSimple>
        </w:p>
      </w:tc>
      <w:tc>
        <w:tcPr>
          <w:tcW w:w="1800" w:type="dxa"/>
          <w:shd w:val="clear" w:color="auto" w:fill="auto"/>
        </w:tcPr>
        <w:p w:rsidR="003F4FA0" w:rsidRDefault="00626B3B" w:rsidP="00381472">
          <w:pPr>
            <w:pStyle w:val="Fuzeile"/>
          </w:pPr>
          <w:r w:rsidRPr="00147F90">
            <w:rPr>
              <w:rFonts w:cs="Arial"/>
            </w:rPr>
            <w:t>©</w:t>
          </w:r>
          <w:r>
            <w:t>gematik mbH</w:t>
          </w:r>
        </w:p>
      </w:tc>
      <w:tc>
        <w:tcPr>
          <w:tcW w:w="1620" w:type="dxa"/>
          <w:shd w:val="clear" w:color="auto" w:fill="auto"/>
        </w:tcPr>
        <w:p w:rsidR="003F4FA0" w:rsidRDefault="00626B3B" w:rsidP="00381472">
          <w:pPr>
            <w:pStyle w:val="Fuzeile"/>
          </w:pPr>
          <w:r w:rsidRPr="00365B07">
            <w:t xml:space="preserve">Seite </w:t>
          </w:r>
          <w:r w:rsidRPr="00365B07">
            <w:fldChar w:fldCharType="begin"/>
          </w:r>
          <w:r w:rsidRPr="00365B07">
            <w:instrText xml:space="preserve"> PAGE </w:instrText>
          </w:r>
          <w:r w:rsidRPr="00365B07">
            <w:fldChar w:fldCharType="separate"/>
          </w:r>
          <w:r>
            <w:rPr>
              <w:noProof/>
            </w:rPr>
            <w:t>22</w:t>
          </w:r>
          <w:r w:rsidRPr="00365B07">
            <w:fldChar w:fldCharType="end"/>
          </w:r>
          <w:r w:rsidRPr="00365B07">
            <w:t xml:space="preserve"> von </w:t>
          </w:r>
          <w:fldSimple w:instr=" NUMPAGES ">
            <w:r>
              <w:rPr>
                <w:noProof/>
              </w:rPr>
              <w:t>1</w:t>
            </w:r>
          </w:fldSimple>
        </w:p>
      </w:tc>
    </w:tr>
  </w:tbl>
  <w:p w:rsidR="003F4FA0" w:rsidRDefault="00CA05B4" w:rsidP="00381472">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52" w:type="dxa"/>
      <w:tblBorders>
        <w:top w:val="single" w:sz="4" w:space="0" w:color="auto"/>
      </w:tblBorders>
      <w:tblLook w:val="01E0" w:firstRow="1" w:lastRow="1" w:firstColumn="1" w:lastColumn="1" w:noHBand="0" w:noVBand="0"/>
    </w:tblPr>
    <w:tblGrid>
      <w:gridCol w:w="3921"/>
      <w:gridCol w:w="2723"/>
      <w:gridCol w:w="2308"/>
    </w:tblGrid>
    <w:tr w:rsidR="00B400C7" w:rsidTr="00381472">
      <w:tc>
        <w:tcPr>
          <w:tcW w:w="6644" w:type="dxa"/>
          <w:gridSpan w:val="2"/>
          <w:tcBorders>
            <w:top w:val="nil"/>
            <w:bottom w:val="single" w:sz="4" w:space="0" w:color="auto"/>
          </w:tcBorders>
          <w:shd w:val="clear" w:color="auto" w:fill="auto"/>
        </w:tcPr>
        <w:p w:rsidR="003F4FA0" w:rsidRDefault="00CA05B4" w:rsidP="00381472">
          <w:pPr>
            <w:pStyle w:val="Fuzeile"/>
            <w:spacing w:before="60" w:after="0"/>
          </w:pPr>
        </w:p>
      </w:tc>
      <w:tc>
        <w:tcPr>
          <w:tcW w:w="2308" w:type="dxa"/>
          <w:tcBorders>
            <w:top w:val="nil"/>
            <w:bottom w:val="single" w:sz="4" w:space="0" w:color="auto"/>
          </w:tcBorders>
          <w:shd w:val="clear" w:color="auto" w:fill="auto"/>
        </w:tcPr>
        <w:p w:rsidR="003F4FA0" w:rsidRDefault="00CA05B4" w:rsidP="00381472">
          <w:pPr>
            <w:pStyle w:val="Fuzeile"/>
            <w:spacing w:before="60" w:after="0"/>
            <w:jc w:val="right"/>
          </w:pPr>
        </w:p>
      </w:tc>
    </w:tr>
    <w:tr w:rsidR="00B400C7" w:rsidTr="00381472">
      <w:tc>
        <w:tcPr>
          <w:tcW w:w="6644" w:type="dxa"/>
          <w:gridSpan w:val="2"/>
          <w:tcBorders>
            <w:top w:val="single" w:sz="4" w:space="0" w:color="auto"/>
            <w:bottom w:val="nil"/>
          </w:tcBorders>
          <w:shd w:val="clear" w:color="auto" w:fill="auto"/>
        </w:tcPr>
        <w:p w:rsidR="003F4FA0" w:rsidRDefault="00626B3B" w:rsidP="00381472">
          <w:pPr>
            <w:pStyle w:val="Fuzeile"/>
            <w:spacing w:before="60" w:after="0"/>
          </w:pPr>
          <w:fldSimple w:instr=" FILENAME   \* MERGEFORMAT ">
            <w:r>
              <w:rPr>
                <w:noProof/>
              </w:rPr>
              <w:t>gemSpec_FM_AMTS.docx</w:t>
            </w:r>
          </w:fldSimple>
        </w:p>
      </w:tc>
      <w:tc>
        <w:tcPr>
          <w:tcW w:w="2308" w:type="dxa"/>
          <w:tcBorders>
            <w:top w:val="single" w:sz="4" w:space="0" w:color="auto"/>
            <w:bottom w:val="nil"/>
          </w:tcBorders>
          <w:shd w:val="clear" w:color="auto" w:fill="auto"/>
        </w:tcPr>
        <w:p w:rsidR="003F4FA0" w:rsidRDefault="00626B3B" w:rsidP="00381472">
          <w:pPr>
            <w:pStyle w:val="Fuzeile"/>
            <w:spacing w:before="60" w:after="0"/>
            <w:jc w:val="right"/>
          </w:pPr>
          <w:r>
            <w:t xml:space="preserve">Seite </w:t>
          </w:r>
          <w:r w:rsidRPr="00147F90">
            <w:rPr>
              <w:rStyle w:val="Seitenzahl"/>
              <w:sz w:val="16"/>
              <w:szCs w:val="16"/>
            </w:rPr>
            <w:fldChar w:fldCharType="begin"/>
          </w:r>
          <w:r w:rsidRPr="00147F90">
            <w:rPr>
              <w:rStyle w:val="Seitenzahl"/>
              <w:sz w:val="16"/>
              <w:szCs w:val="16"/>
            </w:rPr>
            <w:instrText xml:space="preserve"> PAGE </w:instrText>
          </w:r>
          <w:r w:rsidRPr="00147F90">
            <w:rPr>
              <w:rStyle w:val="Seitenzahl"/>
              <w:sz w:val="16"/>
              <w:szCs w:val="16"/>
            </w:rPr>
            <w:fldChar w:fldCharType="separate"/>
          </w:r>
          <w:r w:rsidR="00CA05B4">
            <w:rPr>
              <w:rStyle w:val="Seitenzahl"/>
              <w:noProof/>
              <w:sz w:val="16"/>
              <w:szCs w:val="16"/>
            </w:rPr>
            <w:t>50</w:t>
          </w:r>
          <w:r w:rsidRPr="00147F90">
            <w:rPr>
              <w:rStyle w:val="Seitenzahl"/>
              <w:sz w:val="16"/>
              <w:szCs w:val="16"/>
            </w:rPr>
            <w:fldChar w:fldCharType="end"/>
          </w:r>
          <w:r w:rsidRPr="00147F90">
            <w:rPr>
              <w:rStyle w:val="Seitenzahl"/>
              <w:sz w:val="18"/>
              <w:szCs w:val="18"/>
            </w:rPr>
            <w:t xml:space="preserve"> von </w:t>
          </w:r>
          <w:r w:rsidRPr="00147F90">
            <w:rPr>
              <w:rStyle w:val="Seitenzahl"/>
              <w:sz w:val="16"/>
              <w:szCs w:val="16"/>
            </w:rPr>
            <w:fldChar w:fldCharType="begin"/>
          </w:r>
          <w:r w:rsidRPr="00147F90">
            <w:rPr>
              <w:rStyle w:val="Seitenzahl"/>
              <w:sz w:val="16"/>
              <w:szCs w:val="16"/>
            </w:rPr>
            <w:instrText xml:space="preserve"> NUMPAGES </w:instrText>
          </w:r>
          <w:r w:rsidRPr="00147F90">
            <w:rPr>
              <w:rStyle w:val="Seitenzahl"/>
              <w:sz w:val="16"/>
              <w:szCs w:val="16"/>
            </w:rPr>
            <w:fldChar w:fldCharType="separate"/>
          </w:r>
          <w:r w:rsidR="00CA05B4">
            <w:rPr>
              <w:rStyle w:val="Seitenzahl"/>
              <w:noProof/>
              <w:sz w:val="16"/>
              <w:szCs w:val="16"/>
            </w:rPr>
            <w:t>53</w:t>
          </w:r>
          <w:r w:rsidRPr="00147F90">
            <w:rPr>
              <w:rStyle w:val="Seitenzahl"/>
              <w:sz w:val="16"/>
              <w:szCs w:val="16"/>
            </w:rPr>
            <w:fldChar w:fldCharType="end"/>
          </w:r>
        </w:p>
      </w:tc>
    </w:tr>
    <w:tr w:rsidR="00B400C7" w:rsidTr="00381472">
      <w:tc>
        <w:tcPr>
          <w:tcW w:w="3921" w:type="dxa"/>
          <w:tcBorders>
            <w:top w:val="nil"/>
          </w:tcBorders>
          <w:shd w:val="clear" w:color="auto" w:fill="auto"/>
        </w:tcPr>
        <w:p w:rsidR="003F4FA0" w:rsidRDefault="00626B3B" w:rsidP="00381472">
          <w:pPr>
            <w:pStyle w:val="Fuzeile"/>
            <w:spacing w:before="60" w:after="0"/>
          </w:pPr>
          <w:r>
            <w:t xml:space="preserve">Version: </w:t>
          </w:r>
          <w:r>
            <w:fldChar w:fldCharType="begin"/>
          </w:r>
          <w:r>
            <w:instrText xml:space="preserve"> REF Version \h </w:instrText>
          </w:r>
          <w:r>
            <w:fldChar w:fldCharType="separate"/>
          </w:r>
          <w:r w:rsidRPr="006531CB">
            <w:rPr>
              <w:rFonts w:eastAsia="Times New Roman"/>
            </w:rPr>
            <w:t>1.</w:t>
          </w:r>
          <w:r w:rsidRPr="00CF270C">
            <w:rPr>
              <w:rFonts w:eastAsia="Times New Roman"/>
            </w:rPr>
            <w:t>1</w:t>
          </w:r>
          <w:r w:rsidRPr="006531CB">
            <w:rPr>
              <w:rFonts w:eastAsia="Times New Roman"/>
            </w:rPr>
            <w:t>.0</w:t>
          </w:r>
          <w:r>
            <w:fldChar w:fldCharType="end"/>
          </w:r>
        </w:p>
      </w:tc>
      <w:tc>
        <w:tcPr>
          <w:tcW w:w="2723" w:type="dxa"/>
          <w:tcBorders>
            <w:top w:val="nil"/>
          </w:tcBorders>
          <w:shd w:val="clear" w:color="auto" w:fill="auto"/>
        </w:tcPr>
        <w:p w:rsidR="003F4FA0" w:rsidRDefault="00626B3B" w:rsidP="00381472">
          <w:pPr>
            <w:pStyle w:val="Fuzeile"/>
            <w:spacing w:before="60" w:after="0"/>
          </w:pPr>
          <w:r w:rsidRPr="00147F90">
            <w:rPr>
              <w:rStyle w:val="Seitenzahl"/>
              <w:sz w:val="16"/>
            </w:rPr>
            <w:t xml:space="preserve">© </w:t>
          </w:r>
          <w:r w:rsidRPr="00147F90">
            <w:rPr>
              <w:rStyle w:val="Seitenzahl"/>
              <w:sz w:val="16"/>
              <w:szCs w:val="16"/>
            </w:rPr>
            <w:t xml:space="preserve">gematik – </w:t>
          </w:r>
          <w:r w:rsidRPr="00147F90">
            <w:rPr>
              <w:rStyle w:val="Seitenzahl"/>
              <w:sz w:val="16"/>
              <w:szCs w:val="16"/>
            </w:rPr>
            <w:fldChar w:fldCharType="begin"/>
          </w:r>
          <w:r w:rsidRPr="00147F90">
            <w:rPr>
              <w:rStyle w:val="Seitenzahl"/>
              <w:sz w:val="16"/>
              <w:szCs w:val="16"/>
            </w:rPr>
            <w:instrText xml:space="preserve"> REF Klasse \h </w:instrText>
          </w:r>
          <w:r w:rsidRPr="00147F90">
            <w:rPr>
              <w:rStyle w:val="Seitenzahl"/>
              <w:sz w:val="16"/>
              <w:szCs w:val="16"/>
            </w:rPr>
          </w:r>
          <w:r w:rsidRPr="00147F90">
            <w:rPr>
              <w:rStyle w:val="Seitenzahl"/>
              <w:sz w:val="16"/>
              <w:szCs w:val="16"/>
            </w:rPr>
            <w:fldChar w:fldCharType="separate"/>
          </w:r>
          <w:r>
            <w:rPr>
              <w:rFonts w:eastAsia="Times New Roman"/>
            </w:rPr>
            <w:t>öffentlich</w:t>
          </w:r>
          <w:r w:rsidRPr="00147F90">
            <w:rPr>
              <w:rStyle w:val="Seitenzahl"/>
              <w:sz w:val="16"/>
              <w:szCs w:val="16"/>
            </w:rPr>
            <w:fldChar w:fldCharType="end"/>
          </w:r>
        </w:p>
      </w:tc>
      <w:tc>
        <w:tcPr>
          <w:tcW w:w="2308" w:type="dxa"/>
          <w:tcBorders>
            <w:top w:val="nil"/>
          </w:tcBorders>
          <w:shd w:val="clear" w:color="auto" w:fill="auto"/>
        </w:tcPr>
        <w:p w:rsidR="003F4FA0" w:rsidRDefault="00626B3B" w:rsidP="00381472">
          <w:pPr>
            <w:pStyle w:val="Fuzeile"/>
            <w:spacing w:before="60" w:after="0"/>
            <w:jc w:val="right"/>
          </w:pPr>
          <w:r>
            <w:t xml:space="preserve">Stand: </w:t>
          </w:r>
          <w:r>
            <w:fldChar w:fldCharType="begin"/>
          </w:r>
          <w:r>
            <w:instrText xml:space="preserve"> REF Stand \h </w:instrText>
          </w:r>
          <w:r>
            <w:fldChar w:fldCharType="separate"/>
          </w:r>
          <w:r w:rsidRPr="003F4FA0">
            <w:rPr>
              <w:rFonts w:eastAsia="Times New Roman"/>
            </w:rPr>
            <w:t>18.12</w:t>
          </w:r>
          <w:r w:rsidRPr="006531CB">
            <w:rPr>
              <w:rFonts w:eastAsia="Times New Roman"/>
            </w:rPr>
            <w:t>.2017</w:t>
          </w:r>
          <w:r>
            <w:fldChar w:fldCharType="end"/>
          </w:r>
          <w:r>
            <w:t xml:space="preserve">  </w:t>
          </w:r>
        </w:p>
      </w:tc>
    </w:tr>
  </w:tbl>
  <w:p w:rsidR="003F4FA0" w:rsidRPr="00FB5B44" w:rsidRDefault="00CA05B4" w:rsidP="00381472">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000" w:type="dxa"/>
      <w:tblBorders>
        <w:top w:val="single" w:sz="4" w:space="0" w:color="auto"/>
      </w:tblBorders>
      <w:tblLook w:val="01E0" w:firstRow="1" w:lastRow="1" w:firstColumn="1" w:lastColumn="1" w:noHBand="0" w:noVBand="0"/>
    </w:tblPr>
    <w:tblGrid>
      <w:gridCol w:w="6062"/>
      <w:gridCol w:w="4536"/>
      <w:gridCol w:w="3402"/>
    </w:tblGrid>
    <w:tr w:rsidR="00B400C7" w:rsidTr="00381472">
      <w:tc>
        <w:tcPr>
          <w:tcW w:w="10598" w:type="dxa"/>
          <w:gridSpan w:val="2"/>
          <w:tcBorders>
            <w:top w:val="nil"/>
            <w:bottom w:val="single" w:sz="4" w:space="0" w:color="auto"/>
          </w:tcBorders>
          <w:shd w:val="clear" w:color="auto" w:fill="auto"/>
        </w:tcPr>
        <w:p w:rsidR="003F4FA0" w:rsidRDefault="00CA05B4" w:rsidP="00381472">
          <w:pPr>
            <w:pStyle w:val="Fuzeile"/>
            <w:spacing w:before="60" w:after="0"/>
          </w:pPr>
        </w:p>
      </w:tc>
      <w:tc>
        <w:tcPr>
          <w:tcW w:w="3402" w:type="dxa"/>
          <w:tcBorders>
            <w:top w:val="nil"/>
            <w:bottom w:val="single" w:sz="4" w:space="0" w:color="auto"/>
          </w:tcBorders>
          <w:shd w:val="clear" w:color="auto" w:fill="auto"/>
        </w:tcPr>
        <w:p w:rsidR="003F4FA0" w:rsidRDefault="00CA05B4" w:rsidP="00381472">
          <w:pPr>
            <w:pStyle w:val="Fuzeile"/>
            <w:spacing w:before="60" w:after="0"/>
            <w:jc w:val="right"/>
          </w:pPr>
        </w:p>
      </w:tc>
    </w:tr>
    <w:tr w:rsidR="00B400C7" w:rsidTr="00381472">
      <w:tc>
        <w:tcPr>
          <w:tcW w:w="10598" w:type="dxa"/>
          <w:gridSpan w:val="2"/>
          <w:tcBorders>
            <w:top w:val="single" w:sz="4" w:space="0" w:color="auto"/>
            <w:bottom w:val="nil"/>
          </w:tcBorders>
          <w:shd w:val="clear" w:color="auto" w:fill="auto"/>
        </w:tcPr>
        <w:p w:rsidR="003F4FA0" w:rsidRDefault="00626B3B" w:rsidP="00381472">
          <w:pPr>
            <w:pStyle w:val="Fuzeile"/>
            <w:spacing w:before="60" w:after="0"/>
          </w:pPr>
          <w:fldSimple w:instr=" FILENAME   \* MERGEFORMAT ">
            <w:r>
              <w:rPr>
                <w:noProof/>
              </w:rPr>
              <w:t>gemSpec_FM_AMTS.docx</w:t>
            </w:r>
          </w:fldSimple>
        </w:p>
      </w:tc>
      <w:tc>
        <w:tcPr>
          <w:tcW w:w="3402" w:type="dxa"/>
          <w:tcBorders>
            <w:top w:val="single" w:sz="4" w:space="0" w:color="auto"/>
            <w:bottom w:val="nil"/>
          </w:tcBorders>
          <w:shd w:val="clear" w:color="auto" w:fill="auto"/>
        </w:tcPr>
        <w:p w:rsidR="003F4FA0" w:rsidRDefault="00626B3B" w:rsidP="00381472">
          <w:pPr>
            <w:pStyle w:val="Fuzeile"/>
            <w:spacing w:before="60" w:after="0"/>
            <w:jc w:val="right"/>
          </w:pPr>
          <w:r>
            <w:t xml:space="preserve">Seite </w:t>
          </w:r>
          <w:r w:rsidRPr="00147F90">
            <w:rPr>
              <w:rStyle w:val="Seitenzahl"/>
              <w:sz w:val="16"/>
              <w:szCs w:val="16"/>
            </w:rPr>
            <w:fldChar w:fldCharType="begin"/>
          </w:r>
          <w:r w:rsidRPr="00147F90">
            <w:rPr>
              <w:rStyle w:val="Seitenzahl"/>
              <w:sz w:val="16"/>
              <w:szCs w:val="16"/>
            </w:rPr>
            <w:instrText xml:space="preserve"> PAGE </w:instrText>
          </w:r>
          <w:r w:rsidRPr="00147F90">
            <w:rPr>
              <w:rStyle w:val="Seitenzahl"/>
              <w:sz w:val="16"/>
              <w:szCs w:val="16"/>
            </w:rPr>
            <w:fldChar w:fldCharType="separate"/>
          </w:r>
          <w:r w:rsidR="00CA05B4">
            <w:rPr>
              <w:rStyle w:val="Seitenzahl"/>
              <w:noProof/>
              <w:sz w:val="16"/>
              <w:szCs w:val="16"/>
            </w:rPr>
            <w:t>52</w:t>
          </w:r>
          <w:r w:rsidRPr="00147F90">
            <w:rPr>
              <w:rStyle w:val="Seitenzahl"/>
              <w:sz w:val="16"/>
              <w:szCs w:val="16"/>
            </w:rPr>
            <w:fldChar w:fldCharType="end"/>
          </w:r>
          <w:r w:rsidRPr="00147F90">
            <w:rPr>
              <w:rStyle w:val="Seitenzahl"/>
              <w:sz w:val="18"/>
              <w:szCs w:val="18"/>
            </w:rPr>
            <w:t xml:space="preserve"> von </w:t>
          </w:r>
          <w:r w:rsidRPr="00147F90">
            <w:rPr>
              <w:rStyle w:val="Seitenzahl"/>
              <w:sz w:val="16"/>
              <w:szCs w:val="16"/>
            </w:rPr>
            <w:fldChar w:fldCharType="begin"/>
          </w:r>
          <w:r w:rsidRPr="00147F90">
            <w:rPr>
              <w:rStyle w:val="Seitenzahl"/>
              <w:sz w:val="16"/>
              <w:szCs w:val="16"/>
            </w:rPr>
            <w:instrText xml:space="preserve"> NUMPAGES </w:instrText>
          </w:r>
          <w:r w:rsidRPr="00147F90">
            <w:rPr>
              <w:rStyle w:val="Seitenzahl"/>
              <w:sz w:val="16"/>
              <w:szCs w:val="16"/>
            </w:rPr>
            <w:fldChar w:fldCharType="separate"/>
          </w:r>
          <w:r w:rsidR="00CA05B4">
            <w:rPr>
              <w:rStyle w:val="Seitenzahl"/>
              <w:noProof/>
              <w:sz w:val="16"/>
              <w:szCs w:val="16"/>
            </w:rPr>
            <w:t>54</w:t>
          </w:r>
          <w:r w:rsidRPr="00147F90">
            <w:rPr>
              <w:rStyle w:val="Seitenzahl"/>
              <w:sz w:val="16"/>
              <w:szCs w:val="16"/>
            </w:rPr>
            <w:fldChar w:fldCharType="end"/>
          </w:r>
        </w:p>
      </w:tc>
    </w:tr>
    <w:tr w:rsidR="00B400C7" w:rsidTr="00381472">
      <w:tc>
        <w:tcPr>
          <w:tcW w:w="6062" w:type="dxa"/>
          <w:tcBorders>
            <w:top w:val="nil"/>
          </w:tcBorders>
          <w:shd w:val="clear" w:color="auto" w:fill="auto"/>
        </w:tcPr>
        <w:p w:rsidR="003F4FA0" w:rsidRDefault="00626B3B" w:rsidP="00381472">
          <w:pPr>
            <w:pStyle w:val="Fuzeile"/>
            <w:spacing w:before="60" w:after="0"/>
          </w:pPr>
          <w:r>
            <w:t xml:space="preserve">Version: </w:t>
          </w:r>
          <w:r>
            <w:fldChar w:fldCharType="begin"/>
          </w:r>
          <w:r>
            <w:instrText xml:space="preserve"> REF Version \h </w:instrText>
          </w:r>
          <w:r>
            <w:fldChar w:fldCharType="separate"/>
          </w:r>
          <w:r w:rsidRPr="006531CB">
            <w:rPr>
              <w:rFonts w:eastAsia="Times New Roman"/>
            </w:rPr>
            <w:t>1.</w:t>
          </w:r>
          <w:r w:rsidRPr="00CF270C">
            <w:rPr>
              <w:rFonts w:eastAsia="Times New Roman"/>
            </w:rPr>
            <w:t>1</w:t>
          </w:r>
          <w:r w:rsidRPr="006531CB">
            <w:rPr>
              <w:rFonts w:eastAsia="Times New Roman"/>
            </w:rPr>
            <w:t>.0</w:t>
          </w:r>
          <w:r>
            <w:fldChar w:fldCharType="end"/>
          </w:r>
        </w:p>
      </w:tc>
      <w:tc>
        <w:tcPr>
          <w:tcW w:w="4536" w:type="dxa"/>
          <w:tcBorders>
            <w:top w:val="nil"/>
          </w:tcBorders>
          <w:shd w:val="clear" w:color="auto" w:fill="auto"/>
        </w:tcPr>
        <w:p w:rsidR="003F4FA0" w:rsidRDefault="00626B3B" w:rsidP="00381472">
          <w:pPr>
            <w:pStyle w:val="Fuzeile"/>
            <w:spacing w:before="60" w:after="0"/>
          </w:pPr>
          <w:r w:rsidRPr="00147F90">
            <w:rPr>
              <w:rStyle w:val="Seitenzahl"/>
              <w:sz w:val="16"/>
            </w:rPr>
            <w:t xml:space="preserve">© </w:t>
          </w:r>
          <w:r w:rsidRPr="00147F90">
            <w:rPr>
              <w:rStyle w:val="Seitenzahl"/>
              <w:sz w:val="16"/>
              <w:szCs w:val="16"/>
            </w:rPr>
            <w:t xml:space="preserve">gematik – </w:t>
          </w:r>
          <w:r w:rsidRPr="00147F90">
            <w:rPr>
              <w:rStyle w:val="Seitenzahl"/>
              <w:sz w:val="16"/>
              <w:szCs w:val="16"/>
            </w:rPr>
            <w:fldChar w:fldCharType="begin"/>
          </w:r>
          <w:r w:rsidRPr="00147F90">
            <w:rPr>
              <w:rStyle w:val="Seitenzahl"/>
              <w:sz w:val="16"/>
              <w:szCs w:val="16"/>
            </w:rPr>
            <w:instrText xml:space="preserve"> REF Klasse \h </w:instrText>
          </w:r>
          <w:r>
            <w:rPr>
              <w:rStyle w:val="Seitenzahl"/>
              <w:sz w:val="16"/>
              <w:szCs w:val="16"/>
            </w:rPr>
            <w:instrText xml:space="preserve"> \* MERGEFORMAT </w:instrText>
          </w:r>
          <w:r w:rsidRPr="00147F90">
            <w:rPr>
              <w:rStyle w:val="Seitenzahl"/>
              <w:sz w:val="16"/>
              <w:szCs w:val="16"/>
            </w:rPr>
          </w:r>
          <w:r w:rsidRPr="00147F90">
            <w:rPr>
              <w:rStyle w:val="Seitenzahl"/>
              <w:sz w:val="16"/>
              <w:szCs w:val="16"/>
            </w:rPr>
            <w:fldChar w:fldCharType="separate"/>
          </w:r>
          <w:r>
            <w:rPr>
              <w:rFonts w:eastAsia="Times New Roman"/>
            </w:rPr>
            <w:t>öffentlich</w:t>
          </w:r>
          <w:r w:rsidRPr="00147F90">
            <w:rPr>
              <w:rStyle w:val="Seitenzahl"/>
              <w:sz w:val="16"/>
              <w:szCs w:val="16"/>
            </w:rPr>
            <w:fldChar w:fldCharType="end"/>
          </w:r>
        </w:p>
      </w:tc>
      <w:tc>
        <w:tcPr>
          <w:tcW w:w="3402" w:type="dxa"/>
          <w:tcBorders>
            <w:top w:val="nil"/>
          </w:tcBorders>
          <w:shd w:val="clear" w:color="auto" w:fill="auto"/>
        </w:tcPr>
        <w:p w:rsidR="003F4FA0" w:rsidRDefault="00626B3B" w:rsidP="00381472">
          <w:pPr>
            <w:pStyle w:val="Fuzeile"/>
            <w:spacing w:before="60" w:after="0"/>
            <w:jc w:val="right"/>
          </w:pPr>
          <w:r>
            <w:t xml:space="preserve">Stand: </w:t>
          </w:r>
          <w:r>
            <w:fldChar w:fldCharType="begin"/>
          </w:r>
          <w:r>
            <w:instrText xml:space="preserve"> REF Stand \h </w:instrText>
          </w:r>
          <w:r>
            <w:fldChar w:fldCharType="separate"/>
          </w:r>
          <w:r w:rsidRPr="003F4FA0">
            <w:rPr>
              <w:rFonts w:eastAsia="Times New Roman"/>
            </w:rPr>
            <w:t>18.12</w:t>
          </w:r>
          <w:r w:rsidRPr="006531CB">
            <w:rPr>
              <w:rFonts w:eastAsia="Times New Roman"/>
            </w:rPr>
            <w:t>.2017</w:t>
          </w:r>
          <w:r>
            <w:fldChar w:fldCharType="end"/>
          </w:r>
          <w:r>
            <w:t xml:space="preserve">  </w:t>
          </w:r>
        </w:p>
      </w:tc>
    </w:tr>
  </w:tbl>
  <w:p w:rsidR="003F4FA0" w:rsidRDefault="00CA05B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4FA0" w:rsidRDefault="00626B3B" w:rsidP="00381472">
      <w:pPr>
        <w:pStyle w:val="Kurzberschrift"/>
      </w:pPr>
      <w:r>
        <w:separator/>
      </w:r>
    </w:p>
  </w:footnote>
  <w:footnote w:type="continuationSeparator" w:id="0">
    <w:p w:rsidR="003F4FA0" w:rsidRDefault="00626B3B" w:rsidP="00381472">
      <w:pPr>
        <w:pStyle w:val="Kurzberschrift"/>
      </w:pPr>
      <w:r>
        <w:continuationSeparator/>
      </w:r>
    </w:p>
  </w:footnote>
  <w:footnote w:id="1">
    <w:p w:rsidR="003F4FA0" w:rsidRDefault="00626B3B" w:rsidP="00381472">
      <w:pPr>
        <w:pStyle w:val="Funotentext"/>
      </w:pPr>
      <w:r w:rsidRPr="00AF4C3D">
        <w:rPr>
          <w:rStyle w:val="Funotenzeichen"/>
        </w:rPr>
        <w:footnoteRef/>
      </w:r>
      <w:r w:rsidRPr="00AF4C3D">
        <w:t xml:space="preserve"> Siehe [gemSpec_Karten_Fach_TIP#Card-G2-A_3506]</w:t>
      </w:r>
    </w:p>
  </w:footnote>
  <w:footnote w:id="2">
    <w:p w:rsidR="003F4FA0" w:rsidRPr="00480025" w:rsidRDefault="00626B3B">
      <w:pPr>
        <w:pStyle w:val="Funotentext"/>
        <w:rPr>
          <w:rFonts w:cs="Arial"/>
        </w:rPr>
      </w:pPr>
      <w:r w:rsidRPr="00480025">
        <w:rPr>
          <w:rStyle w:val="Funotenzeichen"/>
          <w:rFonts w:cs="Arial"/>
          <w:sz w:val="20"/>
        </w:rPr>
        <w:footnoteRef/>
      </w:r>
      <w:r w:rsidRPr="00480025">
        <w:rPr>
          <w:rFonts w:cs="Arial"/>
        </w:rPr>
        <w:t xml:space="preserve"> Die Aktivitätsdiagramme aus dem systemspezifischen Konzept eMP/AMTS-Datenmanagement werden allerdings zur besseren Lesbarkeit in dieses Dokument übernommen.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FA0" w:rsidRDefault="00CA05B4">
    <w:pPr>
      <w:pStyle w:val="Kopfzeil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4in;margin-top:-2.25pt;width:150pt;height:56.25pt;z-index:-251657216" wrapcoords="-108 0 -108 21312 21600 21312 21600 0 -108 0">
          <v:imagedata r:id="rId1" o:title="Logo_Gematik_2012_Claim"/>
          <w10:wrap type="tight"/>
        </v:shape>
      </w:pict>
    </w:r>
  </w:p>
  <w:p w:rsidR="003F4FA0" w:rsidRDefault="00CA05B4" w:rsidP="00381472">
    <w:pPr>
      <w:pStyle w:val="gemStandar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4825"/>
      <w:gridCol w:w="911"/>
      <w:gridCol w:w="3216"/>
    </w:tblGrid>
    <w:tr w:rsidR="00B400C7" w:rsidTr="00381472">
      <w:tc>
        <w:tcPr>
          <w:tcW w:w="5148" w:type="dxa"/>
          <w:shd w:val="clear" w:color="auto" w:fill="auto"/>
        </w:tcPr>
        <w:p w:rsidR="003F4FA0" w:rsidRDefault="00626B3B" w:rsidP="00381472">
          <w:pPr>
            <w:pStyle w:val="Kurzberschrift"/>
          </w:pPr>
          <w:r w:rsidRPr="00147F90">
            <w:rPr>
              <w:sz w:val="24"/>
              <w:szCs w:val="24"/>
            </w:rPr>
            <w:t>eHealth-Terminal</w:t>
          </w:r>
          <w:r w:rsidRPr="00147F90">
            <w:rPr>
              <w:sz w:val="24"/>
              <w:szCs w:val="24"/>
            </w:rPr>
            <w:br/>
            <w:t>auf der</w:t>
          </w:r>
          <w:r>
            <w:t xml:space="preserve"> Basis SICCT für das deutsche Gesundheitswesen</w:t>
          </w:r>
        </w:p>
        <w:p w:rsidR="003F4FA0" w:rsidRDefault="00CA05B4" w:rsidP="00381472">
          <w:pPr>
            <w:pStyle w:val="Kurzberschrift"/>
          </w:pPr>
        </w:p>
      </w:tc>
      <w:tc>
        <w:tcPr>
          <w:tcW w:w="997" w:type="dxa"/>
          <w:shd w:val="clear" w:color="auto" w:fill="auto"/>
        </w:tcPr>
        <w:p w:rsidR="003F4FA0" w:rsidRDefault="00CA05B4" w:rsidP="00381472">
          <w:pPr>
            <w:pStyle w:val="Kopfzeile"/>
          </w:pPr>
        </w:p>
      </w:tc>
      <w:tc>
        <w:tcPr>
          <w:tcW w:w="3142" w:type="dxa"/>
          <w:shd w:val="clear" w:color="auto" w:fill="auto"/>
        </w:tcPr>
        <w:p w:rsidR="003F4FA0" w:rsidRDefault="00CA05B4" w:rsidP="00381472">
          <w:pPr>
            <w:pStyle w:val="Kopfzeil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0;width:150pt;height:52.5pt;z-index:251658240;mso-position-horizontal-relative:text;mso-position-vertical-relative:text">
                <v:imagedata r:id="rId1" o:title="Logo_gematik"/>
                <w10:wrap type="topAndBottom"/>
              </v:shape>
            </w:pict>
          </w:r>
        </w:p>
      </w:tc>
    </w:tr>
  </w:tbl>
  <w:p w:rsidR="003F4FA0" w:rsidRDefault="00CA05B4" w:rsidP="00381472">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45" w:type="dxa"/>
      <w:tblLayout w:type="fixed"/>
      <w:tblLook w:val="01E0" w:firstRow="1" w:lastRow="1" w:firstColumn="1" w:lastColumn="1" w:noHBand="0" w:noVBand="0"/>
    </w:tblPr>
    <w:tblGrid>
      <w:gridCol w:w="6503"/>
      <w:gridCol w:w="2442"/>
    </w:tblGrid>
    <w:tr w:rsidR="00B400C7" w:rsidTr="00381472">
      <w:tc>
        <w:tcPr>
          <w:tcW w:w="6503" w:type="dxa"/>
          <w:shd w:val="clear" w:color="auto" w:fill="auto"/>
        </w:tcPr>
        <w:p w:rsidR="00626B3B" w:rsidRPr="00626B3B" w:rsidRDefault="00626B3B" w:rsidP="00626B3B">
          <w:pPr>
            <w:pStyle w:val="gemTitelKopf"/>
            <w:rPr>
              <w:rFonts w:ascii="Tahoma" w:hAnsi="Tahoma" w:cs="Tahoma"/>
              <w:sz w:val="24"/>
            </w:rPr>
          </w:pPr>
          <w:r w:rsidRPr="003670B6">
            <w:rPr>
              <w:rFonts w:ascii="Tahoma" w:hAnsi="Tahoma" w:cs="Tahoma"/>
              <w:sz w:val="24"/>
            </w:rPr>
            <w:fldChar w:fldCharType="begin"/>
          </w:r>
          <w:r w:rsidRPr="003670B6">
            <w:rPr>
              <w:rFonts w:ascii="Tahoma" w:hAnsi="Tahoma" w:cs="Tahoma"/>
              <w:sz w:val="24"/>
            </w:rPr>
            <w:instrText xml:space="preserve"> REF  DokTitel \h  \* MERGEFORMAT </w:instrText>
          </w:r>
          <w:r w:rsidRPr="003670B6">
            <w:rPr>
              <w:rFonts w:ascii="Tahoma" w:hAnsi="Tahoma" w:cs="Tahoma"/>
              <w:sz w:val="24"/>
            </w:rPr>
          </w:r>
          <w:r w:rsidRPr="003670B6">
            <w:rPr>
              <w:rFonts w:ascii="Tahoma" w:hAnsi="Tahoma" w:cs="Tahoma"/>
              <w:sz w:val="24"/>
            </w:rPr>
            <w:fldChar w:fldCharType="separate"/>
          </w:r>
          <w:r w:rsidRPr="00626B3B">
            <w:rPr>
              <w:rFonts w:ascii="Tahoma" w:hAnsi="Tahoma" w:cs="Tahoma"/>
              <w:sz w:val="24"/>
            </w:rPr>
            <w:t>Spezifikation</w:t>
          </w:r>
        </w:p>
        <w:p w:rsidR="003F4FA0" w:rsidRDefault="00626B3B" w:rsidP="00381472">
          <w:pPr>
            <w:pStyle w:val="gemTitelKopf"/>
          </w:pPr>
          <w:r w:rsidRPr="00626B3B">
            <w:rPr>
              <w:rFonts w:ascii="Tahoma" w:hAnsi="Tahoma" w:cs="Tahoma"/>
              <w:sz w:val="24"/>
            </w:rPr>
            <w:t>Fachmodul AMTS</w:t>
          </w:r>
          <w:r w:rsidRPr="003670B6">
            <w:rPr>
              <w:rFonts w:ascii="Tahoma" w:hAnsi="Tahoma" w:cs="Tahoma"/>
              <w:sz w:val="24"/>
            </w:rPr>
            <w:fldChar w:fldCharType="end"/>
          </w:r>
        </w:p>
      </w:tc>
      <w:tc>
        <w:tcPr>
          <w:tcW w:w="2442" w:type="dxa"/>
          <w:shd w:val="clear" w:color="auto" w:fill="auto"/>
        </w:tcPr>
        <w:p w:rsidR="003F4FA0" w:rsidRDefault="00CA05B4" w:rsidP="00381472">
          <w:pPr>
            <w:pStyle w:val="gemTitelKopf"/>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8pt;height:43.8pt">
                <v:imagedata r:id="rId1" o:title="Logo_Gematik_2012_Claim"/>
              </v:shape>
            </w:pict>
          </w:r>
        </w:p>
      </w:tc>
    </w:tr>
  </w:tbl>
  <w:p w:rsidR="003F4FA0" w:rsidRDefault="00CA05B4" w:rsidP="00381472">
    <w:pPr>
      <w:pStyle w:val="gemStandar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45" w:type="dxa"/>
      <w:tblLayout w:type="fixed"/>
      <w:tblLook w:val="01E0" w:firstRow="1" w:lastRow="1" w:firstColumn="1" w:lastColumn="1" w:noHBand="0" w:noVBand="0"/>
    </w:tblPr>
    <w:tblGrid>
      <w:gridCol w:w="6503"/>
      <w:gridCol w:w="2442"/>
    </w:tblGrid>
    <w:tr w:rsidR="00B400C7" w:rsidTr="00381472">
      <w:tc>
        <w:tcPr>
          <w:tcW w:w="6503" w:type="dxa"/>
          <w:shd w:val="clear" w:color="auto" w:fill="auto"/>
        </w:tcPr>
        <w:p w:rsidR="00626B3B" w:rsidRPr="00626B3B" w:rsidRDefault="00626B3B" w:rsidP="00626B3B">
          <w:pPr>
            <w:pStyle w:val="gemTitelKopf"/>
            <w:rPr>
              <w:rFonts w:ascii="Tahoma" w:hAnsi="Tahoma" w:cs="Tahoma"/>
              <w:sz w:val="24"/>
            </w:rPr>
          </w:pPr>
          <w:r w:rsidRPr="00147F90">
            <w:rPr>
              <w:rFonts w:ascii="Tahoma" w:hAnsi="Tahoma" w:cs="Tahoma"/>
              <w:sz w:val="24"/>
            </w:rPr>
            <w:fldChar w:fldCharType="begin"/>
          </w:r>
          <w:r w:rsidRPr="00147F90">
            <w:rPr>
              <w:rFonts w:ascii="Tahoma" w:hAnsi="Tahoma" w:cs="Tahoma"/>
              <w:sz w:val="24"/>
            </w:rPr>
            <w:instrText xml:space="preserve"> REF  DokTitel \h  \* MERGEFORMAT </w:instrText>
          </w:r>
          <w:r w:rsidRPr="00147F90">
            <w:rPr>
              <w:rFonts w:ascii="Tahoma" w:hAnsi="Tahoma" w:cs="Tahoma"/>
              <w:sz w:val="24"/>
            </w:rPr>
          </w:r>
          <w:r w:rsidRPr="00147F90">
            <w:rPr>
              <w:rFonts w:ascii="Tahoma" w:hAnsi="Tahoma" w:cs="Tahoma"/>
              <w:sz w:val="24"/>
            </w:rPr>
            <w:fldChar w:fldCharType="separate"/>
          </w:r>
          <w:r w:rsidRPr="00626B3B">
            <w:rPr>
              <w:rFonts w:ascii="Tahoma" w:hAnsi="Tahoma" w:cs="Tahoma"/>
              <w:sz w:val="24"/>
            </w:rPr>
            <w:t>Spezifikation</w:t>
          </w:r>
        </w:p>
        <w:p w:rsidR="003F4FA0" w:rsidRDefault="00626B3B" w:rsidP="00381472">
          <w:pPr>
            <w:pStyle w:val="gemTitelKopf"/>
          </w:pPr>
          <w:r w:rsidRPr="006531CB">
            <w:t>Fachmodul AMTS</w:t>
          </w:r>
          <w:r w:rsidRPr="00147F90">
            <w:rPr>
              <w:rFonts w:ascii="Tahoma" w:hAnsi="Tahoma" w:cs="Tahoma"/>
              <w:sz w:val="24"/>
            </w:rPr>
            <w:fldChar w:fldCharType="end"/>
          </w:r>
        </w:p>
      </w:tc>
      <w:tc>
        <w:tcPr>
          <w:tcW w:w="2442" w:type="dxa"/>
          <w:shd w:val="clear" w:color="auto" w:fill="auto"/>
        </w:tcPr>
        <w:p w:rsidR="003F4FA0" w:rsidRDefault="00CA05B4" w:rsidP="00381472">
          <w:pPr>
            <w:pStyle w:val="gemTitelKopf"/>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8pt;height:43.8pt">
                <v:imagedata r:id="rId1" o:title="Logo_Gematik_2012_Claim"/>
              </v:shape>
            </w:pict>
          </w:r>
        </w:p>
      </w:tc>
    </w:tr>
  </w:tbl>
  <w:p w:rsidR="003F4FA0" w:rsidRDefault="00CA05B4" w:rsidP="00381472">
    <w:pPr>
      <w:pStyle w:val="gemStandard"/>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000" w:type="dxa"/>
      <w:tblLayout w:type="fixed"/>
      <w:tblLook w:val="01E0" w:firstRow="1" w:lastRow="1" w:firstColumn="1" w:lastColumn="1" w:noHBand="0" w:noVBand="0"/>
    </w:tblPr>
    <w:tblGrid>
      <w:gridCol w:w="11165"/>
      <w:gridCol w:w="2835"/>
    </w:tblGrid>
    <w:tr w:rsidR="00B400C7" w:rsidTr="00381472">
      <w:tc>
        <w:tcPr>
          <w:tcW w:w="11165" w:type="dxa"/>
          <w:shd w:val="clear" w:color="auto" w:fill="auto"/>
        </w:tcPr>
        <w:p w:rsidR="00626B3B" w:rsidRPr="00626B3B" w:rsidRDefault="00626B3B" w:rsidP="00626B3B">
          <w:pPr>
            <w:pStyle w:val="gemTitelKopf"/>
            <w:rPr>
              <w:rFonts w:ascii="Tahoma" w:hAnsi="Tahoma" w:cs="Tahoma"/>
              <w:sz w:val="24"/>
            </w:rPr>
          </w:pPr>
          <w:r w:rsidRPr="00147F90">
            <w:rPr>
              <w:rFonts w:ascii="Tahoma" w:hAnsi="Tahoma" w:cs="Tahoma"/>
              <w:sz w:val="24"/>
            </w:rPr>
            <w:fldChar w:fldCharType="begin"/>
          </w:r>
          <w:r w:rsidRPr="00147F90">
            <w:rPr>
              <w:rFonts w:ascii="Tahoma" w:hAnsi="Tahoma" w:cs="Tahoma"/>
              <w:sz w:val="24"/>
            </w:rPr>
            <w:instrText xml:space="preserve"> REF  DokTitel \h  \* MERGEFORMAT </w:instrText>
          </w:r>
          <w:r w:rsidRPr="00147F90">
            <w:rPr>
              <w:rFonts w:ascii="Tahoma" w:hAnsi="Tahoma" w:cs="Tahoma"/>
              <w:sz w:val="24"/>
            </w:rPr>
          </w:r>
          <w:r w:rsidRPr="00147F90">
            <w:rPr>
              <w:rFonts w:ascii="Tahoma" w:hAnsi="Tahoma" w:cs="Tahoma"/>
              <w:sz w:val="24"/>
            </w:rPr>
            <w:fldChar w:fldCharType="separate"/>
          </w:r>
          <w:r w:rsidRPr="00626B3B">
            <w:rPr>
              <w:rFonts w:ascii="Tahoma" w:hAnsi="Tahoma" w:cs="Tahoma"/>
              <w:sz w:val="24"/>
            </w:rPr>
            <w:t>Spezifikation</w:t>
          </w:r>
        </w:p>
        <w:p w:rsidR="003F4FA0" w:rsidRDefault="00626B3B" w:rsidP="00381472">
          <w:pPr>
            <w:pStyle w:val="gemTitelKopf"/>
          </w:pPr>
          <w:r w:rsidRPr="006531CB">
            <w:t>Fachmodul AMTS</w:t>
          </w:r>
          <w:r w:rsidRPr="00147F90">
            <w:rPr>
              <w:rFonts w:ascii="Tahoma" w:hAnsi="Tahoma" w:cs="Tahoma"/>
              <w:sz w:val="24"/>
            </w:rPr>
            <w:fldChar w:fldCharType="end"/>
          </w:r>
        </w:p>
      </w:tc>
      <w:tc>
        <w:tcPr>
          <w:tcW w:w="2835" w:type="dxa"/>
          <w:shd w:val="clear" w:color="auto" w:fill="auto"/>
        </w:tcPr>
        <w:p w:rsidR="003F4FA0" w:rsidRDefault="00CA05B4" w:rsidP="00381472">
          <w:pPr>
            <w:pStyle w:val="gemTitelKopf"/>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8pt;height:43.8pt">
                <v:imagedata r:id="rId1" o:title="Logo_Gematik_2012_Claim"/>
              </v:shape>
            </w:pict>
          </w:r>
        </w:p>
      </w:tc>
    </w:tr>
  </w:tbl>
  <w:p w:rsidR="003F4FA0" w:rsidRDefault="00CA05B4" w:rsidP="00381472">
    <w:pPr>
      <w:pStyle w:val="gemStandar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5D6145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1067A90"/>
    <w:multiLevelType w:val="hybridMultilevel"/>
    <w:tmpl w:val="6852A2AC"/>
    <w:lvl w:ilvl="0" w:tplc="946A4090">
      <w:start w:val="1"/>
      <w:numFmt w:val="bullet"/>
      <w:lvlText w:val=""/>
      <w:lvlJc w:val="left"/>
      <w:pPr>
        <w:ind w:left="360" w:hanging="360"/>
      </w:pPr>
      <w:rPr>
        <w:rFonts w:ascii="Symbol" w:hAnsi="Symbol" w:hint="default"/>
      </w:rPr>
    </w:lvl>
    <w:lvl w:ilvl="1" w:tplc="2BD861BA" w:tentative="1">
      <w:start w:val="1"/>
      <w:numFmt w:val="bullet"/>
      <w:lvlText w:val="o"/>
      <w:lvlJc w:val="left"/>
      <w:pPr>
        <w:ind w:left="1080" w:hanging="360"/>
      </w:pPr>
      <w:rPr>
        <w:rFonts w:ascii="Courier New" w:hAnsi="Courier New" w:cs="Courier New" w:hint="default"/>
      </w:rPr>
    </w:lvl>
    <w:lvl w:ilvl="2" w:tplc="B5AC1078" w:tentative="1">
      <w:start w:val="1"/>
      <w:numFmt w:val="bullet"/>
      <w:lvlText w:val=""/>
      <w:lvlJc w:val="left"/>
      <w:pPr>
        <w:ind w:left="1800" w:hanging="360"/>
      </w:pPr>
      <w:rPr>
        <w:rFonts w:ascii="Wingdings" w:hAnsi="Wingdings" w:hint="default"/>
      </w:rPr>
    </w:lvl>
    <w:lvl w:ilvl="3" w:tplc="497A2CC0" w:tentative="1">
      <w:start w:val="1"/>
      <w:numFmt w:val="bullet"/>
      <w:lvlText w:val=""/>
      <w:lvlJc w:val="left"/>
      <w:pPr>
        <w:ind w:left="2520" w:hanging="360"/>
      </w:pPr>
      <w:rPr>
        <w:rFonts w:ascii="Symbol" w:hAnsi="Symbol" w:hint="default"/>
      </w:rPr>
    </w:lvl>
    <w:lvl w:ilvl="4" w:tplc="43A8F4FE" w:tentative="1">
      <w:start w:val="1"/>
      <w:numFmt w:val="bullet"/>
      <w:lvlText w:val="o"/>
      <w:lvlJc w:val="left"/>
      <w:pPr>
        <w:ind w:left="3240" w:hanging="360"/>
      </w:pPr>
      <w:rPr>
        <w:rFonts w:ascii="Courier New" w:hAnsi="Courier New" w:cs="Courier New" w:hint="default"/>
      </w:rPr>
    </w:lvl>
    <w:lvl w:ilvl="5" w:tplc="5A16604A" w:tentative="1">
      <w:start w:val="1"/>
      <w:numFmt w:val="bullet"/>
      <w:lvlText w:val=""/>
      <w:lvlJc w:val="left"/>
      <w:pPr>
        <w:ind w:left="3960" w:hanging="360"/>
      </w:pPr>
      <w:rPr>
        <w:rFonts w:ascii="Wingdings" w:hAnsi="Wingdings" w:hint="default"/>
      </w:rPr>
    </w:lvl>
    <w:lvl w:ilvl="6" w:tplc="6F1AB51E" w:tentative="1">
      <w:start w:val="1"/>
      <w:numFmt w:val="bullet"/>
      <w:lvlText w:val=""/>
      <w:lvlJc w:val="left"/>
      <w:pPr>
        <w:ind w:left="4680" w:hanging="360"/>
      </w:pPr>
      <w:rPr>
        <w:rFonts w:ascii="Symbol" w:hAnsi="Symbol" w:hint="default"/>
      </w:rPr>
    </w:lvl>
    <w:lvl w:ilvl="7" w:tplc="D9E0E562" w:tentative="1">
      <w:start w:val="1"/>
      <w:numFmt w:val="bullet"/>
      <w:lvlText w:val="o"/>
      <w:lvlJc w:val="left"/>
      <w:pPr>
        <w:ind w:left="5400" w:hanging="360"/>
      </w:pPr>
      <w:rPr>
        <w:rFonts w:ascii="Courier New" w:hAnsi="Courier New" w:cs="Courier New" w:hint="default"/>
      </w:rPr>
    </w:lvl>
    <w:lvl w:ilvl="8" w:tplc="6164CB12" w:tentative="1">
      <w:start w:val="1"/>
      <w:numFmt w:val="bullet"/>
      <w:lvlText w:val=""/>
      <w:lvlJc w:val="left"/>
      <w:pPr>
        <w:ind w:left="6120" w:hanging="360"/>
      </w:pPr>
      <w:rPr>
        <w:rFonts w:ascii="Wingdings" w:hAnsi="Wingdings" w:hint="default"/>
      </w:rPr>
    </w:lvl>
  </w:abstractNum>
  <w:abstractNum w:abstractNumId="2">
    <w:nsid w:val="0A1C02C6"/>
    <w:multiLevelType w:val="multilevel"/>
    <w:tmpl w:val="475AD284"/>
    <w:lvl w:ilvl="0">
      <w:start w:val="1"/>
      <w:numFmt w:val="upperLetter"/>
      <w:pStyle w:val="gem1Anhang"/>
      <w:lvlText w:val="Anhang %1"/>
      <w:lvlJc w:val="left"/>
      <w:pPr>
        <w:tabs>
          <w:tab w:val="num" w:pos="432"/>
        </w:tabs>
        <w:ind w:left="432" w:hanging="432"/>
      </w:pPr>
      <w:rPr>
        <w:rFonts w:cs="Times New Roman" w:hint="default"/>
      </w:rPr>
    </w:lvl>
    <w:lvl w:ilvl="1">
      <w:start w:val="5"/>
      <w:numFmt w:val="decimal"/>
      <w:pStyle w:val="gem2Anhang"/>
      <w:lvlText w:val="Anh%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gem4Anhang"/>
      <w:lvlText w:val="Anh%1.%2.%3.%4"/>
      <w:lvlJc w:val="left"/>
      <w:pPr>
        <w:tabs>
          <w:tab w:val="num" w:pos="4284"/>
        </w:tabs>
        <w:ind w:left="4284" w:hanging="864"/>
      </w:pPr>
      <w:rPr>
        <w:rFonts w:cs="Times New Roman" w:hint="default"/>
      </w:rPr>
    </w:lvl>
    <w:lvl w:ilvl="4">
      <w:start w:val="1"/>
      <w:numFmt w:val="decimal"/>
      <w:pStyle w:val="gem5Anhang"/>
      <w:lvlText w:val="%1.%2.%3.%4.%5"/>
      <w:lvlJc w:val="left"/>
      <w:pPr>
        <w:tabs>
          <w:tab w:val="num" w:pos="1021"/>
        </w:tabs>
        <w:ind w:left="1021" w:hanging="1021"/>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0A2D167F"/>
    <w:multiLevelType w:val="hybridMultilevel"/>
    <w:tmpl w:val="68807B48"/>
    <w:lvl w:ilvl="0" w:tplc="F35EF306">
      <w:start w:val="1"/>
      <w:numFmt w:val="bullet"/>
      <w:lvlText w:val=""/>
      <w:lvlJc w:val="left"/>
      <w:pPr>
        <w:ind w:left="360" w:hanging="360"/>
      </w:pPr>
      <w:rPr>
        <w:rFonts w:ascii="Symbol" w:hAnsi="Symbol" w:hint="default"/>
      </w:rPr>
    </w:lvl>
    <w:lvl w:ilvl="1" w:tplc="CE4EFDF8" w:tentative="1">
      <w:start w:val="1"/>
      <w:numFmt w:val="bullet"/>
      <w:lvlText w:val="o"/>
      <w:lvlJc w:val="left"/>
      <w:pPr>
        <w:ind w:left="1080" w:hanging="360"/>
      </w:pPr>
      <w:rPr>
        <w:rFonts w:ascii="Courier New" w:hAnsi="Courier New" w:cs="Courier New" w:hint="default"/>
      </w:rPr>
    </w:lvl>
    <w:lvl w:ilvl="2" w:tplc="A77CB6D2" w:tentative="1">
      <w:start w:val="1"/>
      <w:numFmt w:val="bullet"/>
      <w:lvlText w:val=""/>
      <w:lvlJc w:val="left"/>
      <w:pPr>
        <w:ind w:left="1800" w:hanging="360"/>
      </w:pPr>
      <w:rPr>
        <w:rFonts w:ascii="Wingdings" w:hAnsi="Wingdings" w:hint="default"/>
      </w:rPr>
    </w:lvl>
    <w:lvl w:ilvl="3" w:tplc="05A250B4" w:tentative="1">
      <w:start w:val="1"/>
      <w:numFmt w:val="bullet"/>
      <w:lvlText w:val=""/>
      <w:lvlJc w:val="left"/>
      <w:pPr>
        <w:ind w:left="2520" w:hanging="360"/>
      </w:pPr>
      <w:rPr>
        <w:rFonts w:ascii="Symbol" w:hAnsi="Symbol" w:hint="default"/>
      </w:rPr>
    </w:lvl>
    <w:lvl w:ilvl="4" w:tplc="A3DA6938" w:tentative="1">
      <w:start w:val="1"/>
      <w:numFmt w:val="bullet"/>
      <w:lvlText w:val="o"/>
      <w:lvlJc w:val="left"/>
      <w:pPr>
        <w:ind w:left="3240" w:hanging="360"/>
      </w:pPr>
      <w:rPr>
        <w:rFonts w:ascii="Courier New" w:hAnsi="Courier New" w:cs="Courier New" w:hint="default"/>
      </w:rPr>
    </w:lvl>
    <w:lvl w:ilvl="5" w:tplc="EF1EEC2E" w:tentative="1">
      <w:start w:val="1"/>
      <w:numFmt w:val="bullet"/>
      <w:lvlText w:val=""/>
      <w:lvlJc w:val="left"/>
      <w:pPr>
        <w:ind w:left="3960" w:hanging="360"/>
      </w:pPr>
      <w:rPr>
        <w:rFonts w:ascii="Wingdings" w:hAnsi="Wingdings" w:hint="default"/>
      </w:rPr>
    </w:lvl>
    <w:lvl w:ilvl="6" w:tplc="2A1CDE22" w:tentative="1">
      <w:start w:val="1"/>
      <w:numFmt w:val="bullet"/>
      <w:lvlText w:val=""/>
      <w:lvlJc w:val="left"/>
      <w:pPr>
        <w:ind w:left="4680" w:hanging="360"/>
      </w:pPr>
      <w:rPr>
        <w:rFonts w:ascii="Symbol" w:hAnsi="Symbol" w:hint="default"/>
      </w:rPr>
    </w:lvl>
    <w:lvl w:ilvl="7" w:tplc="5EA8DAF8" w:tentative="1">
      <w:start w:val="1"/>
      <w:numFmt w:val="bullet"/>
      <w:lvlText w:val="o"/>
      <w:lvlJc w:val="left"/>
      <w:pPr>
        <w:ind w:left="5400" w:hanging="360"/>
      </w:pPr>
      <w:rPr>
        <w:rFonts w:ascii="Courier New" w:hAnsi="Courier New" w:cs="Courier New" w:hint="default"/>
      </w:rPr>
    </w:lvl>
    <w:lvl w:ilvl="8" w:tplc="EF90FA5A" w:tentative="1">
      <w:start w:val="1"/>
      <w:numFmt w:val="bullet"/>
      <w:lvlText w:val=""/>
      <w:lvlJc w:val="left"/>
      <w:pPr>
        <w:ind w:left="6120" w:hanging="360"/>
      </w:pPr>
      <w:rPr>
        <w:rFonts w:ascii="Wingdings" w:hAnsi="Wingdings" w:hint="default"/>
      </w:rPr>
    </w:lvl>
  </w:abstractNum>
  <w:abstractNum w:abstractNumId="4">
    <w:nsid w:val="0C4D1593"/>
    <w:multiLevelType w:val="hybridMultilevel"/>
    <w:tmpl w:val="001C8796"/>
    <w:lvl w:ilvl="0" w:tplc="50ECE4B6">
      <w:numFmt w:val="bullet"/>
      <w:lvlText w:val=""/>
      <w:lvlJc w:val="left"/>
      <w:pPr>
        <w:ind w:left="720" w:hanging="360"/>
      </w:pPr>
      <w:rPr>
        <w:rFonts w:ascii="Wingdings" w:eastAsia="MS Mincho" w:hAnsi="Wingdings" w:cs="Times New Roman" w:hint="default"/>
      </w:rPr>
    </w:lvl>
    <w:lvl w:ilvl="1" w:tplc="AFFA8664" w:tentative="1">
      <w:start w:val="1"/>
      <w:numFmt w:val="bullet"/>
      <w:lvlText w:val="o"/>
      <w:lvlJc w:val="left"/>
      <w:pPr>
        <w:ind w:left="1440" w:hanging="360"/>
      </w:pPr>
      <w:rPr>
        <w:rFonts w:ascii="Courier New" w:hAnsi="Courier New" w:cs="Courier New" w:hint="default"/>
      </w:rPr>
    </w:lvl>
    <w:lvl w:ilvl="2" w:tplc="1A383954" w:tentative="1">
      <w:start w:val="1"/>
      <w:numFmt w:val="bullet"/>
      <w:lvlText w:val=""/>
      <w:lvlJc w:val="left"/>
      <w:pPr>
        <w:ind w:left="2160" w:hanging="360"/>
      </w:pPr>
      <w:rPr>
        <w:rFonts w:ascii="Wingdings" w:hAnsi="Wingdings" w:hint="default"/>
      </w:rPr>
    </w:lvl>
    <w:lvl w:ilvl="3" w:tplc="BE484BB0" w:tentative="1">
      <w:start w:val="1"/>
      <w:numFmt w:val="bullet"/>
      <w:lvlText w:val=""/>
      <w:lvlJc w:val="left"/>
      <w:pPr>
        <w:ind w:left="2880" w:hanging="360"/>
      </w:pPr>
      <w:rPr>
        <w:rFonts w:ascii="Symbol" w:hAnsi="Symbol" w:hint="default"/>
      </w:rPr>
    </w:lvl>
    <w:lvl w:ilvl="4" w:tplc="14206DDE" w:tentative="1">
      <w:start w:val="1"/>
      <w:numFmt w:val="bullet"/>
      <w:lvlText w:val="o"/>
      <w:lvlJc w:val="left"/>
      <w:pPr>
        <w:ind w:left="3600" w:hanging="360"/>
      </w:pPr>
      <w:rPr>
        <w:rFonts w:ascii="Courier New" w:hAnsi="Courier New" w:cs="Courier New" w:hint="default"/>
      </w:rPr>
    </w:lvl>
    <w:lvl w:ilvl="5" w:tplc="6DB435D6" w:tentative="1">
      <w:start w:val="1"/>
      <w:numFmt w:val="bullet"/>
      <w:lvlText w:val=""/>
      <w:lvlJc w:val="left"/>
      <w:pPr>
        <w:ind w:left="4320" w:hanging="360"/>
      </w:pPr>
      <w:rPr>
        <w:rFonts w:ascii="Wingdings" w:hAnsi="Wingdings" w:hint="default"/>
      </w:rPr>
    </w:lvl>
    <w:lvl w:ilvl="6" w:tplc="BC162896" w:tentative="1">
      <w:start w:val="1"/>
      <w:numFmt w:val="bullet"/>
      <w:lvlText w:val=""/>
      <w:lvlJc w:val="left"/>
      <w:pPr>
        <w:ind w:left="5040" w:hanging="360"/>
      </w:pPr>
      <w:rPr>
        <w:rFonts w:ascii="Symbol" w:hAnsi="Symbol" w:hint="default"/>
      </w:rPr>
    </w:lvl>
    <w:lvl w:ilvl="7" w:tplc="90BAACBE" w:tentative="1">
      <w:start w:val="1"/>
      <w:numFmt w:val="bullet"/>
      <w:lvlText w:val="o"/>
      <w:lvlJc w:val="left"/>
      <w:pPr>
        <w:ind w:left="5760" w:hanging="360"/>
      </w:pPr>
      <w:rPr>
        <w:rFonts w:ascii="Courier New" w:hAnsi="Courier New" w:cs="Courier New" w:hint="default"/>
      </w:rPr>
    </w:lvl>
    <w:lvl w:ilvl="8" w:tplc="8618EB0E" w:tentative="1">
      <w:start w:val="1"/>
      <w:numFmt w:val="bullet"/>
      <w:lvlText w:val=""/>
      <w:lvlJc w:val="left"/>
      <w:pPr>
        <w:ind w:left="6480" w:hanging="360"/>
      </w:pPr>
      <w:rPr>
        <w:rFonts w:ascii="Wingdings" w:hAnsi="Wingdings" w:hint="default"/>
      </w:rPr>
    </w:lvl>
  </w:abstractNum>
  <w:abstractNum w:abstractNumId="5">
    <w:nsid w:val="15162825"/>
    <w:multiLevelType w:val="hybridMultilevel"/>
    <w:tmpl w:val="5F687DA6"/>
    <w:lvl w:ilvl="0" w:tplc="652826FA">
      <w:start w:val="10"/>
      <w:numFmt w:val="bullet"/>
      <w:lvlText w:val="-"/>
      <w:lvlJc w:val="left"/>
      <w:pPr>
        <w:ind w:left="720" w:hanging="360"/>
      </w:pPr>
      <w:rPr>
        <w:rFonts w:ascii="Arial" w:eastAsia="MS Mincho" w:hAnsi="Arial" w:cs="Arial" w:hint="default"/>
      </w:rPr>
    </w:lvl>
    <w:lvl w:ilvl="1" w:tplc="AA760C20" w:tentative="1">
      <w:start w:val="1"/>
      <w:numFmt w:val="bullet"/>
      <w:lvlText w:val="o"/>
      <w:lvlJc w:val="left"/>
      <w:pPr>
        <w:ind w:left="1440" w:hanging="360"/>
      </w:pPr>
      <w:rPr>
        <w:rFonts w:ascii="Courier New" w:hAnsi="Courier New" w:cs="Courier New" w:hint="default"/>
      </w:rPr>
    </w:lvl>
    <w:lvl w:ilvl="2" w:tplc="734462CE" w:tentative="1">
      <w:start w:val="1"/>
      <w:numFmt w:val="bullet"/>
      <w:lvlText w:val=""/>
      <w:lvlJc w:val="left"/>
      <w:pPr>
        <w:ind w:left="2160" w:hanging="360"/>
      </w:pPr>
      <w:rPr>
        <w:rFonts w:ascii="Wingdings" w:hAnsi="Wingdings" w:hint="default"/>
      </w:rPr>
    </w:lvl>
    <w:lvl w:ilvl="3" w:tplc="0D06160A" w:tentative="1">
      <w:start w:val="1"/>
      <w:numFmt w:val="bullet"/>
      <w:lvlText w:val=""/>
      <w:lvlJc w:val="left"/>
      <w:pPr>
        <w:ind w:left="2880" w:hanging="360"/>
      </w:pPr>
      <w:rPr>
        <w:rFonts w:ascii="Symbol" w:hAnsi="Symbol" w:hint="default"/>
      </w:rPr>
    </w:lvl>
    <w:lvl w:ilvl="4" w:tplc="BCE63D48" w:tentative="1">
      <w:start w:val="1"/>
      <w:numFmt w:val="bullet"/>
      <w:lvlText w:val="o"/>
      <w:lvlJc w:val="left"/>
      <w:pPr>
        <w:ind w:left="3600" w:hanging="360"/>
      </w:pPr>
      <w:rPr>
        <w:rFonts w:ascii="Courier New" w:hAnsi="Courier New" w:cs="Courier New" w:hint="default"/>
      </w:rPr>
    </w:lvl>
    <w:lvl w:ilvl="5" w:tplc="45F4116C" w:tentative="1">
      <w:start w:val="1"/>
      <w:numFmt w:val="bullet"/>
      <w:lvlText w:val=""/>
      <w:lvlJc w:val="left"/>
      <w:pPr>
        <w:ind w:left="4320" w:hanging="360"/>
      </w:pPr>
      <w:rPr>
        <w:rFonts w:ascii="Wingdings" w:hAnsi="Wingdings" w:hint="default"/>
      </w:rPr>
    </w:lvl>
    <w:lvl w:ilvl="6" w:tplc="ADEA5744" w:tentative="1">
      <w:start w:val="1"/>
      <w:numFmt w:val="bullet"/>
      <w:lvlText w:val=""/>
      <w:lvlJc w:val="left"/>
      <w:pPr>
        <w:ind w:left="5040" w:hanging="360"/>
      </w:pPr>
      <w:rPr>
        <w:rFonts w:ascii="Symbol" w:hAnsi="Symbol" w:hint="default"/>
      </w:rPr>
    </w:lvl>
    <w:lvl w:ilvl="7" w:tplc="4D42573E" w:tentative="1">
      <w:start w:val="1"/>
      <w:numFmt w:val="bullet"/>
      <w:lvlText w:val="o"/>
      <w:lvlJc w:val="left"/>
      <w:pPr>
        <w:ind w:left="5760" w:hanging="360"/>
      </w:pPr>
      <w:rPr>
        <w:rFonts w:ascii="Courier New" w:hAnsi="Courier New" w:cs="Courier New" w:hint="default"/>
      </w:rPr>
    </w:lvl>
    <w:lvl w:ilvl="8" w:tplc="452E5B4A" w:tentative="1">
      <w:start w:val="1"/>
      <w:numFmt w:val="bullet"/>
      <w:lvlText w:val=""/>
      <w:lvlJc w:val="left"/>
      <w:pPr>
        <w:ind w:left="6480" w:hanging="360"/>
      </w:pPr>
      <w:rPr>
        <w:rFonts w:ascii="Wingdings" w:hAnsi="Wingdings" w:hint="default"/>
      </w:rPr>
    </w:lvl>
  </w:abstractNum>
  <w:abstractNum w:abstractNumId="6">
    <w:nsid w:val="18B101DB"/>
    <w:multiLevelType w:val="hybridMultilevel"/>
    <w:tmpl w:val="B9AC8066"/>
    <w:lvl w:ilvl="0" w:tplc="84AA0D44">
      <w:start w:val="1"/>
      <w:numFmt w:val="bullet"/>
      <w:pStyle w:val="gemTabAufzhlung"/>
      <w:lvlText w:val=""/>
      <w:lvlJc w:val="left"/>
      <w:pPr>
        <w:tabs>
          <w:tab w:val="num" w:pos="907"/>
        </w:tabs>
        <w:ind w:left="1247" w:hanging="283"/>
      </w:pPr>
      <w:rPr>
        <w:rFonts w:ascii="Wingdings" w:hAnsi="Wingdings" w:hint="default"/>
      </w:rPr>
    </w:lvl>
    <w:lvl w:ilvl="1" w:tplc="4FA60F0C" w:tentative="1">
      <w:start w:val="1"/>
      <w:numFmt w:val="bullet"/>
      <w:lvlText w:val="o"/>
      <w:lvlJc w:val="left"/>
      <w:pPr>
        <w:tabs>
          <w:tab w:val="num" w:pos="2880"/>
        </w:tabs>
        <w:ind w:left="2880" w:hanging="360"/>
      </w:pPr>
      <w:rPr>
        <w:rFonts w:ascii="Courier New" w:hAnsi="Courier New" w:cs="Courier New" w:hint="default"/>
      </w:rPr>
    </w:lvl>
    <w:lvl w:ilvl="2" w:tplc="82F4504C" w:tentative="1">
      <w:start w:val="1"/>
      <w:numFmt w:val="bullet"/>
      <w:lvlText w:val=""/>
      <w:lvlJc w:val="left"/>
      <w:pPr>
        <w:tabs>
          <w:tab w:val="num" w:pos="3600"/>
        </w:tabs>
        <w:ind w:left="3600" w:hanging="360"/>
      </w:pPr>
      <w:rPr>
        <w:rFonts w:ascii="Wingdings" w:hAnsi="Wingdings" w:hint="default"/>
      </w:rPr>
    </w:lvl>
    <w:lvl w:ilvl="3" w:tplc="EF1467A6" w:tentative="1">
      <w:start w:val="1"/>
      <w:numFmt w:val="bullet"/>
      <w:lvlText w:val=""/>
      <w:lvlJc w:val="left"/>
      <w:pPr>
        <w:tabs>
          <w:tab w:val="num" w:pos="4320"/>
        </w:tabs>
        <w:ind w:left="4320" w:hanging="360"/>
      </w:pPr>
      <w:rPr>
        <w:rFonts w:ascii="Symbol" w:hAnsi="Symbol" w:hint="default"/>
      </w:rPr>
    </w:lvl>
    <w:lvl w:ilvl="4" w:tplc="CCBCEC12" w:tentative="1">
      <w:start w:val="1"/>
      <w:numFmt w:val="bullet"/>
      <w:lvlText w:val="o"/>
      <w:lvlJc w:val="left"/>
      <w:pPr>
        <w:tabs>
          <w:tab w:val="num" w:pos="5040"/>
        </w:tabs>
        <w:ind w:left="5040" w:hanging="360"/>
      </w:pPr>
      <w:rPr>
        <w:rFonts w:ascii="Courier New" w:hAnsi="Courier New" w:cs="Courier New" w:hint="default"/>
      </w:rPr>
    </w:lvl>
    <w:lvl w:ilvl="5" w:tplc="0C1E41EE" w:tentative="1">
      <w:start w:val="1"/>
      <w:numFmt w:val="bullet"/>
      <w:lvlText w:val=""/>
      <w:lvlJc w:val="left"/>
      <w:pPr>
        <w:tabs>
          <w:tab w:val="num" w:pos="5760"/>
        </w:tabs>
        <w:ind w:left="5760" w:hanging="360"/>
      </w:pPr>
      <w:rPr>
        <w:rFonts w:ascii="Wingdings" w:hAnsi="Wingdings" w:hint="default"/>
      </w:rPr>
    </w:lvl>
    <w:lvl w:ilvl="6" w:tplc="B39A9CE0" w:tentative="1">
      <w:start w:val="1"/>
      <w:numFmt w:val="bullet"/>
      <w:lvlText w:val=""/>
      <w:lvlJc w:val="left"/>
      <w:pPr>
        <w:tabs>
          <w:tab w:val="num" w:pos="6480"/>
        </w:tabs>
        <w:ind w:left="6480" w:hanging="360"/>
      </w:pPr>
      <w:rPr>
        <w:rFonts w:ascii="Symbol" w:hAnsi="Symbol" w:hint="default"/>
      </w:rPr>
    </w:lvl>
    <w:lvl w:ilvl="7" w:tplc="D8EC5DF0" w:tentative="1">
      <w:start w:val="1"/>
      <w:numFmt w:val="bullet"/>
      <w:lvlText w:val="o"/>
      <w:lvlJc w:val="left"/>
      <w:pPr>
        <w:tabs>
          <w:tab w:val="num" w:pos="7200"/>
        </w:tabs>
        <w:ind w:left="7200" w:hanging="360"/>
      </w:pPr>
      <w:rPr>
        <w:rFonts w:ascii="Courier New" w:hAnsi="Courier New" w:cs="Courier New" w:hint="default"/>
      </w:rPr>
    </w:lvl>
    <w:lvl w:ilvl="8" w:tplc="23AE5540" w:tentative="1">
      <w:start w:val="1"/>
      <w:numFmt w:val="bullet"/>
      <w:lvlText w:val=""/>
      <w:lvlJc w:val="left"/>
      <w:pPr>
        <w:tabs>
          <w:tab w:val="num" w:pos="7920"/>
        </w:tabs>
        <w:ind w:left="7920" w:hanging="360"/>
      </w:pPr>
      <w:rPr>
        <w:rFonts w:ascii="Wingdings" w:hAnsi="Wingdings" w:hint="default"/>
      </w:rPr>
    </w:lvl>
  </w:abstractNum>
  <w:abstractNum w:abstractNumId="7">
    <w:nsid w:val="20150163"/>
    <w:multiLevelType w:val="hybridMultilevel"/>
    <w:tmpl w:val="AE92A832"/>
    <w:lvl w:ilvl="0" w:tplc="3FF278F4">
      <w:start w:val="1"/>
      <w:numFmt w:val="bullet"/>
      <w:lvlText w:val=""/>
      <w:lvlJc w:val="left"/>
      <w:pPr>
        <w:tabs>
          <w:tab w:val="num" w:pos="720"/>
        </w:tabs>
        <w:ind w:left="720" w:hanging="360"/>
      </w:pPr>
      <w:rPr>
        <w:rFonts w:ascii="Symbol" w:hAnsi="Symbol" w:hint="default"/>
      </w:rPr>
    </w:lvl>
    <w:lvl w:ilvl="1" w:tplc="AD4E2408">
      <w:start w:val="1"/>
      <w:numFmt w:val="bullet"/>
      <w:lvlText w:val="o"/>
      <w:lvlJc w:val="left"/>
      <w:pPr>
        <w:tabs>
          <w:tab w:val="num" w:pos="1440"/>
        </w:tabs>
        <w:ind w:left="1440" w:hanging="360"/>
      </w:pPr>
      <w:rPr>
        <w:rFonts w:ascii="Courier New" w:hAnsi="Courier New" w:cs="Courier New" w:hint="default"/>
      </w:rPr>
    </w:lvl>
    <w:lvl w:ilvl="2" w:tplc="A2AC348C" w:tentative="1">
      <w:start w:val="1"/>
      <w:numFmt w:val="bullet"/>
      <w:lvlText w:val=""/>
      <w:lvlJc w:val="left"/>
      <w:pPr>
        <w:tabs>
          <w:tab w:val="num" w:pos="2160"/>
        </w:tabs>
        <w:ind w:left="2160" w:hanging="360"/>
      </w:pPr>
      <w:rPr>
        <w:rFonts w:ascii="Wingdings" w:hAnsi="Wingdings" w:hint="default"/>
      </w:rPr>
    </w:lvl>
    <w:lvl w:ilvl="3" w:tplc="5FD00BAA" w:tentative="1">
      <w:start w:val="1"/>
      <w:numFmt w:val="bullet"/>
      <w:lvlText w:val=""/>
      <w:lvlJc w:val="left"/>
      <w:pPr>
        <w:tabs>
          <w:tab w:val="num" w:pos="2880"/>
        </w:tabs>
        <w:ind w:left="2880" w:hanging="360"/>
      </w:pPr>
      <w:rPr>
        <w:rFonts w:ascii="Symbol" w:hAnsi="Symbol" w:hint="default"/>
      </w:rPr>
    </w:lvl>
    <w:lvl w:ilvl="4" w:tplc="C012F022" w:tentative="1">
      <w:start w:val="1"/>
      <w:numFmt w:val="bullet"/>
      <w:lvlText w:val="o"/>
      <w:lvlJc w:val="left"/>
      <w:pPr>
        <w:tabs>
          <w:tab w:val="num" w:pos="3600"/>
        </w:tabs>
        <w:ind w:left="3600" w:hanging="360"/>
      </w:pPr>
      <w:rPr>
        <w:rFonts w:ascii="Courier New" w:hAnsi="Courier New" w:cs="Courier New" w:hint="default"/>
      </w:rPr>
    </w:lvl>
    <w:lvl w:ilvl="5" w:tplc="FC04E7F2" w:tentative="1">
      <w:start w:val="1"/>
      <w:numFmt w:val="bullet"/>
      <w:lvlText w:val=""/>
      <w:lvlJc w:val="left"/>
      <w:pPr>
        <w:tabs>
          <w:tab w:val="num" w:pos="4320"/>
        </w:tabs>
        <w:ind w:left="4320" w:hanging="360"/>
      </w:pPr>
      <w:rPr>
        <w:rFonts w:ascii="Wingdings" w:hAnsi="Wingdings" w:hint="default"/>
      </w:rPr>
    </w:lvl>
    <w:lvl w:ilvl="6" w:tplc="B25CF544" w:tentative="1">
      <w:start w:val="1"/>
      <w:numFmt w:val="bullet"/>
      <w:lvlText w:val=""/>
      <w:lvlJc w:val="left"/>
      <w:pPr>
        <w:tabs>
          <w:tab w:val="num" w:pos="5040"/>
        </w:tabs>
        <w:ind w:left="5040" w:hanging="360"/>
      </w:pPr>
      <w:rPr>
        <w:rFonts w:ascii="Symbol" w:hAnsi="Symbol" w:hint="default"/>
      </w:rPr>
    </w:lvl>
    <w:lvl w:ilvl="7" w:tplc="CBF625B8" w:tentative="1">
      <w:start w:val="1"/>
      <w:numFmt w:val="bullet"/>
      <w:lvlText w:val="o"/>
      <w:lvlJc w:val="left"/>
      <w:pPr>
        <w:tabs>
          <w:tab w:val="num" w:pos="5760"/>
        </w:tabs>
        <w:ind w:left="5760" w:hanging="360"/>
      </w:pPr>
      <w:rPr>
        <w:rFonts w:ascii="Courier New" w:hAnsi="Courier New" w:cs="Courier New" w:hint="default"/>
      </w:rPr>
    </w:lvl>
    <w:lvl w:ilvl="8" w:tplc="55308570" w:tentative="1">
      <w:start w:val="1"/>
      <w:numFmt w:val="bullet"/>
      <w:lvlText w:val=""/>
      <w:lvlJc w:val="left"/>
      <w:pPr>
        <w:tabs>
          <w:tab w:val="num" w:pos="6480"/>
        </w:tabs>
        <w:ind w:left="6480" w:hanging="360"/>
      </w:pPr>
      <w:rPr>
        <w:rFonts w:ascii="Wingdings" w:hAnsi="Wingdings" w:hint="default"/>
      </w:rPr>
    </w:lvl>
  </w:abstractNum>
  <w:abstractNum w:abstractNumId="8">
    <w:nsid w:val="2343738A"/>
    <w:multiLevelType w:val="multilevel"/>
    <w:tmpl w:val="A46C697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nsid w:val="333B09D7"/>
    <w:multiLevelType w:val="hybridMultilevel"/>
    <w:tmpl w:val="414ECF3E"/>
    <w:lvl w:ilvl="0" w:tplc="6920472C">
      <w:start w:val="1"/>
      <w:numFmt w:val="bullet"/>
      <w:lvlText w:val=""/>
      <w:lvlJc w:val="left"/>
      <w:pPr>
        <w:ind w:left="1069" w:hanging="360"/>
      </w:pPr>
      <w:rPr>
        <w:rFonts w:ascii="Symbol" w:hAnsi="Symbol" w:hint="default"/>
      </w:rPr>
    </w:lvl>
    <w:lvl w:ilvl="1" w:tplc="B0263A84">
      <w:start w:val="1"/>
      <w:numFmt w:val="bullet"/>
      <w:lvlText w:val="o"/>
      <w:lvlJc w:val="left"/>
      <w:pPr>
        <w:ind w:left="1789" w:hanging="360"/>
      </w:pPr>
      <w:rPr>
        <w:rFonts w:ascii="Courier New" w:hAnsi="Courier New" w:cs="Courier New" w:hint="default"/>
      </w:rPr>
    </w:lvl>
    <w:lvl w:ilvl="2" w:tplc="66D8FA9A" w:tentative="1">
      <w:start w:val="1"/>
      <w:numFmt w:val="bullet"/>
      <w:lvlText w:val=""/>
      <w:lvlJc w:val="left"/>
      <w:pPr>
        <w:ind w:left="2509" w:hanging="360"/>
      </w:pPr>
      <w:rPr>
        <w:rFonts w:ascii="Wingdings" w:hAnsi="Wingdings" w:hint="default"/>
      </w:rPr>
    </w:lvl>
    <w:lvl w:ilvl="3" w:tplc="763A0400" w:tentative="1">
      <w:start w:val="1"/>
      <w:numFmt w:val="bullet"/>
      <w:lvlText w:val=""/>
      <w:lvlJc w:val="left"/>
      <w:pPr>
        <w:ind w:left="3229" w:hanging="360"/>
      </w:pPr>
      <w:rPr>
        <w:rFonts w:ascii="Symbol" w:hAnsi="Symbol" w:hint="default"/>
      </w:rPr>
    </w:lvl>
    <w:lvl w:ilvl="4" w:tplc="C9984B34" w:tentative="1">
      <w:start w:val="1"/>
      <w:numFmt w:val="bullet"/>
      <w:lvlText w:val="o"/>
      <w:lvlJc w:val="left"/>
      <w:pPr>
        <w:ind w:left="3949" w:hanging="360"/>
      </w:pPr>
      <w:rPr>
        <w:rFonts w:ascii="Courier New" w:hAnsi="Courier New" w:cs="Courier New" w:hint="default"/>
      </w:rPr>
    </w:lvl>
    <w:lvl w:ilvl="5" w:tplc="6EE010EC" w:tentative="1">
      <w:start w:val="1"/>
      <w:numFmt w:val="bullet"/>
      <w:lvlText w:val=""/>
      <w:lvlJc w:val="left"/>
      <w:pPr>
        <w:ind w:left="4669" w:hanging="360"/>
      </w:pPr>
      <w:rPr>
        <w:rFonts w:ascii="Wingdings" w:hAnsi="Wingdings" w:hint="default"/>
      </w:rPr>
    </w:lvl>
    <w:lvl w:ilvl="6" w:tplc="8D162AA0" w:tentative="1">
      <w:start w:val="1"/>
      <w:numFmt w:val="bullet"/>
      <w:lvlText w:val=""/>
      <w:lvlJc w:val="left"/>
      <w:pPr>
        <w:ind w:left="5389" w:hanging="360"/>
      </w:pPr>
      <w:rPr>
        <w:rFonts w:ascii="Symbol" w:hAnsi="Symbol" w:hint="default"/>
      </w:rPr>
    </w:lvl>
    <w:lvl w:ilvl="7" w:tplc="C680B504" w:tentative="1">
      <w:start w:val="1"/>
      <w:numFmt w:val="bullet"/>
      <w:lvlText w:val="o"/>
      <w:lvlJc w:val="left"/>
      <w:pPr>
        <w:ind w:left="6109" w:hanging="360"/>
      </w:pPr>
      <w:rPr>
        <w:rFonts w:ascii="Courier New" w:hAnsi="Courier New" w:cs="Courier New" w:hint="default"/>
      </w:rPr>
    </w:lvl>
    <w:lvl w:ilvl="8" w:tplc="E3FA7080" w:tentative="1">
      <w:start w:val="1"/>
      <w:numFmt w:val="bullet"/>
      <w:lvlText w:val=""/>
      <w:lvlJc w:val="left"/>
      <w:pPr>
        <w:ind w:left="6829" w:hanging="360"/>
      </w:pPr>
      <w:rPr>
        <w:rFonts w:ascii="Wingdings" w:hAnsi="Wingdings" w:hint="default"/>
      </w:rPr>
    </w:lvl>
  </w:abstractNum>
  <w:abstractNum w:abstractNumId="10">
    <w:nsid w:val="339E73DF"/>
    <w:multiLevelType w:val="hybridMultilevel"/>
    <w:tmpl w:val="EA2E9256"/>
    <w:lvl w:ilvl="0" w:tplc="C110194C">
      <w:start w:val="1"/>
      <w:numFmt w:val="bullet"/>
      <w:pStyle w:val="gemAufzhlung"/>
      <w:lvlText w:val=""/>
      <w:lvlJc w:val="left"/>
      <w:pPr>
        <w:tabs>
          <w:tab w:val="num" w:pos="1701"/>
        </w:tabs>
        <w:ind w:left="1701" w:hanging="283"/>
      </w:pPr>
      <w:rPr>
        <w:rFonts w:ascii="Symbol" w:hAnsi="Symbol" w:hint="default"/>
        <w:highlight w:val="none"/>
      </w:rPr>
    </w:lvl>
    <w:lvl w:ilvl="1" w:tplc="C0CE3CA0">
      <w:start w:val="1"/>
      <w:numFmt w:val="bullet"/>
      <w:lvlText w:val="o"/>
      <w:lvlJc w:val="left"/>
      <w:pPr>
        <w:tabs>
          <w:tab w:val="num" w:pos="2007"/>
        </w:tabs>
        <w:ind w:left="2007" w:hanging="360"/>
      </w:pPr>
      <w:rPr>
        <w:rFonts w:ascii="Courier New" w:hAnsi="Courier New" w:cs="Courier New" w:hint="default"/>
      </w:rPr>
    </w:lvl>
    <w:lvl w:ilvl="2" w:tplc="0F6CED22">
      <w:start w:val="1"/>
      <w:numFmt w:val="bullet"/>
      <w:lvlText w:val=""/>
      <w:lvlJc w:val="left"/>
      <w:pPr>
        <w:tabs>
          <w:tab w:val="num" w:pos="2727"/>
        </w:tabs>
        <w:ind w:left="2727" w:hanging="360"/>
      </w:pPr>
      <w:rPr>
        <w:rFonts w:ascii="Wingdings" w:hAnsi="Wingdings" w:hint="default"/>
      </w:rPr>
    </w:lvl>
    <w:lvl w:ilvl="3" w:tplc="DA7A30FA">
      <w:start w:val="1"/>
      <w:numFmt w:val="bullet"/>
      <w:lvlText w:val=""/>
      <w:lvlJc w:val="left"/>
      <w:pPr>
        <w:tabs>
          <w:tab w:val="num" w:pos="3447"/>
        </w:tabs>
        <w:ind w:left="3447" w:hanging="360"/>
      </w:pPr>
      <w:rPr>
        <w:rFonts w:ascii="Symbol" w:hAnsi="Symbol" w:hint="default"/>
      </w:rPr>
    </w:lvl>
    <w:lvl w:ilvl="4" w:tplc="57C0E662" w:tentative="1">
      <w:start w:val="1"/>
      <w:numFmt w:val="bullet"/>
      <w:lvlText w:val="o"/>
      <w:lvlJc w:val="left"/>
      <w:pPr>
        <w:tabs>
          <w:tab w:val="num" w:pos="4167"/>
        </w:tabs>
        <w:ind w:left="4167" w:hanging="360"/>
      </w:pPr>
      <w:rPr>
        <w:rFonts w:ascii="Courier New" w:hAnsi="Courier New" w:cs="Courier New" w:hint="default"/>
      </w:rPr>
    </w:lvl>
    <w:lvl w:ilvl="5" w:tplc="ECD4210A" w:tentative="1">
      <w:start w:val="1"/>
      <w:numFmt w:val="bullet"/>
      <w:lvlText w:val=""/>
      <w:lvlJc w:val="left"/>
      <w:pPr>
        <w:tabs>
          <w:tab w:val="num" w:pos="4887"/>
        </w:tabs>
        <w:ind w:left="4887" w:hanging="360"/>
      </w:pPr>
      <w:rPr>
        <w:rFonts w:ascii="Wingdings" w:hAnsi="Wingdings" w:hint="default"/>
      </w:rPr>
    </w:lvl>
    <w:lvl w:ilvl="6" w:tplc="E4842E04" w:tentative="1">
      <w:start w:val="1"/>
      <w:numFmt w:val="bullet"/>
      <w:lvlText w:val=""/>
      <w:lvlJc w:val="left"/>
      <w:pPr>
        <w:tabs>
          <w:tab w:val="num" w:pos="5607"/>
        </w:tabs>
        <w:ind w:left="5607" w:hanging="360"/>
      </w:pPr>
      <w:rPr>
        <w:rFonts w:ascii="Symbol" w:hAnsi="Symbol" w:hint="default"/>
      </w:rPr>
    </w:lvl>
    <w:lvl w:ilvl="7" w:tplc="BF3C09EC" w:tentative="1">
      <w:start w:val="1"/>
      <w:numFmt w:val="bullet"/>
      <w:lvlText w:val="o"/>
      <w:lvlJc w:val="left"/>
      <w:pPr>
        <w:tabs>
          <w:tab w:val="num" w:pos="6327"/>
        </w:tabs>
        <w:ind w:left="6327" w:hanging="360"/>
      </w:pPr>
      <w:rPr>
        <w:rFonts w:ascii="Courier New" w:hAnsi="Courier New" w:cs="Courier New" w:hint="default"/>
      </w:rPr>
    </w:lvl>
    <w:lvl w:ilvl="8" w:tplc="25B287EA" w:tentative="1">
      <w:start w:val="1"/>
      <w:numFmt w:val="bullet"/>
      <w:lvlText w:val=""/>
      <w:lvlJc w:val="left"/>
      <w:pPr>
        <w:tabs>
          <w:tab w:val="num" w:pos="7047"/>
        </w:tabs>
        <w:ind w:left="7047" w:hanging="360"/>
      </w:pPr>
      <w:rPr>
        <w:rFonts w:ascii="Wingdings" w:hAnsi="Wingdings" w:hint="default"/>
      </w:rPr>
    </w:lvl>
  </w:abstractNum>
  <w:abstractNum w:abstractNumId="11">
    <w:nsid w:val="3979099E"/>
    <w:multiLevelType w:val="multilevel"/>
    <w:tmpl w:val="57C0B2B4"/>
    <w:lvl w:ilvl="0">
      <w:start w:val="1"/>
      <w:numFmt w:val="decimal"/>
      <w:pStyle w:val="gem1"/>
      <w:lvlText w:val="%1"/>
      <w:lvlJc w:val="left"/>
      <w:pPr>
        <w:tabs>
          <w:tab w:val="num" w:pos="432"/>
        </w:tabs>
        <w:ind w:left="432" w:hanging="432"/>
      </w:pPr>
      <w:rPr>
        <w:rFonts w:hint="default"/>
        <w:highlight w:val="none"/>
      </w:rPr>
    </w:lvl>
    <w:lvl w:ilvl="1">
      <w:start w:val="1"/>
      <w:numFmt w:val="decimal"/>
      <w:pStyle w:val="gem2"/>
      <w:lvlText w:val="%1.%2"/>
      <w:lvlJc w:val="left"/>
      <w:pPr>
        <w:tabs>
          <w:tab w:val="num" w:pos="576"/>
        </w:tabs>
        <w:ind w:left="576" w:hanging="576"/>
      </w:pPr>
      <w:rPr>
        <w:rFonts w:hint="default"/>
        <w:highlight w:val="none"/>
      </w:rPr>
    </w:lvl>
    <w:lvl w:ilvl="2">
      <w:start w:val="1"/>
      <w:numFmt w:val="decimal"/>
      <w:pStyle w:val="GEM3"/>
      <w:lvlText w:val="%1.%2.%3"/>
      <w:lvlJc w:val="left"/>
      <w:pPr>
        <w:tabs>
          <w:tab w:val="num" w:pos="720"/>
        </w:tabs>
        <w:ind w:left="720" w:hanging="720"/>
      </w:pPr>
      <w:rPr>
        <w:rFonts w:hint="default"/>
        <w:highlight w:val="none"/>
      </w:rPr>
    </w:lvl>
    <w:lvl w:ilvl="3">
      <w:start w:val="1"/>
      <w:numFmt w:val="decimal"/>
      <w:pStyle w:val="gem4"/>
      <w:lvlText w:val="%1.%2.%3.%4"/>
      <w:lvlJc w:val="left"/>
      <w:pPr>
        <w:tabs>
          <w:tab w:val="num" w:pos="864"/>
        </w:tabs>
        <w:ind w:left="864" w:hanging="864"/>
      </w:pPr>
      <w:rPr>
        <w:rFonts w:hint="default"/>
      </w:rPr>
    </w:lvl>
    <w:lvl w:ilvl="4">
      <w:start w:val="1"/>
      <w:numFmt w:val="decimal"/>
      <w:pStyle w:val="gem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39F949B5"/>
    <w:multiLevelType w:val="hybridMultilevel"/>
    <w:tmpl w:val="B14A16C6"/>
    <w:lvl w:ilvl="0" w:tplc="E514C5EA">
      <w:start w:val="1"/>
      <w:numFmt w:val="decimal"/>
      <w:pStyle w:val="gemListe"/>
      <w:lvlText w:val="(%1)"/>
      <w:lvlJc w:val="left"/>
      <w:pPr>
        <w:tabs>
          <w:tab w:val="num" w:pos="182"/>
        </w:tabs>
        <w:ind w:left="737" w:hanging="340"/>
      </w:pPr>
      <w:rPr>
        <w:rFonts w:hint="default"/>
      </w:rPr>
    </w:lvl>
    <w:lvl w:ilvl="1" w:tplc="55AC0344">
      <w:start w:val="1"/>
      <w:numFmt w:val="lowerLetter"/>
      <w:lvlText w:val="%2."/>
      <w:lvlJc w:val="left"/>
      <w:pPr>
        <w:tabs>
          <w:tab w:val="num" w:pos="1982"/>
        </w:tabs>
        <w:ind w:left="1982" w:hanging="360"/>
      </w:pPr>
    </w:lvl>
    <w:lvl w:ilvl="2" w:tplc="830E3DF8" w:tentative="1">
      <w:start w:val="1"/>
      <w:numFmt w:val="lowerRoman"/>
      <w:lvlText w:val="%3."/>
      <w:lvlJc w:val="right"/>
      <w:pPr>
        <w:tabs>
          <w:tab w:val="num" w:pos="2702"/>
        </w:tabs>
        <w:ind w:left="2702" w:hanging="180"/>
      </w:pPr>
    </w:lvl>
    <w:lvl w:ilvl="3" w:tplc="D7627308" w:tentative="1">
      <w:start w:val="1"/>
      <w:numFmt w:val="decimal"/>
      <w:lvlText w:val="%4."/>
      <w:lvlJc w:val="left"/>
      <w:pPr>
        <w:tabs>
          <w:tab w:val="num" w:pos="3422"/>
        </w:tabs>
        <w:ind w:left="3422" w:hanging="360"/>
      </w:pPr>
    </w:lvl>
    <w:lvl w:ilvl="4" w:tplc="8898D116" w:tentative="1">
      <w:start w:val="1"/>
      <w:numFmt w:val="lowerLetter"/>
      <w:lvlText w:val="%5."/>
      <w:lvlJc w:val="left"/>
      <w:pPr>
        <w:tabs>
          <w:tab w:val="num" w:pos="4142"/>
        </w:tabs>
        <w:ind w:left="4142" w:hanging="360"/>
      </w:pPr>
    </w:lvl>
    <w:lvl w:ilvl="5" w:tplc="EBF49C9E" w:tentative="1">
      <w:start w:val="1"/>
      <w:numFmt w:val="lowerRoman"/>
      <w:lvlText w:val="%6."/>
      <w:lvlJc w:val="right"/>
      <w:pPr>
        <w:tabs>
          <w:tab w:val="num" w:pos="4862"/>
        </w:tabs>
        <w:ind w:left="4862" w:hanging="180"/>
      </w:pPr>
    </w:lvl>
    <w:lvl w:ilvl="6" w:tplc="F5A43990" w:tentative="1">
      <w:start w:val="1"/>
      <w:numFmt w:val="decimal"/>
      <w:lvlText w:val="%7."/>
      <w:lvlJc w:val="left"/>
      <w:pPr>
        <w:tabs>
          <w:tab w:val="num" w:pos="5582"/>
        </w:tabs>
        <w:ind w:left="5582" w:hanging="360"/>
      </w:pPr>
    </w:lvl>
    <w:lvl w:ilvl="7" w:tplc="A25E91B2" w:tentative="1">
      <w:start w:val="1"/>
      <w:numFmt w:val="lowerLetter"/>
      <w:lvlText w:val="%8."/>
      <w:lvlJc w:val="left"/>
      <w:pPr>
        <w:tabs>
          <w:tab w:val="num" w:pos="6302"/>
        </w:tabs>
        <w:ind w:left="6302" w:hanging="360"/>
      </w:pPr>
    </w:lvl>
    <w:lvl w:ilvl="8" w:tplc="BD3C3164" w:tentative="1">
      <w:start w:val="1"/>
      <w:numFmt w:val="lowerRoman"/>
      <w:lvlText w:val="%9."/>
      <w:lvlJc w:val="right"/>
      <w:pPr>
        <w:tabs>
          <w:tab w:val="num" w:pos="7022"/>
        </w:tabs>
        <w:ind w:left="7022" w:hanging="180"/>
      </w:pPr>
    </w:lvl>
  </w:abstractNum>
  <w:abstractNum w:abstractNumId="13">
    <w:nsid w:val="3B5B4853"/>
    <w:multiLevelType w:val="hybridMultilevel"/>
    <w:tmpl w:val="C256FFD6"/>
    <w:lvl w:ilvl="0" w:tplc="D578D6B6">
      <w:start w:val="1"/>
      <w:numFmt w:val="bullet"/>
      <w:lvlText w:val=""/>
      <w:lvlJc w:val="left"/>
      <w:pPr>
        <w:ind w:left="720" w:hanging="360"/>
      </w:pPr>
      <w:rPr>
        <w:rFonts w:ascii="Symbol" w:hAnsi="Symbol" w:hint="default"/>
      </w:rPr>
    </w:lvl>
    <w:lvl w:ilvl="1" w:tplc="95C422B8">
      <w:start w:val="1"/>
      <w:numFmt w:val="bullet"/>
      <w:lvlText w:val="o"/>
      <w:lvlJc w:val="left"/>
      <w:pPr>
        <w:ind w:left="1440" w:hanging="360"/>
      </w:pPr>
      <w:rPr>
        <w:rFonts w:ascii="Courier New" w:hAnsi="Courier New" w:cs="Courier New" w:hint="default"/>
      </w:rPr>
    </w:lvl>
    <w:lvl w:ilvl="2" w:tplc="4652486A" w:tentative="1">
      <w:start w:val="1"/>
      <w:numFmt w:val="bullet"/>
      <w:lvlText w:val=""/>
      <w:lvlJc w:val="left"/>
      <w:pPr>
        <w:ind w:left="2160" w:hanging="360"/>
      </w:pPr>
      <w:rPr>
        <w:rFonts w:ascii="Wingdings" w:hAnsi="Wingdings" w:hint="default"/>
      </w:rPr>
    </w:lvl>
    <w:lvl w:ilvl="3" w:tplc="853E082E" w:tentative="1">
      <w:start w:val="1"/>
      <w:numFmt w:val="bullet"/>
      <w:lvlText w:val=""/>
      <w:lvlJc w:val="left"/>
      <w:pPr>
        <w:ind w:left="2880" w:hanging="360"/>
      </w:pPr>
      <w:rPr>
        <w:rFonts w:ascii="Symbol" w:hAnsi="Symbol" w:hint="default"/>
      </w:rPr>
    </w:lvl>
    <w:lvl w:ilvl="4" w:tplc="4738AE38" w:tentative="1">
      <w:start w:val="1"/>
      <w:numFmt w:val="bullet"/>
      <w:lvlText w:val="o"/>
      <w:lvlJc w:val="left"/>
      <w:pPr>
        <w:ind w:left="3600" w:hanging="360"/>
      </w:pPr>
      <w:rPr>
        <w:rFonts w:ascii="Courier New" w:hAnsi="Courier New" w:cs="Courier New" w:hint="default"/>
      </w:rPr>
    </w:lvl>
    <w:lvl w:ilvl="5" w:tplc="331408E8" w:tentative="1">
      <w:start w:val="1"/>
      <w:numFmt w:val="bullet"/>
      <w:lvlText w:val=""/>
      <w:lvlJc w:val="left"/>
      <w:pPr>
        <w:ind w:left="4320" w:hanging="360"/>
      </w:pPr>
      <w:rPr>
        <w:rFonts w:ascii="Wingdings" w:hAnsi="Wingdings" w:hint="default"/>
      </w:rPr>
    </w:lvl>
    <w:lvl w:ilvl="6" w:tplc="E826757C" w:tentative="1">
      <w:start w:val="1"/>
      <w:numFmt w:val="bullet"/>
      <w:lvlText w:val=""/>
      <w:lvlJc w:val="left"/>
      <w:pPr>
        <w:ind w:left="5040" w:hanging="360"/>
      </w:pPr>
      <w:rPr>
        <w:rFonts w:ascii="Symbol" w:hAnsi="Symbol" w:hint="default"/>
      </w:rPr>
    </w:lvl>
    <w:lvl w:ilvl="7" w:tplc="9046592A" w:tentative="1">
      <w:start w:val="1"/>
      <w:numFmt w:val="bullet"/>
      <w:lvlText w:val="o"/>
      <w:lvlJc w:val="left"/>
      <w:pPr>
        <w:ind w:left="5760" w:hanging="360"/>
      </w:pPr>
      <w:rPr>
        <w:rFonts w:ascii="Courier New" w:hAnsi="Courier New" w:cs="Courier New" w:hint="default"/>
      </w:rPr>
    </w:lvl>
    <w:lvl w:ilvl="8" w:tplc="36D03418" w:tentative="1">
      <w:start w:val="1"/>
      <w:numFmt w:val="bullet"/>
      <w:lvlText w:val=""/>
      <w:lvlJc w:val="left"/>
      <w:pPr>
        <w:ind w:left="6480" w:hanging="360"/>
      </w:pPr>
      <w:rPr>
        <w:rFonts w:ascii="Wingdings" w:hAnsi="Wingdings" w:hint="default"/>
      </w:rPr>
    </w:lvl>
  </w:abstractNum>
  <w:abstractNum w:abstractNumId="14">
    <w:nsid w:val="3FAC5EDA"/>
    <w:multiLevelType w:val="hybridMultilevel"/>
    <w:tmpl w:val="1DF0F0DE"/>
    <w:lvl w:ilvl="0" w:tplc="4CDCF074">
      <w:numFmt w:val="bullet"/>
      <w:lvlText w:val=""/>
      <w:lvlJc w:val="left"/>
      <w:pPr>
        <w:ind w:left="1069" w:hanging="360"/>
      </w:pPr>
      <w:rPr>
        <w:rFonts w:ascii="Symbol" w:eastAsia="MS Mincho" w:hAnsi="Symbol" w:cs="Times New Roman" w:hint="default"/>
        <w:b w:val="0"/>
      </w:rPr>
    </w:lvl>
    <w:lvl w:ilvl="1" w:tplc="45D44504">
      <w:start w:val="1"/>
      <w:numFmt w:val="bullet"/>
      <w:lvlText w:val="o"/>
      <w:lvlJc w:val="left"/>
      <w:pPr>
        <w:ind w:left="1789" w:hanging="360"/>
      </w:pPr>
      <w:rPr>
        <w:rFonts w:ascii="Courier New" w:hAnsi="Courier New" w:cs="Courier New" w:hint="default"/>
      </w:rPr>
    </w:lvl>
    <w:lvl w:ilvl="2" w:tplc="3D42848E">
      <w:start w:val="1"/>
      <w:numFmt w:val="bullet"/>
      <w:lvlText w:val=""/>
      <w:lvlJc w:val="left"/>
      <w:pPr>
        <w:ind w:left="2509" w:hanging="360"/>
      </w:pPr>
      <w:rPr>
        <w:rFonts w:ascii="Wingdings" w:hAnsi="Wingdings" w:hint="default"/>
      </w:rPr>
    </w:lvl>
    <w:lvl w:ilvl="3" w:tplc="B33C8D1A">
      <w:start w:val="1"/>
      <w:numFmt w:val="bullet"/>
      <w:lvlText w:val=""/>
      <w:lvlJc w:val="left"/>
      <w:pPr>
        <w:ind w:left="3229" w:hanging="360"/>
      </w:pPr>
      <w:rPr>
        <w:rFonts w:ascii="Symbol" w:hAnsi="Symbol" w:hint="default"/>
      </w:rPr>
    </w:lvl>
    <w:lvl w:ilvl="4" w:tplc="90FEC2E4">
      <w:start w:val="1"/>
      <w:numFmt w:val="bullet"/>
      <w:lvlText w:val="o"/>
      <w:lvlJc w:val="left"/>
      <w:pPr>
        <w:ind w:left="3949" w:hanging="360"/>
      </w:pPr>
      <w:rPr>
        <w:rFonts w:ascii="Courier New" w:hAnsi="Courier New" w:cs="Courier New" w:hint="default"/>
      </w:rPr>
    </w:lvl>
    <w:lvl w:ilvl="5" w:tplc="4AFCF816" w:tentative="1">
      <w:start w:val="1"/>
      <w:numFmt w:val="bullet"/>
      <w:lvlText w:val=""/>
      <w:lvlJc w:val="left"/>
      <w:pPr>
        <w:ind w:left="4669" w:hanging="360"/>
      </w:pPr>
      <w:rPr>
        <w:rFonts w:ascii="Wingdings" w:hAnsi="Wingdings" w:hint="default"/>
      </w:rPr>
    </w:lvl>
    <w:lvl w:ilvl="6" w:tplc="1876E1CA" w:tentative="1">
      <w:start w:val="1"/>
      <w:numFmt w:val="bullet"/>
      <w:lvlText w:val=""/>
      <w:lvlJc w:val="left"/>
      <w:pPr>
        <w:ind w:left="5389" w:hanging="360"/>
      </w:pPr>
      <w:rPr>
        <w:rFonts w:ascii="Symbol" w:hAnsi="Symbol" w:hint="default"/>
      </w:rPr>
    </w:lvl>
    <w:lvl w:ilvl="7" w:tplc="A8E618B8" w:tentative="1">
      <w:start w:val="1"/>
      <w:numFmt w:val="bullet"/>
      <w:lvlText w:val="o"/>
      <w:lvlJc w:val="left"/>
      <w:pPr>
        <w:ind w:left="6109" w:hanging="360"/>
      </w:pPr>
      <w:rPr>
        <w:rFonts w:ascii="Courier New" w:hAnsi="Courier New" w:cs="Courier New" w:hint="default"/>
      </w:rPr>
    </w:lvl>
    <w:lvl w:ilvl="8" w:tplc="8D7AEDE8" w:tentative="1">
      <w:start w:val="1"/>
      <w:numFmt w:val="bullet"/>
      <w:lvlText w:val=""/>
      <w:lvlJc w:val="left"/>
      <w:pPr>
        <w:ind w:left="6829" w:hanging="360"/>
      </w:pPr>
      <w:rPr>
        <w:rFonts w:ascii="Wingdings" w:hAnsi="Wingdings" w:hint="default"/>
      </w:rPr>
    </w:lvl>
  </w:abstractNum>
  <w:abstractNum w:abstractNumId="15">
    <w:nsid w:val="4FFD5632"/>
    <w:multiLevelType w:val="multilevel"/>
    <w:tmpl w:val="F97004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2088"/>
        </w:tabs>
        <w:ind w:left="208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53301699"/>
    <w:multiLevelType w:val="hybridMultilevel"/>
    <w:tmpl w:val="325445E0"/>
    <w:lvl w:ilvl="0" w:tplc="869A6B06">
      <w:start w:val="1"/>
      <w:numFmt w:val="bullet"/>
      <w:lvlText w:val=""/>
      <w:lvlJc w:val="left"/>
      <w:pPr>
        <w:ind w:left="720" w:hanging="360"/>
      </w:pPr>
      <w:rPr>
        <w:rFonts w:ascii="Symbol" w:hAnsi="Symbol" w:hint="default"/>
      </w:rPr>
    </w:lvl>
    <w:lvl w:ilvl="1" w:tplc="5150FC8E" w:tentative="1">
      <w:start w:val="1"/>
      <w:numFmt w:val="bullet"/>
      <w:lvlText w:val="o"/>
      <w:lvlJc w:val="left"/>
      <w:pPr>
        <w:ind w:left="1440" w:hanging="360"/>
      </w:pPr>
      <w:rPr>
        <w:rFonts w:ascii="Courier New" w:hAnsi="Courier New" w:cs="Courier New" w:hint="default"/>
      </w:rPr>
    </w:lvl>
    <w:lvl w:ilvl="2" w:tplc="7CAEADF2" w:tentative="1">
      <w:start w:val="1"/>
      <w:numFmt w:val="bullet"/>
      <w:lvlText w:val=""/>
      <w:lvlJc w:val="left"/>
      <w:pPr>
        <w:ind w:left="2160" w:hanging="360"/>
      </w:pPr>
      <w:rPr>
        <w:rFonts w:ascii="Wingdings" w:hAnsi="Wingdings" w:hint="default"/>
      </w:rPr>
    </w:lvl>
    <w:lvl w:ilvl="3" w:tplc="A50401DE" w:tentative="1">
      <w:start w:val="1"/>
      <w:numFmt w:val="bullet"/>
      <w:lvlText w:val=""/>
      <w:lvlJc w:val="left"/>
      <w:pPr>
        <w:ind w:left="2880" w:hanging="360"/>
      </w:pPr>
      <w:rPr>
        <w:rFonts w:ascii="Symbol" w:hAnsi="Symbol" w:hint="default"/>
      </w:rPr>
    </w:lvl>
    <w:lvl w:ilvl="4" w:tplc="E8C2E984" w:tentative="1">
      <w:start w:val="1"/>
      <w:numFmt w:val="bullet"/>
      <w:lvlText w:val="o"/>
      <w:lvlJc w:val="left"/>
      <w:pPr>
        <w:ind w:left="3600" w:hanging="360"/>
      </w:pPr>
      <w:rPr>
        <w:rFonts w:ascii="Courier New" w:hAnsi="Courier New" w:cs="Courier New" w:hint="default"/>
      </w:rPr>
    </w:lvl>
    <w:lvl w:ilvl="5" w:tplc="EF68FBB2" w:tentative="1">
      <w:start w:val="1"/>
      <w:numFmt w:val="bullet"/>
      <w:lvlText w:val=""/>
      <w:lvlJc w:val="left"/>
      <w:pPr>
        <w:ind w:left="4320" w:hanging="360"/>
      </w:pPr>
      <w:rPr>
        <w:rFonts w:ascii="Wingdings" w:hAnsi="Wingdings" w:hint="default"/>
      </w:rPr>
    </w:lvl>
    <w:lvl w:ilvl="6" w:tplc="8E468222" w:tentative="1">
      <w:start w:val="1"/>
      <w:numFmt w:val="bullet"/>
      <w:lvlText w:val=""/>
      <w:lvlJc w:val="left"/>
      <w:pPr>
        <w:ind w:left="5040" w:hanging="360"/>
      </w:pPr>
      <w:rPr>
        <w:rFonts w:ascii="Symbol" w:hAnsi="Symbol" w:hint="default"/>
      </w:rPr>
    </w:lvl>
    <w:lvl w:ilvl="7" w:tplc="F40AAE9E" w:tentative="1">
      <w:start w:val="1"/>
      <w:numFmt w:val="bullet"/>
      <w:lvlText w:val="o"/>
      <w:lvlJc w:val="left"/>
      <w:pPr>
        <w:ind w:left="5760" w:hanging="360"/>
      </w:pPr>
      <w:rPr>
        <w:rFonts w:ascii="Courier New" w:hAnsi="Courier New" w:cs="Courier New" w:hint="default"/>
      </w:rPr>
    </w:lvl>
    <w:lvl w:ilvl="8" w:tplc="84A891B2" w:tentative="1">
      <w:start w:val="1"/>
      <w:numFmt w:val="bullet"/>
      <w:lvlText w:val=""/>
      <w:lvlJc w:val="left"/>
      <w:pPr>
        <w:ind w:left="6480" w:hanging="360"/>
      </w:pPr>
      <w:rPr>
        <w:rFonts w:ascii="Wingdings" w:hAnsi="Wingdings" w:hint="default"/>
      </w:rPr>
    </w:lvl>
  </w:abstractNum>
  <w:abstractNum w:abstractNumId="17">
    <w:nsid w:val="554E56FA"/>
    <w:multiLevelType w:val="hybridMultilevel"/>
    <w:tmpl w:val="FFDEB14E"/>
    <w:lvl w:ilvl="0" w:tplc="ED686738">
      <w:start w:val="1"/>
      <w:numFmt w:val="bullet"/>
      <w:pStyle w:val="gemZwischenberschrift"/>
      <w:lvlText w:val=""/>
      <w:lvlJc w:val="left"/>
      <w:pPr>
        <w:tabs>
          <w:tab w:val="num" w:pos="720"/>
        </w:tabs>
        <w:ind w:left="720" w:hanging="360"/>
      </w:pPr>
      <w:rPr>
        <w:rFonts w:ascii="Symbol" w:hAnsi="Symbol" w:hint="default"/>
      </w:rPr>
    </w:lvl>
    <w:lvl w:ilvl="1" w:tplc="35E27B12" w:tentative="1">
      <w:start w:val="1"/>
      <w:numFmt w:val="bullet"/>
      <w:lvlText w:val="o"/>
      <w:lvlJc w:val="left"/>
      <w:pPr>
        <w:tabs>
          <w:tab w:val="num" w:pos="1440"/>
        </w:tabs>
        <w:ind w:left="1440" w:hanging="360"/>
      </w:pPr>
      <w:rPr>
        <w:rFonts w:ascii="Courier New" w:hAnsi="Courier New" w:cs="Courier New" w:hint="default"/>
      </w:rPr>
    </w:lvl>
    <w:lvl w:ilvl="2" w:tplc="D81404BE" w:tentative="1">
      <w:start w:val="1"/>
      <w:numFmt w:val="bullet"/>
      <w:lvlText w:val=""/>
      <w:lvlJc w:val="left"/>
      <w:pPr>
        <w:tabs>
          <w:tab w:val="num" w:pos="2160"/>
        </w:tabs>
        <w:ind w:left="2160" w:hanging="360"/>
      </w:pPr>
      <w:rPr>
        <w:rFonts w:ascii="Wingdings" w:hAnsi="Wingdings" w:hint="default"/>
      </w:rPr>
    </w:lvl>
    <w:lvl w:ilvl="3" w:tplc="54104E66" w:tentative="1">
      <w:start w:val="1"/>
      <w:numFmt w:val="bullet"/>
      <w:lvlText w:val=""/>
      <w:lvlJc w:val="left"/>
      <w:pPr>
        <w:tabs>
          <w:tab w:val="num" w:pos="2880"/>
        </w:tabs>
        <w:ind w:left="2880" w:hanging="360"/>
      </w:pPr>
      <w:rPr>
        <w:rFonts w:ascii="Symbol" w:hAnsi="Symbol" w:hint="default"/>
      </w:rPr>
    </w:lvl>
    <w:lvl w:ilvl="4" w:tplc="F65496BA" w:tentative="1">
      <w:start w:val="1"/>
      <w:numFmt w:val="bullet"/>
      <w:lvlText w:val="o"/>
      <w:lvlJc w:val="left"/>
      <w:pPr>
        <w:tabs>
          <w:tab w:val="num" w:pos="3600"/>
        </w:tabs>
        <w:ind w:left="3600" w:hanging="360"/>
      </w:pPr>
      <w:rPr>
        <w:rFonts w:ascii="Courier New" w:hAnsi="Courier New" w:cs="Courier New" w:hint="default"/>
      </w:rPr>
    </w:lvl>
    <w:lvl w:ilvl="5" w:tplc="05307106" w:tentative="1">
      <w:start w:val="1"/>
      <w:numFmt w:val="bullet"/>
      <w:lvlText w:val=""/>
      <w:lvlJc w:val="left"/>
      <w:pPr>
        <w:tabs>
          <w:tab w:val="num" w:pos="4320"/>
        </w:tabs>
        <w:ind w:left="4320" w:hanging="360"/>
      </w:pPr>
      <w:rPr>
        <w:rFonts w:ascii="Wingdings" w:hAnsi="Wingdings" w:hint="default"/>
      </w:rPr>
    </w:lvl>
    <w:lvl w:ilvl="6" w:tplc="7FFC5D30" w:tentative="1">
      <w:start w:val="1"/>
      <w:numFmt w:val="bullet"/>
      <w:lvlText w:val=""/>
      <w:lvlJc w:val="left"/>
      <w:pPr>
        <w:tabs>
          <w:tab w:val="num" w:pos="5040"/>
        </w:tabs>
        <w:ind w:left="5040" w:hanging="360"/>
      </w:pPr>
      <w:rPr>
        <w:rFonts w:ascii="Symbol" w:hAnsi="Symbol" w:hint="default"/>
      </w:rPr>
    </w:lvl>
    <w:lvl w:ilvl="7" w:tplc="4F98FA7E" w:tentative="1">
      <w:start w:val="1"/>
      <w:numFmt w:val="bullet"/>
      <w:lvlText w:val="o"/>
      <w:lvlJc w:val="left"/>
      <w:pPr>
        <w:tabs>
          <w:tab w:val="num" w:pos="5760"/>
        </w:tabs>
        <w:ind w:left="5760" w:hanging="360"/>
      </w:pPr>
      <w:rPr>
        <w:rFonts w:ascii="Courier New" w:hAnsi="Courier New" w:cs="Courier New" w:hint="default"/>
      </w:rPr>
    </w:lvl>
    <w:lvl w:ilvl="8" w:tplc="48D6C64E" w:tentative="1">
      <w:start w:val="1"/>
      <w:numFmt w:val="bullet"/>
      <w:lvlText w:val=""/>
      <w:lvlJc w:val="left"/>
      <w:pPr>
        <w:tabs>
          <w:tab w:val="num" w:pos="6480"/>
        </w:tabs>
        <w:ind w:left="6480" w:hanging="360"/>
      </w:pPr>
      <w:rPr>
        <w:rFonts w:ascii="Wingdings" w:hAnsi="Wingdings" w:hint="default"/>
      </w:rPr>
    </w:lvl>
  </w:abstractNum>
  <w:abstractNum w:abstractNumId="18">
    <w:nsid w:val="578A0324"/>
    <w:multiLevelType w:val="hybridMultilevel"/>
    <w:tmpl w:val="3A78663C"/>
    <w:lvl w:ilvl="0" w:tplc="71CAB6DE">
      <w:start w:val="1"/>
      <w:numFmt w:val="bullet"/>
      <w:lvlText w:val=""/>
      <w:lvlJc w:val="left"/>
      <w:pPr>
        <w:ind w:left="720" w:hanging="360"/>
      </w:pPr>
      <w:rPr>
        <w:rFonts w:ascii="Symbol" w:hAnsi="Symbol" w:hint="default"/>
      </w:rPr>
    </w:lvl>
    <w:lvl w:ilvl="1" w:tplc="FA869D98" w:tentative="1">
      <w:start w:val="1"/>
      <w:numFmt w:val="bullet"/>
      <w:lvlText w:val="o"/>
      <w:lvlJc w:val="left"/>
      <w:pPr>
        <w:ind w:left="1440" w:hanging="360"/>
      </w:pPr>
      <w:rPr>
        <w:rFonts w:ascii="Courier New" w:hAnsi="Courier New" w:cs="Courier New" w:hint="default"/>
      </w:rPr>
    </w:lvl>
    <w:lvl w:ilvl="2" w:tplc="53B49C6C" w:tentative="1">
      <w:start w:val="1"/>
      <w:numFmt w:val="bullet"/>
      <w:lvlText w:val=""/>
      <w:lvlJc w:val="left"/>
      <w:pPr>
        <w:ind w:left="2160" w:hanging="360"/>
      </w:pPr>
      <w:rPr>
        <w:rFonts w:ascii="Wingdings" w:hAnsi="Wingdings" w:hint="default"/>
      </w:rPr>
    </w:lvl>
    <w:lvl w:ilvl="3" w:tplc="4F2CDE1C" w:tentative="1">
      <w:start w:val="1"/>
      <w:numFmt w:val="bullet"/>
      <w:lvlText w:val=""/>
      <w:lvlJc w:val="left"/>
      <w:pPr>
        <w:ind w:left="2880" w:hanging="360"/>
      </w:pPr>
      <w:rPr>
        <w:rFonts w:ascii="Symbol" w:hAnsi="Symbol" w:hint="default"/>
      </w:rPr>
    </w:lvl>
    <w:lvl w:ilvl="4" w:tplc="95D81660" w:tentative="1">
      <w:start w:val="1"/>
      <w:numFmt w:val="bullet"/>
      <w:lvlText w:val="o"/>
      <w:lvlJc w:val="left"/>
      <w:pPr>
        <w:ind w:left="3600" w:hanging="360"/>
      </w:pPr>
      <w:rPr>
        <w:rFonts w:ascii="Courier New" w:hAnsi="Courier New" w:cs="Courier New" w:hint="default"/>
      </w:rPr>
    </w:lvl>
    <w:lvl w:ilvl="5" w:tplc="BC76B446" w:tentative="1">
      <w:start w:val="1"/>
      <w:numFmt w:val="bullet"/>
      <w:lvlText w:val=""/>
      <w:lvlJc w:val="left"/>
      <w:pPr>
        <w:ind w:left="4320" w:hanging="360"/>
      </w:pPr>
      <w:rPr>
        <w:rFonts w:ascii="Wingdings" w:hAnsi="Wingdings" w:hint="default"/>
      </w:rPr>
    </w:lvl>
    <w:lvl w:ilvl="6" w:tplc="4DE26094" w:tentative="1">
      <w:start w:val="1"/>
      <w:numFmt w:val="bullet"/>
      <w:lvlText w:val=""/>
      <w:lvlJc w:val="left"/>
      <w:pPr>
        <w:ind w:left="5040" w:hanging="360"/>
      </w:pPr>
      <w:rPr>
        <w:rFonts w:ascii="Symbol" w:hAnsi="Symbol" w:hint="default"/>
      </w:rPr>
    </w:lvl>
    <w:lvl w:ilvl="7" w:tplc="993C1EDA" w:tentative="1">
      <w:start w:val="1"/>
      <w:numFmt w:val="bullet"/>
      <w:lvlText w:val="o"/>
      <w:lvlJc w:val="left"/>
      <w:pPr>
        <w:ind w:left="5760" w:hanging="360"/>
      </w:pPr>
      <w:rPr>
        <w:rFonts w:ascii="Courier New" w:hAnsi="Courier New" w:cs="Courier New" w:hint="default"/>
      </w:rPr>
    </w:lvl>
    <w:lvl w:ilvl="8" w:tplc="F5960B6E" w:tentative="1">
      <w:start w:val="1"/>
      <w:numFmt w:val="bullet"/>
      <w:lvlText w:val=""/>
      <w:lvlJc w:val="left"/>
      <w:pPr>
        <w:ind w:left="6480" w:hanging="360"/>
      </w:pPr>
      <w:rPr>
        <w:rFonts w:ascii="Wingdings" w:hAnsi="Wingdings" w:hint="default"/>
      </w:rPr>
    </w:lvl>
  </w:abstractNum>
  <w:abstractNum w:abstractNumId="19">
    <w:nsid w:val="5CA32D01"/>
    <w:multiLevelType w:val="hybridMultilevel"/>
    <w:tmpl w:val="7338B7EC"/>
    <w:lvl w:ilvl="0" w:tplc="09B8422E">
      <w:start w:val="1"/>
      <w:numFmt w:val="bullet"/>
      <w:lvlText w:val=""/>
      <w:lvlJc w:val="left"/>
      <w:pPr>
        <w:ind w:left="927" w:hanging="360"/>
      </w:pPr>
      <w:rPr>
        <w:rFonts w:ascii="Symbol" w:hAnsi="Symbol" w:hint="default"/>
      </w:rPr>
    </w:lvl>
    <w:lvl w:ilvl="1" w:tplc="3130622C" w:tentative="1">
      <w:start w:val="1"/>
      <w:numFmt w:val="bullet"/>
      <w:lvlText w:val="o"/>
      <w:lvlJc w:val="left"/>
      <w:pPr>
        <w:ind w:left="1647" w:hanging="360"/>
      </w:pPr>
      <w:rPr>
        <w:rFonts w:ascii="Courier New" w:hAnsi="Courier New" w:cs="Courier New" w:hint="default"/>
      </w:rPr>
    </w:lvl>
    <w:lvl w:ilvl="2" w:tplc="9012AF86" w:tentative="1">
      <w:start w:val="1"/>
      <w:numFmt w:val="bullet"/>
      <w:lvlText w:val=""/>
      <w:lvlJc w:val="left"/>
      <w:pPr>
        <w:ind w:left="2367" w:hanging="360"/>
      </w:pPr>
      <w:rPr>
        <w:rFonts w:ascii="Wingdings" w:hAnsi="Wingdings" w:hint="default"/>
      </w:rPr>
    </w:lvl>
    <w:lvl w:ilvl="3" w:tplc="1ABACC6A" w:tentative="1">
      <w:start w:val="1"/>
      <w:numFmt w:val="bullet"/>
      <w:lvlText w:val=""/>
      <w:lvlJc w:val="left"/>
      <w:pPr>
        <w:ind w:left="3087" w:hanging="360"/>
      </w:pPr>
      <w:rPr>
        <w:rFonts w:ascii="Symbol" w:hAnsi="Symbol" w:hint="default"/>
      </w:rPr>
    </w:lvl>
    <w:lvl w:ilvl="4" w:tplc="740C7552" w:tentative="1">
      <w:start w:val="1"/>
      <w:numFmt w:val="bullet"/>
      <w:lvlText w:val="o"/>
      <w:lvlJc w:val="left"/>
      <w:pPr>
        <w:ind w:left="3807" w:hanging="360"/>
      </w:pPr>
      <w:rPr>
        <w:rFonts w:ascii="Courier New" w:hAnsi="Courier New" w:cs="Courier New" w:hint="default"/>
      </w:rPr>
    </w:lvl>
    <w:lvl w:ilvl="5" w:tplc="3AF41120" w:tentative="1">
      <w:start w:val="1"/>
      <w:numFmt w:val="bullet"/>
      <w:lvlText w:val=""/>
      <w:lvlJc w:val="left"/>
      <w:pPr>
        <w:ind w:left="4527" w:hanging="360"/>
      </w:pPr>
      <w:rPr>
        <w:rFonts w:ascii="Wingdings" w:hAnsi="Wingdings" w:hint="default"/>
      </w:rPr>
    </w:lvl>
    <w:lvl w:ilvl="6" w:tplc="54E07B26" w:tentative="1">
      <w:start w:val="1"/>
      <w:numFmt w:val="bullet"/>
      <w:lvlText w:val=""/>
      <w:lvlJc w:val="left"/>
      <w:pPr>
        <w:ind w:left="5247" w:hanging="360"/>
      </w:pPr>
      <w:rPr>
        <w:rFonts w:ascii="Symbol" w:hAnsi="Symbol" w:hint="default"/>
      </w:rPr>
    </w:lvl>
    <w:lvl w:ilvl="7" w:tplc="E4063B6E" w:tentative="1">
      <w:start w:val="1"/>
      <w:numFmt w:val="bullet"/>
      <w:lvlText w:val="o"/>
      <w:lvlJc w:val="left"/>
      <w:pPr>
        <w:ind w:left="5967" w:hanging="360"/>
      </w:pPr>
      <w:rPr>
        <w:rFonts w:ascii="Courier New" w:hAnsi="Courier New" w:cs="Courier New" w:hint="default"/>
      </w:rPr>
    </w:lvl>
    <w:lvl w:ilvl="8" w:tplc="6400BAAA" w:tentative="1">
      <w:start w:val="1"/>
      <w:numFmt w:val="bullet"/>
      <w:lvlText w:val=""/>
      <w:lvlJc w:val="left"/>
      <w:pPr>
        <w:ind w:left="6687" w:hanging="360"/>
      </w:pPr>
      <w:rPr>
        <w:rFonts w:ascii="Wingdings" w:hAnsi="Wingdings" w:hint="default"/>
      </w:rPr>
    </w:lvl>
  </w:abstractNum>
  <w:abstractNum w:abstractNumId="20">
    <w:nsid w:val="64AA2922"/>
    <w:multiLevelType w:val="hybridMultilevel"/>
    <w:tmpl w:val="85966A5E"/>
    <w:lvl w:ilvl="0" w:tplc="E8E0A072">
      <w:numFmt w:val="bullet"/>
      <w:lvlText w:val=""/>
      <w:lvlJc w:val="left"/>
      <w:pPr>
        <w:ind w:left="360" w:hanging="360"/>
      </w:pPr>
      <w:rPr>
        <w:rFonts w:ascii="Symbol" w:eastAsia="MS Mincho" w:hAnsi="Symbol" w:cs="Times New Roman" w:hint="default"/>
        <w:highlight w:val="none"/>
      </w:rPr>
    </w:lvl>
    <w:lvl w:ilvl="1" w:tplc="DA7A30C8">
      <w:start w:val="1"/>
      <w:numFmt w:val="bullet"/>
      <w:lvlText w:val="o"/>
      <w:lvlJc w:val="left"/>
      <w:pPr>
        <w:ind w:left="1080" w:hanging="360"/>
      </w:pPr>
      <w:rPr>
        <w:rFonts w:ascii="Courier New" w:hAnsi="Courier New" w:cs="Courier New" w:hint="default"/>
      </w:rPr>
    </w:lvl>
    <w:lvl w:ilvl="2" w:tplc="BE80D7A2" w:tentative="1">
      <w:start w:val="1"/>
      <w:numFmt w:val="bullet"/>
      <w:lvlText w:val=""/>
      <w:lvlJc w:val="left"/>
      <w:pPr>
        <w:ind w:left="1800" w:hanging="360"/>
      </w:pPr>
      <w:rPr>
        <w:rFonts w:ascii="Wingdings" w:hAnsi="Wingdings" w:hint="default"/>
      </w:rPr>
    </w:lvl>
    <w:lvl w:ilvl="3" w:tplc="E0269E10" w:tentative="1">
      <w:start w:val="1"/>
      <w:numFmt w:val="bullet"/>
      <w:lvlText w:val=""/>
      <w:lvlJc w:val="left"/>
      <w:pPr>
        <w:ind w:left="2520" w:hanging="360"/>
      </w:pPr>
      <w:rPr>
        <w:rFonts w:ascii="Symbol" w:hAnsi="Symbol" w:hint="default"/>
      </w:rPr>
    </w:lvl>
    <w:lvl w:ilvl="4" w:tplc="4ECE8654" w:tentative="1">
      <w:start w:val="1"/>
      <w:numFmt w:val="bullet"/>
      <w:lvlText w:val="o"/>
      <w:lvlJc w:val="left"/>
      <w:pPr>
        <w:ind w:left="3240" w:hanging="360"/>
      </w:pPr>
      <w:rPr>
        <w:rFonts w:ascii="Courier New" w:hAnsi="Courier New" w:cs="Courier New" w:hint="default"/>
      </w:rPr>
    </w:lvl>
    <w:lvl w:ilvl="5" w:tplc="C7629DBC" w:tentative="1">
      <w:start w:val="1"/>
      <w:numFmt w:val="bullet"/>
      <w:lvlText w:val=""/>
      <w:lvlJc w:val="left"/>
      <w:pPr>
        <w:ind w:left="3960" w:hanging="360"/>
      </w:pPr>
      <w:rPr>
        <w:rFonts w:ascii="Wingdings" w:hAnsi="Wingdings" w:hint="default"/>
      </w:rPr>
    </w:lvl>
    <w:lvl w:ilvl="6" w:tplc="E0C6BD4A" w:tentative="1">
      <w:start w:val="1"/>
      <w:numFmt w:val="bullet"/>
      <w:lvlText w:val=""/>
      <w:lvlJc w:val="left"/>
      <w:pPr>
        <w:ind w:left="4680" w:hanging="360"/>
      </w:pPr>
      <w:rPr>
        <w:rFonts w:ascii="Symbol" w:hAnsi="Symbol" w:hint="default"/>
      </w:rPr>
    </w:lvl>
    <w:lvl w:ilvl="7" w:tplc="54D60B36" w:tentative="1">
      <w:start w:val="1"/>
      <w:numFmt w:val="bullet"/>
      <w:lvlText w:val="o"/>
      <w:lvlJc w:val="left"/>
      <w:pPr>
        <w:ind w:left="5400" w:hanging="360"/>
      </w:pPr>
      <w:rPr>
        <w:rFonts w:ascii="Courier New" w:hAnsi="Courier New" w:cs="Courier New" w:hint="default"/>
      </w:rPr>
    </w:lvl>
    <w:lvl w:ilvl="8" w:tplc="69BCB098" w:tentative="1">
      <w:start w:val="1"/>
      <w:numFmt w:val="bullet"/>
      <w:lvlText w:val=""/>
      <w:lvlJc w:val="left"/>
      <w:pPr>
        <w:ind w:left="6120" w:hanging="360"/>
      </w:pPr>
      <w:rPr>
        <w:rFonts w:ascii="Wingdings" w:hAnsi="Wingdings" w:hint="default"/>
      </w:rPr>
    </w:lvl>
  </w:abstractNum>
  <w:abstractNum w:abstractNumId="21">
    <w:nsid w:val="699B3CCF"/>
    <w:multiLevelType w:val="hybridMultilevel"/>
    <w:tmpl w:val="1AA22FB0"/>
    <w:lvl w:ilvl="0" w:tplc="9A346224">
      <w:start w:val="1"/>
      <w:numFmt w:val="bullet"/>
      <w:lvlText w:val=""/>
      <w:lvlJc w:val="left"/>
      <w:pPr>
        <w:ind w:left="360" w:hanging="360"/>
      </w:pPr>
      <w:rPr>
        <w:rFonts w:ascii="Symbol" w:hAnsi="Symbol" w:hint="default"/>
      </w:rPr>
    </w:lvl>
    <w:lvl w:ilvl="1" w:tplc="9BD0F90E" w:tentative="1">
      <w:start w:val="1"/>
      <w:numFmt w:val="bullet"/>
      <w:lvlText w:val="o"/>
      <w:lvlJc w:val="left"/>
      <w:pPr>
        <w:ind w:left="1080" w:hanging="360"/>
      </w:pPr>
      <w:rPr>
        <w:rFonts w:ascii="Courier New" w:hAnsi="Courier New" w:cs="Courier New" w:hint="default"/>
      </w:rPr>
    </w:lvl>
    <w:lvl w:ilvl="2" w:tplc="1756B150" w:tentative="1">
      <w:start w:val="1"/>
      <w:numFmt w:val="bullet"/>
      <w:lvlText w:val=""/>
      <w:lvlJc w:val="left"/>
      <w:pPr>
        <w:ind w:left="1800" w:hanging="360"/>
      </w:pPr>
      <w:rPr>
        <w:rFonts w:ascii="Wingdings" w:hAnsi="Wingdings" w:hint="default"/>
      </w:rPr>
    </w:lvl>
    <w:lvl w:ilvl="3" w:tplc="B7A84D24" w:tentative="1">
      <w:start w:val="1"/>
      <w:numFmt w:val="bullet"/>
      <w:lvlText w:val=""/>
      <w:lvlJc w:val="left"/>
      <w:pPr>
        <w:ind w:left="2520" w:hanging="360"/>
      </w:pPr>
      <w:rPr>
        <w:rFonts w:ascii="Symbol" w:hAnsi="Symbol" w:hint="default"/>
      </w:rPr>
    </w:lvl>
    <w:lvl w:ilvl="4" w:tplc="CD665102" w:tentative="1">
      <w:start w:val="1"/>
      <w:numFmt w:val="bullet"/>
      <w:lvlText w:val="o"/>
      <w:lvlJc w:val="left"/>
      <w:pPr>
        <w:ind w:left="3240" w:hanging="360"/>
      </w:pPr>
      <w:rPr>
        <w:rFonts w:ascii="Courier New" w:hAnsi="Courier New" w:cs="Courier New" w:hint="default"/>
      </w:rPr>
    </w:lvl>
    <w:lvl w:ilvl="5" w:tplc="19FACEF4" w:tentative="1">
      <w:start w:val="1"/>
      <w:numFmt w:val="bullet"/>
      <w:lvlText w:val=""/>
      <w:lvlJc w:val="left"/>
      <w:pPr>
        <w:ind w:left="3960" w:hanging="360"/>
      </w:pPr>
      <w:rPr>
        <w:rFonts w:ascii="Wingdings" w:hAnsi="Wingdings" w:hint="default"/>
      </w:rPr>
    </w:lvl>
    <w:lvl w:ilvl="6" w:tplc="0BFAB774" w:tentative="1">
      <w:start w:val="1"/>
      <w:numFmt w:val="bullet"/>
      <w:lvlText w:val=""/>
      <w:lvlJc w:val="left"/>
      <w:pPr>
        <w:ind w:left="4680" w:hanging="360"/>
      </w:pPr>
      <w:rPr>
        <w:rFonts w:ascii="Symbol" w:hAnsi="Symbol" w:hint="default"/>
      </w:rPr>
    </w:lvl>
    <w:lvl w:ilvl="7" w:tplc="73AE4034" w:tentative="1">
      <w:start w:val="1"/>
      <w:numFmt w:val="bullet"/>
      <w:lvlText w:val="o"/>
      <w:lvlJc w:val="left"/>
      <w:pPr>
        <w:ind w:left="5400" w:hanging="360"/>
      </w:pPr>
      <w:rPr>
        <w:rFonts w:ascii="Courier New" w:hAnsi="Courier New" w:cs="Courier New" w:hint="default"/>
      </w:rPr>
    </w:lvl>
    <w:lvl w:ilvl="8" w:tplc="9EEADEDE" w:tentative="1">
      <w:start w:val="1"/>
      <w:numFmt w:val="bullet"/>
      <w:lvlText w:val=""/>
      <w:lvlJc w:val="left"/>
      <w:pPr>
        <w:ind w:left="6120" w:hanging="360"/>
      </w:pPr>
      <w:rPr>
        <w:rFonts w:ascii="Wingdings" w:hAnsi="Wingdings" w:hint="default"/>
      </w:rPr>
    </w:lvl>
  </w:abstractNum>
  <w:abstractNum w:abstractNumId="22">
    <w:nsid w:val="69C5735C"/>
    <w:multiLevelType w:val="hybridMultilevel"/>
    <w:tmpl w:val="318416D6"/>
    <w:lvl w:ilvl="0" w:tplc="316E9204">
      <w:numFmt w:val="bullet"/>
      <w:lvlText w:val=""/>
      <w:lvlJc w:val="left"/>
      <w:pPr>
        <w:ind w:left="720" w:hanging="360"/>
      </w:pPr>
      <w:rPr>
        <w:rFonts w:ascii="Symbol" w:eastAsia="MS Mincho" w:hAnsi="Symbol" w:cs="Times New Roman" w:hint="default"/>
      </w:rPr>
    </w:lvl>
    <w:lvl w:ilvl="1" w:tplc="35A0C002">
      <w:start w:val="1"/>
      <w:numFmt w:val="bullet"/>
      <w:lvlText w:val="o"/>
      <w:lvlJc w:val="left"/>
      <w:pPr>
        <w:ind w:left="1440" w:hanging="360"/>
      </w:pPr>
      <w:rPr>
        <w:rFonts w:ascii="Courier New" w:hAnsi="Courier New" w:cs="Courier New" w:hint="default"/>
      </w:rPr>
    </w:lvl>
    <w:lvl w:ilvl="2" w:tplc="AB38F8F0" w:tentative="1">
      <w:start w:val="1"/>
      <w:numFmt w:val="bullet"/>
      <w:lvlText w:val=""/>
      <w:lvlJc w:val="left"/>
      <w:pPr>
        <w:ind w:left="2160" w:hanging="360"/>
      </w:pPr>
      <w:rPr>
        <w:rFonts w:ascii="Wingdings" w:hAnsi="Wingdings" w:hint="default"/>
      </w:rPr>
    </w:lvl>
    <w:lvl w:ilvl="3" w:tplc="BCF8F96A" w:tentative="1">
      <w:start w:val="1"/>
      <w:numFmt w:val="bullet"/>
      <w:lvlText w:val=""/>
      <w:lvlJc w:val="left"/>
      <w:pPr>
        <w:ind w:left="2880" w:hanging="360"/>
      </w:pPr>
      <w:rPr>
        <w:rFonts w:ascii="Symbol" w:hAnsi="Symbol" w:hint="default"/>
      </w:rPr>
    </w:lvl>
    <w:lvl w:ilvl="4" w:tplc="EBD87A38" w:tentative="1">
      <w:start w:val="1"/>
      <w:numFmt w:val="bullet"/>
      <w:lvlText w:val="o"/>
      <w:lvlJc w:val="left"/>
      <w:pPr>
        <w:ind w:left="3600" w:hanging="360"/>
      </w:pPr>
      <w:rPr>
        <w:rFonts w:ascii="Courier New" w:hAnsi="Courier New" w:cs="Courier New" w:hint="default"/>
      </w:rPr>
    </w:lvl>
    <w:lvl w:ilvl="5" w:tplc="4CA485E4" w:tentative="1">
      <w:start w:val="1"/>
      <w:numFmt w:val="bullet"/>
      <w:lvlText w:val=""/>
      <w:lvlJc w:val="left"/>
      <w:pPr>
        <w:ind w:left="4320" w:hanging="360"/>
      </w:pPr>
      <w:rPr>
        <w:rFonts w:ascii="Wingdings" w:hAnsi="Wingdings" w:hint="default"/>
      </w:rPr>
    </w:lvl>
    <w:lvl w:ilvl="6" w:tplc="E83AB478" w:tentative="1">
      <w:start w:val="1"/>
      <w:numFmt w:val="bullet"/>
      <w:lvlText w:val=""/>
      <w:lvlJc w:val="left"/>
      <w:pPr>
        <w:ind w:left="5040" w:hanging="360"/>
      </w:pPr>
      <w:rPr>
        <w:rFonts w:ascii="Symbol" w:hAnsi="Symbol" w:hint="default"/>
      </w:rPr>
    </w:lvl>
    <w:lvl w:ilvl="7" w:tplc="17DEDF86" w:tentative="1">
      <w:start w:val="1"/>
      <w:numFmt w:val="bullet"/>
      <w:lvlText w:val="o"/>
      <w:lvlJc w:val="left"/>
      <w:pPr>
        <w:ind w:left="5760" w:hanging="360"/>
      </w:pPr>
      <w:rPr>
        <w:rFonts w:ascii="Courier New" w:hAnsi="Courier New" w:cs="Courier New" w:hint="default"/>
      </w:rPr>
    </w:lvl>
    <w:lvl w:ilvl="8" w:tplc="B608E0F4" w:tentative="1">
      <w:start w:val="1"/>
      <w:numFmt w:val="bullet"/>
      <w:lvlText w:val=""/>
      <w:lvlJc w:val="left"/>
      <w:pPr>
        <w:ind w:left="6480" w:hanging="360"/>
      </w:pPr>
      <w:rPr>
        <w:rFonts w:ascii="Wingdings" w:hAnsi="Wingdings" w:hint="default"/>
      </w:rPr>
    </w:lvl>
  </w:abstractNum>
  <w:abstractNum w:abstractNumId="23">
    <w:nsid w:val="72C30355"/>
    <w:multiLevelType w:val="hybridMultilevel"/>
    <w:tmpl w:val="2A429F42"/>
    <w:lvl w:ilvl="0" w:tplc="6DF00BE8">
      <w:start w:val="1"/>
      <w:numFmt w:val="bullet"/>
      <w:lvlText w:val=""/>
      <w:lvlJc w:val="left"/>
      <w:pPr>
        <w:ind w:left="720" w:hanging="360"/>
      </w:pPr>
      <w:rPr>
        <w:rFonts w:ascii="Symbol" w:hAnsi="Symbol" w:hint="default"/>
      </w:rPr>
    </w:lvl>
    <w:lvl w:ilvl="1" w:tplc="4656C3C0" w:tentative="1">
      <w:start w:val="1"/>
      <w:numFmt w:val="bullet"/>
      <w:lvlText w:val="o"/>
      <w:lvlJc w:val="left"/>
      <w:pPr>
        <w:ind w:left="1440" w:hanging="360"/>
      </w:pPr>
      <w:rPr>
        <w:rFonts w:ascii="Courier New" w:hAnsi="Courier New" w:cs="Courier New" w:hint="default"/>
      </w:rPr>
    </w:lvl>
    <w:lvl w:ilvl="2" w:tplc="2554595C" w:tentative="1">
      <w:start w:val="1"/>
      <w:numFmt w:val="bullet"/>
      <w:lvlText w:val=""/>
      <w:lvlJc w:val="left"/>
      <w:pPr>
        <w:ind w:left="2160" w:hanging="360"/>
      </w:pPr>
      <w:rPr>
        <w:rFonts w:ascii="Wingdings" w:hAnsi="Wingdings" w:hint="default"/>
      </w:rPr>
    </w:lvl>
    <w:lvl w:ilvl="3" w:tplc="B6CE8A96" w:tentative="1">
      <w:start w:val="1"/>
      <w:numFmt w:val="bullet"/>
      <w:lvlText w:val=""/>
      <w:lvlJc w:val="left"/>
      <w:pPr>
        <w:ind w:left="2880" w:hanging="360"/>
      </w:pPr>
      <w:rPr>
        <w:rFonts w:ascii="Symbol" w:hAnsi="Symbol" w:hint="default"/>
      </w:rPr>
    </w:lvl>
    <w:lvl w:ilvl="4" w:tplc="1EEEE966" w:tentative="1">
      <w:start w:val="1"/>
      <w:numFmt w:val="bullet"/>
      <w:lvlText w:val="o"/>
      <w:lvlJc w:val="left"/>
      <w:pPr>
        <w:ind w:left="3600" w:hanging="360"/>
      </w:pPr>
      <w:rPr>
        <w:rFonts w:ascii="Courier New" w:hAnsi="Courier New" w:cs="Courier New" w:hint="default"/>
      </w:rPr>
    </w:lvl>
    <w:lvl w:ilvl="5" w:tplc="8458CC0E" w:tentative="1">
      <w:start w:val="1"/>
      <w:numFmt w:val="bullet"/>
      <w:lvlText w:val=""/>
      <w:lvlJc w:val="left"/>
      <w:pPr>
        <w:ind w:left="4320" w:hanging="360"/>
      </w:pPr>
      <w:rPr>
        <w:rFonts w:ascii="Wingdings" w:hAnsi="Wingdings" w:hint="default"/>
      </w:rPr>
    </w:lvl>
    <w:lvl w:ilvl="6" w:tplc="DBE6C72C" w:tentative="1">
      <w:start w:val="1"/>
      <w:numFmt w:val="bullet"/>
      <w:lvlText w:val=""/>
      <w:lvlJc w:val="left"/>
      <w:pPr>
        <w:ind w:left="5040" w:hanging="360"/>
      </w:pPr>
      <w:rPr>
        <w:rFonts w:ascii="Symbol" w:hAnsi="Symbol" w:hint="default"/>
      </w:rPr>
    </w:lvl>
    <w:lvl w:ilvl="7" w:tplc="742C5ECC" w:tentative="1">
      <w:start w:val="1"/>
      <w:numFmt w:val="bullet"/>
      <w:lvlText w:val="o"/>
      <w:lvlJc w:val="left"/>
      <w:pPr>
        <w:ind w:left="5760" w:hanging="360"/>
      </w:pPr>
      <w:rPr>
        <w:rFonts w:ascii="Courier New" w:hAnsi="Courier New" w:cs="Courier New" w:hint="default"/>
      </w:rPr>
    </w:lvl>
    <w:lvl w:ilvl="8" w:tplc="3DD69508" w:tentative="1">
      <w:start w:val="1"/>
      <w:numFmt w:val="bullet"/>
      <w:lvlText w:val=""/>
      <w:lvlJc w:val="left"/>
      <w:pPr>
        <w:ind w:left="6480" w:hanging="360"/>
      </w:pPr>
      <w:rPr>
        <w:rFonts w:ascii="Wingdings" w:hAnsi="Wingdings" w:hint="default"/>
      </w:rPr>
    </w:lvl>
  </w:abstractNum>
  <w:abstractNum w:abstractNumId="24">
    <w:nsid w:val="7917278C"/>
    <w:multiLevelType w:val="multilevel"/>
    <w:tmpl w:val="A6EE86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5"/>
  </w:num>
  <w:num w:numId="2">
    <w:abstractNumId w:val="12"/>
  </w:num>
  <w:num w:numId="3">
    <w:abstractNumId w:val="11"/>
  </w:num>
  <w:num w:numId="4">
    <w:abstractNumId w:val="17"/>
  </w:num>
  <w:num w:numId="5">
    <w:abstractNumId w:val="10"/>
  </w:num>
  <w:num w:numId="6">
    <w:abstractNumId w:val="6"/>
  </w:num>
  <w:num w:numId="7">
    <w:abstractNumId w:val="7"/>
  </w:num>
  <w:num w:numId="8">
    <w:abstractNumId w:val="0"/>
  </w:num>
  <w:num w:numId="9">
    <w:abstractNumId w:val="9"/>
  </w:num>
  <w:num w:numId="10">
    <w:abstractNumId w:val="22"/>
  </w:num>
  <w:num w:numId="11">
    <w:abstractNumId w:val="20"/>
  </w:num>
  <w:num w:numId="12">
    <w:abstractNumId w:val="14"/>
  </w:num>
  <w:num w:numId="13">
    <w:abstractNumId w:val="2"/>
  </w:num>
  <w:num w:numId="14">
    <w:abstractNumId w:val="5"/>
  </w:num>
  <w:num w:numId="15">
    <w:abstractNumId w:val="1"/>
  </w:num>
  <w:num w:numId="16">
    <w:abstractNumId w:val="21"/>
  </w:num>
  <w:num w:numId="17">
    <w:abstractNumId w:val="3"/>
  </w:num>
  <w:num w:numId="18">
    <w:abstractNumId w:val="18"/>
  </w:num>
  <w:num w:numId="19">
    <w:abstractNumId w:val="19"/>
  </w:num>
  <w:num w:numId="20">
    <w:abstractNumId w:val="16"/>
  </w:num>
  <w:num w:numId="21">
    <w:abstractNumId w:val="23"/>
  </w:num>
  <w:num w:numId="22">
    <w:abstractNumId w:val="24"/>
  </w:num>
  <w:num w:numId="23">
    <w:abstractNumId w:val="4"/>
  </w:num>
  <w:num w:numId="24">
    <w:abstractNumId w:val="13"/>
  </w:num>
  <w:num w:numId="25">
    <w:abstractNumId w:val="8"/>
  </w:num>
  <w:num w:numId="26">
    <w:abstractNumId w:val="8"/>
  </w:num>
  <w:num w:numId="27">
    <w:abstractNumId w:val="8"/>
  </w:num>
  <w:num w:numId="28">
    <w:abstractNumId w:val="8"/>
  </w:num>
  <w:num w:numId="29">
    <w:abstractNumId w:val="8"/>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09"/>
  <w:autoHyphenation/>
  <w:hyphenationZone w:val="425"/>
  <w:noPunctuationKerning/>
  <w:characterSpacingControl w:val="doNotCompress"/>
  <w:hdrShapeDefaults>
    <o:shapedefaults v:ext="edit" spidmax="3091"/>
    <o:shapelayout v:ext="edit">
      <o:idmap v:ext="edit" data="1,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0C7"/>
    <w:rsid w:val="00626B3B"/>
    <w:rsid w:val="00870761"/>
    <w:rsid w:val="00B400C7"/>
    <w:rsid w:val="00CA05B4"/>
    <w:rsid w:val="00F072A0"/>
    <w:rsid w:val="00F167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91"/>
    <o:shapelayout v:ext="edit">
      <o:idmap v:ext="edit" data="3"/>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table of figures" w:uiPriority="99"/>
    <w:lsdException w:name="annotation reference" w:uiPriority="99"/>
    <w:lsdException w:name="Title" w:uiPriority="10"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autoRedefine/>
    <w:qFormat/>
    <w:rsid w:val="0024429D"/>
    <w:pPr>
      <w:spacing w:after="120"/>
      <w:jc w:val="both"/>
    </w:pPr>
    <w:rPr>
      <w:rFonts w:ascii="Arial" w:eastAsia="MS Mincho" w:hAnsi="Arial"/>
      <w:sz w:val="22"/>
      <w:szCs w:val="24"/>
    </w:rPr>
  </w:style>
  <w:style w:type="paragraph" w:styleId="berschrift1">
    <w:name w:val="heading 1"/>
    <w:basedOn w:val="Standard"/>
    <w:next w:val="Standard"/>
    <w:link w:val="berschrift1Zchn"/>
    <w:autoRedefine/>
    <w:uiPriority w:val="9"/>
    <w:qFormat/>
    <w:rsid w:val="00CA05B4"/>
    <w:pPr>
      <w:keepNext/>
      <w:pageBreakBefore/>
      <w:numPr>
        <w:numId w:val="30"/>
      </w:numPr>
      <w:pBdr>
        <w:top w:val="single" w:sz="4" w:space="10" w:color="auto"/>
        <w:bottom w:val="single" w:sz="4" w:space="10" w:color="auto"/>
      </w:pBdr>
      <w:spacing w:before="360" w:after="240"/>
      <w:jc w:val="center"/>
      <w:outlineLvl w:val="0"/>
    </w:pPr>
    <w:rPr>
      <w:rFonts w:eastAsia="Times New Roman"/>
      <w:b/>
      <w:sz w:val="28"/>
      <w:szCs w:val="32"/>
      <w:lang w:eastAsia="en-US"/>
    </w:rPr>
  </w:style>
  <w:style w:type="paragraph" w:styleId="berschrift2">
    <w:name w:val="heading 2"/>
    <w:basedOn w:val="Standard"/>
    <w:next w:val="Standard"/>
    <w:link w:val="berschrift2Zchn"/>
    <w:uiPriority w:val="9"/>
    <w:unhideWhenUsed/>
    <w:qFormat/>
    <w:rsid w:val="00CA05B4"/>
    <w:pPr>
      <w:keepNext/>
      <w:numPr>
        <w:ilvl w:val="1"/>
        <w:numId w:val="30"/>
      </w:numPr>
      <w:tabs>
        <w:tab w:val="left" w:pos="578"/>
      </w:tabs>
      <w:spacing w:before="480" w:after="360"/>
      <w:jc w:val="left"/>
      <w:outlineLvl w:val="1"/>
    </w:pPr>
    <w:rPr>
      <w:rFonts w:eastAsia="Times New Roman"/>
      <w:b/>
      <w:sz w:val="26"/>
      <w:szCs w:val="26"/>
      <w:lang w:eastAsia="en-US"/>
    </w:rPr>
  </w:style>
  <w:style w:type="paragraph" w:styleId="berschrift3">
    <w:name w:val="heading 3"/>
    <w:basedOn w:val="Standard"/>
    <w:next w:val="Standard"/>
    <w:link w:val="berschrift3Zchn"/>
    <w:uiPriority w:val="9"/>
    <w:unhideWhenUsed/>
    <w:qFormat/>
    <w:rsid w:val="00CA05B4"/>
    <w:pPr>
      <w:keepNext/>
      <w:numPr>
        <w:ilvl w:val="2"/>
        <w:numId w:val="30"/>
      </w:numPr>
      <w:tabs>
        <w:tab w:val="left" w:pos="720"/>
      </w:tabs>
      <w:spacing w:before="360" w:after="240"/>
      <w:jc w:val="left"/>
      <w:outlineLvl w:val="2"/>
    </w:pPr>
    <w:rPr>
      <w:rFonts w:eastAsia="Times New Roman"/>
      <w:b/>
      <w:sz w:val="24"/>
      <w:lang w:eastAsia="en-US"/>
    </w:rPr>
  </w:style>
  <w:style w:type="paragraph" w:styleId="berschrift4">
    <w:name w:val="heading 4"/>
    <w:basedOn w:val="Standard"/>
    <w:next w:val="Standard"/>
    <w:link w:val="berschrift4Zchn"/>
    <w:uiPriority w:val="9"/>
    <w:unhideWhenUsed/>
    <w:qFormat/>
    <w:rsid w:val="00CA05B4"/>
    <w:pPr>
      <w:keepNext/>
      <w:numPr>
        <w:ilvl w:val="3"/>
        <w:numId w:val="30"/>
      </w:numPr>
      <w:tabs>
        <w:tab w:val="left" w:pos="862"/>
      </w:tabs>
      <w:spacing w:before="360" w:after="60"/>
      <w:jc w:val="left"/>
      <w:outlineLvl w:val="3"/>
    </w:pPr>
    <w:rPr>
      <w:rFonts w:eastAsia="Times New Roman"/>
      <w:b/>
      <w:iCs/>
      <w:lang w:eastAsia="en-US"/>
    </w:rPr>
  </w:style>
  <w:style w:type="paragraph" w:styleId="berschrift5">
    <w:name w:val="heading 5"/>
    <w:basedOn w:val="Standard"/>
    <w:next w:val="Standard"/>
    <w:link w:val="berschrift5Zchn"/>
    <w:uiPriority w:val="9"/>
    <w:unhideWhenUsed/>
    <w:qFormat/>
    <w:rsid w:val="00CA05B4"/>
    <w:pPr>
      <w:keepNext/>
      <w:numPr>
        <w:ilvl w:val="4"/>
        <w:numId w:val="30"/>
      </w:numPr>
      <w:tabs>
        <w:tab w:val="left" w:pos="1009"/>
      </w:tabs>
      <w:spacing w:before="360"/>
      <w:jc w:val="left"/>
      <w:outlineLvl w:val="4"/>
    </w:pPr>
    <w:rPr>
      <w:rFonts w:eastAsia="Times New Roman"/>
      <w:i/>
      <w:lang w:eastAsia="en-US"/>
    </w:rPr>
  </w:style>
  <w:style w:type="paragraph" w:styleId="berschrift6">
    <w:name w:val="heading 6"/>
    <w:basedOn w:val="Standard"/>
    <w:next w:val="Standard"/>
    <w:link w:val="berschrift6Zchn"/>
    <w:uiPriority w:val="9"/>
    <w:unhideWhenUsed/>
    <w:qFormat/>
    <w:rsid w:val="00CA05B4"/>
    <w:pPr>
      <w:keepNext/>
      <w:numPr>
        <w:ilvl w:val="5"/>
        <w:numId w:val="30"/>
      </w:numPr>
      <w:spacing w:before="40" w:after="0"/>
      <w:jc w:val="left"/>
      <w:outlineLvl w:val="5"/>
    </w:pPr>
    <w:rPr>
      <w:rFonts w:eastAsia="Times New Roman"/>
      <w:sz w:val="20"/>
      <w:lang w:eastAsia="en-US"/>
    </w:rPr>
  </w:style>
  <w:style w:type="paragraph" w:styleId="berschrift7">
    <w:name w:val="heading 7"/>
    <w:basedOn w:val="Standard"/>
    <w:next w:val="Standard"/>
    <w:link w:val="berschrift7Zchn"/>
    <w:qFormat/>
    <w:rsid w:val="00C80F0D"/>
    <w:pPr>
      <w:numPr>
        <w:ilvl w:val="6"/>
        <w:numId w:val="30"/>
      </w:numPr>
      <w:spacing w:before="240" w:after="60"/>
      <w:outlineLvl w:val="6"/>
    </w:pPr>
    <w:rPr>
      <w:rFonts w:ascii="Times New Roman" w:hAnsi="Times New Roman"/>
      <w:sz w:val="24"/>
    </w:rPr>
  </w:style>
  <w:style w:type="paragraph" w:styleId="berschrift8">
    <w:name w:val="heading 8"/>
    <w:basedOn w:val="Standard"/>
    <w:next w:val="Standard"/>
    <w:link w:val="berschrift8Zchn"/>
    <w:qFormat/>
    <w:rsid w:val="00C80F0D"/>
    <w:pPr>
      <w:numPr>
        <w:ilvl w:val="7"/>
        <w:numId w:val="30"/>
      </w:numPr>
      <w:spacing w:before="240" w:after="60"/>
      <w:outlineLvl w:val="7"/>
    </w:pPr>
    <w:rPr>
      <w:rFonts w:ascii="Times New Roman" w:hAnsi="Times New Roman"/>
      <w:i/>
      <w:iCs/>
      <w:sz w:val="24"/>
    </w:rPr>
  </w:style>
  <w:style w:type="paragraph" w:styleId="berschrift9">
    <w:name w:val="heading 9"/>
    <w:basedOn w:val="Standard"/>
    <w:next w:val="Standard"/>
    <w:link w:val="berschrift9Zchn"/>
    <w:qFormat/>
    <w:rsid w:val="00C80F0D"/>
    <w:pPr>
      <w:numPr>
        <w:ilvl w:val="8"/>
        <w:numId w:val="30"/>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GEM3Zchn">
    <w:name w:val="GEM_Ü3 Zchn"/>
    <w:link w:val="GEM3"/>
    <w:rsid w:val="00F63F9F"/>
    <w:rPr>
      <w:rFonts w:ascii="Arial" w:eastAsia="MS Mincho" w:hAnsi="Arial" w:cs="Arial"/>
      <w:b/>
      <w:bCs/>
      <w:sz w:val="24"/>
      <w:szCs w:val="24"/>
    </w:rPr>
  </w:style>
  <w:style w:type="paragraph" w:customStyle="1" w:styleId="gemnonum4">
    <w:name w:val="gem_nonum_Ü4"/>
    <w:basedOn w:val="gem4"/>
    <w:rsid w:val="004A113B"/>
    <w:pPr>
      <w:numPr>
        <w:ilvl w:val="0"/>
        <w:numId w:val="0"/>
      </w:numPr>
    </w:pPr>
  </w:style>
  <w:style w:type="paragraph" w:customStyle="1" w:styleId="gem5">
    <w:name w:val="gem_Ü5"/>
    <w:basedOn w:val="berschrift5"/>
    <w:next w:val="gemStandard"/>
    <w:link w:val="gem5Zchn"/>
    <w:rsid w:val="007B073E"/>
    <w:pPr>
      <w:numPr>
        <w:numId w:val="3"/>
      </w:numPr>
      <w:outlineLvl w:val="9"/>
    </w:pPr>
    <w:rPr>
      <w:bCs/>
      <w:iCs/>
      <w:szCs w:val="22"/>
    </w:rPr>
  </w:style>
  <w:style w:type="paragraph" w:customStyle="1" w:styleId="GEM3">
    <w:name w:val="GEM_Ü3"/>
    <w:basedOn w:val="berschrift3"/>
    <w:next w:val="gemStandard"/>
    <w:link w:val="GEM3Zchn"/>
    <w:rsid w:val="007B073E"/>
    <w:pPr>
      <w:numPr>
        <w:numId w:val="3"/>
      </w:numPr>
      <w:outlineLvl w:val="9"/>
    </w:pPr>
  </w:style>
  <w:style w:type="paragraph" w:customStyle="1" w:styleId="gem4">
    <w:name w:val="gem_Ü4"/>
    <w:basedOn w:val="berschrift4"/>
    <w:next w:val="gemStandard"/>
    <w:link w:val="gem4Zchn"/>
    <w:rsid w:val="00E02142"/>
    <w:pPr>
      <w:numPr>
        <w:numId w:val="3"/>
      </w:numPr>
      <w:outlineLvl w:val="9"/>
    </w:pPr>
    <w:rPr>
      <w:bCs/>
      <w:sz w:val="20"/>
      <w:szCs w:val="20"/>
    </w:rPr>
  </w:style>
  <w:style w:type="paragraph" w:styleId="Verzeichnis1">
    <w:name w:val="toc 1"/>
    <w:basedOn w:val="Standard"/>
    <w:next w:val="Verzeichnis2"/>
    <w:autoRedefine/>
    <w:uiPriority w:val="39"/>
    <w:rsid w:val="00CA7B46"/>
    <w:pPr>
      <w:spacing w:before="240"/>
      <w:jc w:val="left"/>
    </w:pPr>
    <w:rPr>
      <w:b/>
      <w:bCs/>
      <w:sz w:val="24"/>
    </w:rPr>
  </w:style>
  <w:style w:type="paragraph" w:styleId="Verzeichnis2">
    <w:name w:val="toc 2"/>
    <w:basedOn w:val="Standard"/>
    <w:next w:val="Standard"/>
    <w:autoRedefine/>
    <w:uiPriority w:val="39"/>
    <w:rsid w:val="00CA7B46"/>
    <w:pPr>
      <w:spacing w:before="120" w:after="0"/>
      <w:ind w:left="220"/>
      <w:jc w:val="left"/>
    </w:pPr>
    <w:rPr>
      <w:b/>
      <w:iCs/>
      <w:szCs w:val="20"/>
    </w:rPr>
  </w:style>
  <w:style w:type="paragraph" w:styleId="Verzeichnis3">
    <w:name w:val="toc 3"/>
    <w:basedOn w:val="Standard"/>
    <w:next w:val="Verzeichnis4"/>
    <w:autoRedefine/>
    <w:uiPriority w:val="39"/>
    <w:rsid w:val="00CA7B46"/>
    <w:pPr>
      <w:spacing w:after="0"/>
      <w:ind w:left="440"/>
      <w:jc w:val="left"/>
    </w:pPr>
    <w:rPr>
      <w:szCs w:val="20"/>
    </w:rPr>
  </w:style>
  <w:style w:type="paragraph" w:styleId="Verzeichnis4">
    <w:name w:val="toc 4"/>
    <w:basedOn w:val="Standard"/>
    <w:next w:val="Standard"/>
    <w:autoRedefine/>
    <w:uiPriority w:val="39"/>
    <w:rsid w:val="00CA7B46"/>
    <w:pPr>
      <w:spacing w:after="0"/>
      <w:ind w:left="660"/>
      <w:jc w:val="left"/>
    </w:pPr>
    <w:rPr>
      <w:i/>
      <w:szCs w:val="20"/>
    </w:rPr>
  </w:style>
  <w:style w:type="character" w:styleId="Hyperlink">
    <w:name w:val="Hyperlink"/>
    <w:uiPriority w:val="99"/>
    <w:rsid w:val="00CA7B46"/>
    <w:rPr>
      <w:color w:val="0000FF"/>
      <w:u w:val="single"/>
    </w:rPr>
  </w:style>
  <w:style w:type="paragraph" w:styleId="Kopfzeile">
    <w:name w:val="header"/>
    <w:basedOn w:val="Standard"/>
    <w:link w:val="KopfzeileZchn"/>
    <w:autoRedefine/>
    <w:uiPriority w:val="99"/>
    <w:rsid w:val="00CA7B46"/>
    <w:pPr>
      <w:tabs>
        <w:tab w:val="center" w:pos="4536"/>
        <w:tab w:val="right" w:pos="9072"/>
      </w:tabs>
      <w:spacing w:after="0"/>
    </w:pPr>
    <w:rPr>
      <w:sz w:val="16"/>
      <w:szCs w:val="16"/>
    </w:rPr>
  </w:style>
  <w:style w:type="paragraph" w:styleId="Fuzeile">
    <w:name w:val="footer"/>
    <w:basedOn w:val="Standard"/>
    <w:link w:val="FuzeileZchn"/>
    <w:rsid w:val="00FB5B44"/>
    <w:pPr>
      <w:tabs>
        <w:tab w:val="center" w:pos="4536"/>
        <w:tab w:val="left" w:pos="5643"/>
        <w:tab w:val="left" w:pos="7182"/>
        <w:tab w:val="right" w:pos="8820"/>
      </w:tabs>
      <w:spacing w:after="60"/>
      <w:ind w:right="-79"/>
      <w:jc w:val="left"/>
    </w:pPr>
    <w:rPr>
      <w:sz w:val="16"/>
      <w:szCs w:val="14"/>
    </w:rPr>
  </w:style>
  <w:style w:type="table" w:styleId="Tabellenraster">
    <w:name w:val="Table Grid"/>
    <w:basedOn w:val="NormaleTabelle"/>
    <w:rsid w:val="00CA7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rd"/>
    <w:rsid w:val="00CA7B46"/>
    <w:rPr>
      <w:b/>
      <w:sz w:val="32"/>
      <w:u w:val="single"/>
    </w:rPr>
  </w:style>
  <w:style w:type="paragraph" w:customStyle="1" w:styleId="Kurzberschrift">
    <w:name w:val="Kurzüberschrift"/>
    <w:basedOn w:val="Standard"/>
    <w:rsid w:val="00CA7B46"/>
    <w:pPr>
      <w:spacing w:after="60"/>
      <w:jc w:val="left"/>
    </w:pPr>
    <w:rPr>
      <w:b/>
      <w:szCs w:val="20"/>
    </w:rPr>
  </w:style>
  <w:style w:type="paragraph" w:customStyle="1" w:styleId="Tabzeile">
    <w:name w:val="Tabzeile"/>
    <w:basedOn w:val="Standard"/>
    <w:link w:val="TabzeileZchn"/>
    <w:rsid w:val="00CA7B46"/>
    <w:pPr>
      <w:spacing w:before="60" w:after="60"/>
      <w:jc w:val="left"/>
    </w:pPr>
    <w:rPr>
      <w:szCs w:val="20"/>
    </w:rPr>
  </w:style>
  <w:style w:type="paragraph" w:customStyle="1" w:styleId="gem1">
    <w:name w:val="gem_Ü1"/>
    <w:basedOn w:val="berschrift1"/>
    <w:next w:val="gemStandard"/>
    <w:rsid w:val="007B073E"/>
    <w:pPr>
      <w:numPr>
        <w:numId w:val="3"/>
      </w:numPr>
      <w:outlineLvl w:val="9"/>
    </w:pPr>
    <w:rPr>
      <w:spacing w:val="20"/>
      <w:kern w:val="16"/>
      <w:szCs w:val="28"/>
    </w:rPr>
  </w:style>
  <w:style w:type="paragraph" w:customStyle="1" w:styleId="gemTitel1">
    <w:name w:val="gem_Titel1"/>
    <w:basedOn w:val="Standard"/>
    <w:link w:val="gemTitel1Char"/>
    <w:rsid w:val="00CA7B46"/>
    <w:rPr>
      <w:b/>
      <w:sz w:val="32"/>
      <w:u w:val="single"/>
    </w:rPr>
  </w:style>
  <w:style w:type="paragraph" w:customStyle="1" w:styleId="gemTitel2">
    <w:name w:val="gem_Titel2"/>
    <w:basedOn w:val="Standard"/>
    <w:rsid w:val="00E634C8"/>
    <w:pPr>
      <w:spacing w:before="720"/>
      <w:jc w:val="center"/>
    </w:pPr>
    <w:rPr>
      <w:b/>
      <w:spacing w:val="40"/>
      <w:kern w:val="16"/>
      <w:sz w:val="56"/>
      <w:szCs w:val="56"/>
    </w:rPr>
  </w:style>
  <w:style w:type="paragraph" w:customStyle="1" w:styleId="gem2">
    <w:name w:val="gem_Ü2"/>
    <w:basedOn w:val="berschrift2"/>
    <w:next w:val="gemStandard"/>
    <w:link w:val="gem2Zchn"/>
    <w:rsid w:val="007B073E"/>
    <w:pPr>
      <w:numPr>
        <w:numId w:val="3"/>
      </w:numPr>
      <w:outlineLvl w:val="9"/>
    </w:pPr>
    <w:rPr>
      <w:szCs w:val="24"/>
    </w:rPr>
  </w:style>
  <w:style w:type="character" w:customStyle="1" w:styleId="gemTitel1Char">
    <w:name w:val="gem_Titel1 Char"/>
    <w:link w:val="gemTitel1"/>
    <w:rsid w:val="00CA7B46"/>
    <w:rPr>
      <w:rFonts w:ascii="Arial" w:eastAsia="MS Mincho" w:hAnsi="Arial"/>
      <w:b/>
      <w:sz w:val="32"/>
      <w:szCs w:val="24"/>
      <w:u w:val="single"/>
      <w:lang w:val="de-DE" w:eastAsia="de-DE" w:bidi="ar-SA"/>
    </w:rPr>
  </w:style>
  <w:style w:type="paragraph" w:customStyle="1" w:styleId="gemStandard">
    <w:name w:val="gem_Standard"/>
    <w:basedOn w:val="Standard"/>
    <w:link w:val="gemStandardZchn"/>
    <w:rsid w:val="006E5816"/>
    <w:pPr>
      <w:spacing w:before="180" w:after="60"/>
    </w:pPr>
  </w:style>
  <w:style w:type="paragraph" w:customStyle="1" w:styleId="gemnonum1">
    <w:name w:val="gem_nonum_Ü1"/>
    <w:basedOn w:val="berschrift1"/>
    <w:next w:val="gemStandard"/>
    <w:rsid w:val="008A6C27"/>
    <w:pPr>
      <w:numPr>
        <w:numId w:val="0"/>
      </w:numPr>
    </w:pPr>
    <w:rPr>
      <w:bCs/>
      <w:szCs w:val="28"/>
    </w:rPr>
  </w:style>
  <w:style w:type="paragraph" w:customStyle="1" w:styleId="gemnonum2">
    <w:name w:val="gem_nonum_Ü2"/>
    <w:basedOn w:val="gem2"/>
    <w:next w:val="gemStandard"/>
    <w:link w:val="gemnonum2Zchn"/>
    <w:rsid w:val="00CA7B46"/>
    <w:pPr>
      <w:numPr>
        <w:ilvl w:val="0"/>
        <w:numId w:val="0"/>
      </w:numPr>
    </w:pPr>
  </w:style>
  <w:style w:type="paragraph" w:customStyle="1" w:styleId="gemAufzhlung">
    <w:name w:val="gem_Aufzählung"/>
    <w:basedOn w:val="gemStandard"/>
    <w:link w:val="gemAufzhlungZchn"/>
    <w:rsid w:val="008E2246"/>
    <w:pPr>
      <w:numPr>
        <w:numId w:val="5"/>
      </w:numPr>
      <w:tabs>
        <w:tab w:val="clear" w:pos="1701"/>
        <w:tab w:val="left" w:pos="851"/>
      </w:tabs>
      <w:ind w:left="851" w:hanging="284"/>
    </w:pPr>
  </w:style>
  <w:style w:type="character" w:styleId="Seitenzahl">
    <w:name w:val="page number"/>
    <w:rsid w:val="00CA7B46"/>
    <w:rPr>
      <w:sz w:val="24"/>
    </w:rPr>
  </w:style>
  <w:style w:type="paragraph" w:customStyle="1" w:styleId="gemtab11ptAbstand">
    <w:name w:val="gem_tab_11pt_Abstand"/>
    <w:basedOn w:val="Tabzeile"/>
    <w:link w:val="gemtab11ptAbstandZchn"/>
    <w:rsid w:val="00CB1D7F"/>
  </w:style>
  <w:style w:type="paragraph" w:customStyle="1" w:styleId="gemTitelKopf">
    <w:name w:val="gem_Titel_Kopf"/>
    <w:basedOn w:val="gemTitel2"/>
    <w:rsid w:val="00F6469D"/>
    <w:pPr>
      <w:spacing w:before="0"/>
      <w:jc w:val="left"/>
    </w:pPr>
    <w:rPr>
      <w:spacing w:val="0"/>
      <w:kern w:val="0"/>
      <w:sz w:val="25"/>
      <w:szCs w:val="24"/>
    </w:rPr>
  </w:style>
  <w:style w:type="paragraph" w:customStyle="1" w:styleId="gemEinzug">
    <w:name w:val="gem_Einzug"/>
    <w:basedOn w:val="gemStandard"/>
    <w:link w:val="gemEinzugZchn"/>
    <w:rsid w:val="00866802"/>
    <w:pPr>
      <w:ind w:left="567"/>
    </w:pPr>
  </w:style>
  <w:style w:type="paragraph" w:customStyle="1" w:styleId="gemListe">
    <w:name w:val="gem_Liste"/>
    <w:basedOn w:val="gemStandard"/>
    <w:rsid w:val="006E5816"/>
    <w:pPr>
      <w:numPr>
        <w:numId w:val="2"/>
      </w:numPr>
    </w:pPr>
  </w:style>
  <w:style w:type="character" w:customStyle="1" w:styleId="gemEinzugZchn">
    <w:name w:val="gem_Einzug Zchn"/>
    <w:link w:val="gemEinzug"/>
    <w:rsid w:val="00866802"/>
    <w:rPr>
      <w:rFonts w:ascii="Arial" w:eastAsia="MS Mincho" w:hAnsi="Arial"/>
      <w:sz w:val="22"/>
      <w:szCs w:val="24"/>
      <w:lang w:val="de-DE" w:eastAsia="de-DE" w:bidi="ar-SA"/>
    </w:rPr>
  </w:style>
  <w:style w:type="paragraph" w:styleId="Textkrper">
    <w:name w:val="Body Text"/>
    <w:basedOn w:val="Standard"/>
    <w:link w:val="TextkrperZchn"/>
    <w:rsid w:val="00FC1CA0"/>
    <w:pPr>
      <w:spacing w:after="0"/>
      <w:jc w:val="left"/>
    </w:pPr>
    <w:rPr>
      <w:rFonts w:ascii="Times New Roman" w:eastAsia="Times New Roman" w:hAnsi="Times New Roman"/>
      <w:szCs w:val="20"/>
      <w:lang w:val="en-US" w:eastAsia="en-US"/>
    </w:rPr>
  </w:style>
  <w:style w:type="paragraph" w:customStyle="1" w:styleId="Text">
    <w:name w:val="Text"/>
    <w:basedOn w:val="Standard"/>
    <w:rsid w:val="00FC1CA0"/>
    <w:pPr>
      <w:spacing w:before="120" w:after="0" w:line="240" w:lineRule="atLeast"/>
      <w:jc w:val="left"/>
    </w:pPr>
    <w:rPr>
      <w:rFonts w:eastAsia="Times New Roman"/>
      <w:sz w:val="20"/>
      <w:szCs w:val="20"/>
      <w:lang w:eastAsia="en-US"/>
    </w:rPr>
  </w:style>
  <w:style w:type="paragraph" w:customStyle="1" w:styleId="gemStandardohne">
    <w:name w:val="gem_Standard_ohne"/>
    <w:basedOn w:val="gemStandard"/>
    <w:rsid w:val="00692347"/>
    <w:pPr>
      <w:spacing w:before="0" w:after="0"/>
      <w:jc w:val="left"/>
    </w:pPr>
  </w:style>
  <w:style w:type="paragraph" w:customStyle="1" w:styleId="gemStd10pt">
    <w:name w:val="gem_Std_10pt"/>
    <w:basedOn w:val="gemStandard"/>
    <w:rsid w:val="00692347"/>
    <w:pPr>
      <w:spacing w:before="0" w:after="0"/>
      <w:jc w:val="left"/>
    </w:pPr>
  </w:style>
  <w:style w:type="paragraph" w:customStyle="1" w:styleId="gemTab10pt">
    <w:name w:val="gem_Tab_10pt"/>
    <w:aliases w:val="Rechts + Fett"/>
    <w:basedOn w:val="gemStandard"/>
    <w:link w:val="gemTab10ptZchnZchn"/>
    <w:rsid w:val="00692347"/>
    <w:pPr>
      <w:spacing w:before="0" w:after="0"/>
      <w:jc w:val="left"/>
    </w:pPr>
    <w:rPr>
      <w:sz w:val="20"/>
    </w:rPr>
  </w:style>
  <w:style w:type="paragraph" w:customStyle="1" w:styleId="Individualtext">
    <w:name w:val="Individualtext"/>
    <w:basedOn w:val="Standard"/>
    <w:rsid w:val="00FC1CA0"/>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before="255" w:after="0" w:line="255" w:lineRule="exact"/>
      <w:ind w:left="1729"/>
      <w:jc w:val="left"/>
    </w:pPr>
    <w:rPr>
      <w:rFonts w:ascii="Arial Narrow" w:eastAsia="Times New Roman" w:hAnsi="Arial Narrow"/>
      <w:szCs w:val="20"/>
      <w:lang w:eastAsia="en-US"/>
    </w:rPr>
  </w:style>
  <w:style w:type="paragraph" w:styleId="Beschriftung">
    <w:name w:val="caption"/>
    <w:aliases w:val="Bilder,Bilder + Zentriert + Zentriert,Bilder1,Tabelle"/>
    <w:basedOn w:val="Standard"/>
    <w:next w:val="gemStandard"/>
    <w:link w:val="BeschriftungZchn"/>
    <w:qFormat/>
    <w:rsid w:val="00FC1CA0"/>
    <w:pPr>
      <w:spacing w:before="120"/>
    </w:pPr>
    <w:rPr>
      <w:b/>
      <w:bCs/>
      <w:sz w:val="20"/>
      <w:szCs w:val="20"/>
    </w:rPr>
  </w:style>
  <w:style w:type="character" w:styleId="Kommentarzeichen">
    <w:name w:val="annotation reference"/>
    <w:uiPriority w:val="99"/>
    <w:rsid w:val="00920935"/>
    <w:rPr>
      <w:sz w:val="16"/>
      <w:szCs w:val="16"/>
    </w:rPr>
  </w:style>
  <w:style w:type="paragraph" w:styleId="Kommentartext">
    <w:name w:val="annotation text"/>
    <w:basedOn w:val="Standard"/>
    <w:link w:val="KommentartextZchn"/>
    <w:rsid w:val="00920935"/>
    <w:rPr>
      <w:sz w:val="20"/>
      <w:szCs w:val="20"/>
    </w:rPr>
  </w:style>
  <w:style w:type="paragraph" w:styleId="Kommentarthema">
    <w:name w:val="annotation subject"/>
    <w:basedOn w:val="Kommentartext"/>
    <w:next w:val="Kommentartext"/>
    <w:link w:val="KommentarthemaZchn"/>
    <w:semiHidden/>
    <w:rsid w:val="00920935"/>
    <w:rPr>
      <w:b/>
      <w:bCs/>
    </w:rPr>
  </w:style>
  <w:style w:type="paragraph" w:styleId="Sprechblasentext">
    <w:name w:val="Balloon Text"/>
    <w:basedOn w:val="Standard"/>
    <w:link w:val="SprechblasentextZchn"/>
    <w:semiHidden/>
    <w:rsid w:val="00920935"/>
    <w:rPr>
      <w:rFonts w:ascii="Tahoma" w:hAnsi="Tahoma" w:cs="Tahoma"/>
      <w:sz w:val="16"/>
      <w:szCs w:val="16"/>
    </w:rPr>
  </w:style>
  <w:style w:type="paragraph" w:styleId="Abbildungsverzeichnis">
    <w:name w:val="table of figures"/>
    <w:basedOn w:val="Standard"/>
    <w:next w:val="Standard"/>
    <w:uiPriority w:val="99"/>
    <w:rsid w:val="00920935"/>
    <w:pPr>
      <w:ind w:left="440" w:hanging="440"/>
    </w:pPr>
  </w:style>
  <w:style w:type="character" w:styleId="Zeilennummer">
    <w:name w:val="line number"/>
    <w:basedOn w:val="Absatz-Standardschriftart"/>
    <w:rsid w:val="00460DB5"/>
  </w:style>
  <w:style w:type="paragraph" w:styleId="Verzeichnis5">
    <w:name w:val="toc 5"/>
    <w:basedOn w:val="Standard"/>
    <w:next w:val="Standard"/>
    <w:autoRedefine/>
    <w:uiPriority w:val="39"/>
    <w:rsid w:val="00925018"/>
    <w:pPr>
      <w:ind w:left="880"/>
    </w:pPr>
  </w:style>
  <w:style w:type="paragraph" w:customStyle="1" w:styleId="gemTab9pt">
    <w:name w:val="gem_Tab_9pt"/>
    <w:basedOn w:val="gemStandard"/>
    <w:rsid w:val="00692347"/>
    <w:pPr>
      <w:spacing w:before="0" w:after="0"/>
      <w:jc w:val="left"/>
    </w:pPr>
    <w:rPr>
      <w:sz w:val="18"/>
    </w:rPr>
  </w:style>
  <w:style w:type="paragraph" w:customStyle="1" w:styleId="gemnonum3">
    <w:name w:val="gem_nonum_Ü3"/>
    <w:basedOn w:val="GEM3"/>
    <w:next w:val="gemStandard"/>
    <w:rsid w:val="0001219C"/>
    <w:pPr>
      <w:numPr>
        <w:ilvl w:val="0"/>
        <w:numId w:val="0"/>
      </w:numPr>
    </w:pPr>
  </w:style>
  <w:style w:type="paragraph" w:customStyle="1" w:styleId="gemZwischenberschrift">
    <w:name w:val="gem_Zwischenüberschrift"/>
    <w:basedOn w:val="gemStandard"/>
    <w:link w:val="gemZwischenberschriftChar"/>
    <w:rsid w:val="00D007F4"/>
    <w:pPr>
      <w:numPr>
        <w:numId w:val="4"/>
      </w:numPr>
      <w:spacing w:before="480" w:after="240"/>
      <w:ind w:left="811" w:hanging="454"/>
      <w:jc w:val="left"/>
    </w:pPr>
    <w:rPr>
      <w:b/>
      <w:szCs w:val="22"/>
    </w:rPr>
  </w:style>
  <w:style w:type="character" w:customStyle="1" w:styleId="gemStandardfettZchn">
    <w:name w:val="gem_Standard_fett Zchn"/>
    <w:link w:val="gemStandardfett"/>
    <w:rsid w:val="00825694"/>
    <w:rPr>
      <w:rFonts w:ascii="Arial" w:eastAsia="MS Mincho" w:hAnsi="Arial"/>
      <w:b/>
      <w:sz w:val="22"/>
      <w:szCs w:val="24"/>
      <w:lang w:val="de-DE" w:eastAsia="de-DE" w:bidi="ar-SA"/>
    </w:rPr>
  </w:style>
  <w:style w:type="paragraph" w:customStyle="1" w:styleId="gemAufzhlgKursiv10">
    <w:name w:val="gem Aufzählg + Kursiv 10"/>
    <w:basedOn w:val="gemAufzhlung"/>
    <w:rsid w:val="00094ADC"/>
    <w:pPr>
      <w:numPr>
        <w:numId w:val="0"/>
      </w:numPr>
      <w:spacing w:before="60"/>
    </w:pPr>
    <w:rPr>
      <w:i/>
      <w:iCs/>
      <w:sz w:val="20"/>
    </w:rPr>
  </w:style>
  <w:style w:type="paragraph" w:customStyle="1" w:styleId="gemListing">
    <w:name w:val="gem_Listing"/>
    <w:basedOn w:val="gemStandard"/>
    <w:rsid w:val="004A113B"/>
    <w:pPr>
      <w:spacing w:before="0" w:after="0"/>
      <w:jc w:val="left"/>
    </w:pPr>
    <w:rPr>
      <w:rFonts w:ascii="Courier New" w:hAnsi="Courier New"/>
      <w:sz w:val="18"/>
      <w:szCs w:val="18"/>
    </w:rPr>
  </w:style>
  <w:style w:type="paragraph" w:customStyle="1" w:styleId="gemListingBegin">
    <w:name w:val="gem_Listing_Begin"/>
    <w:basedOn w:val="gemListing"/>
    <w:rsid w:val="004A113B"/>
    <w:pPr>
      <w:keepNext/>
      <w:spacing w:before="240"/>
    </w:pPr>
  </w:style>
  <w:style w:type="paragraph" w:customStyle="1" w:styleId="gemListingEnd">
    <w:name w:val="gem_Listing_End"/>
    <w:basedOn w:val="gemListing"/>
    <w:rsid w:val="004A113B"/>
    <w:pPr>
      <w:spacing w:after="240"/>
    </w:pPr>
  </w:style>
  <w:style w:type="paragraph" w:customStyle="1" w:styleId="gemVerz1">
    <w:name w:val="gem_Verz1"/>
    <w:basedOn w:val="Verzeichnis1"/>
    <w:rsid w:val="00934805"/>
    <w:pPr>
      <w:tabs>
        <w:tab w:val="right" w:leader="dot" w:pos="8726"/>
      </w:tabs>
    </w:pPr>
    <w:rPr>
      <w:noProof/>
    </w:rPr>
  </w:style>
  <w:style w:type="paragraph" w:customStyle="1" w:styleId="gemVerz2">
    <w:name w:val="gem_Verz2"/>
    <w:basedOn w:val="Verzeichnis2"/>
    <w:rsid w:val="00934805"/>
    <w:pPr>
      <w:tabs>
        <w:tab w:val="left" w:pos="880"/>
        <w:tab w:val="right" w:leader="dot" w:pos="8726"/>
      </w:tabs>
    </w:pPr>
    <w:rPr>
      <w:noProof/>
    </w:rPr>
  </w:style>
  <w:style w:type="paragraph" w:customStyle="1" w:styleId="gemVerz3">
    <w:name w:val="gem_Verz3"/>
    <w:basedOn w:val="Verzeichnis3"/>
    <w:rsid w:val="00934805"/>
    <w:pPr>
      <w:tabs>
        <w:tab w:val="left" w:pos="1200"/>
        <w:tab w:val="right" w:leader="dot" w:pos="8726"/>
      </w:tabs>
    </w:pPr>
    <w:rPr>
      <w:noProof/>
    </w:rPr>
  </w:style>
  <w:style w:type="paragraph" w:customStyle="1" w:styleId="gemVerz4">
    <w:name w:val="gem_Verz4"/>
    <w:basedOn w:val="Verzeichnis4"/>
    <w:rsid w:val="00934805"/>
    <w:pPr>
      <w:tabs>
        <w:tab w:val="left" w:pos="1680"/>
        <w:tab w:val="right" w:leader="dot" w:pos="8726"/>
      </w:tabs>
    </w:pPr>
    <w:rPr>
      <w:noProof/>
    </w:rPr>
  </w:style>
  <w:style w:type="paragraph" w:customStyle="1" w:styleId="gemVerz5">
    <w:name w:val="gem_Verz5"/>
    <w:basedOn w:val="Verzeichnis5"/>
    <w:rsid w:val="00934805"/>
    <w:pPr>
      <w:tabs>
        <w:tab w:val="left" w:pos="1976"/>
        <w:tab w:val="right" w:leader="dot" w:pos="8726"/>
      </w:tabs>
    </w:pPr>
    <w:rPr>
      <w:noProof/>
    </w:rPr>
  </w:style>
  <w:style w:type="paragraph" w:customStyle="1" w:styleId="gemBeschriftung">
    <w:name w:val="gem_Beschriftung"/>
    <w:basedOn w:val="Beschriftung"/>
    <w:link w:val="gemBeschriftungZchn"/>
    <w:rsid w:val="008A1FC4"/>
    <w:pPr>
      <w:spacing w:before="240"/>
    </w:pPr>
  </w:style>
  <w:style w:type="paragraph" w:customStyle="1" w:styleId="gemStandardfett">
    <w:name w:val="gem_Standard_fett"/>
    <w:basedOn w:val="gemStandard"/>
    <w:next w:val="gemStandard"/>
    <w:link w:val="gemStandardfettZchn"/>
    <w:rsid w:val="00934805"/>
    <w:rPr>
      <w:b/>
    </w:rPr>
  </w:style>
  <w:style w:type="paragraph" w:customStyle="1" w:styleId="gemAnmerkung">
    <w:name w:val="gem_Anmerkung"/>
    <w:basedOn w:val="gemStandard"/>
    <w:link w:val="gemAnmerkungZchn"/>
    <w:rsid w:val="00934805"/>
    <w:rPr>
      <w:i/>
      <w:sz w:val="20"/>
    </w:rPr>
  </w:style>
  <w:style w:type="paragraph" w:customStyle="1" w:styleId="gemAnmerkungListe">
    <w:name w:val="gem_Anmerkung_Liste"/>
    <w:basedOn w:val="gemListe"/>
    <w:rsid w:val="00934805"/>
    <w:pPr>
      <w:spacing w:before="60" w:after="0"/>
    </w:pPr>
    <w:rPr>
      <w:i/>
      <w:sz w:val="20"/>
    </w:rPr>
  </w:style>
  <w:style w:type="paragraph" w:customStyle="1" w:styleId="gemAGG1Table">
    <w:name w:val="gem_AGG1_Table"/>
    <w:basedOn w:val="gemStandard"/>
    <w:link w:val="gemAGG1TableZchn"/>
    <w:rsid w:val="00B75C9F"/>
    <w:pPr>
      <w:autoSpaceDE w:val="0"/>
      <w:autoSpaceDN w:val="0"/>
      <w:adjustRightInd w:val="0"/>
      <w:spacing w:before="0" w:after="0"/>
      <w:jc w:val="left"/>
    </w:pPr>
    <w:rPr>
      <w:sz w:val="16"/>
    </w:rPr>
  </w:style>
  <w:style w:type="character" w:customStyle="1" w:styleId="gemStandardZchn">
    <w:name w:val="gem_Standard Zchn"/>
    <w:link w:val="gemStandard"/>
    <w:rsid w:val="002A5A7D"/>
    <w:rPr>
      <w:rFonts w:ascii="Arial" w:eastAsia="MS Mincho" w:hAnsi="Arial"/>
      <w:sz w:val="22"/>
      <w:szCs w:val="24"/>
      <w:lang w:val="de-DE" w:eastAsia="de-DE" w:bidi="ar-SA"/>
    </w:rPr>
  </w:style>
  <w:style w:type="character" w:customStyle="1" w:styleId="gem4Zchn">
    <w:name w:val="gem_Ü4 Zchn"/>
    <w:link w:val="gem4"/>
    <w:rsid w:val="00E02142"/>
    <w:rPr>
      <w:rFonts w:ascii="Arial" w:eastAsia="MS Mincho" w:hAnsi="Arial"/>
      <w:b/>
    </w:rPr>
  </w:style>
  <w:style w:type="paragraph" w:customStyle="1" w:styleId="TBD">
    <w:name w:val="TBD"/>
    <w:basedOn w:val="Standard"/>
    <w:next w:val="Standard"/>
    <w:link w:val="TBDZchn3"/>
    <w:rsid w:val="00936850"/>
    <w:pPr>
      <w:pBdr>
        <w:top w:val="dashSmallGap" w:sz="8" w:space="1" w:color="auto"/>
        <w:left w:val="dashSmallGap" w:sz="8" w:space="4" w:color="auto"/>
        <w:bottom w:val="dashSmallGap" w:sz="8" w:space="1" w:color="auto"/>
        <w:right w:val="dashSmallGap" w:sz="8" w:space="4" w:color="auto"/>
      </w:pBdr>
      <w:shd w:val="clear" w:color="auto" w:fill="FFFF99"/>
      <w:spacing w:after="0"/>
      <w:jc w:val="left"/>
    </w:pPr>
    <w:rPr>
      <w:rFonts w:eastAsia="Times New Roman"/>
      <w:i/>
      <w:color w:val="3333FF"/>
      <w:sz w:val="18"/>
      <w:szCs w:val="20"/>
      <w:lang w:eastAsia="en-US"/>
    </w:rPr>
  </w:style>
  <w:style w:type="paragraph" w:customStyle="1" w:styleId="gemtabohne">
    <w:name w:val="gem_tab_ohne"/>
    <w:basedOn w:val="Tabzeile"/>
    <w:link w:val="gemtabohneZchn"/>
    <w:rsid w:val="00C94778"/>
    <w:rPr>
      <w:rFonts w:eastAsia="Times New Roman" w:cs="Arial"/>
      <w:bCs/>
    </w:rPr>
  </w:style>
  <w:style w:type="character" w:customStyle="1" w:styleId="gemtabohneZchn">
    <w:name w:val="gem_tab_ohne Zchn"/>
    <w:link w:val="gemtabohne"/>
    <w:rsid w:val="00C94778"/>
    <w:rPr>
      <w:rFonts w:ascii="Arial" w:hAnsi="Arial" w:cs="Arial"/>
      <w:bCs/>
      <w:sz w:val="22"/>
      <w:lang w:val="de-DE" w:eastAsia="de-DE" w:bidi="ar-SA"/>
    </w:rPr>
  </w:style>
  <w:style w:type="paragraph" w:styleId="Dokumentstruktur">
    <w:name w:val="Document Map"/>
    <w:basedOn w:val="Standard"/>
    <w:link w:val="DokumentstrukturZchn"/>
    <w:semiHidden/>
    <w:rsid w:val="009010DF"/>
    <w:pPr>
      <w:shd w:val="clear" w:color="auto" w:fill="000080"/>
    </w:pPr>
    <w:rPr>
      <w:rFonts w:ascii="Tahoma" w:hAnsi="Tahoma" w:cs="Tahoma"/>
      <w:sz w:val="20"/>
      <w:szCs w:val="20"/>
    </w:rPr>
  </w:style>
  <w:style w:type="character" w:customStyle="1" w:styleId="gemAufzhlungZchn">
    <w:name w:val="gem_Aufzählung Zchn"/>
    <w:link w:val="gemAufzhlung"/>
    <w:rsid w:val="008E2246"/>
    <w:rPr>
      <w:rFonts w:ascii="Arial" w:eastAsia="MS Mincho" w:hAnsi="Arial"/>
      <w:sz w:val="22"/>
      <w:szCs w:val="24"/>
    </w:rPr>
  </w:style>
  <w:style w:type="paragraph" w:customStyle="1" w:styleId="Gliederung">
    <w:name w:val="Gliederung"/>
    <w:rsid w:val="0098496E"/>
    <w:pPr>
      <w:spacing w:before="240" w:after="120"/>
    </w:pPr>
  </w:style>
  <w:style w:type="paragraph" w:customStyle="1" w:styleId="gemtab9pt0">
    <w:name w:val="gemtab9pt"/>
    <w:basedOn w:val="Standard"/>
    <w:rsid w:val="00914893"/>
    <w:pPr>
      <w:spacing w:before="100" w:beforeAutospacing="1" w:after="100" w:afterAutospacing="1"/>
      <w:jc w:val="left"/>
    </w:pPr>
    <w:rPr>
      <w:rFonts w:ascii="Times New Roman" w:eastAsia="Times New Roman" w:hAnsi="Times New Roman"/>
      <w:sz w:val="24"/>
    </w:rPr>
  </w:style>
  <w:style w:type="paragraph" w:customStyle="1" w:styleId="Abbildungstext">
    <w:name w:val="Abbildungstext"/>
    <w:basedOn w:val="Standard"/>
    <w:rsid w:val="0098496E"/>
    <w:pPr>
      <w:keepNext/>
      <w:keepLines/>
      <w:tabs>
        <w:tab w:val="left" w:pos="1889"/>
        <w:tab w:val="right" w:leader="dot" w:pos="9526"/>
      </w:tabs>
      <w:spacing w:before="240" w:after="240"/>
      <w:ind w:left="403" w:hanging="403"/>
      <w:jc w:val="center"/>
    </w:pPr>
    <w:rPr>
      <w:rFonts w:eastAsia="Times New Roman"/>
      <w:bCs/>
      <w:i/>
      <w:sz w:val="18"/>
      <w:szCs w:val="20"/>
    </w:rPr>
  </w:style>
  <w:style w:type="character" w:styleId="Funotenzeichen">
    <w:name w:val="footnote reference"/>
    <w:semiHidden/>
    <w:rsid w:val="0098496E"/>
    <w:rPr>
      <w:position w:val="6"/>
      <w:sz w:val="16"/>
    </w:rPr>
  </w:style>
  <w:style w:type="paragraph" w:styleId="Funotentext">
    <w:name w:val="footnote text"/>
    <w:basedOn w:val="Standard"/>
    <w:link w:val="FunotentextZchn"/>
    <w:semiHidden/>
    <w:rsid w:val="0098496E"/>
    <w:pPr>
      <w:keepNext/>
      <w:keepLines/>
      <w:tabs>
        <w:tab w:val="left" w:pos="1889"/>
      </w:tabs>
      <w:spacing w:before="120" w:after="0"/>
      <w:jc w:val="left"/>
    </w:pPr>
    <w:rPr>
      <w:rFonts w:eastAsia="Times New Roman"/>
      <w:sz w:val="20"/>
      <w:szCs w:val="20"/>
    </w:rPr>
  </w:style>
  <w:style w:type="paragraph" w:customStyle="1" w:styleId="tabelle">
    <w:name w:val="tabelle"/>
    <w:basedOn w:val="Standard"/>
    <w:next w:val="Standard"/>
    <w:rsid w:val="0098496E"/>
    <w:pPr>
      <w:keepNext/>
      <w:keepLines/>
      <w:overflowPunct w:val="0"/>
      <w:autoSpaceDE w:val="0"/>
      <w:autoSpaceDN w:val="0"/>
      <w:adjustRightInd w:val="0"/>
      <w:spacing w:after="100"/>
      <w:jc w:val="left"/>
      <w:textAlignment w:val="baseline"/>
    </w:pPr>
    <w:rPr>
      <w:rFonts w:eastAsia="Times New Roman"/>
      <w:sz w:val="20"/>
      <w:szCs w:val="20"/>
    </w:rPr>
  </w:style>
  <w:style w:type="paragraph" w:customStyle="1" w:styleId="gemHidden">
    <w:name w:val="gem_Hidden"/>
    <w:basedOn w:val="gemAnmerkung"/>
    <w:link w:val="gemHiddenZchn"/>
    <w:rsid w:val="0024429D"/>
    <w:pPr>
      <w:spacing w:before="120" w:after="0"/>
    </w:pPr>
    <w:rPr>
      <w:vanish/>
      <w:color w:val="0000FF"/>
    </w:rPr>
  </w:style>
  <w:style w:type="character" w:styleId="Fett">
    <w:name w:val="Strong"/>
    <w:qFormat/>
    <w:rsid w:val="0098496E"/>
    <w:rPr>
      <w:b/>
      <w:bCs/>
    </w:rPr>
  </w:style>
  <w:style w:type="paragraph" w:styleId="Verzeichnis6">
    <w:name w:val="toc 6"/>
    <w:basedOn w:val="Standard"/>
    <w:next w:val="Standard"/>
    <w:autoRedefine/>
    <w:uiPriority w:val="39"/>
    <w:rsid w:val="0098496E"/>
    <w:pPr>
      <w:keepNext/>
      <w:keepLines/>
      <w:spacing w:after="0"/>
      <w:ind w:left="1100"/>
      <w:jc w:val="left"/>
    </w:pPr>
    <w:rPr>
      <w:rFonts w:ascii="Times New Roman" w:hAnsi="Times New Roman"/>
      <w:sz w:val="18"/>
      <w:szCs w:val="18"/>
    </w:rPr>
  </w:style>
  <w:style w:type="paragraph" w:styleId="Verzeichnis7">
    <w:name w:val="toc 7"/>
    <w:basedOn w:val="Standard"/>
    <w:next w:val="Standard"/>
    <w:autoRedefine/>
    <w:uiPriority w:val="39"/>
    <w:rsid w:val="0098496E"/>
    <w:pPr>
      <w:keepNext/>
      <w:keepLines/>
      <w:spacing w:after="0"/>
      <w:ind w:left="1320"/>
      <w:jc w:val="left"/>
    </w:pPr>
    <w:rPr>
      <w:rFonts w:ascii="Times New Roman" w:hAnsi="Times New Roman"/>
      <w:sz w:val="18"/>
      <w:szCs w:val="18"/>
    </w:rPr>
  </w:style>
  <w:style w:type="paragraph" w:styleId="Verzeichnis8">
    <w:name w:val="toc 8"/>
    <w:basedOn w:val="Standard"/>
    <w:next w:val="Standard"/>
    <w:autoRedefine/>
    <w:uiPriority w:val="39"/>
    <w:rsid w:val="0098496E"/>
    <w:pPr>
      <w:keepNext/>
      <w:keepLines/>
      <w:spacing w:after="0"/>
      <w:ind w:left="1540"/>
      <w:jc w:val="left"/>
    </w:pPr>
    <w:rPr>
      <w:rFonts w:ascii="Times New Roman" w:hAnsi="Times New Roman"/>
      <w:sz w:val="18"/>
      <w:szCs w:val="18"/>
    </w:rPr>
  </w:style>
  <w:style w:type="paragraph" w:styleId="Verzeichnis9">
    <w:name w:val="toc 9"/>
    <w:basedOn w:val="Standard"/>
    <w:next w:val="Standard"/>
    <w:autoRedefine/>
    <w:uiPriority w:val="39"/>
    <w:rsid w:val="0098496E"/>
    <w:pPr>
      <w:keepNext/>
      <w:keepLines/>
      <w:spacing w:after="0"/>
      <w:ind w:left="1760"/>
      <w:jc w:val="left"/>
    </w:pPr>
    <w:rPr>
      <w:rFonts w:ascii="Times New Roman" w:hAnsi="Times New Roman"/>
      <w:sz w:val="18"/>
      <w:szCs w:val="18"/>
    </w:rPr>
  </w:style>
  <w:style w:type="character" w:customStyle="1" w:styleId="gem2Zchn">
    <w:name w:val="gem_Ü2 Zchn"/>
    <w:link w:val="gem2"/>
    <w:rsid w:val="0098496E"/>
    <w:rPr>
      <w:rFonts w:ascii="Arial" w:eastAsia="MS Mincho" w:hAnsi="Arial" w:cs="Arial"/>
      <w:b/>
      <w:bCs/>
      <w:iCs/>
      <w:sz w:val="26"/>
      <w:szCs w:val="24"/>
    </w:rPr>
  </w:style>
  <w:style w:type="character" w:customStyle="1" w:styleId="BeschriftungZchn">
    <w:name w:val="Beschriftung Zchn"/>
    <w:aliases w:val="Bilder Zchn,Bilder + Zentriert + Zentriert Zchn,Bilder1 Zchn,Tabelle Zchn"/>
    <w:link w:val="Beschriftung"/>
    <w:rsid w:val="0098496E"/>
    <w:rPr>
      <w:rFonts w:ascii="Arial" w:eastAsia="MS Mincho" w:hAnsi="Arial"/>
      <w:b/>
      <w:bCs/>
      <w:lang w:val="de-DE" w:eastAsia="de-DE" w:bidi="ar-SA"/>
    </w:rPr>
  </w:style>
  <w:style w:type="character" w:customStyle="1" w:styleId="gemZwischenberschriftChar">
    <w:name w:val="gem_Zwischenüberschrift Char"/>
    <w:link w:val="gemZwischenberschrift"/>
    <w:rsid w:val="0098496E"/>
    <w:rPr>
      <w:rFonts w:ascii="Arial" w:eastAsia="MS Mincho" w:hAnsi="Arial"/>
      <w:b/>
      <w:sz w:val="22"/>
      <w:szCs w:val="22"/>
    </w:rPr>
  </w:style>
  <w:style w:type="paragraph" w:customStyle="1" w:styleId="gemHiddenEinzug">
    <w:name w:val="gem_Hidden_Einzug"/>
    <w:basedOn w:val="gemHidden"/>
    <w:rsid w:val="00221FD8"/>
    <w:pPr>
      <w:ind w:left="567"/>
    </w:pPr>
  </w:style>
  <w:style w:type="character" w:styleId="BesuchterHyperlink">
    <w:name w:val="FollowedHyperlink"/>
    <w:rsid w:val="0098496E"/>
    <w:rPr>
      <w:color w:val="800080"/>
      <w:u w:val="single"/>
    </w:rPr>
  </w:style>
  <w:style w:type="character" w:customStyle="1" w:styleId="gemAnmerkungZchn">
    <w:name w:val="gem_Anmerkung Zchn"/>
    <w:link w:val="gemAnmerkung"/>
    <w:rsid w:val="00616829"/>
    <w:rPr>
      <w:rFonts w:ascii="Arial" w:eastAsia="MS Mincho" w:hAnsi="Arial"/>
      <w:i/>
      <w:sz w:val="22"/>
      <w:szCs w:val="24"/>
      <w:lang w:val="de-DE" w:eastAsia="de-DE" w:bidi="ar-SA"/>
    </w:rPr>
  </w:style>
  <w:style w:type="paragraph" w:customStyle="1" w:styleId="gemTabAufzhlung">
    <w:name w:val="gem_Tab_Aufzählung"/>
    <w:basedOn w:val="Standard"/>
    <w:rsid w:val="00E61255"/>
    <w:pPr>
      <w:numPr>
        <w:numId w:val="6"/>
      </w:numPr>
      <w:spacing w:after="0"/>
      <w:jc w:val="left"/>
    </w:pPr>
    <w:rPr>
      <w:rFonts w:eastAsia="Times New Roman" w:cs="Arial"/>
      <w:sz w:val="24"/>
    </w:rPr>
  </w:style>
  <w:style w:type="paragraph" w:styleId="NurText">
    <w:name w:val="Plain Text"/>
    <w:basedOn w:val="Standard"/>
    <w:link w:val="NurTextZchn"/>
    <w:rsid w:val="00DE4F55"/>
    <w:pPr>
      <w:spacing w:after="0"/>
      <w:jc w:val="left"/>
    </w:pPr>
    <w:rPr>
      <w:rFonts w:ascii="Courier New" w:eastAsia="Times New Roman" w:hAnsi="Courier New" w:cs="Courier New"/>
      <w:sz w:val="20"/>
      <w:szCs w:val="20"/>
    </w:rPr>
  </w:style>
  <w:style w:type="character" w:customStyle="1" w:styleId="gemtab11ptAbstandZchn">
    <w:name w:val="gem_tab_11pt_Abstand Zchn"/>
    <w:link w:val="gemtab11ptAbstand"/>
    <w:rsid w:val="00CB1D7F"/>
    <w:rPr>
      <w:rFonts w:ascii="Arial" w:eastAsia="MS Mincho" w:hAnsi="Arial"/>
      <w:sz w:val="22"/>
      <w:lang w:val="de-DE" w:eastAsia="de-DE" w:bidi="ar-SA"/>
    </w:rPr>
  </w:style>
  <w:style w:type="character" w:customStyle="1" w:styleId="gemHiddenZchn">
    <w:name w:val="gem_Hidden Zchn"/>
    <w:link w:val="gemHidden"/>
    <w:rsid w:val="0024429D"/>
    <w:rPr>
      <w:rFonts w:ascii="Arial" w:eastAsia="MS Mincho" w:hAnsi="Arial"/>
      <w:i/>
      <w:vanish/>
      <w:color w:val="0000FF"/>
      <w:sz w:val="22"/>
      <w:szCs w:val="24"/>
      <w:lang w:val="de-DE" w:eastAsia="de-DE" w:bidi="ar-SA"/>
    </w:rPr>
  </w:style>
  <w:style w:type="character" w:customStyle="1" w:styleId="gemBeschriftungZchn">
    <w:name w:val="gem_Beschriftung Zchn"/>
    <w:link w:val="gemBeschriftung"/>
    <w:rsid w:val="00263913"/>
    <w:rPr>
      <w:rFonts w:ascii="Arial" w:eastAsia="MS Mincho" w:hAnsi="Arial"/>
      <w:b/>
      <w:bCs/>
    </w:rPr>
  </w:style>
  <w:style w:type="character" w:customStyle="1" w:styleId="gemTab10ptZchnZchn">
    <w:name w:val="gem_Tab_10pt Zchn Zchn"/>
    <w:link w:val="gemTab10pt"/>
    <w:rsid w:val="00263913"/>
    <w:rPr>
      <w:rFonts w:ascii="Arial" w:eastAsia="MS Mincho" w:hAnsi="Arial"/>
      <w:szCs w:val="24"/>
    </w:rPr>
  </w:style>
  <w:style w:type="paragraph" w:styleId="Aufzhlungszeichen">
    <w:name w:val="List Bullet"/>
    <w:basedOn w:val="Standard"/>
    <w:rsid w:val="003000DE"/>
    <w:pPr>
      <w:numPr>
        <w:numId w:val="8"/>
      </w:numPr>
      <w:contextualSpacing/>
    </w:pPr>
  </w:style>
  <w:style w:type="character" w:styleId="Hervorhebung">
    <w:name w:val="Emphasis"/>
    <w:qFormat/>
    <w:rsid w:val="00FB1157"/>
    <w:rPr>
      <w:i/>
      <w:iCs/>
    </w:rPr>
  </w:style>
  <w:style w:type="character" w:customStyle="1" w:styleId="berschrift1Zchn">
    <w:name w:val="Überschrift 1 Zchn"/>
    <w:link w:val="berschrift1"/>
    <w:uiPriority w:val="9"/>
    <w:locked/>
    <w:rsid w:val="00CA05B4"/>
    <w:rPr>
      <w:rFonts w:ascii="Arial" w:hAnsi="Arial"/>
      <w:b/>
      <w:sz w:val="28"/>
      <w:szCs w:val="32"/>
      <w:lang w:eastAsia="en-US"/>
    </w:rPr>
  </w:style>
  <w:style w:type="character" w:customStyle="1" w:styleId="berschrift2Zchn">
    <w:name w:val="Überschrift 2 Zchn"/>
    <w:link w:val="berschrift2"/>
    <w:uiPriority w:val="9"/>
    <w:locked/>
    <w:rsid w:val="00CA05B4"/>
    <w:rPr>
      <w:rFonts w:ascii="Arial" w:hAnsi="Arial"/>
      <w:b/>
      <w:sz w:val="26"/>
      <w:szCs w:val="26"/>
      <w:lang w:eastAsia="en-US"/>
    </w:rPr>
  </w:style>
  <w:style w:type="character" w:customStyle="1" w:styleId="berschrift3Zchn1">
    <w:name w:val="Überschrift 3 Zchn1"/>
    <w:locked/>
    <w:rsid w:val="00D70C9B"/>
    <w:rPr>
      <w:rFonts w:ascii="Arial" w:eastAsia="MS Mincho" w:hAnsi="Arial" w:cs="Arial"/>
      <w:b/>
      <w:bCs/>
      <w:sz w:val="26"/>
      <w:szCs w:val="26"/>
    </w:rPr>
  </w:style>
  <w:style w:type="character" w:customStyle="1" w:styleId="berschrift4Zchn">
    <w:name w:val="Überschrift 4 Zchn"/>
    <w:link w:val="berschrift4"/>
    <w:uiPriority w:val="9"/>
    <w:locked/>
    <w:rsid w:val="00CA05B4"/>
    <w:rPr>
      <w:rFonts w:ascii="Arial" w:hAnsi="Arial"/>
      <w:b/>
      <w:iCs/>
      <w:sz w:val="22"/>
      <w:szCs w:val="24"/>
      <w:lang w:eastAsia="en-US"/>
    </w:rPr>
  </w:style>
  <w:style w:type="character" w:customStyle="1" w:styleId="berschrift5Zchn">
    <w:name w:val="Überschrift 5 Zchn"/>
    <w:link w:val="berschrift5"/>
    <w:uiPriority w:val="9"/>
    <w:locked/>
    <w:rsid w:val="00CA05B4"/>
    <w:rPr>
      <w:rFonts w:ascii="Arial" w:hAnsi="Arial"/>
      <w:i/>
      <w:sz w:val="22"/>
      <w:szCs w:val="24"/>
      <w:lang w:eastAsia="en-US"/>
    </w:rPr>
  </w:style>
  <w:style w:type="character" w:customStyle="1" w:styleId="berschrift6Zchn">
    <w:name w:val="Überschrift 6 Zchn"/>
    <w:link w:val="berschrift6"/>
    <w:uiPriority w:val="9"/>
    <w:locked/>
    <w:rsid w:val="00CA05B4"/>
    <w:rPr>
      <w:rFonts w:ascii="Arial" w:hAnsi="Arial"/>
      <w:szCs w:val="24"/>
      <w:lang w:eastAsia="en-US"/>
    </w:rPr>
  </w:style>
  <w:style w:type="character" w:customStyle="1" w:styleId="berschrift7Zchn">
    <w:name w:val="Überschrift 7 Zchn"/>
    <w:link w:val="berschrift7"/>
    <w:locked/>
    <w:rsid w:val="00D70C9B"/>
    <w:rPr>
      <w:rFonts w:eastAsia="MS Mincho"/>
      <w:sz w:val="24"/>
      <w:szCs w:val="24"/>
    </w:rPr>
  </w:style>
  <w:style w:type="character" w:customStyle="1" w:styleId="berschrift8Zchn">
    <w:name w:val="Überschrift 8 Zchn"/>
    <w:link w:val="berschrift8"/>
    <w:locked/>
    <w:rsid w:val="00D70C9B"/>
    <w:rPr>
      <w:rFonts w:eastAsia="MS Mincho"/>
      <w:i/>
      <w:iCs/>
      <w:sz w:val="24"/>
      <w:szCs w:val="24"/>
    </w:rPr>
  </w:style>
  <w:style w:type="character" w:customStyle="1" w:styleId="berschrift9Zchn">
    <w:name w:val="Überschrift 9 Zchn"/>
    <w:link w:val="berschrift9"/>
    <w:locked/>
    <w:rsid w:val="00D70C9B"/>
    <w:rPr>
      <w:rFonts w:ascii="Arial" w:eastAsia="MS Mincho" w:hAnsi="Arial" w:cs="Arial"/>
      <w:sz w:val="22"/>
      <w:szCs w:val="22"/>
    </w:rPr>
  </w:style>
  <w:style w:type="character" w:customStyle="1" w:styleId="gem5Zchn">
    <w:name w:val="gem_Ü5 Zchn"/>
    <w:link w:val="gem5"/>
    <w:rsid w:val="00D70C9B"/>
    <w:rPr>
      <w:rFonts w:ascii="Arial" w:eastAsia="MS Mincho" w:hAnsi="Arial"/>
      <w:i/>
      <w:sz w:val="22"/>
      <w:szCs w:val="22"/>
    </w:rPr>
  </w:style>
  <w:style w:type="character" w:customStyle="1" w:styleId="KopfzeileZchn">
    <w:name w:val="Kopfzeile Zchn"/>
    <w:link w:val="Kopfzeile"/>
    <w:uiPriority w:val="99"/>
    <w:locked/>
    <w:rsid w:val="00D70C9B"/>
    <w:rPr>
      <w:rFonts w:ascii="Arial" w:eastAsia="MS Mincho" w:hAnsi="Arial"/>
      <w:sz w:val="16"/>
      <w:szCs w:val="16"/>
    </w:rPr>
  </w:style>
  <w:style w:type="character" w:customStyle="1" w:styleId="FuzeileZchn">
    <w:name w:val="Fußzeile Zchn"/>
    <w:link w:val="Fuzeile"/>
    <w:rsid w:val="00D70C9B"/>
    <w:rPr>
      <w:rFonts w:ascii="Arial" w:eastAsia="MS Mincho" w:hAnsi="Arial"/>
      <w:sz w:val="16"/>
      <w:szCs w:val="14"/>
    </w:rPr>
  </w:style>
  <w:style w:type="character" w:customStyle="1" w:styleId="TabzeileZchn">
    <w:name w:val="Tabzeile Zchn"/>
    <w:link w:val="Tabzeile"/>
    <w:rsid w:val="00D70C9B"/>
    <w:rPr>
      <w:rFonts w:ascii="Arial" w:eastAsia="MS Mincho" w:hAnsi="Arial"/>
      <w:sz w:val="22"/>
    </w:rPr>
  </w:style>
  <w:style w:type="character" w:customStyle="1" w:styleId="gemnonum2Zchn">
    <w:name w:val="gem_nonum_Ü2 Zchn"/>
    <w:link w:val="gemnonum2"/>
    <w:locked/>
    <w:rsid w:val="00D70C9B"/>
    <w:rPr>
      <w:rFonts w:ascii="Arial" w:eastAsia="MS Mincho" w:hAnsi="Arial" w:cs="Arial"/>
      <w:b/>
      <w:bCs/>
      <w:iCs/>
      <w:sz w:val="26"/>
      <w:szCs w:val="24"/>
    </w:rPr>
  </w:style>
  <w:style w:type="character" w:customStyle="1" w:styleId="TextkrperZchn">
    <w:name w:val="Textkörper Zchn"/>
    <w:link w:val="Textkrper"/>
    <w:locked/>
    <w:rsid w:val="00D70C9B"/>
    <w:rPr>
      <w:sz w:val="22"/>
      <w:lang w:val="en-US" w:eastAsia="en-US"/>
    </w:rPr>
  </w:style>
  <w:style w:type="character" w:customStyle="1" w:styleId="gemTab10ptZchn">
    <w:name w:val="gem_Tab_10pt Zchn"/>
    <w:rsid w:val="00D70C9B"/>
    <w:rPr>
      <w:rFonts w:ascii="Arial" w:eastAsia="MS Mincho" w:hAnsi="Arial"/>
      <w:szCs w:val="24"/>
      <w:lang w:val="de-DE" w:eastAsia="de-DE" w:bidi="ar-SA"/>
    </w:rPr>
  </w:style>
  <w:style w:type="character" w:customStyle="1" w:styleId="KommentartextZchn">
    <w:name w:val="Kommentartext Zchn"/>
    <w:link w:val="Kommentartext"/>
    <w:locked/>
    <w:rsid w:val="00D70C9B"/>
    <w:rPr>
      <w:rFonts w:ascii="Arial" w:eastAsia="MS Mincho" w:hAnsi="Arial"/>
    </w:rPr>
  </w:style>
  <w:style w:type="character" w:customStyle="1" w:styleId="KommentarthemaZchn">
    <w:name w:val="Kommentarthema Zchn"/>
    <w:link w:val="Kommentarthema"/>
    <w:semiHidden/>
    <w:locked/>
    <w:rsid w:val="00D70C9B"/>
    <w:rPr>
      <w:rFonts w:ascii="Arial" w:eastAsia="MS Mincho" w:hAnsi="Arial"/>
      <w:b/>
      <w:bCs/>
    </w:rPr>
  </w:style>
  <w:style w:type="character" w:customStyle="1" w:styleId="SprechblasentextZchn">
    <w:name w:val="Sprechblasentext Zchn"/>
    <w:link w:val="Sprechblasentext"/>
    <w:semiHidden/>
    <w:locked/>
    <w:rsid w:val="00D70C9B"/>
    <w:rPr>
      <w:rFonts w:ascii="Tahoma" w:eastAsia="MS Mincho" w:hAnsi="Tahoma" w:cs="Tahoma"/>
      <w:sz w:val="16"/>
      <w:szCs w:val="16"/>
    </w:rPr>
  </w:style>
  <w:style w:type="character" w:customStyle="1" w:styleId="gemBeschriftungZchn1">
    <w:name w:val="gem_Beschriftung Zchn1"/>
    <w:rsid w:val="00D70C9B"/>
    <w:rPr>
      <w:rFonts w:ascii="Arial" w:eastAsia="MS Mincho" w:hAnsi="Arial"/>
      <w:b/>
      <w:bCs/>
      <w:lang w:val="de-DE" w:eastAsia="de-DE" w:bidi="ar-SA"/>
    </w:rPr>
  </w:style>
  <w:style w:type="character" w:customStyle="1" w:styleId="BilderZchnZchn1">
    <w:name w:val="Bilder Zchn Zchn1"/>
    <w:rsid w:val="00D70C9B"/>
    <w:rPr>
      <w:rFonts w:ascii="Arial" w:eastAsia="MS Mincho" w:hAnsi="Arial"/>
      <w:b/>
      <w:bCs/>
      <w:lang w:val="de-DE" w:eastAsia="de-DE" w:bidi="ar-SA"/>
    </w:rPr>
  </w:style>
  <w:style w:type="character" w:customStyle="1" w:styleId="gemAGG1TableZchn">
    <w:name w:val="gem_AGG1_Table Zchn"/>
    <w:link w:val="gemAGG1Table"/>
    <w:rsid w:val="00D70C9B"/>
    <w:rPr>
      <w:rFonts w:ascii="Arial" w:eastAsia="MS Mincho" w:hAnsi="Arial"/>
      <w:sz w:val="16"/>
      <w:szCs w:val="24"/>
    </w:rPr>
  </w:style>
  <w:style w:type="character" w:customStyle="1" w:styleId="TBDZchn3">
    <w:name w:val="TBD Zchn3"/>
    <w:link w:val="TBD"/>
    <w:locked/>
    <w:rsid w:val="00D70C9B"/>
    <w:rPr>
      <w:rFonts w:ascii="Arial" w:hAnsi="Arial"/>
      <w:i/>
      <w:color w:val="3333FF"/>
      <w:sz w:val="18"/>
      <w:shd w:val="clear" w:color="auto" w:fill="FFFF99"/>
      <w:lang w:eastAsia="en-US"/>
    </w:rPr>
  </w:style>
  <w:style w:type="character" w:customStyle="1" w:styleId="DokumentstrukturZchn">
    <w:name w:val="Dokumentstruktur Zchn"/>
    <w:link w:val="Dokumentstruktur"/>
    <w:semiHidden/>
    <w:locked/>
    <w:rsid w:val="00D70C9B"/>
    <w:rPr>
      <w:rFonts w:ascii="Tahoma" w:eastAsia="MS Mincho" w:hAnsi="Tahoma" w:cs="Tahoma"/>
      <w:shd w:val="clear" w:color="auto" w:fill="000080"/>
    </w:rPr>
  </w:style>
  <w:style w:type="character" w:customStyle="1" w:styleId="FunotentextZchn">
    <w:name w:val="Fußnotentext Zchn"/>
    <w:link w:val="Funotentext"/>
    <w:semiHidden/>
    <w:locked/>
    <w:rsid w:val="00D70C9B"/>
    <w:rPr>
      <w:rFonts w:ascii="Arial" w:hAnsi="Arial"/>
    </w:rPr>
  </w:style>
  <w:style w:type="character" w:customStyle="1" w:styleId="NurTextZchn">
    <w:name w:val="Nur Text Zchn"/>
    <w:link w:val="NurText"/>
    <w:locked/>
    <w:rsid w:val="00D70C9B"/>
    <w:rPr>
      <w:rFonts w:ascii="Courier New" w:hAnsi="Courier New" w:cs="Courier New"/>
    </w:rPr>
  </w:style>
  <w:style w:type="paragraph" w:styleId="HTMLVorformatiert">
    <w:name w:val="HTML Preformatted"/>
    <w:basedOn w:val="Standard"/>
    <w:link w:val="HTMLVorformatiertZchn"/>
    <w:rsid w:val="00D70C9B"/>
    <w:pPr>
      <w:spacing w:after="0"/>
    </w:pPr>
    <w:rPr>
      <w:rFonts w:ascii="Courier New" w:eastAsia="Calibri" w:hAnsi="Courier New" w:cs="Courier New"/>
      <w:sz w:val="20"/>
      <w:szCs w:val="20"/>
      <w:lang w:eastAsia="en-US"/>
    </w:rPr>
  </w:style>
  <w:style w:type="character" w:customStyle="1" w:styleId="HTMLVorformatiertZchn">
    <w:name w:val="HTML Vorformatiert Zchn"/>
    <w:link w:val="HTMLVorformatiert"/>
    <w:rsid w:val="00D70C9B"/>
    <w:rPr>
      <w:rFonts w:ascii="Courier New" w:eastAsia="Calibri" w:hAnsi="Courier New" w:cs="Courier New"/>
      <w:lang w:eastAsia="en-US"/>
    </w:rPr>
  </w:style>
  <w:style w:type="character" w:customStyle="1" w:styleId="BilderZchnZchn">
    <w:name w:val="Bilder Zchn Zchn"/>
    <w:rsid w:val="00D70C9B"/>
    <w:rPr>
      <w:rFonts w:ascii="Arial" w:eastAsia="MS Mincho" w:hAnsi="Arial"/>
      <w:b/>
      <w:bCs/>
      <w:lang w:val="de-DE" w:eastAsia="de-DE" w:bidi="ar-SA"/>
    </w:rPr>
  </w:style>
  <w:style w:type="character" w:customStyle="1" w:styleId="gemTab10ptRechtsFettZchnZchn">
    <w:name w:val="gem_Tab_10pt;Rechts + Fett Zchn Zchn"/>
    <w:rsid w:val="00D70C9B"/>
    <w:rPr>
      <w:rFonts w:ascii="Arial" w:eastAsia="MS Mincho" w:hAnsi="Arial"/>
      <w:szCs w:val="24"/>
      <w:lang w:val="de-DE" w:eastAsia="de-DE" w:bidi="ar-SA"/>
    </w:rPr>
  </w:style>
  <w:style w:type="character" w:customStyle="1" w:styleId="gem4ZchnZchn1">
    <w:name w:val="gem_Ü4 Zchn Zchn1"/>
    <w:rsid w:val="00D70C9B"/>
    <w:rPr>
      <w:rFonts w:ascii="Arial" w:eastAsia="MS Mincho" w:hAnsi="Arial"/>
      <w:b/>
      <w:bCs/>
      <w:sz w:val="22"/>
      <w:szCs w:val="28"/>
      <w:lang w:val="de-DE" w:eastAsia="de-DE" w:bidi="ar-SA"/>
    </w:rPr>
  </w:style>
  <w:style w:type="character" w:customStyle="1" w:styleId="DefTerm">
    <w:name w:val="DefTerm"/>
    <w:rsid w:val="00D70C9B"/>
    <w:rPr>
      <w:rFonts w:ascii="Arial" w:hAnsi="Arial"/>
      <w:b/>
      <w:sz w:val="20"/>
      <w:lang w:val="de-DE"/>
    </w:rPr>
  </w:style>
  <w:style w:type="paragraph" w:customStyle="1" w:styleId="CodeExample">
    <w:name w:val="CodeExample"/>
    <w:basedOn w:val="Standard"/>
    <w:next w:val="Standard"/>
    <w:rsid w:val="00D70C9B"/>
    <w:pPr>
      <w:pBdr>
        <w:top w:val="single" w:sz="4" w:space="1" w:color="auto"/>
        <w:bottom w:val="single" w:sz="4" w:space="1" w:color="auto"/>
      </w:pBdr>
      <w:shd w:val="clear" w:color="auto" w:fill="F3F3F3"/>
      <w:spacing w:before="80" w:after="80"/>
      <w:jc w:val="left"/>
    </w:pPr>
    <w:rPr>
      <w:rFonts w:ascii="Courier New" w:eastAsia="Times New Roman" w:hAnsi="Courier New"/>
      <w:sz w:val="20"/>
      <w:szCs w:val="20"/>
      <w:lang w:eastAsia="en-US"/>
    </w:rPr>
  </w:style>
  <w:style w:type="paragraph" w:customStyle="1" w:styleId="gem6Anhang">
    <w:name w:val="gem_Ü6_Anhang"/>
    <w:basedOn w:val="berschrift6"/>
    <w:rsid w:val="00D70C9B"/>
    <w:pPr>
      <w:numPr>
        <w:ilvl w:val="0"/>
        <w:numId w:val="0"/>
      </w:numPr>
      <w:tabs>
        <w:tab w:val="num" w:pos="1296"/>
      </w:tabs>
      <w:ind w:left="1296" w:hanging="1296"/>
    </w:pPr>
    <w:rPr>
      <w:rFonts w:eastAsia="Calibri"/>
    </w:rPr>
  </w:style>
  <w:style w:type="character" w:customStyle="1" w:styleId="gemTab10ptChar">
    <w:name w:val="gem_Tab_10pt Char"/>
    <w:rsid w:val="00D70C9B"/>
    <w:rPr>
      <w:rFonts w:ascii="Arial" w:eastAsia="MS Mincho" w:hAnsi="Arial"/>
      <w:sz w:val="22"/>
      <w:szCs w:val="24"/>
      <w:lang w:val="de-DE" w:eastAsia="de-DE" w:bidi="ar-SA"/>
    </w:rPr>
  </w:style>
  <w:style w:type="paragraph" w:customStyle="1" w:styleId="gemEinzugFett">
    <w:name w:val="gem_Einzug + Fett"/>
    <w:basedOn w:val="gem4"/>
    <w:rsid w:val="00D70C9B"/>
    <w:pPr>
      <w:numPr>
        <w:ilvl w:val="0"/>
        <w:numId w:val="0"/>
      </w:numPr>
      <w:jc w:val="both"/>
      <w:outlineLvl w:val="3"/>
    </w:pPr>
    <w:rPr>
      <w:rFonts w:eastAsia="Calibri"/>
      <w:b w:val="0"/>
    </w:rPr>
  </w:style>
  <w:style w:type="paragraph" w:customStyle="1" w:styleId="gemtab10pt0">
    <w:name w:val="gemtab10pt"/>
    <w:basedOn w:val="Standard"/>
    <w:rsid w:val="00D70C9B"/>
    <w:pPr>
      <w:spacing w:after="0"/>
      <w:jc w:val="left"/>
    </w:pPr>
    <w:rPr>
      <w:rFonts w:eastAsia="Times New Roman" w:cs="Arial"/>
      <w:sz w:val="20"/>
      <w:szCs w:val="20"/>
      <w:lang w:eastAsia="en-US"/>
    </w:rPr>
  </w:style>
  <w:style w:type="paragraph" w:customStyle="1" w:styleId="gemtab11ptabstand0">
    <w:name w:val="gemtab11ptabstand"/>
    <w:basedOn w:val="Standard"/>
    <w:rsid w:val="00D70C9B"/>
    <w:pPr>
      <w:spacing w:before="60" w:after="60"/>
      <w:jc w:val="left"/>
    </w:pPr>
    <w:rPr>
      <w:rFonts w:eastAsia="Times New Roman" w:cs="Arial"/>
      <w:szCs w:val="22"/>
      <w:lang w:eastAsia="en-US"/>
    </w:rPr>
  </w:style>
  <w:style w:type="paragraph" w:customStyle="1" w:styleId="gemEinzugLinks0cm">
    <w:name w:val="gem_Einzug + Links:  0 cm"/>
    <w:basedOn w:val="Standard"/>
    <w:rsid w:val="00D70C9B"/>
    <w:pPr>
      <w:spacing w:after="0"/>
    </w:pPr>
    <w:rPr>
      <w:rFonts w:eastAsia="Calibri"/>
      <w:szCs w:val="22"/>
      <w:lang w:eastAsia="en-US"/>
    </w:rPr>
  </w:style>
  <w:style w:type="character" w:customStyle="1" w:styleId="GEM3Zchn1">
    <w:name w:val="GEM_Ü3 Zchn1"/>
    <w:rsid w:val="00D70C9B"/>
    <w:rPr>
      <w:rFonts w:ascii="Arial" w:eastAsia="MS Mincho" w:hAnsi="Arial" w:cs="Arial"/>
      <w:b/>
      <w:bCs/>
      <w:sz w:val="24"/>
      <w:szCs w:val="24"/>
      <w:lang w:val="de-DE" w:eastAsia="de-DE" w:bidi="ar-SA"/>
    </w:rPr>
  </w:style>
  <w:style w:type="character" w:customStyle="1" w:styleId="BilderZchnZchn2">
    <w:name w:val="Bilder Zchn Zchn2"/>
    <w:rsid w:val="00D70C9B"/>
    <w:rPr>
      <w:rFonts w:ascii="Arial" w:eastAsia="MS Mincho" w:hAnsi="Arial"/>
      <w:b/>
      <w:bCs/>
      <w:lang w:val="de-DE" w:eastAsia="de-DE" w:bidi="ar-SA"/>
    </w:rPr>
  </w:style>
  <w:style w:type="paragraph" w:customStyle="1" w:styleId="CodeInTabelle">
    <w:name w:val="CodeInTabelle"/>
    <w:basedOn w:val="gemStandard"/>
    <w:qFormat/>
    <w:rsid w:val="00D70C9B"/>
    <w:pPr>
      <w:spacing w:before="0" w:after="0"/>
      <w:ind w:left="74"/>
      <w:jc w:val="left"/>
    </w:pPr>
    <w:rPr>
      <w:rFonts w:ascii="Courier New" w:eastAsia="Calibri" w:hAnsi="Courier New" w:cs="Courier New"/>
      <w:sz w:val="18"/>
      <w:szCs w:val="18"/>
      <w:lang w:eastAsia="en-US"/>
    </w:rPr>
  </w:style>
  <w:style w:type="character" w:styleId="HTMLCode">
    <w:name w:val="HTML Code"/>
    <w:rsid w:val="00D70C9B"/>
    <w:rPr>
      <w:rFonts w:ascii="Courier New" w:eastAsia="Times New Roman" w:hAnsi="Courier New" w:cs="Courier New"/>
      <w:sz w:val="20"/>
      <w:szCs w:val="20"/>
    </w:rPr>
  </w:style>
  <w:style w:type="character" w:customStyle="1" w:styleId="CaptionChar">
    <w:name w:val="Caption Char"/>
    <w:aliases w:val="Bilder Char"/>
    <w:locked/>
    <w:rsid w:val="00D70C9B"/>
    <w:rPr>
      <w:rFonts w:ascii="Arial" w:eastAsia="MS Mincho" w:hAnsi="Arial" w:cs="Times New Roman"/>
      <w:b/>
      <w:bCs/>
      <w:lang w:val="de-DE" w:eastAsia="de-DE" w:bidi="ar-SA"/>
    </w:rPr>
  </w:style>
  <w:style w:type="character" w:customStyle="1" w:styleId="Heading2Char1">
    <w:name w:val="Heading 2 Char1"/>
    <w:locked/>
    <w:rsid w:val="00D70C9B"/>
    <w:rPr>
      <w:rFonts w:ascii="Arial" w:eastAsia="MS Mincho" w:hAnsi="Arial" w:cs="Arial"/>
      <w:b/>
      <w:bCs/>
      <w:iCs/>
      <w:sz w:val="28"/>
      <w:szCs w:val="28"/>
      <w:lang w:val="de-DE" w:eastAsia="de-DE" w:bidi="ar-SA"/>
    </w:rPr>
  </w:style>
  <w:style w:type="character" w:customStyle="1" w:styleId="Heading3Char1">
    <w:name w:val="Heading 3 Char1"/>
    <w:locked/>
    <w:rsid w:val="00D70C9B"/>
    <w:rPr>
      <w:rFonts w:ascii="Arial" w:eastAsia="MS Mincho" w:hAnsi="Arial" w:cs="Arial"/>
      <w:b/>
      <w:bCs/>
      <w:sz w:val="26"/>
      <w:szCs w:val="26"/>
      <w:lang w:val="de-DE" w:eastAsia="de-DE" w:bidi="ar-SA"/>
    </w:rPr>
  </w:style>
  <w:style w:type="character" w:customStyle="1" w:styleId="Heading4Char1">
    <w:name w:val="Heading 4 Char1"/>
    <w:locked/>
    <w:rsid w:val="00D70C9B"/>
    <w:rPr>
      <w:rFonts w:ascii="Arial" w:eastAsia="MS Mincho" w:hAnsi="Arial"/>
      <w:b/>
      <w:bCs/>
      <w:sz w:val="28"/>
      <w:szCs w:val="28"/>
      <w:lang w:val="de-DE" w:eastAsia="de-DE" w:bidi="ar-SA"/>
    </w:rPr>
  </w:style>
  <w:style w:type="character" w:customStyle="1" w:styleId="berschrift3Zchn">
    <w:name w:val="Überschrift 3 Zchn"/>
    <w:link w:val="berschrift3"/>
    <w:uiPriority w:val="9"/>
    <w:rsid w:val="00CA05B4"/>
    <w:rPr>
      <w:rFonts w:ascii="Arial" w:hAnsi="Arial"/>
      <w:b/>
      <w:sz w:val="24"/>
      <w:szCs w:val="24"/>
      <w:lang w:eastAsia="en-US"/>
    </w:rPr>
  </w:style>
  <w:style w:type="paragraph" w:customStyle="1" w:styleId="Formatvorlage1">
    <w:name w:val="Formatvorlage1"/>
    <w:basedOn w:val="berschrift2"/>
    <w:rsid w:val="00D70C9B"/>
    <w:rPr>
      <w:rFonts w:eastAsia="Calibri"/>
      <w:i/>
    </w:rPr>
  </w:style>
  <w:style w:type="character" w:customStyle="1" w:styleId="gem5Char">
    <w:name w:val="gem_Ü5 Char"/>
    <w:rsid w:val="00D70C9B"/>
    <w:rPr>
      <w:rFonts w:ascii="Arial" w:eastAsia="MS Mincho" w:hAnsi="Arial" w:cs="Times New Roman"/>
      <w:bCs/>
      <w:i/>
      <w:iCs/>
      <w:sz w:val="22"/>
      <w:szCs w:val="22"/>
      <w:lang w:val="de-DE" w:eastAsia="de-DE" w:bidi="ar-SA"/>
    </w:rPr>
  </w:style>
  <w:style w:type="character" w:customStyle="1" w:styleId="FooterChar1">
    <w:name w:val="Footer Char1"/>
    <w:locked/>
    <w:rsid w:val="00D70C9B"/>
    <w:rPr>
      <w:rFonts w:ascii="Arial" w:eastAsia="MS Mincho" w:hAnsi="Arial" w:cs="Times New Roman"/>
      <w:sz w:val="14"/>
      <w:szCs w:val="14"/>
      <w:lang w:val="de-DE" w:eastAsia="de-DE" w:bidi="ar-SA"/>
    </w:rPr>
  </w:style>
  <w:style w:type="paragraph" w:customStyle="1" w:styleId="Aufzhl2">
    <w:name w:val="Aufzähl2"/>
    <w:basedOn w:val="Standard"/>
    <w:rsid w:val="00D70C9B"/>
    <w:pPr>
      <w:tabs>
        <w:tab w:val="num" w:pos="432"/>
        <w:tab w:val="left" w:pos="851"/>
      </w:tabs>
      <w:spacing w:after="60"/>
      <w:ind w:left="432" w:hanging="432"/>
      <w:jc w:val="left"/>
    </w:pPr>
    <w:rPr>
      <w:rFonts w:eastAsia="Times New Roman"/>
      <w:sz w:val="24"/>
      <w:szCs w:val="20"/>
      <w:lang w:val="en-US" w:eastAsia="en-US"/>
    </w:rPr>
  </w:style>
  <w:style w:type="paragraph" w:customStyle="1" w:styleId="Formatvorlagegemnonum1Fett">
    <w:name w:val="Formatvorlage gem_nonum_Ü1 + Fett"/>
    <w:basedOn w:val="gemnonum1"/>
    <w:next w:val="gemStandard"/>
    <w:rsid w:val="00D70C9B"/>
    <w:pPr>
      <w:spacing w:after="0"/>
    </w:pPr>
    <w:rPr>
      <w:rFonts w:eastAsia="Calibri"/>
      <w:bCs w:val="0"/>
    </w:rPr>
  </w:style>
  <w:style w:type="paragraph" w:customStyle="1" w:styleId="FormatvorlageBeschriftungZentriert3">
    <w:name w:val="Formatvorlage Beschriftung + Zentriert3"/>
    <w:basedOn w:val="Beschriftung"/>
    <w:rsid w:val="00D70C9B"/>
    <w:pPr>
      <w:keepNext/>
      <w:spacing w:before="60" w:after="240" w:line="200" w:lineRule="atLeast"/>
      <w:ind w:left="119" w:hanging="119"/>
      <w:jc w:val="center"/>
    </w:pPr>
    <w:rPr>
      <w:rFonts w:eastAsia="Times New Roman"/>
      <w:b w:val="0"/>
      <w:bCs w:val="0"/>
      <w:i/>
      <w:iCs/>
      <w:spacing w:val="5"/>
      <w:lang w:eastAsia="en-US"/>
    </w:rPr>
  </w:style>
  <w:style w:type="paragraph" w:styleId="Liste">
    <w:name w:val="List"/>
    <w:basedOn w:val="Standard"/>
    <w:rsid w:val="00D70C9B"/>
    <w:pPr>
      <w:spacing w:after="0"/>
      <w:ind w:left="283" w:hanging="283"/>
      <w:jc w:val="left"/>
    </w:pPr>
    <w:rPr>
      <w:rFonts w:eastAsia="Calibri"/>
      <w:szCs w:val="22"/>
      <w:lang w:eastAsia="en-US"/>
    </w:rPr>
  </w:style>
  <w:style w:type="paragraph" w:customStyle="1" w:styleId="FormatvorlageBeschriftungBlock1">
    <w:name w:val="Formatvorlage Beschriftung + Block1"/>
    <w:basedOn w:val="Beschriftung"/>
    <w:rsid w:val="00D70C9B"/>
    <w:pPr>
      <w:keepNext/>
      <w:spacing w:before="60" w:after="240" w:line="200" w:lineRule="atLeast"/>
      <w:ind w:left="119" w:hanging="119"/>
      <w:jc w:val="center"/>
    </w:pPr>
    <w:rPr>
      <w:rFonts w:eastAsia="Times New Roman"/>
      <w:b w:val="0"/>
      <w:bCs w:val="0"/>
      <w:i/>
      <w:iCs/>
      <w:spacing w:val="5"/>
      <w:lang w:eastAsia="en-US"/>
    </w:rPr>
  </w:style>
  <w:style w:type="paragraph" w:customStyle="1" w:styleId="FormatvorlageBeschriftungZentriert">
    <w:name w:val="Formatvorlage Beschriftung + Zentriert"/>
    <w:basedOn w:val="Beschriftung"/>
    <w:rsid w:val="00D70C9B"/>
    <w:pPr>
      <w:keepNext/>
      <w:spacing w:before="60" w:after="240" w:line="200" w:lineRule="atLeast"/>
      <w:ind w:left="119" w:hanging="119"/>
      <w:jc w:val="center"/>
    </w:pPr>
    <w:rPr>
      <w:rFonts w:eastAsia="Times New Roman"/>
      <w:b w:val="0"/>
      <w:bCs w:val="0"/>
      <w:i/>
      <w:iCs/>
      <w:spacing w:val="5"/>
      <w:lang w:eastAsia="en-US"/>
    </w:rPr>
  </w:style>
  <w:style w:type="paragraph" w:styleId="Index1">
    <w:name w:val="index 1"/>
    <w:basedOn w:val="Standard"/>
    <w:next w:val="Standard"/>
    <w:autoRedefine/>
    <w:rsid w:val="00D70C9B"/>
    <w:pPr>
      <w:spacing w:after="0"/>
      <w:ind w:left="220" w:hanging="220"/>
      <w:jc w:val="left"/>
    </w:pPr>
    <w:rPr>
      <w:rFonts w:eastAsia="Calibri"/>
      <w:szCs w:val="22"/>
      <w:lang w:eastAsia="en-US"/>
    </w:rPr>
  </w:style>
  <w:style w:type="paragraph" w:styleId="Indexberschrift">
    <w:name w:val="index heading"/>
    <w:basedOn w:val="Standard"/>
    <w:next w:val="Index1"/>
    <w:rsid w:val="00D70C9B"/>
    <w:pPr>
      <w:keepNext/>
      <w:spacing w:after="0" w:line="480" w:lineRule="atLeast"/>
      <w:jc w:val="left"/>
    </w:pPr>
    <w:rPr>
      <w:rFonts w:eastAsia="Times New Roman" w:cs="Arial"/>
      <w:spacing w:val="-5"/>
      <w:sz w:val="28"/>
      <w:szCs w:val="20"/>
      <w:lang w:eastAsia="en-US"/>
    </w:rPr>
  </w:style>
  <w:style w:type="paragraph" w:customStyle="1" w:styleId="SpecifiedLater">
    <w:name w:val="SpecifiedLater"/>
    <w:basedOn w:val="Textkrper"/>
    <w:next w:val="Standard"/>
    <w:rsid w:val="00D70C9B"/>
    <w:pPr>
      <w:pBdr>
        <w:top w:val="single" w:sz="4" w:space="1" w:color="auto"/>
        <w:left w:val="single" w:sz="4" w:space="4" w:color="auto"/>
        <w:bottom w:val="single" w:sz="4" w:space="1" w:color="auto"/>
        <w:right w:val="single" w:sz="4" w:space="4" w:color="auto"/>
      </w:pBdr>
      <w:shd w:val="clear" w:color="auto" w:fill="E6E6E6"/>
      <w:spacing w:after="240" w:line="240" w:lineRule="atLeast"/>
      <w:jc w:val="both"/>
    </w:pPr>
    <w:rPr>
      <w:rFonts w:ascii="Arial" w:hAnsi="Arial" w:cs="Arial"/>
      <w:color w:val="000080"/>
      <w:sz w:val="20"/>
      <w:lang w:val="de-DE"/>
    </w:rPr>
  </w:style>
  <w:style w:type="character" w:customStyle="1" w:styleId="SpecifiedLaterChar">
    <w:name w:val="SpecifiedLater Char"/>
    <w:rsid w:val="00D70C9B"/>
    <w:rPr>
      <w:rFonts w:ascii="Arial" w:hAnsi="Arial" w:cs="Arial"/>
      <w:color w:val="000080"/>
      <w:sz w:val="22"/>
      <w:lang w:val="de-DE" w:eastAsia="en-US" w:bidi="ar-SA"/>
    </w:rPr>
  </w:style>
  <w:style w:type="paragraph" w:customStyle="1" w:styleId="Default">
    <w:name w:val="Default"/>
    <w:rsid w:val="00D70C9B"/>
    <w:pPr>
      <w:autoSpaceDE w:val="0"/>
      <w:autoSpaceDN w:val="0"/>
      <w:adjustRightInd w:val="0"/>
    </w:pPr>
    <w:rPr>
      <w:rFonts w:ascii="Arial" w:hAnsi="Arial" w:cs="Arial"/>
      <w:color w:val="000000"/>
      <w:sz w:val="24"/>
      <w:szCs w:val="24"/>
    </w:rPr>
  </w:style>
  <w:style w:type="character" w:customStyle="1" w:styleId="Funotenzeichen1">
    <w:name w:val="Fußnotenzeichen1"/>
    <w:rsid w:val="00D70C9B"/>
    <w:rPr>
      <w:color w:val="000000"/>
    </w:rPr>
  </w:style>
  <w:style w:type="paragraph" w:customStyle="1" w:styleId="FormatvorlageBeschriftungZentriert1">
    <w:name w:val="Formatvorlage Beschriftung + Zentriert1"/>
    <w:basedOn w:val="Beschriftung"/>
    <w:rsid w:val="00D70C9B"/>
    <w:pPr>
      <w:keepNext/>
      <w:spacing w:before="60" w:after="240" w:line="200" w:lineRule="atLeast"/>
      <w:ind w:left="119" w:hanging="119"/>
      <w:jc w:val="center"/>
    </w:pPr>
    <w:rPr>
      <w:rFonts w:eastAsia="Times New Roman"/>
      <w:b w:val="0"/>
      <w:bCs w:val="0"/>
      <w:i/>
      <w:iCs/>
      <w:spacing w:val="5"/>
      <w:lang w:eastAsia="en-US"/>
    </w:rPr>
  </w:style>
  <w:style w:type="character" w:customStyle="1" w:styleId="FormatvorlageBeschriftungZentriert1Zchn">
    <w:name w:val="Formatvorlage Beschriftung + Zentriert1 Zchn"/>
    <w:rsid w:val="00D70C9B"/>
    <w:rPr>
      <w:rFonts w:ascii="Arial" w:hAnsi="Arial" w:cs="Times New Roman"/>
      <w:i/>
      <w:iCs/>
      <w:spacing w:val="5"/>
      <w:lang w:val="de-DE" w:eastAsia="en-US" w:bidi="ar-SA"/>
    </w:rPr>
  </w:style>
  <w:style w:type="paragraph" w:customStyle="1" w:styleId="FormatvorlageBeschriftungZentriert2">
    <w:name w:val="Formatvorlage Beschriftung + Zentriert2"/>
    <w:basedOn w:val="Beschriftung"/>
    <w:rsid w:val="00D70C9B"/>
    <w:pPr>
      <w:keepNext/>
      <w:spacing w:before="60" w:after="240" w:line="200" w:lineRule="atLeast"/>
      <w:ind w:left="119" w:hanging="119"/>
      <w:jc w:val="center"/>
    </w:pPr>
    <w:rPr>
      <w:rFonts w:eastAsia="Times New Roman"/>
      <w:b w:val="0"/>
      <w:bCs w:val="0"/>
      <w:i/>
      <w:iCs/>
      <w:spacing w:val="5"/>
      <w:lang w:eastAsia="en-US"/>
    </w:rPr>
  </w:style>
  <w:style w:type="character" w:customStyle="1" w:styleId="ReqIdentifier">
    <w:name w:val="ReqIdentifier"/>
    <w:rsid w:val="00D70C9B"/>
    <w:rPr>
      <w:rFonts w:cs="Times New Roman"/>
      <w:b/>
      <w:lang w:val="de-DE"/>
    </w:rPr>
  </w:style>
  <w:style w:type="paragraph" w:customStyle="1" w:styleId="ReqTitle">
    <w:name w:val="ReqTitle"/>
    <w:basedOn w:val="Standard"/>
    <w:next w:val="Standard"/>
    <w:rsid w:val="00D70C9B"/>
    <w:pPr>
      <w:spacing w:before="20" w:after="0"/>
      <w:jc w:val="left"/>
    </w:pPr>
    <w:rPr>
      <w:rFonts w:eastAsia="Times New Roman"/>
      <w:b/>
      <w:sz w:val="20"/>
      <w:szCs w:val="20"/>
      <w:lang w:val="en-CA" w:eastAsia="en-US"/>
    </w:rPr>
  </w:style>
  <w:style w:type="character" w:customStyle="1" w:styleId="DefinitionItemTermChar">
    <w:name w:val="DefinitionItem Term Char"/>
    <w:rsid w:val="00D70C9B"/>
    <w:rPr>
      <w:rFonts w:ascii="Arial" w:hAnsi="Arial" w:cs="Arial"/>
      <w:b/>
      <w:lang w:val="de-DE" w:eastAsia="en-US" w:bidi="ar-SA"/>
    </w:rPr>
  </w:style>
  <w:style w:type="character" w:customStyle="1" w:styleId="TBDZchn1">
    <w:name w:val="TBD Zchn1"/>
    <w:rsid w:val="00D70C9B"/>
    <w:rPr>
      <w:rFonts w:ascii="Arial" w:hAnsi="Arial" w:cs="Times New Roman"/>
      <w:i/>
      <w:color w:val="3333FF"/>
      <w:sz w:val="18"/>
      <w:lang w:val="de-DE" w:eastAsia="en-US" w:bidi="ar-SA"/>
    </w:rPr>
  </w:style>
  <w:style w:type="character" w:customStyle="1" w:styleId="TBDZchn">
    <w:name w:val="TBD Zchn"/>
    <w:rsid w:val="00D70C9B"/>
    <w:rPr>
      <w:rFonts w:ascii="Arial" w:hAnsi="Arial" w:cs="Times New Roman"/>
      <w:i/>
      <w:color w:val="3333FF"/>
      <w:sz w:val="18"/>
      <w:lang w:val="de-DE" w:eastAsia="en-US" w:bidi="ar-SA"/>
    </w:rPr>
  </w:style>
  <w:style w:type="paragraph" w:customStyle="1" w:styleId="UnterberschriftTitelseite">
    <w:name w:val="Unterüberschrift Titelseite"/>
    <w:basedOn w:val="Standard"/>
    <w:next w:val="Textkrper"/>
    <w:rsid w:val="00D70C9B"/>
    <w:pPr>
      <w:keepNext/>
      <w:keepLines/>
      <w:pBdr>
        <w:top w:val="single" w:sz="6" w:space="12" w:color="808080"/>
      </w:pBdr>
      <w:spacing w:after="0" w:line="440" w:lineRule="atLeast"/>
      <w:jc w:val="center"/>
    </w:pPr>
    <w:rPr>
      <w:rFonts w:eastAsia="Times New Roman" w:cs="Arial"/>
      <w:caps/>
      <w:spacing w:val="30"/>
      <w:kern w:val="20"/>
      <w:sz w:val="36"/>
      <w:szCs w:val="20"/>
      <w:lang w:eastAsia="en-US"/>
    </w:rPr>
  </w:style>
  <w:style w:type="paragraph" w:customStyle="1" w:styleId="DefinitionItemText">
    <w:name w:val="DefinitionItem Text"/>
    <w:basedOn w:val="Textkrper"/>
    <w:next w:val="Standard"/>
    <w:rsid w:val="00D70C9B"/>
    <w:pPr>
      <w:spacing w:after="80"/>
      <w:ind w:left="720"/>
    </w:pPr>
    <w:rPr>
      <w:rFonts w:ascii="Arial" w:hAnsi="Arial" w:cs="Arial"/>
      <w:sz w:val="20"/>
      <w:lang w:val="de-DE"/>
    </w:rPr>
  </w:style>
  <w:style w:type="paragraph" w:customStyle="1" w:styleId="DefinitionItemTerm">
    <w:name w:val="DefinitionItem Term"/>
    <w:basedOn w:val="Textkrper"/>
    <w:next w:val="DefinitionItemText"/>
    <w:rsid w:val="00D70C9B"/>
    <w:pPr>
      <w:spacing w:before="80"/>
      <w:ind w:right="2835"/>
    </w:pPr>
    <w:rPr>
      <w:rFonts w:ascii="Arial" w:hAnsi="Arial" w:cs="Arial"/>
      <w:b/>
      <w:sz w:val="20"/>
      <w:lang w:val="de-DE"/>
    </w:rPr>
  </w:style>
  <w:style w:type="character" w:customStyle="1" w:styleId="DefTitle">
    <w:name w:val="Def Title"/>
    <w:rsid w:val="00D70C9B"/>
    <w:rPr>
      <w:rFonts w:ascii="Times New Roman" w:hAnsi="Times New Roman" w:cs="Times New Roman"/>
      <w:smallCaps/>
      <w:sz w:val="20"/>
      <w:szCs w:val="20"/>
      <w:lang w:val="de-DE"/>
    </w:rPr>
  </w:style>
  <w:style w:type="character" w:customStyle="1" w:styleId="Variable">
    <w:name w:val="Variable"/>
    <w:rsid w:val="00D70C9B"/>
    <w:rPr>
      <w:rFonts w:cs="Times New Roman"/>
      <w:i/>
      <w:iCs/>
      <w:lang w:val="de-DE"/>
    </w:rPr>
  </w:style>
  <w:style w:type="character" w:styleId="HTMLVariable">
    <w:name w:val="HTML Variable"/>
    <w:rsid w:val="00D70C9B"/>
    <w:rPr>
      <w:rFonts w:cs="Times New Roman"/>
      <w:i/>
      <w:iCs/>
    </w:rPr>
  </w:style>
  <w:style w:type="paragraph" w:customStyle="1" w:styleId="gem6">
    <w:name w:val="gem_Ü6"/>
    <w:basedOn w:val="berschrift6"/>
    <w:next w:val="gemStandard"/>
    <w:rsid w:val="00D70C9B"/>
    <w:pPr>
      <w:numPr>
        <w:ilvl w:val="0"/>
        <w:numId w:val="0"/>
      </w:numPr>
      <w:tabs>
        <w:tab w:val="num" w:pos="4320"/>
        <w:tab w:val="num" w:pos="4862"/>
        <w:tab w:val="num" w:pos="5760"/>
      </w:tabs>
      <w:ind w:left="5760" w:hanging="180"/>
    </w:pPr>
    <w:rPr>
      <w:rFonts w:eastAsia="Calibri"/>
      <w:b/>
      <w:i/>
      <w:lang w:val="en-GB"/>
    </w:rPr>
  </w:style>
  <w:style w:type="paragraph" w:styleId="Endnotentext">
    <w:name w:val="endnote text"/>
    <w:basedOn w:val="Standard"/>
    <w:link w:val="EndnotentextZchn"/>
    <w:rsid w:val="00D70C9B"/>
    <w:pPr>
      <w:spacing w:after="0"/>
      <w:jc w:val="left"/>
    </w:pPr>
    <w:rPr>
      <w:rFonts w:eastAsia="Calibri"/>
      <w:sz w:val="20"/>
      <w:szCs w:val="20"/>
      <w:lang w:eastAsia="en-US"/>
    </w:rPr>
  </w:style>
  <w:style w:type="character" w:customStyle="1" w:styleId="EndnotentextZchn">
    <w:name w:val="Endnotentext Zchn"/>
    <w:link w:val="Endnotentext"/>
    <w:rsid w:val="00D70C9B"/>
    <w:rPr>
      <w:rFonts w:ascii="Arial" w:eastAsia="Calibri" w:hAnsi="Arial"/>
      <w:lang w:eastAsia="en-US"/>
    </w:rPr>
  </w:style>
  <w:style w:type="paragraph" w:customStyle="1" w:styleId="gem30">
    <w:name w:val="gem3"/>
    <w:basedOn w:val="Standard"/>
    <w:rsid w:val="00D70C9B"/>
    <w:pPr>
      <w:spacing w:before="100" w:beforeAutospacing="1" w:after="100" w:afterAutospacing="1"/>
      <w:jc w:val="left"/>
    </w:pPr>
    <w:rPr>
      <w:rFonts w:ascii="Times New Roman" w:eastAsia="Times New Roman" w:hAnsi="Times New Roman"/>
      <w:sz w:val="24"/>
      <w:szCs w:val="22"/>
      <w:lang w:eastAsia="en-US"/>
    </w:rPr>
  </w:style>
  <w:style w:type="paragraph" w:customStyle="1" w:styleId="gemstandard0">
    <w:name w:val="gemstandard0"/>
    <w:basedOn w:val="Standard"/>
    <w:rsid w:val="00D70C9B"/>
    <w:pPr>
      <w:spacing w:before="100" w:beforeAutospacing="1" w:after="100" w:afterAutospacing="1"/>
      <w:jc w:val="left"/>
    </w:pPr>
    <w:rPr>
      <w:rFonts w:ascii="Times New Roman" w:eastAsia="Times New Roman" w:hAnsi="Times New Roman"/>
      <w:sz w:val="24"/>
      <w:szCs w:val="22"/>
      <w:lang w:eastAsia="en-US"/>
    </w:rPr>
  </w:style>
  <w:style w:type="paragraph" w:customStyle="1" w:styleId="gemaufzhlung0">
    <w:name w:val="gemaufzhlung"/>
    <w:basedOn w:val="Standard"/>
    <w:rsid w:val="00D70C9B"/>
    <w:pPr>
      <w:spacing w:before="100" w:beforeAutospacing="1" w:after="100" w:afterAutospacing="1"/>
      <w:jc w:val="left"/>
    </w:pPr>
    <w:rPr>
      <w:rFonts w:ascii="Times New Roman" w:eastAsia="Times New Roman" w:hAnsi="Times New Roman"/>
      <w:sz w:val="24"/>
      <w:szCs w:val="22"/>
      <w:lang w:eastAsia="en-US"/>
    </w:rPr>
  </w:style>
  <w:style w:type="paragraph" w:customStyle="1" w:styleId="FormatvorlageTBDNichtKursiv">
    <w:name w:val="Formatvorlage TBD + Nicht Kursiv"/>
    <w:basedOn w:val="TBD"/>
    <w:rsid w:val="00D70C9B"/>
    <w:pPr>
      <w:framePr w:wrap="around" w:vAnchor="text" w:hAnchor="text" w:y="1"/>
      <w:shd w:val="clear" w:color="auto" w:fill="auto"/>
    </w:pPr>
  </w:style>
  <w:style w:type="character" w:customStyle="1" w:styleId="TBDZchn2">
    <w:name w:val="TBD Zchn2"/>
    <w:rsid w:val="00D70C9B"/>
    <w:rPr>
      <w:rFonts w:ascii="Arial" w:hAnsi="Arial" w:cs="Times New Roman"/>
      <w:i/>
      <w:color w:val="3333FF"/>
      <w:sz w:val="18"/>
      <w:lang w:val="de-DE" w:eastAsia="en-US" w:bidi="ar-SA"/>
    </w:rPr>
  </w:style>
  <w:style w:type="character" w:customStyle="1" w:styleId="FormatvorlageTBDNichtKursivZchn">
    <w:name w:val="Formatvorlage TBD + Nicht Kursiv Zchn"/>
    <w:rsid w:val="00D70C9B"/>
    <w:rPr>
      <w:rFonts w:ascii="Arial" w:hAnsi="Arial" w:cs="Times New Roman"/>
      <w:i/>
      <w:color w:val="3333FF"/>
      <w:sz w:val="18"/>
      <w:lang w:val="de-DE" w:eastAsia="en-US" w:bidi="ar-SA"/>
    </w:rPr>
  </w:style>
  <w:style w:type="paragraph" w:customStyle="1" w:styleId="gem1Anhang">
    <w:name w:val="gem_Ü1_Anhang"/>
    <w:basedOn w:val="gem1"/>
    <w:autoRedefine/>
    <w:rsid w:val="00D70C9B"/>
    <w:pPr>
      <w:numPr>
        <w:numId w:val="13"/>
      </w:numPr>
      <w:outlineLvl w:val="0"/>
    </w:pPr>
    <w:rPr>
      <w:rFonts w:eastAsia="Calibri"/>
      <w:b w:val="0"/>
      <w:spacing w:val="0"/>
      <w:kern w:val="0"/>
    </w:rPr>
  </w:style>
  <w:style w:type="paragraph" w:customStyle="1" w:styleId="Formatvorlage2">
    <w:name w:val="Formatvorlage2"/>
    <w:basedOn w:val="Standard"/>
    <w:rsid w:val="00D70C9B"/>
    <w:pPr>
      <w:tabs>
        <w:tab w:val="num" w:pos="432"/>
        <w:tab w:val="num" w:pos="720"/>
        <w:tab w:val="num" w:pos="1701"/>
      </w:tabs>
      <w:spacing w:after="0"/>
      <w:ind w:left="720" w:hanging="360"/>
      <w:jc w:val="left"/>
    </w:pPr>
    <w:rPr>
      <w:rFonts w:eastAsia="Calibri"/>
      <w:szCs w:val="22"/>
      <w:lang w:eastAsia="en-US"/>
    </w:rPr>
  </w:style>
  <w:style w:type="paragraph" w:customStyle="1" w:styleId="gem2Anhang">
    <w:name w:val="gem_Ü2_Anhang"/>
    <w:basedOn w:val="berschrift2"/>
    <w:rsid w:val="00D70C9B"/>
    <w:pPr>
      <w:numPr>
        <w:numId w:val="13"/>
      </w:numPr>
    </w:pPr>
    <w:rPr>
      <w:rFonts w:eastAsia="Calibri"/>
    </w:rPr>
  </w:style>
  <w:style w:type="paragraph" w:styleId="Listennummer">
    <w:name w:val="List Number"/>
    <w:basedOn w:val="Standard"/>
    <w:rsid w:val="00D70C9B"/>
    <w:pPr>
      <w:tabs>
        <w:tab w:val="num" w:pos="2160"/>
      </w:tabs>
      <w:spacing w:after="0"/>
      <w:ind w:left="2160" w:hanging="360"/>
      <w:jc w:val="left"/>
    </w:pPr>
    <w:rPr>
      <w:rFonts w:eastAsia="Calibri"/>
      <w:szCs w:val="22"/>
      <w:lang w:eastAsia="en-US"/>
    </w:rPr>
  </w:style>
  <w:style w:type="paragraph" w:styleId="Datum">
    <w:name w:val="Date"/>
    <w:basedOn w:val="Standard"/>
    <w:next w:val="Standard"/>
    <w:link w:val="DatumZchn"/>
    <w:rsid w:val="00D70C9B"/>
    <w:pPr>
      <w:spacing w:after="0"/>
      <w:jc w:val="left"/>
    </w:pPr>
    <w:rPr>
      <w:rFonts w:ascii="Times New Roman" w:eastAsia="Times New Roman" w:hAnsi="Times New Roman"/>
      <w:sz w:val="24"/>
      <w:szCs w:val="22"/>
      <w:lang w:eastAsia="en-US"/>
    </w:rPr>
  </w:style>
  <w:style w:type="character" w:customStyle="1" w:styleId="DatumZchn">
    <w:name w:val="Datum Zchn"/>
    <w:link w:val="Datum"/>
    <w:rsid w:val="00D70C9B"/>
    <w:rPr>
      <w:sz w:val="24"/>
      <w:szCs w:val="22"/>
      <w:lang w:eastAsia="en-US"/>
    </w:rPr>
  </w:style>
  <w:style w:type="paragraph" w:customStyle="1" w:styleId="gemtabStatus1">
    <w:name w:val="gem_tab_Status1"/>
    <w:basedOn w:val="Standard"/>
    <w:rsid w:val="00D70C9B"/>
    <w:pPr>
      <w:spacing w:before="60" w:after="60"/>
      <w:jc w:val="left"/>
    </w:pPr>
    <w:rPr>
      <w:rFonts w:eastAsia="Calibri"/>
      <w:szCs w:val="20"/>
      <w:lang w:eastAsia="en-US"/>
    </w:rPr>
  </w:style>
  <w:style w:type="paragraph" w:customStyle="1" w:styleId="WW-Beschriftung">
    <w:name w:val="WW-Beschriftung"/>
    <w:basedOn w:val="Standard"/>
    <w:next w:val="Standard"/>
    <w:rsid w:val="00D70C9B"/>
    <w:pPr>
      <w:suppressAutoHyphens/>
      <w:spacing w:before="120" w:after="0"/>
      <w:jc w:val="left"/>
    </w:pPr>
    <w:rPr>
      <w:rFonts w:eastAsia="Calibri"/>
      <w:b/>
      <w:bCs/>
      <w:sz w:val="20"/>
      <w:szCs w:val="20"/>
      <w:lang w:eastAsia="ar-SA"/>
    </w:rPr>
  </w:style>
  <w:style w:type="paragraph" w:customStyle="1" w:styleId="Char1">
    <w:name w:val="Char1"/>
    <w:basedOn w:val="Standard"/>
    <w:rsid w:val="00D70C9B"/>
    <w:pPr>
      <w:widowControl w:val="0"/>
      <w:adjustRightInd w:val="0"/>
      <w:spacing w:after="160" w:line="240" w:lineRule="exact"/>
      <w:jc w:val="left"/>
      <w:textAlignment w:val="baseline"/>
    </w:pPr>
    <w:rPr>
      <w:rFonts w:ascii="Verdana" w:eastAsia="Times New Roman" w:hAnsi="Verdana" w:cs="Verdana"/>
      <w:sz w:val="24"/>
      <w:szCs w:val="22"/>
      <w:lang w:val="en-US" w:eastAsia="en-US"/>
    </w:rPr>
  </w:style>
  <w:style w:type="paragraph" w:customStyle="1" w:styleId="gemstandard1">
    <w:name w:val="gem_standard"/>
    <w:basedOn w:val="Standard"/>
    <w:rsid w:val="00D70C9B"/>
    <w:pPr>
      <w:spacing w:after="0"/>
      <w:jc w:val="left"/>
    </w:pPr>
    <w:rPr>
      <w:rFonts w:eastAsia="Times New Roman"/>
      <w:szCs w:val="22"/>
      <w:lang w:eastAsia="en-US"/>
    </w:rPr>
  </w:style>
  <w:style w:type="character" w:customStyle="1" w:styleId="a1">
    <w:name w:val="a1"/>
    <w:rsid w:val="00D70C9B"/>
    <w:rPr>
      <w:rFonts w:cs="Times New Roman"/>
      <w:color w:val="008000"/>
    </w:rPr>
  </w:style>
  <w:style w:type="paragraph" w:customStyle="1" w:styleId="gem7">
    <w:name w:val="gem_Ü7"/>
    <w:basedOn w:val="berschrift7"/>
    <w:next w:val="gemStandard"/>
    <w:rsid w:val="00D70C9B"/>
    <w:pPr>
      <w:numPr>
        <w:ilvl w:val="0"/>
        <w:numId w:val="0"/>
      </w:numPr>
      <w:tabs>
        <w:tab w:val="num" w:pos="5040"/>
        <w:tab w:val="num" w:pos="5582"/>
        <w:tab w:val="num" w:pos="6480"/>
      </w:tabs>
      <w:ind w:left="6480" w:hanging="360"/>
      <w:jc w:val="left"/>
    </w:pPr>
    <w:rPr>
      <w:rFonts w:ascii="Arial" w:eastAsia="Calibri" w:hAnsi="Arial"/>
      <w:i/>
      <w:sz w:val="20"/>
      <w:szCs w:val="22"/>
      <w:lang w:eastAsia="en-US"/>
    </w:rPr>
  </w:style>
  <w:style w:type="character" w:customStyle="1" w:styleId="Standard1">
    <w:name w:val="Standard1"/>
    <w:rsid w:val="00D70C9B"/>
    <w:rPr>
      <w:rFonts w:cs="Times New Roman"/>
    </w:rPr>
  </w:style>
  <w:style w:type="paragraph" w:customStyle="1" w:styleId="gem7Anhang">
    <w:name w:val="gem_Ü7_Anhang"/>
    <w:basedOn w:val="gem7"/>
    <w:rsid w:val="00D70C9B"/>
    <w:pPr>
      <w:tabs>
        <w:tab w:val="clear" w:pos="5040"/>
        <w:tab w:val="num" w:pos="1296"/>
      </w:tabs>
      <w:ind w:left="1296" w:hanging="1296"/>
    </w:pPr>
  </w:style>
  <w:style w:type="paragraph" w:customStyle="1" w:styleId="gem5Anhang">
    <w:name w:val="gem_Ü5_Anhang"/>
    <w:basedOn w:val="gem5"/>
    <w:rsid w:val="00D70C9B"/>
    <w:pPr>
      <w:numPr>
        <w:numId w:val="13"/>
      </w:numPr>
      <w:spacing w:after="0"/>
      <w:outlineLvl w:val="4"/>
    </w:pPr>
    <w:rPr>
      <w:rFonts w:eastAsia="Calibri"/>
      <w:sz w:val="24"/>
    </w:rPr>
  </w:style>
  <w:style w:type="character" w:customStyle="1" w:styleId="berschrift4ZchnZchn">
    <w:name w:val="Überschrift 4 Zchn Zchn"/>
    <w:rsid w:val="00D70C9B"/>
    <w:rPr>
      <w:rFonts w:ascii="Arial" w:eastAsia="MS Mincho" w:hAnsi="Arial" w:cs="Times New Roman"/>
      <w:b/>
      <w:bCs/>
      <w:sz w:val="28"/>
      <w:szCs w:val="28"/>
      <w:lang w:val="de-DE" w:eastAsia="de-DE" w:bidi="ar-SA"/>
    </w:rPr>
  </w:style>
  <w:style w:type="character" w:customStyle="1" w:styleId="gem4ZchnZchn">
    <w:name w:val="gem_Ü4 Zchn Zchn"/>
    <w:rsid w:val="00D70C9B"/>
    <w:rPr>
      <w:rFonts w:ascii="Arial" w:eastAsia="MS Mincho" w:hAnsi="Arial" w:cs="Times New Roman"/>
      <w:b/>
      <w:bCs/>
      <w:sz w:val="28"/>
      <w:szCs w:val="28"/>
      <w:lang w:val="de-DE" w:eastAsia="de-DE" w:bidi="ar-SA"/>
    </w:rPr>
  </w:style>
  <w:style w:type="character" w:customStyle="1" w:styleId="berschrift2ZchnZchn">
    <w:name w:val="Überschrift 2 Zchn Zchn"/>
    <w:rsid w:val="00D70C9B"/>
    <w:rPr>
      <w:rFonts w:ascii="Arial" w:eastAsia="MS Mincho" w:hAnsi="Arial" w:cs="Arial"/>
      <w:b/>
      <w:bCs/>
      <w:iCs/>
      <w:sz w:val="28"/>
      <w:szCs w:val="28"/>
      <w:lang w:val="de-DE" w:eastAsia="de-DE" w:bidi="ar-SA"/>
    </w:rPr>
  </w:style>
  <w:style w:type="paragraph" w:customStyle="1" w:styleId="gem3Anhang">
    <w:name w:val="gem_Ü3_Anhang"/>
    <w:basedOn w:val="berschrift3"/>
    <w:rsid w:val="00D70C9B"/>
    <w:pPr>
      <w:numPr>
        <w:ilvl w:val="0"/>
        <w:numId w:val="0"/>
      </w:numPr>
    </w:pPr>
    <w:rPr>
      <w:rFonts w:eastAsia="Calibri"/>
    </w:rPr>
  </w:style>
  <w:style w:type="paragraph" w:customStyle="1" w:styleId="gem4Anhang">
    <w:name w:val="gem_Ü4_Anhang"/>
    <w:basedOn w:val="gem4"/>
    <w:link w:val="gem4AnhangZchn"/>
    <w:rsid w:val="00D70C9B"/>
    <w:pPr>
      <w:numPr>
        <w:numId w:val="13"/>
      </w:numPr>
      <w:tabs>
        <w:tab w:val="num" w:pos="2880"/>
      </w:tabs>
      <w:ind w:left="2880" w:hanging="360"/>
      <w:jc w:val="both"/>
      <w:outlineLvl w:val="3"/>
    </w:pPr>
    <w:rPr>
      <w:rFonts w:eastAsia="Calibri"/>
      <w:sz w:val="22"/>
    </w:rPr>
  </w:style>
  <w:style w:type="character" w:customStyle="1" w:styleId="gem4AnhangZchn">
    <w:name w:val="gem_Ü4_Anhang Zchn"/>
    <w:link w:val="gem4Anhang"/>
    <w:locked/>
    <w:rsid w:val="00D70C9B"/>
    <w:rPr>
      <w:rFonts w:ascii="Arial" w:eastAsia="Calibri" w:hAnsi="Arial"/>
      <w:b/>
      <w:sz w:val="22"/>
      <w:lang w:eastAsia="en-US"/>
    </w:rPr>
  </w:style>
  <w:style w:type="paragraph" w:customStyle="1" w:styleId="gemstandard2">
    <w:name w:val="gemstandard"/>
    <w:basedOn w:val="Standard"/>
    <w:rsid w:val="00D70C9B"/>
    <w:pPr>
      <w:spacing w:before="180" w:after="60"/>
      <w:jc w:val="left"/>
    </w:pPr>
    <w:rPr>
      <w:rFonts w:eastAsia="Times New Roman" w:cs="Arial"/>
      <w:szCs w:val="22"/>
      <w:lang w:eastAsia="en-US"/>
    </w:rPr>
  </w:style>
  <w:style w:type="paragraph" w:customStyle="1" w:styleId="tabzeile0">
    <w:name w:val="tabzeile"/>
    <w:basedOn w:val="Standard"/>
    <w:rsid w:val="00D70C9B"/>
    <w:pPr>
      <w:tabs>
        <w:tab w:val="num" w:pos="864"/>
      </w:tabs>
      <w:spacing w:before="60" w:after="60"/>
      <w:ind w:left="864" w:hanging="864"/>
      <w:jc w:val="left"/>
    </w:pPr>
    <w:rPr>
      <w:rFonts w:eastAsia="Times New Roman" w:cs="Arial"/>
      <w:szCs w:val="22"/>
      <w:lang w:eastAsia="en-US"/>
    </w:rPr>
  </w:style>
  <w:style w:type="character" w:customStyle="1" w:styleId="h11">
    <w:name w:val="h11"/>
    <w:rsid w:val="00D70C9B"/>
    <w:rPr>
      <w:rFonts w:ascii="Courier New" w:hAnsi="Courier New" w:cs="Courier New"/>
      <w:b/>
      <w:bCs/>
    </w:rPr>
  </w:style>
  <w:style w:type="paragraph" w:customStyle="1" w:styleId="StandardArial">
    <w:name w:val="Standard + Arial"/>
    <w:aliases w:val="11 pt"/>
    <w:basedOn w:val="Standard"/>
    <w:rsid w:val="00D70C9B"/>
    <w:pPr>
      <w:autoSpaceDE w:val="0"/>
      <w:autoSpaceDN w:val="0"/>
      <w:adjustRightInd w:val="0"/>
      <w:spacing w:after="0"/>
      <w:jc w:val="left"/>
    </w:pPr>
    <w:rPr>
      <w:rFonts w:eastAsia="Times New Roman" w:cs="Arial"/>
      <w:szCs w:val="22"/>
      <w:lang w:eastAsia="en-US"/>
    </w:rPr>
  </w:style>
  <w:style w:type="paragraph" w:customStyle="1" w:styleId="Rahmeninhalt">
    <w:name w:val="Rahmeninhalt"/>
    <w:basedOn w:val="Textkrper"/>
    <w:rsid w:val="00D70C9B"/>
    <w:pPr>
      <w:suppressAutoHyphens/>
      <w:spacing w:after="120"/>
      <w:jc w:val="both"/>
    </w:pPr>
    <w:rPr>
      <w:rFonts w:ascii="Arial" w:eastAsia="MS Mincho" w:hAnsi="Arial"/>
      <w:szCs w:val="24"/>
      <w:lang w:val="de-DE" w:eastAsia="ar-SA"/>
    </w:rPr>
  </w:style>
  <w:style w:type="table" w:styleId="TabelleEinfach2">
    <w:name w:val="Table Simple 2"/>
    <w:basedOn w:val="NormaleTabelle"/>
    <w:rsid w:val="00D70C9B"/>
    <w:pPr>
      <w:spacing w:after="120"/>
      <w:jc w:val="both"/>
    </w:pP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paragraph" w:customStyle="1" w:styleId="gemtabohne0">
    <w:name w:val="gemtabohne"/>
    <w:basedOn w:val="Standard"/>
    <w:rsid w:val="00D70C9B"/>
    <w:pPr>
      <w:autoSpaceDE w:val="0"/>
      <w:autoSpaceDN w:val="0"/>
      <w:spacing w:before="60" w:after="60"/>
      <w:jc w:val="left"/>
    </w:pPr>
    <w:rPr>
      <w:rFonts w:eastAsia="Times New Roman" w:cs="Arial"/>
      <w:szCs w:val="22"/>
      <w:lang w:eastAsia="en-US"/>
    </w:rPr>
  </w:style>
  <w:style w:type="paragraph" w:customStyle="1" w:styleId="gem3Block">
    <w:name w:val="gem_Ü3 + Block"/>
    <w:basedOn w:val="gem4"/>
    <w:rsid w:val="00D70C9B"/>
    <w:pPr>
      <w:numPr>
        <w:ilvl w:val="0"/>
        <w:numId w:val="0"/>
      </w:numPr>
      <w:tabs>
        <w:tab w:val="num" w:pos="2880"/>
      </w:tabs>
      <w:ind w:left="2880" w:hanging="360"/>
      <w:jc w:val="both"/>
      <w:outlineLvl w:val="3"/>
    </w:pPr>
    <w:rPr>
      <w:rFonts w:eastAsia="Calibri"/>
    </w:rPr>
  </w:style>
  <w:style w:type="paragraph" w:customStyle="1" w:styleId="gem10">
    <w:name w:val="gem1"/>
    <w:basedOn w:val="gem30"/>
    <w:rsid w:val="00D70C9B"/>
  </w:style>
  <w:style w:type="character" w:styleId="HTMLSchreibmaschine">
    <w:name w:val="HTML Typewriter"/>
    <w:rsid w:val="00D70C9B"/>
    <w:rPr>
      <w:rFonts w:ascii="Courier New" w:eastAsia="Times New Roman" w:hAnsi="Courier New" w:cs="Courier New"/>
      <w:sz w:val="20"/>
      <w:szCs w:val="20"/>
    </w:rPr>
  </w:style>
  <w:style w:type="character" w:customStyle="1" w:styleId="ZchnZchn">
    <w:name w:val="Zchn Zchn"/>
    <w:locked/>
    <w:rsid w:val="00D70C9B"/>
    <w:rPr>
      <w:rFonts w:ascii="Arial" w:eastAsia="MS Mincho" w:hAnsi="Arial" w:cs="Arial"/>
      <w:b/>
      <w:bCs/>
      <w:lang w:val="de-DE" w:eastAsia="de-DE" w:bidi="ar-SA"/>
    </w:rPr>
  </w:style>
  <w:style w:type="paragraph" w:customStyle="1" w:styleId="gemeinzug0">
    <w:name w:val="gemeinzug"/>
    <w:basedOn w:val="Standard"/>
    <w:rsid w:val="00D70C9B"/>
    <w:pPr>
      <w:spacing w:before="180" w:after="60"/>
      <w:ind w:left="567"/>
    </w:pPr>
    <w:rPr>
      <w:rFonts w:eastAsia="Times New Roman" w:cs="Arial"/>
      <w:szCs w:val="22"/>
      <w:lang w:eastAsia="en-US"/>
    </w:rPr>
  </w:style>
  <w:style w:type="character" w:customStyle="1" w:styleId="eduardhuber">
    <w:name w:val="eduard.huber"/>
    <w:semiHidden/>
    <w:rsid w:val="00D70C9B"/>
    <w:rPr>
      <w:rFonts w:ascii="Arial" w:hAnsi="Arial" w:cs="Arial"/>
      <w:color w:val="auto"/>
      <w:sz w:val="20"/>
      <w:szCs w:val="20"/>
    </w:rPr>
  </w:style>
  <w:style w:type="character" w:customStyle="1" w:styleId="xpath">
    <w:name w:val="xpath"/>
    <w:basedOn w:val="Absatz-Standardschriftart"/>
    <w:rsid w:val="00D70C9B"/>
  </w:style>
  <w:style w:type="character" w:customStyle="1" w:styleId="e-mailformatvorlage36">
    <w:name w:val="e-mailformatvorlage36"/>
    <w:semiHidden/>
    <w:rsid w:val="00D70C9B"/>
    <w:rPr>
      <w:rFonts w:ascii="Arial" w:hAnsi="Arial" w:cs="Arial" w:hint="default"/>
      <w:color w:val="auto"/>
      <w:sz w:val="20"/>
      <w:szCs w:val="20"/>
    </w:rPr>
  </w:style>
  <w:style w:type="character" w:customStyle="1" w:styleId="ZchnZchn6">
    <w:name w:val="Zchn Zchn6"/>
    <w:rsid w:val="00D70C9B"/>
    <w:rPr>
      <w:rFonts w:ascii="Arial" w:eastAsia="MS Mincho" w:hAnsi="Arial" w:cs="Arial"/>
      <w:b/>
      <w:bCs/>
      <w:iCs/>
      <w:sz w:val="28"/>
      <w:szCs w:val="28"/>
      <w:lang w:val="de-DE" w:eastAsia="de-DE" w:bidi="ar-SA"/>
    </w:rPr>
  </w:style>
  <w:style w:type="character" w:customStyle="1" w:styleId="ZchnZchn5">
    <w:name w:val="Zchn Zchn5"/>
    <w:rsid w:val="00D70C9B"/>
    <w:rPr>
      <w:rFonts w:ascii="Arial" w:eastAsia="MS Mincho" w:hAnsi="Arial" w:cs="Arial"/>
      <w:b/>
      <w:bCs/>
      <w:sz w:val="26"/>
      <w:szCs w:val="26"/>
    </w:rPr>
  </w:style>
  <w:style w:type="character" w:customStyle="1" w:styleId="ZchnZchn4">
    <w:name w:val="Zchn Zchn4"/>
    <w:rsid w:val="00D70C9B"/>
    <w:rPr>
      <w:rFonts w:ascii="Arial" w:eastAsia="MS Mincho" w:hAnsi="Arial"/>
      <w:b/>
      <w:bCs/>
      <w:sz w:val="28"/>
      <w:szCs w:val="28"/>
    </w:rPr>
  </w:style>
  <w:style w:type="character" w:customStyle="1" w:styleId="ZchnZchn3">
    <w:name w:val="Zchn Zchn3"/>
    <w:rsid w:val="00D70C9B"/>
    <w:rPr>
      <w:rFonts w:ascii="Arial" w:eastAsia="MS Mincho" w:hAnsi="Arial"/>
      <w:sz w:val="16"/>
      <w:szCs w:val="14"/>
      <w:lang w:val="de-DE" w:eastAsia="de-DE" w:bidi="ar-SA"/>
    </w:rPr>
  </w:style>
  <w:style w:type="paragraph" w:customStyle="1" w:styleId="GEM5Block">
    <w:name w:val="GEM_Ü5 + Block"/>
    <w:basedOn w:val="GEM3"/>
    <w:rsid w:val="00D70C9B"/>
    <w:pPr>
      <w:numPr>
        <w:ilvl w:val="0"/>
        <w:numId w:val="0"/>
      </w:numPr>
      <w:tabs>
        <w:tab w:val="left" w:pos="6120"/>
      </w:tabs>
      <w:jc w:val="both"/>
      <w:outlineLvl w:val="4"/>
    </w:pPr>
    <w:rPr>
      <w:rFonts w:eastAsia="Calibri"/>
    </w:rPr>
  </w:style>
  <w:style w:type="character" w:styleId="Endnotenzeichen">
    <w:name w:val="endnote reference"/>
    <w:rsid w:val="00D70C9B"/>
    <w:rPr>
      <w:vertAlign w:val="superscript"/>
    </w:rPr>
  </w:style>
  <w:style w:type="paragraph" w:styleId="berarbeitung">
    <w:name w:val="Revision"/>
    <w:hidden/>
    <w:semiHidden/>
    <w:rsid w:val="00D70C9B"/>
    <w:rPr>
      <w:rFonts w:ascii="Arial" w:eastAsia="MS Mincho" w:hAnsi="Arial"/>
      <w:sz w:val="22"/>
      <w:szCs w:val="24"/>
    </w:rPr>
  </w:style>
  <w:style w:type="table" w:customStyle="1" w:styleId="Tabellengitternetz1">
    <w:name w:val="Tabellengitternetz1"/>
    <w:basedOn w:val="NormaleTabelle"/>
    <w:next w:val="Tabellenraster"/>
    <w:rsid w:val="00D70C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NormaleTabelle"/>
    <w:next w:val="Tabellenraster"/>
    <w:rsid w:val="00D70C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NormaleTabelle"/>
    <w:next w:val="Tabellenraster"/>
    <w:rsid w:val="00D70C9B"/>
    <w:pPr>
      <w:numPr>
        <w:ilvl w:val="1"/>
        <w:numId w:val="9"/>
      </w:numPr>
      <w:tabs>
        <w:tab w:val="num" w:pos="1440"/>
      </w:tabs>
      <w:ind w:left="14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NormaleTabelle"/>
    <w:next w:val="Tabellenraster"/>
    <w:rsid w:val="00D70C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NormaleTabelle"/>
    <w:next w:val="Tabellenraster"/>
    <w:rsid w:val="00D70C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formatvorlage17">
    <w:name w:val="e-mailformatvorlage17"/>
    <w:semiHidden/>
    <w:rsid w:val="00D70C9B"/>
    <w:rPr>
      <w:rFonts w:ascii="Arial" w:hAnsi="Arial" w:cs="Arial" w:hint="default"/>
      <w:color w:val="auto"/>
      <w:sz w:val="20"/>
      <w:szCs w:val="20"/>
    </w:rPr>
  </w:style>
  <w:style w:type="character" w:customStyle="1" w:styleId="DavidFuhr">
    <w:name w:val="David Fuhr"/>
    <w:semiHidden/>
    <w:rsid w:val="00D70C9B"/>
    <w:rPr>
      <w:rFonts w:ascii="Arial" w:hAnsi="Arial" w:cs="Arial"/>
      <w:color w:val="auto"/>
      <w:sz w:val="20"/>
      <w:szCs w:val="20"/>
    </w:rPr>
  </w:style>
  <w:style w:type="character" w:customStyle="1" w:styleId="e-mailformatvorlage20">
    <w:name w:val="e-mailformatvorlage20"/>
    <w:semiHidden/>
    <w:rsid w:val="00D70C9B"/>
    <w:rPr>
      <w:rFonts w:ascii="Arial" w:hAnsi="Arial" w:cs="Arial" w:hint="default"/>
      <w:color w:val="auto"/>
      <w:sz w:val="20"/>
      <w:szCs w:val="20"/>
    </w:rPr>
  </w:style>
  <w:style w:type="character" w:customStyle="1" w:styleId="e-mailformatvorlage35">
    <w:name w:val="e-mailformatvorlage35"/>
    <w:semiHidden/>
    <w:rsid w:val="00D70C9B"/>
    <w:rPr>
      <w:rFonts w:ascii="Arial" w:hAnsi="Arial" w:cs="Arial" w:hint="default"/>
      <w:color w:val="auto"/>
      <w:sz w:val="20"/>
      <w:szCs w:val="20"/>
    </w:rPr>
  </w:style>
  <w:style w:type="character" w:customStyle="1" w:styleId="benjaminklein">
    <w:name w:val="benjamin.klein"/>
    <w:semiHidden/>
    <w:rsid w:val="00D70C9B"/>
    <w:rPr>
      <w:rFonts w:ascii="Arial" w:hAnsi="Arial" w:cs="Arial"/>
      <w:color w:val="auto"/>
      <w:sz w:val="20"/>
      <w:szCs w:val="20"/>
    </w:rPr>
  </w:style>
  <w:style w:type="character" w:customStyle="1" w:styleId="ZchnZchn8">
    <w:name w:val="Zchn Zchn8"/>
    <w:semiHidden/>
    <w:locked/>
    <w:rsid w:val="00D70C9B"/>
    <w:rPr>
      <w:rFonts w:ascii="Arial" w:hAnsi="Arial"/>
      <w:lang w:val="de-DE" w:eastAsia="de-DE" w:bidi="ar-SA"/>
    </w:rPr>
  </w:style>
  <w:style w:type="character" w:customStyle="1" w:styleId="ZchnZchn12">
    <w:name w:val="Zchn Zchn12"/>
    <w:semiHidden/>
    <w:locked/>
    <w:rsid w:val="00D70C9B"/>
    <w:rPr>
      <w:rFonts w:ascii="Arial" w:eastAsia="MS Mincho" w:hAnsi="Arial"/>
      <w:lang w:val="de-DE" w:eastAsia="de-DE" w:bidi="ar-SA"/>
    </w:rPr>
  </w:style>
  <w:style w:type="character" w:customStyle="1" w:styleId="UdoHolzaepfel">
    <w:name w:val="Udo.Holzaepfel"/>
    <w:semiHidden/>
    <w:rsid w:val="00D70C9B"/>
    <w:rPr>
      <w:rFonts w:ascii="Arial" w:hAnsi="Arial" w:cs="Arial"/>
      <w:color w:val="auto"/>
      <w:sz w:val="20"/>
      <w:szCs w:val="20"/>
    </w:rPr>
  </w:style>
  <w:style w:type="character" w:customStyle="1" w:styleId="linklist">
    <w:name w:val="linklist"/>
    <w:basedOn w:val="Absatz-Standardschriftart"/>
    <w:rsid w:val="00D70C9B"/>
  </w:style>
  <w:style w:type="paragraph" w:customStyle="1" w:styleId="tbd0">
    <w:name w:val="tbd"/>
    <w:basedOn w:val="Standard"/>
    <w:rsid w:val="00D70C9B"/>
    <w:pPr>
      <w:shd w:val="clear" w:color="auto" w:fill="FFFF99"/>
      <w:spacing w:after="0"/>
      <w:jc w:val="left"/>
    </w:pPr>
    <w:rPr>
      <w:rFonts w:eastAsia="Times New Roman" w:cs="Arial"/>
      <w:i/>
      <w:iCs/>
      <w:color w:val="3333FF"/>
      <w:sz w:val="18"/>
      <w:szCs w:val="18"/>
      <w:lang w:eastAsia="ko-KR"/>
    </w:rPr>
  </w:style>
  <w:style w:type="character" w:customStyle="1" w:styleId="matthiasunverzagt">
    <w:name w:val="matthias.unverzagt"/>
    <w:semiHidden/>
    <w:rsid w:val="00D70C9B"/>
    <w:rPr>
      <w:rFonts w:ascii="Arial" w:hAnsi="Arial" w:cs="Arial"/>
      <w:color w:val="auto"/>
      <w:sz w:val="20"/>
      <w:szCs w:val="20"/>
    </w:rPr>
  </w:style>
  <w:style w:type="character" w:customStyle="1" w:styleId="FooterChar">
    <w:name w:val="Footer Char"/>
    <w:locked/>
    <w:rsid w:val="00D70C9B"/>
    <w:rPr>
      <w:rFonts w:ascii="Arial" w:eastAsia="MS Mincho" w:hAnsi="Arial" w:cs="Times New Roman"/>
      <w:sz w:val="14"/>
      <w:szCs w:val="14"/>
      <w:lang w:val="de-DE" w:eastAsia="de-DE" w:bidi="ar-SA"/>
    </w:rPr>
  </w:style>
  <w:style w:type="character" w:customStyle="1" w:styleId="NhonDac-Ho">
    <w:name w:val="Nhon Dac-Ho"/>
    <w:semiHidden/>
    <w:rsid w:val="00D70C9B"/>
    <w:rPr>
      <w:rFonts w:ascii="Arial" w:hAnsi="Arial" w:cs="Arial"/>
      <w:b w:val="0"/>
      <w:bCs w:val="0"/>
      <w:i w:val="0"/>
      <w:iCs w:val="0"/>
      <w:strike w:val="0"/>
      <w:color w:val="000080"/>
      <w:sz w:val="20"/>
      <w:szCs w:val="20"/>
      <w:u w:val="none"/>
    </w:rPr>
  </w:style>
  <w:style w:type="paragraph" w:customStyle="1" w:styleId="ZchnZchnZchnZchn">
    <w:name w:val="Zchn Zchn Zchn Zchn"/>
    <w:basedOn w:val="Standard"/>
    <w:rsid w:val="00D70C9B"/>
    <w:pPr>
      <w:widowControl w:val="0"/>
      <w:adjustRightInd w:val="0"/>
      <w:spacing w:after="160" w:line="240" w:lineRule="exact"/>
      <w:jc w:val="left"/>
      <w:textAlignment w:val="baseline"/>
    </w:pPr>
    <w:rPr>
      <w:rFonts w:ascii="Verdana" w:eastAsia="Times New Roman" w:hAnsi="Verdana"/>
      <w:sz w:val="24"/>
      <w:lang w:val="en-US" w:eastAsia="en-US"/>
    </w:rPr>
  </w:style>
  <w:style w:type="paragraph" w:customStyle="1" w:styleId="gemAufzaehlungInTabelle">
    <w:name w:val="gem_Aufzaehlung_In_Tabelle"/>
    <w:basedOn w:val="gemAufzhlung"/>
    <w:link w:val="gemAufzaehlungInTabelleZchn"/>
    <w:qFormat/>
    <w:rsid w:val="00D70C9B"/>
    <w:pPr>
      <w:numPr>
        <w:numId w:val="0"/>
      </w:numPr>
      <w:tabs>
        <w:tab w:val="clear" w:pos="851"/>
        <w:tab w:val="left" w:pos="236"/>
        <w:tab w:val="num" w:pos="432"/>
      </w:tabs>
      <w:spacing w:before="0" w:after="0"/>
      <w:ind w:left="238" w:hanging="238"/>
    </w:pPr>
    <w:rPr>
      <w:rFonts w:eastAsia="Times New Roman" w:cs="Arial"/>
      <w:bCs/>
      <w:sz w:val="20"/>
      <w:szCs w:val="20"/>
      <w:lang w:eastAsia="en-US"/>
    </w:rPr>
  </w:style>
  <w:style w:type="character" w:customStyle="1" w:styleId="gemAufzaehlungInTabelleZchn">
    <w:name w:val="gem_Aufzaehlung_In_Tabelle Zchn"/>
    <w:link w:val="gemAufzaehlungInTabelle"/>
    <w:rsid w:val="00D70C9B"/>
    <w:rPr>
      <w:rFonts w:ascii="Arial" w:hAnsi="Arial" w:cs="Arial"/>
      <w:bCs/>
      <w:lang w:eastAsia="en-US"/>
    </w:rPr>
  </w:style>
  <w:style w:type="paragraph" w:styleId="Listenabsatz">
    <w:name w:val="List Paragraph"/>
    <w:basedOn w:val="Standard"/>
    <w:uiPriority w:val="34"/>
    <w:qFormat/>
    <w:rsid w:val="00D70C9B"/>
    <w:pPr>
      <w:spacing w:after="0"/>
      <w:ind w:left="708"/>
    </w:pPr>
    <w:rPr>
      <w:rFonts w:eastAsia="Calibri"/>
      <w:szCs w:val="22"/>
      <w:lang w:eastAsia="en-US"/>
    </w:rPr>
  </w:style>
  <w:style w:type="paragraph" w:styleId="Titel">
    <w:name w:val="Title"/>
    <w:basedOn w:val="Standard"/>
    <w:next w:val="Standard"/>
    <w:link w:val="TitelZchn"/>
    <w:uiPriority w:val="10"/>
    <w:qFormat/>
    <w:rsid w:val="00CA05B4"/>
    <w:pPr>
      <w:keepNext/>
      <w:spacing w:before="360"/>
      <w:jc w:val="center"/>
    </w:pPr>
    <w:rPr>
      <w:rFonts w:eastAsia="Times New Roman"/>
      <w:b/>
      <w:sz w:val="28"/>
      <w:szCs w:val="52"/>
      <w:lang w:eastAsia="en-US"/>
    </w:rPr>
  </w:style>
  <w:style w:type="character" w:customStyle="1" w:styleId="TitelZchn">
    <w:name w:val="Titel Zchn"/>
    <w:link w:val="Titel"/>
    <w:uiPriority w:val="10"/>
    <w:rsid w:val="00CA05B4"/>
    <w:rPr>
      <w:rFonts w:ascii="Arial" w:hAnsi="Arial"/>
      <w:b/>
      <w:sz w:val="28"/>
      <w:szCs w:val="5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www.ietf.org/rfc/rfc2119.txt"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ws-i.org/profiles/BasicProfile-1.2-2010-11-09.html" TargetMode="External"/><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png"/><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9.emf"/><Relationship Id="rId37" Type="http://schemas.openxmlformats.org/officeDocument/2006/relationships/header" Target="header5.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10.png"/><Relationship Id="rId28" Type="http://schemas.openxmlformats.org/officeDocument/2006/relationships/image" Target="media/image15.emf"/><Relationship Id="rId36" Type="http://schemas.openxmlformats.org/officeDocument/2006/relationships/hyperlink" Target="https://www.w3.org/TR/wsdl"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9.png"/><Relationship Id="rId27" Type="http://schemas.openxmlformats.org/officeDocument/2006/relationships/image" Target="media/image14.emf"/><Relationship Id="rId30" Type="http://schemas.openxmlformats.org/officeDocument/2006/relationships/image" Target="media/image17.emf"/><Relationship Id="rId35" Type="http://schemas.openxmlformats.org/officeDocument/2006/relationships/hyperlink" Target="https://www.w3.org/TR/2000/NOTE-SOAP-2000050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ITZ~1.BEC\AppData\Local\Temp\Spezifikation_Produkttyp.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C30BE-BD53-4A05-8DFA-87F074F7D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Spezifikation_Produkttyp.dot</Template>
  <TotalTime>0</TotalTime>
  <Pages>54</Pages>
  <Words>10228</Words>
  <Characters>64437</Characters>
  <Application>Microsoft Office Word</Application>
  <DocSecurity>4</DocSecurity>
  <Lines>536</Lines>
  <Paragraphs>149</Paragraphs>
  <ScaleCrop>false</ScaleCrop>
  <HeadingPairs>
    <vt:vector size="2" baseType="variant">
      <vt:variant>
        <vt:lpstr>Titel</vt:lpstr>
      </vt:variant>
      <vt:variant>
        <vt:i4>1</vt:i4>
      </vt:variant>
    </vt:vector>
  </HeadingPairs>
  <TitlesOfParts>
    <vt:vector size="1" baseType="lpstr">
      <vt:lpstr>Spezifikation Fachmodul AMTS</vt:lpstr>
    </vt:vector>
  </TitlesOfParts>
  <Company>gematik mbH</Company>
  <LinksUpToDate>false</LinksUpToDate>
  <CharactersWithSpaces>74516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Spezifikation Fachmodul AMTS</dc:title>
  <dc:creator>gematik</dc:creator>
  <cp:lastModifiedBy>Schopf, Gunnar</cp:lastModifiedBy>
  <cp:revision>2</cp:revision>
  <cp:lastPrinted>2017-06-21T08:35:00Z</cp:lastPrinted>
  <dcterms:created xsi:type="dcterms:W3CDTF">2017-12-22T09:27:00Z</dcterms:created>
  <dcterms:modified xsi:type="dcterms:W3CDTF">2017-12-22T09:27:00Z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mVorlagenName">
    <vt:lpwstr>Spezifikation_Produkttyp</vt:lpwstr>
  </property>
  <property fmtid="{D5CDD505-2E9C-101B-9397-08002B2CF9AE}" pid="3" name="gemVorlagenversion">
    <vt:lpwstr>1.2.0</vt:lpwstr>
  </property>
</Properties>
</file>