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4C6D" w:rsidRPr="001A6348" w:rsidRDefault="003B4C6D" w:rsidP="003B4C6D"/>
    <w:p w:rsidR="003B4C6D" w:rsidRDefault="003B4C6D" w:rsidP="003B4C6D">
      <w:pPr>
        <w:pStyle w:val="gemStandard"/>
      </w:pPr>
    </w:p>
    <w:p w:rsidR="003B4C6D" w:rsidRDefault="003B4C6D" w:rsidP="003B4C6D">
      <w:pPr>
        <w:pStyle w:val="gemStandard"/>
      </w:pPr>
    </w:p>
    <w:p w:rsidR="003B4C6D" w:rsidRDefault="003B4C6D" w:rsidP="003B4C6D">
      <w:pPr>
        <w:pStyle w:val="gemStandard"/>
      </w:pPr>
    </w:p>
    <w:p w:rsidR="003B4C6D" w:rsidRDefault="003B4C6D" w:rsidP="003B4C6D">
      <w:pPr>
        <w:pStyle w:val="gemStandard"/>
      </w:pPr>
    </w:p>
    <w:p w:rsidR="003B4C6D" w:rsidRPr="00DA4445" w:rsidRDefault="003B4C6D" w:rsidP="003B4C6D">
      <w:pPr>
        <w:pStyle w:val="Titel1"/>
      </w:pPr>
      <w:r w:rsidRPr="00DA4445">
        <w:t>Einführung der Gesundheitskarte</w:t>
      </w:r>
    </w:p>
    <w:p w:rsidR="003B4C6D" w:rsidRPr="00DA4445" w:rsidRDefault="003B4C6D" w:rsidP="003B4C6D">
      <w:pPr>
        <w:pStyle w:val="gemStandard"/>
      </w:pPr>
    </w:p>
    <w:p w:rsidR="003B4C6D" w:rsidRPr="00DA4445" w:rsidRDefault="003B4C6D" w:rsidP="003B4C6D">
      <w:pPr>
        <w:pStyle w:val="gemStandard"/>
      </w:pPr>
    </w:p>
    <w:p w:rsidR="003B4C6D" w:rsidRPr="00DA4445" w:rsidRDefault="003B4C6D" w:rsidP="003B4C6D">
      <w:pPr>
        <w:pStyle w:val="gemStandard"/>
      </w:pPr>
    </w:p>
    <w:p w:rsidR="003B4C6D" w:rsidRPr="00DA4445" w:rsidRDefault="003B4C6D" w:rsidP="003B4C6D">
      <w:pPr>
        <w:pStyle w:val="gemStandard"/>
      </w:pPr>
    </w:p>
    <w:p w:rsidR="003B4C6D" w:rsidRPr="000A39A1" w:rsidRDefault="003B4C6D" w:rsidP="003B4C6D">
      <w:pPr>
        <w:pStyle w:val="gemTitel2"/>
      </w:pPr>
      <w:bookmarkStart w:id="0" w:name="DokTitel"/>
      <w:r w:rsidRPr="000A39A1">
        <w:t>Spezifikation</w:t>
      </w:r>
    </w:p>
    <w:p w:rsidR="003B4C6D" w:rsidRPr="000A39A1" w:rsidRDefault="003B4C6D" w:rsidP="003B4C6D">
      <w:pPr>
        <w:pStyle w:val="gemTitel2"/>
      </w:pPr>
      <w:r w:rsidRPr="000A39A1">
        <w:t>Konfigurationsdienst</w:t>
      </w:r>
      <w:bookmarkEnd w:id="0"/>
    </w:p>
    <w:p w:rsidR="003B4C6D" w:rsidRPr="00DA4445" w:rsidRDefault="003B4C6D" w:rsidP="003B4C6D"/>
    <w:p w:rsidR="003B4C6D" w:rsidRPr="00DA4445" w:rsidRDefault="003B4C6D" w:rsidP="003B4C6D">
      <w:pPr>
        <w:pStyle w:val="gemStandard"/>
      </w:pPr>
    </w:p>
    <w:p w:rsidR="003B4C6D" w:rsidRPr="00DA4445" w:rsidRDefault="003B4C6D" w:rsidP="003B4C6D">
      <w:pPr>
        <w:pStyle w:val="gemStandard"/>
      </w:pPr>
    </w:p>
    <w:p w:rsidR="003B4C6D" w:rsidRPr="00DA4445" w:rsidRDefault="003B4C6D" w:rsidP="003B4C6D">
      <w:pPr>
        <w:pStyle w:val="gemStandard"/>
      </w:pPr>
    </w:p>
    <w:p w:rsidR="003B4C6D" w:rsidRPr="00DA4445" w:rsidRDefault="003B4C6D" w:rsidP="003B4C6D">
      <w:pPr>
        <w:pStyle w:val="gemStandard"/>
      </w:pPr>
    </w:p>
    <w:p w:rsidR="003B4C6D" w:rsidRPr="00DA4445" w:rsidRDefault="003B4C6D" w:rsidP="003B4C6D">
      <w:pPr>
        <w:pStyle w:val="gemStandard"/>
      </w:pPr>
    </w:p>
    <w:tbl>
      <w:tblPr>
        <w:tblW w:w="0" w:type="auto"/>
        <w:jc w:val="center"/>
        <w:tblLook w:val="01E0" w:firstRow="1" w:lastRow="1" w:firstColumn="1" w:lastColumn="1" w:noHBand="0" w:noVBand="0"/>
      </w:tblPr>
      <w:tblGrid>
        <w:gridCol w:w="1782"/>
        <w:gridCol w:w="4705"/>
      </w:tblGrid>
      <w:tr w:rsidR="003B4C6D" w:rsidRPr="00DA4445" w:rsidTr="003B4C6D">
        <w:trPr>
          <w:jc w:val="center"/>
        </w:trPr>
        <w:tc>
          <w:tcPr>
            <w:tcW w:w="1782" w:type="dxa"/>
          </w:tcPr>
          <w:p w:rsidR="003B4C6D" w:rsidRPr="00DA4445" w:rsidRDefault="003B4C6D" w:rsidP="003B4C6D">
            <w:pPr>
              <w:pStyle w:val="gemtab11ptAbstand"/>
            </w:pPr>
            <w:r w:rsidRPr="00DA4445">
              <w:t>Version:</w:t>
            </w:r>
          </w:p>
        </w:tc>
        <w:tc>
          <w:tcPr>
            <w:tcW w:w="3198" w:type="dxa"/>
          </w:tcPr>
          <w:p w:rsidR="003B4C6D" w:rsidRPr="00DA4445" w:rsidRDefault="002A20FC" w:rsidP="002460EA">
            <w:pPr>
              <w:pStyle w:val="gemtab11ptAbstand"/>
            </w:pPr>
            <w:bookmarkStart w:id="1" w:name="Version"/>
            <w:r>
              <w:t>2.</w:t>
            </w:r>
            <w:r w:rsidR="002460EA">
              <w:t>0</w:t>
            </w:r>
            <w:r w:rsidR="003B4C6D">
              <w:t>.0</w:t>
            </w:r>
            <w:bookmarkEnd w:id="1"/>
          </w:p>
        </w:tc>
      </w:tr>
      <w:tr w:rsidR="003B4C6D" w:rsidRPr="00DA4445" w:rsidTr="003B4C6D">
        <w:trPr>
          <w:jc w:val="center"/>
        </w:trPr>
        <w:tc>
          <w:tcPr>
            <w:tcW w:w="1782" w:type="dxa"/>
          </w:tcPr>
          <w:p w:rsidR="003B4C6D" w:rsidRPr="00DA4445" w:rsidRDefault="003B4C6D" w:rsidP="003B4C6D">
            <w:pPr>
              <w:pStyle w:val="gemtab11ptAbstand"/>
            </w:pPr>
            <w:r w:rsidRPr="00DA4445">
              <w:t>Revision:</w:t>
            </w:r>
          </w:p>
        </w:tc>
        <w:tc>
          <w:tcPr>
            <w:tcW w:w="3198" w:type="dxa"/>
          </w:tcPr>
          <w:p w:rsidR="003B4C6D" w:rsidRPr="00DA4445" w:rsidRDefault="003B4C6D" w:rsidP="003B4C6D">
            <w:pPr>
              <w:pStyle w:val="gemtab11ptAbstand"/>
              <w:rPr>
                <w:lang w:val="en-GB"/>
              </w:rPr>
            </w:pPr>
            <w:r w:rsidRPr="00DA4445">
              <w:rPr>
                <w:lang w:val="en-GB"/>
              </w:rPr>
              <w:t xml:space="preserve">\main\rel_online\rel_ors1\rel_opb1\rel_ors2\16                                                                                                                                                </w:t>
            </w:r>
          </w:p>
        </w:tc>
      </w:tr>
      <w:tr w:rsidR="003B4C6D" w:rsidRPr="00DA4445" w:rsidTr="003B4C6D">
        <w:trPr>
          <w:jc w:val="center"/>
        </w:trPr>
        <w:tc>
          <w:tcPr>
            <w:tcW w:w="1782" w:type="dxa"/>
          </w:tcPr>
          <w:p w:rsidR="003B4C6D" w:rsidRPr="00DA4445" w:rsidRDefault="003B4C6D" w:rsidP="003B4C6D">
            <w:pPr>
              <w:pStyle w:val="gemtab11ptAbstand"/>
            </w:pPr>
            <w:r w:rsidRPr="00DA4445">
              <w:t>Stand:</w:t>
            </w:r>
          </w:p>
        </w:tc>
        <w:tc>
          <w:tcPr>
            <w:tcW w:w="3198" w:type="dxa"/>
          </w:tcPr>
          <w:p w:rsidR="003B4C6D" w:rsidRPr="00DA4445" w:rsidRDefault="002460EA" w:rsidP="002460EA">
            <w:pPr>
              <w:pStyle w:val="gemtab11ptAbstand"/>
            </w:pPr>
            <w:bookmarkStart w:id="2" w:name="Stand"/>
            <w:r>
              <w:t>02.08.2017</w:t>
            </w:r>
            <w:bookmarkEnd w:id="2"/>
          </w:p>
        </w:tc>
      </w:tr>
      <w:tr w:rsidR="003B4C6D" w:rsidRPr="00DA4445" w:rsidTr="003B4C6D">
        <w:trPr>
          <w:jc w:val="center"/>
        </w:trPr>
        <w:tc>
          <w:tcPr>
            <w:tcW w:w="1782" w:type="dxa"/>
          </w:tcPr>
          <w:p w:rsidR="003B4C6D" w:rsidRPr="00DA4445" w:rsidRDefault="003B4C6D" w:rsidP="003B4C6D">
            <w:pPr>
              <w:pStyle w:val="gemtab11ptAbstand"/>
            </w:pPr>
            <w:r w:rsidRPr="00DA4445">
              <w:t>Status:</w:t>
            </w:r>
          </w:p>
        </w:tc>
        <w:tc>
          <w:tcPr>
            <w:tcW w:w="3198" w:type="dxa"/>
          </w:tcPr>
          <w:p w:rsidR="003B4C6D" w:rsidRPr="00DA4445" w:rsidRDefault="002460EA" w:rsidP="002460EA">
            <w:pPr>
              <w:pStyle w:val="gemtab11ptAbstand"/>
            </w:pPr>
            <w:r>
              <w:t>freigegeben</w:t>
            </w:r>
          </w:p>
        </w:tc>
      </w:tr>
      <w:tr w:rsidR="003B4C6D" w:rsidRPr="00DA4445" w:rsidTr="003B4C6D">
        <w:trPr>
          <w:jc w:val="center"/>
        </w:trPr>
        <w:tc>
          <w:tcPr>
            <w:tcW w:w="1782" w:type="dxa"/>
          </w:tcPr>
          <w:p w:rsidR="003B4C6D" w:rsidRPr="00DA4445" w:rsidRDefault="003B4C6D" w:rsidP="003B4C6D">
            <w:pPr>
              <w:pStyle w:val="gemtab11ptAbstand"/>
            </w:pPr>
            <w:r w:rsidRPr="00DA4445">
              <w:t>Klassifizierung:</w:t>
            </w:r>
          </w:p>
        </w:tc>
        <w:tc>
          <w:tcPr>
            <w:tcW w:w="3198" w:type="dxa"/>
          </w:tcPr>
          <w:p w:rsidR="003B4C6D" w:rsidRPr="00DA4445" w:rsidRDefault="002460EA" w:rsidP="002460EA">
            <w:pPr>
              <w:pStyle w:val="gemtab11ptAbstand"/>
            </w:pPr>
            <w:bookmarkStart w:id="3" w:name="Klasse"/>
            <w:r>
              <w:t>öffentlich</w:t>
            </w:r>
            <w:bookmarkEnd w:id="3"/>
          </w:p>
        </w:tc>
      </w:tr>
      <w:tr w:rsidR="003B4C6D" w:rsidRPr="00DA4445" w:rsidTr="003B4C6D">
        <w:trPr>
          <w:jc w:val="center"/>
        </w:trPr>
        <w:tc>
          <w:tcPr>
            <w:tcW w:w="1782" w:type="dxa"/>
          </w:tcPr>
          <w:p w:rsidR="003B4C6D" w:rsidRPr="00DA4445" w:rsidRDefault="003B4C6D" w:rsidP="003B4C6D">
            <w:pPr>
              <w:pStyle w:val="gemtab11ptAbstand"/>
            </w:pPr>
            <w:r w:rsidRPr="00DA4445">
              <w:t>Referenzierung:</w:t>
            </w:r>
          </w:p>
        </w:tc>
        <w:tc>
          <w:tcPr>
            <w:tcW w:w="3198" w:type="dxa"/>
          </w:tcPr>
          <w:p w:rsidR="003B4C6D" w:rsidRPr="00DA4445" w:rsidRDefault="003B4C6D" w:rsidP="003B4C6D">
            <w:pPr>
              <w:pStyle w:val="gemtab11ptAbstand"/>
              <w:rPr>
                <w:rFonts w:eastAsia="Times New Roman"/>
              </w:rPr>
            </w:pPr>
            <w:bookmarkStart w:id="4" w:name="Referenzierung"/>
            <w:r w:rsidRPr="00DA4445">
              <w:t>gemSpec_KSR</w:t>
            </w:r>
            <w:bookmarkEnd w:id="4"/>
          </w:p>
        </w:tc>
      </w:tr>
    </w:tbl>
    <w:p w:rsidR="003B4C6D" w:rsidRPr="00DA4445" w:rsidRDefault="003B4C6D" w:rsidP="003B4C6D">
      <w:pPr>
        <w:pStyle w:val="gemStandard"/>
      </w:pPr>
    </w:p>
    <w:p w:rsidR="003B4C6D" w:rsidRPr="00DA4445" w:rsidRDefault="003B4C6D" w:rsidP="003B4C6D"/>
    <w:p w:rsidR="003B4C6D" w:rsidRPr="00DA4445" w:rsidRDefault="003B4C6D" w:rsidP="003B4C6D">
      <w:pPr>
        <w:sectPr w:rsidR="003B4C6D" w:rsidRPr="00DA4445" w:rsidSect="002460EA">
          <w:headerReference w:type="default" r:id="rId8"/>
          <w:footerReference w:type="default" r:id="rId9"/>
          <w:headerReference w:type="first" r:id="rId10"/>
          <w:footerReference w:type="first" r:id="rId11"/>
          <w:pgSz w:w="11906" w:h="16838" w:code="9"/>
          <w:pgMar w:top="2104" w:right="1469" w:bottom="1701" w:left="1701" w:header="709" w:footer="482" w:gutter="0"/>
          <w:pgBorders w:offsetFrom="page">
            <w:right w:val="single" w:sz="48" w:space="24" w:color="FFCC99"/>
          </w:pgBorders>
          <w:cols w:space="708"/>
          <w:docGrid w:linePitch="360"/>
        </w:sectPr>
      </w:pPr>
    </w:p>
    <w:p w:rsidR="003B4C6D" w:rsidRPr="00C855B7" w:rsidRDefault="003B4C6D" w:rsidP="00C855B7">
      <w:pPr>
        <w:pStyle w:val="Titel"/>
        <w:pBdr>
          <w:top w:val="single" w:sz="4" w:space="10" w:color="auto"/>
          <w:bottom w:val="single" w:sz="4" w:space="10" w:color="auto"/>
        </w:pBdr>
        <w:rPr>
          <w:rFonts w:cs="Arial"/>
        </w:rPr>
      </w:pPr>
      <w:r w:rsidRPr="00C855B7">
        <w:rPr>
          <w:rFonts w:cs="Arial"/>
        </w:rPr>
        <w:lastRenderedPageBreak/>
        <w:t>Dokumentinformationen</w:t>
      </w:r>
    </w:p>
    <w:p w:rsidR="003B4C6D" w:rsidRDefault="003B4C6D" w:rsidP="003B4C6D">
      <w:pPr>
        <w:pStyle w:val="gemStandardfett"/>
      </w:pPr>
      <w:r w:rsidRPr="00DA4445">
        <w:t>Änderungen zur Vorversion</w:t>
      </w:r>
    </w:p>
    <w:p w:rsidR="003B4C6D" w:rsidRPr="00957956" w:rsidRDefault="003B4C6D" w:rsidP="003B4C6D">
      <w:pPr>
        <w:pStyle w:val="gemStandard"/>
        <w:rPr>
          <w:b/>
        </w:rPr>
      </w:pPr>
      <w:bookmarkStart w:id="5" w:name="_Toc149010815"/>
      <w:r>
        <w:t xml:space="preserve">Überarbeitung zum Online-Rollout (Stufe 2.1) </w:t>
      </w:r>
    </w:p>
    <w:p w:rsidR="003B4C6D" w:rsidRPr="000A39A1" w:rsidRDefault="003B4C6D" w:rsidP="003B4C6D">
      <w:pPr>
        <w:pStyle w:val="gemStandard"/>
      </w:pPr>
    </w:p>
    <w:p w:rsidR="003B4C6D" w:rsidRPr="00DA4445" w:rsidRDefault="003B4C6D" w:rsidP="003B4C6D">
      <w:pPr>
        <w:pStyle w:val="gemStandardfett"/>
      </w:pPr>
      <w:r w:rsidRPr="00DA4445">
        <w:t>Dokumentenhistorie</w:t>
      </w:r>
      <w:bookmarkEnd w:id="5"/>
    </w:p>
    <w:tbl>
      <w:tblPr>
        <w:tblW w:w="8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38"/>
        <w:gridCol w:w="1059"/>
        <w:gridCol w:w="791"/>
        <w:gridCol w:w="4503"/>
        <w:gridCol w:w="1426"/>
      </w:tblGrid>
      <w:tr w:rsidR="003B4C6D" w:rsidRPr="00DD54C0" w:rsidTr="003B4C6D">
        <w:trPr>
          <w:trHeight w:val="657"/>
          <w:tblHeader/>
        </w:trPr>
        <w:tc>
          <w:tcPr>
            <w:tcW w:w="938" w:type="dxa"/>
            <w:shd w:val="clear" w:color="auto" w:fill="E0E0E0"/>
          </w:tcPr>
          <w:p w:rsidR="003B4C6D" w:rsidRPr="00DD54C0" w:rsidRDefault="003B4C6D" w:rsidP="003B4C6D">
            <w:pPr>
              <w:pStyle w:val="gemtabohne"/>
              <w:rPr>
                <w:b/>
                <w:sz w:val="20"/>
              </w:rPr>
            </w:pPr>
            <w:r w:rsidRPr="00DD54C0">
              <w:rPr>
                <w:b/>
                <w:sz w:val="20"/>
              </w:rPr>
              <w:t>Ve</w:t>
            </w:r>
            <w:r w:rsidRPr="00DD54C0">
              <w:rPr>
                <w:b/>
                <w:sz w:val="20"/>
              </w:rPr>
              <w:t>r</w:t>
            </w:r>
            <w:r w:rsidRPr="00DD54C0">
              <w:rPr>
                <w:b/>
                <w:sz w:val="20"/>
              </w:rPr>
              <w:t>sion</w:t>
            </w:r>
          </w:p>
        </w:tc>
        <w:tc>
          <w:tcPr>
            <w:tcW w:w="1059" w:type="dxa"/>
            <w:shd w:val="clear" w:color="auto" w:fill="E0E0E0"/>
          </w:tcPr>
          <w:p w:rsidR="003B4C6D" w:rsidRPr="00DD54C0" w:rsidRDefault="003B4C6D" w:rsidP="003B4C6D">
            <w:pPr>
              <w:pStyle w:val="gemtabohne"/>
              <w:rPr>
                <w:b/>
                <w:sz w:val="20"/>
              </w:rPr>
            </w:pPr>
            <w:r w:rsidRPr="00DD54C0">
              <w:rPr>
                <w:b/>
                <w:sz w:val="20"/>
              </w:rPr>
              <w:t>Stand</w:t>
            </w:r>
          </w:p>
        </w:tc>
        <w:tc>
          <w:tcPr>
            <w:tcW w:w="791" w:type="dxa"/>
            <w:shd w:val="clear" w:color="auto" w:fill="E0E0E0"/>
          </w:tcPr>
          <w:p w:rsidR="003B4C6D" w:rsidRPr="00DD54C0" w:rsidRDefault="003B4C6D" w:rsidP="003B4C6D">
            <w:pPr>
              <w:pStyle w:val="gemtabohne"/>
              <w:rPr>
                <w:b/>
                <w:sz w:val="20"/>
              </w:rPr>
            </w:pPr>
            <w:r w:rsidRPr="00DD54C0">
              <w:rPr>
                <w:b/>
                <w:sz w:val="20"/>
              </w:rPr>
              <w:t>Kap./ Se</w:t>
            </w:r>
            <w:r w:rsidRPr="00DD54C0">
              <w:rPr>
                <w:b/>
                <w:sz w:val="20"/>
              </w:rPr>
              <w:t>i</w:t>
            </w:r>
            <w:r w:rsidRPr="00DD54C0">
              <w:rPr>
                <w:b/>
                <w:sz w:val="20"/>
              </w:rPr>
              <w:t>te</w:t>
            </w:r>
          </w:p>
        </w:tc>
        <w:tc>
          <w:tcPr>
            <w:tcW w:w="4503" w:type="dxa"/>
            <w:shd w:val="clear" w:color="auto" w:fill="E0E0E0"/>
          </w:tcPr>
          <w:p w:rsidR="003B4C6D" w:rsidRPr="00DD54C0" w:rsidRDefault="003B4C6D" w:rsidP="003B4C6D">
            <w:pPr>
              <w:pStyle w:val="gemtabohne"/>
              <w:rPr>
                <w:b/>
                <w:caps/>
                <w:sz w:val="20"/>
              </w:rPr>
            </w:pPr>
            <w:r w:rsidRPr="00DD54C0">
              <w:rPr>
                <w:b/>
                <w:sz w:val="20"/>
              </w:rPr>
              <w:t>Grund der Änderung, besondere Hi</w:t>
            </w:r>
            <w:r w:rsidRPr="00DD54C0">
              <w:rPr>
                <w:b/>
                <w:sz w:val="20"/>
              </w:rPr>
              <w:t>n</w:t>
            </w:r>
            <w:r w:rsidRPr="00DD54C0">
              <w:rPr>
                <w:b/>
                <w:sz w:val="20"/>
              </w:rPr>
              <w:t>weise</w:t>
            </w:r>
          </w:p>
        </w:tc>
        <w:tc>
          <w:tcPr>
            <w:tcW w:w="1426" w:type="dxa"/>
            <w:shd w:val="clear" w:color="auto" w:fill="E0E0E0"/>
          </w:tcPr>
          <w:p w:rsidR="003B4C6D" w:rsidRPr="00DD54C0" w:rsidRDefault="003B4C6D" w:rsidP="003B4C6D">
            <w:pPr>
              <w:pStyle w:val="gemtabohne"/>
              <w:rPr>
                <w:b/>
                <w:sz w:val="20"/>
              </w:rPr>
            </w:pPr>
            <w:r w:rsidRPr="00DD54C0">
              <w:rPr>
                <w:b/>
                <w:sz w:val="20"/>
              </w:rPr>
              <w:t>Bea</w:t>
            </w:r>
            <w:r w:rsidRPr="00DD54C0">
              <w:rPr>
                <w:b/>
                <w:sz w:val="20"/>
              </w:rPr>
              <w:t>r</w:t>
            </w:r>
            <w:r w:rsidRPr="00DD54C0">
              <w:rPr>
                <w:b/>
                <w:sz w:val="20"/>
              </w:rPr>
              <w:t>beitung</w:t>
            </w:r>
          </w:p>
        </w:tc>
      </w:tr>
      <w:tr w:rsidR="003B4C6D" w:rsidRPr="007415AC" w:rsidTr="003B4C6D">
        <w:trPr>
          <w:trHeight w:val="333"/>
        </w:trPr>
        <w:tc>
          <w:tcPr>
            <w:tcW w:w="938" w:type="dxa"/>
            <w:tcBorders>
              <w:top w:val="single" w:sz="4" w:space="0" w:color="auto"/>
              <w:left w:val="single" w:sz="4" w:space="0" w:color="auto"/>
              <w:bottom w:val="single" w:sz="4" w:space="0" w:color="auto"/>
              <w:right w:val="single" w:sz="4" w:space="0" w:color="auto"/>
            </w:tcBorders>
            <w:shd w:val="clear" w:color="auto" w:fill="auto"/>
          </w:tcPr>
          <w:p w:rsidR="003B4C6D" w:rsidRPr="007415AC" w:rsidRDefault="003B4C6D" w:rsidP="003B4C6D">
            <w:pPr>
              <w:pStyle w:val="gemtab11ptAbstand"/>
              <w:rPr>
                <w:sz w:val="20"/>
              </w:rPr>
            </w:pPr>
          </w:p>
        </w:tc>
        <w:tc>
          <w:tcPr>
            <w:tcW w:w="1059" w:type="dxa"/>
            <w:tcBorders>
              <w:top w:val="single" w:sz="4" w:space="0" w:color="auto"/>
              <w:left w:val="single" w:sz="4" w:space="0" w:color="auto"/>
              <w:bottom w:val="single" w:sz="4" w:space="0" w:color="auto"/>
              <w:right w:val="single" w:sz="4" w:space="0" w:color="auto"/>
            </w:tcBorders>
            <w:shd w:val="clear" w:color="auto" w:fill="auto"/>
          </w:tcPr>
          <w:p w:rsidR="003B4C6D" w:rsidRPr="007415AC" w:rsidRDefault="003B4C6D" w:rsidP="003B4C6D">
            <w:pPr>
              <w:pStyle w:val="gemtab11ptAbstand"/>
              <w:rPr>
                <w:sz w:val="20"/>
              </w:rPr>
            </w:pPr>
          </w:p>
        </w:tc>
        <w:tc>
          <w:tcPr>
            <w:tcW w:w="791" w:type="dxa"/>
            <w:tcBorders>
              <w:top w:val="single" w:sz="4" w:space="0" w:color="auto"/>
              <w:left w:val="single" w:sz="4" w:space="0" w:color="auto"/>
              <w:bottom w:val="single" w:sz="4" w:space="0" w:color="auto"/>
              <w:right w:val="single" w:sz="4" w:space="0" w:color="auto"/>
            </w:tcBorders>
            <w:shd w:val="clear" w:color="auto" w:fill="auto"/>
          </w:tcPr>
          <w:p w:rsidR="003B4C6D" w:rsidRPr="007415AC" w:rsidRDefault="003B4C6D" w:rsidP="003B4C6D">
            <w:pPr>
              <w:pStyle w:val="gemtab11ptAbstand"/>
              <w:rPr>
                <w:sz w:val="20"/>
              </w:rPr>
            </w:pPr>
          </w:p>
        </w:tc>
        <w:tc>
          <w:tcPr>
            <w:tcW w:w="4503" w:type="dxa"/>
            <w:tcBorders>
              <w:top w:val="single" w:sz="4" w:space="0" w:color="auto"/>
              <w:left w:val="single" w:sz="4" w:space="0" w:color="auto"/>
              <w:bottom w:val="single" w:sz="4" w:space="0" w:color="auto"/>
              <w:right w:val="single" w:sz="4" w:space="0" w:color="auto"/>
            </w:tcBorders>
            <w:shd w:val="clear" w:color="auto" w:fill="auto"/>
          </w:tcPr>
          <w:p w:rsidR="003B4C6D" w:rsidRPr="007415AC" w:rsidRDefault="003B4C6D" w:rsidP="003B4C6D">
            <w:pPr>
              <w:pStyle w:val="gemtab11ptAbstand"/>
              <w:rPr>
                <w:sz w:val="20"/>
              </w:rPr>
            </w:pPr>
            <w:r w:rsidRPr="007415AC">
              <w:rPr>
                <w:sz w:val="20"/>
              </w:rPr>
              <w:t>Initialversion Online-Rollout (Stufe 2.1)</w:t>
            </w:r>
          </w:p>
        </w:tc>
        <w:tc>
          <w:tcPr>
            <w:tcW w:w="1426" w:type="dxa"/>
            <w:tcBorders>
              <w:top w:val="single" w:sz="4" w:space="0" w:color="auto"/>
              <w:left w:val="single" w:sz="4" w:space="0" w:color="auto"/>
              <w:bottom w:val="single" w:sz="4" w:space="0" w:color="auto"/>
              <w:right w:val="single" w:sz="4" w:space="0" w:color="auto"/>
            </w:tcBorders>
            <w:shd w:val="clear" w:color="auto" w:fill="auto"/>
          </w:tcPr>
          <w:p w:rsidR="003B4C6D" w:rsidRPr="007415AC" w:rsidRDefault="003B4C6D" w:rsidP="003B4C6D">
            <w:pPr>
              <w:pStyle w:val="gemtab11ptAbstand"/>
              <w:rPr>
                <w:sz w:val="20"/>
              </w:rPr>
            </w:pPr>
          </w:p>
        </w:tc>
      </w:tr>
      <w:tr w:rsidR="003B4C6D" w:rsidRPr="007415AC" w:rsidTr="003B4C6D">
        <w:trPr>
          <w:trHeight w:val="391"/>
        </w:trPr>
        <w:tc>
          <w:tcPr>
            <w:tcW w:w="938" w:type="dxa"/>
            <w:tcBorders>
              <w:top w:val="single" w:sz="4" w:space="0" w:color="auto"/>
              <w:left w:val="single" w:sz="4" w:space="0" w:color="auto"/>
              <w:bottom w:val="single" w:sz="4" w:space="0" w:color="auto"/>
              <w:right w:val="single" w:sz="4" w:space="0" w:color="auto"/>
            </w:tcBorders>
            <w:shd w:val="clear" w:color="auto" w:fill="auto"/>
          </w:tcPr>
          <w:p w:rsidR="003B4C6D" w:rsidRDefault="002A20FC" w:rsidP="002460EA">
            <w:pPr>
              <w:pStyle w:val="gemtab11ptAbstand"/>
              <w:rPr>
                <w:sz w:val="20"/>
              </w:rPr>
            </w:pPr>
            <w:r>
              <w:rPr>
                <w:sz w:val="20"/>
              </w:rPr>
              <w:t>2.</w:t>
            </w:r>
            <w:r w:rsidR="002460EA">
              <w:rPr>
                <w:sz w:val="20"/>
              </w:rPr>
              <w:t>0</w:t>
            </w:r>
            <w:r w:rsidR="003B4C6D">
              <w:rPr>
                <w:sz w:val="20"/>
              </w:rPr>
              <w:t xml:space="preserve">.0 </w:t>
            </w:r>
          </w:p>
        </w:tc>
        <w:tc>
          <w:tcPr>
            <w:tcW w:w="1059" w:type="dxa"/>
            <w:tcBorders>
              <w:top w:val="single" w:sz="4" w:space="0" w:color="auto"/>
              <w:left w:val="single" w:sz="4" w:space="0" w:color="auto"/>
              <w:bottom w:val="single" w:sz="4" w:space="0" w:color="auto"/>
              <w:right w:val="single" w:sz="4" w:space="0" w:color="auto"/>
            </w:tcBorders>
            <w:shd w:val="clear" w:color="auto" w:fill="auto"/>
          </w:tcPr>
          <w:p w:rsidR="003B4C6D" w:rsidRPr="007415AC" w:rsidRDefault="000C377E" w:rsidP="003B4C6D">
            <w:pPr>
              <w:pStyle w:val="gemtab11ptAbstand"/>
              <w:rPr>
                <w:sz w:val="20"/>
              </w:rPr>
            </w:pPr>
            <w:r>
              <w:rPr>
                <w:sz w:val="20"/>
              </w:rPr>
              <w:t>02.08</w:t>
            </w:r>
            <w:r w:rsidR="003B4C6D">
              <w:rPr>
                <w:sz w:val="20"/>
              </w:rPr>
              <w:t>.17</w:t>
            </w:r>
          </w:p>
        </w:tc>
        <w:tc>
          <w:tcPr>
            <w:tcW w:w="791" w:type="dxa"/>
            <w:tcBorders>
              <w:top w:val="single" w:sz="4" w:space="0" w:color="auto"/>
              <w:left w:val="single" w:sz="4" w:space="0" w:color="auto"/>
              <w:bottom w:val="single" w:sz="4" w:space="0" w:color="auto"/>
              <w:right w:val="single" w:sz="4" w:space="0" w:color="auto"/>
            </w:tcBorders>
            <w:shd w:val="clear" w:color="auto" w:fill="auto"/>
          </w:tcPr>
          <w:p w:rsidR="003B4C6D" w:rsidRPr="007415AC" w:rsidRDefault="003B4C6D" w:rsidP="003B4C6D">
            <w:pPr>
              <w:pStyle w:val="gemtab11ptAbstand"/>
              <w:rPr>
                <w:sz w:val="20"/>
              </w:rPr>
            </w:pPr>
          </w:p>
        </w:tc>
        <w:tc>
          <w:tcPr>
            <w:tcW w:w="4503" w:type="dxa"/>
            <w:tcBorders>
              <w:top w:val="single" w:sz="4" w:space="0" w:color="auto"/>
              <w:left w:val="single" w:sz="4" w:space="0" w:color="auto"/>
              <w:bottom w:val="single" w:sz="4" w:space="0" w:color="auto"/>
              <w:right w:val="single" w:sz="4" w:space="0" w:color="auto"/>
            </w:tcBorders>
            <w:shd w:val="clear" w:color="auto" w:fill="auto"/>
          </w:tcPr>
          <w:p w:rsidR="003B4C6D" w:rsidRDefault="000C377E" w:rsidP="003B4C6D">
            <w:pPr>
              <w:pStyle w:val="gemtab11ptAbstand"/>
              <w:rPr>
                <w:sz w:val="20"/>
              </w:rPr>
            </w:pPr>
            <w:r>
              <w:rPr>
                <w:sz w:val="20"/>
              </w:rPr>
              <w:t>freigegeben</w:t>
            </w:r>
          </w:p>
        </w:tc>
        <w:tc>
          <w:tcPr>
            <w:tcW w:w="1426" w:type="dxa"/>
            <w:tcBorders>
              <w:top w:val="single" w:sz="4" w:space="0" w:color="auto"/>
              <w:left w:val="single" w:sz="4" w:space="0" w:color="auto"/>
              <w:bottom w:val="single" w:sz="4" w:space="0" w:color="auto"/>
              <w:right w:val="single" w:sz="4" w:space="0" w:color="auto"/>
            </w:tcBorders>
            <w:shd w:val="clear" w:color="auto" w:fill="auto"/>
          </w:tcPr>
          <w:p w:rsidR="003B4C6D" w:rsidRPr="007415AC" w:rsidRDefault="003B4C6D" w:rsidP="003B4C6D">
            <w:pPr>
              <w:pStyle w:val="gemtab11ptAbstand"/>
              <w:rPr>
                <w:sz w:val="20"/>
              </w:rPr>
            </w:pPr>
            <w:r>
              <w:rPr>
                <w:sz w:val="20"/>
              </w:rPr>
              <w:t>gematik</w:t>
            </w:r>
          </w:p>
        </w:tc>
      </w:tr>
    </w:tbl>
    <w:p w:rsidR="00C855B7" w:rsidRDefault="00C855B7" w:rsidP="00C855B7">
      <w:pPr>
        <w:pStyle w:val="Titel"/>
        <w:pBdr>
          <w:top w:val="single" w:sz="4" w:space="10" w:color="auto"/>
          <w:bottom w:val="single" w:sz="4" w:space="10" w:color="auto"/>
        </w:pBdr>
        <w:rPr>
          <w:rFonts w:cs="Arial"/>
        </w:rPr>
        <w:sectPr w:rsidR="00C855B7" w:rsidSect="002460EA">
          <w:headerReference w:type="default" r:id="rId12"/>
          <w:pgSz w:w="11906" w:h="16838" w:code="9"/>
          <w:pgMar w:top="2104" w:right="1469" w:bottom="1701" w:left="1701" w:header="709" w:footer="344" w:gutter="0"/>
          <w:pgBorders w:offsetFrom="page">
            <w:right w:val="single" w:sz="48" w:space="24" w:color="FFCC99"/>
          </w:pgBorders>
          <w:cols w:space="708"/>
          <w:docGrid w:linePitch="360"/>
        </w:sectPr>
      </w:pPr>
    </w:p>
    <w:p w:rsidR="003B4C6D" w:rsidRPr="00C855B7" w:rsidRDefault="003B4C6D" w:rsidP="00C855B7">
      <w:pPr>
        <w:pStyle w:val="Titel"/>
        <w:pBdr>
          <w:top w:val="single" w:sz="4" w:space="10" w:color="auto"/>
          <w:bottom w:val="single" w:sz="4" w:space="10" w:color="auto"/>
        </w:pBdr>
        <w:rPr>
          <w:rFonts w:cs="Arial"/>
        </w:rPr>
      </w:pPr>
      <w:r w:rsidRPr="00C855B7">
        <w:rPr>
          <w:rFonts w:cs="Arial"/>
        </w:rPr>
        <w:lastRenderedPageBreak/>
        <w:t>Inhaltsverzeichnis</w:t>
      </w:r>
    </w:p>
    <w:p w:rsidR="003B4C6D" w:rsidRPr="00DA4445" w:rsidRDefault="003B4C6D" w:rsidP="003B4C6D"/>
    <w:p w:rsidR="00C855B7" w:rsidRDefault="003B4C6D">
      <w:pPr>
        <w:pStyle w:val="Verzeichnis1"/>
        <w:tabs>
          <w:tab w:val="left" w:pos="440"/>
          <w:tab w:val="right" w:leader="dot" w:pos="8726"/>
        </w:tabs>
        <w:rPr>
          <w:rFonts w:asciiTheme="minorHAnsi" w:eastAsiaTheme="minorEastAsia" w:hAnsiTheme="minorHAnsi" w:cstheme="minorBidi"/>
          <w:b w:val="0"/>
          <w:bCs w:val="0"/>
          <w:noProof/>
          <w:sz w:val="22"/>
          <w:szCs w:val="22"/>
        </w:rPr>
      </w:pPr>
      <w:r w:rsidRPr="000A39A1">
        <w:fldChar w:fldCharType="begin"/>
      </w:r>
      <w:r w:rsidRPr="000A39A1">
        <w:instrText xml:space="preserve"> TOC \o "3-5" \h \z \t "Überschrift 1;1;Überschrift 2;2;gem_nonum_Ü4;4;gem_Ü5;5;GEM_Ü3;3;gem_Ü4;4;gem_Ü1;1;gem_Ü2;2;gem_nonum_Ü1;1;gem_nonum_Ü2;2;gem_nonum_Ü3;3" </w:instrText>
      </w:r>
      <w:r w:rsidRPr="000A39A1">
        <w:fldChar w:fldCharType="separate"/>
      </w:r>
      <w:hyperlink w:anchor="_Toc501705971" w:history="1">
        <w:r w:rsidR="00C855B7" w:rsidRPr="00FE10E1">
          <w:rPr>
            <w:rStyle w:val="Hyperlink"/>
            <w:noProof/>
          </w:rPr>
          <w:t>1</w:t>
        </w:r>
        <w:r w:rsidR="00C855B7">
          <w:rPr>
            <w:rFonts w:asciiTheme="minorHAnsi" w:eastAsiaTheme="minorEastAsia" w:hAnsiTheme="minorHAnsi" w:cstheme="minorBidi"/>
            <w:b w:val="0"/>
            <w:bCs w:val="0"/>
            <w:noProof/>
            <w:sz w:val="22"/>
            <w:szCs w:val="22"/>
          </w:rPr>
          <w:tab/>
        </w:r>
        <w:r w:rsidR="00C855B7" w:rsidRPr="00FE10E1">
          <w:rPr>
            <w:rStyle w:val="Hyperlink"/>
            <w:noProof/>
          </w:rPr>
          <w:t>Einordnung des Dokumentes</w:t>
        </w:r>
        <w:r w:rsidR="00C855B7">
          <w:rPr>
            <w:noProof/>
            <w:webHidden/>
          </w:rPr>
          <w:tab/>
        </w:r>
        <w:r w:rsidR="00C855B7">
          <w:rPr>
            <w:noProof/>
            <w:webHidden/>
          </w:rPr>
          <w:fldChar w:fldCharType="begin"/>
        </w:r>
        <w:r w:rsidR="00C855B7">
          <w:rPr>
            <w:noProof/>
            <w:webHidden/>
          </w:rPr>
          <w:instrText xml:space="preserve"> PAGEREF _Toc501705971 \h </w:instrText>
        </w:r>
        <w:r w:rsidR="00C855B7">
          <w:rPr>
            <w:noProof/>
            <w:webHidden/>
          </w:rPr>
        </w:r>
        <w:r w:rsidR="00C855B7">
          <w:rPr>
            <w:noProof/>
            <w:webHidden/>
          </w:rPr>
          <w:fldChar w:fldCharType="separate"/>
        </w:r>
        <w:r w:rsidR="00C855B7">
          <w:rPr>
            <w:noProof/>
            <w:webHidden/>
          </w:rPr>
          <w:t>5</w:t>
        </w:r>
        <w:r w:rsidR="00C855B7">
          <w:rPr>
            <w:noProof/>
            <w:webHidden/>
          </w:rPr>
          <w:fldChar w:fldCharType="end"/>
        </w:r>
      </w:hyperlink>
    </w:p>
    <w:p w:rsidR="00C855B7" w:rsidRDefault="00C855B7">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972" w:history="1">
        <w:r w:rsidRPr="00FE10E1">
          <w:rPr>
            <w:rStyle w:val="Hyperlink"/>
            <w:noProof/>
          </w:rPr>
          <w:t>1.1</w:t>
        </w:r>
        <w:r>
          <w:rPr>
            <w:rFonts w:asciiTheme="minorHAnsi" w:eastAsiaTheme="minorEastAsia" w:hAnsiTheme="minorHAnsi" w:cstheme="minorBidi"/>
            <w:b w:val="0"/>
            <w:iCs w:val="0"/>
            <w:noProof/>
            <w:szCs w:val="22"/>
          </w:rPr>
          <w:tab/>
        </w:r>
        <w:r w:rsidRPr="00FE10E1">
          <w:rPr>
            <w:rStyle w:val="Hyperlink"/>
            <w:noProof/>
          </w:rPr>
          <w:t>Zielsetzung</w:t>
        </w:r>
        <w:r>
          <w:rPr>
            <w:noProof/>
            <w:webHidden/>
          </w:rPr>
          <w:tab/>
        </w:r>
        <w:r>
          <w:rPr>
            <w:noProof/>
            <w:webHidden/>
          </w:rPr>
          <w:fldChar w:fldCharType="begin"/>
        </w:r>
        <w:r>
          <w:rPr>
            <w:noProof/>
            <w:webHidden/>
          </w:rPr>
          <w:instrText xml:space="preserve"> PAGEREF _Toc501705972 \h </w:instrText>
        </w:r>
        <w:r>
          <w:rPr>
            <w:noProof/>
            <w:webHidden/>
          </w:rPr>
        </w:r>
        <w:r>
          <w:rPr>
            <w:noProof/>
            <w:webHidden/>
          </w:rPr>
          <w:fldChar w:fldCharType="separate"/>
        </w:r>
        <w:r>
          <w:rPr>
            <w:noProof/>
            <w:webHidden/>
          </w:rPr>
          <w:t>5</w:t>
        </w:r>
        <w:r>
          <w:rPr>
            <w:noProof/>
            <w:webHidden/>
          </w:rPr>
          <w:fldChar w:fldCharType="end"/>
        </w:r>
      </w:hyperlink>
    </w:p>
    <w:p w:rsidR="00C855B7" w:rsidRDefault="00C855B7">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973" w:history="1">
        <w:r w:rsidRPr="00FE10E1">
          <w:rPr>
            <w:rStyle w:val="Hyperlink"/>
            <w:noProof/>
          </w:rPr>
          <w:t>1.2</w:t>
        </w:r>
        <w:r>
          <w:rPr>
            <w:rFonts w:asciiTheme="minorHAnsi" w:eastAsiaTheme="minorEastAsia" w:hAnsiTheme="minorHAnsi" w:cstheme="minorBidi"/>
            <w:b w:val="0"/>
            <w:iCs w:val="0"/>
            <w:noProof/>
            <w:szCs w:val="22"/>
          </w:rPr>
          <w:tab/>
        </w:r>
        <w:r w:rsidRPr="00FE10E1">
          <w:rPr>
            <w:rStyle w:val="Hyperlink"/>
            <w:noProof/>
          </w:rPr>
          <w:t>Zielgruppe</w:t>
        </w:r>
        <w:r>
          <w:rPr>
            <w:noProof/>
            <w:webHidden/>
          </w:rPr>
          <w:tab/>
        </w:r>
        <w:r>
          <w:rPr>
            <w:noProof/>
            <w:webHidden/>
          </w:rPr>
          <w:fldChar w:fldCharType="begin"/>
        </w:r>
        <w:r>
          <w:rPr>
            <w:noProof/>
            <w:webHidden/>
          </w:rPr>
          <w:instrText xml:space="preserve"> PAGEREF _Toc501705973 \h </w:instrText>
        </w:r>
        <w:r>
          <w:rPr>
            <w:noProof/>
            <w:webHidden/>
          </w:rPr>
        </w:r>
        <w:r>
          <w:rPr>
            <w:noProof/>
            <w:webHidden/>
          </w:rPr>
          <w:fldChar w:fldCharType="separate"/>
        </w:r>
        <w:r>
          <w:rPr>
            <w:noProof/>
            <w:webHidden/>
          </w:rPr>
          <w:t>5</w:t>
        </w:r>
        <w:r>
          <w:rPr>
            <w:noProof/>
            <w:webHidden/>
          </w:rPr>
          <w:fldChar w:fldCharType="end"/>
        </w:r>
      </w:hyperlink>
    </w:p>
    <w:p w:rsidR="00C855B7" w:rsidRDefault="00C855B7">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974" w:history="1">
        <w:r w:rsidRPr="00FE10E1">
          <w:rPr>
            <w:rStyle w:val="Hyperlink"/>
            <w:noProof/>
          </w:rPr>
          <w:t>1.3</w:t>
        </w:r>
        <w:r>
          <w:rPr>
            <w:rFonts w:asciiTheme="minorHAnsi" w:eastAsiaTheme="minorEastAsia" w:hAnsiTheme="minorHAnsi" w:cstheme="minorBidi"/>
            <w:b w:val="0"/>
            <w:iCs w:val="0"/>
            <w:noProof/>
            <w:szCs w:val="22"/>
          </w:rPr>
          <w:tab/>
        </w:r>
        <w:r w:rsidRPr="00FE10E1">
          <w:rPr>
            <w:rStyle w:val="Hyperlink"/>
            <w:noProof/>
          </w:rPr>
          <w:t>Geltungsbereich</w:t>
        </w:r>
        <w:r>
          <w:rPr>
            <w:noProof/>
            <w:webHidden/>
          </w:rPr>
          <w:tab/>
        </w:r>
        <w:r>
          <w:rPr>
            <w:noProof/>
            <w:webHidden/>
          </w:rPr>
          <w:fldChar w:fldCharType="begin"/>
        </w:r>
        <w:r>
          <w:rPr>
            <w:noProof/>
            <w:webHidden/>
          </w:rPr>
          <w:instrText xml:space="preserve"> PAGEREF _Toc501705974 \h </w:instrText>
        </w:r>
        <w:r>
          <w:rPr>
            <w:noProof/>
            <w:webHidden/>
          </w:rPr>
        </w:r>
        <w:r>
          <w:rPr>
            <w:noProof/>
            <w:webHidden/>
          </w:rPr>
          <w:fldChar w:fldCharType="separate"/>
        </w:r>
        <w:r>
          <w:rPr>
            <w:noProof/>
            <w:webHidden/>
          </w:rPr>
          <w:t>5</w:t>
        </w:r>
        <w:r>
          <w:rPr>
            <w:noProof/>
            <w:webHidden/>
          </w:rPr>
          <w:fldChar w:fldCharType="end"/>
        </w:r>
      </w:hyperlink>
    </w:p>
    <w:p w:rsidR="00C855B7" w:rsidRDefault="00C855B7">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975" w:history="1">
        <w:r w:rsidRPr="00FE10E1">
          <w:rPr>
            <w:rStyle w:val="Hyperlink"/>
            <w:noProof/>
          </w:rPr>
          <w:t>1.4</w:t>
        </w:r>
        <w:r>
          <w:rPr>
            <w:rFonts w:asciiTheme="minorHAnsi" w:eastAsiaTheme="minorEastAsia" w:hAnsiTheme="minorHAnsi" w:cstheme="minorBidi"/>
            <w:b w:val="0"/>
            <w:iCs w:val="0"/>
            <w:noProof/>
            <w:szCs w:val="22"/>
          </w:rPr>
          <w:tab/>
        </w:r>
        <w:r w:rsidRPr="00FE10E1">
          <w:rPr>
            <w:rStyle w:val="Hyperlink"/>
            <w:noProof/>
          </w:rPr>
          <w:t>Abgrenzungen</w:t>
        </w:r>
        <w:r>
          <w:rPr>
            <w:noProof/>
            <w:webHidden/>
          </w:rPr>
          <w:tab/>
        </w:r>
        <w:r>
          <w:rPr>
            <w:noProof/>
            <w:webHidden/>
          </w:rPr>
          <w:fldChar w:fldCharType="begin"/>
        </w:r>
        <w:r>
          <w:rPr>
            <w:noProof/>
            <w:webHidden/>
          </w:rPr>
          <w:instrText xml:space="preserve"> PAGEREF _Toc501705975 \h </w:instrText>
        </w:r>
        <w:r>
          <w:rPr>
            <w:noProof/>
            <w:webHidden/>
          </w:rPr>
        </w:r>
        <w:r>
          <w:rPr>
            <w:noProof/>
            <w:webHidden/>
          </w:rPr>
          <w:fldChar w:fldCharType="separate"/>
        </w:r>
        <w:r>
          <w:rPr>
            <w:noProof/>
            <w:webHidden/>
          </w:rPr>
          <w:t>5</w:t>
        </w:r>
        <w:r>
          <w:rPr>
            <w:noProof/>
            <w:webHidden/>
          </w:rPr>
          <w:fldChar w:fldCharType="end"/>
        </w:r>
      </w:hyperlink>
    </w:p>
    <w:p w:rsidR="00C855B7" w:rsidRDefault="00C855B7">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976" w:history="1">
        <w:r w:rsidRPr="00FE10E1">
          <w:rPr>
            <w:rStyle w:val="Hyperlink"/>
            <w:noProof/>
          </w:rPr>
          <w:t>1.5</w:t>
        </w:r>
        <w:r>
          <w:rPr>
            <w:rFonts w:asciiTheme="minorHAnsi" w:eastAsiaTheme="minorEastAsia" w:hAnsiTheme="minorHAnsi" w:cstheme="minorBidi"/>
            <w:b w:val="0"/>
            <w:iCs w:val="0"/>
            <w:noProof/>
            <w:szCs w:val="22"/>
          </w:rPr>
          <w:tab/>
        </w:r>
        <w:r w:rsidRPr="00FE10E1">
          <w:rPr>
            <w:rStyle w:val="Hyperlink"/>
            <w:noProof/>
          </w:rPr>
          <w:t>Methodik</w:t>
        </w:r>
        <w:r>
          <w:rPr>
            <w:noProof/>
            <w:webHidden/>
          </w:rPr>
          <w:tab/>
        </w:r>
        <w:r>
          <w:rPr>
            <w:noProof/>
            <w:webHidden/>
          </w:rPr>
          <w:fldChar w:fldCharType="begin"/>
        </w:r>
        <w:r>
          <w:rPr>
            <w:noProof/>
            <w:webHidden/>
          </w:rPr>
          <w:instrText xml:space="preserve"> PAGEREF _Toc501705976 \h </w:instrText>
        </w:r>
        <w:r>
          <w:rPr>
            <w:noProof/>
            <w:webHidden/>
          </w:rPr>
        </w:r>
        <w:r>
          <w:rPr>
            <w:noProof/>
            <w:webHidden/>
          </w:rPr>
          <w:fldChar w:fldCharType="separate"/>
        </w:r>
        <w:r>
          <w:rPr>
            <w:noProof/>
            <w:webHidden/>
          </w:rPr>
          <w:t>6</w:t>
        </w:r>
        <w:r>
          <w:rPr>
            <w:noProof/>
            <w:webHidden/>
          </w:rPr>
          <w:fldChar w:fldCharType="end"/>
        </w:r>
      </w:hyperlink>
    </w:p>
    <w:p w:rsidR="00C855B7" w:rsidRDefault="00C855B7">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05977" w:history="1">
        <w:r w:rsidRPr="00FE10E1">
          <w:rPr>
            <w:rStyle w:val="Hyperlink"/>
            <w:noProof/>
          </w:rPr>
          <w:t>2</w:t>
        </w:r>
        <w:r>
          <w:rPr>
            <w:rFonts w:asciiTheme="minorHAnsi" w:eastAsiaTheme="minorEastAsia" w:hAnsiTheme="minorHAnsi" w:cstheme="minorBidi"/>
            <w:b w:val="0"/>
            <w:bCs w:val="0"/>
            <w:noProof/>
            <w:sz w:val="22"/>
            <w:szCs w:val="22"/>
          </w:rPr>
          <w:tab/>
        </w:r>
        <w:r w:rsidRPr="00FE10E1">
          <w:rPr>
            <w:rStyle w:val="Hyperlink"/>
            <w:noProof/>
          </w:rPr>
          <w:t>Systemüberblick</w:t>
        </w:r>
        <w:r>
          <w:rPr>
            <w:noProof/>
            <w:webHidden/>
          </w:rPr>
          <w:tab/>
        </w:r>
        <w:r>
          <w:rPr>
            <w:noProof/>
            <w:webHidden/>
          </w:rPr>
          <w:fldChar w:fldCharType="begin"/>
        </w:r>
        <w:r>
          <w:rPr>
            <w:noProof/>
            <w:webHidden/>
          </w:rPr>
          <w:instrText xml:space="preserve"> PAGEREF _Toc501705977 \h </w:instrText>
        </w:r>
        <w:r>
          <w:rPr>
            <w:noProof/>
            <w:webHidden/>
          </w:rPr>
        </w:r>
        <w:r>
          <w:rPr>
            <w:noProof/>
            <w:webHidden/>
          </w:rPr>
          <w:fldChar w:fldCharType="separate"/>
        </w:r>
        <w:r>
          <w:rPr>
            <w:noProof/>
            <w:webHidden/>
          </w:rPr>
          <w:t>7</w:t>
        </w:r>
        <w:r>
          <w:rPr>
            <w:noProof/>
            <w:webHidden/>
          </w:rPr>
          <w:fldChar w:fldCharType="end"/>
        </w:r>
      </w:hyperlink>
    </w:p>
    <w:p w:rsidR="00C855B7" w:rsidRDefault="00C855B7">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05978" w:history="1">
        <w:r w:rsidRPr="00FE10E1">
          <w:rPr>
            <w:rStyle w:val="Hyperlink"/>
            <w:noProof/>
          </w:rPr>
          <w:t>3</w:t>
        </w:r>
        <w:r>
          <w:rPr>
            <w:rFonts w:asciiTheme="minorHAnsi" w:eastAsiaTheme="minorEastAsia" w:hAnsiTheme="minorHAnsi" w:cstheme="minorBidi"/>
            <w:b w:val="0"/>
            <w:bCs w:val="0"/>
            <w:noProof/>
            <w:sz w:val="22"/>
            <w:szCs w:val="22"/>
          </w:rPr>
          <w:tab/>
        </w:r>
        <w:r w:rsidRPr="00FE10E1">
          <w:rPr>
            <w:rStyle w:val="Hyperlink"/>
            <w:noProof/>
          </w:rPr>
          <w:t>Systemkontext</w:t>
        </w:r>
        <w:r>
          <w:rPr>
            <w:noProof/>
            <w:webHidden/>
          </w:rPr>
          <w:tab/>
        </w:r>
        <w:r>
          <w:rPr>
            <w:noProof/>
            <w:webHidden/>
          </w:rPr>
          <w:fldChar w:fldCharType="begin"/>
        </w:r>
        <w:r>
          <w:rPr>
            <w:noProof/>
            <w:webHidden/>
          </w:rPr>
          <w:instrText xml:space="preserve"> PAGEREF _Toc501705978 \h </w:instrText>
        </w:r>
        <w:r>
          <w:rPr>
            <w:noProof/>
            <w:webHidden/>
          </w:rPr>
        </w:r>
        <w:r>
          <w:rPr>
            <w:noProof/>
            <w:webHidden/>
          </w:rPr>
          <w:fldChar w:fldCharType="separate"/>
        </w:r>
        <w:r>
          <w:rPr>
            <w:noProof/>
            <w:webHidden/>
          </w:rPr>
          <w:t>8</w:t>
        </w:r>
        <w:r>
          <w:rPr>
            <w:noProof/>
            <w:webHidden/>
          </w:rPr>
          <w:fldChar w:fldCharType="end"/>
        </w:r>
      </w:hyperlink>
    </w:p>
    <w:p w:rsidR="00C855B7" w:rsidRDefault="00C855B7">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979" w:history="1">
        <w:r w:rsidRPr="00FE10E1">
          <w:rPr>
            <w:rStyle w:val="Hyperlink"/>
            <w:noProof/>
          </w:rPr>
          <w:t>3.1</w:t>
        </w:r>
        <w:r>
          <w:rPr>
            <w:rFonts w:asciiTheme="minorHAnsi" w:eastAsiaTheme="minorEastAsia" w:hAnsiTheme="minorHAnsi" w:cstheme="minorBidi"/>
            <w:b w:val="0"/>
            <w:iCs w:val="0"/>
            <w:noProof/>
            <w:szCs w:val="22"/>
          </w:rPr>
          <w:tab/>
        </w:r>
        <w:r w:rsidRPr="00FE10E1">
          <w:rPr>
            <w:rStyle w:val="Hyperlink"/>
            <w:noProof/>
          </w:rPr>
          <w:t>Akteure und Rollen</w:t>
        </w:r>
        <w:r>
          <w:rPr>
            <w:noProof/>
            <w:webHidden/>
          </w:rPr>
          <w:tab/>
        </w:r>
        <w:r>
          <w:rPr>
            <w:noProof/>
            <w:webHidden/>
          </w:rPr>
          <w:fldChar w:fldCharType="begin"/>
        </w:r>
        <w:r>
          <w:rPr>
            <w:noProof/>
            <w:webHidden/>
          </w:rPr>
          <w:instrText xml:space="preserve"> PAGEREF _Toc501705979 \h </w:instrText>
        </w:r>
        <w:r>
          <w:rPr>
            <w:noProof/>
            <w:webHidden/>
          </w:rPr>
        </w:r>
        <w:r>
          <w:rPr>
            <w:noProof/>
            <w:webHidden/>
          </w:rPr>
          <w:fldChar w:fldCharType="separate"/>
        </w:r>
        <w:r>
          <w:rPr>
            <w:noProof/>
            <w:webHidden/>
          </w:rPr>
          <w:t>8</w:t>
        </w:r>
        <w:r>
          <w:rPr>
            <w:noProof/>
            <w:webHidden/>
          </w:rPr>
          <w:fldChar w:fldCharType="end"/>
        </w:r>
      </w:hyperlink>
    </w:p>
    <w:p w:rsidR="00C855B7" w:rsidRDefault="00C855B7">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980" w:history="1">
        <w:r w:rsidRPr="00FE10E1">
          <w:rPr>
            <w:rStyle w:val="Hyperlink"/>
            <w:noProof/>
          </w:rPr>
          <w:t>3.2</w:t>
        </w:r>
        <w:r>
          <w:rPr>
            <w:rFonts w:asciiTheme="minorHAnsi" w:eastAsiaTheme="minorEastAsia" w:hAnsiTheme="minorHAnsi" w:cstheme="minorBidi"/>
            <w:b w:val="0"/>
            <w:iCs w:val="0"/>
            <w:noProof/>
            <w:szCs w:val="22"/>
          </w:rPr>
          <w:tab/>
        </w:r>
        <w:r w:rsidRPr="00FE10E1">
          <w:rPr>
            <w:rStyle w:val="Hyperlink"/>
            <w:noProof/>
          </w:rPr>
          <w:t>Nachbarsysteme</w:t>
        </w:r>
        <w:r>
          <w:rPr>
            <w:noProof/>
            <w:webHidden/>
          </w:rPr>
          <w:tab/>
        </w:r>
        <w:r>
          <w:rPr>
            <w:noProof/>
            <w:webHidden/>
          </w:rPr>
          <w:fldChar w:fldCharType="begin"/>
        </w:r>
        <w:r>
          <w:rPr>
            <w:noProof/>
            <w:webHidden/>
          </w:rPr>
          <w:instrText xml:space="preserve"> PAGEREF _Toc501705980 \h </w:instrText>
        </w:r>
        <w:r>
          <w:rPr>
            <w:noProof/>
            <w:webHidden/>
          </w:rPr>
        </w:r>
        <w:r>
          <w:rPr>
            <w:noProof/>
            <w:webHidden/>
          </w:rPr>
          <w:fldChar w:fldCharType="separate"/>
        </w:r>
        <w:r>
          <w:rPr>
            <w:noProof/>
            <w:webHidden/>
          </w:rPr>
          <w:t>10</w:t>
        </w:r>
        <w:r>
          <w:rPr>
            <w:noProof/>
            <w:webHidden/>
          </w:rPr>
          <w:fldChar w:fldCharType="end"/>
        </w:r>
      </w:hyperlink>
    </w:p>
    <w:p w:rsidR="00C855B7" w:rsidRDefault="00C855B7">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05981" w:history="1">
        <w:r w:rsidRPr="00FE10E1">
          <w:rPr>
            <w:rStyle w:val="Hyperlink"/>
            <w:noProof/>
          </w:rPr>
          <w:t>4</w:t>
        </w:r>
        <w:r>
          <w:rPr>
            <w:rFonts w:asciiTheme="minorHAnsi" w:eastAsiaTheme="minorEastAsia" w:hAnsiTheme="minorHAnsi" w:cstheme="minorBidi"/>
            <w:b w:val="0"/>
            <w:bCs w:val="0"/>
            <w:noProof/>
            <w:sz w:val="22"/>
            <w:szCs w:val="22"/>
          </w:rPr>
          <w:tab/>
        </w:r>
        <w:r w:rsidRPr="00FE10E1">
          <w:rPr>
            <w:rStyle w:val="Hyperlink"/>
            <w:noProof/>
          </w:rPr>
          <w:t>Zerlegung des Produkttyps</w:t>
        </w:r>
        <w:r>
          <w:rPr>
            <w:noProof/>
            <w:webHidden/>
          </w:rPr>
          <w:tab/>
        </w:r>
        <w:r>
          <w:rPr>
            <w:noProof/>
            <w:webHidden/>
          </w:rPr>
          <w:fldChar w:fldCharType="begin"/>
        </w:r>
        <w:r>
          <w:rPr>
            <w:noProof/>
            <w:webHidden/>
          </w:rPr>
          <w:instrText xml:space="preserve"> PAGEREF _Toc501705981 \h </w:instrText>
        </w:r>
        <w:r>
          <w:rPr>
            <w:noProof/>
            <w:webHidden/>
          </w:rPr>
        </w:r>
        <w:r>
          <w:rPr>
            <w:noProof/>
            <w:webHidden/>
          </w:rPr>
          <w:fldChar w:fldCharType="separate"/>
        </w:r>
        <w:r>
          <w:rPr>
            <w:noProof/>
            <w:webHidden/>
          </w:rPr>
          <w:t>12</w:t>
        </w:r>
        <w:r>
          <w:rPr>
            <w:noProof/>
            <w:webHidden/>
          </w:rPr>
          <w:fldChar w:fldCharType="end"/>
        </w:r>
      </w:hyperlink>
    </w:p>
    <w:p w:rsidR="00C855B7" w:rsidRDefault="00C855B7">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982" w:history="1">
        <w:r w:rsidRPr="00FE10E1">
          <w:rPr>
            <w:rStyle w:val="Hyperlink"/>
            <w:noProof/>
          </w:rPr>
          <w:t>4.1</w:t>
        </w:r>
        <w:r>
          <w:rPr>
            <w:rFonts w:asciiTheme="minorHAnsi" w:eastAsiaTheme="minorEastAsia" w:hAnsiTheme="minorHAnsi" w:cstheme="minorBidi"/>
            <w:b w:val="0"/>
            <w:iCs w:val="0"/>
            <w:noProof/>
            <w:szCs w:val="22"/>
          </w:rPr>
          <w:tab/>
        </w:r>
        <w:r w:rsidRPr="00FE10E1">
          <w:rPr>
            <w:rStyle w:val="Hyperlink"/>
            <w:noProof/>
          </w:rPr>
          <w:t>KSR-Upload</w:t>
        </w:r>
        <w:r>
          <w:rPr>
            <w:noProof/>
            <w:webHidden/>
          </w:rPr>
          <w:tab/>
        </w:r>
        <w:r>
          <w:rPr>
            <w:noProof/>
            <w:webHidden/>
          </w:rPr>
          <w:fldChar w:fldCharType="begin"/>
        </w:r>
        <w:r>
          <w:rPr>
            <w:noProof/>
            <w:webHidden/>
          </w:rPr>
          <w:instrText xml:space="preserve"> PAGEREF _Toc501705982 \h </w:instrText>
        </w:r>
        <w:r>
          <w:rPr>
            <w:noProof/>
            <w:webHidden/>
          </w:rPr>
        </w:r>
        <w:r>
          <w:rPr>
            <w:noProof/>
            <w:webHidden/>
          </w:rPr>
          <w:fldChar w:fldCharType="separate"/>
        </w:r>
        <w:r>
          <w:rPr>
            <w:noProof/>
            <w:webHidden/>
          </w:rPr>
          <w:t>14</w:t>
        </w:r>
        <w:r>
          <w:rPr>
            <w:noProof/>
            <w:webHidden/>
          </w:rPr>
          <w:fldChar w:fldCharType="end"/>
        </w:r>
      </w:hyperlink>
    </w:p>
    <w:p w:rsidR="00C855B7" w:rsidRDefault="00C855B7">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983" w:history="1">
        <w:r w:rsidRPr="00FE10E1">
          <w:rPr>
            <w:rStyle w:val="Hyperlink"/>
            <w:noProof/>
          </w:rPr>
          <w:t>4.2</w:t>
        </w:r>
        <w:r>
          <w:rPr>
            <w:rFonts w:asciiTheme="minorHAnsi" w:eastAsiaTheme="minorEastAsia" w:hAnsiTheme="minorHAnsi" w:cstheme="minorBidi"/>
            <w:b w:val="0"/>
            <w:iCs w:val="0"/>
            <w:noProof/>
            <w:szCs w:val="22"/>
          </w:rPr>
          <w:tab/>
        </w:r>
        <w:r w:rsidRPr="00FE10E1">
          <w:rPr>
            <w:rStyle w:val="Hyperlink"/>
            <w:noProof/>
          </w:rPr>
          <w:t>KSR-Download</w:t>
        </w:r>
        <w:r>
          <w:rPr>
            <w:noProof/>
            <w:webHidden/>
          </w:rPr>
          <w:tab/>
        </w:r>
        <w:r>
          <w:rPr>
            <w:noProof/>
            <w:webHidden/>
          </w:rPr>
          <w:fldChar w:fldCharType="begin"/>
        </w:r>
        <w:r>
          <w:rPr>
            <w:noProof/>
            <w:webHidden/>
          </w:rPr>
          <w:instrText xml:space="preserve"> PAGEREF _Toc501705983 \h </w:instrText>
        </w:r>
        <w:r>
          <w:rPr>
            <w:noProof/>
            <w:webHidden/>
          </w:rPr>
        </w:r>
        <w:r>
          <w:rPr>
            <w:noProof/>
            <w:webHidden/>
          </w:rPr>
          <w:fldChar w:fldCharType="separate"/>
        </w:r>
        <w:r>
          <w:rPr>
            <w:noProof/>
            <w:webHidden/>
          </w:rPr>
          <w:t>14</w:t>
        </w:r>
        <w:r>
          <w:rPr>
            <w:noProof/>
            <w:webHidden/>
          </w:rPr>
          <w:fldChar w:fldCharType="end"/>
        </w:r>
      </w:hyperlink>
    </w:p>
    <w:p w:rsidR="00C855B7" w:rsidRDefault="00C855B7">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984" w:history="1">
        <w:r w:rsidRPr="00FE10E1">
          <w:rPr>
            <w:rStyle w:val="Hyperlink"/>
            <w:noProof/>
          </w:rPr>
          <w:t>4.3</w:t>
        </w:r>
        <w:r>
          <w:rPr>
            <w:rFonts w:asciiTheme="minorHAnsi" w:eastAsiaTheme="minorEastAsia" w:hAnsiTheme="minorHAnsi" w:cstheme="minorBidi"/>
            <w:b w:val="0"/>
            <w:iCs w:val="0"/>
            <w:noProof/>
            <w:szCs w:val="22"/>
          </w:rPr>
          <w:tab/>
        </w:r>
        <w:r w:rsidRPr="00FE10E1">
          <w:rPr>
            <w:rStyle w:val="Hyperlink"/>
            <w:noProof/>
          </w:rPr>
          <w:t>KSR-Management</w:t>
        </w:r>
        <w:r>
          <w:rPr>
            <w:noProof/>
            <w:webHidden/>
          </w:rPr>
          <w:tab/>
        </w:r>
        <w:r>
          <w:rPr>
            <w:noProof/>
            <w:webHidden/>
          </w:rPr>
          <w:fldChar w:fldCharType="begin"/>
        </w:r>
        <w:r>
          <w:rPr>
            <w:noProof/>
            <w:webHidden/>
          </w:rPr>
          <w:instrText xml:space="preserve"> PAGEREF _Toc501705984 \h </w:instrText>
        </w:r>
        <w:r>
          <w:rPr>
            <w:noProof/>
            <w:webHidden/>
          </w:rPr>
        </w:r>
        <w:r>
          <w:rPr>
            <w:noProof/>
            <w:webHidden/>
          </w:rPr>
          <w:fldChar w:fldCharType="separate"/>
        </w:r>
        <w:r>
          <w:rPr>
            <w:noProof/>
            <w:webHidden/>
          </w:rPr>
          <w:t>15</w:t>
        </w:r>
        <w:r>
          <w:rPr>
            <w:noProof/>
            <w:webHidden/>
          </w:rPr>
          <w:fldChar w:fldCharType="end"/>
        </w:r>
      </w:hyperlink>
    </w:p>
    <w:p w:rsidR="00C855B7" w:rsidRDefault="00C855B7">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985" w:history="1">
        <w:r w:rsidRPr="00FE10E1">
          <w:rPr>
            <w:rStyle w:val="Hyperlink"/>
            <w:noProof/>
          </w:rPr>
          <w:t>4.4</w:t>
        </w:r>
        <w:r>
          <w:rPr>
            <w:rFonts w:asciiTheme="minorHAnsi" w:eastAsiaTheme="minorEastAsia" w:hAnsiTheme="minorHAnsi" w:cstheme="minorBidi"/>
            <w:b w:val="0"/>
            <w:iCs w:val="0"/>
            <w:noProof/>
            <w:szCs w:val="22"/>
          </w:rPr>
          <w:tab/>
        </w:r>
        <w:r w:rsidRPr="00FE10E1">
          <w:rPr>
            <w:rStyle w:val="Hyperlink"/>
            <w:noProof/>
          </w:rPr>
          <w:t>Schnittstellen</w:t>
        </w:r>
        <w:r>
          <w:rPr>
            <w:noProof/>
            <w:webHidden/>
          </w:rPr>
          <w:tab/>
        </w:r>
        <w:r>
          <w:rPr>
            <w:noProof/>
            <w:webHidden/>
          </w:rPr>
          <w:fldChar w:fldCharType="begin"/>
        </w:r>
        <w:r>
          <w:rPr>
            <w:noProof/>
            <w:webHidden/>
          </w:rPr>
          <w:instrText xml:space="preserve"> PAGEREF _Toc501705985 \h </w:instrText>
        </w:r>
        <w:r>
          <w:rPr>
            <w:noProof/>
            <w:webHidden/>
          </w:rPr>
        </w:r>
        <w:r>
          <w:rPr>
            <w:noProof/>
            <w:webHidden/>
          </w:rPr>
          <w:fldChar w:fldCharType="separate"/>
        </w:r>
        <w:r>
          <w:rPr>
            <w:noProof/>
            <w:webHidden/>
          </w:rPr>
          <w:t>15</w:t>
        </w:r>
        <w:r>
          <w:rPr>
            <w:noProof/>
            <w:webHidden/>
          </w:rPr>
          <w:fldChar w:fldCharType="end"/>
        </w:r>
      </w:hyperlink>
    </w:p>
    <w:p w:rsidR="00C855B7" w:rsidRDefault="00C855B7">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05986" w:history="1">
        <w:r w:rsidRPr="00FE10E1">
          <w:rPr>
            <w:rStyle w:val="Hyperlink"/>
            <w:noProof/>
          </w:rPr>
          <w:t>5</w:t>
        </w:r>
        <w:r>
          <w:rPr>
            <w:rFonts w:asciiTheme="minorHAnsi" w:eastAsiaTheme="minorEastAsia" w:hAnsiTheme="minorHAnsi" w:cstheme="minorBidi"/>
            <w:b w:val="0"/>
            <w:bCs w:val="0"/>
            <w:noProof/>
            <w:sz w:val="22"/>
            <w:szCs w:val="22"/>
          </w:rPr>
          <w:tab/>
        </w:r>
        <w:r w:rsidRPr="00FE10E1">
          <w:rPr>
            <w:rStyle w:val="Hyperlink"/>
            <w:noProof/>
          </w:rPr>
          <w:t>Übergreifende Festlegungen</w:t>
        </w:r>
        <w:r>
          <w:rPr>
            <w:noProof/>
            <w:webHidden/>
          </w:rPr>
          <w:tab/>
        </w:r>
        <w:r>
          <w:rPr>
            <w:noProof/>
            <w:webHidden/>
          </w:rPr>
          <w:fldChar w:fldCharType="begin"/>
        </w:r>
        <w:r>
          <w:rPr>
            <w:noProof/>
            <w:webHidden/>
          </w:rPr>
          <w:instrText xml:space="preserve"> PAGEREF _Toc501705986 \h </w:instrText>
        </w:r>
        <w:r>
          <w:rPr>
            <w:noProof/>
            <w:webHidden/>
          </w:rPr>
        </w:r>
        <w:r>
          <w:rPr>
            <w:noProof/>
            <w:webHidden/>
          </w:rPr>
          <w:fldChar w:fldCharType="separate"/>
        </w:r>
        <w:r>
          <w:rPr>
            <w:noProof/>
            <w:webHidden/>
          </w:rPr>
          <w:t>17</w:t>
        </w:r>
        <w:r>
          <w:rPr>
            <w:noProof/>
            <w:webHidden/>
          </w:rPr>
          <w:fldChar w:fldCharType="end"/>
        </w:r>
      </w:hyperlink>
    </w:p>
    <w:p w:rsidR="00C855B7" w:rsidRDefault="00C855B7">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987" w:history="1">
        <w:r w:rsidRPr="00FE10E1">
          <w:rPr>
            <w:rStyle w:val="Hyperlink"/>
            <w:noProof/>
          </w:rPr>
          <w:t>5.1</w:t>
        </w:r>
        <w:r>
          <w:rPr>
            <w:rFonts w:asciiTheme="minorHAnsi" w:eastAsiaTheme="minorEastAsia" w:hAnsiTheme="minorHAnsi" w:cstheme="minorBidi"/>
            <w:b w:val="0"/>
            <w:iCs w:val="0"/>
            <w:noProof/>
            <w:szCs w:val="22"/>
          </w:rPr>
          <w:tab/>
        </w:r>
        <w:r w:rsidRPr="00FE10E1">
          <w:rPr>
            <w:rStyle w:val="Hyperlink"/>
            <w:noProof/>
          </w:rPr>
          <w:t>Inhalt von Firmware-Update-Paketen</w:t>
        </w:r>
        <w:r>
          <w:rPr>
            <w:noProof/>
            <w:webHidden/>
          </w:rPr>
          <w:tab/>
        </w:r>
        <w:r>
          <w:rPr>
            <w:noProof/>
            <w:webHidden/>
          </w:rPr>
          <w:fldChar w:fldCharType="begin"/>
        </w:r>
        <w:r>
          <w:rPr>
            <w:noProof/>
            <w:webHidden/>
          </w:rPr>
          <w:instrText xml:space="preserve"> PAGEREF _Toc501705987 \h </w:instrText>
        </w:r>
        <w:r>
          <w:rPr>
            <w:noProof/>
            <w:webHidden/>
          </w:rPr>
        </w:r>
        <w:r>
          <w:rPr>
            <w:noProof/>
            <w:webHidden/>
          </w:rPr>
          <w:fldChar w:fldCharType="separate"/>
        </w:r>
        <w:r>
          <w:rPr>
            <w:noProof/>
            <w:webHidden/>
          </w:rPr>
          <w:t>17</w:t>
        </w:r>
        <w:r>
          <w:rPr>
            <w:noProof/>
            <w:webHidden/>
          </w:rPr>
          <w:fldChar w:fldCharType="end"/>
        </w:r>
      </w:hyperlink>
    </w:p>
    <w:p w:rsidR="00C855B7" w:rsidRDefault="00C855B7">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988" w:history="1">
        <w:r w:rsidRPr="00FE10E1">
          <w:rPr>
            <w:rStyle w:val="Hyperlink"/>
            <w:noProof/>
          </w:rPr>
          <w:t>5.2</w:t>
        </w:r>
        <w:r>
          <w:rPr>
            <w:rFonts w:asciiTheme="minorHAnsi" w:eastAsiaTheme="minorEastAsia" w:hAnsiTheme="minorHAnsi" w:cstheme="minorBidi"/>
            <w:b w:val="0"/>
            <w:iCs w:val="0"/>
            <w:noProof/>
            <w:szCs w:val="22"/>
          </w:rPr>
          <w:tab/>
        </w:r>
        <w:r w:rsidRPr="00FE10E1">
          <w:rPr>
            <w:rStyle w:val="Hyperlink"/>
            <w:noProof/>
          </w:rPr>
          <w:t>Hersteller-Update-Informationen</w:t>
        </w:r>
        <w:r>
          <w:rPr>
            <w:noProof/>
            <w:webHidden/>
          </w:rPr>
          <w:tab/>
        </w:r>
        <w:r>
          <w:rPr>
            <w:noProof/>
            <w:webHidden/>
          </w:rPr>
          <w:fldChar w:fldCharType="begin"/>
        </w:r>
        <w:r>
          <w:rPr>
            <w:noProof/>
            <w:webHidden/>
          </w:rPr>
          <w:instrText xml:space="preserve"> PAGEREF _Toc501705988 \h </w:instrText>
        </w:r>
        <w:r>
          <w:rPr>
            <w:noProof/>
            <w:webHidden/>
          </w:rPr>
        </w:r>
        <w:r>
          <w:rPr>
            <w:noProof/>
            <w:webHidden/>
          </w:rPr>
          <w:fldChar w:fldCharType="separate"/>
        </w:r>
        <w:r>
          <w:rPr>
            <w:noProof/>
            <w:webHidden/>
          </w:rPr>
          <w:t>20</w:t>
        </w:r>
        <w:r>
          <w:rPr>
            <w:noProof/>
            <w:webHidden/>
          </w:rPr>
          <w:fldChar w:fldCharType="end"/>
        </w:r>
      </w:hyperlink>
    </w:p>
    <w:p w:rsidR="00C855B7" w:rsidRDefault="00C855B7">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989" w:history="1">
        <w:r w:rsidRPr="00FE10E1">
          <w:rPr>
            <w:rStyle w:val="Hyperlink"/>
            <w:noProof/>
          </w:rPr>
          <w:t>5.3</w:t>
        </w:r>
        <w:r>
          <w:rPr>
            <w:rFonts w:asciiTheme="minorHAnsi" w:eastAsiaTheme="minorEastAsia" w:hAnsiTheme="minorHAnsi" w:cstheme="minorBidi"/>
            <w:b w:val="0"/>
            <w:iCs w:val="0"/>
            <w:noProof/>
            <w:szCs w:val="22"/>
          </w:rPr>
          <w:tab/>
        </w:r>
        <w:r w:rsidRPr="00FE10E1">
          <w:rPr>
            <w:rStyle w:val="Hyperlink"/>
            <w:noProof/>
          </w:rPr>
          <w:t>Behandlung von Firmware-Gruppen im Konfigurationsdienst</w:t>
        </w:r>
        <w:r>
          <w:rPr>
            <w:noProof/>
            <w:webHidden/>
          </w:rPr>
          <w:tab/>
        </w:r>
        <w:r>
          <w:rPr>
            <w:noProof/>
            <w:webHidden/>
          </w:rPr>
          <w:fldChar w:fldCharType="begin"/>
        </w:r>
        <w:r>
          <w:rPr>
            <w:noProof/>
            <w:webHidden/>
          </w:rPr>
          <w:instrText xml:space="preserve"> PAGEREF _Toc501705989 \h </w:instrText>
        </w:r>
        <w:r>
          <w:rPr>
            <w:noProof/>
            <w:webHidden/>
          </w:rPr>
        </w:r>
        <w:r>
          <w:rPr>
            <w:noProof/>
            <w:webHidden/>
          </w:rPr>
          <w:fldChar w:fldCharType="separate"/>
        </w:r>
        <w:r>
          <w:rPr>
            <w:noProof/>
            <w:webHidden/>
          </w:rPr>
          <w:t>28</w:t>
        </w:r>
        <w:r>
          <w:rPr>
            <w:noProof/>
            <w:webHidden/>
          </w:rPr>
          <w:fldChar w:fldCharType="end"/>
        </w:r>
      </w:hyperlink>
    </w:p>
    <w:p w:rsidR="00C855B7" w:rsidRDefault="00C855B7">
      <w:pPr>
        <w:pStyle w:val="Verzeichnis3"/>
        <w:tabs>
          <w:tab w:val="left" w:pos="1320"/>
          <w:tab w:val="right" w:leader="dot" w:pos="8726"/>
        </w:tabs>
        <w:rPr>
          <w:rFonts w:asciiTheme="minorHAnsi" w:eastAsiaTheme="minorEastAsia" w:hAnsiTheme="minorHAnsi" w:cstheme="minorBidi"/>
          <w:noProof/>
          <w:szCs w:val="22"/>
        </w:rPr>
      </w:pPr>
      <w:hyperlink w:anchor="_Toc501705990" w:history="1">
        <w:r w:rsidRPr="00FE10E1">
          <w:rPr>
            <w:rStyle w:val="Hyperlink"/>
            <w:noProof/>
            <w:highlight w:val="yellow"/>
          </w:rPr>
          <w:t>5.3.1</w:t>
        </w:r>
        <w:r>
          <w:rPr>
            <w:rFonts w:asciiTheme="minorHAnsi" w:eastAsiaTheme="minorEastAsia" w:hAnsiTheme="minorHAnsi" w:cstheme="minorBidi"/>
            <w:noProof/>
            <w:szCs w:val="22"/>
          </w:rPr>
          <w:tab/>
        </w:r>
        <w:r w:rsidRPr="00FE10E1">
          <w:rPr>
            <w:rStyle w:val="Hyperlink"/>
            <w:noProof/>
          </w:rPr>
          <w:t>Signatur der Datei „FirmwareGroupInfo.xml“</w:t>
        </w:r>
        <w:r>
          <w:rPr>
            <w:noProof/>
            <w:webHidden/>
          </w:rPr>
          <w:tab/>
        </w:r>
        <w:r>
          <w:rPr>
            <w:noProof/>
            <w:webHidden/>
          </w:rPr>
          <w:fldChar w:fldCharType="begin"/>
        </w:r>
        <w:r>
          <w:rPr>
            <w:noProof/>
            <w:webHidden/>
          </w:rPr>
          <w:instrText xml:space="preserve"> PAGEREF _Toc501705990 \h </w:instrText>
        </w:r>
        <w:r>
          <w:rPr>
            <w:noProof/>
            <w:webHidden/>
          </w:rPr>
        </w:r>
        <w:r>
          <w:rPr>
            <w:noProof/>
            <w:webHidden/>
          </w:rPr>
          <w:fldChar w:fldCharType="separate"/>
        </w:r>
        <w:r>
          <w:rPr>
            <w:noProof/>
            <w:webHidden/>
          </w:rPr>
          <w:t>34</w:t>
        </w:r>
        <w:r>
          <w:rPr>
            <w:noProof/>
            <w:webHidden/>
          </w:rPr>
          <w:fldChar w:fldCharType="end"/>
        </w:r>
      </w:hyperlink>
    </w:p>
    <w:p w:rsidR="00C855B7" w:rsidRDefault="00C855B7">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991" w:history="1">
        <w:r w:rsidRPr="00FE10E1">
          <w:rPr>
            <w:rStyle w:val="Hyperlink"/>
            <w:noProof/>
          </w:rPr>
          <w:t>5.4</w:t>
        </w:r>
        <w:r>
          <w:rPr>
            <w:rFonts w:asciiTheme="minorHAnsi" w:eastAsiaTheme="minorEastAsia" w:hAnsiTheme="minorHAnsi" w:cstheme="minorBidi"/>
            <w:b w:val="0"/>
            <w:iCs w:val="0"/>
            <w:noProof/>
            <w:szCs w:val="22"/>
          </w:rPr>
          <w:tab/>
        </w:r>
        <w:r w:rsidRPr="00FE10E1">
          <w:rPr>
            <w:rStyle w:val="Hyperlink"/>
            <w:noProof/>
          </w:rPr>
          <w:t>Behandlung von Konfigurationsdatenfiles</w:t>
        </w:r>
        <w:r>
          <w:rPr>
            <w:noProof/>
            <w:webHidden/>
          </w:rPr>
          <w:tab/>
        </w:r>
        <w:r>
          <w:rPr>
            <w:noProof/>
            <w:webHidden/>
          </w:rPr>
          <w:fldChar w:fldCharType="begin"/>
        </w:r>
        <w:r>
          <w:rPr>
            <w:noProof/>
            <w:webHidden/>
          </w:rPr>
          <w:instrText xml:space="preserve"> PAGEREF _Toc501705991 \h </w:instrText>
        </w:r>
        <w:r>
          <w:rPr>
            <w:noProof/>
            <w:webHidden/>
          </w:rPr>
        </w:r>
        <w:r>
          <w:rPr>
            <w:noProof/>
            <w:webHidden/>
          </w:rPr>
          <w:fldChar w:fldCharType="separate"/>
        </w:r>
        <w:r>
          <w:rPr>
            <w:noProof/>
            <w:webHidden/>
          </w:rPr>
          <w:t>36</w:t>
        </w:r>
        <w:r>
          <w:rPr>
            <w:noProof/>
            <w:webHidden/>
          </w:rPr>
          <w:fldChar w:fldCharType="end"/>
        </w:r>
      </w:hyperlink>
    </w:p>
    <w:p w:rsidR="00C855B7" w:rsidRDefault="00C855B7">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992" w:history="1">
        <w:r w:rsidRPr="00FE10E1">
          <w:rPr>
            <w:rStyle w:val="Hyperlink"/>
            <w:noProof/>
            <w:lang w:val="en-GB"/>
          </w:rPr>
          <w:t>5.5</w:t>
        </w:r>
        <w:r>
          <w:rPr>
            <w:rFonts w:asciiTheme="minorHAnsi" w:eastAsiaTheme="minorEastAsia" w:hAnsiTheme="minorHAnsi" w:cstheme="minorBidi"/>
            <w:b w:val="0"/>
            <w:iCs w:val="0"/>
            <w:noProof/>
            <w:szCs w:val="22"/>
          </w:rPr>
          <w:tab/>
        </w:r>
        <w:r w:rsidRPr="00FE10E1">
          <w:rPr>
            <w:rStyle w:val="Hyperlink"/>
            <w:noProof/>
            <w:lang w:val="en-GB"/>
          </w:rPr>
          <w:t>Kommunikation</w:t>
        </w:r>
        <w:r>
          <w:rPr>
            <w:noProof/>
            <w:webHidden/>
          </w:rPr>
          <w:tab/>
        </w:r>
        <w:r>
          <w:rPr>
            <w:noProof/>
            <w:webHidden/>
          </w:rPr>
          <w:fldChar w:fldCharType="begin"/>
        </w:r>
        <w:r>
          <w:rPr>
            <w:noProof/>
            <w:webHidden/>
          </w:rPr>
          <w:instrText xml:space="preserve"> PAGEREF _Toc501705992 \h </w:instrText>
        </w:r>
        <w:r>
          <w:rPr>
            <w:noProof/>
            <w:webHidden/>
          </w:rPr>
        </w:r>
        <w:r>
          <w:rPr>
            <w:noProof/>
            <w:webHidden/>
          </w:rPr>
          <w:fldChar w:fldCharType="separate"/>
        </w:r>
        <w:r>
          <w:rPr>
            <w:noProof/>
            <w:webHidden/>
          </w:rPr>
          <w:t>36</w:t>
        </w:r>
        <w:r>
          <w:rPr>
            <w:noProof/>
            <w:webHidden/>
          </w:rPr>
          <w:fldChar w:fldCharType="end"/>
        </w:r>
      </w:hyperlink>
    </w:p>
    <w:p w:rsidR="00C855B7" w:rsidRDefault="00C855B7">
      <w:pPr>
        <w:pStyle w:val="Verzeichnis3"/>
        <w:tabs>
          <w:tab w:val="left" w:pos="1320"/>
          <w:tab w:val="right" w:leader="dot" w:pos="8726"/>
        </w:tabs>
        <w:rPr>
          <w:rFonts w:asciiTheme="minorHAnsi" w:eastAsiaTheme="minorEastAsia" w:hAnsiTheme="minorHAnsi" w:cstheme="minorBidi"/>
          <w:noProof/>
          <w:szCs w:val="22"/>
        </w:rPr>
      </w:pPr>
      <w:hyperlink w:anchor="_Toc501705993" w:history="1">
        <w:r w:rsidRPr="00FE10E1">
          <w:rPr>
            <w:rStyle w:val="Hyperlink"/>
            <w:noProof/>
            <w:lang w:val="en-US"/>
          </w:rPr>
          <w:t>5.5.1</w:t>
        </w:r>
        <w:r>
          <w:rPr>
            <w:rFonts w:asciiTheme="minorHAnsi" w:eastAsiaTheme="minorEastAsia" w:hAnsiTheme="minorHAnsi" w:cstheme="minorBidi"/>
            <w:noProof/>
            <w:szCs w:val="22"/>
          </w:rPr>
          <w:tab/>
        </w:r>
        <w:r w:rsidRPr="00FE10E1">
          <w:rPr>
            <w:rStyle w:val="Hyperlink"/>
            <w:noProof/>
            <w:lang w:val="en-US"/>
          </w:rPr>
          <w:t>TLS Transport Layer Security (TLS)</w:t>
        </w:r>
        <w:r>
          <w:rPr>
            <w:noProof/>
            <w:webHidden/>
          </w:rPr>
          <w:tab/>
        </w:r>
        <w:r>
          <w:rPr>
            <w:noProof/>
            <w:webHidden/>
          </w:rPr>
          <w:fldChar w:fldCharType="begin"/>
        </w:r>
        <w:r>
          <w:rPr>
            <w:noProof/>
            <w:webHidden/>
          </w:rPr>
          <w:instrText xml:space="preserve"> PAGEREF _Toc501705993 \h </w:instrText>
        </w:r>
        <w:r>
          <w:rPr>
            <w:noProof/>
            <w:webHidden/>
          </w:rPr>
        </w:r>
        <w:r>
          <w:rPr>
            <w:noProof/>
            <w:webHidden/>
          </w:rPr>
          <w:fldChar w:fldCharType="separate"/>
        </w:r>
        <w:r>
          <w:rPr>
            <w:noProof/>
            <w:webHidden/>
          </w:rPr>
          <w:t>36</w:t>
        </w:r>
        <w:r>
          <w:rPr>
            <w:noProof/>
            <w:webHidden/>
          </w:rPr>
          <w:fldChar w:fldCharType="end"/>
        </w:r>
      </w:hyperlink>
    </w:p>
    <w:p w:rsidR="00C855B7" w:rsidRDefault="00C855B7">
      <w:pPr>
        <w:pStyle w:val="Verzeichnis3"/>
        <w:tabs>
          <w:tab w:val="left" w:pos="1320"/>
          <w:tab w:val="right" w:leader="dot" w:pos="8726"/>
        </w:tabs>
        <w:rPr>
          <w:rFonts w:asciiTheme="minorHAnsi" w:eastAsiaTheme="minorEastAsia" w:hAnsiTheme="minorHAnsi" w:cstheme="minorBidi"/>
          <w:noProof/>
          <w:szCs w:val="22"/>
        </w:rPr>
      </w:pPr>
      <w:hyperlink w:anchor="_Toc501705994" w:history="1">
        <w:r w:rsidRPr="00FE10E1">
          <w:rPr>
            <w:rStyle w:val="Hyperlink"/>
            <w:noProof/>
          </w:rPr>
          <w:t>5.5.2</w:t>
        </w:r>
        <w:r>
          <w:rPr>
            <w:rFonts w:asciiTheme="minorHAnsi" w:eastAsiaTheme="minorEastAsia" w:hAnsiTheme="minorHAnsi" w:cstheme="minorBidi"/>
            <w:noProof/>
            <w:szCs w:val="22"/>
          </w:rPr>
          <w:tab/>
        </w:r>
        <w:r w:rsidRPr="00FE10E1">
          <w:rPr>
            <w:rStyle w:val="Hyperlink"/>
            <w:noProof/>
          </w:rPr>
          <w:t>IP Version</w:t>
        </w:r>
        <w:r>
          <w:rPr>
            <w:noProof/>
            <w:webHidden/>
          </w:rPr>
          <w:tab/>
        </w:r>
        <w:r>
          <w:rPr>
            <w:noProof/>
            <w:webHidden/>
          </w:rPr>
          <w:fldChar w:fldCharType="begin"/>
        </w:r>
        <w:r>
          <w:rPr>
            <w:noProof/>
            <w:webHidden/>
          </w:rPr>
          <w:instrText xml:space="preserve"> PAGEREF _Toc501705994 \h </w:instrText>
        </w:r>
        <w:r>
          <w:rPr>
            <w:noProof/>
            <w:webHidden/>
          </w:rPr>
        </w:r>
        <w:r>
          <w:rPr>
            <w:noProof/>
            <w:webHidden/>
          </w:rPr>
          <w:fldChar w:fldCharType="separate"/>
        </w:r>
        <w:r>
          <w:rPr>
            <w:noProof/>
            <w:webHidden/>
          </w:rPr>
          <w:t>37</w:t>
        </w:r>
        <w:r>
          <w:rPr>
            <w:noProof/>
            <w:webHidden/>
          </w:rPr>
          <w:fldChar w:fldCharType="end"/>
        </w:r>
      </w:hyperlink>
    </w:p>
    <w:p w:rsidR="00C855B7" w:rsidRDefault="00C855B7">
      <w:pPr>
        <w:pStyle w:val="Verzeichnis3"/>
        <w:tabs>
          <w:tab w:val="left" w:pos="1320"/>
          <w:tab w:val="right" w:leader="dot" w:pos="8726"/>
        </w:tabs>
        <w:rPr>
          <w:rFonts w:asciiTheme="minorHAnsi" w:eastAsiaTheme="minorEastAsia" w:hAnsiTheme="minorHAnsi" w:cstheme="minorBidi"/>
          <w:noProof/>
          <w:szCs w:val="22"/>
        </w:rPr>
      </w:pPr>
      <w:hyperlink w:anchor="_Toc501705995" w:history="1">
        <w:r w:rsidRPr="00FE10E1">
          <w:rPr>
            <w:rStyle w:val="Hyperlink"/>
            <w:noProof/>
            <w:highlight w:val="yellow"/>
          </w:rPr>
          <w:t>5.5.3</w:t>
        </w:r>
        <w:r>
          <w:rPr>
            <w:rFonts w:asciiTheme="minorHAnsi" w:eastAsiaTheme="minorEastAsia" w:hAnsiTheme="minorHAnsi" w:cstheme="minorBidi"/>
            <w:noProof/>
            <w:szCs w:val="22"/>
          </w:rPr>
          <w:tab/>
        </w:r>
        <w:r w:rsidRPr="00FE10E1">
          <w:rPr>
            <w:rStyle w:val="Hyperlink"/>
            <w:noProof/>
          </w:rPr>
          <w:t>DNS Resource Record</w:t>
        </w:r>
        <w:r>
          <w:rPr>
            <w:noProof/>
            <w:webHidden/>
          </w:rPr>
          <w:tab/>
        </w:r>
        <w:r>
          <w:rPr>
            <w:noProof/>
            <w:webHidden/>
          </w:rPr>
          <w:fldChar w:fldCharType="begin"/>
        </w:r>
        <w:r>
          <w:rPr>
            <w:noProof/>
            <w:webHidden/>
          </w:rPr>
          <w:instrText xml:space="preserve"> PAGEREF _Toc501705995 \h </w:instrText>
        </w:r>
        <w:r>
          <w:rPr>
            <w:noProof/>
            <w:webHidden/>
          </w:rPr>
        </w:r>
        <w:r>
          <w:rPr>
            <w:noProof/>
            <w:webHidden/>
          </w:rPr>
          <w:fldChar w:fldCharType="separate"/>
        </w:r>
        <w:r>
          <w:rPr>
            <w:noProof/>
            <w:webHidden/>
          </w:rPr>
          <w:t>37</w:t>
        </w:r>
        <w:r>
          <w:rPr>
            <w:noProof/>
            <w:webHidden/>
          </w:rPr>
          <w:fldChar w:fldCharType="end"/>
        </w:r>
      </w:hyperlink>
    </w:p>
    <w:p w:rsidR="00C855B7" w:rsidRDefault="00C855B7">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996" w:history="1">
        <w:r w:rsidRPr="00FE10E1">
          <w:rPr>
            <w:rStyle w:val="Hyperlink"/>
            <w:noProof/>
            <w:lang w:val="en-GB"/>
          </w:rPr>
          <w:t>5.6</w:t>
        </w:r>
        <w:r>
          <w:rPr>
            <w:rFonts w:asciiTheme="minorHAnsi" w:eastAsiaTheme="minorEastAsia" w:hAnsiTheme="minorHAnsi" w:cstheme="minorBidi"/>
            <w:b w:val="0"/>
            <w:iCs w:val="0"/>
            <w:noProof/>
            <w:szCs w:val="22"/>
          </w:rPr>
          <w:tab/>
        </w:r>
        <w:r w:rsidRPr="00FE10E1">
          <w:rPr>
            <w:rStyle w:val="Hyperlink"/>
            <w:noProof/>
            <w:lang w:val="en-GB"/>
          </w:rPr>
          <w:t>Logging</w:t>
        </w:r>
        <w:r>
          <w:rPr>
            <w:noProof/>
            <w:webHidden/>
          </w:rPr>
          <w:tab/>
        </w:r>
        <w:r>
          <w:rPr>
            <w:noProof/>
            <w:webHidden/>
          </w:rPr>
          <w:fldChar w:fldCharType="begin"/>
        </w:r>
        <w:r>
          <w:rPr>
            <w:noProof/>
            <w:webHidden/>
          </w:rPr>
          <w:instrText xml:space="preserve"> PAGEREF _Toc501705996 \h </w:instrText>
        </w:r>
        <w:r>
          <w:rPr>
            <w:noProof/>
            <w:webHidden/>
          </w:rPr>
        </w:r>
        <w:r>
          <w:rPr>
            <w:noProof/>
            <w:webHidden/>
          </w:rPr>
          <w:fldChar w:fldCharType="separate"/>
        </w:r>
        <w:r>
          <w:rPr>
            <w:noProof/>
            <w:webHidden/>
          </w:rPr>
          <w:t>39</w:t>
        </w:r>
        <w:r>
          <w:rPr>
            <w:noProof/>
            <w:webHidden/>
          </w:rPr>
          <w:fldChar w:fldCharType="end"/>
        </w:r>
      </w:hyperlink>
    </w:p>
    <w:p w:rsidR="00C855B7" w:rsidRDefault="00C855B7">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997" w:history="1">
        <w:r w:rsidRPr="00FE10E1">
          <w:rPr>
            <w:rStyle w:val="Hyperlink"/>
            <w:noProof/>
          </w:rPr>
          <w:t>5.7</w:t>
        </w:r>
        <w:r>
          <w:rPr>
            <w:rFonts w:asciiTheme="minorHAnsi" w:eastAsiaTheme="minorEastAsia" w:hAnsiTheme="minorHAnsi" w:cstheme="minorBidi"/>
            <w:b w:val="0"/>
            <w:iCs w:val="0"/>
            <w:noProof/>
            <w:szCs w:val="22"/>
          </w:rPr>
          <w:tab/>
        </w:r>
        <w:r w:rsidRPr="00FE10E1">
          <w:rPr>
            <w:rStyle w:val="Hyperlink"/>
            <w:noProof/>
          </w:rPr>
          <w:t>Statistische Daten</w:t>
        </w:r>
        <w:r>
          <w:rPr>
            <w:noProof/>
            <w:webHidden/>
          </w:rPr>
          <w:tab/>
        </w:r>
        <w:r>
          <w:rPr>
            <w:noProof/>
            <w:webHidden/>
          </w:rPr>
          <w:fldChar w:fldCharType="begin"/>
        </w:r>
        <w:r>
          <w:rPr>
            <w:noProof/>
            <w:webHidden/>
          </w:rPr>
          <w:instrText xml:space="preserve"> PAGEREF _Toc501705997 \h </w:instrText>
        </w:r>
        <w:r>
          <w:rPr>
            <w:noProof/>
            <w:webHidden/>
          </w:rPr>
        </w:r>
        <w:r>
          <w:rPr>
            <w:noProof/>
            <w:webHidden/>
          </w:rPr>
          <w:fldChar w:fldCharType="separate"/>
        </w:r>
        <w:r>
          <w:rPr>
            <w:noProof/>
            <w:webHidden/>
          </w:rPr>
          <w:t>41</w:t>
        </w:r>
        <w:r>
          <w:rPr>
            <w:noProof/>
            <w:webHidden/>
          </w:rPr>
          <w:fldChar w:fldCharType="end"/>
        </w:r>
      </w:hyperlink>
    </w:p>
    <w:p w:rsidR="00C855B7" w:rsidRDefault="00C855B7">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5998" w:history="1">
        <w:r w:rsidRPr="00FE10E1">
          <w:rPr>
            <w:rStyle w:val="Hyperlink"/>
            <w:noProof/>
          </w:rPr>
          <w:t>5.8</w:t>
        </w:r>
        <w:r>
          <w:rPr>
            <w:rFonts w:asciiTheme="minorHAnsi" w:eastAsiaTheme="minorEastAsia" w:hAnsiTheme="minorHAnsi" w:cstheme="minorBidi"/>
            <w:b w:val="0"/>
            <w:iCs w:val="0"/>
            <w:noProof/>
            <w:szCs w:val="22"/>
          </w:rPr>
          <w:tab/>
        </w:r>
        <w:r w:rsidRPr="00FE10E1">
          <w:rPr>
            <w:rStyle w:val="Hyperlink"/>
            <w:noProof/>
          </w:rPr>
          <w:t>Kryptographische Festlegungen</w:t>
        </w:r>
        <w:r>
          <w:rPr>
            <w:noProof/>
            <w:webHidden/>
          </w:rPr>
          <w:tab/>
        </w:r>
        <w:r>
          <w:rPr>
            <w:noProof/>
            <w:webHidden/>
          </w:rPr>
          <w:fldChar w:fldCharType="begin"/>
        </w:r>
        <w:r>
          <w:rPr>
            <w:noProof/>
            <w:webHidden/>
          </w:rPr>
          <w:instrText xml:space="preserve"> PAGEREF _Toc501705998 \h </w:instrText>
        </w:r>
        <w:r>
          <w:rPr>
            <w:noProof/>
            <w:webHidden/>
          </w:rPr>
        </w:r>
        <w:r>
          <w:rPr>
            <w:noProof/>
            <w:webHidden/>
          </w:rPr>
          <w:fldChar w:fldCharType="separate"/>
        </w:r>
        <w:r>
          <w:rPr>
            <w:noProof/>
            <w:webHidden/>
          </w:rPr>
          <w:t>43</w:t>
        </w:r>
        <w:r>
          <w:rPr>
            <w:noProof/>
            <w:webHidden/>
          </w:rPr>
          <w:fldChar w:fldCharType="end"/>
        </w:r>
      </w:hyperlink>
    </w:p>
    <w:p w:rsidR="00C855B7" w:rsidRDefault="00C855B7">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05999" w:history="1">
        <w:r w:rsidRPr="00FE10E1">
          <w:rPr>
            <w:rStyle w:val="Hyperlink"/>
            <w:noProof/>
          </w:rPr>
          <w:t>6</w:t>
        </w:r>
        <w:r>
          <w:rPr>
            <w:rFonts w:asciiTheme="minorHAnsi" w:eastAsiaTheme="minorEastAsia" w:hAnsiTheme="minorHAnsi" w:cstheme="minorBidi"/>
            <w:b w:val="0"/>
            <w:bCs w:val="0"/>
            <w:noProof/>
            <w:sz w:val="22"/>
            <w:szCs w:val="22"/>
          </w:rPr>
          <w:tab/>
        </w:r>
        <w:r w:rsidRPr="00FE10E1">
          <w:rPr>
            <w:rStyle w:val="Hyperlink"/>
            <w:noProof/>
          </w:rPr>
          <w:t>Funktionsmerkmale</w:t>
        </w:r>
        <w:r>
          <w:rPr>
            <w:noProof/>
            <w:webHidden/>
          </w:rPr>
          <w:tab/>
        </w:r>
        <w:r>
          <w:rPr>
            <w:noProof/>
            <w:webHidden/>
          </w:rPr>
          <w:fldChar w:fldCharType="begin"/>
        </w:r>
        <w:r>
          <w:rPr>
            <w:noProof/>
            <w:webHidden/>
          </w:rPr>
          <w:instrText xml:space="preserve"> PAGEREF _Toc501705999 \h </w:instrText>
        </w:r>
        <w:r>
          <w:rPr>
            <w:noProof/>
            <w:webHidden/>
          </w:rPr>
        </w:r>
        <w:r>
          <w:rPr>
            <w:noProof/>
            <w:webHidden/>
          </w:rPr>
          <w:fldChar w:fldCharType="separate"/>
        </w:r>
        <w:r>
          <w:rPr>
            <w:noProof/>
            <w:webHidden/>
          </w:rPr>
          <w:t>44</w:t>
        </w:r>
        <w:r>
          <w:rPr>
            <w:noProof/>
            <w:webHidden/>
          </w:rPr>
          <w:fldChar w:fldCharType="end"/>
        </w:r>
      </w:hyperlink>
    </w:p>
    <w:p w:rsidR="00C855B7" w:rsidRDefault="00C855B7">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000" w:history="1">
        <w:r w:rsidRPr="00FE10E1">
          <w:rPr>
            <w:rStyle w:val="Hyperlink"/>
            <w:noProof/>
          </w:rPr>
          <w:t>6.1</w:t>
        </w:r>
        <w:r>
          <w:rPr>
            <w:rFonts w:asciiTheme="minorHAnsi" w:eastAsiaTheme="minorEastAsia" w:hAnsiTheme="minorHAnsi" w:cstheme="minorBidi"/>
            <w:b w:val="0"/>
            <w:iCs w:val="0"/>
            <w:noProof/>
            <w:szCs w:val="22"/>
          </w:rPr>
          <w:tab/>
        </w:r>
        <w:r w:rsidRPr="00FE10E1">
          <w:rPr>
            <w:rStyle w:val="Hyperlink"/>
            <w:noProof/>
          </w:rPr>
          <w:t>Basisdienste</w:t>
        </w:r>
        <w:r>
          <w:rPr>
            <w:noProof/>
            <w:webHidden/>
          </w:rPr>
          <w:tab/>
        </w:r>
        <w:r>
          <w:rPr>
            <w:noProof/>
            <w:webHidden/>
          </w:rPr>
          <w:fldChar w:fldCharType="begin"/>
        </w:r>
        <w:r>
          <w:rPr>
            <w:noProof/>
            <w:webHidden/>
          </w:rPr>
          <w:instrText xml:space="preserve"> PAGEREF _Toc501706000 \h </w:instrText>
        </w:r>
        <w:r>
          <w:rPr>
            <w:noProof/>
            <w:webHidden/>
          </w:rPr>
        </w:r>
        <w:r>
          <w:rPr>
            <w:noProof/>
            <w:webHidden/>
          </w:rPr>
          <w:fldChar w:fldCharType="separate"/>
        </w:r>
        <w:r>
          <w:rPr>
            <w:noProof/>
            <w:webHidden/>
          </w:rPr>
          <w:t>44</w:t>
        </w:r>
        <w:r>
          <w:rPr>
            <w:noProof/>
            <w:webHidden/>
          </w:rPr>
          <w:fldChar w:fldCharType="end"/>
        </w:r>
      </w:hyperlink>
    </w:p>
    <w:p w:rsidR="00C855B7" w:rsidRDefault="00C855B7">
      <w:pPr>
        <w:pStyle w:val="Verzeichnis3"/>
        <w:tabs>
          <w:tab w:val="left" w:pos="1320"/>
          <w:tab w:val="right" w:leader="dot" w:pos="8726"/>
        </w:tabs>
        <w:rPr>
          <w:rFonts w:asciiTheme="minorHAnsi" w:eastAsiaTheme="minorEastAsia" w:hAnsiTheme="minorHAnsi" w:cstheme="minorBidi"/>
          <w:noProof/>
          <w:szCs w:val="22"/>
        </w:rPr>
      </w:pPr>
      <w:hyperlink w:anchor="_Toc501706001" w:history="1">
        <w:r w:rsidRPr="00FE10E1">
          <w:rPr>
            <w:rStyle w:val="Hyperlink"/>
            <w:noProof/>
            <w:lang w:val="en-US"/>
          </w:rPr>
          <w:t>6.1.1</w:t>
        </w:r>
        <w:r>
          <w:rPr>
            <w:rFonts w:asciiTheme="minorHAnsi" w:eastAsiaTheme="minorEastAsia" w:hAnsiTheme="minorHAnsi" w:cstheme="minorBidi"/>
            <w:noProof/>
            <w:szCs w:val="22"/>
          </w:rPr>
          <w:tab/>
        </w:r>
        <w:r w:rsidRPr="00FE10E1">
          <w:rPr>
            <w:rStyle w:val="Hyperlink"/>
            <w:noProof/>
            <w:lang w:val="en-US"/>
          </w:rPr>
          <w:t>Schnittstelle I_KSRS_Download (Provided)</w:t>
        </w:r>
        <w:r>
          <w:rPr>
            <w:noProof/>
            <w:webHidden/>
          </w:rPr>
          <w:tab/>
        </w:r>
        <w:r>
          <w:rPr>
            <w:noProof/>
            <w:webHidden/>
          </w:rPr>
          <w:fldChar w:fldCharType="begin"/>
        </w:r>
        <w:r>
          <w:rPr>
            <w:noProof/>
            <w:webHidden/>
          </w:rPr>
          <w:instrText xml:space="preserve"> PAGEREF _Toc501706001 \h </w:instrText>
        </w:r>
        <w:r>
          <w:rPr>
            <w:noProof/>
            <w:webHidden/>
          </w:rPr>
        </w:r>
        <w:r>
          <w:rPr>
            <w:noProof/>
            <w:webHidden/>
          </w:rPr>
          <w:fldChar w:fldCharType="separate"/>
        </w:r>
        <w:r>
          <w:rPr>
            <w:noProof/>
            <w:webHidden/>
          </w:rPr>
          <w:t>44</w:t>
        </w:r>
        <w:r>
          <w:rPr>
            <w:noProof/>
            <w:webHidden/>
          </w:rPr>
          <w:fldChar w:fldCharType="end"/>
        </w:r>
      </w:hyperlink>
    </w:p>
    <w:p w:rsidR="00C855B7" w:rsidRDefault="00C855B7">
      <w:pPr>
        <w:pStyle w:val="Verzeichnis4"/>
        <w:tabs>
          <w:tab w:val="left" w:pos="1760"/>
          <w:tab w:val="right" w:leader="dot" w:pos="8726"/>
        </w:tabs>
        <w:rPr>
          <w:rFonts w:asciiTheme="minorHAnsi" w:eastAsiaTheme="minorEastAsia" w:hAnsiTheme="minorHAnsi" w:cstheme="minorBidi"/>
          <w:i w:val="0"/>
          <w:noProof/>
          <w:szCs w:val="22"/>
        </w:rPr>
      </w:pPr>
      <w:hyperlink w:anchor="_Toc501706002" w:history="1">
        <w:r w:rsidRPr="00FE10E1">
          <w:rPr>
            <w:rStyle w:val="Hyperlink"/>
            <w:noProof/>
            <w:lang w:val="en-GB"/>
          </w:rPr>
          <w:t>6.1.1.1</w:t>
        </w:r>
        <w:r>
          <w:rPr>
            <w:rFonts w:asciiTheme="minorHAnsi" w:eastAsiaTheme="minorEastAsia" w:hAnsiTheme="minorHAnsi" w:cstheme="minorBidi"/>
            <w:i w:val="0"/>
            <w:noProof/>
            <w:szCs w:val="22"/>
          </w:rPr>
          <w:tab/>
        </w:r>
        <w:r w:rsidRPr="00FE10E1">
          <w:rPr>
            <w:rStyle w:val="Hyperlink"/>
            <w:noProof/>
            <w:lang w:val="en-GB"/>
          </w:rPr>
          <w:t>I_KSRS_Download::listUpdates</w:t>
        </w:r>
        <w:r>
          <w:rPr>
            <w:noProof/>
            <w:webHidden/>
          </w:rPr>
          <w:tab/>
        </w:r>
        <w:r>
          <w:rPr>
            <w:noProof/>
            <w:webHidden/>
          </w:rPr>
          <w:fldChar w:fldCharType="begin"/>
        </w:r>
        <w:r>
          <w:rPr>
            <w:noProof/>
            <w:webHidden/>
          </w:rPr>
          <w:instrText xml:space="preserve"> PAGEREF _Toc501706002 \h </w:instrText>
        </w:r>
        <w:r>
          <w:rPr>
            <w:noProof/>
            <w:webHidden/>
          </w:rPr>
        </w:r>
        <w:r>
          <w:rPr>
            <w:noProof/>
            <w:webHidden/>
          </w:rPr>
          <w:fldChar w:fldCharType="separate"/>
        </w:r>
        <w:r>
          <w:rPr>
            <w:noProof/>
            <w:webHidden/>
          </w:rPr>
          <w:t>44</w:t>
        </w:r>
        <w:r>
          <w:rPr>
            <w:noProof/>
            <w:webHidden/>
          </w:rPr>
          <w:fldChar w:fldCharType="end"/>
        </w:r>
      </w:hyperlink>
    </w:p>
    <w:p w:rsidR="00C855B7" w:rsidRDefault="00C855B7">
      <w:pPr>
        <w:pStyle w:val="Verzeichnis5"/>
        <w:tabs>
          <w:tab w:val="left" w:pos="1956"/>
          <w:tab w:val="right" w:leader="dot" w:pos="8726"/>
        </w:tabs>
        <w:rPr>
          <w:rFonts w:asciiTheme="minorHAnsi" w:eastAsiaTheme="minorEastAsia" w:hAnsiTheme="minorHAnsi" w:cstheme="minorBidi"/>
          <w:noProof/>
          <w:szCs w:val="22"/>
        </w:rPr>
      </w:pPr>
      <w:hyperlink w:anchor="_Toc501706003" w:history="1">
        <w:r w:rsidRPr="00FE10E1">
          <w:rPr>
            <w:rStyle w:val="Hyperlink"/>
            <w:noProof/>
            <w:lang w:val="en-US"/>
          </w:rPr>
          <w:t>6.1.1.1.1</w:t>
        </w:r>
        <w:r>
          <w:rPr>
            <w:rFonts w:asciiTheme="minorHAnsi" w:eastAsiaTheme="minorEastAsia" w:hAnsiTheme="minorHAnsi" w:cstheme="minorBidi"/>
            <w:noProof/>
            <w:szCs w:val="22"/>
          </w:rPr>
          <w:tab/>
        </w:r>
        <w:r w:rsidRPr="00FE10E1">
          <w:rPr>
            <w:rStyle w:val="Hyperlink"/>
            <w:noProof/>
            <w:lang w:val="en-US"/>
          </w:rPr>
          <w:t>I_KSRS_Download::listUpdates Request</w:t>
        </w:r>
        <w:r>
          <w:rPr>
            <w:noProof/>
            <w:webHidden/>
          </w:rPr>
          <w:tab/>
        </w:r>
        <w:r>
          <w:rPr>
            <w:noProof/>
            <w:webHidden/>
          </w:rPr>
          <w:fldChar w:fldCharType="begin"/>
        </w:r>
        <w:r>
          <w:rPr>
            <w:noProof/>
            <w:webHidden/>
          </w:rPr>
          <w:instrText xml:space="preserve"> PAGEREF _Toc501706003 \h </w:instrText>
        </w:r>
        <w:r>
          <w:rPr>
            <w:noProof/>
            <w:webHidden/>
          </w:rPr>
        </w:r>
        <w:r>
          <w:rPr>
            <w:noProof/>
            <w:webHidden/>
          </w:rPr>
          <w:fldChar w:fldCharType="separate"/>
        </w:r>
        <w:r>
          <w:rPr>
            <w:noProof/>
            <w:webHidden/>
          </w:rPr>
          <w:t>46</w:t>
        </w:r>
        <w:r>
          <w:rPr>
            <w:noProof/>
            <w:webHidden/>
          </w:rPr>
          <w:fldChar w:fldCharType="end"/>
        </w:r>
      </w:hyperlink>
    </w:p>
    <w:p w:rsidR="00C855B7" w:rsidRDefault="00C855B7">
      <w:pPr>
        <w:pStyle w:val="Verzeichnis5"/>
        <w:tabs>
          <w:tab w:val="left" w:pos="1956"/>
          <w:tab w:val="right" w:leader="dot" w:pos="8726"/>
        </w:tabs>
        <w:rPr>
          <w:rFonts w:asciiTheme="minorHAnsi" w:eastAsiaTheme="minorEastAsia" w:hAnsiTheme="minorHAnsi" w:cstheme="minorBidi"/>
          <w:noProof/>
          <w:szCs w:val="22"/>
        </w:rPr>
      </w:pPr>
      <w:hyperlink w:anchor="_Toc501706004" w:history="1">
        <w:r w:rsidRPr="00FE10E1">
          <w:rPr>
            <w:rStyle w:val="Hyperlink"/>
            <w:noProof/>
          </w:rPr>
          <w:t>6.1.1.1.2</w:t>
        </w:r>
        <w:r>
          <w:rPr>
            <w:rFonts w:asciiTheme="minorHAnsi" w:eastAsiaTheme="minorEastAsia" w:hAnsiTheme="minorHAnsi" w:cstheme="minorBidi"/>
            <w:noProof/>
            <w:szCs w:val="22"/>
          </w:rPr>
          <w:tab/>
        </w:r>
        <w:r w:rsidRPr="00FE10E1">
          <w:rPr>
            <w:rStyle w:val="Hyperlink"/>
            <w:noProof/>
          </w:rPr>
          <w:t>I_KSRS_Download::listUpdates Response</w:t>
        </w:r>
        <w:r>
          <w:rPr>
            <w:noProof/>
            <w:webHidden/>
          </w:rPr>
          <w:tab/>
        </w:r>
        <w:r>
          <w:rPr>
            <w:noProof/>
            <w:webHidden/>
          </w:rPr>
          <w:fldChar w:fldCharType="begin"/>
        </w:r>
        <w:r>
          <w:rPr>
            <w:noProof/>
            <w:webHidden/>
          </w:rPr>
          <w:instrText xml:space="preserve"> PAGEREF _Toc501706004 \h </w:instrText>
        </w:r>
        <w:r>
          <w:rPr>
            <w:noProof/>
            <w:webHidden/>
          </w:rPr>
        </w:r>
        <w:r>
          <w:rPr>
            <w:noProof/>
            <w:webHidden/>
          </w:rPr>
          <w:fldChar w:fldCharType="separate"/>
        </w:r>
        <w:r>
          <w:rPr>
            <w:noProof/>
            <w:webHidden/>
          </w:rPr>
          <w:t>47</w:t>
        </w:r>
        <w:r>
          <w:rPr>
            <w:noProof/>
            <w:webHidden/>
          </w:rPr>
          <w:fldChar w:fldCharType="end"/>
        </w:r>
      </w:hyperlink>
    </w:p>
    <w:p w:rsidR="00C855B7" w:rsidRDefault="00C855B7">
      <w:pPr>
        <w:pStyle w:val="Verzeichnis4"/>
        <w:tabs>
          <w:tab w:val="left" w:pos="1760"/>
          <w:tab w:val="right" w:leader="dot" w:pos="8726"/>
        </w:tabs>
        <w:rPr>
          <w:rFonts w:asciiTheme="minorHAnsi" w:eastAsiaTheme="minorEastAsia" w:hAnsiTheme="minorHAnsi" w:cstheme="minorBidi"/>
          <w:i w:val="0"/>
          <w:noProof/>
          <w:szCs w:val="22"/>
        </w:rPr>
      </w:pPr>
      <w:hyperlink w:anchor="_Toc501706005" w:history="1">
        <w:r w:rsidRPr="00FE10E1">
          <w:rPr>
            <w:rStyle w:val="Hyperlink"/>
            <w:noProof/>
            <w:lang w:val="en-GB"/>
          </w:rPr>
          <w:t>6.1.1.2</w:t>
        </w:r>
        <w:r>
          <w:rPr>
            <w:rFonts w:asciiTheme="minorHAnsi" w:eastAsiaTheme="minorEastAsia" w:hAnsiTheme="minorHAnsi" w:cstheme="minorBidi"/>
            <w:i w:val="0"/>
            <w:noProof/>
            <w:szCs w:val="22"/>
          </w:rPr>
          <w:tab/>
        </w:r>
        <w:r w:rsidRPr="00FE10E1">
          <w:rPr>
            <w:rStyle w:val="Hyperlink"/>
            <w:noProof/>
            <w:lang w:val="en-GB"/>
          </w:rPr>
          <w:t>I_KSRS_Download::getUpdates</w:t>
        </w:r>
        <w:r>
          <w:rPr>
            <w:noProof/>
            <w:webHidden/>
          </w:rPr>
          <w:tab/>
        </w:r>
        <w:r>
          <w:rPr>
            <w:noProof/>
            <w:webHidden/>
          </w:rPr>
          <w:fldChar w:fldCharType="begin"/>
        </w:r>
        <w:r>
          <w:rPr>
            <w:noProof/>
            <w:webHidden/>
          </w:rPr>
          <w:instrText xml:space="preserve"> PAGEREF _Toc501706005 \h </w:instrText>
        </w:r>
        <w:r>
          <w:rPr>
            <w:noProof/>
            <w:webHidden/>
          </w:rPr>
        </w:r>
        <w:r>
          <w:rPr>
            <w:noProof/>
            <w:webHidden/>
          </w:rPr>
          <w:fldChar w:fldCharType="separate"/>
        </w:r>
        <w:r>
          <w:rPr>
            <w:noProof/>
            <w:webHidden/>
          </w:rPr>
          <w:t>49</w:t>
        </w:r>
        <w:r>
          <w:rPr>
            <w:noProof/>
            <w:webHidden/>
          </w:rPr>
          <w:fldChar w:fldCharType="end"/>
        </w:r>
      </w:hyperlink>
    </w:p>
    <w:p w:rsidR="00C855B7" w:rsidRDefault="00C855B7">
      <w:pPr>
        <w:pStyle w:val="Verzeichnis4"/>
        <w:tabs>
          <w:tab w:val="left" w:pos="1760"/>
          <w:tab w:val="right" w:leader="dot" w:pos="8726"/>
        </w:tabs>
        <w:rPr>
          <w:rFonts w:asciiTheme="minorHAnsi" w:eastAsiaTheme="minorEastAsia" w:hAnsiTheme="minorHAnsi" w:cstheme="minorBidi"/>
          <w:i w:val="0"/>
          <w:noProof/>
          <w:szCs w:val="22"/>
        </w:rPr>
      </w:pPr>
      <w:hyperlink w:anchor="_Toc501706006" w:history="1">
        <w:r w:rsidRPr="00FE10E1">
          <w:rPr>
            <w:rStyle w:val="Hyperlink"/>
            <w:noProof/>
            <w:lang w:val="en-GB"/>
          </w:rPr>
          <w:t>6.1.1.3</w:t>
        </w:r>
        <w:r>
          <w:rPr>
            <w:rFonts w:asciiTheme="minorHAnsi" w:eastAsiaTheme="minorEastAsia" w:hAnsiTheme="minorHAnsi" w:cstheme="minorBidi"/>
            <w:i w:val="0"/>
            <w:noProof/>
            <w:szCs w:val="22"/>
          </w:rPr>
          <w:tab/>
        </w:r>
        <w:r w:rsidRPr="00FE10E1">
          <w:rPr>
            <w:rStyle w:val="Hyperlink"/>
            <w:noProof/>
            <w:lang w:val="en-GB"/>
          </w:rPr>
          <w:t>I_KSRS_Download::get_Ext_Net_Config</w:t>
        </w:r>
        <w:r>
          <w:rPr>
            <w:noProof/>
            <w:webHidden/>
          </w:rPr>
          <w:tab/>
        </w:r>
        <w:r>
          <w:rPr>
            <w:noProof/>
            <w:webHidden/>
          </w:rPr>
          <w:fldChar w:fldCharType="begin"/>
        </w:r>
        <w:r>
          <w:rPr>
            <w:noProof/>
            <w:webHidden/>
          </w:rPr>
          <w:instrText xml:space="preserve"> PAGEREF _Toc501706006 \h </w:instrText>
        </w:r>
        <w:r>
          <w:rPr>
            <w:noProof/>
            <w:webHidden/>
          </w:rPr>
        </w:r>
        <w:r>
          <w:rPr>
            <w:noProof/>
            <w:webHidden/>
          </w:rPr>
          <w:fldChar w:fldCharType="separate"/>
        </w:r>
        <w:r>
          <w:rPr>
            <w:noProof/>
            <w:webHidden/>
          </w:rPr>
          <w:t>51</w:t>
        </w:r>
        <w:r>
          <w:rPr>
            <w:noProof/>
            <w:webHidden/>
          </w:rPr>
          <w:fldChar w:fldCharType="end"/>
        </w:r>
      </w:hyperlink>
    </w:p>
    <w:p w:rsidR="00C855B7" w:rsidRDefault="00C855B7">
      <w:pPr>
        <w:pStyle w:val="Verzeichnis4"/>
        <w:tabs>
          <w:tab w:val="left" w:pos="1760"/>
          <w:tab w:val="right" w:leader="dot" w:pos="8726"/>
        </w:tabs>
        <w:rPr>
          <w:rFonts w:asciiTheme="minorHAnsi" w:eastAsiaTheme="minorEastAsia" w:hAnsiTheme="minorHAnsi" w:cstheme="minorBidi"/>
          <w:i w:val="0"/>
          <w:noProof/>
          <w:szCs w:val="22"/>
        </w:rPr>
      </w:pPr>
      <w:hyperlink w:anchor="_Toc501706007" w:history="1">
        <w:r w:rsidRPr="00FE10E1">
          <w:rPr>
            <w:rStyle w:val="Hyperlink"/>
            <w:noProof/>
            <w:lang w:val="en-GB"/>
          </w:rPr>
          <w:t>6.1.1.4</w:t>
        </w:r>
        <w:r>
          <w:rPr>
            <w:rFonts w:asciiTheme="minorHAnsi" w:eastAsiaTheme="minorEastAsia" w:hAnsiTheme="minorHAnsi" w:cstheme="minorBidi"/>
            <w:i w:val="0"/>
            <w:noProof/>
            <w:szCs w:val="22"/>
          </w:rPr>
          <w:tab/>
        </w:r>
        <w:r w:rsidRPr="00FE10E1">
          <w:rPr>
            <w:rStyle w:val="Hyperlink"/>
            <w:noProof/>
            <w:lang w:val="en-GB"/>
          </w:rPr>
          <w:t xml:space="preserve">TUC_KSR_001 </w:t>
        </w:r>
        <w:r w:rsidRPr="00FE10E1">
          <w:rPr>
            <w:rStyle w:val="Hyperlink"/>
            <w:noProof/>
          </w:rPr>
          <w:t>„</w:t>
        </w:r>
        <w:r w:rsidRPr="00FE10E1">
          <w:rPr>
            <w:rStyle w:val="Hyperlink"/>
            <w:noProof/>
            <w:lang w:val="en-GB"/>
          </w:rPr>
          <w:t>Get File</w:t>
        </w:r>
        <w:r w:rsidRPr="00FE10E1">
          <w:rPr>
            <w:rStyle w:val="Hyperlink"/>
            <w:noProof/>
          </w:rPr>
          <w:t>“</w:t>
        </w:r>
        <w:r>
          <w:rPr>
            <w:noProof/>
            <w:webHidden/>
          </w:rPr>
          <w:tab/>
        </w:r>
        <w:r>
          <w:rPr>
            <w:noProof/>
            <w:webHidden/>
          </w:rPr>
          <w:fldChar w:fldCharType="begin"/>
        </w:r>
        <w:r>
          <w:rPr>
            <w:noProof/>
            <w:webHidden/>
          </w:rPr>
          <w:instrText xml:space="preserve"> PAGEREF _Toc501706007 \h </w:instrText>
        </w:r>
        <w:r>
          <w:rPr>
            <w:noProof/>
            <w:webHidden/>
          </w:rPr>
        </w:r>
        <w:r>
          <w:rPr>
            <w:noProof/>
            <w:webHidden/>
          </w:rPr>
          <w:fldChar w:fldCharType="separate"/>
        </w:r>
        <w:r>
          <w:rPr>
            <w:noProof/>
            <w:webHidden/>
          </w:rPr>
          <w:t>53</w:t>
        </w:r>
        <w:r>
          <w:rPr>
            <w:noProof/>
            <w:webHidden/>
          </w:rPr>
          <w:fldChar w:fldCharType="end"/>
        </w:r>
      </w:hyperlink>
    </w:p>
    <w:p w:rsidR="00C855B7" w:rsidRDefault="00C855B7">
      <w:pPr>
        <w:pStyle w:val="Verzeichnis4"/>
        <w:tabs>
          <w:tab w:val="left" w:pos="1760"/>
          <w:tab w:val="right" w:leader="dot" w:pos="8726"/>
        </w:tabs>
        <w:rPr>
          <w:rFonts w:asciiTheme="minorHAnsi" w:eastAsiaTheme="minorEastAsia" w:hAnsiTheme="minorHAnsi" w:cstheme="minorBidi"/>
          <w:i w:val="0"/>
          <w:noProof/>
          <w:szCs w:val="22"/>
        </w:rPr>
      </w:pPr>
      <w:hyperlink w:anchor="_Toc501706008" w:history="1">
        <w:r w:rsidRPr="00FE10E1">
          <w:rPr>
            <w:rStyle w:val="Hyperlink"/>
            <w:noProof/>
            <w:highlight w:val="yellow"/>
            <w:lang w:val="en-GB"/>
          </w:rPr>
          <w:t>6.1.1.5</w:t>
        </w:r>
        <w:r>
          <w:rPr>
            <w:rFonts w:asciiTheme="minorHAnsi" w:eastAsiaTheme="minorEastAsia" w:hAnsiTheme="minorHAnsi" w:cstheme="minorBidi"/>
            <w:i w:val="0"/>
            <w:noProof/>
            <w:szCs w:val="22"/>
          </w:rPr>
          <w:tab/>
        </w:r>
        <w:r w:rsidRPr="00FE10E1">
          <w:rPr>
            <w:rStyle w:val="Hyperlink"/>
            <w:noProof/>
            <w:lang w:val="en-GB"/>
          </w:rPr>
          <w:t>KSR Download Cache</w:t>
        </w:r>
        <w:r>
          <w:rPr>
            <w:noProof/>
            <w:webHidden/>
          </w:rPr>
          <w:tab/>
        </w:r>
        <w:r>
          <w:rPr>
            <w:noProof/>
            <w:webHidden/>
          </w:rPr>
          <w:fldChar w:fldCharType="begin"/>
        </w:r>
        <w:r>
          <w:rPr>
            <w:noProof/>
            <w:webHidden/>
          </w:rPr>
          <w:instrText xml:space="preserve"> PAGEREF _Toc501706008 \h </w:instrText>
        </w:r>
        <w:r>
          <w:rPr>
            <w:noProof/>
            <w:webHidden/>
          </w:rPr>
        </w:r>
        <w:r>
          <w:rPr>
            <w:noProof/>
            <w:webHidden/>
          </w:rPr>
          <w:fldChar w:fldCharType="separate"/>
        </w:r>
        <w:r>
          <w:rPr>
            <w:noProof/>
            <w:webHidden/>
          </w:rPr>
          <w:t>55</w:t>
        </w:r>
        <w:r>
          <w:rPr>
            <w:noProof/>
            <w:webHidden/>
          </w:rPr>
          <w:fldChar w:fldCharType="end"/>
        </w:r>
      </w:hyperlink>
    </w:p>
    <w:p w:rsidR="00C855B7" w:rsidRDefault="00C855B7">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009" w:history="1">
        <w:r w:rsidRPr="00FE10E1">
          <w:rPr>
            <w:rStyle w:val="Hyperlink"/>
            <w:noProof/>
          </w:rPr>
          <w:t>6.2</w:t>
        </w:r>
        <w:r>
          <w:rPr>
            <w:rFonts w:asciiTheme="minorHAnsi" w:eastAsiaTheme="minorEastAsia" w:hAnsiTheme="minorHAnsi" w:cstheme="minorBidi"/>
            <w:b w:val="0"/>
            <w:iCs w:val="0"/>
            <w:noProof/>
            <w:szCs w:val="22"/>
          </w:rPr>
          <w:tab/>
        </w:r>
        <w:r w:rsidRPr="00FE10E1">
          <w:rPr>
            <w:rStyle w:val="Hyperlink"/>
            <w:noProof/>
          </w:rPr>
          <w:t>Organisatorische Schnittstellen</w:t>
        </w:r>
        <w:r>
          <w:rPr>
            <w:noProof/>
            <w:webHidden/>
          </w:rPr>
          <w:tab/>
        </w:r>
        <w:r>
          <w:rPr>
            <w:noProof/>
            <w:webHidden/>
          </w:rPr>
          <w:fldChar w:fldCharType="begin"/>
        </w:r>
        <w:r>
          <w:rPr>
            <w:noProof/>
            <w:webHidden/>
          </w:rPr>
          <w:instrText xml:space="preserve"> PAGEREF _Toc501706009 \h </w:instrText>
        </w:r>
        <w:r>
          <w:rPr>
            <w:noProof/>
            <w:webHidden/>
          </w:rPr>
        </w:r>
        <w:r>
          <w:rPr>
            <w:noProof/>
            <w:webHidden/>
          </w:rPr>
          <w:fldChar w:fldCharType="separate"/>
        </w:r>
        <w:r>
          <w:rPr>
            <w:noProof/>
            <w:webHidden/>
          </w:rPr>
          <w:t>56</w:t>
        </w:r>
        <w:r>
          <w:rPr>
            <w:noProof/>
            <w:webHidden/>
          </w:rPr>
          <w:fldChar w:fldCharType="end"/>
        </w:r>
      </w:hyperlink>
    </w:p>
    <w:p w:rsidR="00C855B7" w:rsidRDefault="00C855B7">
      <w:pPr>
        <w:pStyle w:val="Verzeichnis3"/>
        <w:tabs>
          <w:tab w:val="left" w:pos="1320"/>
          <w:tab w:val="right" w:leader="dot" w:pos="8726"/>
        </w:tabs>
        <w:rPr>
          <w:rFonts w:asciiTheme="minorHAnsi" w:eastAsiaTheme="minorEastAsia" w:hAnsiTheme="minorHAnsi" w:cstheme="minorBidi"/>
          <w:noProof/>
          <w:szCs w:val="22"/>
        </w:rPr>
      </w:pPr>
      <w:hyperlink w:anchor="_Toc501706010" w:history="1">
        <w:r w:rsidRPr="00FE10E1">
          <w:rPr>
            <w:rStyle w:val="Hyperlink"/>
            <w:noProof/>
            <w:highlight w:val="yellow"/>
          </w:rPr>
          <w:t>6.2.1</w:t>
        </w:r>
        <w:r>
          <w:rPr>
            <w:rFonts w:asciiTheme="minorHAnsi" w:eastAsiaTheme="minorEastAsia" w:hAnsiTheme="minorHAnsi" w:cstheme="minorBidi"/>
            <w:noProof/>
            <w:szCs w:val="22"/>
          </w:rPr>
          <w:tab/>
        </w:r>
        <w:r w:rsidRPr="00FE10E1">
          <w:rPr>
            <w:rStyle w:val="Hyperlink"/>
            <w:noProof/>
          </w:rPr>
          <w:t>Registrierung berechtigter Nutzer</w:t>
        </w:r>
        <w:r>
          <w:rPr>
            <w:noProof/>
            <w:webHidden/>
          </w:rPr>
          <w:tab/>
        </w:r>
        <w:r>
          <w:rPr>
            <w:noProof/>
            <w:webHidden/>
          </w:rPr>
          <w:fldChar w:fldCharType="begin"/>
        </w:r>
        <w:r>
          <w:rPr>
            <w:noProof/>
            <w:webHidden/>
          </w:rPr>
          <w:instrText xml:space="preserve"> PAGEREF _Toc501706010 \h </w:instrText>
        </w:r>
        <w:r>
          <w:rPr>
            <w:noProof/>
            <w:webHidden/>
          </w:rPr>
        </w:r>
        <w:r>
          <w:rPr>
            <w:noProof/>
            <w:webHidden/>
          </w:rPr>
          <w:fldChar w:fldCharType="separate"/>
        </w:r>
        <w:r>
          <w:rPr>
            <w:noProof/>
            <w:webHidden/>
          </w:rPr>
          <w:t>56</w:t>
        </w:r>
        <w:r>
          <w:rPr>
            <w:noProof/>
            <w:webHidden/>
          </w:rPr>
          <w:fldChar w:fldCharType="end"/>
        </w:r>
      </w:hyperlink>
    </w:p>
    <w:p w:rsidR="00C855B7" w:rsidRDefault="00C855B7">
      <w:pPr>
        <w:pStyle w:val="Verzeichnis3"/>
        <w:tabs>
          <w:tab w:val="left" w:pos="1320"/>
          <w:tab w:val="right" w:leader="dot" w:pos="8726"/>
        </w:tabs>
        <w:rPr>
          <w:rFonts w:asciiTheme="minorHAnsi" w:eastAsiaTheme="minorEastAsia" w:hAnsiTheme="minorHAnsi" w:cstheme="minorBidi"/>
          <w:noProof/>
          <w:szCs w:val="22"/>
        </w:rPr>
      </w:pPr>
      <w:hyperlink w:anchor="_Toc501706011" w:history="1">
        <w:r w:rsidRPr="00FE10E1">
          <w:rPr>
            <w:rStyle w:val="Hyperlink"/>
            <w:noProof/>
            <w:highlight w:val="yellow"/>
          </w:rPr>
          <w:t>6.2.2</w:t>
        </w:r>
        <w:r>
          <w:rPr>
            <w:rFonts w:asciiTheme="minorHAnsi" w:eastAsiaTheme="minorEastAsia" w:hAnsiTheme="minorHAnsi" w:cstheme="minorBidi"/>
            <w:noProof/>
            <w:szCs w:val="22"/>
          </w:rPr>
          <w:tab/>
        </w:r>
        <w:r w:rsidRPr="00FE10E1">
          <w:rPr>
            <w:rStyle w:val="Hyperlink"/>
            <w:noProof/>
          </w:rPr>
          <w:t>Berechtigungs- und Rollenkonzept</w:t>
        </w:r>
        <w:r>
          <w:rPr>
            <w:noProof/>
            <w:webHidden/>
          </w:rPr>
          <w:tab/>
        </w:r>
        <w:r>
          <w:rPr>
            <w:noProof/>
            <w:webHidden/>
          </w:rPr>
          <w:fldChar w:fldCharType="begin"/>
        </w:r>
        <w:r>
          <w:rPr>
            <w:noProof/>
            <w:webHidden/>
          </w:rPr>
          <w:instrText xml:space="preserve"> PAGEREF _Toc501706011 \h </w:instrText>
        </w:r>
        <w:r>
          <w:rPr>
            <w:noProof/>
            <w:webHidden/>
          </w:rPr>
        </w:r>
        <w:r>
          <w:rPr>
            <w:noProof/>
            <w:webHidden/>
          </w:rPr>
          <w:fldChar w:fldCharType="separate"/>
        </w:r>
        <w:r>
          <w:rPr>
            <w:noProof/>
            <w:webHidden/>
          </w:rPr>
          <w:t>57</w:t>
        </w:r>
        <w:r>
          <w:rPr>
            <w:noProof/>
            <w:webHidden/>
          </w:rPr>
          <w:fldChar w:fldCharType="end"/>
        </w:r>
      </w:hyperlink>
    </w:p>
    <w:p w:rsidR="00C855B7" w:rsidRDefault="00C855B7">
      <w:pPr>
        <w:pStyle w:val="Verzeichnis3"/>
        <w:tabs>
          <w:tab w:val="left" w:pos="1320"/>
          <w:tab w:val="right" w:leader="dot" w:pos="8726"/>
        </w:tabs>
        <w:rPr>
          <w:rFonts w:asciiTheme="minorHAnsi" w:eastAsiaTheme="minorEastAsia" w:hAnsiTheme="minorHAnsi" w:cstheme="minorBidi"/>
          <w:noProof/>
          <w:szCs w:val="22"/>
        </w:rPr>
      </w:pPr>
      <w:hyperlink w:anchor="_Toc501706012" w:history="1">
        <w:r w:rsidRPr="00FE10E1">
          <w:rPr>
            <w:rStyle w:val="Hyperlink"/>
            <w:noProof/>
          </w:rPr>
          <w:t>6.2.3</w:t>
        </w:r>
        <w:r>
          <w:rPr>
            <w:rFonts w:asciiTheme="minorHAnsi" w:eastAsiaTheme="minorEastAsia" w:hAnsiTheme="minorHAnsi" w:cstheme="minorBidi"/>
            <w:noProof/>
            <w:szCs w:val="22"/>
          </w:rPr>
          <w:tab/>
        </w:r>
        <w:r w:rsidRPr="00FE10E1">
          <w:rPr>
            <w:rStyle w:val="Hyperlink"/>
            <w:noProof/>
          </w:rPr>
          <w:t>Uploadschnittstelle P_KSRS_Upload</w:t>
        </w:r>
        <w:r>
          <w:rPr>
            <w:noProof/>
            <w:webHidden/>
          </w:rPr>
          <w:tab/>
        </w:r>
        <w:r>
          <w:rPr>
            <w:noProof/>
            <w:webHidden/>
          </w:rPr>
          <w:fldChar w:fldCharType="begin"/>
        </w:r>
        <w:r>
          <w:rPr>
            <w:noProof/>
            <w:webHidden/>
          </w:rPr>
          <w:instrText xml:space="preserve"> PAGEREF _Toc501706012 \h </w:instrText>
        </w:r>
        <w:r>
          <w:rPr>
            <w:noProof/>
            <w:webHidden/>
          </w:rPr>
        </w:r>
        <w:r>
          <w:rPr>
            <w:noProof/>
            <w:webHidden/>
          </w:rPr>
          <w:fldChar w:fldCharType="separate"/>
        </w:r>
        <w:r>
          <w:rPr>
            <w:noProof/>
            <w:webHidden/>
          </w:rPr>
          <w:t>58</w:t>
        </w:r>
        <w:r>
          <w:rPr>
            <w:noProof/>
            <w:webHidden/>
          </w:rPr>
          <w:fldChar w:fldCharType="end"/>
        </w:r>
      </w:hyperlink>
    </w:p>
    <w:p w:rsidR="00C855B7" w:rsidRDefault="00C855B7">
      <w:pPr>
        <w:pStyle w:val="Verzeichnis4"/>
        <w:tabs>
          <w:tab w:val="left" w:pos="1760"/>
          <w:tab w:val="right" w:leader="dot" w:pos="8726"/>
        </w:tabs>
        <w:rPr>
          <w:rFonts w:asciiTheme="minorHAnsi" w:eastAsiaTheme="minorEastAsia" w:hAnsiTheme="minorHAnsi" w:cstheme="minorBidi"/>
          <w:i w:val="0"/>
          <w:noProof/>
          <w:szCs w:val="22"/>
        </w:rPr>
      </w:pPr>
      <w:hyperlink w:anchor="_Toc501706013" w:history="1">
        <w:r w:rsidRPr="00FE10E1">
          <w:rPr>
            <w:rStyle w:val="Hyperlink"/>
            <w:noProof/>
          </w:rPr>
          <w:t>6.2.3.1</w:t>
        </w:r>
        <w:r>
          <w:rPr>
            <w:rFonts w:asciiTheme="minorHAnsi" w:eastAsiaTheme="minorEastAsia" w:hAnsiTheme="minorHAnsi" w:cstheme="minorBidi"/>
            <w:i w:val="0"/>
            <w:noProof/>
            <w:szCs w:val="22"/>
          </w:rPr>
          <w:tab/>
        </w:r>
        <w:r w:rsidRPr="00FE10E1">
          <w:rPr>
            <w:rStyle w:val="Hyperlink"/>
            <w:noProof/>
          </w:rPr>
          <w:t>Schnittstellendefinition</w:t>
        </w:r>
        <w:r>
          <w:rPr>
            <w:noProof/>
            <w:webHidden/>
          </w:rPr>
          <w:tab/>
        </w:r>
        <w:r>
          <w:rPr>
            <w:noProof/>
            <w:webHidden/>
          </w:rPr>
          <w:fldChar w:fldCharType="begin"/>
        </w:r>
        <w:r>
          <w:rPr>
            <w:noProof/>
            <w:webHidden/>
          </w:rPr>
          <w:instrText xml:space="preserve"> PAGEREF _Toc501706013 \h </w:instrText>
        </w:r>
        <w:r>
          <w:rPr>
            <w:noProof/>
            <w:webHidden/>
          </w:rPr>
        </w:r>
        <w:r>
          <w:rPr>
            <w:noProof/>
            <w:webHidden/>
          </w:rPr>
          <w:fldChar w:fldCharType="separate"/>
        </w:r>
        <w:r>
          <w:rPr>
            <w:noProof/>
            <w:webHidden/>
          </w:rPr>
          <w:t>58</w:t>
        </w:r>
        <w:r>
          <w:rPr>
            <w:noProof/>
            <w:webHidden/>
          </w:rPr>
          <w:fldChar w:fldCharType="end"/>
        </w:r>
      </w:hyperlink>
    </w:p>
    <w:p w:rsidR="00C855B7" w:rsidRDefault="00C855B7">
      <w:pPr>
        <w:pStyle w:val="Verzeichnis4"/>
        <w:tabs>
          <w:tab w:val="left" w:pos="1760"/>
          <w:tab w:val="right" w:leader="dot" w:pos="8726"/>
        </w:tabs>
        <w:rPr>
          <w:rFonts w:asciiTheme="minorHAnsi" w:eastAsiaTheme="minorEastAsia" w:hAnsiTheme="minorHAnsi" w:cstheme="minorBidi"/>
          <w:i w:val="0"/>
          <w:noProof/>
          <w:szCs w:val="22"/>
        </w:rPr>
      </w:pPr>
      <w:hyperlink w:anchor="_Toc501706014" w:history="1">
        <w:r w:rsidRPr="00FE10E1">
          <w:rPr>
            <w:rStyle w:val="Hyperlink"/>
            <w:noProof/>
            <w:highlight w:val="yellow"/>
          </w:rPr>
          <w:t>6.2.3.2</w:t>
        </w:r>
        <w:r>
          <w:rPr>
            <w:rFonts w:asciiTheme="minorHAnsi" w:eastAsiaTheme="minorEastAsia" w:hAnsiTheme="minorHAnsi" w:cstheme="minorBidi"/>
            <w:i w:val="0"/>
            <w:noProof/>
            <w:szCs w:val="22"/>
          </w:rPr>
          <w:tab/>
        </w:r>
        <w:r w:rsidRPr="00FE10E1">
          <w:rPr>
            <w:rStyle w:val="Hyperlink"/>
            <w:noProof/>
          </w:rPr>
          <w:t>Eingangsprüfung durch den Konfigurationsdienst</w:t>
        </w:r>
        <w:r>
          <w:rPr>
            <w:noProof/>
            <w:webHidden/>
          </w:rPr>
          <w:tab/>
        </w:r>
        <w:r>
          <w:rPr>
            <w:noProof/>
            <w:webHidden/>
          </w:rPr>
          <w:fldChar w:fldCharType="begin"/>
        </w:r>
        <w:r>
          <w:rPr>
            <w:noProof/>
            <w:webHidden/>
          </w:rPr>
          <w:instrText xml:space="preserve"> PAGEREF _Toc501706014 \h </w:instrText>
        </w:r>
        <w:r>
          <w:rPr>
            <w:noProof/>
            <w:webHidden/>
          </w:rPr>
        </w:r>
        <w:r>
          <w:rPr>
            <w:noProof/>
            <w:webHidden/>
          </w:rPr>
          <w:fldChar w:fldCharType="separate"/>
        </w:r>
        <w:r>
          <w:rPr>
            <w:noProof/>
            <w:webHidden/>
          </w:rPr>
          <w:t>60</w:t>
        </w:r>
        <w:r>
          <w:rPr>
            <w:noProof/>
            <w:webHidden/>
          </w:rPr>
          <w:fldChar w:fldCharType="end"/>
        </w:r>
      </w:hyperlink>
    </w:p>
    <w:p w:rsidR="00C855B7" w:rsidRDefault="00C855B7">
      <w:pPr>
        <w:pStyle w:val="Verzeichnis4"/>
        <w:tabs>
          <w:tab w:val="left" w:pos="1760"/>
          <w:tab w:val="right" w:leader="dot" w:pos="8726"/>
        </w:tabs>
        <w:rPr>
          <w:rFonts w:asciiTheme="minorHAnsi" w:eastAsiaTheme="minorEastAsia" w:hAnsiTheme="minorHAnsi" w:cstheme="minorBidi"/>
          <w:i w:val="0"/>
          <w:noProof/>
          <w:szCs w:val="22"/>
        </w:rPr>
      </w:pPr>
      <w:hyperlink w:anchor="_Toc501706015" w:history="1">
        <w:r w:rsidRPr="00FE10E1">
          <w:rPr>
            <w:rStyle w:val="Hyperlink"/>
            <w:noProof/>
            <w:highlight w:val="yellow"/>
          </w:rPr>
          <w:t>6.2.3.3</w:t>
        </w:r>
        <w:r>
          <w:rPr>
            <w:rFonts w:asciiTheme="minorHAnsi" w:eastAsiaTheme="minorEastAsia" w:hAnsiTheme="minorHAnsi" w:cstheme="minorBidi"/>
            <w:i w:val="0"/>
            <w:noProof/>
            <w:szCs w:val="22"/>
          </w:rPr>
          <w:tab/>
        </w:r>
        <w:r w:rsidRPr="00FE10E1">
          <w:rPr>
            <w:rStyle w:val="Hyperlink"/>
            <w:noProof/>
          </w:rPr>
          <w:t>Pfadreferenzen</w:t>
        </w:r>
        <w:r>
          <w:rPr>
            <w:noProof/>
            <w:webHidden/>
          </w:rPr>
          <w:tab/>
        </w:r>
        <w:r>
          <w:rPr>
            <w:noProof/>
            <w:webHidden/>
          </w:rPr>
          <w:fldChar w:fldCharType="begin"/>
        </w:r>
        <w:r>
          <w:rPr>
            <w:noProof/>
            <w:webHidden/>
          </w:rPr>
          <w:instrText xml:space="preserve"> PAGEREF _Toc501706015 \h </w:instrText>
        </w:r>
        <w:r>
          <w:rPr>
            <w:noProof/>
            <w:webHidden/>
          </w:rPr>
        </w:r>
        <w:r>
          <w:rPr>
            <w:noProof/>
            <w:webHidden/>
          </w:rPr>
          <w:fldChar w:fldCharType="separate"/>
        </w:r>
        <w:r>
          <w:rPr>
            <w:noProof/>
            <w:webHidden/>
          </w:rPr>
          <w:t>64</w:t>
        </w:r>
        <w:r>
          <w:rPr>
            <w:noProof/>
            <w:webHidden/>
          </w:rPr>
          <w:fldChar w:fldCharType="end"/>
        </w:r>
      </w:hyperlink>
    </w:p>
    <w:p w:rsidR="00C855B7" w:rsidRDefault="00C855B7">
      <w:pPr>
        <w:pStyle w:val="Verzeichnis4"/>
        <w:tabs>
          <w:tab w:val="left" w:pos="1760"/>
          <w:tab w:val="right" w:leader="dot" w:pos="8726"/>
        </w:tabs>
        <w:rPr>
          <w:rFonts w:asciiTheme="minorHAnsi" w:eastAsiaTheme="minorEastAsia" w:hAnsiTheme="minorHAnsi" w:cstheme="minorBidi"/>
          <w:i w:val="0"/>
          <w:noProof/>
          <w:szCs w:val="22"/>
        </w:rPr>
      </w:pPr>
      <w:hyperlink w:anchor="_Toc501706016" w:history="1">
        <w:r w:rsidRPr="00FE10E1">
          <w:rPr>
            <w:rStyle w:val="Hyperlink"/>
            <w:noProof/>
            <w:highlight w:val="yellow"/>
          </w:rPr>
          <w:t>6.2.3.4</w:t>
        </w:r>
        <w:r>
          <w:rPr>
            <w:rFonts w:asciiTheme="minorHAnsi" w:eastAsiaTheme="minorEastAsia" w:hAnsiTheme="minorHAnsi" w:cstheme="minorBidi"/>
            <w:i w:val="0"/>
            <w:noProof/>
            <w:szCs w:val="22"/>
          </w:rPr>
          <w:tab/>
        </w:r>
        <w:r w:rsidRPr="00FE10E1">
          <w:rPr>
            <w:rStyle w:val="Hyperlink"/>
            <w:noProof/>
          </w:rPr>
          <w:t>Verfahren zum Erstellen eines signierten Update-Paketes</w:t>
        </w:r>
        <w:r>
          <w:rPr>
            <w:noProof/>
            <w:webHidden/>
          </w:rPr>
          <w:tab/>
        </w:r>
        <w:r>
          <w:rPr>
            <w:noProof/>
            <w:webHidden/>
          </w:rPr>
          <w:fldChar w:fldCharType="begin"/>
        </w:r>
        <w:r>
          <w:rPr>
            <w:noProof/>
            <w:webHidden/>
          </w:rPr>
          <w:instrText xml:space="preserve"> PAGEREF _Toc501706016 \h </w:instrText>
        </w:r>
        <w:r>
          <w:rPr>
            <w:noProof/>
            <w:webHidden/>
          </w:rPr>
        </w:r>
        <w:r>
          <w:rPr>
            <w:noProof/>
            <w:webHidden/>
          </w:rPr>
          <w:fldChar w:fldCharType="separate"/>
        </w:r>
        <w:r>
          <w:rPr>
            <w:noProof/>
            <w:webHidden/>
          </w:rPr>
          <w:t>65</w:t>
        </w:r>
        <w:r>
          <w:rPr>
            <w:noProof/>
            <w:webHidden/>
          </w:rPr>
          <w:fldChar w:fldCharType="end"/>
        </w:r>
      </w:hyperlink>
    </w:p>
    <w:p w:rsidR="00C855B7" w:rsidRDefault="00C855B7">
      <w:pPr>
        <w:pStyle w:val="Verzeichnis3"/>
        <w:tabs>
          <w:tab w:val="left" w:pos="1320"/>
          <w:tab w:val="right" w:leader="dot" w:pos="8726"/>
        </w:tabs>
        <w:rPr>
          <w:rFonts w:asciiTheme="minorHAnsi" w:eastAsiaTheme="minorEastAsia" w:hAnsiTheme="minorHAnsi" w:cstheme="minorBidi"/>
          <w:noProof/>
          <w:szCs w:val="22"/>
        </w:rPr>
      </w:pPr>
      <w:hyperlink w:anchor="_Toc501706017" w:history="1">
        <w:r w:rsidRPr="00FE10E1">
          <w:rPr>
            <w:rStyle w:val="Hyperlink"/>
            <w:noProof/>
          </w:rPr>
          <w:t>6.2.4</w:t>
        </w:r>
        <w:r>
          <w:rPr>
            <w:rFonts w:asciiTheme="minorHAnsi" w:eastAsiaTheme="minorEastAsia" w:hAnsiTheme="minorHAnsi" w:cstheme="minorBidi"/>
            <w:noProof/>
            <w:szCs w:val="22"/>
          </w:rPr>
          <w:tab/>
        </w:r>
        <w:r w:rsidRPr="00FE10E1">
          <w:rPr>
            <w:rStyle w:val="Hyperlink"/>
            <w:noProof/>
          </w:rPr>
          <w:t>Managementdienste P_KSRS_Operations</w:t>
        </w:r>
        <w:r>
          <w:rPr>
            <w:noProof/>
            <w:webHidden/>
          </w:rPr>
          <w:tab/>
        </w:r>
        <w:r>
          <w:rPr>
            <w:noProof/>
            <w:webHidden/>
          </w:rPr>
          <w:fldChar w:fldCharType="begin"/>
        </w:r>
        <w:r>
          <w:rPr>
            <w:noProof/>
            <w:webHidden/>
          </w:rPr>
          <w:instrText xml:space="preserve"> PAGEREF _Toc501706017 \h </w:instrText>
        </w:r>
        <w:r>
          <w:rPr>
            <w:noProof/>
            <w:webHidden/>
          </w:rPr>
        </w:r>
        <w:r>
          <w:rPr>
            <w:noProof/>
            <w:webHidden/>
          </w:rPr>
          <w:fldChar w:fldCharType="separate"/>
        </w:r>
        <w:r>
          <w:rPr>
            <w:noProof/>
            <w:webHidden/>
          </w:rPr>
          <w:t>66</w:t>
        </w:r>
        <w:r>
          <w:rPr>
            <w:noProof/>
            <w:webHidden/>
          </w:rPr>
          <w:fldChar w:fldCharType="end"/>
        </w:r>
      </w:hyperlink>
    </w:p>
    <w:p w:rsidR="00C855B7" w:rsidRDefault="00C855B7">
      <w:pPr>
        <w:pStyle w:val="Verzeichnis4"/>
        <w:tabs>
          <w:tab w:val="left" w:pos="1760"/>
          <w:tab w:val="right" w:leader="dot" w:pos="8726"/>
        </w:tabs>
        <w:rPr>
          <w:rFonts w:asciiTheme="minorHAnsi" w:eastAsiaTheme="minorEastAsia" w:hAnsiTheme="minorHAnsi" w:cstheme="minorBidi"/>
          <w:i w:val="0"/>
          <w:noProof/>
          <w:szCs w:val="22"/>
        </w:rPr>
      </w:pPr>
      <w:hyperlink w:anchor="_Toc501706018" w:history="1">
        <w:r w:rsidRPr="00FE10E1">
          <w:rPr>
            <w:rStyle w:val="Hyperlink"/>
            <w:noProof/>
          </w:rPr>
          <w:t>6.2.4.1</w:t>
        </w:r>
        <w:r>
          <w:rPr>
            <w:rFonts w:asciiTheme="minorHAnsi" w:eastAsiaTheme="minorEastAsia" w:hAnsiTheme="minorHAnsi" w:cstheme="minorBidi"/>
            <w:i w:val="0"/>
            <w:noProof/>
            <w:szCs w:val="22"/>
          </w:rPr>
          <w:tab/>
        </w:r>
        <w:r w:rsidRPr="00FE10E1">
          <w:rPr>
            <w:rStyle w:val="Hyperlink"/>
            <w:noProof/>
          </w:rPr>
          <w:t>Schnittstellendefinition</w:t>
        </w:r>
        <w:r>
          <w:rPr>
            <w:noProof/>
            <w:webHidden/>
          </w:rPr>
          <w:tab/>
        </w:r>
        <w:r>
          <w:rPr>
            <w:noProof/>
            <w:webHidden/>
          </w:rPr>
          <w:fldChar w:fldCharType="begin"/>
        </w:r>
        <w:r>
          <w:rPr>
            <w:noProof/>
            <w:webHidden/>
          </w:rPr>
          <w:instrText xml:space="preserve"> PAGEREF _Toc501706018 \h </w:instrText>
        </w:r>
        <w:r>
          <w:rPr>
            <w:noProof/>
            <w:webHidden/>
          </w:rPr>
        </w:r>
        <w:r>
          <w:rPr>
            <w:noProof/>
            <w:webHidden/>
          </w:rPr>
          <w:fldChar w:fldCharType="separate"/>
        </w:r>
        <w:r>
          <w:rPr>
            <w:noProof/>
            <w:webHidden/>
          </w:rPr>
          <w:t>67</w:t>
        </w:r>
        <w:r>
          <w:rPr>
            <w:noProof/>
            <w:webHidden/>
          </w:rPr>
          <w:fldChar w:fldCharType="end"/>
        </w:r>
      </w:hyperlink>
    </w:p>
    <w:p w:rsidR="00C855B7" w:rsidRDefault="00C855B7">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06019" w:history="1">
        <w:r w:rsidRPr="00FE10E1">
          <w:rPr>
            <w:rStyle w:val="Hyperlink"/>
            <w:noProof/>
          </w:rPr>
          <w:t>7</w:t>
        </w:r>
        <w:r>
          <w:rPr>
            <w:rFonts w:asciiTheme="minorHAnsi" w:eastAsiaTheme="minorEastAsia" w:hAnsiTheme="minorHAnsi" w:cstheme="minorBidi"/>
            <w:b w:val="0"/>
            <w:bCs w:val="0"/>
            <w:noProof/>
            <w:sz w:val="22"/>
            <w:szCs w:val="22"/>
          </w:rPr>
          <w:tab/>
        </w:r>
        <w:r w:rsidRPr="00FE10E1">
          <w:rPr>
            <w:rStyle w:val="Hyperlink"/>
            <w:noProof/>
          </w:rPr>
          <w:t>Anhang A – Verzeichnisse</w:t>
        </w:r>
        <w:r>
          <w:rPr>
            <w:noProof/>
            <w:webHidden/>
          </w:rPr>
          <w:tab/>
        </w:r>
        <w:r>
          <w:rPr>
            <w:noProof/>
            <w:webHidden/>
          </w:rPr>
          <w:fldChar w:fldCharType="begin"/>
        </w:r>
        <w:r>
          <w:rPr>
            <w:noProof/>
            <w:webHidden/>
          </w:rPr>
          <w:instrText xml:space="preserve"> PAGEREF _Toc501706019 \h </w:instrText>
        </w:r>
        <w:r>
          <w:rPr>
            <w:noProof/>
            <w:webHidden/>
          </w:rPr>
        </w:r>
        <w:r>
          <w:rPr>
            <w:noProof/>
            <w:webHidden/>
          </w:rPr>
          <w:fldChar w:fldCharType="separate"/>
        </w:r>
        <w:r>
          <w:rPr>
            <w:noProof/>
            <w:webHidden/>
          </w:rPr>
          <w:t>73</w:t>
        </w:r>
        <w:r>
          <w:rPr>
            <w:noProof/>
            <w:webHidden/>
          </w:rPr>
          <w:fldChar w:fldCharType="end"/>
        </w:r>
      </w:hyperlink>
    </w:p>
    <w:p w:rsidR="00C855B7" w:rsidRDefault="00C855B7">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020" w:history="1">
        <w:r w:rsidRPr="00FE10E1">
          <w:rPr>
            <w:rStyle w:val="Hyperlink"/>
            <w:noProof/>
          </w:rPr>
          <w:t>7.1</w:t>
        </w:r>
        <w:r>
          <w:rPr>
            <w:rFonts w:asciiTheme="minorHAnsi" w:eastAsiaTheme="minorEastAsia" w:hAnsiTheme="minorHAnsi" w:cstheme="minorBidi"/>
            <w:b w:val="0"/>
            <w:iCs w:val="0"/>
            <w:noProof/>
            <w:szCs w:val="22"/>
          </w:rPr>
          <w:tab/>
        </w:r>
        <w:r w:rsidRPr="00FE10E1">
          <w:rPr>
            <w:rStyle w:val="Hyperlink"/>
            <w:noProof/>
          </w:rPr>
          <w:t>A1 – Abkürzungen</w:t>
        </w:r>
        <w:r>
          <w:rPr>
            <w:noProof/>
            <w:webHidden/>
          </w:rPr>
          <w:tab/>
        </w:r>
        <w:r>
          <w:rPr>
            <w:noProof/>
            <w:webHidden/>
          </w:rPr>
          <w:fldChar w:fldCharType="begin"/>
        </w:r>
        <w:r>
          <w:rPr>
            <w:noProof/>
            <w:webHidden/>
          </w:rPr>
          <w:instrText xml:space="preserve"> PAGEREF _Toc501706020 \h </w:instrText>
        </w:r>
        <w:r>
          <w:rPr>
            <w:noProof/>
            <w:webHidden/>
          </w:rPr>
        </w:r>
        <w:r>
          <w:rPr>
            <w:noProof/>
            <w:webHidden/>
          </w:rPr>
          <w:fldChar w:fldCharType="separate"/>
        </w:r>
        <w:r>
          <w:rPr>
            <w:noProof/>
            <w:webHidden/>
          </w:rPr>
          <w:t>73</w:t>
        </w:r>
        <w:r>
          <w:rPr>
            <w:noProof/>
            <w:webHidden/>
          </w:rPr>
          <w:fldChar w:fldCharType="end"/>
        </w:r>
      </w:hyperlink>
    </w:p>
    <w:p w:rsidR="00C855B7" w:rsidRDefault="00C855B7">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021" w:history="1">
        <w:r w:rsidRPr="00FE10E1">
          <w:rPr>
            <w:rStyle w:val="Hyperlink"/>
            <w:noProof/>
          </w:rPr>
          <w:t>7.2</w:t>
        </w:r>
        <w:r>
          <w:rPr>
            <w:rFonts w:asciiTheme="minorHAnsi" w:eastAsiaTheme="minorEastAsia" w:hAnsiTheme="minorHAnsi" w:cstheme="minorBidi"/>
            <w:b w:val="0"/>
            <w:iCs w:val="0"/>
            <w:noProof/>
            <w:szCs w:val="22"/>
          </w:rPr>
          <w:tab/>
        </w:r>
        <w:r w:rsidRPr="00FE10E1">
          <w:rPr>
            <w:rStyle w:val="Hyperlink"/>
            <w:noProof/>
          </w:rPr>
          <w:t>A2 – Glossar</w:t>
        </w:r>
        <w:r>
          <w:rPr>
            <w:noProof/>
            <w:webHidden/>
          </w:rPr>
          <w:tab/>
        </w:r>
        <w:r>
          <w:rPr>
            <w:noProof/>
            <w:webHidden/>
          </w:rPr>
          <w:fldChar w:fldCharType="begin"/>
        </w:r>
        <w:r>
          <w:rPr>
            <w:noProof/>
            <w:webHidden/>
          </w:rPr>
          <w:instrText xml:space="preserve"> PAGEREF _Toc501706021 \h </w:instrText>
        </w:r>
        <w:r>
          <w:rPr>
            <w:noProof/>
            <w:webHidden/>
          </w:rPr>
        </w:r>
        <w:r>
          <w:rPr>
            <w:noProof/>
            <w:webHidden/>
          </w:rPr>
          <w:fldChar w:fldCharType="separate"/>
        </w:r>
        <w:r>
          <w:rPr>
            <w:noProof/>
            <w:webHidden/>
          </w:rPr>
          <w:t>73</w:t>
        </w:r>
        <w:r>
          <w:rPr>
            <w:noProof/>
            <w:webHidden/>
          </w:rPr>
          <w:fldChar w:fldCharType="end"/>
        </w:r>
      </w:hyperlink>
    </w:p>
    <w:p w:rsidR="00C855B7" w:rsidRDefault="00C855B7">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022" w:history="1">
        <w:r w:rsidRPr="00FE10E1">
          <w:rPr>
            <w:rStyle w:val="Hyperlink"/>
            <w:noProof/>
          </w:rPr>
          <w:t>7.3</w:t>
        </w:r>
        <w:r>
          <w:rPr>
            <w:rFonts w:asciiTheme="minorHAnsi" w:eastAsiaTheme="minorEastAsia" w:hAnsiTheme="minorHAnsi" w:cstheme="minorBidi"/>
            <w:b w:val="0"/>
            <w:iCs w:val="0"/>
            <w:noProof/>
            <w:szCs w:val="22"/>
          </w:rPr>
          <w:tab/>
        </w:r>
        <w:r w:rsidRPr="00FE10E1">
          <w:rPr>
            <w:rStyle w:val="Hyperlink"/>
            <w:noProof/>
          </w:rPr>
          <w:t>A3 – Abbildungsverzeichnis</w:t>
        </w:r>
        <w:r>
          <w:rPr>
            <w:noProof/>
            <w:webHidden/>
          </w:rPr>
          <w:tab/>
        </w:r>
        <w:r>
          <w:rPr>
            <w:noProof/>
            <w:webHidden/>
          </w:rPr>
          <w:fldChar w:fldCharType="begin"/>
        </w:r>
        <w:r>
          <w:rPr>
            <w:noProof/>
            <w:webHidden/>
          </w:rPr>
          <w:instrText xml:space="preserve"> PAGEREF _Toc501706022 \h </w:instrText>
        </w:r>
        <w:r>
          <w:rPr>
            <w:noProof/>
            <w:webHidden/>
          </w:rPr>
        </w:r>
        <w:r>
          <w:rPr>
            <w:noProof/>
            <w:webHidden/>
          </w:rPr>
          <w:fldChar w:fldCharType="separate"/>
        </w:r>
        <w:r>
          <w:rPr>
            <w:noProof/>
            <w:webHidden/>
          </w:rPr>
          <w:t>73</w:t>
        </w:r>
        <w:r>
          <w:rPr>
            <w:noProof/>
            <w:webHidden/>
          </w:rPr>
          <w:fldChar w:fldCharType="end"/>
        </w:r>
      </w:hyperlink>
    </w:p>
    <w:p w:rsidR="00C855B7" w:rsidRDefault="00C855B7">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023" w:history="1">
        <w:r w:rsidRPr="00FE10E1">
          <w:rPr>
            <w:rStyle w:val="Hyperlink"/>
            <w:noProof/>
          </w:rPr>
          <w:t>7.4</w:t>
        </w:r>
        <w:r>
          <w:rPr>
            <w:rFonts w:asciiTheme="minorHAnsi" w:eastAsiaTheme="minorEastAsia" w:hAnsiTheme="minorHAnsi" w:cstheme="minorBidi"/>
            <w:b w:val="0"/>
            <w:iCs w:val="0"/>
            <w:noProof/>
            <w:szCs w:val="22"/>
          </w:rPr>
          <w:tab/>
        </w:r>
        <w:r w:rsidRPr="00FE10E1">
          <w:rPr>
            <w:rStyle w:val="Hyperlink"/>
            <w:noProof/>
          </w:rPr>
          <w:t>A4 – Tabellenverzeichnis</w:t>
        </w:r>
        <w:r>
          <w:rPr>
            <w:noProof/>
            <w:webHidden/>
          </w:rPr>
          <w:tab/>
        </w:r>
        <w:r>
          <w:rPr>
            <w:noProof/>
            <w:webHidden/>
          </w:rPr>
          <w:fldChar w:fldCharType="begin"/>
        </w:r>
        <w:r>
          <w:rPr>
            <w:noProof/>
            <w:webHidden/>
          </w:rPr>
          <w:instrText xml:space="preserve"> PAGEREF _Toc501706023 \h </w:instrText>
        </w:r>
        <w:r>
          <w:rPr>
            <w:noProof/>
            <w:webHidden/>
          </w:rPr>
        </w:r>
        <w:r>
          <w:rPr>
            <w:noProof/>
            <w:webHidden/>
          </w:rPr>
          <w:fldChar w:fldCharType="separate"/>
        </w:r>
        <w:r>
          <w:rPr>
            <w:noProof/>
            <w:webHidden/>
          </w:rPr>
          <w:t>74</w:t>
        </w:r>
        <w:r>
          <w:rPr>
            <w:noProof/>
            <w:webHidden/>
          </w:rPr>
          <w:fldChar w:fldCharType="end"/>
        </w:r>
      </w:hyperlink>
    </w:p>
    <w:p w:rsidR="00C855B7" w:rsidRDefault="00C855B7">
      <w:pPr>
        <w:pStyle w:val="Verzeichnis2"/>
        <w:tabs>
          <w:tab w:val="left" w:pos="880"/>
          <w:tab w:val="right" w:leader="dot" w:pos="8726"/>
        </w:tabs>
        <w:rPr>
          <w:rFonts w:asciiTheme="minorHAnsi" w:eastAsiaTheme="minorEastAsia" w:hAnsiTheme="minorHAnsi" w:cstheme="minorBidi"/>
          <w:b w:val="0"/>
          <w:iCs w:val="0"/>
          <w:noProof/>
          <w:szCs w:val="22"/>
        </w:rPr>
      </w:pPr>
      <w:hyperlink w:anchor="_Toc501706024" w:history="1">
        <w:r w:rsidRPr="00FE10E1">
          <w:rPr>
            <w:rStyle w:val="Hyperlink"/>
            <w:noProof/>
          </w:rPr>
          <w:t>7.5</w:t>
        </w:r>
        <w:r>
          <w:rPr>
            <w:rFonts w:asciiTheme="minorHAnsi" w:eastAsiaTheme="minorEastAsia" w:hAnsiTheme="minorHAnsi" w:cstheme="minorBidi"/>
            <w:b w:val="0"/>
            <w:iCs w:val="0"/>
            <w:noProof/>
            <w:szCs w:val="22"/>
          </w:rPr>
          <w:tab/>
        </w:r>
        <w:r w:rsidRPr="00FE10E1">
          <w:rPr>
            <w:rStyle w:val="Hyperlink"/>
            <w:noProof/>
          </w:rPr>
          <w:t>A5 – Referenzierte Dokumente</w:t>
        </w:r>
        <w:r>
          <w:rPr>
            <w:noProof/>
            <w:webHidden/>
          </w:rPr>
          <w:tab/>
        </w:r>
        <w:r>
          <w:rPr>
            <w:noProof/>
            <w:webHidden/>
          </w:rPr>
          <w:fldChar w:fldCharType="begin"/>
        </w:r>
        <w:r>
          <w:rPr>
            <w:noProof/>
            <w:webHidden/>
          </w:rPr>
          <w:instrText xml:space="preserve"> PAGEREF _Toc501706024 \h </w:instrText>
        </w:r>
        <w:r>
          <w:rPr>
            <w:noProof/>
            <w:webHidden/>
          </w:rPr>
        </w:r>
        <w:r>
          <w:rPr>
            <w:noProof/>
            <w:webHidden/>
          </w:rPr>
          <w:fldChar w:fldCharType="separate"/>
        </w:r>
        <w:r>
          <w:rPr>
            <w:noProof/>
            <w:webHidden/>
          </w:rPr>
          <w:t>76</w:t>
        </w:r>
        <w:r>
          <w:rPr>
            <w:noProof/>
            <w:webHidden/>
          </w:rPr>
          <w:fldChar w:fldCharType="end"/>
        </w:r>
      </w:hyperlink>
    </w:p>
    <w:p w:rsidR="00C855B7" w:rsidRDefault="00C855B7">
      <w:pPr>
        <w:pStyle w:val="Verzeichnis3"/>
        <w:tabs>
          <w:tab w:val="left" w:pos="1320"/>
          <w:tab w:val="right" w:leader="dot" w:pos="8726"/>
        </w:tabs>
        <w:rPr>
          <w:rFonts w:asciiTheme="minorHAnsi" w:eastAsiaTheme="minorEastAsia" w:hAnsiTheme="minorHAnsi" w:cstheme="minorBidi"/>
          <w:noProof/>
          <w:szCs w:val="22"/>
        </w:rPr>
      </w:pPr>
      <w:hyperlink w:anchor="_Toc501706025" w:history="1">
        <w:r w:rsidRPr="00FE10E1">
          <w:rPr>
            <w:rStyle w:val="Hyperlink"/>
            <w:noProof/>
          </w:rPr>
          <w:t>7.5.1</w:t>
        </w:r>
        <w:r>
          <w:rPr>
            <w:rFonts w:asciiTheme="minorHAnsi" w:eastAsiaTheme="minorEastAsia" w:hAnsiTheme="minorHAnsi" w:cstheme="minorBidi"/>
            <w:noProof/>
            <w:szCs w:val="22"/>
          </w:rPr>
          <w:tab/>
        </w:r>
        <w:r w:rsidRPr="00FE10E1">
          <w:rPr>
            <w:rStyle w:val="Hyperlink"/>
            <w:noProof/>
          </w:rPr>
          <w:t>A5.1 – Dokumente der gematik</w:t>
        </w:r>
        <w:r>
          <w:rPr>
            <w:noProof/>
            <w:webHidden/>
          </w:rPr>
          <w:tab/>
        </w:r>
        <w:r>
          <w:rPr>
            <w:noProof/>
            <w:webHidden/>
          </w:rPr>
          <w:fldChar w:fldCharType="begin"/>
        </w:r>
        <w:r>
          <w:rPr>
            <w:noProof/>
            <w:webHidden/>
          </w:rPr>
          <w:instrText xml:space="preserve"> PAGEREF _Toc501706025 \h </w:instrText>
        </w:r>
        <w:r>
          <w:rPr>
            <w:noProof/>
            <w:webHidden/>
          </w:rPr>
        </w:r>
        <w:r>
          <w:rPr>
            <w:noProof/>
            <w:webHidden/>
          </w:rPr>
          <w:fldChar w:fldCharType="separate"/>
        </w:r>
        <w:r>
          <w:rPr>
            <w:noProof/>
            <w:webHidden/>
          </w:rPr>
          <w:t>76</w:t>
        </w:r>
        <w:r>
          <w:rPr>
            <w:noProof/>
            <w:webHidden/>
          </w:rPr>
          <w:fldChar w:fldCharType="end"/>
        </w:r>
      </w:hyperlink>
    </w:p>
    <w:p w:rsidR="00C855B7" w:rsidRDefault="00C855B7">
      <w:pPr>
        <w:pStyle w:val="Verzeichnis3"/>
        <w:tabs>
          <w:tab w:val="left" w:pos="1320"/>
          <w:tab w:val="right" w:leader="dot" w:pos="8726"/>
        </w:tabs>
        <w:rPr>
          <w:rFonts w:asciiTheme="minorHAnsi" w:eastAsiaTheme="minorEastAsia" w:hAnsiTheme="minorHAnsi" w:cstheme="minorBidi"/>
          <w:noProof/>
          <w:szCs w:val="22"/>
        </w:rPr>
      </w:pPr>
      <w:hyperlink w:anchor="_Toc501706026" w:history="1">
        <w:r w:rsidRPr="00FE10E1">
          <w:rPr>
            <w:rStyle w:val="Hyperlink"/>
            <w:noProof/>
          </w:rPr>
          <w:t>7.5.2</w:t>
        </w:r>
        <w:r>
          <w:rPr>
            <w:rFonts w:asciiTheme="minorHAnsi" w:eastAsiaTheme="minorEastAsia" w:hAnsiTheme="minorHAnsi" w:cstheme="minorBidi"/>
            <w:noProof/>
            <w:szCs w:val="22"/>
          </w:rPr>
          <w:tab/>
        </w:r>
        <w:r w:rsidRPr="00FE10E1">
          <w:rPr>
            <w:rStyle w:val="Hyperlink"/>
            <w:noProof/>
          </w:rPr>
          <w:t>A5.2 – Weitere Dokumente</w:t>
        </w:r>
        <w:r>
          <w:rPr>
            <w:noProof/>
            <w:webHidden/>
          </w:rPr>
          <w:tab/>
        </w:r>
        <w:r>
          <w:rPr>
            <w:noProof/>
            <w:webHidden/>
          </w:rPr>
          <w:fldChar w:fldCharType="begin"/>
        </w:r>
        <w:r>
          <w:rPr>
            <w:noProof/>
            <w:webHidden/>
          </w:rPr>
          <w:instrText xml:space="preserve"> PAGEREF _Toc501706026 \h </w:instrText>
        </w:r>
        <w:r>
          <w:rPr>
            <w:noProof/>
            <w:webHidden/>
          </w:rPr>
        </w:r>
        <w:r>
          <w:rPr>
            <w:noProof/>
            <w:webHidden/>
          </w:rPr>
          <w:fldChar w:fldCharType="separate"/>
        </w:r>
        <w:r>
          <w:rPr>
            <w:noProof/>
            <w:webHidden/>
          </w:rPr>
          <w:t>76</w:t>
        </w:r>
        <w:r>
          <w:rPr>
            <w:noProof/>
            <w:webHidden/>
          </w:rPr>
          <w:fldChar w:fldCharType="end"/>
        </w:r>
      </w:hyperlink>
    </w:p>
    <w:p w:rsidR="00C855B7" w:rsidRDefault="00C855B7">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06027" w:history="1">
        <w:r w:rsidRPr="00FE10E1">
          <w:rPr>
            <w:rStyle w:val="Hyperlink"/>
            <w:noProof/>
          </w:rPr>
          <w:t>8</w:t>
        </w:r>
        <w:r>
          <w:rPr>
            <w:rFonts w:asciiTheme="minorHAnsi" w:eastAsiaTheme="minorEastAsia" w:hAnsiTheme="minorHAnsi" w:cstheme="minorBidi"/>
            <w:b w:val="0"/>
            <w:bCs w:val="0"/>
            <w:noProof/>
            <w:sz w:val="22"/>
            <w:szCs w:val="22"/>
          </w:rPr>
          <w:tab/>
        </w:r>
        <w:r w:rsidRPr="00FE10E1">
          <w:rPr>
            <w:rStyle w:val="Hyperlink"/>
            <w:noProof/>
          </w:rPr>
          <w:t>Anhang B – Nutzungsbeispiel I_KSRS_Download</w:t>
        </w:r>
        <w:r>
          <w:rPr>
            <w:noProof/>
            <w:webHidden/>
          </w:rPr>
          <w:tab/>
        </w:r>
        <w:r>
          <w:rPr>
            <w:noProof/>
            <w:webHidden/>
          </w:rPr>
          <w:fldChar w:fldCharType="begin"/>
        </w:r>
        <w:r>
          <w:rPr>
            <w:noProof/>
            <w:webHidden/>
          </w:rPr>
          <w:instrText xml:space="preserve"> PAGEREF _Toc501706027 \h </w:instrText>
        </w:r>
        <w:r>
          <w:rPr>
            <w:noProof/>
            <w:webHidden/>
          </w:rPr>
        </w:r>
        <w:r>
          <w:rPr>
            <w:noProof/>
            <w:webHidden/>
          </w:rPr>
          <w:fldChar w:fldCharType="separate"/>
        </w:r>
        <w:r>
          <w:rPr>
            <w:noProof/>
            <w:webHidden/>
          </w:rPr>
          <w:t>78</w:t>
        </w:r>
        <w:r>
          <w:rPr>
            <w:noProof/>
            <w:webHidden/>
          </w:rPr>
          <w:fldChar w:fldCharType="end"/>
        </w:r>
      </w:hyperlink>
    </w:p>
    <w:p w:rsidR="00C855B7" w:rsidRDefault="00C855B7">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501706028" w:history="1">
        <w:r w:rsidRPr="00FE10E1">
          <w:rPr>
            <w:rStyle w:val="Hyperlink"/>
            <w:noProof/>
          </w:rPr>
          <w:t>9</w:t>
        </w:r>
        <w:r>
          <w:rPr>
            <w:rFonts w:asciiTheme="minorHAnsi" w:eastAsiaTheme="minorEastAsia" w:hAnsiTheme="minorHAnsi" w:cstheme="minorBidi"/>
            <w:b w:val="0"/>
            <w:bCs w:val="0"/>
            <w:noProof/>
            <w:sz w:val="22"/>
            <w:szCs w:val="22"/>
          </w:rPr>
          <w:tab/>
        </w:r>
        <w:r w:rsidRPr="00FE10E1">
          <w:rPr>
            <w:rStyle w:val="Hyperlink"/>
            <w:noProof/>
          </w:rPr>
          <w:t>Anhang C – Konfigurationsdatenfile zur Anbindung von Bestandsnetzen</w:t>
        </w:r>
        <w:r>
          <w:rPr>
            <w:noProof/>
            <w:webHidden/>
          </w:rPr>
          <w:tab/>
        </w:r>
        <w:r>
          <w:rPr>
            <w:noProof/>
            <w:webHidden/>
          </w:rPr>
          <w:fldChar w:fldCharType="begin"/>
        </w:r>
        <w:r>
          <w:rPr>
            <w:noProof/>
            <w:webHidden/>
          </w:rPr>
          <w:instrText xml:space="preserve"> PAGEREF _Toc501706028 \h </w:instrText>
        </w:r>
        <w:r>
          <w:rPr>
            <w:noProof/>
            <w:webHidden/>
          </w:rPr>
        </w:r>
        <w:r>
          <w:rPr>
            <w:noProof/>
            <w:webHidden/>
          </w:rPr>
          <w:fldChar w:fldCharType="separate"/>
        </w:r>
        <w:r>
          <w:rPr>
            <w:noProof/>
            <w:webHidden/>
          </w:rPr>
          <w:t>80</w:t>
        </w:r>
        <w:r>
          <w:rPr>
            <w:noProof/>
            <w:webHidden/>
          </w:rPr>
          <w:fldChar w:fldCharType="end"/>
        </w:r>
      </w:hyperlink>
    </w:p>
    <w:p w:rsidR="003B4C6D" w:rsidRPr="00DA4445" w:rsidRDefault="003B4C6D" w:rsidP="003B4C6D">
      <w:r w:rsidRPr="00DA4445">
        <w:fldChar w:fldCharType="end"/>
      </w:r>
    </w:p>
    <w:p w:rsidR="003B4C6D" w:rsidRPr="00DA4445" w:rsidRDefault="003B4C6D" w:rsidP="003B4C6D">
      <w:pPr>
        <w:sectPr w:rsidR="003B4C6D" w:rsidRPr="00DA4445" w:rsidSect="002460EA">
          <w:pgSz w:w="11906" w:h="16838" w:code="9"/>
          <w:pgMar w:top="2104" w:right="1469" w:bottom="1701" w:left="1701" w:header="709" w:footer="344" w:gutter="0"/>
          <w:pgBorders w:offsetFrom="page">
            <w:right w:val="single" w:sz="48" w:space="24" w:color="FFCC99"/>
          </w:pgBorders>
          <w:cols w:space="708"/>
          <w:docGrid w:linePitch="360"/>
        </w:sectPr>
      </w:pPr>
    </w:p>
    <w:p w:rsidR="003B4C6D" w:rsidRPr="000A39A1" w:rsidRDefault="003B4C6D" w:rsidP="00C855B7">
      <w:pPr>
        <w:pStyle w:val="berschrift1"/>
      </w:pPr>
      <w:bookmarkStart w:id="6" w:name="_Toc59868036"/>
      <w:bookmarkStart w:id="7" w:name="_Toc329233483"/>
      <w:bookmarkStart w:id="8" w:name="_Ref336865563"/>
      <w:bookmarkStart w:id="9" w:name="_Toc501705971"/>
      <w:r w:rsidRPr="000A39A1">
        <w:lastRenderedPageBreak/>
        <w:t>Einordnung des Dokumentes</w:t>
      </w:r>
      <w:bookmarkEnd w:id="7"/>
      <w:bookmarkEnd w:id="8"/>
      <w:bookmarkEnd w:id="9"/>
    </w:p>
    <w:p w:rsidR="003B4C6D" w:rsidRPr="000A39A1" w:rsidRDefault="003B4C6D" w:rsidP="00C855B7">
      <w:pPr>
        <w:pStyle w:val="berschrift2"/>
      </w:pPr>
      <w:bookmarkStart w:id="10" w:name="_Toc126455649"/>
      <w:bookmarkStart w:id="11" w:name="_Toc126575048"/>
      <w:bookmarkStart w:id="12" w:name="_Toc126575291"/>
      <w:bookmarkStart w:id="13" w:name="_Toc175538628"/>
      <w:bookmarkStart w:id="14" w:name="_Toc175543299"/>
      <w:bookmarkStart w:id="15" w:name="_Toc175547560"/>
      <w:bookmarkStart w:id="16" w:name="_Toc501705972"/>
      <w:r w:rsidRPr="000A39A1">
        <w:t>Zielsetzung</w:t>
      </w:r>
      <w:bookmarkEnd w:id="16"/>
      <w:r w:rsidRPr="000A39A1">
        <w:t xml:space="preserve"> </w:t>
      </w:r>
      <w:bookmarkEnd w:id="10"/>
      <w:bookmarkEnd w:id="11"/>
      <w:bookmarkEnd w:id="12"/>
      <w:bookmarkEnd w:id="13"/>
      <w:bookmarkEnd w:id="14"/>
      <w:bookmarkEnd w:id="15"/>
    </w:p>
    <w:p w:rsidR="003B4C6D" w:rsidRPr="00DA4445" w:rsidRDefault="003B4C6D" w:rsidP="003B4C6D">
      <w:pPr>
        <w:pStyle w:val="gemStandard"/>
      </w:pPr>
      <w:bookmarkStart w:id="17" w:name="_Toc126455650"/>
      <w:bookmarkStart w:id="18" w:name="_Toc126575049"/>
      <w:bookmarkStart w:id="19" w:name="_Toc126575292"/>
      <w:bookmarkStart w:id="20" w:name="_Toc119221120"/>
      <w:bookmarkStart w:id="21" w:name="_Toc119221123"/>
      <w:bookmarkStart w:id="22" w:name="_Toc175538629"/>
      <w:bookmarkStart w:id="23" w:name="_Toc175543300"/>
      <w:bookmarkStart w:id="24" w:name="_Toc175547561"/>
      <w:bookmarkEnd w:id="20"/>
      <w:bookmarkEnd w:id="21"/>
      <w:r w:rsidRPr="00DA4445">
        <w:t>Das Dokument definiert die Anforderungen an den Konfigurationsdienst, inkl. der durch diesen Dienst bereitgestellten Schnittstellen.</w:t>
      </w:r>
    </w:p>
    <w:p w:rsidR="003B4C6D" w:rsidRPr="000A39A1" w:rsidRDefault="003B4C6D" w:rsidP="00C855B7">
      <w:pPr>
        <w:pStyle w:val="berschrift2"/>
      </w:pPr>
      <w:bookmarkStart w:id="25" w:name="_Toc501705973"/>
      <w:r w:rsidRPr="000A39A1">
        <w:t>Zielgruppe</w:t>
      </w:r>
      <w:bookmarkEnd w:id="17"/>
      <w:bookmarkEnd w:id="18"/>
      <w:bookmarkEnd w:id="19"/>
      <w:bookmarkEnd w:id="22"/>
      <w:bookmarkEnd w:id="23"/>
      <w:bookmarkEnd w:id="24"/>
      <w:bookmarkEnd w:id="25"/>
    </w:p>
    <w:p w:rsidR="003B4C6D" w:rsidRPr="00DA4445" w:rsidRDefault="003B4C6D" w:rsidP="003B4C6D">
      <w:pPr>
        <w:pStyle w:val="gemStandard"/>
      </w:pPr>
      <w:bookmarkStart w:id="26" w:name="_Toc126455651"/>
      <w:bookmarkStart w:id="27" w:name="_Toc126575050"/>
      <w:bookmarkStart w:id="28" w:name="_Toc126575293"/>
      <w:bookmarkStart w:id="29" w:name="_Toc175538630"/>
      <w:bookmarkStart w:id="30" w:name="_Toc175543301"/>
      <w:bookmarkStart w:id="31" w:name="_Toc175547562"/>
      <w:r w:rsidRPr="00DA4445">
        <w:t>Das Dokument richtet sich an Hersteller und Anbieter eines Konfigurationsdienstes der TI sowie Hersteller und Anbieter von Produkttypen, die hierzu eine Schnittstelle besitzen.</w:t>
      </w:r>
    </w:p>
    <w:p w:rsidR="003B4C6D" w:rsidRPr="000A39A1" w:rsidRDefault="003B4C6D" w:rsidP="00C855B7">
      <w:pPr>
        <w:pStyle w:val="berschrift2"/>
      </w:pPr>
      <w:bookmarkStart w:id="32" w:name="_Toc501705974"/>
      <w:r w:rsidRPr="000A39A1">
        <w:t>Geltungsbereich</w:t>
      </w:r>
      <w:bookmarkEnd w:id="26"/>
      <w:bookmarkEnd w:id="27"/>
      <w:bookmarkEnd w:id="28"/>
      <w:bookmarkEnd w:id="29"/>
      <w:bookmarkEnd w:id="30"/>
      <w:bookmarkEnd w:id="31"/>
      <w:bookmarkEnd w:id="32"/>
    </w:p>
    <w:p w:rsidR="003B4C6D" w:rsidRPr="00DA4445" w:rsidRDefault="003B4C6D" w:rsidP="003B4C6D">
      <w:pPr>
        <w:pStyle w:val="gemStandard"/>
      </w:pPr>
      <w:bookmarkStart w:id="33" w:name="_Toc126455653"/>
      <w:bookmarkStart w:id="34" w:name="_Toc126575052"/>
      <w:bookmarkStart w:id="35" w:name="_Toc126575295"/>
      <w:bookmarkStart w:id="36" w:name="_Toc175538632"/>
      <w:bookmarkStart w:id="37" w:name="_Toc175543303"/>
      <w:bookmarkStart w:id="38" w:name="_Toc175547564"/>
      <w:bookmarkStart w:id="39" w:name="_Toc126455652"/>
      <w:bookmarkStart w:id="40" w:name="_Toc126575051"/>
      <w:bookmarkStart w:id="41" w:name="_Toc126575294"/>
      <w:bookmarkStart w:id="42" w:name="_Toc175538631"/>
      <w:bookmarkStart w:id="43" w:name="_Toc175543302"/>
      <w:bookmarkStart w:id="44" w:name="_Toc175547563"/>
      <w:r w:rsidRPr="00DA4445">
        <w:t>Dieses Dokument enthält normative Festlegungen zur Telematikinfrastruktur des Deut</w:t>
      </w:r>
      <w:r w:rsidRPr="00DA4445">
        <w:softHyphen/>
        <w:t>schen Gesundheitswesens. Der Gültigkeitszeitraum der vorliegenden Version und deren Anwendung in Zulassungsverfahren wird durch die gematik GmbH in gesonderten Dokumenten (z.B. Dokumentenlandkarte, Produkttypsteckbrief, Leistungsbeschreibung) festgelegt und bekannt gegeben.</w:t>
      </w:r>
    </w:p>
    <w:p w:rsidR="003B4C6D" w:rsidRPr="00DA4445" w:rsidRDefault="003B4C6D" w:rsidP="003B4C6D">
      <w:pPr>
        <w:pStyle w:val="gemStandard"/>
        <w:rPr>
          <w:b/>
          <w:i/>
          <w:sz w:val="20"/>
          <w:szCs w:val="20"/>
        </w:rPr>
      </w:pPr>
      <w:r w:rsidRPr="00DA4445">
        <w:rPr>
          <w:b/>
          <w:i/>
          <w:sz w:val="20"/>
          <w:szCs w:val="20"/>
        </w:rPr>
        <w:t>Schutzrechts-/Patentrechtshinweis</w:t>
      </w:r>
    </w:p>
    <w:p w:rsidR="003B4C6D" w:rsidRPr="00DA4445" w:rsidRDefault="003B4C6D" w:rsidP="003B4C6D">
      <w:pPr>
        <w:pStyle w:val="gemAnmerkung"/>
      </w:pPr>
      <w:r w:rsidRPr="00DA4445">
        <w:t>Die nachfolgende Spezifikation ist von der gematik allein unter technischen Gesichtspunkten er</w:t>
      </w:r>
      <w:r w:rsidRPr="00DA4445">
        <w:softHyphen/>
        <w:t>stellt worden. Im Einzelfall kann nicht ausgeschlossen werden, dass die Implementierung der Spe</w:t>
      </w:r>
      <w:r w:rsidRPr="00DA4445">
        <w:softHyphen/>
        <w:t>zifika</w:t>
      </w:r>
      <w:r w:rsidRPr="00DA4445">
        <w:softHyphen/>
        <w:t>tion in technische Schutzrechte Dritter eingreift. Es ist allein Sache des Anbieters oder Her</w:t>
      </w:r>
      <w:r w:rsidRPr="00DA4445">
        <w:softHyphen/>
        <w:t>stel</w:t>
      </w:r>
      <w:r w:rsidRPr="00DA4445">
        <w:softHyphen/>
        <w:t>lers, durch geeignete Maßnahmen dafür Sorge zu tragen, dass von ihm aufgrund der Spezifika</w:t>
      </w:r>
      <w:r w:rsidRPr="00DA4445">
        <w:softHyphen/>
        <w:t>tion angebotene Produkte und/oder Leistungen nicht gegen Schutzrechte Dritter verstoßen und sich ggf. die erforderlichen Erlaubnisse/Lizenzen von den betroffenen Schutzrechts</w:t>
      </w:r>
      <w:r w:rsidRPr="00DA4445">
        <w:softHyphen/>
        <w:t>inhabern einzu</w:t>
      </w:r>
      <w:r w:rsidRPr="00DA4445">
        <w:softHyphen/>
        <w:t>holen. Die gematik GmbH übernimmt insofern keinerlei Gewährleistungen.</w:t>
      </w:r>
      <w:bookmarkEnd w:id="39"/>
      <w:bookmarkEnd w:id="40"/>
      <w:bookmarkEnd w:id="41"/>
      <w:bookmarkEnd w:id="42"/>
      <w:bookmarkEnd w:id="43"/>
      <w:bookmarkEnd w:id="44"/>
    </w:p>
    <w:p w:rsidR="003B4C6D" w:rsidRPr="000A39A1" w:rsidRDefault="003B4C6D" w:rsidP="00C855B7">
      <w:pPr>
        <w:pStyle w:val="berschrift2"/>
      </w:pPr>
      <w:bookmarkStart w:id="45" w:name="_Toc501705975"/>
      <w:r w:rsidRPr="000A39A1">
        <w:t>Abgrenzung</w:t>
      </w:r>
      <w:bookmarkEnd w:id="33"/>
      <w:bookmarkEnd w:id="34"/>
      <w:bookmarkEnd w:id="35"/>
      <w:bookmarkEnd w:id="36"/>
      <w:bookmarkEnd w:id="37"/>
      <w:bookmarkEnd w:id="38"/>
      <w:r w:rsidRPr="000A39A1">
        <w:t>en</w:t>
      </w:r>
      <w:bookmarkEnd w:id="45"/>
    </w:p>
    <w:p w:rsidR="003B4C6D" w:rsidRPr="00DA4445" w:rsidRDefault="003B4C6D" w:rsidP="003B4C6D">
      <w:pPr>
        <w:pStyle w:val="gemStandard"/>
      </w:pPr>
      <w:bookmarkStart w:id="46" w:name="_Toc126575053"/>
      <w:bookmarkStart w:id="47" w:name="_Toc126575296"/>
      <w:bookmarkStart w:id="48" w:name="_Toc175538633"/>
      <w:bookmarkStart w:id="49" w:name="_Toc175543304"/>
      <w:bookmarkStart w:id="50" w:name="_Toc175547565"/>
      <w:r w:rsidRPr="00DA4445">
        <w:t>Spezifiziert werden in diesem Dokument die vom Produkttyp Konfigurationsdienst bereit</w:t>
      </w:r>
      <w:r w:rsidRPr="00DA4445">
        <w:softHyphen/>
        <w:t xml:space="preserve">gestellten (angebotenen) Schnittstellen. Benutzte Schnittstellen werden hingegen in der Spezifikation desjenigen Produkttyps beschrieben, der diese Schnittstelle bereitstellt. Auf die entsprechenden Dokumente wird referenziert (siehe auch Anhang A5). </w:t>
      </w:r>
    </w:p>
    <w:p w:rsidR="003B4C6D" w:rsidRPr="00DA4445" w:rsidRDefault="003B4C6D" w:rsidP="003B4C6D">
      <w:pPr>
        <w:pStyle w:val="gemStandard"/>
      </w:pPr>
      <w:r w:rsidRPr="00DA4445">
        <w:t>Die vollständige Anforderungslage für den Produkttyp Konfigurationsdienst ergibt sich aus weiteren Konzept- und Spezifikationsdokumenten, diese sind in dem Produkttypsteckbrief des Produkttyps Konfigurationsdienst verzeichnet.</w:t>
      </w:r>
    </w:p>
    <w:p w:rsidR="003B4C6D" w:rsidRPr="000A39A1" w:rsidRDefault="003B4C6D" w:rsidP="00C855B7">
      <w:pPr>
        <w:pStyle w:val="berschrift2"/>
      </w:pPr>
      <w:bookmarkStart w:id="51" w:name="_Toc501705976"/>
      <w:r w:rsidRPr="000A39A1">
        <w:lastRenderedPageBreak/>
        <w:t>Methodik</w:t>
      </w:r>
      <w:bookmarkEnd w:id="51"/>
    </w:p>
    <w:p w:rsidR="003B4C6D" w:rsidRPr="00DA4445" w:rsidRDefault="003B4C6D" w:rsidP="003B4C6D">
      <w:pPr>
        <w:pStyle w:val="gemStandard"/>
      </w:pPr>
      <w:r w:rsidRPr="00DA4445">
        <w:t>Anforderungen als Ausdruck normativer Festlegungen werden durch eine eindeutige ID sowie die dem RFC 2119 [RFC2119] entsprechenden, in Großbuchstaben geschriebenen deutschen Schlüsselworte MUSS, DARF NICHT, SOLL, SOLL NICHT, KANN gekennzeichnet.</w:t>
      </w:r>
    </w:p>
    <w:p w:rsidR="003B4C6D" w:rsidRPr="00DA4445" w:rsidRDefault="003B4C6D" w:rsidP="003B4C6D">
      <w:pPr>
        <w:pStyle w:val="gemStandard"/>
      </w:pPr>
      <w:r w:rsidRPr="00DA4445">
        <w:t>Sie werden im Dokument wie folgt dargestellt:</w:t>
      </w:r>
    </w:p>
    <w:p w:rsidR="003B4C6D" w:rsidRPr="00DA4445" w:rsidRDefault="003B4C6D" w:rsidP="003B4C6D">
      <w:pPr>
        <w:pStyle w:val="gemStandard"/>
        <w:rPr>
          <w:b/>
        </w:rPr>
      </w:pPr>
      <w:r w:rsidRPr="00DA4445">
        <w:rPr>
          <w:rFonts w:ascii="Wingdings" w:hAnsi="Wingdings"/>
          <w:b/>
        </w:rPr>
        <w:sym w:font="Wingdings" w:char="F0D6"/>
      </w:r>
      <w:r w:rsidRPr="00DA4445">
        <w:rPr>
          <w:b/>
        </w:rPr>
        <w:tab/>
        <w:t>TIP1-A_xxxx &lt;Titel der Afo&gt;</w:t>
      </w:r>
    </w:p>
    <w:p w:rsidR="00C855B7" w:rsidRDefault="003B4C6D" w:rsidP="00C855B7">
      <w:pPr>
        <w:pStyle w:val="gemStandard"/>
        <w:rPr>
          <w:rFonts w:ascii="Wingdings" w:hAnsi="Wingdings"/>
          <w:b/>
        </w:rPr>
      </w:pPr>
      <w:r w:rsidRPr="00DA4445">
        <w:t>Text / Beschreibung</w:t>
      </w:r>
    </w:p>
    <w:p w:rsidR="003B4C6D" w:rsidRPr="00C855B7" w:rsidRDefault="00C855B7" w:rsidP="00C855B7">
      <w:pPr>
        <w:pStyle w:val="gemStandard"/>
      </w:pPr>
      <w:r>
        <w:rPr>
          <w:b/>
        </w:rPr>
        <w:sym w:font="Wingdings" w:char="F0D5"/>
      </w:r>
    </w:p>
    <w:p w:rsidR="003B4C6D" w:rsidRPr="00DA4445" w:rsidRDefault="003B4C6D" w:rsidP="003B4C6D">
      <w:pPr>
        <w:pStyle w:val="gemStandard"/>
      </w:pPr>
      <w:bookmarkStart w:id="52" w:name="_Toc244580815"/>
      <w:r w:rsidRPr="00DA4445">
        <w:t>Dabei umfasst die Anforderung sämtliche innerhalb der Textmarken angeführten Inhalte.</w:t>
      </w:r>
    </w:p>
    <w:p w:rsidR="003B4C6D" w:rsidRPr="00DA4445" w:rsidRDefault="003B4C6D" w:rsidP="003B4C6D">
      <w:pPr>
        <w:pStyle w:val="gemtab11ptAbstand"/>
      </w:pPr>
      <w:bookmarkStart w:id="53" w:name="_Toc59868037"/>
      <w:bookmarkStart w:id="54" w:name="_Toc121813397"/>
      <w:bookmarkStart w:id="55" w:name="_Toc126575054"/>
      <w:bookmarkStart w:id="56" w:name="_Toc126575297"/>
      <w:bookmarkStart w:id="57" w:name="_Toc175538634"/>
      <w:bookmarkStart w:id="58" w:name="_Toc175543305"/>
      <w:bookmarkStart w:id="59" w:name="_Toc175547566"/>
      <w:bookmarkEnd w:id="6"/>
      <w:bookmarkEnd w:id="46"/>
      <w:bookmarkEnd w:id="47"/>
      <w:bookmarkEnd w:id="48"/>
      <w:bookmarkEnd w:id="49"/>
      <w:bookmarkEnd w:id="50"/>
      <w:bookmarkEnd w:id="52"/>
    </w:p>
    <w:p w:rsidR="00C855B7" w:rsidRDefault="00C855B7" w:rsidP="00C855B7">
      <w:pPr>
        <w:pStyle w:val="berschrift1"/>
        <w:sectPr w:rsidR="00C855B7" w:rsidSect="002460EA">
          <w:headerReference w:type="even" r:id="rId13"/>
          <w:pgSz w:w="11906" w:h="16838" w:code="9"/>
          <w:pgMar w:top="1916" w:right="1469" w:bottom="1134" w:left="1701" w:header="539" w:footer="437" w:gutter="0"/>
          <w:pgBorders w:offsetFrom="page">
            <w:right w:val="single" w:sz="48" w:space="24" w:color="FFCC99"/>
          </w:pgBorders>
          <w:cols w:space="708"/>
          <w:docGrid w:linePitch="360"/>
        </w:sectPr>
      </w:pPr>
      <w:bookmarkStart w:id="60" w:name="_Toc316032914"/>
      <w:bookmarkEnd w:id="54"/>
      <w:bookmarkEnd w:id="55"/>
      <w:bookmarkEnd w:id="56"/>
      <w:bookmarkEnd w:id="57"/>
      <w:bookmarkEnd w:id="58"/>
      <w:bookmarkEnd w:id="59"/>
    </w:p>
    <w:p w:rsidR="003B4C6D" w:rsidRPr="000A39A1" w:rsidRDefault="003B4C6D" w:rsidP="00C855B7">
      <w:pPr>
        <w:pStyle w:val="berschrift1"/>
      </w:pPr>
      <w:bookmarkStart w:id="61" w:name="_Toc501705977"/>
      <w:r w:rsidRPr="00DA4445">
        <w:lastRenderedPageBreak/>
        <w:t>System</w:t>
      </w:r>
      <w:r w:rsidRPr="000A39A1">
        <w:t>überblick</w:t>
      </w:r>
      <w:bookmarkEnd w:id="60"/>
      <w:bookmarkEnd w:id="61"/>
    </w:p>
    <w:p w:rsidR="003B4C6D" w:rsidRPr="00DA4445" w:rsidRDefault="003B4C6D" w:rsidP="003B4C6D">
      <w:pPr>
        <w:pStyle w:val="gemStandard"/>
      </w:pPr>
      <w:r w:rsidRPr="00DA4445">
        <w:t>Der Konfigurationsdienst der TI ist ein betriebsunterstützendes System und speichert Update-Pakete für dezentrale Produkte der TI (</w:t>
      </w:r>
      <w:r w:rsidRPr="00C716AE">
        <w:t>z. B.</w:t>
      </w:r>
      <w:r>
        <w:t xml:space="preserve"> </w:t>
      </w:r>
      <w:r w:rsidRPr="00DA4445">
        <w:t>Konnektoren und eHealth-Kartenterminals). Unabhängig vom Konfigurationsdienst können Updates der dezentralen Komponenten auch über lokale Mechanismen geladen werden.</w:t>
      </w:r>
    </w:p>
    <w:p w:rsidR="003B4C6D" w:rsidRPr="00DA4445" w:rsidRDefault="003B4C6D" w:rsidP="003B4C6D">
      <w:pPr>
        <w:pStyle w:val="gemStandard"/>
      </w:pPr>
      <w:r w:rsidRPr="00DA4445">
        <w:t>Der Konfigurationsdienst stellt zugelassene Update-Pakete zum Download bereit</w:t>
      </w:r>
      <w:r>
        <w:t>.</w:t>
      </w:r>
    </w:p>
    <w:p w:rsidR="003B4C6D" w:rsidRPr="00DA4445" w:rsidRDefault="003B4C6D" w:rsidP="003B4C6D">
      <w:pPr>
        <w:pStyle w:val="gemStandard"/>
      </w:pPr>
      <w:r w:rsidRPr="00DA4445">
        <w:t xml:space="preserve">Darüber hinaus stellt der Konfigurationsdienst zentrale Konfigurationsdatenfiles für Konnektoren bereit. </w:t>
      </w:r>
    </w:p>
    <w:p w:rsidR="003B4C6D" w:rsidRPr="00DA4445" w:rsidRDefault="003B4C6D" w:rsidP="003B4C6D">
      <w:pPr>
        <w:pStyle w:val="gemStandard"/>
      </w:pPr>
      <w:r w:rsidRPr="00DA4445">
        <w:t>Das Dokument spezifiziert neben den Anforderungen Interfaces hinsichtlich:</w:t>
      </w:r>
    </w:p>
    <w:p w:rsidR="003B4C6D" w:rsidRPr="00DA4445" w:rsidRDefault="003B4C6D" w:rsidP="003B4C6D">
      <w:pPr>
        <w:pStyle w:val="gemAufzhlung"/>
      </w:pPr>
      <w:r w:rsidRPr="00DA4445">
        <w:t xml:space="preserve">der Bereitstellung der für den Wirkbetrieb zugelassenen Firmware-Versionen </w:t>
      </w:r>
      <w:r w:rsidRPr="00C83D8E">
        <w:t>für</w:t>
      </w:r>
      <w:r>
        <w:t xml:space="preserve"> </w:t>
      </w:r>
      <w:r w:rsidRPr="00DA4445">
        <w:t>de</w:t>
      </w:r>
      <w:r w:rsidRPr="00DA4445">
        <w:softHyphen/>
        <w:t>zen</w:t>
      </w:r>
      <w:r w:rsidRPr="00DA4445">
        <w:softHyphen/>
        <w:t>trale Produkte  auf dem Konfigurationsdienst,</w:t>
      </w:r>
    </w:p>
    <w:p w:rsidR="003B4C6D" w:rsidRPr="00DA4445" w:rsidRDefault="003B4C6D" w:rsidP="003B4C6D">
      <w:pPr>
        <w:pStyle w:val="gemAufzhlung"/>
      </w:pPr>
      <w:r w:rsidRPr="00DA4445">
        <w:t>der Bereitstellung der Firmware-Versionen der de</w:t>
      </w:r>
      <w:r w:rsidRPr="00DA4445">
        <w:softHyphen/>
        <w:t>zen</w:t>
      </w:r>
      <w:r w:rsidRPr="00DA4445">
        <w:softHyphen/>
        <w:t>tralen Produkte für die Referenzumgebung und die Testumgebung auf dem Konfigurationsdienst,</w:t>
      </w:r>
    </w:p>
    <w:p w:rsidR="003B4C6D" w:rsidRPr="00DA4445" w:rsidRDefault="003B4C6D" w:rsidP="003B4C6D">
      <w:pPr>
        <w:pStyle w:val="gemAufzhlung"/>
      </w:pPr>
      <w:r w:rsidRPr="00DA4445">
        <w:t>dem Download von</w:t>
      </w:r>
      <w:r>
        <w:t xml:space="preserve"> </w:t>
      </w:r>
      <w:r w:rsidRPr="00C937C6">
        <w:t>Update-Paketen</w:t>
      </w:r>
      <w:r w:rsidRPr="00DA4445">
        <w:t xml:space="preserve"> für dezentrale Produkte ,</w:t>
      </w:r>
    </w:p>
    <w:p w:rsidR="003B4C6D" w:rsidRPr="00DA4445" w:rsidRDefault="003B4C6D" w:rsidP="003B4C6D">
      <w:pPr>
        <w:pStyle w:val="gemAufzhlung"/>
      </w:pPr>
      <w:r w:rsidRPr="00DA4445">
        <w:t>Update-Informationen, welche die Hersteller dezentraler Komponenten den Firmware-Versionen beilegen müssen,</w:t>
      </w:r>
    </w:p>
    <w:p w:rsidR="003B4C6D" w:rsidRPr="00DA4445" w:rsidRDefault="003B4C6D" w:rsidP="003B4C6D">
      <w:pPr>
        <w:pStyle w:val="gemAufzhlung"/>
      </w:pPr>
      <w:r w:rsidRPr="00DA4445">
        <w:t xml:space="preserve">Statistiken über Firmware-Downloads für die Hersteller dezentraler Komponenten für ihre Produkte, </w:t>
      </w:r>
    </w:p>
    <w:p w:rsidR="003B4C6D" w:rsidRPr="00DA4445" w:rsidRDefault="003B4C6D" w:rsidP="003B4C6D">
      <w:pPr>
        <w:pStyle w:val="gemAufzhlung"/>
      </w:pPr>
      <w:r w:rsidRPr="00DA4445">
        <w:t>Statistiken und Loginformationen über Firmware-Down- und Uploads, welche dem Gesamt</w:t>
      </w:r>
      <w:r w:rsidRPr="00DA4445">
        <w:softHyphen/>
        <w:t>betriebs</w:t>
      </w:r>
      <w:r w:rsidRPr="00DA4445">
        <w:softHyphen/>
        <w:t>ver</w:t>
      </w:r>
      <w:r w:rsidRPr="00DA4445">
        <w:softHyphen/>
        <w:t>ant</w:t>
      </w:r>
      <w:r w:rsidRPr="00DA4445">
        <w:softHyphen/>
        <w:t>wortlichen zu Verfügung gestellt werden,</w:t>
      </w:r>
    </w:p>
    <w:p w:rsidR="003B4C6D" w:rsidRPr="00DA4445" w:rsidRDefault="003B4C6D" w:rsidP="003B4C6D">
      <w:pPr>
        <w:pStyle w:val="gemAufzhlung"/>
      </w:pPr>
      <w:r w:rsidRPr="00DA4445">
        <w:t>dem Download von zentralen Konfigurationsdaten-Files für Konnektoren.</w:t>
      </w:r>
    </w:p>
    <w:p w:rsidR="003B4C6D" w:rsidRDefault="003B4C6D" w:rsidP="003B4C6D">
      <w:pPr>
        <w:pStyle w:val="gemStandard"/>
      </w:pPr>
      <w:r w:rsidRPr="000A39A1">
        <w:t>Die Aktivierung der Firmware-Versionen erfolgt mittels der Gerätefunk</w:t>
      </w:r>
      <w:r w:rsidRPr="000A39A1">
        <w:softHyphen/>
        <w:t>tionen der dezen</w:t>
      </w:r>
      <w:r w:rsidRPr="000A39A1">
        <w:softHyphen/>
        <w:t>tralen Pro</w:t>
      </w:r>
      <w:r w:rsidRPr="000A39A1">
        <w:softHyphen/>
        <w:t xml:space="preserve">dukte. </w:t>
      </w:r>
    </w:p>
    <w:p w:rsidR="003B4C6D" w:rsidRPr="00140986" w:rsidRDefault="003B4C6D" w:rsidP="003B4C6D">
      <w:pPr>
        <w:pStyle w:val="gemStandard"/>
        <w:rPr>
          <w:highlight w:val="green"/>
        </w:rPr>
      </w:pPr>
      <w:r w:rsidRPr="00140986">
        <w:t>Aktuell wird der Konfigurationsdienst zur Verteilung von Update-Paketen für folgende dezentrale Komponenten genutzt:</w:t>
      </w:r>
    </w:p>
    <w:p w:rsidR="003B4C6D" w:rsidRPr="00140986" w:rsidRDefault="003B4C6D" w:rsidP="003B4C6D">
      <w:pPr>
        <w:pStyle w:val="gemAufzhlung"/>
        <w:rPr>
          <w:highlight w:val="green"/>
        </w:rPr>
      </w:pPr>
      <w:r w:rsidRPr="00140986">
        <w:t>Konnektor</w:t>
      </w:r>
    </w:p>
    <w:p w:rsidR="003B4C6D" w:rsidRPr="00140986" w:rsidRDefault="003B4C6D" w:rsidP="003B4C6D">
      <w:pPr>
        <w:pStyle w:val="gemAufzhlung"/>
        <w:rPr>
          <w:highlight w:val="green"/>
        </w:rPr>
      </w:pPr>
      <w:r w:rsidRPr="00140986">
        <w:t>eHealth-Kartenterminals (der Konnektor ruft für seine eHealth-Kartenterminals die Update-Pakete vom Konfigurationsdienst ab)</w:t>
      </w:r>
    </w:p>
    <w:p w:rsidR="003B4C6D" w:rsidRPr="00140986" w:rsidRDefault="003B4C6D" w:rsidP="003B4C6D">
      <w:pPr>
        <w:pStyle w:val="gemAufzhlung"/>
        <w:rPr>
          <w:highlight w:val="green"/>
        </w:rPr>
      </w:pPr>
      <w:r w:rsidRPr="00140986">
        <w:t xml:space="preserve">LE-AdV-Terminals (die LE-AdV-Terminals rufen über </w:t>
      </w:r>
      <w:r>
        <w:t xml:space="preserve">das </w:t>
      </w:r>
      <w:r w:rsidRPr="00140986">
        <w:t>Konnektor</w:t>
      </w:r>
      <w:r>
        <w:t>-</w:t>
      </w:r>
      <w:r w:rsidRPr="00140986">
        <w:t>AdV-Fachmodul ihre Update-Pakete vom Konfigurationsdienst ab)</w:t>
      </w:r>
    </w:p>
    <w:p w:rsidR="00C855B7" w:rsidRDefault="00C855B7" w:rsidP="00C855B7">
      <w:pPr>
        <w:pStyle w:val="berschrift1"/>
        <w:sectPr w:rsidR="00C855B7" w:rsidSect="002460EA">
          <w:pgSz w:w="11906" w:h="16838" w:code="9"/>
          <w:pgMar w:top="1916" w:right="1469" w:bottom="1134" w:left="1701" w:header="539" w:footer="437" w:gutter="0"/>
          <w:pgBorders w:offsetFrom="page">
            <w:right w:val="single" w:sz="48" w:space="24" w:color="FFCC99"/>
          </w:pgBorders>
          <w:cols w:space="708"/>
          <w:docGrid w:linePitch="360"/>
        </w:sectPr>
      </w:pPr>
      <w:bookmarkStart w:id="62" w:name="_Toc121813433"/>
      <w:bookmarkStart w:id="63" w:name="_Toc126575074"/>
      <w:bookmarkStart w:id="64" w:name="_Toc126575334"/>
      <w:bookmarkStart w:id="65" w:name="_Toc175538672"/>
      <w:bookmarkStart w:id="66" w:name="_Toc175543326"/>
      <w:bookmarkStart w:id="67" w:name="_Toc175547586"/>
      <w:bookmarkStart w:id="68" w:name="_Toc315435942"/>
      <w:bookmarkStart w:id="69" w:name="_Toc316032917"/>
      <w:bookmarkStart w:id="70" w:name="_Toc317163899"/>
    </w:p>
    <w:p w:rsidR="003B4C6D" w:rsidRPr="000A39A1" w:rsidRDefault="003B4C6D" w:rsidP="00C855B7">
      <w:pPr>
        <w:pStyle w:val="berschrift1"/>
      </w:pPr>
      <w:bookmarkStart w:id="71" w:name="_Toc501705978"/>
      <w:r w:rsidRPr="000A39A1">
        <w:lastRenderedPageBreak/>
        <w:t>Systemkontext</w:t>
      </w:r>
      <w:bookmarkEnd w:id="69"/>
      <w:bookmarkEnd w:id="70"/>
      <w:bookmarkEnd w:id="71"/>
    </w:p>
    <w:p w:rsidR="003B4C6D" w:rsidRPr="000A39A1" w:rsidRDefault="003B4C6D" w:rsidP="00C855B7">
      <w:pPr>
        <w:pStyle w:val="berschrift2"/>
      </w:pPr>
      <w:bookmarkStart w:id="72" w:name="_Toc316032918"/>
      <w:bookmarkStart w:id="73" w:name="_Toc317163900"/>
      <w:bookmarkStart w:id="74" w:name="_Toc501705979"/>
      <w:r w:rsidRPr="000A39A1">
        <w:t>Akteure</w:t>
      </w:r>
      <w:bookmarkEnd w:id="72"/>
      <w:bookmarkEnd w:id="73"/>
      <w:r w:rsidRPr="000A39A1">
        <w:t xml:space="preserve"> und Rollen</w:t>
      </w:r>
      <w:bookmarkEnd w:id="74"/>
      <w:r w:rsidRPr="000A39A1">
        <w:t xml:space="preserve"> </w:t>
      </w:r>
    </w:p>
    <w:p w:rsidR="003B4C6D" w:rsidRPr="00DA4445" w:rsidRDefault="003B4C6D" w:rsidP="003B4C6D">
      <w:pPr>
        <w:pStyle w:val="gemStandard"/>
      </w:pPr>
      <w:r w:rsidRPr="00DA4445">
        <w:rPr>
          <w:lang w:eastAsia="ja-JP"/>
        </w:rPr>
        <w:t xml:space="preserve">Die Abbildungen Abb_KSR_001 und </w:t>
      </w:r>
      <w:r w:rsidRPr="00DA4445">
        <w:t>Abb_KSR_011</w:t>
      </w:r>
      <w:r w:rsidRPr="00DA4445">
        <w:rPr>
          <w:lang w:eastAsia="ja-JP"/>
        </w:rPr>
        <w:t xml:space="preserve"> </w:t>
      </w:r>
      <w:r w:rsidRPr="00DA4445">
        <w:t>geben einen Überblick über die externen Akteure und Use Cases des Konfigurationsdienstes.</w:t>
      </w:r>
    </w:p>
    <w:p w:rsidR="003B4C6D" w:rsidRPr="00DA4445" w:rsidRDefault="003B4C6D" w:rsidP="003B4C6D">
      <w:pPr>
        <w:pStyle w:val="gemStandard"/>
      </w:pPr>
    </w:p>
    <w:p w:rsidR="003B4C6D" w:rsidRPr="00DA4445" w:rsidRDefault="003B4C6D" w:rsidP="003B4C6D">
      <w:pPr>
        <w:pStyle w:val="gemStandard"/>
      </w:pPr>
      <w:r w:rsidRPr="0044710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6.8pt;height:421.8pt">
            <v:imagedata r:id="rId14" o:title=""/>
          </v:shape>
        </w:pict>
      </w:r>
    </w:p>
    <w:p w:rsidR="003B4C6D" w:rsidRPr="00DA4445" w:rsidRDefault="003B4C6D" w:rsidP="003B4C6D">
      <w:pPr>
        <w:pStyle w:val="Beschriftung"/>
        <w:jc w:val="center"/>
      </w:pPr>
      <w:bookmarkStart w:id="75" w:name="_Toc489263557"/>
      <w:r w:rsidRPr="00DA4445">
        <w:t xml:space="preserve">Abbildung </w:t>
      </w:r>
      <w:r w:rsidRPr="00DA4445">
        <w:fldChar w:fldCharType="begin"/>
      </w:r>
      <w:r w:rsidRPr="00DA4445">
        <w:instrText xml:space="preserve"> SEQ Abbildung \* ARABIC </w:instrText>
      </w:r>
      <w:r w:rsidRPr="00DA4445">
        <w:fldChar w:fldCharType="separate"/>
      </w:r>
      <w:r w:rsidR="000C377E">
        <w:rPr>
          <w:noProof/>
        </w:rPr>
        <w:t>1</w:t>
      </w:r>
      <w:r w:rsidRPr="00DA4445">
        <w:fldChar w:fldCharType="end"/>
      </w:r>
      <w:r w:rsidRPr="00DA4445">
        <w:t>: Abb_KSR_001 Überblick externe Akteure Konfigurationsdienst</w:t>
      </w:r>
      <w:bookmarkEnd w:id="75"/>
    </w:p>
    <w:p w:rsidR="003B4C6D" w:rsidRPr="00DA4445" w:rsidRDefault="003B4C6D" w:rsidP="003B4C6D">
      <w:pPr>
        <w:pStyle w:val="gemStandard"/>
        <w:tabs>
          <w:tab w:val="left" w:pos="4680"/>
        </w:tabs>
        <w:jc w:val="center"/>
      </w:pPr>
      <w:r w:rsidRPr="00DA4445">
        <w:lastRenderedPageBreak/>
        <w:pict>
          <v:shape id="_x0000_i1027" type="#_x0000_t75" style="width:436.8pt;height:463.2pt">
            <v:imagedata r:id="rId15" o:title=""/>
          </v:shape>
        </w:pict>
      </w:r>
    </w:p>
    <w:p w:rsidR="003B4C6D" w:rsidRPr="00DA4445" w:rsidRDefault="003B4C6D" w:rsidP="003B4C6D">
      <w:pPr>
        <w:pStyle w:val="Beschriftung"/>
        <w:jc w:val="center"/>
      </w:pPr>
      <w:bookmarkStart w:id="76" w:name="_Toc489263558"/>
      <w:r w:rsidRPr="00DA4445">
        <w:t xml:space="preserve">Abbildung </w:t>
      </w:r>
      <w:r w:rsidRPr="00DA4445">
        <w:fldChar w:fldCharType="begin"/>
      </w:r>
      <w:r w:rsidRPr="00DA4445">
        <w:instrText xml:space="preserve"> SEQ Abbildung \* ARABIC </w:instrText>
      </w:r>
      <w:r w:rsidRPr="00DA4445">
        <w:fldChar w:fldCharType="separate"/>
      </w:r>
      <w:r w:rsidR="000C377E">
        <w:rPr>
          <w:noProof/>
        </w:rPr>
        <w:t>2</w:t>
      </w:r>
      <w:r w:rsidRPr="00DA4445">
        <w:fldChar w:fldCharType="end"/>
      </w:r>
      <w:r w:rsidRPr="00DA4445">
        <w:t>: Abb_KSR_011 Überblick Use Cases Konfigurationsdienst</w:t>
      </w:r>
      <w:bookmarkEnd w:id="76"/>
    </w:p>
    <w:p w:rsidR="003B4C6D" w:rsidRDefault="003B4C6D" w:rsidP="003B4C6D">
      <w:pPr>
        <w:pStyle w:val="gemStandard"/>
      </w:pPr>
    </w:p>
    <w:p w:rsidR="003B4C6D" w:rsidRPr="00DA4445" w:rsidRDefault="003B4C6D" w:rsidP="003B4C6D">
      <w:pPr>
        <w:pStyle w:val="gemStandard"/>
      </w:pPr>
      <w:r w:rsidRPr="00DA4445">
        <w:t>Der Konfigurationsdienst wird für jede Umgebung (Referenzumgebung, Testumgebung, Produktivumgebung) bereitgestellt. Für die Skalierung des Konfigurationsdienstes für die jeweilige Umgebung ist der Anbieter des Konfigurationsdienstes verantwortlich.</w:t>
      </w:r>
    </w:p>
    <w:p w:rsidR="003B4C6D" w:rsidRPr="00DA4445" w:rsidRDefault="003B4C6D" w:rsidP="003B4C6D">
      <w:pPr>
        <w:pStyle w:val="gemStandard"/>
      </w:pPr>
      <w:r w:rsidRPr="00DA4445">
        <w:t>Die Akteure zur Erteilung von Aufträgen zum Freigeben und Löschen von Update-Paketen etc. sind abhängig von der Umgebung</w:t>
      </w:r>
      <w:r w:rsidRPr="00DA4445">
        <w:rPr>
          <w:rFonts w:cs="Arial"/>
        </w:rPr>
        <w:t xml:space="preserve"> und werden wie folgt festgelegt</w:t>
      </w:r>
      <w:r w:rsidRPr="00DA4445">
        <w:t>:</w:t>
      </w:r>
    </w:p>
    <w:p w:rsidR="003B4C6D" w:rsidRPr="00DA4445" w:rsidRDefault="003B4C6D" w:rsidP="003B4C6D">
      <w:pPr>
        <w:pStyle w:val="gemAufzhlung"/>
      </w:pPr>
      <w:r w:rsidRPr="00DA4445">
        <w:t xml:space="preserve">Referenzumgebung (RU): der Testbetriebsverantwortliche der RU </w:t>
      </w:r>
    </w:p>
    <w:p w:rsidR="003B4C6D" w:rsidRPr="00DA4445" w:rsidRDefault="003B4C6D" w:rsidP="003B4C6D">
      <w:pPr>
        <w:pStyle w:val="gemAufzhlung"/>
      </w:pPr>
      <w:r w:rsidRPr="00DA4445">
        <w:t xml:space="preserve">Testumgebung (TU): der Testbetriebsverantwortliche der TU </w:t>
      </w:r>
    </w:p>
    <w:p w:rsidR="003B4C6D" w:rsidRPr="00DA4445" w:rsidRDefault="003B4C6D" w:rsidP="003B4C6D">
      <w:pPr>
        <w:pStyle w:val="gemAufzhlung"/>
      </w:pPr>
      <w:r w:rsidRPr="00DA4445">
        <w:t xml:space="preserve">Produktivumgebung (PU): </w:t>
      </w:r>
      <w:r>
        <w:t>d</w:t>
      </w:r>
      <w:r w:rsidRPr="00DA4445">
        <w:t xml:space="preserve">er </w:t>
      </w:r>
      <w:r w:rsidRPr="00DA4445">
        <w:rPr>
          <w:rFonts w:cs="Arial"/>
        </w:rPr>
        <w:t>Servicebetriebsverantwortliche der TI-Plattform</w:t>
      </w:r>
      <w:r w:rsidRPr="00DA4445">
        <w:t xml:space="preserve"> (SBV-TIP)</w:t>
      </w:r>
    </w:p>
    <w:p w:rsidR="003B4C6D" w:rsidRPr="00DA4445" w:rsidRDefault="003B4C6D" w:rsidP="003B4C6D">
      <w:pPr>
        <w:pStyle w:val="gemStandard"/>
      </w:pPr>
      <w:r w:rsidRPr="00DA4445">
        <w:lastRenderedPageBreak/>
        <w:t>Die Bereitstellung der Update-Pakete auf dem Konfigurationsdienst kann durch den Hersteller der jeweiligen dezentralen Komponente oder die oben aufgezählten Akteure der Umgebungen erfolgen. Mit der Bereitstellung der Update-Pakete werden diese noch nicht automatisch in die TI (bzw. RU/TU/PU) geladen. Dies erfolgt erst nach Freigabe durch die jeweils verantwortliche Instanz.</w:t>
      </w:r>
    </w:p>
    <w:p w:rsidR="003B4C6D" w:rsidRPr="00DA4445" w:rsidRDefault="003B4C6D" w:rsidP="003B4C6D">
      <w:pPr>
        <w:pStyle w:val="gemStandard"/>
      </w:pPr>
      <w:r w:rsidRPr="00DA4445">
        <w:t>Aufträge zum Bereitstellen von zentralen Konfigurationsdaten im Konfigurationsdienst werden durch die verantwortliche Instanz der jeweiligen Umgebung erteilt und durch den Anbieter des Konfigurationsdienstes ausgeführt. Für diese Konfigurationsdaten erfolgt ebenfalls eine Freigabe durch die jeweils verantwortliche Instanz.</w:t>
      </w:r>
    </w:p>
    <w:p w:rsidR="003B4C6D" w:rsidRPr="00DA4445" w:rsidRDefault="003B4C6D" w:rsidP="003B4C6D">
      <w:pPr>
        <w:pStyle w:val="gemStandard"/>
      </w:pPr>
      <w:r w:rsidRPr="00DA4445">
        <w:t>Die Anlässe, auf Grund derer berechtigte Akteure Aufträge zur Aufnahme oder Löschung von Update-Paketen an den Anbieter des Konfigurationsdienstes stellen, sind unter</w:t>
      </w:r>
      <w:r w:rsidRPr="00DA4445">
        <w:softHyphen/>
        <w:t>schied</w:t>
      </w:r>
      <w:r w:rsidRPr="00DA4445">
        <w:softHyphen/>
        <w:t>licher Natur und ergeben sich aus vorgelagerten Prozessen, wie beispielsweise Zulas</w:t>
      </w:r>
      <w:r w:rsidRPr="00DA4445">
        <w:softHyphen/>
        <w:t>sung, Test, Release- und Changemanagement.</w:t>
      </w:r>
    </w:p>
    <w:p w:rsidR="003B4C6D" w:rsidRPr="00DA4445" w:rsidRDefault="003B4C6D" w:rsidP="003B4C6D">
      <w:pPr>
        <w:pStyle w:val="gemStandard"/>
      </w:pPr>
      <w:r w:rsidRPr="00DA4445">
        <w:t>Die einzige Ausprägung eines zentralen Konfigurationsdatenfiles ist zu diesem Zeitpunkt das Konfigurationsdatenfile zur Anbindung von Bestandsnetzen (siehe Anhang C).</w:t>
      </w:r>
    </w:p>
    <w:p w:rsidR="003B4C6D" w:rsidRPr="000A39A1" w:rsidRDefault="003B4C6D" w:rsidP="00C855B7">
      <w:pPr>
        <w:pStyle w:val="berschrift2"/>
      </w:pPr>
      <w:bookmarkStart w:id="77" w:name="_Toc317163901"/>
      <w:bookmarkStart w:id="78" w:name="_Toc501705980"/>
      <w:r w:rsidRPr="000A39A1">
        <w:t>Nachbarsysteme</w:t>
      </w:r>
      <w:bookmarkEnd w:id="77"/>
      <w:bookmarkEnd w:id="78"/>
    </w:p>
    <w:p w:rsidR="003B4C6D" w:rsidRDefault="003B4C6D" w:rsidP="003B4C6D">
      <w:pPr>
        <w:pStyle w:val="gemStandard"/>
        <w:rPr>
          <w:lang w:eastAsia="ja-JP"/>
        </w:rPr>
      </w:pPr>
      <w:r w:rsidRPr="00DA4445">
        <w:rPr>
          <w:lang w:eastAsia="ja-JP"/>
        </w:rPr>
        <w:t>Die Abbildung Abb_KSR_002 zeigt die Nachbarsysteme und Akteure des Konfigurations</w:t>
      </w:r>
      <w:r w:rsidRPr="00DA4445">
        <w:rPr>
          <w:lang w:eastAsia="ja-JP"/>
        </w:rPr>
        <w:softHyphen/>
        <w:t>dienstes.</w:t>
      </w:r>
    </w:p>
    <w:p w:rsidR="003B4C6D" w:rsidRPr="00DA4445" w:rsidRDefault="003B4C6D" w:rsidP="003B4C6D">
      <w:pPr>
        <w:pStyle w:val="gemStandard"/>
        <w:rPr>
          <w:lang w:eastAsia="ja-JP"/>
        </w:rPr>
      </w:pPr>
    </w:p>
    <w:p w:rsidR="003B4C6D" w:rsidRPr="00DA4445" w:rsidRDefault="003B4C6D" w:rsidP="003B4C6D">
      <w:pPr>
        <w:pStyle w:val="gemStandard"/>
      </w:pPr>
      <w:r w:rsidRPr="00DA4445">
        <w:lastRenderedPageBreak/>
        <w:pict>
          <v:shape id="_x0000_i1028" type="#_x0000_t75" style="width:436.8pt;height:345.6pt">
            <v:imagedata r:id="rId16" o:title=""/>
          </v:shape>
        </w:pict>
      </w:r>
    </w:p>
    <w:p w:rsidR="003B4C6D" w:rsidRPr="00DA4445" w:rsidRDefault="003B4C6D" w:rsidP="003B4C6D">
      <w:pPr>
        <w:pStyle w:val="Beschriftung"/>
        <w:jc w:val="center"/>
      </w:pPr>
      <w:bookmarkStart w:id="79" w:name="_Toc489263559"/>
      <w:r w:rsidRPr="00DA4445">
        <w:t xml:space="preserve">Abbildung </w:t>
      </w:r>
      <w:r w:rsidRPr="00DA4445">
        <w:fldChar w:fldCharType="begin"/>
      </w:r>
      <w:r w:rsidRPr="00DA4445">
        <w:instrText xml:space="preserve"> SEQ Abbildung \* ARABIC </w:instrText>
      </w:r>
      <w:r w:rsidRPr="00DA4445">
        <w:fldChar w:fldCharType="separate"/>
      </w:r>
      <w:r w:rsidR="000C377E">
        <w:rPr>
          <w:noProof/>
        </w:rPr>
        <w:t>3</w:t>
      </w:r>
      <w:r w:rsidRPr="00DA4445">
        <w:fldChar w:fldCharType="end"/>
      </w:r>
      <w:r w:rsidRPr="00DA4445">
        <w:t>: Abb_KSR_002 Kontextdiagramm Konfigurationsdienst</w:t>
      </w:r>
      <w:bookmarkEnd w:id="79"/>
    </w:p>
    <w:p w:rsidR="00C855B7" w:rsidRDefault="00C855B7" w:rsidP="00C855B7">
      <w:pPr>
        <w:pStyle w:val="berschrift1"/>
        <w:sectPr w:rsidR="00C855B7" w:rsidSect="002460EA">
          <w:pgSz w:w="11906" w:h="16838" w:code="9"/>
          <w:pgMar w:top="1916" w:right="1469" w:bottom="1134" w:left="1701" w:header="539" w:footer="437" w:gutter="0"/>
          <w:pgBorders w:offsetFrom="page">
            <w:right w:val="single" w:sz="48" w:space="24" w:color="FFCC99"/>
          </w:pgBorders>
          <w:cols w:space="708"/>
          <w:docGrid w:linePitch="360"/>
        </w:sectPr>
      </w:pPr>
    </w:p>
    <w:p w:rsidR="003B4C6D" w:rsidRPr="00DA4445" w:rsidRDefault="003B4C6D" w:rsidP="00C855B7">
      <w:pPr>
        <w:pStyle w:val="berschrift1"/>
      </w:pPr>
      <w:bookmarkStart w:id="80" w:name="_Toc501705981"/>
      <w:r w:rsidRPr="00DA4445">
        <w:lastRenderedPageBreak/>
        <w:t>Zerlegung des Produkttyps</w:t>
      </w:r>
      <w:bookmarkEnd w:id="80"/>
      <w:r w:rsidRPr="00DA4445">
        <w:t xml:space="preserve"> </w:t>
      </w:r>
    </w:p>
    <w:p w:rsidR="003B4C6D" w:rsidRPr="00DA4445" w:rsidRDefault="003B4C6D" w:rsidP="003B4C6D">
      <w:pPr>
        <w:rPr>
          <w:lang w:eastAsia="ja-JP"/>
        </w:rPr>
      </w:pPr>
      <w:r w:rsidRPr="00DA4445">
        <w:rPr>
          <w:lang w:eastAsia="ja-JP"/>
        </w:rPr>
        <w:t xml:space="preserve">Im Folgenden wird die Zerlegung des Konfigurationsdienstes dargestellt, welche für die Übersicht der funktionalen Leistungsmerkmale in vorliegender Spezifikation nötig ist. </w:t>
      </w:r>
    </w:p>
    <w:p w:rsidR="003B4C6D" w:rsidRPr="00DA4445" w:rsidRDefault="003B4C6D" w:rsidP="003B4C6D">
      <w:pPr>
        <w:pStyle w:val="gemStandard"/>
      </w:pPr>
      <w:r w:rsidRPr="00DA4445">
        <w:pict>
          <v:shape id="_x0000_i1029" type="#_x0000_t75" style="width:439.2pt;height:467.4pt">
            <v:imagedata r:id="rId17" o:title="Systemzerlegung"/>
          </v:shape>
        </w:pict>
      </w:r>
    </w:p>
    <w:p w:rsidR="003B4C6D" w:rsidRPr="00DA4445" w:rsidRDefault="003B4C6D" w:rsidP="003B4C6D">
      <w:pPr>
        <w:pStyle w:val="Beschriftung"/>
        <w:jc w:val="center"/>
        <w:rPr>
          <w:lang w:eastAsia="ja-JP"/>
        </w:rPr>
      </w:pPr>
      <w:bookmarkStart w:id="81" w:name="_Toc489263560"/>
      <w:r w:rsidRPr="00DA4445">
        <w:t xml:space="preserve">Abbildung </w:t>
      </w:r>
      <w:r w:rsidRPr="00DA4445">
        <w:fldChar w:fldCharType="begin"/>
      </w:r>
      <w:r w:rsidRPr="00DA4445">
        <w:instrText xml:space="preserve"> SEQ Abbildung \* ARABIC </w:instrText>
      </w:r>
      <w:r w:rsidRPr="00DA4445">
        <w:fldChar w:fldCharType="separate"/>
      </w:r>
      <w:r w:rsidR="000C377E">
        <w:rPr>
          <w:noProof/>
        </w:rPr>
        <w:t>4</w:t>
      </w:r>
      <w:r w:rsidRPr="00DA4445">
        <w:fldChar w:fldCharType="end"/>
      </w:r>
      <w:r w:rsidRPr="00DA4445">
        <w:t>: Abb_KSR_003 Zerlegung Konfigurationsdienst</w:t>
      </w:r>
      <w:bookmarkEnd w:id="81"/>
    </w:p>
    <w:p w:rsidR="003B4C6D" w:rsidRPr="00DA4445" w:rsidRDefault="003B4C6D" w:rsidP="003B4C6D">
      <w:pPr>
        <w:pStyle w:val="gemStandard"/>
        <w:rPr>
          <w:lang w:eastAsia="ja-JP"/>
        </w:rPr>
      </w:pPr>
    </w:p>
    <w:p w:rsidR="003B4C6D" w:rsidRPr="00DA4445" w:rsidRDefault="003B4C6D" w:rsidP="003B4C6D">
      <w:pPr>
        <w:pStyle w:val="gemStandard"/>
        <w:rPr>
          <w:lang w:eastAsia="ja-JP"/>
        </w:rPr>
      </w:pPr>
      <w:r w:rsidRPr="00DA4445">
        <w:rPr>
          <w:lang w:eastAsia="ja-JP"/>
        </w:rPr>
        <w:t>Die Abbildung Abb_KSR_003 zeigt die Einbettung des Konfigurationsdienstes in die Produktivumgebung (PU).</w:t>
      </w:r>
    </w:p>
    <w:p w:rsidR="003B4C6D" w:rsidRPr="00DA4445" w:rsidRDefault="003B4C6D" w:rsidP="003B4C6D">
      <w:pPr>
        <w:pStyle w:val="gemStandard"/>
        <w:rPr>
          <w:lang w:eastAsia="ja-JP"/>
        </w:rPr>
      </w:pPr>
      <w:r w:rsidRPr="00447102">
        <w:lastRenderedPageBreak/>
        <w:pict>
          <v:shape id="_x0000_i1030" type="#_x0000_t75" style="width:436.2pt;height:327.6pt">
            <v:imagedata r:id="rId18" o:title=""/>
          </v:shape>
        </w:pict>
      </w:r>
    </w:p>
    <w:p w:rsidR="003B4C6D" w:rsidRPr="00DA4445" w:rsidRDefault="003B4C6D" w:rsidP="003B4C6D">
      <w:pPr>
        <w:pStyle w:val="Beschriftung"/>
        <w:jc w:val="center"/>
        <w:rPr>
          <w:lang w:eastAsia="ja-JP"/>
        </w:rPr>
      </w:pPr>
      <w:bookmarkStart w:id="82" w:name="_Toc489263561"/>
      <w:r w:rsidRPr="00DA4445">
        <w:t xml:space="preserve">Abbildung </w:t>
      </w:r>
      <w:r w:rsidRPr="00DA4445">
        <w:fldChar w:fldCharType="begin"/>
      </w:r>
      <w:r w:rsidRPr="00DA4445">
        <w:instrText xml:space="preserve"> SEQ Abbildung \* ARABIC </w:instrText>
      </w:r>
      <w:r w:rsidRPr="00DA4445">
        <w:fldChar w:fldCharType="separate"/>
      </w:r>
      <w:r w:rsidR="000C377E">
        <w:rPr>
          <w:noProof/>
        </w:rPr>
        <w:t>5</w:t>
      </w:r>
      <w:r w:rsidRPr="00DA4445">
        <w:fldChar w:fldCharType="end"/>
      </w:r>
      <w:r w:rsidRPr="00DA4445">
        <w:t>: Abb_KSR_012 Verteilungsprozess Update-Paket (PU)</w:t>
      </w:r>
      <w:bookmarkEnd w:id="82"/>
    </w:p>
    <w:p w:rsidR="003B4C6D" w:rsidRPr="00DA4445" w:rsidRDefault="003B4C6D" w:rsidP="003B4C6D">
      <w:pPr>
        <w:pStyle w:val="gemStandard"/>
        <w:rPr>
          <w:lang w:eastAsia="ja-JP"/>
        </w:rPr>
      </w:pPr>
      <w:r w:rsidRPr="00DA4445">
        <w:rPr>
          <w:lang w:eastAsia="ja-JP"/>
        </w:rPr>
        <w:t>Abbildung Abb_KSR_012 gibt einen Überblick über die Verteilung eines Update-Pakets in der Produktivumgebung (PU):</w:t>
      </w:r>
    </w:p>
    <w:p w:rsidR="003B4C6D" w:rsidRPr="00DA4445" w:rsidRDefault="003B4C6D" w:rsidP="003B4C6D">
      <w:pPr>
        <w:pStyle w:val="gemStandard"/>
        <w:numPr>
          <w:ilvl w:val="0"/>
          <w:numId w:val="14"/>
        </w:numPr>
        <w:rPr>
          <w:lang w:eastAsia="ja-JP"/>
        </w:rPr>
      </w:pPr>
      <w:r w:rsidRPr="00DA4445">
        <w:rPr>
          <w:lang w:eastAsia="ja-JP"/>
        </w:rPr>
        <w:t>Der Hersteller der jeweiligen dezentralen Komponente transferiert das Update-Paket in den Upload</w:t>
      </w:r>
      <w:r>
        <w:rPr>
          <w:lang w:eastAsia="ja-JP"/>
        </w:rPr>
        <w:t>-</w:t>
      </w:r>
      <w:r w:rsidRPr="00DA4445">
        <w:rPr>
          <w:lang w:eastAsia="ja-JP"/>
        </w:rPr>
        <w:t xml:space="preserve">Bereich des Konfigurationsdienstes (siehe Kapitel </w:t>
      </w:r>
      <w:r w:rsidRPr="00DA4445">
        <w:rPr>
          <w:lang w:eastAsia="ja-JP"/>
        </w:rPr>
        <w:fldChar w:fldCharType="begin"/>
      </w:r>
      <w:r w:rsidRPr="00DA4445">
        <w:rPr>
          <w:lang w:eastAsia="ja-JP"/>
        </w:rPr>
        <w:instrText xml:space="preserve"> REF _Ref336865661 \w \h  \* MERGEFORMAT </w:instrText>
      </w:r>
      <w:r w:rsidRPr="00DA4445">
        <w:rPr>
          <w:lang w:eastAsia="ja-JP"/>
        </w:rPr>
      </w:r>
      <w:r w:rsidRPr="00DA4445">
        <w:rPr>
          <w:lang w:eastAsia="ja-JP"/>
        </w:rPr>
        <w:fldChar w:fldCharType="separate"/>
      </w:r>
      <w:r w:rsidR="000C377E">
        <w:rPr>
          <w:lang w:eastAsia="ja-JP"/>
        </w:rPr>
        <w:t>4.1</w:t>
      </w:r>
      <w:r w:rsidRPr="00DA4445">
        <w:rPr>
          <w:lang w:eastAsia="ja-JP"/>
        </w:rPr>
        <w:fldChar w:fldCharType="end"/>
      </w:r>
      <w:r w:rsidRPr="00DA4445">
        <w:rPr>
          <w:lang w:eastAsia="ja-JP"/>
        </w:rPr>
        <w:t xml:space="preserve"> und </w:t>
      </w:r>
      <w:r w:rsidRPr="00DA4445">
        <w:rPr>
          <w:lang w:eastAsia="ja-JP"/>
        </w:rPr>
        <w:fldChar w:fldCharType="begin"/>
      </w:r>
      <w:r w:rsidRPr="00DA4445">
        <w:rPr>
          <w:lang w:eastAsia="ja-JP"/>
        </w:rPr>
        <w:instrText xml:space="preserve"> REF _Ref336865702 \w \h  \* MERGEFORMAT </w:instrText>
      </w:r>
      <w:r w:rsidRPr="00DA4445">
        <w:rPr>
          <w:lang w:eastAsia="ja-JP"/>
        </w:rPr>
      </w:r>
      <w:r w:rsidRPr="00DA4445">
        <w:rPr>
          <w:lang w:eastAsia="ja-JP"/>
        </w:rPr>
        <w:fldChar w:fldCharType="separate"/>
      </w:r>
      <w:r w:rsidR="000C377E">
        <w:rPr>
          <w:lang w:eastAsia="ja-JP"/>
        </w:rPr>
        <w:t>6.1.1</w:t>
      </w:r>
      <w:r w:rsidRPr="00DA4445">
        <w:rPr>
          <w:lang w:eastAsia="ja-JP"/>
        </w:rPr>
        <w:fldChar w:fldCharType="end"/>
      </w:r>
      <w:r w:rsidRPr="00DA4445">
        <w:rPr>
          <w:lang w:eastAsia="ja-JP"/>
        </w:rPr>
        <w:t>).</w:t>
      </w:r>
    </w:p>
    <w:p w:rsidR="003B4C6D" w:rsidRPr="00DA4445" w:rsidRDefault="003B4C6D" w:rsidP="003B4C6D">
      <w:r w:rsidRPr="00DA4445">
        <w:t>Die Prozesse bis zur Freigabe des Update-Pakets durch den SBV-TIP werden in dieser Spezifikation nicht betrachtet.</w:t>
      </w:r>
    </w:p>
    <w:p w:rsidR="003B4C6D" w:rsidRPr="00DA4445" w:rsidRDefault="003B4C6D" w:rsidP="003B4C6D">
      <w:pPr>
        <w:pStyle w:val="gemStandard"/>
        <w:numPr>
          <w:ilvl w:val="0"/>
          <w:numId w:val="14"/>
        </w:numPr>
        <w:rPr>
          <w:lang w:eastAsia="ja-JP"/>
        </w:rPr>
      </w:pPr>
      <w:r w:rsidRPr="00DA4445">
        <w:rPr>
          <w:lang w:eastAsia="ja-JP"/>
        </w:rPr>
        <w:t xml:space="preserve">Der SBV-TIP erteilt nach entsprechender Prüfung die Freigabe für die PU mit einem Auftrag an den Konfigurationsdienst (siehe Kapitel </w:t>
      </w:r>
      <w:r w:rsidRPr="00DA4445">
        <w:rPr>
          <w:lang w:eastAsia="ja-JP"/>
        </w:rPr>
        <w:fldChar w:fldCharType="begin"/>
      </w:r>
      <w:r w:rsidRPr="00DA4445">
        <w:rPr>
          <w:lang w:eastAsia="ja-JP"/>
        </w:rPr>
        <w:instrText xml:space="preserve"> REF _Ref336865907 \w \h  \* MERGEFORMAT </w:instrText>
      </w:r>
      <w:r w:rsidRPr="00DA4445">
        <w:rPr>
          <w:lang w:eastAsia="ja-JP"/>
        </w:rPr>
      </w:r>
      <w:r w:rsidRPr="00DA4445">
        <w:rPr>
          <w:lang w:eastAsia="ja-JP"/>
        </w:rPr>
        <w:fldChar w:fldCharType="separate"/>
      </w:r>
      <w:r w:rsidR="000C377E">
        <w:rPr>
          <w:lang w:eastAsia="ja-JP"/>
        </w:rPr>
        <w:t>4.3</w:t>
      </w:r>
      <w:r w:rsidRPr="00DA4445">
        <w:rPr>
          <w:lang w:eastAsia="ja-JP"/>
        </w:rPr>
        <w:fldChar w:fldCharType="end"/>
      </w:r>
      <w:r w:rsidRPr="00DA4445">
        <w:rPr>
          <w:lang w:eastAsia="ja-JP"/>
        </w:rPr>
        <w:t xml:space="preserve"> und </w:t>
      </w:r>
      <w:r>
        <w:rPr>
          <w:lang w:eastAsia="ja-JP"/>
        </w:rPr>
        <w:fldChar w:fldCharType="begin"/>
      </w:r>
      <w:r>
        <w:rPr>
          <w:lang w:eastAsia="ja-JP"/>
        </w:rPr>
        <w:instrText xml:space="preserve"> REF _Ref436027048 \r \h </w:instrText>
      </w:r>
      <w:r>
        <w:rPr>
          <w:lang w:eastAsia="ja-JP"/>
        </w:rPr>
      </w:r>
      <w:r>
        <w:rPr>
          <w:lang w:eastAsia="ja-JP"/>
        </w:rPr>
        <w:fldChar w:fldCharType="separate"/>
      </w:r>
      <w:r w:rsidR="000C377E">
        <w:rPr>
          <w:lang w:eastAsia="ja-JP"/>
        </w:rPr>
        <w:t>6.2.4</w:t>
      </w:r>
      <w:r>
        <w:rPr>
          <w:lang w:eastAsia="ja-JP"/>
        </w:rPr>
        <w:fldChar w:fldCharType="end"/>
      </w:r>
      <w:r w:rsidRPr="00DA4445">
        <w:rPr>
          <w:lang w:eastAsia="ja-JP"/>
        </w:rPr>
        <w:t xml:space="preserve">). </w:t>
      </w:r>
    </w:p>
    <w:p w:rsidR="003B4C6D" w:rsidRPr="00DA4445" w:rsidRDefault="003B4C6D" w:rsidP="003B4C6D">
      <w:pPr>
        <w:pStyle w:val="gemStandard"/>
        <w:numPr>
          <w:ilvl w:val="0"/>
          <w:numId w:val="14"/>
        </w:numPr>
        <w:rPr>
          <w:lang w:eastAsia="ja-JP"/>
        </w:rPr>
      </w:pPr>
      <w:r w:rsidRPr="00DA4445">
        <w:rPr>
          <w:lang w:eastAsia="ja-JP"/>
        </w:rPr>
        <w:t xml:space="preserve">Der Freigabeauftrag wird im Konfigurationsdienst geprüft (siehe Kapitel </w:t>
      </w:r>
      <w:r w:rsidRPr="00DA4445">
        <w:rPr>
          <w:lang w:eastAsia="ja-JP"/>
        </w:rPr>
        <w:fldChar w:fldCharType="begin"/>
      </w:r>
      <w:r w:rsidRPr="00DA4445">
        <w:rPr>
          <w:lang w:eastAsia="ja-JP"/>
        </w:rPr>
        <w:instrText xml:space="preserve"> REF _Ref336865907 \w \h  \* MERGEFORMAT </w:instrText>
      </w:r>
      <w:r w:rsidRPr="00DA4445">
        <w:rPr>
          <w:lang w:eastAsia="ja-JP"/>
        </w:rPr>
      </w:r>
      <w:r w:rsidRPr="00DA4445">
        <w:rPr>
          <w:lang w:eastAsia="ja-JP"/>
        </w:rPr>
        <w:fldChar w:fldCharType="separate"/>
      </w:r>
      <w:r w:rsidR="000C377E">
        <w:rPr>
          <w:lang w:eastAsia="ja-JP"/>
        </w:rPr>
        <w:t>4.3</w:t>
      </w:r>
      <w:r w:rsidRPr="00DA4445">
        <w:rPr>
          <w:lang w:eastAsia="ja-JP"/>
        </w:rPr>
        <w:fldChar w:fldCharType="end"/>
      </w:r>
      <w:r w:rsidRPr="00DA4445">
        <w:rPr>
          <w:lang w:eastAsia="ja-JP"/>
        </w:rPr>
        <w:t xml:space="preserve"> und </w:t>
      </w:r>
      <w:r>
        <w:rPr>
          <w:lang w:eastAsia="ja-JP"/>
        </w:rPr>
        <w:fldChar w:fldCharType="begin"/>
      </w:r>
      <w:r>
        <w:rPr>
          <w:lang w:eastAsia="ja-JP"/>
        </w:rPr>
        <w:instrText xml:space="preserve"> REF _Ref436027081 \r \h </w:instrText>
      </w:r>
      <w:r>
        <w:rPr>
          <w:lang w:eastAsia="ja-JP"/>
        </w:rPr>
      </w:r>
      <w:r>
        <w:rPr>
          <w:lang w:eastAsia="ja-JP"/>
        </w:rPr>
        <w:fldChar w:fldCharType="separate"/>
      </w:r>
      <w:r w:rsidR="000C377E">
        <w:rPr>
          <w:lang w:eastAsia="ja-JP"/>
        </w:rPr>
        <w:t>6.2.4</w:t>
      </w:r>
      <w:r>
        <w:rPr>
          <w:lang w:eastAsia="ja-JP"/>
        </w:rPr>
        <w:fldChar w:fldCharType="end"/>
      </w:r>
      <w:r w:rsidRPr="00DA4445">
        <w:rPr>
          <w:lang w:eastAsia="ja-JP"/>
        </w:rPr>
        <w:t>).</w:t>
      </w:r>
    </w:p>
    <w:p w:rsidR="003B4C6D" w:rsidRPr="00DA4445" w:rsidRDefault="003B4C6D" w:rsidP="003B4C6D">
      <w:pPr>
        <w:pStyle w:val="gemStandard"/>
        <w:numPr>
          <w:ilvl w:val="0"/>
          <w:numId w:val="14"/>
        </w:numPr>
        <w:rPr>
          <w:lang w:eastAsia="ja-JP"/>
        </w:rPr>
      </w:pPr>
      <w:r w:rsidRPr="00DA4445">
        <w:rPr>
          <w:lang w:eastAsia="ja-JP"/>
        </w:rPr>
        <w:t xml:space="preserve">Falls auch die Eingangsprüfung des Update-Paketes erfolgreich war, erfolgt der Transfer in den Downloadbereich der PU (siehe Kapitel </w:t>
      </w:r>
      <w:r w:rsidRPr="00DA4445">
        <w:rPr>
          <w:lang w:eastAsia="ja-JP"/>
        </w:rPr>
        <w:fldChar w:fldCharType="begin"/>
      </w:r>
      <w:r w:rsidRPr="00DA4445">
        <w:rPr>
          <w:lang w:eastAsia="ja-JP"/>
        </w:rPr>
        <w:instrText xml:space="preserve"> REF _Ref336865907 \w \h  \* MERGEFORMAT </w:instrText>
      </w:r>
      <w:r w:rsidRPr="00DA4445">
        <w:rPr>
          <w:lang w:eastAsia="ja-JP"/>
        </w:rPr>
      </w:r>
      <w:r w:rsidRPr="00DA4445">
        <w:rPr>
          <w:lang w:eastAsia="ja-JP"/>
        </w:rPr>
        <w:fldChar w:fldCharType="separate"/>
      </w:r>
      <w:r w:rsidR="000C377E">
        <w:rPr>
          <w:lang w:eastAsia="ja-JP"/>
        </w:rPr>
        <w:t>4.3</w:t>
      </w:r>
      <w:r w:rsidRPr="00DA4445">
        <w:rPr>
          <w:lang w:eastAsia="ja-JP"/>
        </w:rPr>
        <w:fldChar w:fldCharType="end"/>
      </w:r>
      <w:r w:rsidRPr="00DA4445">
        <w:rPr>
          <w:lang w:eastAsia="ja-JP"/>
        </w:rPr>
        <w:t xml:space="preserve"> und </w:t>
      </w:r>
      <w:r>
        <w:rPr>
          <w:lang w:eastAsia="ja-JP"/>
        </w:rPr>
        <w:fldChar w:fldCharType="begin"/>
      </w:r>
      <w:r>
        <w:rPr>
          <w:lang w:eastAsia="ja-JP"/>
        </w:rPr>
        <w:instrText xml:space="preserve"> REF _Ref436027091 \r \h </w:instrText>
      </w:r>
      <w:r>
        <w:rPr>
          <w:lang w:eastAsia="ja-JP"/>
        </w:rPr>
      </w:r>
      <w:r>
        <w:rPr>
          <w:lang w:eastAsia="ja-JP"/>
        </w:rPr>
        <w:fldChar w:fldCharType="separate"/>
      </w:r>
      <w:r w:rsidR="000C377E">
        <w:rPr>
          <w:lang w:eastAsia="ja-JP"/>
        </w:rPr>
        <w:t>6.2.4</w:t>
      </w:r>
      <w:r>
        <w:rPr>
          <w:lang w:eastAsia="ja-JP"/>
        </w:rPr>
        <w:fldChar w:fldCharType="end"/>
      </w:r>
      <w:r w:rsidRPr="00DA4445">
        <w:rPr>
          <w:lang w:eastAsia="ja-JP"/>
        </w:rPr>
        <w:t>).</w:t>
      </w:r>
    </w:p>
    <w:p w:rsidR="003B4C6D" w:rsidRPr="00DA4445" w:rsidRDefault="003B4C6D" w:rsidP="003B4C6D">
      <w:pPr>
        <w:pStyle w:val="gemStandard"/>
        <w:ind w:left="709"/>
        <w:rPr>
          <w:lang w:eastAsia="ja-JP"/>
        </w:rPr>
      </w:pPr>
      <w:r w:rsidRPr="00DA4445">
        <w:rPr>
          <w:lang w:eastAsia="ja-JP"/>
        </w:rPr>
        <w:t xml:space="preserve">Vor dem Transfer in die jeweilige Umgebung muss </w:t>
      </w:r>
      <w:r w:rsidRPr="00215B19">
        <w:rPr>
          <w:lang w:eastAsia="ja-JP"/>
        </w:rPr>
        <w:t xml:space="preserve">die Eingangsprüfung </w:t>
      </w:r>
      <w:r w:rsidRPr="00DA4445">
        <w:rPr>
          <w:lang w:eastAsia="ja-JP"/>
        </w:rPr>
        <w:t>erfolgreich durchgeführt werden und das Update-Paket darf nach dieser Prüfung nicht manipulierbar sein.</w:t>
      </w:r>
    </w:p>
    <w:p w:rsidR="003B4C6D" w:rsidRPr="00DA4445" w:rsidRDefault="003B4C6D" w:rsidP="003B4C6D">
      <w:pPr>
        <w:pStyle w:val="gemStandard"/>
        <w:numPr>
          <w:ilvl w:val="0"/>
          <w:numId w:val="14"/>
        </w:numPr>
        <w:rPr>
          <w:lang w:eastAsia="ja-JP"/>
        </w:rPr>
      </w:pPr>
      <w:r w:rsidRPr="00DA4445">
        <w:rPr>
          <w:lang w:eastAsia="ja-JP"/>
        </w:rPr>
        <w:t xml:space="preserve">Der Konnektor fragt bei dem Konfigurationsdienst nach verfügbaren Updates und erhält eine Liste der aktuell verfügbaren Update-Pakete (siehe Kapitel </w:t>
      </w:r>
      <w:r w:rsidRPr="00DA4445">
        <w:rPr>
          <w:lang w:eastAsia="ja-JP"/>
        </w:rPr>
        <w:fldChar w:fldCharType="begin"/>
      </w:r>
      <w:r w:rsidRPr="00DA4445">
        <w:rPr>
          <w:lang w:eastAsia="ja-JP"/>
        </w:rPr>
        <w:instrText xml:space="preserve"> REF _Ref336866586 \w \h  \* MERGEFORMAT </w:instrText>
      </w:r>
      <w:r w:rsidRPr="00DA4445">
        <w:rPr>
          <w:lang w:eastAsia="ja-JP"/>
        </w:rPr>
      </w:r>
      <w:r w:rsidRPr="00DA4445">
        <w:rPr>
          <w:lang w:eastAsia="ja-JP"/>
        </w:rPr>
        <w:fldChar w:fldCharType="separate"/>
      </w:r>
      <w:r w:rsidR="000C377E">
        <w:rPr>
          <w:lang w:eastAsia="ja-JP"/>
        </w:rPr>
        <w:t>4.2</w:t>
      </w:r>
      <w:r w:rsidRPr="00DA4445">
        <w:rPr>
          <w:lang w:eastAsia="ja-JP"/>
        </w:rPr>
        <w:fldChar w:fldCharType="end"/>
      </w:r>
      <w:r w:rsidRPr="00DA4445">
        <w:rPr>
          <w:lang w:eastAsia="ja-JP"/>
        </w:rPr>
        <w:t xml:space="preserve"> und </w:t>
      </w:r>
      <w:r w:rsidRPr="00DA4445">
        <w:rPr>
          <w:lang w:eastAsia="ja-JP"/>
        </w:rPr>
        <w:fldChar w:fldCharType="begin"/>
      </w:r>
      <w:r w:rsidRPr="00DA4445">
        <w:rPr>
          <w:lang w:eastAsia="ja-JP"/>
        </w:rPr>
        <w:instrText xml:space="preserve"> REF _Ref336866607 \w \h  \* MERGEFORMAT </w:instrText>
      </w:r>
      <w:r w:rsidRPr="00DA4445">
        <w:rPr>
          <w:lang w:eastAsia="ja-JP"/>
        </w:rPr>
      </w:r>
      <w:r w:rsidRPr="00DA4445">
        <w:rPr>
          <w:lang w:eastAsia="ja-JP"/>
        </w:rPr>
        <w:fldChar w:fldCharType="separate"/>
      </w:r>
      <w:r w:rsidR="000C377E">
        <w:rPr>
          <w:lang w:eastAsia="ja-JP"/>
        </w:rPr>
        <w:t>6.1.1</w:t>
      </w:r>
      <w:r w:rsidRPr="00DA4445">
        <w:rPr>
          <w:lang w:eastAsia="ja-JP"/>
        </w:rPr>
        <w:fldChar w:fldCharType="end"/>
      </w:r>
      <w:r w:rsidRPr="00DA4445">
        <w:rPr>
          <w:lang w:eastAsia="ja-JP"/>
        </w:rPr>
        <w:t>).</w:t>
      </w:r>
    </w:p>
    <w:p w:rsidR="003B4C6D" w:rsidRPr="00DA4445" w:rsidRDefault="003B4C6D" w:rsidP="003B4C6D">
      <w:pPr>
        <w:pStyle w:val="gemStandard"/>
        <w:numPr>
          <w:ilvl w:val="0"/>
          <w:numId w:val="14"/>
        </w:numPr>
        <w:rPr>
          <w:lang w:eastAsia="ja-JP"/>
        </w:rPr>
      </w:pPr>
      <w:r w:rsidRPr="00DA4445">
        <w:rPr>
          <w:lang w:eastAsia="ja-JP"/>
        </w:rPr>
        <w:lastRenderedPageBreak/>
        <w:t xml:space="preserve">Der Konnektor selektiert (entweder automatisch die höchste Version oder manuell durch den Administrator) ein Update-Paket und lädt es vom Konfigurationsdienst (siehe Kapitel </w:t>
      </w:r>
      <w:r w:rsidRPr="00DA4445">
        <w:rPr>
          <w:lang w:eastAsia="ja-JP"/>
        </w:rPr>
        <w:fldChar w:fldCharType="begin"/>
      </w:r>
      <w:r w:rsidRPr="00DA4445">
        <w:rPr>
          <w:lang w:eastAsia="ja-JP"/>
        </w:rPr>
        <w:instrText xml:space="preserve"> REF _Ref336866586 \w \h  \* MERGEFORMAT </w:instrText>
      </w:r>
      <w:r w:rsidRPr="00DA4445">
        <w:rPr>
          <w:lang w:eastAsia="ja-JP"/>
        </w:rPr>
      </w:r>
      <w:r w:rsidRPr="00DA4445">
        <w:rPr>
          <w:lang w:eastAsia="ja-JP"/>
        </w:rPr>
        <w:fldChar w:fldCharType="separate"/>
      </w:r>
      <w:r w:rsidR="000C377E">
        <w:rPr>
          <w:lang w:eastAsia="ja-JP"/>
        </w:rPr>
        <w:t>4.2</w:t>
      </w:r>
      <w:r w:rsidRPr="00DA4445">
        <w:rPr>
          <w:lang w:eastAsia="ja-JP"/>
        </w:rPr>
        <w:fldChar w:fldCharType="end"/>
      </w:r>
      <w:r w:rsidRPr="00DA4445">
        <w:rPr>
          <w:lang w:eastAsia="ja-JP"/>
        </w:rPr>
        <w:t xml:space="preserve"> und </w:t>
      </w:r>
      <w:r w:rsidRPr="00DA4445">
        <w:rPr>
          <w:lang w:eastAsia="ja-JP"/>
        </w:rPr>
        <w:fldChar w:fldCharType="begin"/>
      </w:r>
      <w:r w:rsidRPr="00DA4445">
        <w:rPr>
          <w:lang w:eastAsia="ja-JP"/>
        </w:rPr>
        <w:instrText xml:space="preserve"> REF _Ref336866819 \w \h  \* MERGEFORMAT </w:instrText>
      </w:r>
      <w:r w:rsidRPr="00DA4445">
        <w:rPr>
          <w:lang w:eastAsia="ja-JP"/>
        </w:rPr>
      </w:r>
      <w:r w:rsidRPr="00DA4445">
        <w:rPr>
          <w:lang w:eastAsia="ja-JP"/>
        </w:rPr>
        <w:fldChar w:fldCharType="separate"/>
      </w:r>
      <w:r w:rsidR="000C377E">
        <w:rPr>
          <w:lang w:eastAsia="ja-JP"/>
        </w:rPr>
        <w:t>6.1.1.2</w:t>
      </w:r>
      <w:r w:rsidRPr="00DA4445">
        <w:rPr>
          <w:lang w:eastAsia="ja-JP"/>
        </w:rPr>
        <w:fldChar w:fldCharType="end"/>
      </w:r>
      <w:r w:rsidRPr="00DA4445">
        <w:rPr>
          <w:lang w:eastAsia="ja-JP"/>
        </w:rPr>
        <w:t>).</w:t>
      </w:r>
    </w:p>
    <w:p w:rsidR="003B4C6D" w:rsidRPr="00DA4445" w:rsidRDefault="003B4C6D" w:rsidP="003B4C6D">
      <w:pPr>
        <w:pStyle w:val="gemStandard"/>
        <w:numPr>
          <w:ilvl w:val="0"/>
          <w:numId w:val="14"/>
        </w:numPr>
        <w:rPr>
          <w:lang w:eastAsia="ja-JP"/>
        </w:rPr>
      </w:pPr>
      <w:r w:rsidRPr="00DA4445">
        <w:rPr>
          <w:lang w:eastAsia="ja-JP"/>
        </w:rPr>
        <w:t>Der Administrator des Konnektors wird informiert, wenn ein neues Update-Paket auf dem Konnektor vorliegt (siehe [gemSpec_Kon]).</w:t>
      </w:r>
    </w:p>
    <w:p w:rsidR="003B4C6D" w:rsidRPr="00DA4445" w:rsidRDefault="003B4C6D" w:rsidP="003B4C6D">
      <w:pPr>
        <w:pStyle w:val="gemStandard"/>
        <w:numPr>
          <w:ilvl w:val="0"/>
          <w:numId w:val="14"/>
        </w:numPr>
        <w:rPr>
          <w:lang w:eastAsia="ja-JP"/>
        </w:rPr>
      </w:pPr>
      <w:r w:rsidRPr="00DA4445">
        <w:rPr>
          <w:lang w:eastAsia="ja-JP"/>
        </w:rPr>
        <w:t>Der Administrator des Konnektors installiert das Update-Paket (siehe [gemSpec_Kon]).</w:t>
      </w:r>
    </w:p>
    <w:p w:rsidR="003B4C6D" w:rsidRPr="00DA4445" w:rsidRDefault="003B4C6D" w:rsidP="003B4C6D">
      <w:pPr>
        <w:pStyle w:val="gemStandard"/>
        <w:rPr>
          <w:lang w:eastAsia="ja-JP"/>
        </w:rPr>
      </w:pPr>
      <w:r w:rsidRPr="00DA4445">
        <w:rPr>
          <w:lang w:eastAsia="ja-JP"/>
        </w:rPr>
        <w:t>Für die Referenzumgebung (RU) und die Testumgebung (TU) gelten vom Prinzip her die gleichen Abläufe, jedoch erfolgt die Freigabe durch die jeweils verantwortende Instanz der Umgebung. Die Installation eines Update-Pakets auf einem Kartenterminal wird in diesem Beispiel nicht gezeigt (wäre eine Variante von Schritt 8).</w:t>
      </w:r>
    </w:p>
    <w:p w:rsidR="003B4C6D" w:rsidRPr="000A39A1" w:rsidRDefault="003B4C6D" w:rsidP="00C855B7">
      <w:pPr>
        <w:pStyle w:val="berschrift2"/>
      </w:pPr>
      <w:bookmarkStart w:id="83" w:name="_Ref336865549"/>
      <w:bookmarkStart w:id="84" w:name="_Ref336865661"/>
      <w:bookmarkStart w:id="85" w:name="_Toc501705982"/>
      <w:r w:rsidRPr="000A39A1">
        <w:t>KSR-Upload</w:t>
      </w:r>
      <w:bookmarkEnd w:id="83"/>
      <w:bookmarkEnd w:id="84"/>
      <w:bookmarkEnd w:id="85"/>
    </w:p>
    <w:p w:rsidR="003B4C6D" w:rsidRPr="00DA4445" w:rsidRDefault="003B4C6D" w:rsidP="003B4C6D">
      <w:pPr>
        <w:pStyle w:val="gemStandard"/>
      </w:pPr>
      <w:r w:rsidRPr="00DA4445">
        <w:t>Die Komponente KSR-Upload stellt folgende Funktionalitäten bereit:</w:t>
      </w:r>
    </w:p>
    <w:p w:rsidR="003B4C6D" w:rsidRPr="00DA4445" w:rsidRDefault="003B4C6D" w:rsidP="003B4C6D">
      <w:pPr>
        <w:pStyle w:val="gemAufzhlung"/>
      </w:pPr>
      <w:r w:rsidRPr="00DA4445">
        <w:t>Schnittstelle zur Annahme der Update-Pakete</w:t>
      </w:r>
    </w:p>
    <w:p w:rsidR="003B4C6D" w:rsidRPr="00DA4445" w:rsidRDefault="003B4C6D" w:rsidP="003B4C6D">
      <w:pPr>
        <w:pStyle w:val="gemAufzhlung"/>
      </w:pPr>
      <w:r w:rsidRPr="00DA4445">
        <w:t>Übermittlung der freigegebenen Update-Pakete an die Komponente KSR-Download</w:t>
      </w:r>
    </w:p>
    <w:p w:rsidR="003B4C6D" w:rsidRPr="00DA4445" w:rsidRDefault="003B4C6D" w:rsidP="003B4C6D">
      <w:pPr>
        <w:pStyle w:val="gemAufzhlung"/>
      </w:pPr>
      <w:r w:rsidRPr="00DA4445">
        <w:t>Logging von Upload-Aktivitäten</w:t>
      </w:r>
    </w:p>
    <w:p w:rsidR="003B4C6D" w:rsidRPr="000A39A1" w:rsidRDefault="003B4C6D" w:rsidP="00C855B7">
      <w:pPr>
        <w:pStyle w:val="berschrift2"/>
      </w:pPr>
      <w:bookmarkStart w:id="86" w:name="_Ref336866586"/>
      <w:bookmarkStart w:id="87" w:name="_Toc501705983"/>
      <w:r w:rsidRPr="000A39A1">
        <w:t>KSR-Download</w:t>
      </w:r>
      <w:bookmarkEnd w:id="86"/>
      <w:bookmarkEnd w:id="87"/>
    </w:p>
    <w:p w:rsidR="003B4C6D" w:rsidRPr="00DA4445" w:rsidRDefault="003B4C6D" w:rsidP="003B4C6D">
      <w:pPr>
        <w:pStyle w:val="gemStandard"/>
      </w:pPr>
      <w:r w:rsidRPr="00DA4445">
        <w:t xml:space="preserve">Während KSR-Upload einen direkten Zugang für die Hersteller – außerhalb der TI – bereitstellt, wird KSR-Download innerhalb der zentralen TI-Plattform der jeweiligen Betriebsumgebung angeboten. Da der Konfigurationsdienst einen Informationsfluss zwischen KSR-Upload und KSR-Download realisiert, müssen die Übergänge zwischen diesen Komponenten so geschützt werden, dass keine zusätzlichen Bedrohungen für die Betriebsumgebungen der TI entstehen (siehe [TIP1-A_3312] und [TIP1-A_3313]). Der Schutz dieser Übergänge wird auf Basis der in </w:t>
      </w:r>
      <w:r w:rsidRPr="00DA4445">
        <w:rPr>
          <w:rFonts w:eastAsia="Times New Roman"/>
          <w:szCs w:val="22"/>
        </w:rPr>
        <w:t>[gemProdT_KSR]</w:t>
      </w:r>
      <w:r w:rsidRPr="00DA4445">
        <w:t xml:space="preserve"> verzeichneten Anforderungen (z.B. Anforderungen aus [gemSpec_SiBetrUmg] und [gemSpec_Net]) realisiert.</w:t>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TIP1-A_3312 Nur zugelassene Update-Pakete im Downloadbereich der PU</w:t>
      </w:r>
    </w:p>
    <w:p w:rsidR="003B4C6D" w:rsidRPr="00DA4445" w:rsidRDefault="003B4C6D" w:rsidP="003B4C6D">
      <w:pPr>
        <w:pStyle w:val="gemEinzug"/>
      </w:pPr>
      <w:r w:rsidRPr="00DA4445">
        <w:t xml:space="preserve">Der Konfigurationsdienst MUSS sicherstellen, dass nur Update-Pakete in den Downloadbereich der Produktivumgebung der TI (PU) gelangen </w:t>
      </w:r>
    </w:p>
    <w:p w:rsidR="003B4C6D" w:rsidRPr="00DA4445" w:rsidRDefault="003B4C6D" w:rsidP="003B4C6D">
      <w:pPr>
        <w:pStyle w:val="gemEinzug"/>
        <w:numPr>
          <w:ilvl w:val="0"/>
          <w:numId w:val="7"/>
        </w:numPr>
      </w:pPr>
      <w:r w:rsidRPr="00DA4445">
        <w:t>deren Bereitstellung im Downloadbereich der PU durch den SBV-TIP beauftragt wurde und</w:t>
      </w:r>
    </w:p>
    <w:p w:rsidR="00C855B7" w:rsidRDefault="003B4C6D" w:rsidP="003B4C6D">
      <w:pPr>
        <w:pStyle w:val="gemEinzug"/>
        <w:numPr>
          <w:ilvl w:val="0"/>
          <w:numId w:val="7"/>
        </w:numPr>
        <w:rPr>
          <w:rFonts w:ascii="Wingdings" w:hAnsi="Wingdings"/>
          <w:b/>
        </w:rPr>
      </w:pPr>
      <w:r w:rsidRPr="00DA4445">
        <w:t xml:space="preserve">die eine Zulassung durch die gematik besitzen. </w:t>
      </w:r>
    </w:p>
    <w:p w:rsidR="003B4C6D" w:rsidRPr="00C855B7" w:rsidRDefault="00C855B7" w:rsidP="00C855B7">
      <w:pPr>
        <w:pStyle w:val="gemStandard"/>
      </w:pPr>
      <w:r>
        <w:rPr>
          <w:b/>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TIP1-A_5157 Nur freigegebene Konfigurationsdatenfiles im Downloadbereich der PU</w:t>
      </w:r>
    </w:p>
    <w:p w:rsidR="003B4C6D" w:rsidRPr="00DA4445" w:rsidRDefault="003B4C6D" w:rsidP="003B4C6D">
      <w:pPr>
        <w:pStyle w:val="gemEinzug"/>
      </w:pPr>
      <w:r w:rsidRPr="00DA4445">
        <w:lastRenderedPageBreak/>
        <w:t xml:space="preserve">Der Konfigurationsdienst MUSS sicherstellen, dass nur Konfigurationsdatenfiles in den Downloadbereich der Produktivumgebung der TI (PU) gelangen </w:t>
      </w:r>
    </w:p>
    <w:p w:rsidR="00C855B7" w:rsidRDefault="003B4C6D" w:rsidP="003B4C6D">
      <w:pPr>
        <w:pStyle w:val="gemEinzug"/>
        <w:numPr>
          <w:ilvl w:val="0"/>
          <w:numId w:val="7"/>
        </w:numPr>
        <w:rPr>
          <w:rFonts w:ascii="Wingdings" w:hAnsi="Wingdings"/>
          <w:b/>
        </w:rPr>
      </w:pPr>
      <w:r w:rsidRPr="00DA4445">
        <w:t>deren Bereitstellung im Downloadbereich der PU durch den SBV-TIP beauftragt wurde.</w:t>
      </w:r>
    </w:p>
    <w:p w:rsidR="003B4C6D" w:rsidRPr="00C855B7" w:rsidRDefault="00C855B7" w:rsidP="00C855B7">
      <w:pPr>
        <w:pStyle w:val="gemStandard"/>
      </w:pPr>
      <w:r>
        <w:rPr>
          <w:b/>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TIP1-A_3313 Anzahl Update-Pakete pro dezentralem Produkt</w:t>
      </w:r>
    </w:p>
    <w:p w:rsidR="00C855B7" w:rsidRDefault="003B4C6D" w:rsidP="003B4C6D">
      <w:pPr>
        <w:pStyle w:val="gemEinzug"/>
        <w:rPr>
          <w:rFonts w:ascii="Wingdings" w:hAnsi="Wingdings"/>
          <w:b/>
        </w:rPr>
      </w:pPr>
      <w:r w:rsidRPr="00DA4445">
        <w:t>Der Konfigurationsdienst MUSS für alle dezentralen Produkte mindestens die Update-Pakete speichern können, die der Hersteller in der aktuellen Firmware-Gruppen-Informationen referenziert. Der Speicherplatz für die Update-Pakete muss skalierbar sein.</w:t>
      </w:r>
    </w:p>
    <w:p w:rsidR="003B4C6D" w:rsidRPr="00C855B7" w:rsidRDefault="00C855B7" w:rsidP="00C855B7">
      <w:pPr>
        <w:pStyle w:val="gemStandard"/>
      </w:pPr>
      <w:r>
        <w:rPr>
          <w:b/>
        </w:rPr>
        <w:sym w:font="Wingdings" w:char="F0D5"/>
      </w:r>
    </w:p>
    <w:p w:rsidR="003B4C6D" w:rsidRPr="005103A7" w:rsidRDefault="003B4C6D" w:rsidP="003B4C6D">
      <w:pPr>
        <w:pStyle w:val="gemStandard"/>
        <w:tabs>
          <w:tab w:val="left" w:pos="567"/>
        </w:tabs>
        <w:ind w:left="567" w:hanging="567"/>
        <w:rPr>
          <w:b/>
        </w:rPr>
      </w:pPr>
      <w:r w:rsidRPr="005103A7">
        <w:rPr>
          <w:rFonts w:ascii="Wingdings" w:hAnsi="Wingdings"/>
          <w:b/>
        </w:rPr>
        <w:sym w:font="Wingdings" w:char="F0D6"/>
      </w:r>
      <w:r w:rsidRPr="005103A7">
        <w:rPr>
          <w:b/>
        </w:rPr>
        <w:tab/>
        <w:t>TIP1-A_6129 Bereitzustellende Dateien pro Update-Paket</w:t>
      </w:r>
    </w:p>
    <w:p w:rsidR="003B4C6D" w:rsidRPr="005103A7" w:rsidRDefault="003B4C6D" w:rsidP="003B4C6D">
      <w:pPr>
        <w:pStyle w:val="gemEinzug"/>
      </w:pPr>
      <w:r w:rsidRPr="005103A7">
        <w:t>Der Konfigurationsdienst MUSS für jedes freigegebene Update-Paket die folgenden Dateien im KSR Downloadbereich zur Übertragung mit Operation I_KSRS_Download::getUpdates für den KSR Client bereitstellen:</w:t>
      </w:r>
    </w:p>
    <w:p w:rsidR="003B4C6D" w:rsidRPr="005103A7" w:rsidRDefault="003B4C6D" w:rsidP="003B4C6D">
      <w:pPr>
        <w:pStyle w:val="gemEinzug"/>
        <w:numPr>
          <w:ilvl w:val="0"/>
          <w:numId w:val="7"/>
        </w:numPr>
      </w:pPr>
      <w:r w:rsidRPr="005103A7">
        <w:t>Die in UpdateInfo.xml referenzierten Dateien</w:t>
      </w:r>
    </w:p>
    <w:p w:rsidR="00C855B7" w:rsidRDefault="003B4C6D" w:rsidP="003B4C6D">
      <w:pPr>
        <w:pStyle w:val="gemEinzug"/>
        <w:numPr>
          <w:ilvl w:val="0"/>
          <w:numId w:val="7"/>
        </w:numPr>
        <w:rPr>
          <w:rFonts w:ascii="Wingdings" w:hAnsi="Wingdings"/>
          <w:b/>
        </w:rPr>
      </w:pPr>
      <w:r w:rsidRPr="005103A7">
        <w:t>Die optionale detached Signatur „UpdateInfo.sig</w:t>
      </w:r>
    </w:p>
    <w:p w:rsidR="003B4C6D" w:rsidRPr="00C855B7" w:rsidRDefault="00C855B7" w:rsidP="00C855B7">
      <w:pPr>
        <w:pStyle w:val="gemStandard"/>
      </w:pPr>
      <w:r>
        <w:rPr>
          <w:b/>
        </w:rPr>
        <w:sym w:font="Wingdings" w:char="F0D5"/>
      </w:r>
    </w:p>
    <w:p w:rsidR="003B4C6D" w:rsidRPr="00DA4445" w:rsidRDefault="003B4C6D" w:rsidP="00C855B7">
      <w:pPr>
        <w:pStyle w:val="berschrift2"/>
      </w:pPr>
      <w:bookmarkStart w:id="88" w:name="_Ref336865907"/>
      <w:bookmarkStart w:id="89" w:name="_Toc501705984"/>
      <w:r w:rsidRPr="00DA4445">
        <w:t>KSR-Management</w:t>
      </w:r>
      <w:bookmarkEnd w:id="88"/>
      <w:bookmarkEnd w:id="89"/>
    </w:p>
    <w:p w:rsidR="003B4C6D" w:rsidRPr="00DA4445" w:rsidRDefault="003B4C6D" w:rsidP="003B4C6D">
      <w:pPr>
        <w:pStyle w:val="gemStandard"/>
      </w:pPr>
      <w:r w:rsidRPr="00DA4445">
        <w:t>KSR-Management stellt die Funktionalitäten für das Management der Update-Pakete bereit. Dazu gehören die Schnittstelle zum Servicebetriebsverantwortlichen der TI-Plattform sowie zu den Testbetriebsverantwortlichen der RU und TU.</w:t>
      </w:r>
    </w:p>
    <w:p w:rsidR="003B4C6D" w:rsidRPr="00DA4445" w:rsidRDefault="003B4C6D" w:rsidP="003B4C6D">
      <w:pPr>
        <w:pStyle w:val="gemStandard"/>
      </w:pPr>
      <w:r w:rsidRPr="00DA4445">
        <w:t xml:space="preserve">Die ausführliche Beschreibung von KSR-Management inklusive Anforderungen enthält Kapitel </w:t>
      </w:r>
      <w:r>
        <w:fldChar w:fldCharType="begin"/>
      </w:r>
      <w:r>
        <w:instrText xml:space="preserve"> REF _Ref436027124 \r \h </w:instrText>
      </w:r>
      <w:r>
        <w:fldChar w:fldCharType="separate"/>
      </w:r>
      <w:r w:rsidR="000C377E">
        <w:t>6.2.4</w:t>
      </w:r>
      <w:r>
        <w:fldChar w:fldCharType="end"/>
      </w:r>
      <w:r w:rsidRPr="00DA4445">
        <w:t>.</w:t>
      </w:r>
    </w:p>
    <w:p w:rsidR="003B4C6D" w:rsidRPr="000A39A1" w:rsidRDefault="003B4C6D" w:rsidP="00C855B7">
      <w:pPr>
        <w:pStyle w:val="berschrift2"/>
      </w:pPr>
      <w:bookmarkStart w:id="90" w:name="_Toc501705985"/>
      <w:r w:rsidRPr="000A39A1">
        <w:t>Schnittstellen</w:t>
      </w:r>
      <w:bookmarkEnd w:id="90"/>
    </w:p>
    <w:p w:rsidR="003B4C6D" w:rsidRDefault="003B4C6D" w:rsidP="003B4C6D">
      <w:pPr>
        <w:pStyle w:val="gemStandard"/>
      </w:pPr>
      <w:r w:rsidRPr="00DA4445">
        <w:t>Die Tabelle Tab_KSR_001 erläutert die Schnittstellen des Konfigurationsdienstes.</w:t>
      </w:r>
    </w:p>
    <w:p w:rsidR="003B4C6D" w:rsidRPr="00DA4445" w:rsidRDefault="003B4C6D" w:rsidP="003B4C6D">
      <w:pPr>
        <w:pStyle w:val="gemStandard"/>
      </w:pPr>
    </w:p>
    <w:p w:rsidR="003B4C6D" w:rsidRPr="00DA4445" w:rsidRDefault="003B4C6D" w:rsidP="003B4C6D">
      <w:pPr>
        <w:pStyle w:val="Beschriftung"/>
      </w:pPr>
      <w:bookmarkStart w:id="91" w:name="_Toc489263574"/>
      <w:r w:rsidRPr="00DA4445">
        <w:t xml:space="preserve">Tabelle </w:t>
      </w:r>
      <w:r w:rsidRPr="00DA4445">
        <w:fldChar w:fldCharType="begin"/>
      </w:r>
      <w:r w:rsidRPr="00DA4445">
        <w:instrText xml:space="preserve"> SEQ Tabelle \* ARABIC </w:instrText>
      </w:r>
      <w:r w:rsidRPr="00DA4445">
        <w:fldChar w:fldCharType="separate"/>
      </w:r>
      <w:r w:rsidR="000C377E">
        <w:rPr>
          <w:noProof/>
        </w:rPr>
        <w:t>1</w:t>
      </w:r>
      <w:r w:rsidRPr="00DA4445">
        <w:fldChar w:fldCharType="end"/>
      </w:r>
      <w:r w:rsidRPr="00DA4445">
        <w:t>: Tab_KSR_001 Schnittstellen des Konfigurationsdienstes</w:t>
      </w:r>
      <w:bookmarkEnd w:id="91"/>
    </w:p>
    <w:tbl>
      <w:tblPr>
        <w:tblW w:w="8846" w:type="dxa"/>
        <w:tblInd w:w="55" w:type="dxa"/>
        <w:tblCellMar>
          <w:left w:w="70" w:type="dxa"/>
          <w:right w:w="70" w:type="dxa"/>
        </w:tblCellMar>
        <w:tblLook w:val="0000" w:firstRow="0" w:lastRow="0" w:firstColumn="0" w:lastColumn="0" w:noHBand="0" w:noVBand="0"/>
      </w:tblPr>
      <w:tblGrid>
        <w:gridCol w:w="2431"/>
        <w:gridCol w:w="2953"/>
        <w:gridCol w:w="3462"/>
      </w:tblGrid>
      <w:tr w:rsidR="003B4C6D" w:rsidRPr="005C10F0" w:rsidTr="003B4C6D">
        <w:trPr>
          <w:trHeight w:val="256"/>
        </w:trPr>
        <w:tc>
          <w:tcPr>
            <w:tcW w:w="8846" w:type="dxa"/>
            <w:gridSpan w:val="3"/>
            <w:tcBorders>
              <w:top w:val="single" w:sz="4" w:space="0" w:color="auto"/>
              <w:left w:val="single" w:sz="4" w:space="0" w:color="auto"/>
              <w:bottom w:val="single" w:sz="4" w:space="0" w:color="auto"/>
              <w:right w:val="single" w:sz="4" w:space="0" w:color="auto"/>
            </w:tcBorders>
            <w:shd w:val="clear" w:color="auto" w:fill="E0E0E0"/>
            <w:vAlign w:val="bottom"/>
          </w:tcPr>
          <w:p w:rsidR="003B4C6D" w:rsidRPr="005C10F0" w:rsidRDefault="003B4C6D" w:rsidP="003B4C6D">
            <w:pPr>
              <w:pStyle w:val="gemtabohne"/>
              <w:rPr>
                <w:b/>
                <w:sz w:val="20"/>
              </w:rPr>
            </w:pPr>
            <w:r w:rsidRPr="005C10F0">
              <w:rPr>
                <w:b/>
                <w:sz w:val="20"/>
              </w:rPr>
              <w:t>Bereitgestellte Schnittstellen</w:t>
            </w:r>
          </w:p>
        </w:tc>
      </w:tr>
      <w:tr w:rsidR="003B4C6D" w:rsidRPr="005C10F0" w:rsidTr="003B4C6D">
        <w:trPr>
          <w:trHeight w:val="286"/>
        </w:trPr>
        <w:tc>
          <w:tcPr>
            <w:tcW w:w="2431" w:type="dxa"/>
            <w:tcBorders>
              <w:top w:val="nil"/>
              <w:left w:val="single" w:sz="4" w:space="0" w:color="auto"/>
              <w:bottom w:val="single" w:sz="8" w:space="0" w:color="auto"/>
              <w:right w:val="single" w:sz="4" w:space="0" w:color="auto"/>
            </w:tcBorders>
            <w:shd w:val="clear" w:color="auto" w:fill="E0E0E0"/>
            <w:vAlign w:val="bottom"/>
          </w:tcPr>
          <w:p w:rsidR="003B4C6D" w:rsidRPr="005C10F0" w:rsidRDefault="003B4C6D" w:rsidP="003B4C6D">
            <w:pPr>
              <w:pStyle w:val="gemtabohne"/>
              <w:rPr>
                <w:b/>
                <w:sz w:val="20"/>
              </w:rPr>
            </w:pPr>
            <w:r w:rsidRPr="005C10F0">
              <w:rPr>
                <w:b/>
                <w:sz w:val="20"/>
              </w:rPr>
              <w:t>Schnittstelle</w:t>
            </w:r>
          </w:p>
        </w:tc>
        <w:tc>
          <w:tcPr>
            <w:tcW w:w="2953" w:type="dxa"/>
            <w:tcBorders>
              <w:top w:val="nil"/>
              <w:left w:val="nil"/>
              <w:bottom w:val="single" w:sz="8" w:space="0" w:color="auto"/>
              <w:right w:val="single" w:sz="4" w:space="0" w:color="auto"/>
            </w:tcBorders>
            <w:shd w:val="clear" w:color="auto" w:fill="E0E0E0"/>
            <w:vAlign w:val="bottom"/>
          </w:tcPr>
          <w:p w:rsidR="003B4C6D" w:rsidRPr="005C10F0" w:rsidRDefault="003B4C6D" w:rsidP="003B4C6D">
            <w:pPr>
              <w:pStyle w:val="gemtabohne"/>
              <w:rPr>
                <w:b/>
                <w:sz w:val="20"/>
              </w:rPr>
            </w:pPr>
            <w:r w:rsidRPr="005C10F0">
              <w:rPr>
                <w:b/>
                <w:sz w:val="20"/>
              </w:rPr>
              <w:t>Nutzer</w:t>
            </w:r>
          </w:p>
        </w:tc>
        <w:tc>
          <w:tcPr>
            <w:tcW w:w="3462" w:type="dxa"/>
            <w:tcBorders>
              <w:top w:val="nil"/>
              <w:left w:val="nil"/>
              <w:bottom w:val="single" w:sz="8" w:space="0" w:color="auto"/>
              <w:right w:val="single" w:sz="4" w:space="0" w:color="auto"/>
            </w:tcBorders>
            <w:shd w:val="clear" w:color="auto" w:fill="E0E0E0"/>
            <w:vAlign w:val="bottom"/>
          </w:tcPr>
          <w:p w:rsidR="003B4C6D" w:rsidRPr="005C10F0" w:rsidRDefault="003B4C6D" w:rsidP="003B4C6D">
            <w:pPr>
              <w:pStyle w:val="gemtabohne"/>
              <w:rPr>
                <w:b/>
                <w:sz w:val="20"/>
              </w:rPr>
            </w:pPr>
            <w:r w:rsidRPr="005C10F0">
              <w:rPr>
                <w:b/>
                <w:sz w:val="20"/>
              </w:rPr>
              <w:t>Spezifikation</w:t>
            </w:r>
          </w:p>
        </w:tc>
      </w:tr>
      <w:tr w:rsidR="003B4C6D" w:rsidRPr="005C10F0" w:rsidTr="003B4C6D">
        <w:trPr>
          <w:trHeight w:val="256"/>
        </w:trPr>
        <w:tc>
          <w:tcPr>
            <w:tcW w:w="2431" w:type="dxa"/>
            <w:tcBorders>
              <w:top w:val="single" w:sz="8" w:space="0" w:color="auto"/>
              <w:left w:val="single" w:sz="4" w:space="0" w:color="auto"/>
              <w:bottom w:val="nil"/>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t>I_KSRS_Download</w:t>
            </w:r>
          </w:p>
        </w:tc>
        <w:tc>
          <w:tcPr>
            <w:tcW w:w="2953" w:type="dxa"/>
            <w:tcBorders>
              <w:top w:val="single" w:sz="8" w:space="0" w:color="auto"/>
              <w:left w:val="nil"/>
              <w:bottom w:val="single" w:sz="4" w:space="0" w:color="auto"/>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t>Konnektor</w:t>
            </w:r>
          </w:p>
        </w:tc>
        <w:tc>
          <w:tcPr>
            <w:tcW w:w="3462" w:type="dxa"/>
            <w:tcBorders>
              <w:top w:val="single" w:sz="8" w:space="0" w:color="auto"/>
              <w:left w:val="nil"/>
              <w:bottom w:val="single" w:sz="4" w:space="0" w:color="auto"/>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t>[gemSpec_KSR]</w:t>
            </w:r>
          </w:p>
        </w:tc>
      </w:tr>
      <w:tr w:rsidR="003B4C6D" w:rsidRPr="005C10F0" w:rsidTr="003B4C6D">
        <w:trPr>
          <w:trHeight w:val="588"/>
        </w:trPr>
        <w:tc>
          <w:tcPr>
            <w:tcW w:w="2431" w:type="dxa"/>
            <w:tcBorders>
              <w:top w:val="nil"/>
              <w:left w:val="single" w:sz="4" w:space="0" w:color="auto"/>
              <w:bottom w:val="nil"/>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t> </w:t>
            </w:r>
          </w:p>
        </w:tc>
        <w:tc>
          <w:tcPr>
            <w:tcW w:w="6415" w:type="dxa"/>
            <w:gridSpan w:val="2"/>
            <w:tcBorders>
              <w:top w:val="single" w:sz="4" w:space="0" w:color="auto"/>
              <w:left w:val="nil"/>
              <w:bottom w:val="nil"/>
              <w:right w:val="single" w:sz="4" w:space="0" w:color="000000"/>
            </w:tcBorders>
            <w:shd w:val="clear" w:color="auto" w:fill="auto"/>
            <w:vAlign w:val="bottom"/>
          </w:tcPr>
          <w:p w:rsidR="003B4C6D" w:rsidRPr="005C10F0" w:rsidRDefault="003B4C6D" w:rsidP="003B4C6D">
            <w:pPr>
              <w:pStyle w:val="gemtabohne"/>
              <w:rPr>
                <w:sz w:val="20"/>
              </w:rPr>
            </w:pPr>
            <w:r w:rsidRPr="005C10F0">
              <w:rPr>
                <w:sz w:val="20"/>
              </w:rPr>
              <w:t>Der KSR-Client im Konnektor nutzt den Konfigurationsdienst zur Aktualisierung der Firmware</w:t>
            </w:r>
            <w:r>
              <w:rPr>
                <w:sz w:val="20"/>
              </w:rPr>
              <w:t xml:space="preserve"> </w:t>
            </w:r>
            <w:r w:rsidRPr="00015566">
              <w:rPr>
                <w:sz w:val="20"/>
              </w:rPr>
              <w:t>von dezentralen Komponenten</w:t>
            </w:r>
            <w:r w:rsidRPr="005C10F0">
              <w:rPr>
                <w:sz w:val="20"/>
              </w:rPr>
              <w:t>.</w:t>
            </w:r>
          </w:p>
        </w:tc>
      </w:tr>
      <w:tr w:rsidR="003B4C6D" w:rsidRPr="005C10F0" w:rsidTr="003B4C6D">
        <w:trPr>
          <w:trHeight w:val="1055"/>
        </w:trPr>
        <w:tc>
          <w:tcPr>
            <w:tcW w:w="2431" w:type="dxa"/>
            <w:tcBorders>
              <w:top w:val="single" w:sz="8" w:space="0" w:color="auto"/>
              <w:left w:val="single" w:sz="4" w:space="0" w:color="auto"/>
              <w:bottom w:val="nil"/>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lastRenderedPageBreak/>
              <w:t>P_KSRS_Upload</w:t>
            </w:r>
          </w:p>
        </w:tc>
        <w:tc>
          <w:tcPr>
            <w:tcW w:w="2953" w:type="dxa"/>
            <w:tcBorders>
              <w:top w:val="single" w:sz="8" w:space="0" w:color="auto"/>
              <w:left w:val="nil"/>
              <w:bottom w:val="single" w:sz="4" w:space="0" w:color="auto"/>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t>Hersteller,</w:t>
            </w:r>
            <w:r w:rsidRPr="005C10F0">
              <w:rPr>
                <w:sz w:val="20"/>
              </w:rPr>
              <w:br/>
              <w:t>SBV-TIP,</w:t>
            </w:r>
            <w:r w:rsidRPr="005C10F0">
              <w:rPr>
                <w:sz w:val="20"/>
              </w:rPr>
              <w:br/>
              <w:t>Testbetriebsverantwortlicher RU/TU</w:t>
            </w:r>
          </w:p>
        </w:tc>
        <w:tc>
          <w:tcPr>
            <w:tcW w:w="3462" w:type="dxa"/>
            <w:tcBorders>
              <w:top w:val="single" w:sz="8" w:space="0" w:color="auto"/>
              <w:left w:val="nil"/>
              <w:bottom w:val="single" w:sz="4" w:space="0" w:color="auto"/>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t>[gemSpec_KSR]</w:t>
            </w:r>
          </w:p>
        </w:tc>
      </w:tr>
      <w:tr w:rsidR="003B4C6D" w:rsidRPr="005C10F0" w:rsidTr="003B4C6D">
        <w:trPr>
          <w:trHeight w:val="557"/>
        </w:trPr>
        <w:tc>
          <w:tcPr>
            <w:tcW w:w="2431" w:type="dxa"/>
            <w:tcBorders>
              <w:top w:val="nil"/>
              <w:left w:val="single" w:sz="4" w:space="0" w:color="auto"/>
              <w:bottom w:val="nil"/>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t> </w:t>
            </w:r>
          </w:p>
        </w:tc>
        <w:tc>
          <w:tcPr>
            <w:tcW w:w="6415" w:type="dxa"/>
            <w:gridSpan w:val="2"/>
            <w:tcBorders>
              <w:top w:val="single" w:sz="4" w:space="0" w:color="auto"/>
              <w:left w:val="nil"/>
              <w:bottom w:val="nil"/>
              <w:right w:val="single" w:sz="4" w:space="0" w:color="000000"/>
            </w:tcBorders>
            <w:shd w:val="clear" w:color="auto" w:fill="auto"/>
            <w:vAlign w:val="bottom"/>
          </w:tcPr>
          <w:p w:rsidR="003B4C6D" w:rsidRPr="005C10F0" w:rsidRDefault="003B4C6D" w:rsidP="003B4C6D">
            <w:pPr>
              <w:pStyle w:val="gemtabohne"/>
              <w:rPr>
                <w:sz w:val="20"/>
              </w:rPr>
            </w:pPr>
            <w:r w:rsidRPr="005C10F0">
              <w:rPr>
                <w:sz w:val="20"/>
              </w:rPr>
              <w:t>F</w:t>
            </w:r>
            <w:r w:rsidR="00C93CC9">
              <w:rPr>
                <w:sz w:val="20"/>
              </w:rPr>
              <w:t xml:space="preserve">ür die dezentralen Komponenten </w:t>
            </w:r>
            <w:r w:rsidRPr="005C10F0">
              <w:rPr>
                <w:sz w:val="20"/>
              </w:rPr>
              <w:t>werden Update-Pakete auf dem Konfigurationsdienst bereitgestellt.</w:t>
            </w:r>
          </w:p>
        </w:tc>
      </w:tr>
      <w:tr w:rsidR="003B4C6D" w:rsidRPr="005C10F0" w:rsidTr="003B4C6D">
        <w:trPr>
          <w:trHeight w:val="798"/>
        </w:trPr>
        <w:tc>
          <w:tcPr>
            <w:tcW w:w="2431" w:type="dxa"/>
            <w:tcBorders>
              <w:top w:val="single" w:sz="8" w:space="0" w:color="auto"/>
              <w:left w:val="single" w:sz="4" w:space="0" w:color="auto"/>
              <w:bottom w:val="nil"/>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t>P_KSRS_Operations</w:t>
            </w:r>
          </w:p>
        </w:tc>
        <w:tc>
          <w:tcPr>
            <w:tcW w:w="2953" w:type="dxa"/>
            <w:tcBorders>
              <w:top w:val="single" w:sz="8" w:space="0" w:color="auto"/>
              <w:left w:val="nil"/>
              <w:bottom w:val="single" w:sz="4" w:space="0" w:color="auto"/>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t>SBV-TIP,</w:t>
            </w:r>
            <w:r w:rsidRPr="005C10F0">
              <w:rPr>
                <w:sz w:val="20"/>
              </w:rPr>
              <w:br/>
              <w:t>Testbetriebsverantwortlicher RU/TU</w:t>
            </w:r>
          </w:p>
        </w:tc>
        <w:tc>
          <w:tcPr>
            <w:tcW w:w="3462" w:type="dxa"/>
            <w:tcBorders>
              <w:top w:val="single" w:sz="8" w:space="0" w:color="auto"/>
              <w:left w:val="nil"/>
              <w:bottom w:val="single" w:sz="4" w:space="0" w:color="auto"/>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t>[gemSpec_KSR]</w:t>
            </w:r>
          </w:p>
        </w:tc>
      </w:tr>
      <w:tr w:rsidR="003B4C6D" w:rsidRPr="005C10F0" w:rsidTr="003B4C6D">
        <w:trPr>
          <w:trHeight w:val="1220"/>
        </w:trPr>
        <w:tc>
          <w:tcPr>
            <w:tcW w:w="2431" w:type="dxa"/>
            <w:tcBorders>
              <w:top w:val="nil"/>
              <w:left w:val="single" w:sz="4" w:space="0" w:color="auto"/>
              <w:bottom w:val="single" w:sz="4" w:space="0" w:color="auto"/>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t> </w:t>
            </w:r>
          </w:p>
        </w:tc>
        <w:tc>
          <w:tcPr>
            <w:tcW w:w="6415" w:type="dxa"/>
            <w:gridSpan w:val="2"/>
            <w:tcBorders>
              <w:top w:val="single" w:sz="4" w:space="0" w:color="auto"/>
              <w:left w:val="nil"/>
              <w:bottom w:val="single" w:sz="4" w:space="0" w:color="auto"/>
              <w:right w:val="single" w:sz="4" w:space="0" w:color="000000"/>
            </w:tcBorders>
            <w:shd w:val="clear" w:color="auto" w:fill="auto"/>
            <w:vAlign w:val="bottom"/>
          </w:tcPr>
          <w:p w:rsidR="003B4C6D" w:rsidRPr="005C10F0" w:rsidRDefault="003B4C6D" w:rsidP="003B4C6D">
            <w:pPr>
              <w:pStyle w:val="gemtabohne"/>
              <w:rPr>
                <w:sz w:val="20"/>
              </w:rPr>
            </w:pPr>
            <w:r w:rsidRPr="005C10F0">
              <w:rPr>
                <w:sz w:val="20"/>
              </w:rPr>
              <w:t>Der Servicebetriebsverantwortliche der TI-Plattform [</w:t>
            </w:r>
            <w:r>
              <w:rPr>
                <w:sz w:val="20"/>
              </w:rPr>
              <w:t>gemKPT_Betr</w:t>
            </w:r>
            <w:r w:rsidRPr="005C10F0">
              <w:rPr>
                <w:sz w:val="20"/>
              </w:rPr>
              <w:t>#3.1] überwacht und steuert den Betrieb der TI-Komponenten und gibt Update-Pakete für den Download in der PU frei. Für die RU und TU übernimmt diese Aufgabe der jeweilige Testbetriebsverantwortliche.</w:t>
            </w:r>
          </w:p>
        </w:tc>
      </w:tr>
      <w:tr w:rsidR="003B4C6D" w:rsidRPr="005C10F0" w:rsidTr="003B4C6D">
        <w:trPr>
          <w:trHeight w:val="256"/>
        </w:trPr>
        <w:tc>
          <w:tcPr>
            <w:tcW w:w="8846" w:type="dxa"/>
            <w:gridSpan w:val="3"/>
            <w:tcBorders>
              <w:top w:val="single" w:sz="4" w:space="0" w:color="auto"/>
              <w:left w:val="single" w:sz="4" w:space="0" w:color="auto"/>
              <w:bottom w:val="single" w:sz="4" w:space="0" w:color="auto"/>
              <w:right w:val="single" w:sz="4" w:space="0" w:color="auto"/>
            </w:tcBorders>
            <w:shd w:val="clear" w:color="auto" w:fill="E0E0E0"/>
            <w:vAlign w:val="bottom"/>
          </w:tcPr>
          <w:p w:rsidR="003B4C6D" w:rsidRPr="005C10F0" w:rsidRDefault="003B4C6D" w:rsidP="003B4C6D">
            <w:pPr>
              <w:pStyle w:val="gemtabohne"/>
              <w:rPr>
                <w:b/>
                <w:sz w:val="20"/>
              </w:rPr>
            </w:pPr>
            <w:r w:rsidRPr="005C10F0">
              <w:rPr>
                <w:b/>
                <w:sz w:val="20"/>
              </w:rPr>
              <w:t>Benötigte Schnittstellen</w:t>
            </w:r>
          </w:p>
        </w:tc>
      </w:tr>
      <w:tr w:rsidR="003B4C6D" w:rsidRPr="005C10F0" w:rsidTr="003B4C6D">
        <w:trPr>
          <w:trHeight w:val="226"/>
        </w:trPr>
        <w:tc>
          <w:tcPr>
            <w:tcW w:w="2431" w:type="dxa"/>
            <w:tcBorders>
              <w:top w:val="nil"/>
              <w:left w:val="single" w:sz="4" w:space="0" w:color="auto"/>
              <w:bottom w:val="single" w:sz="4" w:space="0" w:color="auto"/>
              <w:right w:val="single" w:sz="4" w:space="0" w:color="auto"/>
            </w:tcBorders>
            <w:shd w:val="clear" w:color="auto" w:fill="E0E0E0"/>
            <w:vAlign w:val="bottom"/>
          </w:tcPr>
          <w:p w:rsidR="003B4C6D" w:rsidRPr="005C10F0" w:rsidRDefault="003B4C6D" w:rsidP="003B4C6D">
            <w:pPr>
              <w:pStyle w:val="gemtabohne"/>
              <w:rPr>
                <w:b/>
                <w:sz w:val="20"/>
              </w:rPr>
            </w:pPr>
            <w:r w:rsidRPr="005C10F0">
              <w:rPr>
                <w:b/>
                <w:sz w:val="20"/>
              </w:rPr>
              <w:t>Schnittstelle</w:t>
            </w:r>
          </w:p>
        </w:tc>
        <w:tc>
          <w:tcPr>
            <w:tcW w:w="2953" w:type="dxa"/>
            <w:tcBorders>
              <w:top w:val="nil"/>
              <w:left w:val="nil"/>
              <w:bottom w:val="single" w:sz="4" w:space="0" w:color="auto"/>
              <w:right w:val="single" w:sz="4" w:space="0" w:color="auto"/>
            </w:tcBorders>
            <w:shd w:val="clear" w:color="auto" w:fill="E0E0E0"/>
            <w:vAlign w:val="bottom"/>
          </w:tcPr>
          <w:p w:rsidR="003B4C6D" w:rsidRPr="005C10F0" w:rsidRDefault="003B4C6D" w:rsidP="003B4C6D">
            <w:pPr>
              <w:pStyle w:val="gemtabohne"/>
              <w:rPr>
                <w:b/>
                <w:sz w:val="20"/>
              </w:rPr>
            </w:pPr>
            <w:r w:rsidRPr="005C10F0">
              <w:rPr>
                <w:b/>
                <w:sz w:val="20"/>
              </w:rPr>
              <w:t>Anbieter</w:t>
            </w:r>
          </w:p>
        </w:tc>
        <w:tc>
          <w:tcPr>
            <w:tcW w:w="3462" w:type="dxa"/>
            <w:tcBorders>
              <w:top w:val="nil"/>
              <w:left w:val="nil"/>
              <w:bottom w:val="single" w:sz="4" w:space="0" w:color="auto"/>
              <w:right w:val="single" w:sz="4" w:space="0" w:color="auto"/>
            </w:tcBorders>
            <w:shd w:val="clear" w:color="auto" w:fill="E0E0E0"/>
            <w:vAlign w:val="bottom"/>
          </w:tcPr>
          <w:p w:rsidR="003B4C6D" w:rsidRPr="005C10F0" w:rsidRDefault="003B4C6D" w:rsidP="003B4C6D">
            <w:pPr>
              <w:pStyle w:val="gemtabohne"/>
              <w:rPr>
                <w:b/>
                <w:sz w:val="20"/>
              </w:rPr>
            </w:pPr>
            <w:r w:rsidRPr="005C10F0">
              <w:rPr>
                <w:b/>
                <w:sz w:val="20"/>
              </w:rPr>
              <w:t>Spezifikation</w:t>
            </w:r>
          </w:p>
        </w:tc>
      </w:tr>
      <w:tr w:rsidR="003B4C6D" w:rsidRPr="005C10F0" w:rsidTr="003B4C6D">
        <w:trPr>
          <w:trHeight w:val="256"/>
        </w:trPr>
        <w:tc>
          <w:tcPr>
            <w:tcW w:w="2431" w:type="dxa"/>
            <w:tcBorders>
              <w:top w:val="single" w:sz="8" w:space="0" w:color="auto"/>
              <w:left w:val="single" w:sz="4" w:space="0" w:color="auto"/>
              <w:bottom w:val="nil"/>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t>I_NTP_Time_Information</w:t>
            </w:r>
          </w:p>
        </w:tc>
        <w:tc>
          <w:tcPr>
            <w:tcW w:w="2953" w:type="dxa"/>
            <w:tcBorders>
              <w:top w:val="nil"/>
              <w:left w:val="nil"/>
              <w:bottom w:val="single" w:sz="4" w:space="0" w:color="auto"/>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t xml:space="preserve">Zeitdienst </w:t>
            </w:r>
          </w:p>
        </w:tc>
        <w:tc>
          <w:tcPr>
            <w:tcW w:w="3462" w:type="dxa"/>
            <w:tcBorders>
              <w:top w:val="nil"/>
              <w:left w:val="nil"/>
              <w:bottom w:val="single" w:sz="4" w:space="0" w:color="auto"/>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t>[gemSpec_Net]</w:t>
            </w:r>
          </w:p>
        </w:tc>
      </w:tr>
      <w:tr w:rsidR="003B4C6D" w:rsidRPr="005C10F0" w:rsidTr="003B4C6D">
        <w:trPr>
          <w:trHeight w:val="557"/>
        </w:trPr>
        <w:tc>
          <w:tcPr>
            <w:tcW w:w="2431" w:type="dxa"/>
            <w:tcBorders>
              <w:top w:val="nil"/>
              <w:left w:val="single" w:sz="4" w:space="0" w:color="auto"/>
              <w:bottom w:val="nil"/>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t> </w:t>
            </w:r>
          </w:p>
        </w:tc>
        <w:tc>
          <w:tcPr>
            <w:tcW w:w="6415" w:type="dxa"/>
            <w:gridSpan w:val="2"/>
            <w:tcBorders>
              <w:top w:val="single" w:sz="4" w:space="0" w:color="auto"/>
              <w:left w:val="nil"/>
              <w:bottom w:val="nil"/>
              <w:right w:val="single" w:sz="4" w:space="0" w:color="000000"/>
            </w:tcBorders>
            <w:shd w:val="clear" w:color="auto" w:fill="auto"/>
            <w:vAlign w:val="bottom"/>
          </w:tcPr>
          <w:p w:rsidR="003B4C6D" w:rsidRPr="005C10F0" w:rsidRDefault="003B4C6D" w:rsidP="003B4C6D">
            <w:pPr>
              <w:pStyle w:val="gemtabohne"/>
              <w:rPr>
                <w:sz w:val="20"/>
              </w:rPr>
            </w:pPr>
            <w:r w:rsidRPr="005C10F0">
              <w:rPr>
                <w:sz w:val="20"/>
              </w:rPr>
              <w:t>Über den Zeitdienst wird innerhalb der TI die Zeit aller Komponenten synchronisiert.</w:t>
            </w:r>
          </w:p>
        </w:tc>
      </w:tr>
      <w:tr w:rsidR="003B4C6D" w:rsidRPr="005C10F0" w:rsidTr="003B4C6D">
        <w:trPr>
          <w:trHeight w:val="482"/>
        </w:trPr>
        <w:tc>
          <w:tcPr>
            <w:tcW w:w="2431" w:type="dxa"/>
            <w:tcBorders>
              <w:top w:val="single" w:sz="8" w:space="0" w:color="auto"/>
              <w:left w:val="single" w:sz="4" w:space="0" w:color="auto"/>
              <w:bottom w:val="nil"/>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t>I_DNS_Name_Resolution</w:t>
            </w:r>
          </w:p>
        </w:tc>
        <w:tc>
          <w:tcPr>
            <w:tcW w:w="2953" w:type="dxa"/>
            <w:tcBorders>
              <w:top w:val="single" w:sz="4" w:space="0" w:color="auto"/>
              <w:left w:val="nil"/>
              <w:bottom w:val="single" w:sz="4" w:space="0" w:color="auto"/>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t xml:space="preserve">Namensdienst </w:t>
            </w:r>
          </w:p>
        </w:tc>
        <w:tc>
          <w:tcPr>
            <w:tcW w:w="3462" w:type="dxa"/>
            <w:tcBorders>
              <w:top w:val="single" w:sz="4" w:space="0" w:color="auto"/>
              <w:left w:val="nil"/>
              <w:bottom w:val="single" w:sz="4" w:space="0" w:color="auto"/>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t>[gemSpec_Net]</w:t>
            </w:r>
          </w:p>
        </w:tc>
      </w:tr>
      <w:tr w:rsidR="003B4C6D" w:rsidRPr="005C10F0" w:rsidTr="003B4C6D">
        <w:trPr>
          <w:trHeight w:val="557"/>
        </w:trPr>
        <w:tc>
          <w:tcPr>
            <w:tcW w:w="2431" w:type="dxa"/>
            <w:tcBorders>
              <w:top w:val="nil"/>
              <w:left w:val="single" w:sz="4" w:space="0" w:color="auto"/>
              <w:bottom w:val="nil"/>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t> </w:t>
            </w:r>
          </w:p>
        </w:tc>
        <w:tc>
          <w:tcPr>
            <w:tcW w:w="6415" w:type="dxa"/>
            <w:gridSpan w:val="2"/>
            <w:tcBorders>
              <w:top w:val="single" w:sz="4" w:space="0" w:color="auto"/>
              <w:left w:val="nil"/>
              <w:bottom w:val="nil"/>
              <w:right w:val="single" w:sz="4" w:space="0" w:color="000000"/>
            </w:tcBorders>
            <w:shd w:val="clear" w:color="auto" w:fill="auto"/>
            <w:vAlign w:val="bottom"/>
          </w:tcPr>
          <w:p w:rsidR="003B4C6D" w:rsidRPr="005C10F0" w:rsidRDefault="003B4C6D" w:rsidP="003B4C6D">
            <w:pPr>
              <w:pStyle w:val="gemtabohne"/>
              <w:rPr>
                <w:sz w:val="20"/>
              </w:rPr>
            </w:pPr>
            <w:r w:rsidRPr="005C10F0">
              <w:rPr>
                <w:sz w:val="20"/>
              </w:rPr>
              <w:t>Der Namensdienst löst Hostnamen zu IP-Adressen auf.</w:t>
            </w:r>
          </w:p>
        </w:tc>
      </w:tr>
      <w:tr w:rsidR="003B4C6D" w:rsidRPr="005C10F0" w:rsidTr="003B4C6D">
        <w:trPr>
          <w:trHeight w:val="256"/>
        </w:trPr>
        <w:tc>
          <w:tcPr>
            <w:tcW w:w="2431" w:type="dxa"/>
            <w:tcBorders>
              <w:top w:val="single" w:sz="8" w:space="0" w:color="auto"/>
              <w:left w:val="single" w:sz="4" w:space="0" w:color="auto"/>
              <w:bottom w:val="nil"/>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t>I_IP Transport</w:t>
            </w:r>
          </w:p>
        </w:tc>
        <w:tc>
          <w:tcPr>
            <w:tcW w:w="2953" w:type="dxa"/>
            <w:tcBorders>
              <w:top w:val="single" w:sz="4" w:space="0" w:color="auto"/>
              <w:left w:val="nil"/>
              <w:bottom w:val="single" w:sz="4" w:space="0" w:color="auto"/>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t xml:space="preserve">Zentrales Netz TI </w:t>
            </w:r>
          </w:p>
        </w:tc>
        <w:tc>
          <w:tcPr>
            <w:tcW w:w="3462" w:type="dxa"/>
            <w:tcBorders>
              <w:top w:val="single" w:sz="4" w:space="0" w:color="auto"/>
              <w:left w:val="nil"/>
              <w:bottom w:val="single" w:sz="4" w:space="0" w:color="auto"/>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t>[gemSpec_Net]</w:t>
            </w:r>
          </w:p>
        </w:tc>
      </w:tr>
      <w:tr w:rsidR="003B4C6D" w:rsidRPr="005C10F0" w:rsidTr="003B4C6D">
        <w:trPr>
          <w:trHeight w:val="557"/>
        </w:trPr>
        <w:tc>
          <w:tcPr>
            <w:tcW w:w="2431" w:type="dxa"/>
            <w:tcBorders>
              <w:top w:val="nil"/>
              <w:left w:val="single" w:sz="4" w:space="0" w:color="auto"/>
              <w:bottom w:val="single" w:sz="4" w:space="0" w:color="auto"/>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t> </w:t>
            </w:r>
          </w:p>
        </w:tc>
        <w:tc>
          <w:tcPr>
            <w:tcW w:w="6415" w:type="dxa"/>
            <w:gridSpan w:val="2"/>
            <w:tcBorders>
              <w:top w:val="single" w:sz="4" w:space="0" w:color="auto"/>
              <w:left w:val="nil"/>
              <w:bottom w:val="single" w:sz="4" w:space="0" w:color="auto"/>
              <w:right w:val="single" w:sz="4" w:space="0" w:color="000000"/>
            </w:tcBorders>
            <w:shd w:val="clear" w:color="auto" w:fill="auto"/>
            <w:vAlign w:val="bottom"/>
          </w:tcPr>
          <w:p w:rsidR="003B4C6D" w:rsidRPr="005C10F0" w:rsidRDefault="003B4C6D" w:rsidP="003B4C6D">
            <w:pPr>
              <w:pStyle w:val="gemtabohne"/>
              <w:rPr>
                <w:sz w:val="20"/>
              </w:rPr>
            </w:pPr>
            <w:r w:rsidRPr="005C10F0">
              <w:rPr>
                <w:sz w:val="20"/>
              </w:rPr>
              <w:t>Das Zentrale Netz TI stellt die Transportmechanismen in der zentralen TI bereit.</w:t>
            </w:r>
          </w:p>
        </w:tc>
      </w:tr>
      <w:tr w:rsidR="003B4C6D" w:rsidRPr="002745D7" w:rsidTr="003B4C6D">
        <w:trPr>
          <w:trHeight w:val="256"/>
        </w:trPr>
        <w:tc>
          <w:tcPr>
            <w:tcW w:w="2431" w:type="dxa"/>
            <w:tcBorders>
              <w:top w:val="single" w:sz="8" w:space="0" w:color="auto"/>
              <w:left w:val="single" w:sz="4" w:space="0" w:color="auto"/>
              <w:bottom w:val="nil"/>
              <w:right w:val="single" w:sz="4" w:space="0" w:color="auto"/>
            </w:tcBorders>
            <w:shd w:val="clear" w:color="auto" w:fill="auto"/>
            <w:vAlign w:val="bottom"/>
          </w:tcPr>
          <w:p w:rsidR="003B4C6D" w:rsidRPr="002745D7" w:rsidRDefault="003B4C6D" w:rsidP="003B4C6D">
            <w:pPr>
              <w:pStyle w:val="gemtabohne"/>
              <w:rPr>
                <w:sz w:val="20"/>
              </w:rPr>
            </w:pPr>
            <w:r w:rsidRPr="002745D7">
              <w:rPr>
                <w:sz w:val="20"/>
              </w:rPr>
              <w:t>I_Monitoring_Update</w:t>
            </w:r>
          </w:p>
        </w:tc>
        <w:tc>
          <w:tcPr>
            <w:tcW w:w="2953" w:type="dxa"/>
            <w:tcBorders>
              <w:top w:val="single" w:sz="4" w:space="0" w:color="auto"/>
              <w:left w:val="nil"/>
              <w:bottom w:val="single" w:sz="4" w:space="0" w:color="auto"/>
              <w:right w:val="single" w:sz="4" w:space="0" w:color="auto"/>
            </w:tcBorders>
            <w:shd w:val="clear" w:color="auto" w:fill="auto"/>
            <w:vAlign w:val="bottom"/>
          </w:tcPr>
          <w:p w:rsidR="003B4C6D" w:rsidRPr="002745D7" w:rsidRDefault="003B4C6D" w:rsidP="003B4C6D">
            <w:pPr>
              <w:pStyle w:val="gemtabohne"/>
              <w:rPr>
                <w:sz w:val="20"/>
              </w:rPr>
            </w:pPr>
            <w:r w:rsidRPr="002745D7">
              <w:rPr>
                <w:sz w:val="20"/>
              </w:rPr>
              <w:t xml:space="preserve">Störungsampel </w:t>
            </w:r>
          </w:p>
        </w:tc>
        <w:tc>
          <w:tcPr>
            <w:tcW w:w="3462" w:type="dxa"/>
            <w:tcBorders>
              <w:top w:val="single" w:sz="4" w:space="0" w:color="auto"/>
              <w:left w:val="nil"/>
              <w:bottom w:val="single" w:sz="4" w:space="0" w:color="auto"/>
              <w:right w:val="single" w:sz="4" w:space="0" w:color="auto"/>
            </w:tcBorders>
            <w:shd w:val="clear" w:color="auto" w:fill="auto"/>
            <w:vAlign w:val="bottom"/>
          </w:tcPr>
          <w:p w:rsidR="003B4C6D" w:rsidRPr="002745D7" w:rsidRDefault="003B4C6D" w:rsidP="003B4C6D">
            <w:pPr>
              <w:pStyle w:val="gemtabohne"/>
              <w:rPr>
                <w:sz w:val="20"/>
              </w:rPr>
            </w:pPr>
            <w:r w:rsidRPr="002745D7">
              <w:rPr>
                <w:sz w:val="20"/>
              </w:rPr>
              <w:t>[gemSpec_St_Ampel]</w:t>
            </w:r>
          </w:p>
        </w:tc>
      </w:tr>
      <w:tr w:rsidR="003B4C6D" w:rsidRPr="002745D7" w:rsidTr="003B4C6D">
        <w:trPr>
          <w:trHeight w:val="557"/>
        </w:trPr>
        <w:tc>
          <w:tcPr>
            <w:tcW w:w="2431" w:type="dxa"/>
            <w:tcBorders>
              <w:top w:val="nil"/>
              <w:left w:val="single" w:sz="4" w:space="0" w:color="auto"/>
              <w:bottom w:val="single" w:sz="4" w:space="0" w:color="auto"/>
              <w:right w:val="single" w:sz="4" w:space="0" w:color="auto"/>
            </w:tcBorders>
            <w:shd w:val="clear" w:color="auto" w:fill="auto"/>
            <w:vAlign w:val="bottom"/>
          </w:tcPr>
          <w:p w:rsidR="003B4C6D" w:rsidRPr="002745D7" w:rsidRDefault="003B4C6D" w:rsidP="003B4C6D">
            <w:pPr>
              <w:pStyle w:val="gemtabohne"/>
              <w:rPr>
                <w:sz w:val="20"/>
              </w:rPr>
            </w:pPr>
          </w:p>
        </w:tc>
        <w:tc>
          <w:tcPr>
            <w:tcW w:w="6415" w:type="dxa"/>
            <w:gridSpan w:val="2"/>
            <w:tcBorders>
              <w:top w:val="single" w:sz="4" w:space="0" w:color="auto"/>
              <w:left w:val="nil"/>
              <w:bottom w:val="single" w:sz="4" w:space="0" w:color="auto"/>
              <w:right w:val="single" w:sz="4" w:space="0" w:color="000000"/>
            </w:tcBorders>
            <w:shd w:val="clear" w:color="auto" w:fill="auto"/>
            <w:vAlign w:val="bottom"/>
          </w:tcPr>
          <w:p w:rsidR="003B4C6D" w:rsidRPr="002745D7" w:rsidRDefault="003B4C6D" w:rsidP="003B4C6D">
            <w:pPr>
              <w:pStyle w:val="gemtabohne"/>
              <w:rPr>
                <w:sz w:val="20"/>
              </w:rPr>
            </w:pPr>
            <w:r w:rsidRPr="002745D7">
              <w:rPr>
                <w:sz w:val="20"/>
              </w:rPr>
              <w:t>Über diese Schnittstelle werden Verfügbarkeits- und Performancedaten an die Störungsampel gesendet.</w:t>
            </w:r>
          </w:p>
        </w:tc>
      </w:tr>
    </w:tbl>
    <w:p w:rsidR="003B4C6D" w:rsidRPr="00DA4445" w:rsidRDefault="003B4C6D" w:rsidP="003B4C6D">
      <w:pPr>
        <w:pStyle w:val="gemStandard"/>
      </w:pPr>
      <w:r w:rsidRPr="00DA4445">
        <w:t>Die Tabelle Tab_KSR_002 zeigt die Abbildung der – in vorliegender Spezifikation defi</w:t>
      </w:r>
      <w:r w:rsidRPr="00DA4445">
        <w:softHyphen/>
        <w:t>nierten – Spezifikationsschnittstellen des Konfigurationsdienstes auf die konzeptio</w:t>
      </w:r>
      <w:r w:rsidRPr="00DA4445">
        <w:softHyphen/>
        <w:t>nellen Schnitt</w:t>
      </w:r>
      <w:r w:rsidRPr="00DA4445">
        <w:softHyphen/>
        <w:t>stellen aus [gemKPT_Arch_TIP].</w:t>
      </w:r>
    </w:p>
    <w:p w:rsidR="003B4C6D" w:rsidRPr="00DA4445" w:rsidRDefault="003B4C6D" w:rsidP="003B4C6D">
      <w:pPr>
        <w:pStyle w:val="gemStandard"/>
      </w:pPr>
    </w:p>
    <w:p w:rsidR="003B4C6D" w:rsidRPr="00DA4445" w:rsidRDefault="003B4C6D" w:rsidP="003B4C6D">
      <w:pPr>
        <w:pStyle w:val="Beschriftung"/>
      </w:pPr>
      <w:bookmarkStart w:id="92" w:name="_Toc489263575"/>
      <w:r w:rsidRPr="00DA4445">
        <w:t xml:space="preserve">Tabelle </w:t>
      </w:r>
      <w:r w:rsidRPr="00DA4445">
        <w:fldChar w:fldCharType="begin"/>
      </w:r>
      <w:r w:rsidRPr="00DA4445">
        <w:instrText xml:space="preserve"> SEQ Tabelle \* ARABIC </w:instrText>
      </w:r>
      <w:r w:rsidRPr="00DA4445">
        <w:fldChar w:fldCharType="separate"/>
      </w:r>
      <w:r w:rsidR="000C377E">
        <w:rPr>
          <w:noProof/>
        </w:rPr>
        <w:t>2</w:t>
      </w:r>
      <w:r w:rsidRPr="00DA4445">
        <w:fldChar w:fldCharType="end"/>
      </w:r>
      <w:r w:rsidRPr="00DA4445">
        <w:t>: Tab_KSR_002 Schnittstellen</w:t>
      </w:r>
      <w:r>
        <w:t>abbildung</w:t>
      </w:r>
      <w:r w:rsidRPr="00DA4445">
        <w:t xml:space="preserve"> Konfigurationsdienst</w:t>
      </w:r>
      <w:bookmarkEnd w:id="92"/>
    </w:p>
    <w:tbl>
      <w:tblPr>
        <w:tblW w:w="5620" w:type="dxa"/>
        <w:tblInd w:w="55" w:type="dxa"/>
        <w:tblCellMar>
          <w:left w:w="70" w:type="dxa"/>
          <w:right w:w="70" w:type="dxa"/>
        </w:tblCellMar>
        <w:tblLook w:val="0000" w:firstRow="0" w:lastRow="0" w:firstColumn="0" w:lastColumn="0" w:noHBand="0" w:noVBand="0"/>
      </w:tblPr>
      <w:tblGrid>
        <w:gridCol w:w="2760"/>
        <w:gridCol w:w="2860"/>
      </w:tblGrid>
      <w:tr w:rsidR="003B4C6D" w:rsidRPr="005C10F0" w:rsidTr="003B4C6D">
        <w:trPr>
          <w:trHeight w:val="555"/>
        </w:trPr>
        <w:tc>
          <w:tcPr>
            <w:tcW w:w="2760" w:type="dxa"/>
            <w:tcBorders>
              <w:top w:val="single" w:sz="4" w:space="0" w:color="auto"/>
              <w:left w:val="single" w:sz="4" w:space="0" w:color="auto"/>
              <w:bottom w:val="single" w:sz="4" w:space="0" w:color="auto"/>
              <w:right w:val="single" w:sz="4" w:space="0" w:color="auto"/>
            </w:tcBorders>
            <w:shd w:val="clear" w:color="auto" w:fill="E0E0E0"/>
            <w:vAlign w:val="bottom"/>
          </w:tcPr>
          <w:p w:rsidR="003B4C6D" w:rsidRPr="005C10F0" w:rsidRDefault="003B4C6D" w:rsidP="003B4C6D">
            <w:pPr>
              <w:pStyle w:val="gemtabohne"/>
              <w:rPr>
                <w:b/>
                <w:sz w:val="20"/>
              </w:rPr>
            </w:pPr>
            <w:r w:rsidRPr="005C10F0">
              <w:rPr>
                <w:b/>
                <w:sz w:val="20"/>
              </w:rPr>
              <w:t>Spezifikationsschnittstelle</w:t>
            </w:r>
            <w:r w:rsidRPr="005C10F0">
              <w:rPr>
                <w:b/>
                <w:sz w:val="20"/>
              </w:rPr>
              <w:br/>
              <w:t>[gemSpec_KSR]</w:t>
            </w:r>
          </w:p>
        </w:tc>
        <w:tc>
          <w:tcPr>
            <w:tcW w:w="2860" w:type="dxa"/>
            <w:tcBorders>
              <w:top w:val="single" w:sz="4" w:space="0" w:color="auto"/>
              <w:left w:val="nil"/>
              <w:bottom w:val="single" w:sz="4" w:space="0" w:color="auto"/>
              <w:right w:val="single" w:sz="4" w:space="0" w:color="auto"/>
            </w:tcBorders>
            <w:shd w:val="clear" w:color="auto" w:fill="E0E0E0"/>
            <w:vAlign w:val="bottom"/>
          </w:tcPr>
          <w:p w:rsidR="003B4C6D" w:rsidRPr="005C10F0" w:rsidRDefault="003B4C6D" w:rsidP="003B4C6D">
            <w:pPr>
              <w:pStyle w:val="gemtabohne"/>
              <w:rPr>
                <w:b/>
                <w:sz w:val="20"/>
              </w:rPr>
            </w:pPr>
            <w:r w:rsidRPr="005C10F0">
              <w:rPr>
                <w:b/>
                <w:sz w:val="20"/>
              </w:rPr>
              <w:t>Konzeptionelle Schnittstelle</w:t>
            </w:r>
            <w:r w:rsidRPr="005C10F0">
              <w:rPr>
                <w:b/>
                <w:sz w:val="20"/>
              </w:rPr>
              <w:br/>
              <w:t>[gemKPT_Arch_TIP]</w:t>
            </w:r>
          </w:p>
        </w:tc>
      </w:tr>
      <w:tr w:rsidR="003B4C6D" w:rsidRPr="005C10F0" w:rsidTr="003B4C6D">
        <w:trPr>
          <w:trHeight w:val="255"/>
        </w:trPr>
        <w:tc>
          <w:tcPr>
            <w:tcW w:w="2760" w:type="dxa"/>
            <w:tcBorders>
              <w:top w:val="nil"/>
              <w:left w:val="single" w:sz="4" w:space="0" w:color="auto"/>
              <w:bottom w:val="single" w:sz="4" w:space="0" w:color="auto"/>
              <w:right w:val="single" w:sz="4" w:space="0" w:color="auto"/>
            </w:tcBorders>
            <w:shd w:val="clear" w:color="auto" w:fill="auto"/>
          </w:tcPr>
          <w:p w:rsidR="003B4C6D" w:rsidRPr="005C10F0" w:rsidRDefault="003B4C6D" w:rsidP="003B4C6D">
            <w:pPr>
              <w:pStyle w:val="gemtabohne"/>
              <w:rPr>
                <w:sz w:val="20"/>
              </w:rPr>
            </w:pPr>
            <w:r w:rsidRPr="005C10F0">
              <w:rPr>
                <w:sz w:val="20"/>
              </w:rPr>
              <w:t>I_KSRS_Download</w:t>
            </w:r>
          </w:p>
        </w:tc>
        <w:tc>
          <w:tcPr>
            <w:tcW w:w="2860" w:type="dxa"/>
            <w:tcBorders>
              <w:top w:val="nil"/>
              <w:left w:val="nil"/>
              <w:bottom w:val="single" w:sz="4" w:space="0" w:color="auto"/>
              <w:right w:val="single" w:sz="4" w:space="0" w:color="auto"/>
            </w:tcBorders>
            <w:shd w:val="clear" w:color="auto" w:fill="auto"/>
            <w:vAlign w:val="bottom"/>
          </w:tcPr>
          <w:p w:rsidR="003B4C6D" w:rsidRPr="005C10F0" w:rsidRDefault="003B4C6D" w:rsidP="003B4C6D">
            <w:pPr>
              <w:pStyle w:val="gemtabohne"/>
              <w:rPr>
                <w:sz w:val="20"/>
                <w:lang w:val="en-GB"/>
              </w:rPr>
            </w:pPr>
            <w:r w:rsidRPr="005C10F0">
              <w:rPr>
                <w:sz w:val="20"/>
                <w:lang w:val="en-GB"/>
              </w:rPr>
              <w:t>I_KSRS_Download</w:t>
            </w:r>
          </w:p>
          <w:p w:rsidR="003B4C6D" w:rsidRPr="005C10F0" w:rsidRDefault="003B4C6D" w:rsidP="003B4C6D">
            <w:pPr>
              <w:pStyle w:val="gemtabohne"/>
              <w:rPr>
                <w:sz w:val="20"/>
                <w:lang w:val="en-GB"/>
              </w:rPr>
            </w:pPr>
            <w:r w:rsidRPr="005C10F0">
              <w:rPr>
                <w:sz w:val="20"/>
                <w:lang w:val="en-GB"/>
              </w:rPr>
              <w:t>I_KSRS_Net_Config</w:t>
            </w:r>
          </w:p>
        </w:tc>
      </w:tr>
      <w:tr w:rsidR="003B4C6D" w:rsidRPr="005C10F0" w:rsidTr="003B4C6D">
        <w:trPr>
          <w:trHeight w:val="270"/>
        </w:trPr>
        <w:tc>
          <w:tcPr>
            <w:tcW w:w="2760" w:type="dxa"/>
            <w:tcBorders>
              <w:top w:val="nil"/>
              <w:left w:val="single" w:sz="4" w:space="0" w:color="auto"/>
              <w:bottom w:val="single" w:sz="4" w:space="0" w:color="auto"/>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t>P_KSRS_Upload</w:t>
            </w:r>
          </w:p>
        </w:tc>
        <w:tc>
          <w:tcPr>
            <w:tcW w:w="2860" w:type="dxa"/>
            <w:tcBorders>
              <w:top w:val="nil"/>
              <w:left w:val="nil"/>
              <w:bottom w:val="single" w:sz="4" w:space="0" w:color="auto"/>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t>P_KSRS_Maintenance</w:t>
            </w:r>
          </w:p>
        </w:tc>
      </w:tr>
      <w:tr w:rsidR="003B4C6D" w:rsidRPr="005C10F0" w:rsidTr="003B4C6D">
        <w:trPr>
          <w:trHeight w:val="330"/>
        </w:trPr>
        <w:tc>
          <w:tcPr>
            <w:tcW w:w="2760" w:type="dxa"/>
            <w:tcBorders>
              <w:top w:val="nil"/>
              <w:left w:val="single" w:sz="4" w:space="0" w:color="auto"/>
              <w:bottom w:val="single" w:sz="4" w:space="0" w:color="auto"/>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t>P_KSRS_Operations</w:t>
            </w:r>
          </w:p>
        </w:tc>
        <w:tc>
          <w:tcPr>
            <w:tcW w:w="2860" w:type="dxa"/>
            <w:tcBorders>
              <w:top w:val="nil"/>
              <w:left w:val="nil"/>
              <w:bottom w:val="single" w:sz="4" w:space="0" w:color="auto"/>
              <w:right w:val="single" w:sz="4" w:space="0" w:color="auto"/>
            </w:tcBorders>
            <w:shd w:val="clear" w:color="auto" w:fill="auto"/>
            <w:vAlign w:val="bottom"/>
          </w:tcPr>
          <w:p w:rsidR="003B4C6D" w:rsidRPr="005C10F0" w:rsidRDefault="003B4C6D" w:rsidP="003B4C6D">
            <w:pPr>
              <w:pStyle w:val="gemtabohne"/>
              <w:rPr>
                <w:sz w:val="20"/>
              </w:rPr>
            </w:pPr>
            <w:r w:rsidRPr="005C10F0">
              <w:rPr>
                <w:sz w:val="20"/>
              </w:rPr>
              <w:t>P_KSRS_Maintenance</w:t>
            </w:r>
          </w:p>
        </w:tc>
      </w:tr>
    </w:tbl>
    <w:p w:rsidR="003B4C6D" w:rsidRPr="00DA4445" w:rsidRDefault="003B4C6D" w:rsidP="003B4C6D">
      <w:pPr>
        <w:pStyle w:val="gemStandard"/>
      </w:pPr>
    </w:p>
    <w:p w:rsidR="00C855B7" w:rsidRDefault="00C855B7" w:rsidP="00C855B7">
      <w:pPr>
        <w:pStyle w:val="berschrift1"/>
        <w:sectPr w:rsidR="00C855B7" w:rsidSect="002460EA">
          <w:pgSz w:w="11906" w:h="16838" w:code="9"/>
          <w:pgMar w:top="1916" w:right="1469" w:bottom="1134" w:left="1701" w:header="539" w:footer="437" w:gutter="0"/>
          <w:pgBorders w:offsetFrom="page">
            <w:right w:val="single" w:sz="48" w:space="24" w:color="FFCC99"/>
          </w:pgBorders>
          <w:cols w:space="708"/>
          <w:docGrid w:linePitch="360"/>
        </w:sectPr>
      </w:pPr>
    </w:p>
    <w:p w:rsidR="003B4C6D" w:rsidRPr="000A39A1" w:rsidRDefault="003B4C6D" w:rsidP="00C855B7">
      <w:pPr>
        <w:pStyle w:val="berschrift1"/>
      </w:pPr>
      <w:bookmarkStart w:id="93" w:name="_Toc501705986"/>
      <w:r w:rsidRPr="000A39A1">
        <w:lastRenderedPageBreak/>
        <w:t xml:space="preserve">Übergreifende </w:t>
      </w:r>
      <w:bookmarkEnd w:id="68"/>
      <w:r w:rsidRPr="000A39A1">
        <w:t>Festlegungen</w:t>
      </w:r>
      <w:bookmarkEnd w:id="93"/>
    </w:p>
    <w:p w:rsidR="003B4C6D" w:rsidRPr="00DA4445" w:rsidRDefault="003B4C6D" w:rsidP="003B4C6D">
      <w:pPr>
        <w:pStyle w:val="gemStandard"/>
        <w:rPr>
          <w:lang w:eastAsia="ja-JP"/>
        </w:rPr>
      </w:pPr>
      <w:r w:rsidRPr="00DA4445">
        <w:rPr>
          <w:lang w:eastAsia="ja-JP"/>
        </w:rPr>
        <w:t>Durch den Konfigurationsdienst werden Firmware-Update-Pakete für die dezentralen Kom</w:t>
      </w:r>
      <w:r w:rsidRPr="00DA4445">
        <w:rPr>
          <w:lang w:eastAsia="ja-JP"/>
        </w:rPr>
        <w:softHyphen/>
        <w:t>po</w:t>
      </w:r>
      <w:r w:rsidRPr="00DA4445">
        <w:rPr>
          <w:lang w:eastAsia="ja-JP"/>
        </w:rPr>
        <w:softHyphen/>
        <w:t>nenten bereitgestellt.</w:t>
      </w:r>
    </w:p>
    <w:p w:rsidR="003B4C6D" w:rsidRPr="00DA4445" w:rsidRDefault="003B4C6D" w:rsidP="003B4C6D">
      <w:pPr>
        <w:pStyle w:val="gemStandard"/>
        <w:rPr>
          <w:lang w:eastAsia="ja-JP"/>
        </w:rPr>
      </w:pPr>
      <w:r w:rsidRPr="00DA4445">
        <w:rPr>
          <w:lang w:eastAsia="ja-JP"/>
        </w:rPr>
        <w:t>In den folgenden Kapiteln werden die notwendigen übergreifenden Festlegungen zur Ver</w:t>
      </w:r>
      <w:r w:rsidRPr="00DA4445">
        <w:rPr>
          <w:lang w:eastAsia="ja-JP"/>
        </w:rPr>
        <w:softHyphen/>
        <w:t>teilung dieser Daten beschrieben.</w:t>
      </w:r>
    </w:p>
    <w:p w:rsidR="003B4C6D" w:rsidRPr="000A39A1" w:rsidRDefault="003B4C6D" w:rsidP="00C855B7">
      <w:pPr>
        <w:pStyle w:val="berschrift2"/>
      </w:pPr>
      <w:bookmarkStart w:id="94" w:name="_Toc501705987"/>
      <w:r w:rsidRPr="000A39A1">
        <w:t>Inhalt von Firmware-Update-Paketen</w:t>
      </w:r>
      <w:bookmarkEnd w:id="94"/>
    </w:p>
    <w:p w:rsidR="003B4C6D" w:rsidRPr="00DA4445" w:rsidRDefault="003B4C6D" w:rsidP="003B4C6D">
      <w:pPr>
        <w:pStyle w:val="gemStandard"/>
        <w:rPr>
          <w:lang w:eastAsia="ja-JP"/>
        </w:rPr>
      </w:pPr>
      <w:r w:rsidRPr="00DA4445">
        <w:rPr>
          <w:lang w:eastAsia="ja-JP"/>
        </w:rPr>
        <w:t>Hersteller dezentraler Komponenten stellen Firmware-Update-Pakete bereit. Neben der Möglichkeit lokale Firmware-Updates durchzuführen werden durch den Kon</w:t>
      </w:r>
      <w:r w:rsidRPr="00DA4445">
        <w:rPr>
          <w:lang w:eastAsia="ja-JP"/>
        </w:rPr>
        <w:softHyphen/>
        <w:t>figu</w:t>
      </w:r>
      <w:r w:rsidRPr="00DA4445">
        <w:rPr>
          <w:lang w:eastAsia="ja-JP"/>
        </w:rPr>
        <w:softHyphen/>
        <w:t>rationsdienst den dezentralen Komponenten zugelassene und geeignete Firmware-Update-Pakete zum Download bereitgestellt. Zur Verwaltung und Auswahl der ge</w:t>
      </w:r>
      <w:r w:rsidRPr="00DA4445">
        <w:rPr>
          <w:lang w:eastAsia="ja-JP"/>
        </w:rPr>
        <w:softHyphen/>
        <w:t xml:space="preserve">eigneten Pakete im Konfigurationsdienst sind Festlegungen zum Inhalt von Update-Paketen nötig. Dieser Inhalt muss vom Hersteller der Komponenten geliefert werden, deren Update-Pakete über den Konfigurationsdienst verteilt werden. </w:t>
      </w:r>
    </w:p>
    <w:p w:rsidR="003B4C6D" w:rsidRPr="00DA4445" w:rsidRDefault="003B4C6D" w:rsidP="003B4C6D">
      <w:pPr>
        <w:pStyle w:val="gemStandard"/>
        <w:jc w:val="center"/>
      </w:pPr>
      <w:r w:rsidRPr="00447102">
        <w:pict>
          <v:shape id="_x0000_i1031" type="#_x0000_t75" style="width:396pt;height:198.6pt">
            <v:imagedata r:id="rId19" o:title=""/>
          </v:shape>
        </w:pict>
      </w:r>
    </w:p>
    <w:p w:rsidR="003B4C6D" w:rsidRPr="00DA4445" w:rsidRDefault="003B4C6D" w:rsidP="003B4C6D">
      <w:pPr>
        <w:pStyle w:val="Beschriftung"/>
        <w:jc w:val="center"/>
      </w:pPr>
      <w:bookmarkStart w:id="95" w:name="_Toc489263562"/>
      <w:r w:rsidRPr="00133E04">
        <w:t xml:space="preserve">Abbildung </w:t>
      </w:r>
      <w:r w:rsidRPr="00133E04">
        <w:fldChar w:fldCharType="begin"/>
      </w:r>
      <w:r w:rsidRPr="00133E04">
        <w:instrText xml:space="preserve"> SEQ Abbildung \* ARABIC </w:instrText>
      </w:r>
      <w:r w:rsidRPr="00133E04">
        <w:fldChar w:fldCharType="separate"/>
      </w:r>
      <w:r w:rsidR="000C377E">
        <w:rPr>
          <w:noProof/>
        </w:rPr>
        <w:t>6</w:t>
      </w:r>
      <w:r w:rsidRPr="00133E04">
        <w:fldChar w:fldCharType="end"/>
      </w:r>
      <w:r w:rsidRPr="00133E04">
        <w:t>: Abb_KSR_004 Inhalt von Firmware-Update-Paketen</w:t>
      </w:r>
      <w:bookmarkEnd w:id="95"/>
    </w:p>
    <w:p w:rsidR="003B4C6D" w:rsidRPr="00DA4445" w:rsidRDefault="003B4C6D" w:rsidP="003B4C6D">
      <w:pPr>
        <w:pStyle w:val="gemStandard"/>
      </w:pPr>
    </w:p>
    <w:p w:rsidR="003B4C6D" w:rsidRPr="00DA4445" w:rsidRDefault="003B4C6D" w:rsidP="003B4C6D">
      <w:pPr>
        <w:pStyle w:val="gemStandard"/>
        <w:rPr>
          <w:lang w:eastAsia="ja-JP"/>
        </w:rPr>
      </w:pPr>
      <w:r w:rsidRPr="00DA4445">
        <w:t xml:space="preserve">Die Tabelle Tab_KSR_003 </w:t>
      </w:r>
      <w:r w:rsidRPr="00DA4445">
        <w:rPr>
          <w:lang w:eastAsia="ja-JP"/>
        </w:rPr>
        <w:t>zeigt den Schutz der Update-Pakete und der enthaltenen Infor</w:t>
      </w:r>
      <w:r w:rsidRPr="00DA4445">
        <w:rPr>
          <w:lang w:eastAsia="ja-JP"/>
        </w:rPr>
        <w:softHyphen/>
        <w:t>mationen. Dabei stellt der Konfigurationsdienst zusammen mit dem Hersteller</w:t>
      </w:r>
      <w:r>
        <w:rPr>
          <w:lang w:eastAsia="ja-JP"/>
        </w:rPr>
        <w:t xml:space="preserve"> </w:t>
      </w:r>
      <w:r w:rsidRPr="00015566">
        <w:rPr>
          <w:lang w:eastAsia="ja-JP"/>
        </w:rPr>
        <w:t>einer dezentralen Komponente, die den</w:t>
      </w:r>
      <w:r>
        <w:rPr>
          <w:lang w:eastAsia="ja-JP"/>
        </w:rPr>
        <w:t xml:space="preserve"> </w:t>
      </w:r>
      <w:r w:rsidRPr="00015566">
        <w:rPr>
          <w:lang w:eastAsia="ja-JP"/>
        </w:rPr>
        <w:t xml:space="preserve">KSR nutzt, </w:t>
      </w:r>
      <w:r w:rsidRPr="00DA4445">
        <w:rPr>
          <w:lang w:eastAsia="ja-JP"/>
        </w:rPr>
        <w:t>die Integrität und Authentizität des gesamten Update-Pakets sicher. Der Schutz von enthaltenen Teilinformationen ist für den Konfigurationsdienst transparent und wird von ihm nicht geprüft.</w:t>
      </w:r>
    </w:p>
    <w:p w:rsidR="003B4C6D" w:rsidRPr="00DA4445" w:rsidRDefault="003B4C6D" w:rsidP="003B4C6D">
      <w:pPr>
        <w:pStyle w:val="gemStandard"/>
        <w:rPr>
          <w:lang w:eastAsia="ja-JP"/>
        </w:rPr>
      </w:pPr>
    </w:p>
    <w:p w:rsidR="003B4C6D" w:rsidRPr="00DA4445" w:rsidRDefault="003B4C6D" w:rsidP="003B4C6D">
      <w:pPr>
        <w:pStyle w:val="Beschriftung"/>
      </w:pPr>
      <w:r w:rsidRPr="00DA4445">
        <w:br w:type="page"/>
      </w:r>
      <w:bookmarkStart w:id="96" w:name="_Toc489263576"/>
      <w:r w:rsidRPr="00DA4445">
        <w:lastRenderedPageBreak/>
        <w:t xml:space="preserve">Tabelle </w:t>
      </w:r>
      <w:r w:rsidRPr="00DA4445">
        <w:fldChar w:fldCharType="begin"/>
      </w:r>
      <w:r w:rsidRPr="00DA4445">
        <w:instrText xml:space="preserve"> SEQ Tabelle \* ARABIC </w:instrText>
      </w:r>
      <w:r w:rsidRPr="00DA4445">
        <w:fldChar w:fldCharType="separate"/>
      </w:r>
      <w:r w:rsidR="000C377E">
        <w:rPr>
          <w:noProof/>
        </w:rPr>
        <w:t>3</w:t>
      </w:r>
      <w:r w:rsidRPr="00DA4445">
        <w:fldChar w:fldCharType="end"/>
      </w:r>
      <w:r w:rsidRPr="00DA4445">
        <w:t>: Tab_KSR_003 Schutz der Firmware-Update-Pakete</w:t>
      </w:r>
      <w:bookmarkEnd w:id="96"/>
    </w:p>
    <w:tbl>
      <w:tblPr>
        <w:tblW w:w="8920" w:type="dxa"/>
        <w:tblInd w:w="55" w:type="dxa"/>
        <w:tblCellMar>
          <w:left w:w="70" w:type="dxa"/>
          <w:right w:w="70" w:type="dxa"/>
        </w:tblCellMar>
        <w:tblLook w:val="0000" w:firstRow="0" w:lastRow="0" w:firstColumn="0" w:lastColumn="0" w:noHBand="0" w:noVBand="0"/>
      </w:tblPr>
      <w:tblGrid>
        <w:gridCol w:w="532"/>
        <w:gridCol w:w="2052"/>
        <w:gridCol w:w="2394"/>
        <w:gridCol w:w="1953"/>
        <w:gridCol w:w="1989"/>
      </w:tblGrid>
      <w:tr w:rsidR="003B4C6D" w:rsidRPr="00DA4445" w:rsidTr="003B4C6D">
        <w:trPr>
          <w:trHeight w:val="255"/>
        </w:trPr>
        <w:tc>
          <w:tcPr>
            <w:tcW w:w="2540" w:type="dxa"/>
            <w:gridSpan w:val="2"/>
            <w:tcBorders>
              <w:top w:val="single" w:sz="4" w:space="0" w:color="auto"/>
              <w:left w:val="single" w:sz="4" w:space="0" w:color="auto"/>
              <w:bottom w:val="single" w:sz="4" w:space="0" w:color="auto"/>
              <w:right w:val="single" w:sz="4" w:space="0" w:color="auto"/>
            </w:tcBorders>
            <w:shd w:val="clear" w:color="auto" w:fill="E0E0E0"/>
            <w:vAlign w:val="bottom"/>
          </w:tcPr>
          <w:p w:rsidR="003B4C6D" w:rsidRPr="00DA4445" w:rsidRDefault="003B4C6D" w:rsidP="003B4C6D">
            <w:pPr>
              <w:autoSpaceDE/>
              <w:autoSpaceDN/>
              <w:adjustRightInd/>
              <w:spacing w:after="0"/>
              <w:jc w:val="left"/>
              <w:rPr>
                <w:rFonts w:eastAsia="Times New Roman" w:cs="Arial"/>
                <w:b/>
                <w:bCs/>
                <w:sz w:val="20"/>
                <w:szCs w:val="20"/>
                <w:lang w:eastAsia="ko-KR"/>
              </w:rPr>
            </w:pPr>
            <w:r w:rsidRPr="00DA4445">
              <w:rPr>
                <w:rFonts w:eastAsia="Times New Roman" w:cs="Arial"/>
                <w:b/>
                <w:bCs/>
                <w:sz w:val="20"/>
                <w:szCs w:val="20"/>
                <w:lang w:eastAsia="ko-KR"/>
              </w:rPr>
              <w:t>Informationsobjekt</w:t>
            </w:r>
          </w:p>
        </w:tc>
        <w:tc>
          <w:tcPr>
            <w:tcW w:w="2440" w:type="dxa"/>
            <w:tcBorders>
              <w:top w:val="single" w:sz="4" w:space="0" w:color="auto"/>
              <w:left w:val="nil"/>
              <w:bottom w:val="single" w:sz="4" w:space="0" w:color="auto"/>
              <w:right w:val="single" w:sz="4" w:space="0" w:color="auto"/>
            </w:tcBorders>
            <w:shd w:val="clear" w:color="auto" w:fill="E0E0E0"/>
            <w:vAlign w:val="bottom"/>
          </w:tcPr>
          <w:p w:rsidR="003B4C6D" w:rsidRPr="00DA4445" w:rsidRDefault="003B4C6D" w:rsidP="003B4C6D">
            <w:pPr>
              <w:autoSpaceDE/>
              <w:autoSpaceDN/>
              <w:adjustRightInd/>
              <w:spacing w:after="0"/>
              <w:jc w:val="left"/>
              <w:rPr>
                <w:rFonts w:eastAsia="Times New Roman" w:cs="Arial"/>
                <w:b/>
                <w:bCs/>
                <w:sz w:val="20"/>
                <w:szCs w:val="20"/>
                <w:lang w:eastAsia="ko-KR"/>
              </w:rPr>
            </w:pPr>
            <w:r w:rsidRPr="00DA4445">
              <w:rPr>
                <w:rFonts w:eastAsia="Times New Roman" w:cs="Arial"/>
                <w:b/>
                <w:bCs/>
                <w:sz w:val="20"/>
                <w:szCs w:val="20"/>
                <w:lang w:eastAsia="ko-KR"/>
              </w:rPr>
              <w:t>Schutzanforderungen</w:t>
            </w:r>
          </w:p>
        </w:tc>
        <w:tc>
          <w:tcPr>
            <w:tcW w:w="1860" w:type="dxa"/>
            <w:tcBorders>
              <w:top w:val="single" w:sz="4" w:space="0" w:color="auto"/>
              <w:left w:val="nil"/>
              <w:bottom w:val="single" w:sz="4" w:space="0" w:color="auto"/>
              <w:right w:val="single" w:sz="4" w:space="0" w:color="auto"/>
            </w:tcBorders>
            <w:shd w:val="clear" w:color="auto" w:fill="E0E0E0"/>
            <w:vAlign w:val="bottom"/>
          </w:tcPr>
          <w:p w:rsidR="003B4C6D" w:rsidRPr="00DA4445" w:rsidRDefault="003B4C6D" w:rsidP="003B4C6D">
            <w:pPr>
              <w:autoSpaceDE/>
              <w:autoSpaceDN/>
              <w:adjustRightInd/>
              <w:spacing w:after="0"/>
              <w:jc w:val="left"/>
              <w:rPr>
                <w:rFonts w:eastAsia="Times New Roman" w:cs="Arial"/>
                <w:b/>
                <w:bCs/>
                <w:sz w:val="20"/>
                <w:szCs w:val="20"/>
                <w:lang w:eastAsia="ko-KR"/>
              </w:rPr>
            </w:pPr>
            <w:r w:rsidRPr="00DA4445">
              <w:rPr>
                <w:rFonts w:eastAsia="Times New Roman" w:cs="Arial"/>
                <w:b/>
                <w:bCs/>
                <w:sz w:val="20"/>
                <w:szCs w:val="20"/>
                <w:lang w:eastAsia="ko-KR"/>
              </w:rPr>
              <w:t>Prüfung durch</w:t>
            </w:r>
          </w:p>
        </w:tc>
        <w:tc>
          <w:tcPr>
            <w:tcW w:w="2080" w:type="dxa"/>
            <w:tcBorders>
              <w:top w:val="single" w:sz="4" w:space="0" w:color="auto"/>
              <w:left w:val="nil"/>
              <w:bottom w:val="single" w:sz="4" w:space="0" w:color="auto"/>
              <w:right w:val="single" w:sz="4" w:space="0" w:color="auto"/>
            </w:tcBorders>
            <w:shd w:val="clear" w:color="auto" w:fill="E0E0E0"/>
            <w:vAlign w:val="bottom"/>
          </w:tcPr>
          <w:p w:rsidR="003B4C6D" w:rsidRPr="00DA4445" w:rsidRDefault="003B4C6D" w:rsidP="003B4C6D">
            <w:pPr>
              <w:autoSpaceDE/>
              <w:autoSpaceDN/>
              <w:adjustRightInd/>
              <w:spacing w:after="0"/>
              <w:jc w:val="left"/>
              <w:rPr>
                <w:rFonts w:eastAsia="Times New Roman" w:cs="Arial"/>
                <w:b/>
                <w:bCs/>
                <w:sz w:val="20"/>
                <w:szCs w:val="20"/>
                <w:lang w:eastAsia="ko-KR"/>
              </w:rPr>
            </w:pPr>
            <w:r w:rsidRPr="00DA4445">
              <w:rPr>
                <w:rFonts w:eastAsia="Times New Roman" w:cs="Arial"/>
                <w:b/>
                <w:bCs/>
                <w:sz w:val="20"/>
                <w:szCs w:val="20"/>
                <w:lang w:eastAsia="ko-KR"/>
              </w:rPr>
              <w:t>KSR Anforderungen</w:t>
            </w:r>
          </w:p>
        </w:tc>
      </w:tr>
      <w:tr w:rsidR="003B4C6D" w:rsidRPr="00DA4445" w:rsidTr="003B4C6D">
        <w:trPr>
          <w:trHeight w:val="1020"/>
        </w:trPr>
        <w:tc>
          <w:tcPr>
            <w:tcW w:w="2540" w:type="dxa"/>
            <w:gridSpan w:val="2"/>
            <w:tcBorders>
              <w:top w:val="nil"/>
              <w:left w:val="single" w:sz="4" w:space="0" w:color="auto"/>
              <w:bottom w:val="nil"/>
              <w:right w:val="single" w:sz="4" w:space="0" w:color="000000"/>
            </w:tcBorders>
            <w:shd w:val="clear" w:color="auto" w:fill="auto"/>
            <w:vAlign w:val="bottom"/>
          </w:tcPr>
          <w:p w:rsidR="003B4C6D" w:rsidRPr="00DA4445" w:rsidRDefault="003B4C6D" w:rsidP="003B4C6D">
            <w:pPr>
              <w:autoSpaceDE/>
              <w:autoSpaceDN/>
              <w:adjustRightInd/>
              <w:spacing w:after="0"/>
              <w:jc w:val="left"/>
              <w:rPr>
                <w:rFonts w:eastAsia="Times New Roman" w:cs="Arial"/>
                <w:b/>
                <w:bCs/>
                <w:sz w:val="20"/>
                <w:szCs w:val="20"/>
                <w:lang w:eastAsia="ko-KR"/>
              </w:rPr>
            </w:pPr>
            <w:r w:rsidRPr="00DA4445">
              <w:rPr>
                <w:rFonts w:eastAsia="Times New Roman" w:cs="Arial"/>
                <w:b/>
                <w:bCs/>
                <w:sz w:val="20"/>
                <w:szCs w:val="20"/>
                <w:lang w:eastAsia="ko-KR"/>
              </w:rPr>
              <w:t>Updatepaket</w:t>
            </w:r>
          </w:p>
        </w:tc>
        <w:tc>
          <w:tcPr>
            <w:tcW w:w="2440" w:type="dxa"/>
            <w:tcBorders>
              <w:top w:val="nil"/>
              <w:left w:val="nil"/>
              <w:bottom w:val="dashed" w:sz="4" w:space="0" w:color="auto"/>
              <w:right w:val="single" w:sz="4" w:space="0" w:color="auto"/>
            </w:tcBorders>
            <w:shd w:val="clear" w:color="auto" w:fill="auto"/>
            <w:vAlign w:val="bottom"/>
          </w:tcPr>
          <w:p w:rsidR="003B4C6D" w:rsidRPr="00DA4445" w:rsidRDefault="003B4C6D" w:rsidP="003B4C6D">
            <w:pPr>
              <w:autoSpaceDE/>
              <w:autoSpaceDN/>
              <w:adjustRightInd/>
              <w:spacing w:after="0"/>
              <w:jc w:val="left"/>
              <w:rPr>
                <w:rFonts w:eastAsia="Times New Roman" w:cs="Arial"/>
                <w:sz w:val="20"/>
                <w:szCs w:val="20"/>
                <w:lang w:eastAsia="ko-KR"/>
              </w:rPr>
            </w:pPr>
            <w:r w:rsidRPr="00DA4445">
              <w:rPr>
                <w:rFonts w:eastAsia="Times New Roman" w:cs="Arial"/>
                <w:sz w:val="20"/>
                <w:szCs w:val="20"/>
                <w:lang w:eastAsia="ko-KR"/>
              </w:rPr>
              <w:t xml:space="preserve">Integritäts- und Authentizitätsschutz Gesamtpaket durch Hersteller </w:t>
            </w:r>
          </w:p>
        </w:tc>
        <w:tc>
          <w:tcPr>
            <w:tcW w:w="1860" w:type="dxa"/>
            <w:tcBorders>
              <w:top w:val="nil"/>
              <w:left w:val="nil"/>
              <w:bottom w:val="dashed" w:sz="4" w:space="0" w:color="auto"/>
              <w:right w:val="single" w:sz="4" w:space="0" w:color="auto"/>
            </w:tcBorders>
            <w:shd w:val="clear" w:color="auto" w:fill="auto"/>
            <w:vAlign w:val="bottom"/>
          </w:tcPr>
          <w:p w:rsidR="003B4C6D" w:rsidRPr="00DA4445" w:rsidRDefault="003B4C6D" w:rsidP="003B4C6D">
            <w:pPr>
              <w:autoSpaceDE/>
              <w:autoSpaceDN/>
              <w:adjustRightInd/>
              <w:spacing w:after="0"/>
              <w:jc w:val="left"/>
              <w:rPr>
                <w:rFonts w:eastAsia="Times New Roman" w:cs="Arial"/>
                <w:sz w:val="20"/>
                <w:szCs w:val="20"/>
                <w:lang w:eastAsia="ko-KR"/>
              </w:rPr>
            </w:pPr>
            <w:r w:rsidRPr="00DA4445">
              <w:rPr>
                <w:rFonts w:eastAsia="Times New Roman" w:cs="Arial"/>
                <w:sz w:val="20"/>
                <w:szCs w:val="20"/>
                <w:lang w:eastAsia="ko-KR"/>
              </w:rPr>
              <w:t>Konfigurationsdienst</w:t>
            </w:r>
          </w:p>
        </w:tc>
        <w:tc>
          <w:tcPr>
            <w:tcW w:w="2080" w:type="dxa"/>
            <w:tcBorders>
              <w:top w:val="nil"/>
              <w:left w:val="nil"/>
              <w:bottom w:val="dashed" w:sz="4" w:space="0" w:color="auto"/>
              <w:right w:val="single" w:sz="4" w:space="0" w:color="auto"/>
            </w:tcBorders>
            <w:shd w:val="clear" w:color="auto" w:fill="auto"/>
            <w:vAlign w:val="bottom"/>
          </w:tcPr>
          <w:p w:rsidR="003B4C6D" w:rsidRPr="00DA4445" w:rsidRDefault="003B4C6D" w:rsidP="003B4C6D">
            <w:pPr>
              <w:autoSpaceDE/>
              <w:autoSpaceDN/>
              <w:adjustRightInd/>
              <w:spacing w:after="0"/>
              <w:jc w:val="left"/>
              <w:rPr>
                <w:rFonts w:eastAsia="Times New Roman" w:cs="Arial"/>
                <w:sz w:val="20"/>
                <w:szCs w:val="20"/>
                <w:lang w:eastAsia="ko-KR"/>
              </w:rPr>
            </w:pPr>
            <w:r w:rsidRPr="00DA4445">
              <w:rPr>
                <w:rFonts w:eastAsia="Times New Roman" w:cs="Arial"/>
                <w:sz w:val="20"/>
                <w:szCs w:val="20"/>
                <w:lang w:eastAsia="ko-KR"/>
              </w:rPr>
              <w:t xml:space="preserve">TIP1-A_3347 </w:t>
            </w:r>
          </w:p>
        </w:tc>
      </w:tr>
      <w:tr w:rsidR="003B4C6D" w:rsidRPr="00E365F7" w:rsidTr="003B4C6D">
        <w:trPr>
          <w:trHeight w:val="765"/>
        </w:trPr>
        <w:tc>
          <w:tcPr>
            <w:tcW w:w="580" w:type="dxa"/>
            <w:tcBorders>
              <w:top w:val="nil"/>
              <w:left w:val="single" w:sz="4" w:space="0" w:color="auto"/>
              <w:bottom w:val="nil"/>
              <w:right w:val="nil"/>
            </w:tcBorders>
            <w:shd w:val="clear" w:color="auto" w:fill="auto"/>
            <w:vAlign w:val="bottom"/>
          </w:tcPr>
          <w:p w:rsidR="003B4C6D" w:rsidRPr="00DA4445" w:rsidRDefault="003B4C6D" w:rsidP="003B4C6D">
            <w:pPr>
              <w:autoSpaceDE/>
              <w:autoSpaceDN/>
              <w:adjustRightInd/>
              <w:spacing w:after="0"/>
              <w:jc w:val="left"/>
              <w:rPr>
                <w:rFonts w:eastAsia="Times New Roman" w:cs="Arial"/>
                <w:sz w:val="20"/>
                <w:szCs w:val="20"/>
                <w:lang w:eastAsia="ko-KR"/>
              </w:rPr>
            </w:pPr>
            <w:r w:rsidRPr="00DA4445">
              <w:rPr>
                <w:rFonts w:eastAsia="Times New Roman" w:cs="Arial"/>
                <w:sz w:val="20"/>
                <w:szCs w:val="20"/>
                <w:lang w:eastAsia="ko-KR"/>
              </w:rPr>
              <w:t> </w:t>
            </w:r>
          </w:p>
        </w:tc>
        <w:tc>
          <w:tcPr>
            <w:tcW w:w="1960" w:type="dxa"/>
            <w:tcBorders>
              <w:top w:val="dashed" w:sz="4" w:space="0" w:color="auto"/>
              <w:left w:val="dashed" w:sz="4" w:space="0" w:color="auto"/>
              <w:bottom w:val="dashed" w:sz="4" w:space="0" w:color="auto"/>
              <w:right w:val="dashed" w:sz="4" w:space="0" w:color="auto"/>
            </w:tcBorders>
            <w:shd w:val="clear" w:color="auto" w:fill="CCFFCC"/>
            <w:vAlign w:val="bottom"/>
          </w:tcPr>
          <w:p w:rsidR="003B4C6D" w:rsidRPr="00DA4445" w:rsidRDefault="003B4C6D" w:rsidP="003B4C6D">
            <w:pPr>
              <w:autoSpaceDE/>
              <w:autoSpaceDN/>
              <w:adjustRightInd/>
              <w:spacing w:after="0"/>
              <w:jc w:val="left"/>
              <w:rPr>
                <w:rFonts w:eastAsia="Times New Roman" w:cs="Arial"/>
                <w:b/>
                <w:bCs/>
                <w:sz w:val="20"/>
                <w:szCs w:val="20"/>
                <w:lang w:eastAsia="ko-KR"/>
              </w:rPr>
            </w:pPr>
            <w:r w:rsidRPr="00DA4445">
              <w:rPr>
                <w:rFonts w:eastAsia="Times New Roman" w:cs="Arial"/>
                <w:b/>
                <w:bCs/>
                <w:sz w:val="20"/>
                <w:szCs w:val="20"/>
                <w:lang w:eastAsia="ko-KR"/>
              </w:rPr>
              <w:t>UpdateInformation</w:t>
            </w:r>
          </w:p>
        </w:tc>
        <w:tc>
          <w:tcPr>
            <w:tcW w:w="2440" w:type="dxa"/>
            <w:tcBorders>
              <w:top w:val="nil"/>
              <w:left w:val="nil"/>
              <w:bottom w:val="dashed" w:sz="4" w:space="0" w:color="auto"/>
              <w:right w:val="dashed" w:sz="4" w:space="0" w:color="auto"/>
            </w:tcBorders>
            <w:shd w:val="clear" w:color="auto" w:fill="CCFFCC"/>
            <w:vAlign w:val="bottom"/>
          </w:tcPr>
          <w:p w:rsidR="003B4C6D" w:rsidRPr="00DA4445" w:rsidRDefault="003B4C6D" w:rsidP="003B4C6D">
            <w:pPr>
              <w:autoSpaceDE/>
              <w:autoSpaceDN/>
              <w:adjustRightInd/>
              <w:spacing w:after="0"/>
              <w:jc w:val="left"/>
              <w:rPr>
                <w:rFonts w:eastAsia="Times New Roman" w:cs="Arial"/>
                <w:sz w:val="20"/>
                <w:szCs w:val="20"/>
                <w:lang w:eastAsia="ko-KR"/>
              </w:rPr>
            </w:pPr>
            <w:r w:rsidRPr="00DA4445">
              <w:rPr>
                <w:rFonts w:eastAsia="Times New Roman" w:cs="Arial"/>
                <w:sz w:val="20"/>
                <w:szCs w:val="20"/>
                <w:lang w:eastAsia="ko-KR"/>
              </w:rPr>
              <w:t xml:space="preserve">Integritäts- und Authentizitätsschutz durch Hersteller </w:t>
            </w:r>
          </w:p>
        </w:tc>
        <w:tc>
          <w:tcPr>
            <w:tcW w:w="1860" w:type="dxa"/>
            <w:tcBorders>
              <w:top w:val="nil"/>
              <w:left w:val="nil"/>
              <w:bottom w:val="dashed" w:sz="4" w:space="0" w:color="auto"/>
              <w:right w:val="dashed" w:sz="4" w:space="0" w:color="auto"/>
            </w:tcBorders>
            <w:shd w:val="clear" w:color="auto" w:fill="CCFFCC"/>
            <w:vAlign w:val="bottom"/>
          </w:tcPr>
          <w:p w:rsidR="003B4C6D" w:rsidRPr="00DA4445" w:rsidRDefault="003B4C6D" w:rsidP="003B4C6D">
            <w:pPr>
              <w:autoSpaceDE/>
              <w:autoSpaceDN/>
              <w:adjustRightInd/>
              <w:spacing w:after="0"/>
              <w:jc w:val="left"/>
              <w:rPr>
                <w:rFonts w:eastAsia="Times New Roman" w:cs="Arial"/>
                <w:sz w:val="20"/>
                <w:szCs w:val="20"/>
                <w:lang w:eastAsia="ko-KR"/>
              </w:rPr>
            </w:pPr>
            <w:r w:rsidRPr="00DA4445">
              <w:rPr>
                <w:rFonts w:eastAsia="Times New Roman" w:cs="Arial"/>
                <w:sz w:val="20"/>
                <w:szCs w:val="20"/>
                <w:lang w:eastAsia="ko-KR"/>
              </w:rPr>
              <w:t>Konnektor</w:t>
            </w:r>
          </w:p>
        </w:tc>
        <w:tc>
          <w:tcPr>
            <w:tcW w:w="2080" w:type="dxa"/>
            <w:tcBorders>
              <w:top w:val="nil"/>
              <w:left w:val="nil"/>
              <w:bottom w:val="dashed" w:sz="4" w:space="0" w:color="auto"/>
              <w:right w:val="single" w:sz="4" w:space="0" w:color="auto"/>
            </w:tcBorders>
            <w:shd w:val="clear" w:color="auto" w:fill="CCFFCC"/>
            <w:vAlign w:val="bottom"/>
          </w:tcPr>
          <w:p w:rsidR="003B4C6D" w:rsidRPr="00E365F7" w:rsidRDefault="003B4C6D" w:rsidP="003B4C6D">
            <w:pPr>
              <w:autoSpaceDE/>
              <w:autoSpaceDN/>
              <w:adjustRightInd/>
              <w:spacing w:after="0"/>
              <w:jc w:val="left"/>
              <w:rPr>
                <w:rFonts w:eastAsia="Times New Roman" w:cs="Arial"/>
                <w:sz w:val="20"/>
                <w:szCs w:val="20"/>
                <w:lang w:val="en-US" w:eastAsia="ko-KR"/>
              </w:rPr>
            </w:pPr>
            <w:r w:rsidRPr="00E365F7">
              <w:rPr>
                <w:rFonts w:eastAsia="Times New Roman" w:cs="Arial"/>
                <w:sz w:val="20"/>
                <w:szCs w:val="20"/>
                <w:lang w:val="en-US" w:eastAsia="ko-KR"/>
              </w:rPr>
              <w:t>TIP-A_3896</w:t>
            </w:r>
          </w:p>
          <w:p w:rsidR="003B4C6D" w:rsidRPr="00E365F7" w:rsidRDefault="003B4C6D" w:rsidP="003B4C6D">
            <w:pPr>
              <w:autoSpaceDE/>
              <w:autoSpaceDN/>
              <w:adjustRightInd/>
              <w:spacing w:after="0"/>
              <w:jc w:val="left"/>
              <w:rPr>
                <w:rFonts w:eastAsia="Times New Roman" w:cs="Arial"/>
                <w:sz w:val="20"/>
                <w:szCs w:val="20"/>
                <w:lang w:val="en-US" w:eastAsia="ko-KR"/>
              </w:rPr>
            </w:pPr>
            <w:r w:rsidRPr="00E365F7">
              <w:rPr>
                <w:rFonts w:eastAsia="Times New Roman" w:cs="Arial"/>
                <w:sz w:val="20"/>
                <w:szCs w:val="20"/>
                <w:lang w:val="en-US" w:eastAsia="ko-KR"/>
              </w:rPr>
              <w:t xml:space="preserve">TIP-A_3897 </w:t>
            </w:r>
          </w:p>
        </w:tc>
      </w:tr>
      <w:tr w:rsidR="003B4C6D" w:rsidRPr="00DA4445" w:rsidTr="003B4C6D">
        <w:trPr>
          <w:trHeight w:val="795"/>
        </w:trPr>
        <w:tc>
          <w:tcPr>
            <w:tcW w:w="580" w:type="dxa"/>
            <w:tcBorders>
              <w:top w:val="nil"/>
              <w:left w:val="single" w:sz="4" w:space="0" w:color="auto"/>
              <w:bottom w:val="nil"/>
              <w:right w:val="nil"/>
            </w:tcBorders>
            <w:shd w:val="clear" w:color="auto" w:fill="auto"/>
            <w:vAlign w:val="bottom"/>
          </w:tcPr>
          <w:p w:rsidR="003B4C6D" w:rsidRPr="00E365F7" w:rsidRDefault="003B4C6D" w:rsidP="003B4C6D">
            <w:pPr>
              <w:autoSpaceDE/>
              <w:autoSpaceDN/>
              <w:adjustRightInd/>
              <w:spacing w:after="0"/>
              <w:jc w:val="left"/>
              <w:rPr>
                <w:rFonts w:eastAsia="Times New Roman" w:cs="Arial"/>
                <w:sz w:val="20"/>
                <w:szCs w:val="20"/>
                <w:lang w:val="en-US" w:eastAsia="ko-KR"/>
              </w:rPr>
            </w:pPr>
            <w:r w:rsidRPr="00E365F7">
              <w:rPr>
                <w:rFonts w:eastAsia="Times New Roman" w:cs="Arial"/>
                <w:sz w:val="20"/>
                <w:szCs w:val="20"/>
                <w:lang w:val="en-US" w:eastAsia="ko-KR"/>
              </w:rPr>
              <w:t> </w:t>
            </w:r>
          </w:p>
        </w:tc>
        <w:tc>
          <w:tcPr>
            <w:tcW w:w="1960" w:type="dxa"/>
            <w:tcBorders>
              <w:top w:val="nil"/>
              <w:left w:val="dashed" w:sz="4" w:space="0" w:color="auto"/>
              <w:bottom w:val="dashed" w:sz="4" w:space="0" w:color="auto"/>
              <w:right w:val="dashed" w:sz="4" w:space="0" w:color="auto"/>
            </w:tcBorders>
            <w:shd w:val="clear" w:color="auto" w:fill="CCFFFF"/>
            <w:vAlign w:val="bottom"/>
          </w:tcPr>
          <w:p w:rsidR="003B4C6D" w:rsidRPr="00DA4445" w:rsidRDefault="003B4C6D" w:rsidP="003B4C6D">
            <w:pPr>
              <w:autoSpaceDE/>
              <w:autoSpaceDN/>
              <w:adjustRightInd/>
              <w:spacing w:after="0"/>
              <w:jc w:val="left"/>
              <w:rPr>
                <w:rFonts w:eastAsia="Times New Roman" w:cs="Arial"/>
                <w:b/>
                <w:bCs/>
                <w:sz w:val="20"/>
                <w:szCs w:val="20"/>
                <w:lang w:eastAsia="ko-KR"/>
              </w:rPr>
            </w:pPr>
            <w:r w:rsidRPr="00DA4445">
              <w:rPr>
                <w:rFonts w:eastAsia="Times New Roman" w:cs="Arial"/>
                <w:b/>
                <w:bCs/>
                <w:sz w:val="20"/>
                <w:szCs w:val="20"/>
                <w:lang w:eastAsia="ko-KR"/>
              </w:rPr>
              <w:t>Firmwarefiles</w:t>
            </w:r>
          </w:p>
        </w:tc>
        <w:tc>
          <w:tcPr>
            <w:tcW w:w="2440" w:type="dxa"/>
            <w:tcBorders>
              <w:top w:val="nil"/>
              <w:left w:val="nil"/>
              <w:bottom w:val="dashed" w:sz="4" w:space="0" w:color="auto"/>
              <w:right w:val="dashed" w:sz="4" w:space="0" w:color="auto"/>
            </w:tcBorders>
            <w:shd w:val="clear" w:color="auto" w:fill="CCFFFF"/>
            <w:vAlign w:val="bottom"/>
          </w:tcPr>
          <w:p w:rsidR="003B4C6D" w:rsidRPr="00DA4445" w:rsidRDefault="003B4C6D" w:rsidP="003B4C6D">
            <w:pPr>
              <w:autoSpaceDE/>
              <w:autoSpaceDN/>
              <w:adjustRightInd/>
              <w:spacing w:after="0"/>
              <w:jc w:val="left"/>
              <w:rPr>
                <w:rFonts w:eastAsia="Times New Roman" w:cs="Arial"/>
                <w:sz w:val="20"/>
                <w:szCs w:val="20"/>
                <w:lang w:eastAsia="ko-KR"/>
              </w:rPr>
            </w:pPr>
            <w:r w:rsidRPr="00DA4445">
              <w:rPr>
                <w:rFonts w:eastAsia="Times New Roman" w:cs="Arial"/>
                <w:sz w:val="20"/>
                <w:szCs w:val="20"/>
                <w:lang w:eastAsia="ko-KR"/>
              </w:rPr>
              <w:t>Integritäts- und Authentizitätsschutz durch Hersteller</w:t>
            </w:r>
          </w:p>
        </w:tc>
        <w:tc>
          <w:tcPr>
            <w:tcW w:w="1860" w:type="dxa"/>
            <w:tcBorders>
              <w:top w:val="nil"/>
              <w:left w:val="nil"/>
              <w:bottom w:val="dashed" w:sz="4" w:space="0" w:color="auto"/>
              <w:right w:val="dashed" w:sz="4" w:space="0" w:color="auto"/>
            </w:tcBorders>
            <w:shd w:val="clear" w:color="auto" w:fill="CCFFFF"/>
            <w:vAlign w:val="bottom"/>
          </w:tcPr>
          <w:p w:rsidR="003B4C6D" w:rsidRPr="00015566" w:rsidRDefault="003B4C6D" w:rsidP="00C93CC9">
            <w:pPr>
              <w:autoSpaceDE/>
              <w:autoSpaceDN/>
              <w:adjustRightInd/>
              <w:spacing w:after="0"/>
              <w:jc w:val="left"/>
              <w:rPr>
                <w:rFonts w:eastAsia="Times New Roman" w:cs="Arial"/>
                <w:strike/>
                <w:sz w:val="20"/>
                <w:szCs w:val="20"/>
                <w:lang w:eastAsia="ko-KR"/>
              </w:rPr>
            </w:pPr>
            <w:r w:rsidRPr="00015566">
              <w:rPr>
                <w:rFonts w:eastAsia="Times New Roman" w:cs="Arial"/>
                <w:sz w:val="20"/>
                <w:szCs w:val="20"/>
                <w:lang w:eastAsia="ko-KR"/>
              </w:rPr>
              <w:t>dezentrale Komponenten, die den KSR nutzen</w:t>
            </w:r>
          </w:p>
        </w:tc>
        <w:tc>
          <w:tcPr>
            <w:tcW w:w="2080" w:type="dxa"/>
            <w:tcBorders>
              <w:top w:val="nil"/>
              <w:left w:val="nil"/>
              <w:bottom w:val="dashed" w:sz="4" w:space="0" w:color="auto"/>
              <w:right w:val="single" w:sz="4" w:space="0" w:color="auto"/>
            </w:tcBorders>
            <w:shd w:val="clear" w:color="auto" w:fill="CCFFFF"/>
            <w:vAlign w:val="bottom"/>
          </w:tcPr>
          <w:p w:rsidR="003B4C6D" w:rsidRPr="00DA4445" w:rsidRDefault="003B4C6D" w:rsidP="003B4C6D">
            <w:pPr>
              <w:autoSpaceDE/>
              <w:autoSpaceDN/>
              <w:adjustRightInd/>
              <w:spacing w:after="0"/>
              <w:jc w:val="left"/>
              <w:rPr>
                <w:rFonts w:eastAsia="Times New Roman" w:cs="Arial"/>
                <w:sz w:val="20"/>
                <w:szCs w:val="20"/>
                <w:lang w:eastAsia="ko-KR"/>
              </w:rPr>
            </w:pPr>
            <w:r w:rsidRPr="00DA4445">
              <w:rPr>
                <w:rFonts w:eastAsia="Times New Roman" w:cs="Arial"/>
                <w:sz w:val="20"/>
                <w:szCs w:val="20"/>
                <w:lang w:eastAsia="ko-KR"/>
              </w:rPr>
              <w:t>siehe [gemSpec_Kon], [gemSpec_KT]</w:t>
            </w:r>
          </w:p>
        </w:tc>
      </w:tr>
      <w:tr w:rsidR="003B4C6D" w:rsidRPr="00DA4445" w:rsidTr="003B4C6D">
        <w:trPr>
          <w:trHeight w:val="345"/>
        </w:trPr>
        <w:tc>
          <w:tcPr>
            <w:tcW w:w="580" w:type="dxa"/>
            <w:tcBorders>
              <w:top w:val="nil"/>
              <w:left w:val="single" w:sz="4" w:space="0" w:color="auto"/>
              <w:bottom w:val="nil"/>
              <w:right w:val="nil"/>
            </w:tcBorders>
            <w:shd w:val="clear" w:color="auto" w:fill="auto"/>
            <w:vAlign w:val="bottom"/>
          </w:tcPr>
          <w:p w:rsidR="003B4C6D" w:rsidRPr="00DA4445" w:rsidRDefault="003B4C6D" w:rsidP="003B4C6D">
            <w:pPr>
              <w:autoSpaceDE/>
              <w:autoSpaceDN/>
              <w:adjustRightInd/>
              <w:spacing w:after="0"/>
              <w:jc w:val="left"/>
              <w:rPr>
                <w:rFonts w:eastAsia="Times New Roman" w:cs="Arial"/>
                <w:sz w:val="20"/>
                <w:szCs w:val="20"/>
                <w:lang w:eastAsia="ko-KR"/>
              </w:rPr>
            </w:pPr>
            <w:r w:rsidRPr="00DA4445">
              <w:rPr>
                <w:rFonts w:eastAsia="Times New Roman" w:cs="Arial"/>
                <w:sz w:val="20"/>
                <w:szCs w:val="20"/>
                <w:lang w:eastAsia="ko-KR"/>
              </w:rPr>
              <w:t> </w:t>
            </w:r>
          </w:p>
        </w:tc>
        <w:tc>
          <w:tcPr>
            <w:tcW w:w="1960" w:type="dxa"/>
            <w:tcBorders>
              <w:top w:val="nil"/>
              <w:left w:val="dashed" w:sz="4" w:space="0" w:color="auto"/>
              <w:bottom w:val="dashed" w:sz="4" w:space="0" w:color="auto"/>
              <w:right w:val="dashed" w:sz="4" w:space="0" w:color="auto"/>
            </w:tcBorders>
            <w:shd w:val="clear" w:color="auto" w:fill="99CCFF"/>
            <w:vAlign w:val="bottom"/>
          </w:tcPr>
          <w:p w:rsidR="003B4C6D" w:rsidRPr="00DA4445" w:rsidRDefault="003B4C6D" w:rsidP="003B4C6D">
            <w:pPr>
              <w:autoSpaceDE/>
              <w:autoSpaceDN/>
              <w:adjustRightInd/>
              <w:spacing w:after="0"/>
              <w:jc w:val="left"/>
              <w:rPr>
                <w:rFonts w:eastAsia="Times New Roman" w:cs="Arial"/>
                <w:b/>
                <w:bCs/>
                <w:sz w:val="20"/>
                <w:szCs w:val="20"/>
                <w:lang w:eastAsia="ko-KR"/>
              </w:rPr>
            </w:pPr>
            <w:r w:rsidRPr="00DA4445">
              <w:rPr>
                <w:rFonts w:eastAsia="Times New Roman" w:cs="Arial"/>
                <w:b/>
                <w:bCs/>
                <w:sz w:val="20"/>
                <w:szCs w:val="20"/>
                <w:lang w:eastAsia="ko-KR"/>
              </w:rPr>
              <w:t>DocumentationFiles</w:t>
            </w:r>
          </w:p>
        </w:tc>
        <w:tc>
          <w:tcPr>
            <w:tcW w:w="2440" w:type="dxa"/>
            <w:tcBorders>
              <w:top w:val="nil"/>
              <w:left w:val="nil"/>
              <w:bottom w:val="dashed" w:sz="4" w:space="0" w:color="auto"/>
              <w:right w:val="dashed" w:sz="4" w:space="0" w:color="auto"/>
            </w:tcBorders>
            <w:shd w:val="clear" w:color="auto" w:fill="99CCFF"/>
            <w:vAlign w:val="bottom"/>
          </w:tcPr>
          <w:p w:rsidR="003B4C6D" w:rsidRPr="00DA4445" w:rsidRDefault="003B4C6D" w:rsidP="003B4C6D">
            <w:pPr>
              <w:autoSpaceDE/>
              <w:autoSpaceDN/>
              <w:adjustRightInd/>
              <w:spacing w:after="0"/>
              <w:jc w:val="left"/>
              <w:rPr>
                <w:rFonts w:eastAsia="Times New Roman" w:cs="Arial"/>
                <w:sz w:val="20"/>
                <w:szCs w:val="20"/>
                <w:lang w:eastAsia="ko-KR"/>
              </w:rPr>
            </w:pPr>
            <w:r w:rsidRPr="00DA4445">
              <w:rPr>
                <w:rFonts w:eastAsia="Times New Roman" w:cs="Arial"/>
                <w:sz w:val="20"/>
                <w:szCs w:val="20"/>
                <w:lang w:eastAsia="ko-KR"/>
              </w:rPr>
              <w:t xml:space="preserve">Keine </w:t>
            </w:r>
          </w:p>
        </w:tc>
        <w:tc>
          <w:tcPr>
            <w:tcW w:w="1860" w:type="dxa"/>
            <w:tcBorders>
              <w:top w:val="nil"/>
              <w:left w:val="nil"/>
              <w:bottom w:val="dashed" w:sz="4" w:space="0" w:color="auto"/>
              <w:right w:val="dashed" w:sz="4" w:space="0" w:color="auto"/>
            </w:tcBorders>
            <w:shd w:val="clear" w:color="auto" w:fill="99CCFF"/>
            <w:vAlign w:val="bottom"/>
          </w:tcPr>
          <w:p w:rsidR="003B4C6D" w:rsidRPr="00DA4445" w:rsidRDefault="003B4C6D" w:rsidP="003B4C6D">
            <w:pPr>
              <w:autoSpaceDE/>
              <w:autoSpaceDN/>
              <w:adjustRightInd/>
              <w:spacing w:after="0"/>
              <w:jc w:val="left"/>
              <w:rPr>
                <w:rFonts w:eastAsia="Times New Roman" w:cs="Arial"/>
                <w:sz w:val="20"/>
                <w:szCs w:val="20"/>
                <w:lang w:eastAsia="ko-KR"/>
              </w:rPr>
            </w:pPr>
            <w:r w:rsidRPr="00DA4445">
              <w:rPr>
                <w:rFonts w:eastAsia="Times New Roman" w:cs="Arial"/>
                <w:sz w:val="20"/>
                <w:szCs w:val="20"/>
                <w:lang w:eastAsia="ko-KR"/>
              </w:rPr>
              <w:t xml:space="preserve"> -</w:t>
            </w:r>
          </w:p>
        </w:tc>
        <w:tc>
          <w:tcPr>
            <w:tcW w:w="2080" w:type="dxa"/>
            <w:tcBorders>
              <w:top w:val="nil"/>
              <w:left w:val="nil"/>
              <w:bottom w:val="dashed" w:sz="4" w:space="0" w:color="auto"/>
              <w:right w:val="single" w:sz="4" w:space="0" w:color="auto"/>
            </w:tcBorders>
            <w:shd w:val="clear" w:color="auto" w:fill="99CCFF"/>
            <w:vAlign w:val="bottom"/>
          </w:tcPr>
          <w:p w:rsidR="003B4C6D" w:rsidRPr="00DA4445" w:rsidRDefault="003B4C6D" w:rsidP="003B4C6D">
            <w:pPr>
              <w:autoSpaceDE/>
              <w:autoSpaceDN/>
              <w:adjustRightInd/>
              <w:spacing w:after="0"/>
              <w:jc w:val="left"/>
              <w:rPr>
                <w:rFonts w:eastAsia="Times New Roman" w:cs="Arial"/>
                <w:sz w:val="20"/>
                <w:szCs w:val="20"/>
                <w:lang w:eastAsia="ko-KR"/>
              </w:rPr>
            </w:pPr>
            <w:r w:rsidRPr="00DA4445">
              <w:rPr>
                <w:rFonts w:eastAsia="Times New Roman" w:cs="Arial"/>
                <w:sz w:val="20"/>
                <w:szCs w:val="20"/>
                <w:lang w:eastAsia="ko-KR"/>
              </w:rPr>
              <w:t xml:space="preserve">Keine </w:t>
            </w:r>
          </w:p>
        </w:tc>
      </w:tr>
      <w:tr w:rsidR="003B4C6D" w:rsidRPr="00DA4445" w:rsidTr="003B4C6D">
        <w:trPr>
          <w:trHeight w:val="765"/>
        </w:trPr>
        <w:tc>
          <w:tcPr>
            <w:tcW w:w="580" w:type="dxa"/>
            <w:tcBorders>
              <w:top w:val="nil"/>
              <w:left w:val="single" w:sz="4" w:space="0" w:color="auto"/>
              <w:bottom w:val="single" w:sz="4" w:space="0" w:color="auto"/>
              <w:right w:val="nil"/>
            </w:tcBorders>
            <w:shd w:val="clear" w:color="auto" w:fill="auto"/>
            <w:vAlign w:val="bottom"/>
          </w:tcPr>
          <w:p w:rsidR="003B4C6D" w:rsidRPr="00DA4445" w:rsidRDefault="003B4C6D" w:rsidP="003B4C6D">
            <w:pPr>
              <w:autoSpaceDE/>
              <w:autoSpaceDN/>
              <w:adjustRightInd/>
              <w:spacing w:after="0"/>
              <w:jc w:val="left"/>
              <w:rPr>
                <w:rFonts w:eastAsia="Times New Roman" w:cs="Arial"/>
                <w:sz w:val="20"/>
                <w:szCs w:val="20"/>
                <w:lang w:eastAsia="ko-KR"/>
              </w:rPr>
            </w:pPr>
            <w:r w:rsidRPr="00DA4445">
              <w:rPr>
                <w:rFonts w:eastAsia="Times New Roman" w:cs="Arial"/>
                <w:sz w:val="20"/>
                <w:szCs w:val="20"/>
                <w:lang w:eastAsia="ko-KR"/>
              </w:rPr>
              <w:t> </w:t>
            </w:r>
          </w:p>
        </w:tc>
        <w:tc>
          <w:tcPr>
            <w:tcW w:w="1960" w:type="dxa"/>
            <w:tcBorders>
              <w:top w:val="nil"/>
              <w:left w:val="dashed" w:sz="4" w:space="0" w:color="auto"/>
              <w:bottom w:val="single" w:sz="4" w:space="0" w:color="auto"/>
              <w:right w:val="dashed" w:sz="4" w:space="0" w:color="auto"/>
            </w:tcBorders>
            <w:shd w:val="clear" w:color="auto" w:fill="00CCFF"/>
            <w:vAlign w:val="bottom"/>
          </w:tcPr>
          <w:p w:rsidR="003B4C6D" w:rsidRPr="00DA4445" w:rsidRDefault="003B4C6D" w:rsidP="003B4C6D">
            <w:pPr>
              <w:autoSpaceDE/>
              <w:autoSpaceDN/>
              <w:adjustRightInd/>
              <w:spacing w:after="0"/>
              <w:jc w:val="left"/>
              <w:rPr>
                <w:rFonts w:eastAsia="Times New Roman" w:cs="Arial"/>
                <w:b/>
                <w:bCs/>
                <w:sz w:val="20"/>
                <w:szCs w:val="20"/>
                <w:lang w:eastAsia="ko-KR"/>
              </w:rPr>
            </w:pPr>
            <w:r w:rsidRPr="00DA4445">
              <w:rPr>
                <w:rFonts w:eastAsia="Times New Roman" w:cs="Arial"/>
                <w:b/>
                <w:bCs/>
                <w:sz w:val="20"/>
                <w:szCs w:val="20"/>
                <w:lang w:eastAsia="ko-KR"/>
              </w:rPr>
              <w:t>Firmware-Gruppen Information</w:t>
            </w:r>
          </w:p>
        </w:tc>
        <w:tc>
          <w:tcPr>
            <w:tcW w:w="2440" w:type="dxa"/>
            <w:tcBorders>
              <w:top w:val="nil"/>
              <w:left w:val="nil"/>
              <w:bottom w:val="single" w:sz="4" w:space="0" w:color="auto"/>
              <w:right w:val="dashed" w:sz="4" w:space="0" w:color="auto"/>
            </w:tcBorders>
            <w:shd w:val="clear" w:color="auto" w:fill="00CCFF"/>
            <w:vAlign w:val="bottom"/>
          </w:tcPr>
          <w:p w:rsidR="003B4C6D" w:rsidRPr="00DA4445" w:rsidRDefault="003B4C6D" w:rsidP="003B4C6D">
            <w:pPr>
              <w:autoSpaceDE/>
              <w:autoSpaceDN/>
              <w:adjustRightInd/>
              <w:spacing w:after="0"/>
              <w:jc w:val="left"/>
              <w:rPr>
                <w:rFonts w:eastAsia="Times New Roman" w:cs="Arial"/>
                <w:sz w:val="20"/>
                <w:szCs w:val="20"/>
                <w:lang w:eastAsia="ko-KR"/>
              </w:rPr>
            </w:pPr>
            <w:r w:rsidRPr="00DA4445">
              <w:rPr>
                <w:rFonts w:eastAsia="Times New Roman" w:cs="Arial"/>
                <w:sz w:val="20"/>
                <w:szCs w:val="20"/>
                <w:lang w:eastAsia="ko-KR"/>
              </w:rPr>
              <w:t xml:space="preserve">Integritäts- und Authentizitätsschutz durch Hersteller </w:t>
            </w:r>
          </w:p>
        </w:tc>
        <w:tc>
          <w:tcPr>
            <w:tcW w:w="1860" w:type="dxa"/>
            <w:tcBorders>
              <w:top w:val="nil"/>
              <w:left w:val="nil"/>
              <w:bottom w:val="single" w:sz="4" w:space="0" w:color="auto"/>
              <w:right w:val="dashed" w:sz="4" w:space="0" w:color="auto"/>
            </w:tcBorders>
            <w:shd w:val="clear" w:color="auto" w:fill="00CCFF"/>
            <w:vAlign w:val="bottom"/>
          </w:tcPr>
          <w:p w:rsidR="003B4C6D" w:rsidRPr="00DA4445" w:rsidRDefault="003B4C6D" w:rsidP="003B4C6D">
            <w:pPr>
              <w:autoSpaceDE/>
              <w:autoSpaceDN/>
              <w:adjustRightInd/>
              <w:spacing w:after="0"/>
              <w:jc w:val="left"/>
              <w:rPr>
                <w:rFonts w:eastAsia="Times New Roman" w:cs="Arial"/>
                <w:sz w:val="20"/>
                <w:szCs w:val="20"/>
                <w:lang w:eastAsia="ko-KR"/>
              </w:rPr>
            </w:pPr>
            <w:r w:rsidRPr="00DA4445">
              <w:rPr>
                <w:rFonts w:eastAsia="Times New Roman" w:cs="Arial"/>
                <w:sz w:val="20"/>
                <w:szCs w:val="20"/>
                <w:lang w:eastAsia="ko-KR"/>
              </w:rPr>
              <w:t>Konfigurationsdienst</w:t>
            </w:r>
          </w:p>
        </w:tc>
        <w:tc>
          <w:tcPr>
            <w:tcW w:w="2080" w:type="dxa"/>
            <w:tcBorders>
              <w:top w:val="nil"/>
              <w:left w:val="nil"/>
              <w:bottom w:val="single" w:sz="4" w:space="0" w:color="auto"/>
              <w:right w:val="single" w:sz="4" w:space="0" w:color="auto"/>
            </w:tcBorders>
            <w:shd w:val="clear" w:color="auto" w:fill="00CCFF"/>
            <w:vAlign w:val="bottom"/>
          </w:tcPr>
          <w:p w:rsidR="003B4C6D" w:rsidRPr="00DA4445" w:rsidRDefault="003B4C6D" w:rsidP="003B4C6D">
            <w:pPr>
              <w:autoSpaceDE/>
              <w:autoSpaceDN/>
              <w:adjustRightInd/>
              <w:spacing w:after="0"/>
              <w:jc w:val="left"/>
              <w:rPr>
                <w:rFonts w:eastAsia="Times New Roman" w:cs="Arial"/>
                <w:sz w:val="20"/>
                <w:szCs w:val="20"/>
                <w:lang w:eastAsia="ko-KR"/>
              </w:rPr>
            </w:pPr>
            <w:r w:rsidRPr="00DA4445">
              <w:rPr>
                <w:rFonts w:eastAsia="Times New Roman" w:cs="Arial"/>
                <w:sz w:val="20"/>
                <w:szCs w:val="20"/>
                <w:lang w:eastAsia="ko-KR"/>
              </w:rPr>
              <w:t>TIP1-A_3322</w:t>
            </w:r>
          </w:p>
        </w:tc>
      </w:tr>
      <w:tr w:rsidR="003B4C6D" w:rsidRPr="00DA4445" w:rsidTr="003B4C6D">
        <w:trPr>
          <w:trHeight w:val="345"/>
        </w:trPr>
        <w:tc>
          <w:tcPr>
            <w:tcW w:w="25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B4C6D" w:rsidRPr="00DA4445" w:rsidRDefault="003B4C6D" w:rsidP="003B4C6D">
            <w:pPr>
              <w:autoSpaceDE/>
              <w:autoSpaceDN/>
              <w:adjustRightInd/>
              <w:spacing w:after="0"/>
              <w:jc w:val="left"/>
              <w:rPr>
                <w:rFonts w:eastAsia="Times New Roman" w:cs="Arial"/>
                <w:b/>
                <w:bCs/>
                <w:sz w:val="20"/>
                <w:szCs w:val="20"/>
                <w:lang w:eastAsia="ko-KR"/>
              </w:rPr>
            </w:pPr>
            <w:r w:rsidRPr="00DA4445">
              <w:rPr>
                <w:rFonts w:eastAsia="Times New Roman" w:cs="Arial"/>
                <w:b/>
                <w:bCs/>
                <w:sz w:val="20"/>
                <w:szCs w:val="20"/>
                <w:lang w:eastAsia="ko-KR"/>
              </w:rPr>
              <w:t>Konfigurationsdatenfile</w:t>
            </w:r>
          </w:p>
        </w:tc>
        <w:tc>
          <w:tcPr>
            <w:tcW w:w="2440" w:type="dxa"/>
            <w:tcBorders>
              <w:top w:val="nil"/>
              <w:left w:val="nil"/>
              <w:bottom w:val="single" w:sz="4" w:space="0" w:color="auto"/>
              <w:right w:val="single" w:sz="4" w:space="0" w:color="auto"/>
            </w:tcBorders>
            <w:shd w:val="clear" w:color="auto" w:fill="auto"/>
            <w:vAlign w:val="bottom"/>
          </w:tcPr>
          <w:p w:rsidR="003B4C6D" w:rsidRPr="00DA4445" w:rsidRDefault="003B4C6D" w:rsidP="003B4C6D">
            <w:pPr>
              <w:autoSpaceDE/>
              <w:autoSpaceDN/>
              <w:adjustRightInd/>
              <w:spacing w:after="0"/>
              <w:jc w:val="left"/>
              <w:rPr>
                <w:rFonts w:eastAsia="Times New Roman" w:cs="Arial"/>
                <w:sz w:val="20"/>
                <w:szCs w:val="20"/>
                <w:lang w:eastAsia="ko-KR"/>
              </w:rPr>
            </w:pPr>
            <w:r w:rsidRPr="00DA4445">
              <w:rPr>
                <w:rFonts w:eastAsia="Times New Roman" w:cs="Arial"/>
                <w:sz w:val="20"/>
                <w:szCs w:val="20"/>
                <w:lang w:eastAsia="ko-KR"/>
              </w:rPr>
              <w:t>Keine</w:t>
            </w:r>
          </w:p>
        </w:tc>
        <w:tc>
          <w:tcPr>
            <w:tcW w:w="1860" w:type="dxa"/>
            <w:tcBorders>
              <w:top w:val="nil"/>
              <w:left w:val="nil"/>
              <w:bottom w:val="single" w:sz="4" w:space="0" w:color="auto"/>
              <w:right w:val="single" w:sz="4" w:space="0" w:color="auto"/>
            </w:tcBorders>
            <w:shd w:val="clear" w:color="auto" w:fill="auto"/>
            <w:vAlign w:val="bottom"/>
          </w:tcPr>
          <w:p w:rsidR="003B4C6D" w:rsidRPr="00DA4445" w:rsidRDefault="003B4C6D" w:rsidP="003B4C6D">
            <w:pPr>
              <w:autoSpaceDE/>
              <w:autoSpaceDN/>
              <w:adjustRightInd/>
              <w:spacing w:after="0"/>
              <w:jc w:val="left"/>
              <w:rPr>
                <w:rFonts w:eastAsia="Times New Roman" w:cs="Arial"/>
                <w:sz w:val="20"/>
                <w:szCs w:val="20"/>
                <w:lang w:eastAsia="ko-KR"/>
              </w:rPr>
            </w:pPr>
            <w:r w:rsidRPr="00DA4445">
              <w:rPr>
                <w:rFonts w:eastAsia="Times New Roman" w:cs="Arial"/>
                <w:sz w:val="20"/>
                <w:szCs w:val="20"/>
                <w:lang w:eastAsia="ko-KR"/>
              </w:rPr>
              <w:t> -</w:t>
            </w:r>
          </w:p>
        </w:tc>
        <w:tc>
          <w:tcPr>
            <w:tcW w:w="2080" w:type="dxa"/>
            <w:tcBorders>
              <w:top w:val="nil"/>
              <w:left w:val="nil"/>
              <w:bottom w:val="single" w:sz="4" w:space="0" w:color="auto"/>
              <w:right w:val="single" w:sz="4" w:space="0" w:color="auto"/>
            </w:tcBorders>
            <w:shd w:val="clear" w:color="auto" w:fill="auto"/>
            <w:vAlign w:val="bottom"/>
          </w:tcPr>
          <w:p w:rsidR="003B4C6D" w:rsidRPr="00DA4445" w:rsidRDefault="003B4C6D" w:rsidP="003B4C6D">
            <w:pPr>
              <w:autoSpaceDE/>
              <w:autoSpaceDN/>
              <w:adjustRightInd/>
              <w:spacing w:after="0"/>
              <w:jc w:val="left"/>
              <w:rPr>
                <w:rFonts w:eastAsia="Times New Roman" w:cs="Arial"/>
                <w:sz w:val="20"/>
                <w:szCs w:val="20"/>
                <w:lang w:eastAsia="ko-KR"/>
              </w:rPr>
            </w:pPr>
            <w:r w:rsidRPr="00DA4445">
              <w:rPr>
                <w:rFonts w:eastAsia="Times New Roman" w:cs="Arial"/>
                <w:sz w:val="20"/>
                <w:szCs w:val="20"/>
                <w:lang w:eastAsia="ko-KR"/>
              </w:rPr>
              <w:t> -</w:t>
            </w:r>
          </w:p>
        </w:tc>
      </w:tr>
    </w:tbl>
    <w:p w:rsidR="003B4C6D" w:rsidRPr="00DA4445" w:rsidRDefault="003B4C6D" w:rsidP="003B4C6D">
      <w:pPr>
        <w:pStyle w:val="gemStandard"/>
        <w:tabs>
          <w:tab w:val="left" w:pos="567"/>
        </w:tabs>
        <w:ind w:left="567" w:hanging="567"/>
        <w:rPr>
          <w:b/>
        </w:rPr>
      </w:pP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TIP1-A_3314 Inhalt Update-Paket – Hersteller-Update-Informationen</w:t>
      </w:r>
    </w:p>
    <w:p w:rsidR="00C855B7" w:rsidRDefault="003B4C6D" w:rsidP="003B4C6D">
      <w:pPr>
        <w:pStyle w:val="gemEinzug"/>
        <w:rPr>
          <w:rFonts w:ascii="Wingdings" w:hAnsi="Wingdings"/>
          <w:b/>
          <w:lang w:eastAsia="ja-JP"/>
        </w:rPr>
      </w:pPr>
      <w:r w:rsidRPr="00DA4445">
        <w:rPr>
          <w:lang w:eastAsia="ja-JP"/>
        </w:rPr>
        <w:t>Hersteller von</w:t>
      </w:r>
      <w:r>
        <w:rPr>
          <w:lang w:eastAsia="ja-JP"/>
        </w:rPr>
        <w:t xml:space="preserve"> </w:t>
      </w:r>
      <w:r w:rsidRPr="00BA6605">
        <w:rPr>
          <w:lang w:eastAsia="ja-JP"/>
        </w:rPr>
        <w:t>Komponenten, die den KSR nutzen</w:t>
      </w:r>
      <w:r>
        <w:rPr>
          <w:lang w:eastAsia="ja-JP"/>
        </w:rPr>
        <w:t>,</w:t>
      </w:r>
      <w:r w:rsidRPr="00BA6605">
        <w:rPr>
          <w:lang w:eastAsia="ja-JP"/>
        </w:rPr>
        <w:t xml:space="preserve"> </w:t>
      </w:r>
      <w:r w:rsidRPr="00DA4445">
        <w:rPr>
          <w:lang w:eastAsia="ja-JP"/>
        </w:rPr>
        <w:t xml:space="preserve">MÜSSEN in jedem Firmware-Update-Paket ein File mit Namen UpdateInfo.xml mit Hersteller-Update-Informationen </w:t>
      </w:r>
      <w:r w:rsidRPr="00133E04">
        <w:rPr>
          <w:lang w:eastAsia="ja-JP"/>
        </w:rPr>
        <w:t>gemäß Element UpdateInformation aus Konfigurationsdienst.xsd (siehe auch Abbildung Abb_KSR_005 und Tabellen Tab_KSR_004-</w:t>
      </w:r>
      <w:r w:rsidRPr="002745D7">
        <w:rPr>
          <w:lang w:eastAsia="ja-JP"/>
        </w:rPr>
        <w:t>009</w:t>
      </w:r>
      <w:r w:rsidRPr="00133E04">
        <w:rPr>
          <w:lang w:eastAsia="ja-JP"/>
        </w:rPr>
        <w:t>, Tab_KSR_012-020) l</w:t>
      </w:r>
      <w:r w:rsidRPr="00DA4445">
        <w:rPr>
          <w:lang w:eastAsia="ja-JP"/>
        </w:rPr>
        <w:t>iefern.</w:t>
      </w:r>
    </w:p>
    <w:p w:rsidR="003B4C6D" w:rsidRPr="00C855B7" w:rsidRDefault="00C855B7" w:rsidP="00C855B7">
      <w:pPr>
        <w:pStyle w:val="gemStandard"/>
        <w:rPr>
          <w:lang w:eastAsia="ja-JP"/>
        </w:rPr>
      </w:pPr>
      <w:r>
        <w:rPr>
          <w:b/>
          <w:lang w:eastAsia="ja-JP"/>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TIP1-A_3895 Inhalt Update-Paket – Konnektor FirmwareFiles</w:t>
      </w:r>
    </w:p>
    <w:p w:rsidR="00C855B7" w:rsidRDefault="003B4C6D" w:rsidP="003B4C6D">
      <w:pPr>
        <w:pStyle w:val="gemEinzug"/>
        <w:rPr>
          <w:rFonts w:ascii="Wingdings" w:hAnsi="Wingdings"/>
          <w:b/>
          <w:lang w:eastAsia="ja-JP"/>
        </w:rPr>
      </w:pPr>
      <w:r w:rsidRPr="00DA4445">
        <w:rPr>
          <w:lang w:eastAsia="ja-JP"/>
        </w:rPr>
        <w:t xml:space="preserve">Hersteller von Konnektoren MÜSSEN in jedem Firmware-Update-Paket </w:t>
      </w:r>
      <w:r w:rsidRPr="00280190">
        <w:rPr>
          <w:lang w:eastAsia="ja-JP"/>
        </w:rPr>
        <w:t xml:space="preserve">0 </w:t>
      </w:r>
      <w:r w:rsidRPr="00DA4445">
        <w:rPr>
          <w:lang w:eastAsia="ja-JP"/>
        </w:rPr>
        <w:t>bis maximal 999 Firmwarefile(s) liefern.</w:t>
      </w:r>
    </w:p>
    <w:p w:rsidR="003B4C6D" w:rsidRPr="00C855B7" w:rsidRDefault="00C855B7" w:rsidP="00C855B7">
      <w:pPr>
        <w:pStyle w:val="gemStandard"/>
        <w:rPr>
          <w:lang w:eastAsia="ja-JP"/>
        </w:rPr>
      </w:pPr>
      <w:r>
        <w:rPr>
          <w:b/>
          <w:lang w:eastAsia="ja-JP"/>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TIP1-A_5158 Inhalt Update-Paket – Kartenterminal FirmwareFiles</w:t>
      </w:r>
    </w:p>
    <w:p w:rsidR="00C855B7" w:rsidRDefault="003B4C6D" w:rsidP="003B4C6D">
      <w:pPr>
        <w:pStyle w:val="gemStandard"/>
        <w:tabs>
          <w:tab w:val="left" w:pos="567"/>
        </w:tabs>
        <w:ind w:left="567" w:hanging="567"/>
        <w:rPr>
          <w:rFonts w:ascii="Wingdings" w:hAnsi="Wingdings"/>
          <w:b/>
          <w:lang w:eastAsia="ja-JP"/>
        </w:rPr>
      </w:pPr>
      <w:r w:rsidRPr="00DA4445">
        <w:rPr>
          <w:lang w:eastAsia="ja-JP"/>
        </w:rPr>
        <w:tab/>
        <w:t>Hersteller von Kartenterminals MÜSSEN in jedem Firmware-Update-Paket genau ein Firmware File liefern.</w:t>
      </w:r>
    </w:p>
    <w:p w:rsidR="003B4C6D" w:rsidRPr="00C855B7" w:rsidRDefault="00C855B7" w:rsidP="003B4C6D">
      <w:pPr>
        <w:pStyle w:val="gemStandard"/>
        <w:tabs>
          <w:tab w:val="left" w:pos="567"/>
        </w:tabs>
        <w:ind w:left="567" w:hanging="567"/>
        <w:rPr>
          <w:lang w:eastAsia="ja-JP"/>
        </w:rPr>
      </w:pPr>
      <w:r>
        <w:rPr>
          <w:rFonts w:ascii="Wingdings" w:hAnsi="Wingdings"/>
          <w:b/>
          <w:lang w:eastAsia="ja-JP"/>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TIP1-A_3315 Inhalt Update-Paket – DokumentationFiles</w:t>
      </w:r>
    </w:p>
    <w:p w:rsidR="00C855B7" w:rsidRDefault="003B4C6D" w:rsidP="003B4C6D">
      <w:pPr>
        <w:pStyle w:val="gemEinzug"/>
        <w:rPr>
          <w:rFonts w:ascii="Wingdings" w:hAnsi="Wingdings"/>
          <w:b/>
          <w:lang w:eastAsia="ja-JP"/>
        </w:rPr>
      </w:pPr>
      <w:r w:rsidRPr="00DA4445">
        <w:rPr>
          <w:lang w:eastAsia="ja-JP"/>
        </w:rPr>
        <w:t xml:space="preserve">Hersteller von </w:t>
      </w:r>
      <w:r w:rsidRPr="00BA6605">
        <w:rPr>
          <w:lang w:eastAsia="ja-JP"/>
        </w:rPr>
        <w:t>Komponenten, die den KSR nutzen</w:t>
      </w:r>
      <w:r>
        <w:rPr>
          <w:lang w:eastAsia="ja-JP"/>
        </w:rPr>
        <w:t>,</w:t>
      </w:r>
      <w:r w:rsidRPr="00BA6605">
        <w:rPr>
          <w:lang w:eastAsia="ja-JP"/>
        </w:rPr>
        <w:t xml:space="preserve"> </w:t>
      </w:r>
      <w:r w:rsidRPr="00DA4445">
        <w:rPr>
          <w:lang w:eastAsia="ja-JP"/>
        </w:rPr>
        <w:t xml:space="preserve"> MÜSSEN in jedem Firmware-Update-Paket bis maximal 999 Files mit Dokumentationen für das Update liefern.</w:t>
      </w:r>
      <w:r w:rsidRPr="00DA4445">
        <w:rPr>
          <w:b/>
          <w:lang w:eastAsia="ja-JP"/>
        </w:rPr>
        <w:t xml:space="preserve"> </w:t>
      </w:r>
    </w:p>
    <w:p w:rsidR="003B4C6D" w:rsidRPr="00C855B7" w:rsidRDefault="00C855B7" w:rsidP="00C855B7">
      <w:pPr>
        <w:pStyle w:val="gemStandard"/>
        <w:rPr>
          <w:lang w:eastAsia="ja-JP"/>
        </w:rPr>
      </w:pPr>
      <w:r>
        <w:rPr>
          <w:b/>
          <w:lang w:eastAsia="ja-JP"/>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TIP1-A_5159 Inhalt Update-Paket – Firmware-Gruppen-Information</w:t>
      </w:r>
      <w:r w:rsidRPr="00DA4445">
        <w:rPr>
          <w:lang w:eastAsia="ja-JP"/>
        </w:rPr>
        <w:t xml:space="preserve"> </w:t>
      </w:r>
    </w:p>
    <w:p w:rsidR="00C855B7" w:rsidRDefault="003B4C6D" w:rsidP="003B4C6D">
      <w:pPr>
        <w:pStyle w:val="gemEinzug"/>
        <w:rPr>
          <w:rFonts w:ascii="Wingdings" w:hAnsi="Wingdings"/>
          <w:b/>
          <w:lang w:eastAsia="ja-JP"/>
        </w:rPr>
      </w:pPr>
      <w:r w:rsidRPr="00DA4445">
        <w:rPr>
          <w:lang w:eastAsia="ja-JP"/>
        </w:rPr>
        <w:lastRenderedPageBreak/>
        <w:t xml:space="preserve">Hersteller von </w:t>
      </w:r>
      <w:r w:rsidRPr="00BA6605">
        <w:rPr>
          <w:lang w:eastAsia="ja-JP"/>
        </w:rPr>
        <w:t>Komponenten, die den KSR nutzen</w:t>
      </w:r>
      <w:r>
        <w:rPr>
          <w:lang w:eastAsia="ja-JP"/>
        </w:rPr>
        <w:t>,</w:t>
      </w:r>
      <w:r w:rsidRPr="00BA6605">
        <w:rPr>
          <w:lang w:eastAsia="ja-JP"/>
        </w:rPr>
        <w:t xml:space="preserve"> </w:t>
      </w:r>
      <w:r w:rsidRPr="00DA4445">
        <w:rPr>
          <w:lang w:eastAsia="ja-JP"/>
        </w:rPr>
        <w:t xml:space="preserve"> MÜSSEN in jedem Firmware-Update-Paket ein File mit der aktuell gültigen Firmware-Gruppen-Information</w:t>
      </w:r>
      <w:r>
        <w:rPr>
          <w:lang w:eastAsia="ja-JP"/>
        </w:rPr>
        <w:t xml:space="preserve"> </w:t>
      </w:r>
      <w:r w:rsidRPr="00133E04">
        <w:rPr>
          <w:lang w:eastAsia="ja-JP"/>
        </w:rPr>
        <w:t>gemäß „Abb_KSR_007 Firmware-Gruppen-Informationen“</w:t>
      </w:r>
      <w:r w:rsidRPr="00DA4445">
        <w:rPr>
          <w:lang w:eastAsia="ja-JP"/>
        </w:rPr>
        <w:t xml:space="preserve"> liefern. Diese Firmware-Gruppen-Information muss der im Firmwarefile enthaltenen Information entsprechen.</w:t>
      </w:r>
    </w:p>
    <w:p w:rsidR="003B4C6D" w:rsidRPr="00C855B7" w:rsidRDefault="00C855B7" w:rsidP="00C855B7">
      <w:pPr>
        <w:pStyle w:val="gemStandard"/>
        <w:rPr>
          <w:lang w:eastAsia="ja-JP"/>
        </w:rPr>
      </w:pPr>
      <w:r>
        <w:rPr>
          <w:b/>
          <w:lang w:eastAsia="ja-JP"/>
        </w:rPr>
        <w:sym w:font="Wingdings" w:char="F0D5"/>
      </w:r>
    </w:p>
    <w:p w:rsidR="003B4C6D" w:rsidRPr="00DA4445" w:rsidRDefault="003B4C6D" w:rsidP="003B4C6D">
      <w:pPr>
        <w:pStyle w:val="gemStandard"/>
        <w:tabs>
          <w:tab w:val="left" w:pos="567"/>
        </w:tabs>
        <w:ind w:left="567" w:hanging="567"/>
        <w:rPr>
          <w:b/>
        </w:rPr>
      </w:pPr>
      <w:r w:rsidRPr="00DA4445">
        <w:rPr>
          <w:b/>
        </w:rPr>
        <w:br w:type="page"/>
      </w:r>
      <w:r w:rsidRPr="00DA4445">
        <w:rPr>
          <w:rFonts w:ascii="Wingdings" w:hAnsi="Wingdings"/>
          <w:b/>
        </w:rPr>
        <w:lastRenderedPageBreak/>
        <w:sym w:font="Wingdings" w:char="F0D6"/>
      </w:r>
      <w:r w:rsidRPr="00DA4445">
        <w:rPr>
          <w:b/>
        </w:rPr>
        <w:tab/>
        <w:t>TIP1-A_3347 Integrität und Authentizität</w:t>
      </w:r>
    </w:p>
    <w:p w:rsidR="00C855B7" w:rsidRDefault="003B4C6D" w:rsidP="003B4C6D">
      <w:pPr>
        <w:pStyle w:val="gemEinzug"/>
        <w:rPr>
          <w:rFonts w:ascii="Wingdings" w:hAnsi="Wingdings"/>
          <w:b/>
        </w:rPr>
      </w:pPr>
      <w:r w:rsidRPr="00DA4445">
        <w:t xml:space="preserve">Der Konfigurationsdienst MUSS die Integrität und Authentizität der durch den Hersteller </w:t>
      </w:r>
      <w:r w:rsidRPr="00DA4445">
        <w:rPr>
          <w:lang w:eastAsia="ja-JP"/>
        </w:rPr>
        <w:t xml:space="preserve">von </w:t>
      </w:r>
      <w:r w:rsidRPr="00BA6605">
        <w:rPr>
          <w:lang w:eastAsia="ja-JP"/>
        </w:rPr>
        <w:t>Komponenten, die den KSR nutzen</w:t>
      </w:r>
      <w:r>
        <w:rPr>
          <w:lang w:eastAsia="ja-JP"/>
        </w:rPr>
        <w:t>,</w:t>
      </w:r>
      <w:r w:rsidRPr="00BA6605">
        <w:rPr>
          <w:lang w:eastAsia="ja-JP"/>
        </w:rPr>
        <w:t xml:space="preserve"> </w:t>
      </w:r>
      <w:r w:rsidRPr="00DA4445">
        <w:t>übermittelten Update-Pakete (Gesamtpaket) bis zur Übertragung an den KSR-</w:t>
      </w:r>
      <w:r w:rsidRPr="005103A7">
        <w:t>Client durch die Prüfung der Update-Paket – Signatur (TIP1-A_6123)</w:t>
      </w:r>
      <w:r w:rsidRPr="00DA4445">
        <w:t xml:space="preserve"> gewährleisten.</w:t>
      </w:r>
    </w:p>
    <w:p w:rsidR="003B4C6D" w:rsidRPr="00C855B7" w:rsidRDefault="00C855B7" w:rsidP="00C855B7">
      <w:pPr>
        <w:pStyle w:val="gemStandard"/>
      </w:pPr>
      <w:r>
        <w:rPr>
          <w:b/>
        </w:rPr>
        <w:sym w:font="Wingdings" w:char="F0D5"/>
      </w:r>
    </w:p>
    <w:p w:rsidR="003B4C6D" w:rsidRPr="00DF71E9" w:rsidRDefault="003B4C6D" w:rsidP="003B4C6D">
      <w:pPr>
        <w:pStyle w:val="gemStandard"/>
        <w:tabs>
          <w:tab w:val="left" w:pos="567"/>
        </w:tabs>
        <w:ind w:left="567" w:hanging="567"/>
        <w:rPr>
          <w:b/>
          <w:highlight w:val="yellow"/>
        </w:rPr>
      </w:pPr>
      <w:r w:rsidRPr="00DF71E9">
        <w:rPr>
          <w:rFonts w:ascii="Wingdings" w:hAnsi="Wingdings"/>
          <w:b/>
        </w:rPr>
        <w:sym w:font="Wingdings" w:char="F0D6"/>
      </w:r>
      <w:r w:rsidRPr="00DF71E9">
        <w:rPr>
          <w:b/>
        </w:rPr>
        <w:tab/>
        <w:t>TIP1-A_6777 KSR</w:t>
      </w:r>
      <w:r>
        <w:rPr>
          <w:b/>
        </w:rPr>
        <w:t>, Hersteller von Konnektoren</w:t>
      </w:r>
      <w:r w:rsidRPr="00DF71E9">
        <w:rPr>
          <w:b/>
        </w:rPr>
        <w:t>, Deadline und alternative URL</w:t>
      </w:r>
    </w:p>
    <w:p w:rsidR="00C855B7" w:rsidRDefault="003B4C6D" w:rsidP="003B4C6D">
      <w:pPr>
        <w:pStyle w:val="gemEinzug"/>
        <w:rPr>
          <w:rFonts w:ascii="Wingdings" w:hAnsi="Wingdings"/>
          <w:b/>
        </w:rPr>
      </w:pPr>
      <w:r w:rsidRPr="00A72CE9">
        <w:rPr>
          <w:lang w:eastAsia="ja-JP"/>
        </w:rPr>
        <w:t xml:space="preserve">Hersteller von </w:t>
      </w:r>
      <w:r>
        <w:rPr>
          <w:lang w:eastAsia="ja-JP"/>
        </w:rPr>
        <w:t xml:space="preserve">Konnektoren MÜSSEN im </w:t>
      </w:r>
      <w:r w:rsidRPr="00DF71E9">
        <w:t>Update-Paket</w:t>
      </w:r>
      <w:r>
        <w:t xml:space="preserve"> in der Datei</w:t>
      </w:r>
      <w:r w:rsidRPr="00A72CE9">
        <w:t xml:space="preserve"> </w:t>
      </w:r>
      <w:r w:rsidRPr="00A72CE9">
        <w:rPr>
          <w:lang w:eastAsia="ja-JP"/>
        </w:rPr>
        <w:t>UpdateInfo.xml im Element KSR:FirmwareReleaseNotes eine URL für einen separaten Downloadpunkt des Update-Pakets</w:t>
      </w:r>
      <w:r>
        <w:rPr>
          <w:lang w:eastAsia="ja-JP"/>
        </w:rPr>
        <w:t xml:space="preserve"> im Internet angeben</w:t>
      </w:r>
      <w:r w:rsidRPr="00A72CE9">
        <w:rPr>
          <w:lang w:eastAsia="ja-JP"/>
        </w:rPr>
        <w:t xml:space="preserve"> </w:t>
      </w:r>
      <w:r>
        <w:rPr>
          <w:lang w:eastAsia="ja-JP"/>
        </w:rPr>
        <w:t xml:space="preserve">und, wenn das Element KSR:Priority den Wert „Kritisch“ hat, </w:t>
      </w:r>
      <w:r w:rsidRPr="00A72CE9">
        <w:rPr>
          <w:lang w:eastAsia="ja-JP"/>
        </w:rPr>
        <w:t xml:space="preserve">im Element UpdateInformation das Element KSR:Deadline mit einem gültigen Wert </w:t>
      </w:r>
      <w:r>
        <w:rPr>
          <w:lang w:eastAsia="ja-JP"/>
        </w:rPr>
        <w:t>befüllen</w:t>
      </w:r>
      <w:r w:rsidRPr="00A72CE9">
        <w:t>.</w:t>
      </w:r>
    </w:p>
    <w:p w:rsidR="003B4C6D" w:rsidRPr="00C855B7" w:rsidRDefault="00C855B7" w:rsidP="00C855B7">
      <w:pPr>
        <w:pStyle w:val="gemStandard"/>
      </w:pPr>
      <w:r>
        <w:rPr>
          <w:b/>
        </w:rPr>
        <w:sym w:font="Wingdings" w:char="F0D5"/>
      </w:r>
    </w:p>
    <w:p w:rsidR="003B4C6D" w:rsidRPr="000D390A" w:rsidRDefault="003B4C6D" w:rsidP="003B4C6D">
      <w:pPr>
        <w:pStyle w:val="gemStandard"/>
        <w:tabs>
          <w:tab w:val="left" w:pos="567"/>
        </w:tabs>
        <w:ind w:left="567" w:hanging="567"/>
        <w:rPr>
          <w:b/>
          <w:highlight w:val="yellow"/>
          <w:lang w:val="en-US"/>
        </w:rPr>
      </w:pPr>
      <w:r w:rsidRPr="00DF71E9">
        <w:rPr>
          <w:rFonts w:ascii="Wingdings" w:hAnsi="Wingdings"/>
          <w:b/>
        </w:rPr>
        <w:sym w:font="Wingdings" w:char="F0D6"/>
      </w:r>
      <w:r w:rsidRPr="000D390A">
        <w:rPr>
          <w:b/>
          <w:lang w:val="en-US"/>
        </w:rPr>
        <w:tab/>
        <w:t>TIP1-A_6778 KSR, SBV-TIP, Deadline und alternative URL</w:t>
      </w:r>
    </w:p>
    <w:p w:rsidR="003B4C6D" w:rsidRDefault="003B4C6D" w:rsidP="003B4C6D">
      <w:pPr>
        <w:pStyle w:val="gemEinzug"/>
        <w:rPr>
          <w:highlight w:val="yellow"/>
        </w:rPr>
      </w:pPr>
      <w:r w:rsidRPr="00DF71E9">
        <w:t xml:space="preserve">Der </w:t>
      </w:r>
      <w:r>
        <w:t>SBV-TIP</w:t>
      </w:r>
      <w:r w:rsidRPr="00DF71E9">
        <w:t xml:space="preserve"> MUSS </w:t>
      </w:r>
      <w:r>
        <w:t xml:space="preserve">im Rahmen der Freigabe eines Konnektor-Update-Pakets für die PU </w:t>
      </w:r>
      <w:r w:rsidRPr="00DF71E9">
        <w:t xml:space="preserve">prüfen, dass </w:t>
      </w:r>
      <w:r>
        <w:t xml:space="preserve">das </w:t>
      </w:r>
      <w:r w:rsidRPr="00DF71E9">
        <w:t>Update-Paket</w:t>
      </w:r>
      <w:r>
        <w:t xml:space="preserve"> in der Datei</w:t>
      </w:r>
      <w:r w:rsidRPr="00A72CE9">
        <w:t xml:space="preserve"> </w:t>
      </w:r>
      <w:r w:rsidRPr="00A72CE9">
        <w:rPr>
          <w:lang w:eastAsia="ja-JP"/>
        </w:rPr>
        <w:t>UpdateInfo.xml im Element KSR:FirmwareReleaseNotes eine URL für einen separaten Downloadpunkt des Update-Pakets</w:t>
      </w:r>
      <w:r>
        <w:rPr>
          <w:lang w:eastAsia="ja-JP"/>
        </w:rPr>
        <w:t xml:space="preserve"> im Internet</w:t>
      </w:r>
      <w:r w:rsidRPr="00A72CE9">
        <w:rPr>
          <w:lang w:eastAsia="ja-JP"/>
        </w:rPr>
        <w:t xml:space="preserve"> enthalten ist</w:t>
      </w:r>
      <w:r>
        <w:rPr>
          <w:lang w:eastAsia="ja-JP"/>
        </w:rPr>
        <w:t xml:space="preserve"> und, wenn das Element KSR:Priority den Wert „Kritisch“ hat, </w:t>
      </w:r>
      <w:r w:rsidRPr="00A72CE9">
        <w:rPr>
          <w:lang w:eastAsia="ja-JP"/>
        </w:rPr>
        <w:t>im Element UpdateInformation das Element KSR:Deadline mit ei</w:t>
      </w:r>
      <w:r>
        <w:rPr>
          <w:lang w:eastAsia="ja-JP"/>
        </w:rPr>
        <w:t>nem gültigen Wert enthalten ist</w:t>
      </w:r>
      <w:r w:rsidRPr="00A72CE9">
        <w:t>.</w:t>
      </w:r>
    </w:p>
    <w:p w:rsidR="00C855B7" w:rsidRDefault="003B4C6D" w:rsidP="003B4C6D">
      <w:pPr>
        <w:pStyle w:val="gemEinzug"/>
        <w:rPr>
          <w:rFonts w:ascii="Wingdings" w:hAnsi="Wingdings"/>
          <w:b/>
        </w:rPr>
      </w:pPr>
      <w:r>
        <w:t>Wenn die Deadline (bei KSR:Priority = „Kritisch“) oder die URL nicht enthalten sind, muss die Freigabe abgelehnt werden.</w:t>
      </w:r>
    </w:p>
    <w:p w:rsidR="003B4C6D" w:rsidRPr="00C855B7" w:rsidRDefault="00C855B7" w:rsidP="00C855B7">
      <w:pPr>
        <w:pStyle w:val="gemStandard"/>
      </w:pPr>
      <w:r>
        <w:rPr>
          <w:b/>
        </w:rPr>
        <w:sym w:font="Wingdings" w:char="F0D5"/>
      </w:r>
    </w:p>
    <w:p w:rsidR="003B4C6D" w:rsidRPr="00DA4445" w:rsidRDefault="003B4C6D" w:rsidP="00C855B7">
      <w:pPr>
        <w:pStyle w:val="berschrift2"/>
      </w:pPr>
      <w:bookmarkStart w:id="97" w:name="_Ref324945250"/>
      <w:bookmarkStart w:id="98" w:name="_Ref325362715"/>
      <w:bookmarkStart w:id="99" w:name="_Ref325368262"/>
      <w:bookmarkStart w:id="100" w:name="_Toc501705988"/>
      <w:r w:rsidRPr="00DA4445">
        <w:t>Hersteller-</w:t>
      </w:r>
      <w:bookmarkEnd w:id="97"/>
      <w:bookmarkEnd w:id="98"/>
      <w:bookmarkEnd w:id="99"/>
      <w:r w:rsidRPr="00DA4445">
        <w:t>Update-Informationen</w:t>
      </w:r>
      <w:bookmarkEnd w:id="100"/>
    </w:p>
    <w:p w:rsidR="003B4C6D" w:rsidRPr="00DA4445" w:rsidRDefault="003B4C6D" w:rsidP="003B4C6D">
      <w:pPr>
        <w:pStyle w:val="gemStandard"/>
        <w:rPr>
          <w:lang w:eastAsia="ja-JP"/>
        </w:rPr>
      </w:pPr>
      <w:r w:rsidRPr="00DA4445">
        <w:rPr>
          <w:lang w:eastAsia="ja-JP"/>
        </w:rPr>
        <w:t>In diesem Kapitel werden die enthaltenen Hersteller-Update-Informationen erläutert. Die Befüllung und Prüfung der Hersteller-Update-Informationen (UpdateInfo.xml) erfolgt</w:t>
      </w:r>
    </w:p>
    <w:p w:rsidR="003B4C6D" w:rsidRPr="00DA4445" w:rsidRDefault="003B4C6D" w:rsidP="003B4C6D">
      <w:pPr>
        <w:pStyle w:val="gemAufzhlung"/>
        <w:rPr>
          <w:lang w:eastAsia="ja-JP"/>
        </w:rPr>
      </w:pPr>
      <w:r w:rsidRPr="00DA4445">
        <w:rPr>
          <w:lang w:eastAsia="ja-JP"/>
        </w:rPr>
        <w:t xml:space="preserve">initial durch den Hersteller von </w:t>
      </w:r>
      <w:r w:rsidRPr="00BA6605">
        <w:rPr>
          <w:lang w:eastAsia="ja-JP"/>
        </w:rPr>
        <w:t>Komponenten, die den KSR nutzen</w:t>
      </w:r>
      <w:r>
        <w:rPr>
          <w:lang w:eastAsia="ja-JP"/>
        </w:rPr>
        <w:t>,</w:t>
      </w:r>
      <w:r w:rsidRPr="00BA6605">
        <w:rPr>
          <w:lang w:eastAsia="ja-JP"/>
        </w:rPr>
        <w:t xml:space="preserve"> </w:t>
      </w:r>
      <w:r w:rsidRPr="00DA4445">
        <w:rPr>
          <w:lang w:eastAsia="ja-JP"/>
        </w:rPr>
        <w:t>,</w:t>
      </w:r>
    </w:p>
    <w:p w:rsidR="003B4C6D" w:rsidRPr="00DA4445" w:rsidRDefault="003B4C6D" w:rsidP="003B4C6D">
      <w:pPr>
        <w:pStyle w:val="gemAufzhlung"/>
        <w:rPr>
          <w:lang w:eastAsia="ja-JP"/>
        </w:rPr>
      </w:pPr>
      <w:r w:rsidRPr="00DA4445">
        <w:rPr>
          <w:lang w:eastAsia="ja-JP"/>
        </w:rPr>
        <w:t>durch den Anbieter des Konfigurationsdienstes erfolgt eine Eingangsprüfung und</w:t>
      </w:r>
    </w:p>
    <w:p w:rsidR="003B4C6D" w:rsidRPr="00DA4445" w:rsidRDefault="003B4C6D" w:rsidP="003B4C6D">
      <w:pPr>
        <w:pStyle w:val="gemAufzhlung"/>
        <w:rPr>
          <w:lang w:eastAsia="ja-JP"/>
        </w:rPr>
      </w:pPr>
      <w:r w:rsidRPr="00DA4445">
        <w:rPr>
          <w:lang w:eastAsia="ja-JP"/>
        </w:rPr>
        <w:t>durch den Test in der Referenz- und Testumgebung.</w:t>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TIP1-A_3896 Signatur der Update-Informationen durch Konnektorhersteller</w:t>
      </w:r>
    </w:p>
    <w:p w:rsidR="00C855B7" w:rsidRDefault="003B4C6D" w:rsidP="003B4C6D">
      <w:pPr>
        <w:pStyle w:val="gemStandard"/>
        <w:ind w:left="567"/>
        <w:rPr>
          <w:rFonts w:ascii="Wingdings" w:hAnsi="Wingdings"/>
          <w:b/>
          <w:lang w:eastAsia="ja-JP"/>
        </w:rPr>
      </w:pPr>
      <w:r w:rsidRPr="00DA4445">
        <w:rPr>
          <w:lang w:eastAsia="ja-JP"/>
        </w:rPr>
        <w:t>Konnektorhersteller MÜSSEN die Update-Informationen (UpdateInfo.xml) signieren. Dazu kann er das Element UpdateInformationSignature in den Update-Informationen oder eine detached Signatur nutzen.</w:t>
      </w:r>
    </w:p>
    <w:p w:rsidR="003B4C6D" w:rsidRPr="00C855B7" w:rsidRDefault="00C855B7" w:rsidP="003B4C6D">
      <w:pPr>
        <w:pStyle w:val="gemStandard"/>
        <w:ind w:left="567"/>
        <w:rPr>
          <w:strike/>
        </w:rPr>
      </w:pPr>
      <w:r>
        <w:rPr>
          <w:rFonts w:ascii="Wingdings" w:hAnsi="Wingdings"/>
          <w:b/>
          <w:lang w:eastAsia="ja-JP"/>
        </w:rPr>
        <w:sym w:font="Wingdings" w:char="F0D5"/>
      </w:r>
    </w:p>
    <w:p w:rsidR="003B4C6D" w:rsidRPr="00B91317" w:rsidRDefault="003B4C6D" w:rsidP="003B4C6D">
      <w:pPr>
        <w:pStyle w:val="gemStandard"/>
        <w:tabs>
          <w:tab w:val="left" w:pos="567"/>
        </w:tabs>
        <w:ind w:left="567" w:hanging="567"/>
        <w:rPr>
          <w:b/>
        </w:rPr>
      </w:pPr>
      <w:r w:rsidRPr="00B91317">
        <w:rPr>
          <w:rFonts w:ascii="Wingdings" w:hAnsi="Wingdings"/>
          <w:b/>
        </w:rPr>
        <w:sym w:font="Wingdings" w:char="F0D6"/>
      </w:r>
      <w:r w:rsidRPr="00B91317">
        <w:rPr>
          <w:b/>
        </w:rPr>
        <w:tab/>
        <w:t>TIP1-A_6994 Signatur der Update-Informationen durch LE-AdV-Terminal Hersteller</w:t>
      </w:r>
    </w:p>
    <w:p w:rsidR="00C855B7" w:rsidRDefault="003B4C6D" w:rsidP="003B4C6D">
      <w:pPr>
        <w:pStyle w:val="gemStandard"/>
        <w:ind w:left="567"/>
        <w:rPr>
          <w:rFonts w:ascii="Wingdings" w:hAnsi="Wingdings"/>
          <w:b/>
          <w:lang w:eastAsia="ja-JP"/>
        </w:rPr>
      </w:pPr>
      <w:r w:rsidRPr="00FD5D80">
        <w:rPr>
          <w:lang w:eastAsia="ja-JP"/>
        </w:rPr>
        <w:lastRenderedPageBreak/>
        <w:t>LE-AdV-Terminal Hersteller MÜSSEN die Update-Informationen (UpdateInfo.xml) signieren. Dazu kann er das Element UpdateInformationSignature in den Update-Informationen oder eine detached Signatur nutzen.</w:t>
      </w:r>
    </w:p>
    <w:p w:rsidR="003B4C6D" w:rsidRPr="00C855B7" w:rsidRDefault="00C855B7" w:rsidP="003B4C6D">
      <w:pPr>
        <w:pStyle w:val="gemStandard"/>
        <w:ind w:left="567"/>
        <w:rPr>
          <w:rFonts w:ascii="Wingdings" w:hAnsi="Wingdings"/>
          <w:lang w:eastAsia="ja-JP"/>
        </w:rPr>
      </w:pPr>
      <w:r>
        <w:rPr>
          <w:rFonts w:ascii="Wingdings" w:hAnsi="Wingdings"/>
          <w:b/>
          <w:lang w:eastAsia="ja-JP"/>
        </w:rPr>
        <w:sym w:font="Wingdings" w:char="F0D5"/>
      </w:r>
    </w:p>
    <w:p w:rsidR="00C93CC9" w:rsidRPr="00DA4445" w:rsidRDefault="00C93CC9" w:rsidP="003B4C6D">
      <w:pPr>
        <w:pStyle w:val="gemStandard"/>
        <w:ind w:left="567"/>
        <w:rPr>
          <w:strike/>
        </w:rPr>
      </w:pP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TIP1-A_3897 Keine Signatur der Update-Informationen durch Kartenterminalhersteller</w:t>
      </w:r>
    </w:p>
    <w:p w:rsidR="00C855B7" w:rsidRDefault="003B4C6D" w:rsidP="003B4C6D">
      <w:pPr>
        <w:pStyle w:val="gemStandard"/>
        <w:ind w:left="567"/>
        <w:rPr>
          <w:rFonts w:ascii="Wingdings" w:hAnsi="Wingdings"/>
          <w:b/>
          <w:lang w:eastAsia="ja-JP"/>
        </w:rPr>
      </w:pPr>
      <w:r w:rsidRPr="00DA4445">
        <w:rPr>
          <w:lang w:eastAsia="ja-JP"/>
        </w:rPr>
        <w:t>Kartenterminalhersteller SOLLEN die Update-Informationen (UpdateInfo.xml) NICHT signieren.</w:t>
      </w:r>
    </w:p>
    <w:p w:rsidR="003B4C6D" w:rsidRPr="00C855B7" w:rsidRDefault="00C855B7" w:rsidP="003B4C6D">
      <w:pPr>
        <w:pStyle w:val="gemStandard"/>
        <w:ind w:left="567"/>
        <w:rPr>
          <w:lang w:eastAsia="ja-JP"/>
        </w:rPr>
      </w:pPr>
      <w:r>
        <w:rPr>
          <w:rFonts w:ascii="Wingdings" w:hAnsi="Wingdings"/>
          <w:b/>
          <w:lang w:eastAsia="ja-JP"/>
        </w:rPr>
        <w:sym w:font="Wingdings" w:char="F0D5"/>
      </w:r>
    </w:p>
    <w:p w:rsidR="003B4C6D" w:rsidRPr="00DA4445" w:rsidRDefault="003B4C6D" w:rsidP="003B4C6D">
      <w:pPr>
        <w:pStyle w:val="gemStandard"/>
        <w:rPr>
          <w:lang w:eastAsia="ja-JP"/>
        </w:rPr>
      </w:pPr>
      <w:r w:rsidRPr="00DA4445">
        <w:rPr>
          <w:lang w:eastAsia="ja-JP"/>
        </w:rPr>
        <w:t>Kartenterminals erhalten die Update-Informationen nicht und der Konnektor kann diese Kartenterminalherstellersignatur nicht prüfen.</w:t>
      </w:r>
    </w:p>
    <w:p w:rsidR="003B4C6D" w:rsidRPr="00DA4445" w:rsidRDefault="003B4C6D" w:rsidP="003B4C6D">
      <w:pPr>
        <w:pStyle w:val="gemStandard"/>
        <w:rPr>
          <w:lang w:eastAsia="ja-JP"/>
        </w:rPr>
      </w:pPr>
      <w:r w:rsidRPr="00DA4445">
        <w:rPr>
          <w:lang w:eastAsia="ja-JP"/>
        </w:rPr>
        <w:t>Die UpdateInformation der Hersteller setzen sich aus folgenden Daten zusammen:</w:t>
      </w:r>
    </w:p>
    <w:p w:rsidR="003B4C6D" w:rsidRPr="007C43E6" w:rsidRDefault="003B4C6D" w:rsidP="003B4C6D">
      <w:pPr>
        <w:pStyle w:val="Beschriftung"/>
        <w:jc w:val="center"/>
      </w:pPr>
      <w:r w:rsidRPr="00283639">
        <w:pict>
          <v:shape id="_x0000_i1032" type="#_x0000_t75" style="width:436.8pt;height:435pt">
            <v:imagedata r:id="rId20" o:title=""/>
          </v:shape>
        </w:pict>
      </w:r>
    </w:p>
    <w:p w:rsidR="003B4C6D" w:rsidRPr="00DA4445" w:rsidRDefault="003B4C6D" w:rsidP="003B4C6D">
      <w:pPr>
        <w:pStyle w:val="Beschriftung"/>
        <w:jc w:val="center"/>
      </w:pPr>
      <w:bookmarkStart w:id="101" w:name="_Toc489263563"/>
      <w:r w:rsidRPr="002745D7">
        <w:lastRenderedPageBreak/>
        <w:t xml:space="preserve">Abbildung </w:t>
      </w:r>
      <w:r w:rsidRPr="002745D7">
        <w:fldChar w:fldCharType="begin"/>
      </w:r>
      <w:r w:rsidRPr="002745D7">
        <w:instrText xml:space="preserve"> SEQ Abbildung \* ARABIC </w:instrText>
      </w:r>
      <w:r w:rsidRPr="002745D7">
        <w:fldChar w:fldCharType="separate"/>
      </w:r>
      <w:r w:rsidR="000C377E">
        <w:rPr>
          <w:noProof/>
        </w:rPr>
        <w:t>7</w:t>
      </w:r>
      <w:r w:rsidRPr="002745D7">
        <w:fldChar w:fldCharType="end"/>
      </w:r>
      <w:r w:rsidRPr="002745D7">
        <w:t>: Abb_KSR_005 Hersteller-Update-Informationen (UpdateInfo.xml)</w:t>
      </w:r>
      <w:bookmarkEnd w:id="101"/>
    </w:p>
    <w:p w:rsidR="003B4C6D" w:rsidRPr="00DA4445" w:rsidRDefault="003B4C6D" w:rsidP="003B4C6D">
      <w:pPr>
        <w:pStyle w:val="gemStandard"/>
        <w:rPr>
          <w:lang w:eastAsia="ja-JP"/>
        </w:rPr>
      </w:pPr>
    </w:p>
    <w:p w:rsidR="003B4C6D" w:rsidRPr="00DA4445" w:rsidRDefault="003B4C6D" w:rsidP="003B4C6D">
      <w:pPr>
        <w:pStyle w:val="Beschriftung"/>
      </w:pPr>
      <w:bookmarkStart w:id="102" w:name="_Ref326666953"/>
      <w:bookmarkStart w:id="103" w:name="_Toc489263577"/>
      <w:r w:rsidRPr="00DA4445">
        <w:t xml:space="preserve">Tabelle </w:t>
      </w:r>
      <w:r w:rsidRPr="00DA4445">
        <w:rPr>
          <w:lang w:val="en-GB"/>
        </w:rPr>
        <w:fldChar w:fldCharType="begin"/>
      </w:r>
      <w:r w:rsidRPr="00DA4445">
        <w:instrText xml:space="preserve"> SEQ Tabelle \* ARABIC </w:instrText>
      </w:r>
      <w:r w:rsidRPr="00DA4445">
        <w:rPr>
          <w:lang w:val="en-GB"/>
        </w:rPr>
        <w:fldChar w:fldCharType="separate"/>
      </w:r>
      <w:r w:rsidR="000C377E">
        <w:rPr>
          <w:noProof/>
        </w:rPr>
        <w:t>4</w:t>
      </w:r>
      <w:r w:rsidRPr="00DA4445">
        <w:rPr>
          <w:lang w:val="en-GB"/>
        </w:rPr>
        <w:fldChar w:fldCharType="end"/>
      </w:r>
      <w:bookmarkEnd w:id="102"/>
      <w:r w:rsidRPr="00DA4445">
        <w:t>: Tab_KSR_004 Hersteller-UpdateInformation – Element UpdateID</w:t>
      </w:r>
      <w:bookmarkEnd w:id="103"/>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5C10F0" w:rsidTr="003B4C6D">
        <w:trPr>
          <w:cantSplit/>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UpdateID</w:t>
            </w:r>
          </w:p>
        </w:tc>
      </w:tr>
      <w:tr w:rsidR="003B4C6D" w:rsidRPr="005C10F0" w:rsidTr="003B4C6D">
        <w:trPr>
          <w:cantSplit/>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Identifiziert das Update eindeutig.</w:t>
            </w:r>
          </w:p>
        </w:tc>
      </w:tr>
      <w:tr w:rsidR="003B4C6D" w:rsidRPr="005C10F0" w:rsidTr="003B4C6D">
        <w:trPr>
          <w:cantSplit/>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Befüllung</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Pr>
                <w:rStyle w:val="termdef"/>
                <w:sz w:val="20"/>
              </w:rPr>
              <w:t xml:space="preserve">Hersteller von </w:t>
            </w:r>
            <w:r w:rsidRPr="00D646CF">
              <w:rPr>
                <w:rStyle w:val="termdef"/>
                <w:sz w:val="20"/>
              </w:rPr>
              <w:t xml:space="preserve">Komponenten, die den KSR nutzen </w:t>
            </w:r>
          </w:p>
        </w:tc>
      </w:tr>
      <w:tr w:rsidR="003B4C6D" w:rsidRPr="005C10F0" w:rsidTr="003B4C6D">
        <w:trPr>
          <w:cantSplit/>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Optional</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Nein</w:t>
            </w:r>
          </w:p>
        </w:tc>
      </w:tr>
      <w:tr w:rsidR="003B4C6D" w:rsidRPr="005C10F0" w:rsidTr="003B4C6D">
        <w:trPr>
          <w:cantSplit/>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Wertebereich</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103A7" w:rsidRDefault="003B4C6D" w:rsidP="003B4C6D">
            <w:pPr>
              <w:pStyle w:val="gemtabohne"/>
              <w:rPr>
                <w:sz w:val="20"/>
              </w:rPr>
            </w:pPr>
            <w:r w:rsidRPr="005C10F0">
              <w:rPr>
                <w:sz w:val="20"/>
              </w:rPr>
              <w:t xml:space="preserve">Entspricht dem Wertebereich vom XML-Datentyp „string“ </w:t>
            </w:r>
            <w:r w:rsidRPr="00133E04">
              <w:rPr>
                <w:sz w:val="20"/>
              </w:rPr>
              <w:t xml:space="preserve">mit </w:t>
            </w:r>
            <w:r w:rsidRPr="005103A7">
              <w:rPr>
                <w:sz w:val="20"/>
              </w:rPr>
              <w:t xml:space="preserve">Pattern </w:t>
            </w:r>
            <w:r w:rsidRPr="00D836FD">
              <w:rPr>
                <w:sz w:val="20"/>
              </w:rPr>
              <w:t>"[a-zA-Z0-9]{1,24}_[a-zA-Z0-9]{1,7}</w:t>
            </w:r>
            <w:r w:rsidRPr="005103A7">
              <w:rPr>
                <w:sz w:val="20"/>
              </w:rPr>
              <w:t>".</w:t>
            </w:r>
          </w:p>
          <w:p w:rsidR="003B4C6D" w:rsidRPr="005103A7" w:rsidRDefault="003B4C6D" w:rsidP="003B4C6D">
            <w:pPr>
              <w:pStyle w:val="gemStandard"/>
              <w:rPr>
                <w:i/>
                <w:color w:val="3333FF"/>
                <w:lang w:eastAsia="en-US"/>
              </w:rPr>
            </w:pPr>
            <w:r w:rsidRPr="005103A7">
              <w:t>Maximale Länge: 32 Zeichen</w:t>
            </w:r>
          </w:p>
          <w:p w:rsidR="003B4C6D" w:rsidRPr="00C93164" w:rsidRDefault="003B4C6D" w:rsidP="003B4C6D">
            <w:pPr>
              <w:pStyle w:val="gemtabohne"/>
            </w:pPr>
            <w:r w:rsidRPr="00D836FD">
              <w:t>Syntax: &lt;eindeutiger Teil, max. 24 Zeichen&gt;_&lt;OPB oder Name der Erprobung, max. 7 Zeichen&gt;</w:t>
            </w:r>
          </w:p>
          <w:p w:rsidR="003B4C6D" w:rsidRPr="005103A7" w:rsidRDefault="003B4C6D" w:rsidP="003B4C6D">
            <w:pPr>
              <w:pStyle w:val="gemtabohne"/>
            </w:pPr>
            <w:r w:rsidRPr="00AA0089">
              <w:t xml:space="preserve">Die UpdateID ist vom Hersteller </w:t>
            </w:r>
            <w:r w:rsidRPr="00DA4445">
              <w:rPr>
                <w:lang w:eastAsia="ja-JP"/>
              </w:rPr>
              <w:t>von</w:t>
            </w:r>
            <w:r w:rsidRPr="00D646CF">
              <w:rPr>
                <w:rFonts w:eastAsia="MS Mincho" w:cs="Times New Roman"/>
                <w:bCs w:val="0"/>
                <w:sz w:val="20"/>
                <w:szCs w:val="24"/>
              </w:rPr>
              <w:t xml:space="preserve"> </w:t>
            </w:r>
            <w:r w:rsidRPr="00D646CF">
              <w:rPr>
                <w:lang w:eastAsia="ja-JP"/>
              </w:rPr>
              <w:t xml:space="preserve">Komponenten, die den KSR nutzen, </w:t>
            </w:r>
            <w:r w:rsidRPr="00AA0089">
              <w:t xml:space="preserve">so zu generieren, dass sie für diesen Hersteller eindeutig ist und in eine URL eingebunden werden kann, d.h. die Pfadangabe zusammen mit der Hostadresse </w:t>
            </w:r>
            <w:r w:rsidRPr="005103A7">
              <w:t>des Download-Bereiches muss eine gültige URL ergeben.</w:t>
            </w:r>
          </w:p>
          <w:p w:rsidR="003B4C6D" w:rsidRPr="00D836FD" w:rsidRDefault="003B4C6D" w:rsidP="003B4C6D">
            <w:pPr>
              <w:pStyle w:val="gemtabohne"/>
              <w:rPr>
                <w:noProof/>
                <w:highlight w:val="lightGray"/>
              </w:rPr>
            </w:pPr>
            <w:r w:rsidRPr="00D836FD">
              <w:rPr>
                <w:sz w:val="20"/>
              </w:rPr>
              <w:t>D</w:t>
            </w:r>
            <w:r w:rsidRPr="00D836FD">
              <w:rPr>
                <w:noProof/>
              </w:rPr>
              <w:t>er Suffix OPB gibt an, dass es sich um ein Update-Paket für den Online</w:t>
            </w:r>
            <w:r>
              <w:rPr>
                <w:noProof/>
              </w:rPr>
              <w:t>-</w:t>
            </w:r>
            <w:r w:rsidRPr="00D836FD">
              <w:rPr>
                <w:noProof/>
              </w:rPr>
              <w:t>Produktivbetrieb handelt.</w:t>
            </w:r>
          </w:p>
          <w:p w:rsidR="003B4C6D" w:rsidRPr="005103A7" w:rsidRDefault="003B4C6D" w:rsidP="003B4C6D">
            <w:pPr>
              <w:pStyle w:val="gemtabohne"/>
              <w:rPr>
                <w:noProof/>
              </w:rPr>
            </w:pPr>
            <w:r w:rsidRPr="00D836FD">
              <w:rPr>
                <w:noProof/>
              </w:rPr>
              <w:t>Andere Suffixe geben an, dass es sich um ein Update-Paket für eine Erprobung handelt. Der Hersteller muss die zulässigen Erprobungs-Suffixe vor der Verwendung mit dem GBV abstimmen.</w:t>
            </w:r>
          </w:p>
          <w:p w:rsidR="003B4C6D" w:rsidRPr="005C10F0" w:rsidRDefault="003B4C6D" w:rsidP="003B4C6D">
            <w:pPr>
              <w:pStyle w:val="gemtabohne"/>
              <w:rPr>
                <w:sz w:val="20"/>
              </w:rPr>
            </w:pPr>
            <w:r w:rsidRPr="005103A7">
              <w:rPr>
                <w:noProof/>
              </w:rPr>
              <w:t>Eine einmal benutzte</w:t>
            </w:r>
            <w:r w:rsidRPr="00AA0089">
              <w:rPr>
                <w:noProof/>
              </w:rPr>
              <w:t xml:space="preserve"> ID für einen Upload kann auch im Falle einer nicht bestandenen Eingangsprüfung mit </w:t>
            </w:r>
            <w:r>
              <w:rPr>
                <w:noProof/>
              </w:rPr>
              <w:t>a</w:t>
            </w:r>
            <w:r w:rsidRPr="00AA0089">
              <w:rPr>
                <w:noProof/>
              </w:rPr>
              <w:t xml:space="preserve">nschliessender Löschung des Paketes nicht </w:t>
            </w:r>
            <w:r>
              <w:rPr>
                <w:noProof/>
              </w:rPr>
              <w:t>ein weiteres mal genutzt werden</w:t>
            </w:r>
            <w:r w:rsidRPr="00AA0089">
              <w:t>.</w:t>
            </w:r>
          </w:p>
        </w:tc>
      </w:tr>
    </w:tbl>
    <w:p w:rsidR="003B4C6D" w:rsidRPr="00DA4445" w:rsidRDefault="003B4C6D" w:rsidP="003B4C6D">
      <w:pPr>
        <w:pStyle w:val="gemStandard"/>
      </w:pPr>
    </w:p>
    <w:p w:rsidR="003B4C6D" w:rsidRPr="00DA4445" w:rsidRDefault="003B4C6D" w:rsidP="003B4C6D">
      <w:pPr>
        <w:pStyle w:val="Beschriftung"/>
      </w:pPr>
      <w:bookmarkStart w:id="104" w:name="_Toc489263578"/>
      <w:r w:rsidRPr="00DA4445">
        <w:t xml:space="preserve">Tabelle </w:t>
      </w:r>
      <w:r w:rsidRPr="00DA4445">
        <w:rPr>
          <w:lang w:val="en-GB"/>
        </w:rPr>
        <w:fldChar w:fldCharType="begin"/>
      </w:r>
      <w:r w:rsidRPr="00DA4445">
        <w:instrText xml:space="preserve"> SEQ Tabelle \* ARABIC </w:instrText>
      </w:r>
      <w:r w:rsidRPr="00DA4445">
        <w:rPr>
          <w:lang w:val="en-GB"/>
        </w:rPr>
        <w:fldChar w:fldCharType="separate"/>
      </w:r>
      <w:r w:rsidR="000C377E">
        <w:rPr>
          <w:noProof/>
        </w:rPr>
        <w:t>5</w:t>
      </w:r>
      <w:r w:rsidRPr="00DA4445">
        <w:rPr>
          <w:lang w:val="en-GB"/>
        </w:rPr>
        <w:fldChar w:fldCharType="end"/>
      </w:r>
      <w:r w:rsidRPr="00DA4445">
        <w:t xml:space="preserve">: Tab_KSR_005 Hersteller-UpdateInformation – Element </w:t>
      </w:r>
      <w:r w:rsidRPr="00DA4445">
        <w:rPr>
          <w:rFonts w:eastAsia="Times New Roman" w:cs="Arial"/>
          <w:color w:val="000000"/>
        </w:rPr>
        <w:t>ProductVendorID</w:t>
      </w:r>
      <w:bookmarkEnd w:id="104"/>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5C10F0"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ProductVendorID</w:t>
            </w:r>
          </w:p>
        </w:tc>
      </w:tr>
      <w:tr w:rsidR="003B4C6D" w:rsidRPr="005C10F0" w:rsidTr="003B4C6D">
        <w:trPr>
          <w:cantSplit/>
          <w:trHeight w:val="641"/>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Identifiziert den Hersteller des Produkts, für welches das Update geeignet ist. [gemSpec_OM] beschreibt dieses Element unter der Bezeichnung „Hersteller-/Anbieter-ID“ ausführlich.</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Befüllung</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Pr>
                <w:rStyle w:val="termdef"/>
                <w:sz w:val="20"/>
              </w:rPr>
              <w:t xml:space="preserve">Hersteller von </w:t>
            </w:r>
            <w:r w:rsidRPr="00D646CF">
              <w:rPr>
                <w:rStyle w:val="termdef"/>
                <w:sz w:val="20"/>
              </w:rPr>
              <w:t xml:space="preserve">Komponenten, die den KSR nutzen </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Optional</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Nein</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Wertebereich</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rStyle w:val="termdef"/>
                <w:sz w:val="20"/>
              </w:rPr>
            </w:pPr>
            <w:r w:rsidRPr="005C10F0">
              <w:rPr>
                <w:rStyle w:val="termdef"/>
                <w:sz w:val="20"/>
              </w:rPr>
              <w:t xml:space="preserve">Entspricht dem Wertebereich vom XML Datentyp „string“ mit Pattern </w:t>
            </w:r>
            <w:r w:rsidRPr="005C10F0">
              <w:rPr>
                <w:color w:val="0000FF"/>
                <w:sz w:val="20"/>
              </w:rPr>
              <w:t>"</w:t>
            </w:r>
            <w:r w:rsidRPr="005C10F0">
              <w:rPr>
                <w:color w:val="000000"/>
                <w:sz w:val="20"/>
              </w:rPr>
              <w:t>[a-zA-Z0-9_]*</w:t>
            </w:r>
            <w:r w:rsidRPr="005C10F0">
              <w:rPr>
                <w:color w:val="0000FF"/>
                <w:sz w:val="20"/>
              </w:rPr>
              <w:t>".</w:t>
            </w:r>
          </w:p>
          <w:p w:rsidR="003B4C6D" w:rsidRPr="005C10F0" w:rsidRDefault="003B4C6D" w:rsidP="003B4C6D">
            <w:pPr>
              <w:pStyle w:val="gemtabohne"/>
              <w:rPr>
                <w:sz w:val="20"/>
              </w:rPr>
            </w:pPr>
            <w:r w:rsidRPr="005C10F0">
              <w:rPr>
                <w:rStyle w:val="termdef"/>
                <w:sz w:val="20"/>
              </w:rPr>
              <w:t>Maximale Länge 5 Zeichen.</w:t>
            </w:r>
          </w:p>
        </w:tc>
      </w:tr>
    </w:tbl>
    <w:p w:rsidR="003B4C6D" w:rsidRPr="00DA4445" w:rsidRDefault="003B4C6D" w:rsidP="003B4C6D">
      <w:pPr>
        <w:pStyle w:val="gemStandard"/>
      </w:pPr>
    </w:p>
    <w:p w:rsidR="003B4C6D" w:rsidRPr="00DA4445" w:rsidRDefault="003B4C6D" w:rsidP="003B4C6D">
      <w:pPr>
        <w:pStyle w:val="Beschriftung"/>
      </w:pPr>
      <w:bookmarkStart w:id="105" w:name="_Toc489263579"/>
      <w:r w:rsidRPr="00DA4445">
        <w:t xml:space="preserve">Tabelle </w:t>
      </w:r>
      <w:r w:rsidRPr="00DA4445">
        <w:rPr>
          <w:lang w:val="en-GB"/>
        </w:rPr>
        <w:fldChar w:fldCharType="begin"/>
      </w:r>
      <w:r w:rsidRPr="00DA4445">
        <w:instrText xml:space="preserve"> SEQ Tabelle \* ARABIC </w:instrText>
      </w:r>
      <w:r w:rsidRPr="00DA4445">
        <w:rPr>
          <w:lang w:val="en-GB"/>
        </w:rPr>
        <w:fldChar w:fldCharType="separate"/>
      </w:r>
      <w:r w:rsidR="000C377E">
        <w:rPr>
          <w:noProof/>
        </w:rPr>
        <w:t>6</w:t>
      </w:r>
      <w:r w:rsidRPr="00DA4445">
        <w:rPr>
          <w:lang w:val="en-GB"/>
        </w:rPr>
        <w:fldChar w:fldCharType="end"/>
      </w:r>
      <w:r w:rsidRPr="00DA4445">
        <w:t xml:space="preserve">: Tab_KSR_006 Hersteller-UpdateInformation – Element </w:t>
      </w:r>
      <w:r w:rsidRPr="00DA4445">
        <w:rPr>
          <w:rFonts w:eastAsia="Times New Roman" w:cs="Arial"/>
          <w:color w:val="000000"/>
        </w:rPr>
        <w:t>ProductCode</w:t>
      </w:r>
      <w:bookmarkEnd w:id="105"/>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5C10F0"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ProductCode</w:t>
            </w:r>
          </w:p>
        </w:tc>
      </w:tr>
      <w:tr w:rsidR="003B4C6D" w:rsidRPr="005C10F0" w:rsidTr="003B4C6D">
        <w:trPr>
          <w:cantSplit/>
          <w:trHeight w:val="641"/>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lastRenderedPageBreak/>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Identifiziert das Produkt zusammen mit dem ProductVendorID, für welches das Update geeignet ist. [gemSpec_OM] beschreibt dieses Element unter der Bezeichnung „Produktkürzel“ ausführlich.</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Befüllung</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Pr>
                <w:rStyle w:val="termdef"/>
                <w:sz w:val="20"/>
              </w:rPr>
              <w:t xml:space="preserve">Hersteller von </w:t>
            </w:r>
            <w:r w:rsidRPr="00D646CF">
              <w:rPr>
                <w:rStyle w:val="termdef"/>
                <w:sz w:val="20"/>
              </w:rPr>
              <w:t xml:space="preserve">Komponenten, die den KSR nutzen </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Optional</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nein</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Wertebereich</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rStyle w:val="termdef"/>
                <w:sz w:val="20"/>
              </w:rPr>
            </w:pPr>
            <w:r w:rsidRPr="005C10F0">
              <w:rPr>
                <w:rStyle w:val="termdef"/>
                <w:sz w:val="20"/>
              </w:rPr>
              <w:t xml:space="preserve">Entspricht dem Wertebereich vom XML Datentyp „string“ mit Pattern </w:t>
            </w:r>
            <w:r w:rsidRPr="005C10F0">
              <w:rPr>
                <w:color w:val="0000FF"/>
                <w:sz w:val="20"/>
              </w:rPr>
              <w:t>"</w:t>
            </w:r>
            <w:r w:rsidRPr="005C10F0">
              <w:rPr>
                <w:color w:val="000000"/>
                <w:sz w:val="20"/>
              </w:rPr>
              <w:t>[a-zA-Z0-9_]*</w:t>
            </w:r>
            <w:r w:rsidRPr="005C10F0">
              <w:rPr>
                <w:color w:val="0000FF"/>
                <w:sz w:val="20"/>
              </w:rPr>
              <w:t>".</w:t>
            </w:r>
          </w:p>
          <w:p w:rsidR="003B4C6D" w:rsidRPr="005C10F0" w:rsidRDefault="003B4C6D" w:rsidP="003B4C6D">
            <w:pPr>
              <w:pStyle w:val="gemtabohne"/>
              <w:rPr>
                <w:sz w:val="20"/>
              </w:rPr>
            </w:pPr>
            <w:r w:rsidRPr="005C10F0">
              <w:rPr>
                <w:rStyle w:val="termdef"/>
                <w:sz w:val="20"/>
              </w:rPr>
              <w:t>Maximale Länge 8 Zeichen.</w:t>
            </w:r>
          </w:p>
        </w:tc>
      </w:tr>
    </w:tbl>
    <w:p w:rsidR="003B4C6D" w:rsidRPr="00DA4445" w:rsidRDefault="003B4C6D" w:rsidP="003B4C6D">
      <w:pPr>
        <w:pStyle w:val="gemStandard"/>
      </w:pPr>
    </w:p>
    <w:p w:rsidR="003B4C6D" w:rsidRPr="00DA4445" w:rsidRDefault="003B4C6D" w:rsidP="003B4C6D">
      <w:pPr>
        <w:pStyle w:val="Beschriftung"/>
      </w:pPr>
      <w:bookmarkStart w:id="106" w:name="_Toc489263580"/>
      <w:r w:rsidRPr="00DA4445">
        <w:t xml:space="preserve">Tabelle </w:t>
      </w:r>
      <w:r w:rsidRPr="00DA4445">
        <w:rPr>
          <w:lang w:val="en-GB"/>
        </w:rPr>
        <w:fldChar w:fldCharType="begin"/>
      </w:r>
      <w:r w:rsidRPr="00DA4445">
        <w:instrText xml:space="preserve"> SEQ Tabelle \* ARABIC </w:instrText>
      </w:r>
      <w:r w:rsidRPr="00DA4445">
        <w:rPr>
          <w:lang w:val="en-GB"/>
        </w:rPr>
        <w:fldChar w:fldCharType="separate"/>
      </w:r>
      <w:r w:rsidR="000C377E">
        <w:rPr>
          <w:noProof/>
        </w:rPr>
        <w:t>7</w:t>
      </w:r>
      <w:r w:rsidRPr="00DA4445">
        <w:rPr>
          <w:lang w:val="en-GB"/>
        </w:rPr>
        <w:fldChar w:fldCharType="end"/>
      </w:r>
      <w:r w:rsidRPr="00DA4445">
        <w:t xml:space="preserve">: Tab_KSR_007 Hersteller-UpdateInformation – Element </w:t>
      </w:r>
      <w:r w:rsidRPr="00DA4445">
        <w:rPr>
          <w:rFonts w:eastAsia="Times New Roman" w:cs="Arial"/>
          <w:color w:val="000000"/>
        </w:rPr>
        <w:t>HWVersion</w:t>
      </w:r>
      <w:bookmarkEnd w:id="106"/>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5C10F0"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HWVersion</w:t>
            </w:r>
          </w:p>
        </w:tc>
      </w:tr>
      <w:tr w:rsidR="003B4C6D" w:rsidRPr="005C10F0" w:rsidTr="003B4C6D">
        <w:trPr>
          <w:cantSplit/>
          <w:trHeight w:val="641"/>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Identifiziert zusammen mit ProductCode und ProductVendorID die Hardware, für welche das Update geeignet ist. [gemSpec_OM] beschreibt dieses Element ausführlich.</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Befüllung</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Pr>
                <w:rStyle w:val="termdef"/>
                <w:sz w:val="20"/>
              </w:rPr>
              <w:t xml:space="preserve">Hersteller von </w:t>
            </w:r>
            <w:r w:rsidRPr="00D646CF">
              <w:rPr>
                <w:rStyle w:val="termdef"/>
                <w:sz w:val="20"/>
              </w:rPr>
              <w:t xml:space="preserve">Komponenten, die den KSR nutzen </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Optional</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 xml:space="preserve">nein </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Wertebereich</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 xml:space="preserve">Entspricht </w:t>
            </w:r>
            <w:r w:rsidRPr="00133E04">
              <w:rPr>
                <w:rStyle w:val="termdef"/>
                <w:sz w:val="20"/>
              </w:rPr>
              <w:t>genau einem Eintrag mit dem Werte</w:t>
            </w:r>
            <w:r w:rsidRPr="005C10F0">
              <w:rPr>
                <w:rStyle w:val="termdef"/>
                <w:sz w:val="20"/>
              </w:rPr>
              <w:t xml:space="preserve">bereich vom XML-Datentyp „string“ mit Pattern </w:t>
            </w:r>
            <w:r w:rsidRPr="005C10F0">
              <w:rPr>
                <w:color w:val="000000"/>
                <w:sz w:val="20"/>
              </w:rPr>
              <w:t>„[0-9]{1,3}\.[0-9]{1,3}\.[0-9]{1,3}“</w:t>
            </w:r>
          </w:p>
        </w:tc>
      </w:tr>
    </w:tbl>
    <w:p w:rsidR="003B4C6D" w:rsidRPr="00DA4445" w:rsidRDefault="003B4C6D" w:rsidP="003B4C6D">
      <w:pPr>
        <w:pStyle w:val="gemStandard"/>
      </w:pPr>
    </w:p>
    <w:p w:rsidR="003B4C6D" w:rsidRPr="00DA4445" w:rsidRDefault="003B4C6D" w:rsidP="003B4C6D">
      <w:pPr>
        <w:pStyle w:val="Beschriftung"/>
      </w:pPr>
      <w:bookmarkStart w:id="107" w:name="_Toc489263581"/>
      <w:r w:rsidRPr="00DA4445">
        <w:t xml:space="preserve">Tabelle </w:t>
      </w:r>
      <w:r w:rsidRPr="00DA4445">
        <w:rPr>
          <w:lang w:val="en-GB"/>
        </w:rPr>
        <w:fldChar w:fldCharType="begin"/>
      </w:r>
      <w:r w:rsidRPr="00DA4445">
        <w:instrText xml:space="preserve"> SEQ Tabelle \* ARABIC </w:instrText>
      </w:r>
      <w:r w:rsidRPr="00DA4445">
        <w:rPr>
          <w:lang w:val="en-GB"/>
        </w:rPr>
        <w:fldChar w:fldCharType="separate"/>
      </w:r>
      <w:r w:rsidR="000C377E">
        <w:rPr>
          <w:noProof/>
        </w:rPr>
        <w:t>8</w:t>
      </w:r>
      <w:r w:rsidRPr="00DA4445">
        <w:rPr>
          <w:lang w:val="en-GB"/>
        </w:rPr>
        <w:fldChar w:fldCharType="end"/>
      </w:r>
      <w:r w:rsidRPr="00DA4445">
        <w:t>: Tab_KSR_008 Hersteller-UpdateInformation – Element ProductName</w:t>
      </w:r>
      <w:bookmarkEnd w:id="107"/>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5C10F0"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ProductName</w:t>
            </w:r>
          </w:p>
        </w:tc>
      </w:tr>
      <w:tr w:rsidR="003B4C6D" w:rsidRPr="005C10F0" w:rsidTr="003B4C6D">
        <w:trPr>
          <w:cantSplit/>
          <w:trHeight w:val="641"/>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Name des Produkts, für welches das Update geeignet ist. Dies ist der ausgeschriebene Produktname. Dieses Element kann vom Client zur Auswahl des Updates genutzt werden, wenn ein sprechender Name benötigt wird. [gemSpec_OM] beschreibt dieses Element ausführlich.</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Befüllung</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Pr>
                <w:rStyle w:val="termdef"/>
                <w:sz w:val="20"/>
              </w:rPr>
              <w:t xml:space="preserve">Hersteller von </w:t>
            </w:r>
            <w:r w:rsidRPr="00D646CF">
              <w:rPr>
                <w:rStyle w:val="termdef"/>
                <w:sz w:val="20"/>
              </w:rPr>
              <w:t xml:space="preserve">Komponenten, die den KSR nutzen </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Optional</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nein</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Wertebereich</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rStyle w:val="termdef"/>
                <w:sz w:val="20"/>
              </w:rPr>
            </w:pPr>
            <w:r w:rsidRPr="005C10F0">
              <w:rPr>
                <w:rStyle w:val="termdef"/>
                <w:sz w:val="20"/>
              </w:rPr>
              <w:t>Entspricht dem Wertebereich vom XML-Datentyp „string“.</w:t>
            </w:r>
          </w:p>
          <w:p w:rsidR="003B4C6D" w:rsidRPr="005C10F0" w:rsidRDefault="003B4C6D" w:rsidP="003B4C6D">
            <w:pPr>
              <w:pStyle w:val="gemtabohne"/>
              <w:rPr>
                <w:sz w:val="20"/>
              </w:rPr>
            </w:pPr>
            <w:r w:rsidRPr="005C10F0">
              <w:rPr>
                <w:rStyle w:val="termdef"/>
                <w:sz w:val="20"/>
              </w:rPr>
              <w:t>Maximale Länge 256 Zeichen.</w:t>
            </w:r>
          </w:p>
        </w:tc>
      </w:tr>
    </w:tbl>
    <w:p w:rsidR="003B4C6D" w:rsidRPr="00DA4445" w:rsidRDefault="003B4C6D" w:rsidP="003B4C6D">
      <w:pPr>
        <w:pStyle w:val="gemStandard"/>
      </w:pPr>
    </w:p>
    <w:p w:rsidR="003B4C6D" w:rsidRPr="00DA4445" w:rsidRDefault="003B4C6D" w:rsidP="003B4C6D">
      <w:pPr>
        <w:pStyle w:val="Beschriftung"/>
      </w:pPr>
      <w:bookmarkStart w:id="108" w:name="_Toc489263582"/>
      <w:r w:rsidRPr="00DA4445">
        <w:t xml:space="preserve">Tabelle </w:t>
      </w:r>
      <w:r w:rsidRPr="00DA4445">
        <w:rPr>
          <w:lang w:val="en-GB"/>
        </w:rPr>
        <w:fldChar w:fldCharType="begin"/>
      </w:r>
      <w:r w:rsidRPr="00DA4445">
        <w:instrText xml:space="preserve"> SEQ Tabelle \* ARABIC </w:instrText>
      </w:r>
      <w:r w:rsidRPr="00DA4445">
        <w:rPr>
          <w:lang w:val="en-GB"/>
        </w:rPr>
        <w:fldChar w:fldCharType="separate"/>
      </w:r>
      <w:r w:rsidR="000C377E">
        <w:rPr>
          <w:noProof/>
        </w:rPr>
        <w:t>9</w:t>
      </w:r>
      <w:r w:rsidRPr="00DA4445">
        <w:rPr>
          <w:lang w:val="en-GB"/>
        </w:rPr>
        <w:fldChar w:fldCharType="end"/>
      </w:r>
      <w:r w:rsidRPr="00DA4445">
        <w:t>: Tab_KSR_009 Hersteller-UpdateInformation – Element CreationDate</w:t>
      </w:r>
      <w:bookmarkEnd w:id="108"/>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5C10F0"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CreationDate</w:t>
            </w:r>
          </w:p>
        </w:tc>
      </w:tr>
      <w:tr w:rsidR="003B4C6D" w:rsidRPr="005C10F0" w:rsidTr="003B4C6D">
        <w:trPr>
          <w:cantSplit/>
          <w:trHeight w:val="641"/>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 xml:space="preserve">Datum der Firmware. Es dient der Information des Clients zur Auswahl des Updates. </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Befüllung</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Pr>
                <w:rStyle w:val="termdef"/>
                <w:sz w:val="20"/>
              </w:rPr>
              <w:t xml:space="preserve">Hersteller von </w:t>
            </w:r>
            <w:r w:rsidRPr="00D646CF">
              <w:rPr>
                <w:rStyle w:val="termdef"/>
                <w:sz w:val="20"/>
              </w:rPr>
              <w:t xml:space="preserve">Komponenten, die den KSR nutzen </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Optional</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nein</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Wertebereich</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Entspricht dem Wertebereich vom XML-Datentyp „date“.</w:t>
            </w:r>
          </w:p>
        </w:tc>
      </w:tr>
    </w:tbl>
    <w:p w:rsidR="003B4C6D" w:rsidRPr="00DA4445" w:rsidRDefault="003B4C6D" w:rsidP="003B4C6D">
      <w:pPr>
        <w:pStyle w:val="gemStandard"/>
      </w:pPr>
    </w:p>
    <w:p w:rsidR="003B4C6D" w:rsidRPr="00DA4445" w:rsidRDefault="003B4C6D" w:rsidP="003B4C6D">
      <w:pPr>
        <w:pStyle w:val="gemStandard"/>
      </w:pPr>
      <w:r w:rsidRPr="00DA4445">
        <w:lastRenderedPageBreak/>
        <w:t xml:space="preserve">Mit den Unterelementen von DeploymentInformation kann der Hersteller Hinweise zum Aktivierungszeitraum geben: </w:t>
      </w:r>
    </w:p>
    <w:p w:rsidR="003B4C6D" w:rsidRPr="00DA4445" w:rsidRDefault="003B4C6D" w:rsidP="003B4C6D">
      <w:pPr>
        <w:pStyle w:val="gemStandard"/>
      </w:pPr>
    </w:p>
    <w:p w:rsidR="003B4C6D" w:rsidRPr="00DA4445" w:rsidRDefault="003B4C6D" w:rsidP="003B4C6D">
      <w:pPr>
        <w:pStyle w:val="Beschriftung"/>
        <w:jc w:val="left"/>
      </w:pPr>
      <w:bookmarkStart w:id="109" w:name="_Ref330476464"/>
      <w:bookmarkStart w:id="110" w:name="_Toc489263583"/>
      <w:r w:rsidRPr="00DA4445">
        <w:t xml:space="preserve">Tabelle </w:t>
      </w:r>
      <w:r w:rsidRPr="00DA4445">
        <w:fldChar w:fldCharType="begin"/>
      </w:r>
      <w:r w:rsidRPr="00DA4445">
        <w:instrText xml:space="preserve"> SEQ Tabelle \* ARABIC </w:instrText>
      </w:r>
      <w:r w:rsidRPr="00DA4445">
        <w:fldChar w:fldCharType="separate"/>
      </w:r>
      <w:r w:rsidR="000C377E">
        <w:rPr>
          <w:noProof/>
        </w:rPr>
        <w:t>10</w:t>
      </w:r>
      <w:r w:rsidRPr="00DA4445">
        <w:fldChar w:fldCharType="end"/>
      </w:r>
      <w:bookmarkEnd w:id="109"/>
      <w:r w:rsidRPr="00DA4445">
        <w:t>: Tab_KSR_012 Hersteller-UpdateInformation – Element DeploymentInformation.StartDate</w:t>
      </w:r>
      <w:bookmarkEnd w:id="110"/>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5C10F0"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DeploymentInformation.StartDate</w:t>
            </w:r>
          </w:p>
        </w:tc>
      </w:tr>
      <w:tr w:rsidR="003B4C6D" w:rsidRPr="005C10F0" w:rsidTr="003B4C6D">
        <w:trPr>
          <w:cantSplit/>
          <w:trHeight w:val="641"/>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 xml:space="preserve">Frühestes Aktivierungsdatum. Falls nicht vorhanden, kann sofort aktiviert werden. </w:t>
            </w:r>
          </w:p>
          <w:p w:rsidR="003B4C6D" w:rsidRPr="005C10F0" w:rsidRDefault="003B4C6D" w:rsidP="003B4C6D">
            <w:pPr>
              <w:pStyle w:val="gemtabohne"/>
              <w:rPr>
                <w:sz w:val="20"/>
              </w:rPr>
            </w:pPr>
            <w:r w:rsidRPr="005C10F0">
              <w:rPr>
                <w:sz w:val="20"/>
              </w:rPr>
              <w:t>Diese Information ist zur Information der dezentralen Komponente gedacht. Durch den Konfigurationsdienst wird dieser Wert nicht ausgewertet.</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Befüllung</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Pr>
                <w:rStyle w:val="termdef"/>
                <w:sz w:val="20"/>
              </w:rPr>
              <w:t xml:space="preserve">Hersteller von </w:t>
            </w:r>
            <w:r w:rsidRPr="00D646CF">
              <w:rPr>
                <w:rStyle w:val="termdef"/>
                <w:sz w:val="20"/>
              </w:rPr>
              <w:t xml:space="preserve">Komponenten, die den KSR nutzen </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Optional</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ja</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Wertebereich</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Entspricht dem Wertebereich vom XML-Datentyp „date“.</w:t>
            </w:r>
          </w:p>
        </w:tc>
      </w:tr>
    </w:tbl>
    <w:p w:rsidR="003B4C6D" w:rsidRPr="00DA4445" w:rsidRDefault="003B4C6D" w:rsidP="003B4C6D">
      <w:pPr>
        <w:pStyle w:val="gemStandard"/>
      </w:pPr>
    </w:p>
    <w:p w:rsidR="003B4C6D" w:rsidRPr="00DA4445" w:rsidRDefault="003B4C6D" w:rsidP="003B4C6D">
      <w:pPr>
        <w:pStyle w:val="Beschriftung"/>
        <w:jc w:val="left"/>
      </w:pPr>
      <w:bookmarkStart w:id="111" w:name="_Toc489263584"/>
      <w:r w:rsidRPr="00DA4445">
        <w:t xml:space="preserve">Tabelle </w:t>
      </w:r>
      <w:r w:rsidRPr="00DA4445">
        <w:fldChar w:fldCharType="begin"/>
      </w:r>
      <w:r w:rsidRPr="00DA4445">
        <w:instrText xml:space="preserve"> SEQ Tabelle \* ARABIC </w:instrText>
      </w:r>
      <w:r w:rsidRPr="00DA4445">
        <w:fldChar w:fldCharType="separate"/>
      </w:r>
      <w:r w:rsidR="000C377E">
        <w:rPr>
          <w:noProof/>
        </w:rPr>
        <w:t>11</w:t>
      </w:r>
      <w:r w:rsidRPr="00DA4445">
        <w:fldChar w:fldCharType="end"/>
      </w:r>
      <w:r w:rsidRPr="00DA4445">
        <w:t>: Tab_KSR_013 Hersteller-UpdateInformation – Element DeploymentInformation.Deadline</w:t>
      </w:r>
      <w:bookmarkEnd w:id="111"/>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5C10F0"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DeploymentInformation.Deadline</w:t>
            </w:r>
          </w:p>
        </w:tc>
      </w:tr>
      <w:tr w:rsidR="003B4C6D" w:rsidRPr="005C10F0" w:rsidTr="003B4C6D">
        <w:trPr>
          <w:cantSplit/>
          <w:trHeight w:val="641"/>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Zeigt an, bis wann das Update aktiviert werden sollte. Falls nicht vorhanden, gibt es keine derartige Empfehlung.</w:t>
            </w:r>
          </w:p>
          <w:p w:rsidR="003B4C6D" w:rsidRPr="009A3C45" w:rsidRDefault="003B4C6D" w:rsidP="003B4C6D">
            <w:pPr>
              <w:pStyle w:val="gemtabohne"/>
              <w:rPr>
                <w:sz w:val="20"/>
                <w:highlight w:val="yellow"/>
              </w:rPr>
            </w:pPr>
            <w:r w:rsidRPr="005C10F0">
              <w:rPr>
                <w:sz w:val="20"/>
              </w:rPr>
              <w:t xml:space="preserve">Diese Information ist zur Information der dezentralen Komponente gedacht. </w:t>
            </w:r>
          </w:p>
          <w:p w:rsidR="003B4C6D" w:rsidRPr="005C10F0" w:rsidRDefault="003B4C6D" w:rsidP="003B4C6D">
            <w:pPr>
              <w:pStyle w:val="gemtabohne"/>
              <w:rPr>
                <w:sz w:val="20"/>
              </w:rPr>
            </w:pPr>
            <w:r w:rsidRPr="009A3C45">
              <w:rPr>
                <w:rStyle w:val="termdef"/>
                <w:sz w:val="20"/>
              </w:rPr>
              <w:t>I</w:t>
            </w:r>
            <w:r>
              <w:rPr>
                <w:rStyle w:val="termdef"/>
                <w:sz w:val="20"/>
              </w:rPr>
              <w:t xml:space="preserve">m </w:t>
            </w:r>
            <w:r w:rsidRPr="002119C1">
              <w:rPr>
                <w:rStyle w:val="termdef"/>
                <w:sz w:val="20"/>
              </w:rPr>
              <w:t>Element UpdateInformation m</w:t>
            </w:r>
            <w:r w:rsidRPr="009A3C45">
              <w:rPr>
                <w:rStyle w:val="termdef"/>
                <w:sz w:val="20"/>
              </w:rPr>
              <w:t>uss dieses Element</w:t>
            </w:r>
            <w:r>
              <w:rPr>
                <w:rStyle w:val="termdef"/>
                <w:sz w:val="20"/>
              </w:rPr>
              <w:t xml:space="preserve"> enthalten und mit einem Wert</w:t>
            </w:r>
            <w:r w:rsidRPr="009A3C45">
              <w:rPr>
                <w:rStyle w:val="termdef"/>
                <w:sz w:val="20"/>
              </w:rPr>
              <w:t xml:space="preserve"> ausgefüllt </w:t>
            </w:r>
            <w:r w:rsidRPr="00C937C6">
              <w:rPr>
                <w:rStyle w:val="termdef"/>
                <w:sz w:val="20"/>
              </w:rPr>
              <w:t>sein, wenn das Element FWPriority den Wert „Kritisch“ hat.</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Befüllung</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Pr>
                <w:rStyle w:val="termdef"/>
                <w:sz w:val="20"/>
              </w:rPr>
              <w:t xml:space="preserve">Hersteller von </w:t>
            </w:r>
            <w:r w:rsidRPr="00D646CF">
              <w:rPr>
                <w:rStyle w:val="termdef"/>
                <w:sz w:val="20"/>
              </w:rPr>
              <w:t xml:space="preserve">Komponenten, die den KSR nutzen </w:t>
            </w:r>
          </w:p>
        </w:tc>
      </w:tr>
      <w:tr w:rsidR="003B4C6D" w:rsidRPr="00C937C6"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Optional</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C937C6" w:rsidRDefault="003B4C6D" w:rsidP="003B4C6D">
            <w:pPr>
              <w:pStyle w:val="gemtabohne"/>
              <w:rPr>
                <w:sz w:val="20"/>
              </w:rPr>
            </w:pPr>
            <w:r w:rsidRPr="00C937C6">
              <w:rPr>
                <w:rStyle w:val="termdef"/>
                <w:sz w:val="20"/>
              </w:rPr>
              <w:t>ja</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Wertebereich</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Entspricht dem Wertebereich vom XML-Datentyp „date“.</w:t>
            </w:r>
          </w:p>
        </w:tc>
      </w:tr>
    </w:tbl>
    <w:p w:rsidR="003B4C6D" w:rsidRPr="00DA4445" w:rsidRDefault="003B4C6D" w:rsidP="003B4C6D">
      <w:pPr>
        <w:pStyle w:val="gemStandard"/>
      </w:pPr>
      <w:r w:rsidRPr="00DA4445">
        <w:t xml:space="preserve">Die Unterelemente von Firmware enthalten die Informationen zum Firmware-Update selbst: </w:t>
      </w:r>
    </w:p>
    <w:p w:rsidR="003B4C6D" w:rsidRPr="00DA4445" w:rsidRDefault="003B4C6D" w:rsidP="003B4C6D">
      <w:pPr>
        <w:pStyle w:val="gemStandard"/>
      </w:pPr>
    </w:p>
    <w:p w:rsidR="003B4C6D" w:rsidRPr="00DA4445" w:rsidRDefault="003B4C6D" w:rsidP="003B4C6D">
      <w:pPr>
        <w:pStyle w:val="Beschriftung"/>
        <w:jc w:val="left"/>
      </w:pPr>
      <w:bookmarkStart w:id="112" w:name="_Toc489263585"/>
      <w:r w:rsidRPr="00DA4445">
        <w:t xml:space="preserve">Tabelle </w:t>
      </w:r>
      <w:r w:rsidRPr="00DA4445">
        <w:rPr>
          <w:lang w:val="en-GB"/>
        </w:rPr>
        <w:fldChar w:fldCharType="begin"/>
      </w:r>
      <w:r w:rsidRPr="00DA4445">
        <w:instrText xml:space="preserve"> SEQ Tabelle \* ARABIC </w:instrText>
      </w:r>
      <w:r w:rsidRPr="00DA4445">
        <w:rPr>
          <w:lang w:val="en-GB"/>
        </w:rPr>
        <w:fldChar w:fldCharType="separate"/>
      </w:r>
      <w:r w:rsidR="000C377E">
        <w:rPr>
          <w:noProof/>
        </w:rPr>
        <w:t>12</w:t>
      </w:r>
      <w:r w:rsidRPr="00DA4445">
        <w:rPr>
          <w:lang w:val="en-GB"/>
        </w:rPr>
        <w:fldChar w:fldCharType="end"/>
      </w:r>
      <w:r w:rsidRPr="00DA4445">
        <w:t>: Tab_KSR_014 Hersteller-UpdateInformation – Element Firmware.</w:t>
      </w:r>
      <w:r w:rsidRPr="00DA4445">
        <w:rPr>
          <w:rFonts w:eastAsia="Times New Roman" w:cs="Arial"/>
          <w:color w:val="000000"/>
        </w:rPr>
        <w:t>FWVersion</w:t>
      </w:r>
      <w:bookmarkEnd w:id="112"/>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5C10F0"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FWVersion</w:t>
            </w:r>
          </w:p>
        </w:tc>
      </w:tr>
      <w:tr w:rsidR="003B4C6D" w:rsidRPr="005C10F0" w:rsidTr="003B4C6D">
        <w:trPr>
          <w:cantSplit/>
          <w:trHeight w:val="641"/>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Die Firmware-Version des vorliegenden Updates. [gemSpec_OM] beschreibt dieses Element ausführlich.</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Befüllung</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Pr>
                <w:rStyle w:val="termdef"/>
                <w:sz w:val="20"/>
              </w:rPr>
              <w:t xml:space="preserve">Hersteller von </w:t>
            </w:r>
            <w:r w:rsidRPr="00D646CF">
              <w:rPr>
                <w:rStyle w:val="termdef"/>
                <w:sz w:val="20"/>
              </w:rPr>
              <w:t xml:space="preserve">Komponenten, die den KSR nutzen </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Optional</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nein</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Wertebereich</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Entspricht dem Wertebereich vom XML-Datentyp „string“ mit Pattern</w:t>
            </w:r>
            <w:r w:rsidRPr="005C10F0">
              <w:rPr>
                <w:sz w:val="20"/>
              </w:rPr>
              <w:t xml:space="preserve"> </w:t>
            </w:r>
            <w:r w:rsidRPr="005C10F0">
              <w:rPr>
                <w:color w:val="0000FF"/>
                <w:sz w:val="20"/>
              </w:rPr>
              <w:t>"</w:t>
            </w:r>
            <w:r w:rsidRPr="005C10F0">
              <w:rPr>
                <w:color w:val="000000"/>
                <w:sz w:val="20"/>
              </w:rPr>
              <w:t>[0-9]{1,3}\.[0-9]{1,3}\.[0-9]{1,3}</w:t>
            </w:r>
            <w:r w:rsidRPr="005C10F0">
              <w:rPr>
                <w:color w:val="0000FF"/>
                <w:sz w:val="20"/>
              </w:rPr>
              <w:t>"</w:t>
            </w:r>
          </w:p>
        </w:tc>
      </w:tr>
    </w:tbl>
    <w:p w:rsidR="003B4C6D" w:rsidRPr="00DA4445" w:rsidRDefault="003B4C6D" w:rsidP="003B4C6D">
      <w:pPr>
        <w:pStyle w:val="gemStandard"/>
      </w:pPr>
      <w:r w:rsidRPr="00DA4445">
        <w:t xml:space="preserve">In den „Files“-Unterelementen können mehrere FirmwareFiles und DocumentationFiles angegeben werden. </w:t>
      </w:r>
    </w:p>
    <w:p w:rsidR="003B4C6D" w:rsidRPr="00DA4445" w:rsidRDefault="003B4C6D" w:rsidP="003B4C6D">
      <w:pPr>
        <w:pStyle w:val="gemStandard"/>
      </w:pPr>
    </w:p>
    <w:p w:rsidR="003B4C6D" w:rsidRPr="00DA4445" w:rsidRDefault="003B4C6D" w:rsidP="003B4C6D">
      <w:pPr>
        <w:pStyle w:val="Beschriftung"/>
        <w:jc w:val="left"/>
      </w:pPr>
      <w:bookmarkStart w:id="113" w:name="_Toc489263586"/>
      <w:r w:rsidRPr="00DA4445">
        <w:lastRenderedPageBreak/>
        <w:t xml:space="preserve">Tabelle </w:t>
      </w:r>
      <w:r w:rsidRPr="00DA4445">
        <w:rPr>
          <w:lang w:val="en-GB"/>
        </w:rPr>
        <w:fldChar w:fldCharType="begin"/>
      </w:r>
      <w:r w:rsidRPr="00DA4445">
        <w:instrText xml:space="preserve"> SEQ Tabelle \* ARABIC </w:instrText>
      </w:r>
      <w:r w:rsidRPr="00DA4445">
        <w:rPr>
          <w:lang w:val="en-GB"/>
        </w:rPr>
        <w:fldChar w:fldCharType="separate"/>
      </w:r>
      <w:r w:rsidR="000C377E">
        <w:rPr>
          <w:noProof/>
        </w:rPr>
        <w:t>13</w:t>
      </w:r>
      <w:r w:rsidRPr="00DA4445">
        <w:rPr>
          <w:lang w:val="en-GB"/>
        </w:rPr>
        <w:fldChar w:fldCharType="end"/>
      </w:r>
      <w:r w:rsidRPr="00DA4445">
        <w:t>: Tab_KSR_040 Hersteller-UpdateInformation – Element Firmware.</w:t>
      </w:r>
      <w:r w:rsidRPr="00DA4445">
        <w:rPr>
          <w:rFonts w:eastAsia="Times New Roman" w:cs="Arial"/>
          <w:color w:val="000000"/>
        </w:rPr>
        <w:t>FWPriority</w:t>
      </w:r>
      <w:bookmarkEnd w:id="113"/>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5C10F0"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FWPriority</w:t>
            </w:r>
          </w:p>
        </w:tc>
      </w:tr>
      <w:tr w:rsidR="003B4C6D" w:rsidRPr="005C10F0" w:rsidTr="003B4C6D">
        <w:trPr>
          <w:cantSplit/>
          <w:trHeight w:val="641"/>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Mit diesem Element definiert der Hersteller der dezentralen Komponente die Kritikalität des Firmware Updates.  Auf kritische Updates wird der Administrator des Konnektors besonders hingewiesen.</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Befüllung</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Hersteller</w:t>
            </w:r>
            <w:r w:rsidRPr="005C10F0">
              <w:rPr>
                <w:sz w:val="20"/>
                <w:lang w:eastAsia="ja-JP"/>
              </w:rPr>
              <w:t xml:space="preserve"> von</w:t>
            </w:r>
            <w:r>
              <w:rPr>
                <w:sz w:val="20"/>
                <w:lang w:eastAsia="ja-JP"/>
              </w:rPr>
              <w:t xml:space="preserve"> </w:t>
            </w:r>
            <w:r w:rsidRPr="00A7101C">
              <w:rPr>
                <w:sz w:val="20"/>
                <w:lang w:eastAsia="ja-JP"/>
              </w:rPr>
              <w:t xml:space="preserve">Komponenten, die den KSR nutzen </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Optional</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nein</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Wertebereich</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w:t>
            </w:r>
            <w:r w:rsidRPr="005C10F0">
              <w:rPr>
                <w:color w:val="000000"/>
                <w:sz w:val="20"/>
              </w:rPr>
              <w:t>Normal“, „Kritisch“</w:t>
            </w:r>
          </w:p>
        </w:tc>
      </w:tr>
    </w:tbl>
    <w:p w:rsidR="003B4C6D" w:rsidRPr="00DA4445" w:rsidRDefault="003B4C6D" w:rsidP="003B4C6D">
      <w:pPr>
        <w:pStyle w:val="gemStandard"/>
      </w:pPr>
      <w:r w:rsidRPr="00DA4445">
        <w:t xml:space="preserve">In den „Files“-Unterelementen können mehrere FirmwareFiles und DocumentationFiles angegeben werden. </w:t>
      </w:r>
    </w:p>
    <w:p w:rsidR="003B4C6D" w:rsidRPr="00DA4445" w:rsidRDefault="003B4C6D" w:rsidP="003B4C6D">
      <w:pPr>
        <w:pStyle w:val="gemStandard"/>
      </w:pPr>
    </w:p>
    <w:p w:rsidR="003B4C6D" w:rsidRPr="00DA4445" w:rsidRDefault="003B4C6D" w:rsidP="003B4C6D">
      <w:pPr>
        <w:pStyle w:val="Beschriftung"/>
        <w:jc w:val="left"/>
      </w:pPr>
      <w:bookmarkStart w:id="114" w:name="_Toc489263587"/>
      <w:r w:rsidRPr="00DA4445">
        <w:t xml:space="preserve">Tabelle </w:t>
      </w:r>
      <w:r w:rsidRPr="00DA4445">
        <w:fldChar w:fldCharType="begin"/>
      </w:r>
      <w:r w:rsidRPr="00DA4445">
        <w:instrText xml:space="preserve"> SEQ Tabelle \* ARABIC </w:instrText>
      </w:r>
      <w:r w:rsidRPr="00DA4445">
        <w:fldChar w:fldCharType="separate"/>
      </w:r>
      <w:r w:rsidR="000C377E">
        <w:rPr>
          <w:noProof/>
        </w:rPr>
        <w:t>14</w:t>
      </w:r>
      <w:r w:rsidRPr="00DA4445">
        <w:fldChar w:fldCharType="end"/>
      </w:r>
      <w:r w:rsidRPr="00DA4445">
        <w:t>: Tab_KSR_015 Hersteller-UpdateInformation – Element Firmware.Firmware</w:t>
      </w:r>
      <w:r>
        <w:t>f</w:t>
      </w:r>
      <w:r w:rsidRPr="00DA4445">
        <w:t>iles.Filename</w:t>
      </w:r>
      <w:bookmarkEnd w:id="114"/>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5C10F0"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lang w:val="en-GB"/>
              </w:rPr>
            </w:pPr>
            <w:r w:rsidRPr="005C10F0">
              <w:rPr>
                <w:sz w:val="20"/>
                <w:lang w:val="en-GB"/>
              </w:rPr>
              <w:t>Files.</w:t>
            </w:r>
            <w:r w:rsidRPr="005C10F0">
              <w:rPr>
                <w:sz w:val="20"/>
              </w:rPr>
              <w:t>Firmwarefiles.Filename</w:t>
            </w:r>
          </w:p>
        </w:tc>
      </w:tr>
      <w:tr w:rsidR="003B4C6D" w:rsidRPr="005C10F0" w:rsidTr="003B4C6D">
        <w:trPr>
          <w:cantSplit/>
          <w:trHeight w:val="641"/>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 xml:space="preserve">Filename </w:t>
            </w:r>
            <w:r w:rsidRPr="005103A7">
              <w:rPr>
                <w:sz w:val="20"/>
              </w:rPr>
              <w:t>inklusive  absolutem Pfad. Dieser Wert wird in der Operation getUpdates HTTP Request als Parameter  &lt;filename&gt; genutzt</w:t>
            </w:r>
            <w:r w:rsidRPr="005C10F0">
              <w:rPr>
                <w:sz w:val="20"/>
              </w:rPr>
              <w:t>.</w:t>
            </w:r>
          </w:p>
        </w:tc>
      </w:tr>
      <w:tr w:rsidR="003B4C6D" w:rsidRPr="007278A6"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Befüllung</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Default="003B4C6D" w:rsidP="003B4C6D">
            <w:pPr>
              <w:pStyle w:val="gemtabohne"/>
              <w:rPr>
                <w:sz w:val="20"/>
              </w:rPr>
            </w:pPr>
            <w:r>
              <w:rPr>
                <w:rStyle w:val="termdef"/>
                <w:sz w:val="20"/>
              </w:rPr>
              <w:t xml:space="preserve">Hersteller von </w:t>
            </w:r>
            <w:r w:rsidRPr="00D646CF">
              <w:rPr>
                <w:rStyle w:val="termdef"/>
                <w:sz w:val="20"/>
              </w:rPr>
              <w:t xml:space="preserve">Komponenten, die den KSR nutzen </w:t>
            </w:r>
          </w:p>
          <w:p w:rsidR="003B4C6D" w:rsidRPr="005103A7" w:rsidRDefault="003B4C6D" w:rsidP="003B4C6D">
            <w:pPr>
              <w:pStyle w:val="gemtabohne"/>
              <w:rPr>
                <w:sz w:val="20"/>
              </w:rPr>
            </w:pPr>
            <w:r w:rsidRPr="00AC46DF">
              <w:rPr>
                <w:sz w:val="20"/>
              </w:rPr>
              <w:t>(z.</w:t>
            </w:r>
            <w:r w:rsidRPr="005103A7">
              <w:rPr>
                <w:sz w:val="20"/>
              </w:rPr>
              <w:t>B. „/ProductVendorID/ProductCode/UpdateID/KonFW123.fw“)</w:t>
            </w:r>
          </w:p>
          <w:p w:rsidR="003B4C6D" w:rsidRPr="007278A6" w:rsidRDefault="003B4C6D" w:rsidP="003B4C6D">
            <w:pPr>
              <w:pStyle w:val="gemtabohne"/>
              <w:rPr>
                <w:sz w:val="20"/>
              </w:rPr>
            </w:pPr>
            <w:r w:rsidRPr="005103A7">
              <w:rPr>
                <w:sz w:val="20"/>
              </w:rPr>
              <w:t>Der Pfad muss der Definition in TIP1-A_6122 Pfadreferenz  genügen und am Ende einen Filename enthalten, der im Update-Paket eindeutig zu finden ist.</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Optional</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nein</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Wertebereich</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Entspricht dem Wertebereich vom XML-Datentyp „string“.</w:t>
            </w:r>
          </w:p>
        </w:tc>
      </w:tr>
    </w:tbl>
    <w:p w:rsidR="003B4C6D" w:rsidRPr="00DA4445" w:rsidRDefault="003B4C6D" w:rsidP="003B4C6D">
      <w:pPr>
        <w:pStyle w:val="gemStandard"/>
      </w:pPr>
    </w:p>
    <w:p w:rsidR="003B4C6D" w:rsidRPr="00DA4445" w:rsidRDefault="003B4C6D" w:rsidP="003B4C6D">
      <w:pPr>
        <w:pStyle w:val="Beschriftung"/>
        <w:jc w:val="left"/>
      </w:pPr>
      <w:bookmarkStart w:id="115" w:name="_Toc489263588"/>
      <w:r w:rsidRPr="00DA4445">
        <w:t xml:space="preserve">Tabelle </w:t>
      </w:r>
      <w:r w:rsidRPr="00DA4445">
        <w:fldChar w:fldCharType="begin"/>
      </w:r>
      <w:r w:rsidRPr="00DA4445">
        <w:instrText xml:space="preserve"> SEQ Tabelle \* ARABIC </w:instrText>
      </w:r>
      <w:r w:rsidRPr="00DA4445">
        <w:fldChar w:fldCharType="separate"/>
      </w:r>
      <w:r w:rsidR="000C377E">
        <w:rPr>
          <w:noProof/>
        </w:rPr>
        <w:t>15</w:t>
      </w:r>
      <w:r w:rsidRPr="00DA4445">
        <w:fldChar w:fldCharType="end"/>
      </w:r>
      <w:r w:rsidRPr="00DA4445">
        <w:t>: Tab_KSR_041 Hersteller-UpdateInformation – Element Firmware.Firmware</w:t>
      </w:r>
      <w:r>
        <w:t>f</w:t>
      </w:r>
      <w:r w:rsidRPr="00DA4445">
        <w:t>iles.FileSize</w:t>
      </w:r>
      <w:bookmarkEnd w:id="115"/>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5C10F0"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lang w:val="en-GB"/>
              </w:rPr>
            </w:pPr>
            <w:r w:rsidRPr="005C10F0">
              <w:rPr>
                <w:sz w:val="20"/>
                <w:lang w:val="en-GB"/>
              </w:rPr>
              <w:t>Files.</w:t>
            </w:r>
            <w:r w:rsidRPr="005C10F0">
              <w:rPr>
                <w:sz w:val="20"/>
              </w:rPr>
              <w:t>Firmwarefiles.FileSize</w:t>
            </w:r>
          </w:p>
        </w:tc>
      </w:tr>
      <w:tr w:rsidR="003B4C6D" w:rsidRPr="005C10F0" w:rsidTr="003B4C6D">
        <w:trPr>
          <w:cantSplit/>
          <w:trHeight w:val="399"/>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Größe des Files in Byte.</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Befüllung</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Pr>
                <w:rStyle w:val="termdef"/>
                <w:sz w:val="20"/>
              </w:rPr>
              <w:t xml:space="preserve">Hersteller von </w:t>
            </w:r>
            <w:r w:rsidRPr="00D646CF">
              <w:rPr>
                <w:rStyle w:val="termdef"/>
                <w:sz w:val="20"/>
              </w:rPr>
              <w:t xml:space="preserve">Komponenten, die den KSR nutzen </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Optional</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Nein</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Wertebereich</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 xml:space="preserve">Entspricht dem Wertebereich vom XML-Datentyp „string“ mit Pattern </w:t>
            </w:r>
            <w:r w:rsidRPr="005C10F0">
              <w:rPr>
                <w:color w:val="0000FF"/>
                <w:sz w:val="20"/>
              </w:rPr>
              <w:t>"</w:t>
            </w:r>
            <w:r w:rsidRPr="005C10F0">
              <w:rPr>
                <w:color w:val="000000"/>
                <w:sz w:val="20"/>
              </w:rPr>
              <w:t>[0-9]{1,10}</w:t>
            </w:r>
            <w:r w:rsidRPr="005C10F0">
              <w:rPr>
                <w:color w:val="0000FF"/>
                <w:sz w:val="20"/>
              </w:rPr>
              <w:t>".</w:t>
            </w:r>
          </w:p>
        </w:tc>
      </w:tr>
    </w:tbl>
    <w:p w:rsidR="003B4C6D" w:rsidRPr="00DA4445" w:rsidRDefault="003B4C6D" w:rsidP="003B4C6D">
      <w:pPr>
        <w:pStyle w:val="gemStandard"/>
      </w:pPr>
    </w:p>
    <w:p w:rsidR="003B4C6D" w:rsidRPr="00DA4445" w:rsidRDefault="003B4C6D" w:rsidP="003B4C6D">
      <w:pPr>
        <w:pStyle w:val="Beschriftung"/>
        <w:jc w:val="left"/>
      </w:pPr>
      <w:bookmarkStart w:id="116" w:name="_Toc489263589"/>
      <w:r w:rsidRPr="00DA4445">
        <w:t xml:space="preserve">Tabelle </w:t>
      </w:r>
      <w:r w:rsidRPr="00DA4445">
        <w:fldChar w:fldCharType="begin"/>
      </w:r>
      <w:r w:rsidRPr="00DA4445">
        <w:instrText xml:space="preserve"> SEQ Tabelle \* ARABIC </w:instrText>
      </w:r>
      <w:r w:rsidRPr="00DA4445">
        <w:fldChar w:fldCharType="separate"/>
      </w:r>
      <w:r w:rsidR="000C377E">
        <w:rPr>
          <w:noProof/>
        </w:rPr>
        <w:t>16</w:t>
      </w:r>
      <w:r w:rsidRPr="00DA4445">
        <w:fldChar w:fldCharType="end"/>
      </w:r>
      <w:r w:rsidRPr="00DA4445">
        <w:t>: Tab_KSR_016 Hersteller-UpdateInformation – Element Firmware.Firmware</w:t>
      </w:r>
      <w:r>
        <w:t>f</w:t>
      </w:r>
      <w:r w:rsidRPr="00DA4445">
        <w:t>iles.Notes</w:t>
      </w:r>
      <w:bookmarkEnd w:id="116"/>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5C10F0"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lang w:val="en-GB"/>
              </w:rPr>
            </w:pPr>
            <w:r w:rsidRPr="005C10F0">
              <w:rPr>
                <w:sz w:val="20"/>
                <w:lang w:val="en-GB"/>
              </w:rPr>
              <w:t>Files.</w:t>
            </w:r>
            <w:r w:rsidRPr="005C10F0">
              <w:rPr>
                <w:sz w:val="20"/>
              </w:rPr>
              <w:t>Firmwarefiles.Notes</w:t>
            </w:r>
          </w:p>
        </w:tc>
      </w:tr>
      <w:tr w:rsidR="003B4C6D" w:rsidRPr="005C10F0" w:rsidTr="003B4C6D">
        <w:trPr>
          <w:cantSplit/>
          <w:trHeight w:val="641"/>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Kurze Erläuterung zum Inhalt/Zweck des zugehörigen Files. Diese Information dient der Information der dezentralen Komponente.</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Befüllung</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Pr>
                <w:rStyle w:val="termdef"/>
                <w:sz w:val="20"/>
              </w:rPr>
              <w:t xml:space="preserve">Hersteller von </w:t>
            </w:r>
            <w:r w:rsidRPr="00D646CF">
              <w:rPr>
                <w:rStyle w:val="termdef"/>
                <w:sz w:val="20"/>
              </w:rPr>
              <w:t xml:space="preserve">Komponenten, die den KSR nutzen </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lastRenderedPageBreak/>
              <w:t>Optional</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Nein</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Wertebereich</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rStyle w:val="termdef"/>
                <w:sz w:val="20"/>
              </w:rPr>
            </w:pPr>
            <w:r w:rsidRPr="005C10F0">
              <w:rPr>
                <w:rStyle w:val="termdef"/>
                <w:sz w:val="20"/>
              </w:rPr>
              <w:t>Entspricht dem Wertebereich vom XML-Datentyp „string“.</w:t>
            </w:r>
          </w:p>
          <w:p w:rsidR="003B4C6D" w:rsidRPr="005C10F0" w:rsidRDefault="003B4C6D" w:rsidP="003B4C6D">
            <w:pPr>
              <w:pStyle w:val="gemtabohne"/>
              <w:rPr>
                <w:sz w:val="20"/>
              </w:rPr>
            </w:pPr>
            <w:r w:rsidRPr="005C10F0">
              <w:rPr>
                <w:rStyle w:val="termdef"/>
                <w:sz w:val="20"/>
              </w:rPr>
              <w:t>Maximale Länge 256 Zeichen.</w:t>
            </w:r>
          </w:p>
        </w:tc>
      </w:tr>
    </w:tbl>
    <w:p w:rsidR="003B4C6D" w:rsidRDefault="003B4C6D" w:rsidP="003B4C6D">
      <w:pPr>
        <w:pStyle w:val="gemStandard"/>
      </w:pPr>
    </w:p>
    <w:p w:rsidR="00C93CC9" w:rsidRPr="00DA4445" w:rsidRDefault="00C93CC9" w:rsidP="003B4C6D">
      <w:pPr>
        <w:pStyle w:val="gemStandard"/>
      </w:pPr>
    </w:p>
    <w:p w:rsidR="003B4C6D" w:rsidRPr="00DA4445" w:rsidRDefault="003B4C6D" w:rsidP="003B4C6D">
      <w:pPr>
        <w:pStyle w:val="Beschriftung"/>
        <w:jc w:val="left"/>
      </w:pPr>
      <w:bookmarkStart w:id="117" w:name="_Toc489263590"/>
      <w:r w:rsidRPr="00DA4445">
        <w:t xml:space="preserve">Tabelle </w:t>
      </w:r>
      <w:r w:rsidRPr="00DA4445">
        <w:fldChar w:fldCharType="begin"/>
      </w:r>
      <w:r w:rsidRPr="00DA4445">
        <w:instrText xml:space="preserve"> SEQ Tabelle \* ARABIC </w:instrText>
      </w:r>
      <w:r w:rsidRPr="00DA4445">
        <w:fldChar w:fldCharType="separate"/>
      </w:r>
      <w:r w:rsidR="000C377E">
        <w:rPr>
          <w:noProof/>
        </w:rPr>
        <w:t>17</w:t>
      </w:r>
      <w:r w:rsidRPr="00DA4445">
        <w:fldChar w:fldCharType="end"/>
      </w:r>
      <w:r w:rsidRPr="00DA4445">
        <w:t>: Tab_KSR_017 Hersteller-UpdateInformation – Element Firmware.Documentation</w:t>
      </w:r>
      <w:r>
        <w:t>f</w:t>
      </w:r>
      <w:r w:rsidRPr="00DA4445">
        <w:t>ile</w:t>
      </w:r>
      <w:r>
        <w:t>s</w:t>
      </w:r>
      <w:r w:rsidRPr="00DA4445">
        <w:t>.Filename</w:t>
      </w:r>
      <w:bookmarkEnd w:id="117"/>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5C10F0"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lang w:val="en-GB"/>
              </w:rPr>
            </w:pPr>
            <w:r w:rsidRPr="005C10F0">
              <w:rPr>
                <w:sz w:val="20"/>
                <w:lang w:val="en-GB"/>
              </w:rPr>
              <w:t>Files.</w:t>
            </w:r>
            <w:r w:rsidRPr="005C10F0">
              <w:rPr>
                <w:sz w:val="20"/>
              </w:rPr>
              <w:t>Documentationfiles.Filename</w:t>
            </w:r>
          </w:p>
        </w:tc>
      </w:tr>
      <w:tr w:rsidR="003B4C6D" w:rsidRPr="005C10F0" w:rsidTr="003B4C6D">
        <w:trPr>
          <w:cantSplit/>
          <w:trHeight w:val="641"/>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 xml:space="preserve">Filename </w:t>
            </w:r>
            <w:r w:rsidRPr="005103A7">
              <w:rPr>
                <w:sz w:val="20"/>
              </w:rPr>
              <w:t>inklusive absolutem Pfad. Dieser Wert wird in der Operation getUpdates HTTP Request als Parameter &lt;filename&gt; genutzt</w:t>
            </w:r>
            <w:r w:rsidRPr="005C10F0">
              <w:rPr>
                <w:sz w:val="20"/>
              </w:rPr>
              <w:t>.</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Befüllung</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 xml:space="preserve"> Hersteller</w:t>
            </w:r>
            <w:r w:rsidRPr="005C10F0">
              <w:rPr>
                <w:sz w:val="20"/>
                <w:lang w:eastAsia="ja-JP"/>
              </w:rPr>
              <w:t xml:space="preserve"> von </w:t>
            </w:r>
            <w:r w:rsidRPr="00D646CF">
              <w:rPr>
                <w:rStyle w:val="termdef"/>
                <w:sz w:val="20"/>
              </w:rPr>
              <w:t xml:space="preserve">Komponenten, die den KSR nutzen </w:t>
            </w:r>
            <w:r w:rsidRPr="006448B9">
              <w:rPr>
                <w:rStyle w:val="termdef"/>
                <w:sz w:val="20"/>
              </w:rPr>
              <w:t>.</w:t>
            </w:r>
            <w:r w:rsidRPr="005C10F0">
              <w:rPr>
                <w:sz w:val="20"/>
              </w:rPr>
              <w:t xml:space="preserve"> </w:t>
            </w:r>
          </w:p>
          <w:p w:rsidR="003B4C6D" w:rsidRPr="005C10F0" w:rsidRDefault="003B4C6D" w:rsidP="003B4C6D">
            <w:pPr>
              <w:pStyle w:val="gemtabohne"/>
              <w:rPr>
                <w:sz w:val="20"/>
                <w:lang w:val="en-GB"/>
              </w:rPr>
            </w:pPr>
            <w:r w:rsidRPr="005C10F0">
              <w:rPr>
                <w:sz w:val="20"/>
                <w:lang w:val="en-GB"/>
              </w:rPr>
              <w:t>(z.</w:t>
            </w:r>
            <w:r w:rsidRPr="005103A7">
              <w:rPr>
                <w:sz w:val="20"/>
                <w:lang w:val="en-GB"/>
              </w:rPr>
              <w:t>B. „/ProductVendorID/ProductCode/UpdateID/KonFW123.pdf“)</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Optional</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Ja</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Wertebereich</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Entspricht dem Wertebereich vom XML-Datentyp „string“.</w:t>
            </w:r>
          </w:p>
        </w:tc>
      </w:tr>
    </w:tbl>
    <w:p w:rsidR="003B4C6D" w:rsidRPr="00DA4445" w:rsidRDefault="003B4C6D" w:rsidP="003B4C6D">
      <w:pPr>
        <w:pStyle w:val="gemStandard"/>
      </w:pPr>
    </w:p>
    <w:p w:rsidR="003B4C6D" w:rsidRPr="00DA4445" w:rsidRDefault="003B4C6D" w:rsidP="003B4C6D">
      <w:pPr>
        <w:pStyle w:val="Beschriftung"/>
        <w:jc w:val="left"/>
      </w:pPr>
      <w:bookmarkStart w:id="118" w:name="_Toc489263591"/>
      <w:r w:rsidRPr="00DA4445">
        <w:t xml:space="preserve">Tabelle </w:t>
      </w:r>
      <w:r w:rsidRPr="00DA4445">
        <w:fldChar w:fldCharType="begin"/>
      </w:r>
      <w:r w:rsidRPr="00DA4445">
        <w:instrText xml:space="preserve"> SEQ Tabelle \* ARABIC </w:instrText>
      </w:r>
      <w:r w:rsidRPr="00DA4445">
        <w:fldChar w:fldCharType="separate"/>
      </w:r>
      <w:r w:rsidR="000C377E">
        <w:rPr>
          <w:noProof/>
        </w:rPr>
        <w:t>18</w:t>
      </w:r>
      <w:r w:rsidRPr="00DA4445">
        <w:fldChar w:fldCharType="end"/>
      </w:r>
      <w:r w:rsidRPr="00DA4445">
        <w:t>: Tab_KSR_042 Hersteller-UpdateInformation – Element Firmware.Documentation</w:t>
      </w:r>
      <w:r>
        <w:t>f</w:t>
      </w:r>
      <w:r w:rsidRPr="00DA4445">
        <w:t>ile</w:t>
      </w:r>
      <w:r>
        <w:t>s</w:t>
      </w:r>
      <w:r w:rsidRPr="00DA4445">
        <w:t>.FileSize</w:t>
      </w:r>
      <w:bookmarkEnd w:id="118"/>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5C10F0"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lang w:val="en-GB"/>
              </w:rPr>
            </w:pPr>
            <w:r w:rsidRPr="005C10F0">
              <w:rPr>
                <w:sz w:val="20"/>
                <w:lang w:val="en-GB"/>
              </w:rPr>
              <w:t>Files.Documentationfiles.FileSize</w:t>
            </w:r>
          </w:p>
        </w:tc>
      </w:tr>
      <w:tr w:rsidR="003B4C6D" w:rsidRPr="005C10F0" w:rsidTr="003B4C6D">
        <w:trPr>
          <w:cantSplit/>
          <w:trHeight w:val="399"/>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Größe des Files in Byte.</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Befüllung</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Pr>
                <w:rStyle w:val="termdef"/>
                <w:sz w:val="20"/>
              </w:rPr>
              <w:t xml:space="preserve">Hersteller von </w:t>
            </w:r>
            <w:r w:rsidRPr="00D646CF">
              <w:rPr>
                <w:rStyle w:val="termdef"/>
                <w:sz w:val="20"/>
              </w:rPr>
              <w:t xml:space="preserve">Komponenten, die den KSR nutzen </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Optional</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Nein</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Wertebereich</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 xml:space="preserve">Entspricht dem Wertebereich vom XML-Datentyp „string“ mit Pattern </w:t>
            </w:r>
            <w:r w:rsidRPr="005C10F0">
              <w:rPr>
                <w:color w:val="0000FF"/>
                <w:sz w:val="20"/>
              </w:rPr>
              <w:t>"</w:t>
            </w:r>
            <w:r w:rsidRPr="005C10F0">
              <w:rPr>
                <w:color w:val="000000"/>
                <w:sz w:val="20"/>
              </w:rPr>
              <w:t>[0-9]{1,10}</w:t>
            </w:r>
            <w:r w:rsidRPr="005C10F0">
              <w:rPr>
                <w:color w:val="0000FF"/>
                <w:sz w:val="20"/>
              </w:rPr>
              <w:t>".</w:t>
            </w:r>
          </w:p>
        </w:tc>
      </w:tr>
    </w:tbl>
    <w:p w:rsidR="003B4C6D" w:rsidRPr="00DA4445" w:rsidRDefault="003B4C6D" w:rsidP="003B4C6D">
      <w:pPr>
        <w:pStyle w:val="Beschriftung"/>
        <w:jc w:val="left"/>
      </w:pPr>
    </w:p>
    <w:p w:rsidR="003B4C6D" w:rsidRPr="00DA4445" w:rsidRDefault="003B4C6D" w:rsidP="003B4C6D">
      <w:pPr>
        <w:pStyle w:val="Beschriftung"/>
        <w:jc w:val="left"/>
      </w:pPr>
      <w:bookmarkStart w:id="119" w:name="_Toc489263592"/>
      <w:r w:rsidRPr="00DA4445">
        <w:t xml:space="preserve">Tabelle </w:t>
      </w:r>
      <w:r w:rsidRPr="00DA4445">
        <w:fldChar w:fldCharType="begin"/>
      </w:r>
      <w:r w:rsidRPr="00DA4445">
        <w:instrText xml:space="preserve"> SEQ Tabelle \* ARABIC </w:instrText>
      </w:r>
      <w:r w:rsidRPr="00DA4445">
        <w:fldChar w:fldCharType="separate"/>
      </w:r>
      <w:r w:rsidR="000C377E">
        <w:rPr>
          <w:noProof/>
        </w:rPr>
        <w:t>19</w:t>
      </w:r>
      <w:r w:rsidRPr="00DA4445">
        <w:fldChar w:fldCharType="end"/>
      </w:r>
      <w:r w:rsidRPr="00DA4445">
        <w:t>: Tab_KSR_018 Hersteller-UpdateInformation – Element Firmware.</w:t>
      </w:r>
      <w:r w:rsidRPr="00A70258">
        <w:t>Documentationfiles</w:t>
      </w:r>
      <w:r w:rsidRPr="00DA4445">
        <w:t>.Notes</w:t>
      </w:r>
      <w:bookmarkEnd w:id="119"/>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5C10F0"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lang w:val="en-GB"/>
              </w:rPr>
            </w:pPr>
            <w:r w:rsidRPr="005C10F0">
              <w:rPr>
                <w:sz w:val="20"/>
                <w:lang w:val="en-GB"/>
              </w:rPr>
              <w:t>Files.</w:t>
            </w:r>
            <w:r w:rsidRPr="005C10F0">
              <w:rPr>
                <w:sz w:val="20"/>
              </w:rPr>
              <w:t>Documentationfiles.Notes</w:t>
            </w:r>
          </w:p>
        </w:tc>
      </w:tr>
      <w:tr w:rsidR="003B4C6D" w:rsidRPr="005C10F0" w:rsidTr="003B4C6D">
        <w:trPr>
          <w:cantSplit/>
          <w:trHeight w:val="641"/>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Kurze Erläuterung des zugehörigen Files. Diese Information dient der Information der dezentralen Komponente.</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Befüllung</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Pr>
                <w:rStyle w:val="termdef"/>
                <w:sz w:val="20"/>
              </w:rPr>
              <w:t xml:space="preserve">Hersteller von </w:t>
            </w:r>
            <w:r w:rsidRPr="00D646CF">
              <w:rPr>
                <w:rStyle w:val="termdef"/>
                <w:sz w:val="20"/>
              </w:rPr>
              <w:t xml:space="preserve">Komponenten, die den KSR nutzen </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Optional</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 xml:space="preserve">Nein, falls </w:t>
            </w:r>
            <w:r w:rsidRPr="005C10F0">
              <w:rPr>
                <w:sz w:val="20"/>
              </w:rPr>
              <w:t>zugehörigen File vorhanden.</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Wertebereich</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rStyle w:val="termdef"/>
                <w:sz w:val="20"/>
              </w:rPr>
            </w:pPr>
            <w:r w:rsidRPr="005C10F0">
              <w:rPr>
                <w:rStyle w:val="termdef"/>
                <w:sz w:val="20"/>
              </w:rPr>
              <w:t>Entspricht dem Wertebereich vom XML-Datentyp „string“.</w:t>
            </w:r>
          </w:p>
          <w:p w:rsidR="003B4C6D" w:rsidRPr="005C10F0" w:rsidRDefault="003B4C6D" w:rsidP="003B4C6D">
            <w:pPr>
              <w:pStyle w:val="gemtabohne"/>
              <w:rPr>
                <w:sz w:val="20"/>
              </w:rPr>
            </w:pPr>
            <w:r w:rsidRPr="005C10F0">
              <w:rPr>
                <w:rStyle w:val="termdef"/>
                <w:sz w:val="20"/>
              </w:rPr>
              <w:t>Maximale Länge 256 Zeichen.</w:t>
            </w:r>
          </w:p>
        </w:tc>
      </w:tr>
    </w:tbl>
    <w:p w:rsidR="003B4C6D" w:rsidRPr="00DA4445" w:rsidRDefault="003B4C6D" w:rsidP="003B4C6D">
      <w:pPr>
        <w:pStyle w:val="gemStandard"/>
      </w:pPr>
    </w:p>
    <w:p w:rsidR="003B4C6D" w:rsidRPr="00DA4445" w:rsidRDefault="003B4C6D" w:rsidP="003B4C6D">
      <w:pPr>
        <w:pStyle w:val="Beschriftung"/>
        <w:jc w:val="left"/>
      </w:pPr>
      <w:bookmarkStart w:id="120" w:name="_Toc489263593"/>
      <w:r w:rsidRPr="00DA4445">
        <w:t xml:space="preserve">Tabelle </w:t>
      </w:r>
      <w:r w:rsidRPr="00DA4445">
        <w:rPr>
          <w:lang w:val="en-GB"/>
        </w:rPr>
        <w:fldChar w:fldCharType="begin"/>
      </w:r>
      <w:r w:rsidRPr="00DA4445">
        <w:instrText xml:space="preserve"> SEQ Tabelle \* ARABIC </w:instrText>
      </w:r>
      <w:r w:rsidRPr="00DA4445">
        <w:rPr>
          <w:lang w:val="en-GB"/>
        </w:rPr>
        <w:fldChar w:fldCharType="separate"/>
      </w:r>
      <w:r w:rsidR="000C377E">
        <w:rPr>
          <w:noProof/>
        </w:rPr>
        <w:t>20</w:t>
      </w:r>
      <w:r w:rsidRPr="00DA4445">
        <w:rPr>
          <w:lang w:val="en-GB"/>
        </w:rPr>
        <w:fldChar w:fldCharType="end"/>
      </w:r>
      <w:r w:rsidRPr="00DA4445">
        <w:t>: Tab_KSR_019 Hersteller-UpdateInformation – Element Firmware.FirmwareReleaseNotes</w:t>
      </w:r>
      <w:bookmarkEnd w:id="120"/>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5C10F0"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FirmwareReleaseNotes</w:t>
            </w:r>
          </w:p>
        </w:tc>
      </w:tr>
      <w:tr w:rsidR="003B4C6D" w:rsidRPr="005C10F0" w:rsidTr="003B4C6D">
        <w:trPr>
          <w:cantSplit/>
          <w:trHeight w:val="641"/>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lastRenderedPageBreak/>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Default="003B4C6D" w:rsidP="003B4C6D">
            <w:pPr>
              <w:pStyle w:val="gemtabohne"/>
              <w:rPr>
                <w:sz w:val="20"/>
              </w:rPr>
            </w:pPr>
            <w:r w:rsidRPr="005C10F0">
              <w:rPr>
                <w:sz w:val="20"/>
              </w:rPr>
              <w:t xml:space="preserve">Durch den Hersteller </w:t>
            </w:r>
            <w:r w:rsidRPr="005C10F0">
              <w:rPr>
                <w:sz w:val="20"/>
                <w:lang w:eastAsia="ja-JP"/>
              </w:rPr>
              <w:t xml:space="preserve"> </w:t>
            </w:r>
            <w:r w:rsidRPr="005C10F0">
              <w:rPr>
                <w:sz w:val="20"/>
              </w:rPr>
              <w:t>erst</w:t>
            </w:r>
            <w:r>
              <w:rPr>
                <w:sz w:val="20"/>
              </w:rPr>
              <w:t>ellte Beschreibung des Updates.</w:t>
            </w:r>
          </w:p>
          <w:p w:rsidR="003B4C6D" w:rsidRPr="005C10F0" w:rsidRDefault="003B4C6D" w:rsidP="003B4C6D">
            <w:pPr>
              <w:pStyle w:val="gemtabohne"/>
              <w:rPr>
                <w:sz w:val="20"/>
              </w:rPr>
            </w:pPr>
            <w:r w:rsidRPr="00D646CF">
              <w:rPr>
                <w:sz w:val="20"/>
              </w:rPr>
              <w:t>Hersteller von Konnektoren müssen innerhalb dieses Elements eine URL mit einem alternativen Downloadpunkt</w:t>
            </w:r>
            <w:r>
              <w:rPr>
                <w:sz w:val="20"/>
              </w:rPr>
              <w:t xml:space="preserve"> im Internet</w:t>
            </w:r>
            <w:r w:rsidRPr="00D646CF">
              <w:rPr>
                <w:sz w:val="20"/>
              </w:rPr>
              <w:t xml:space="preserve"> für das Update-Paket angeben.</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Befüllung</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Pr>
                <w:rStyle w:val="termdef"/>
                <w:sz w:val="20"/>
              </w:rPr>
              <w:t xml:space="preserve">Hersteller von </w:t>
            </w:r>
            <w:r w:rsidRPr="00D646CF">
              <w:rPr>
                <w:rStyle w:val="termdef"/>
                <w:sz w:val="20"/>
              </w:rPr>
              <w:t xml:space="preserve">Komponenten, die den KSR nutzen </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Optional</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nein</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Wertebereich</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rStyle w:val="termdef"/>
                <w:sz w:val="20"/>
              </w:rPr>
            </w:pPr>
            <w:r w:rsidRPr="005C10F0">
              <w:rPr>
                <w:rStyle w:val="termdef"/>
                <w:sz w:val="20"/>
              </w:rPr>
              <w:t>Entspricht dem Wertebereich vom XML-Datentyp „string“.</w:t>
            </w:r>
          </w:p>
          <w:p w:rsidR="003B4C6D" w:rsidRPr="005C10F0" w:rsidRDefault="003B4C6D" w:rsidP="003B4C6D">
            <w:pPr>
              <w:pStyle w:val="gemtabohne"/>
              <w:rPr>
                <w:sz w:val="20"/>
              </w:rPr>
            </w:pPr>
            <w:r w:rsidRPr="005C10F0">
              <w:rPr>
                <w:rStyle w:val="termdef"/>
                <w:sz w:val="20"/>
              </w:rPr>
              <w:t>Maximale Länge 2048 Zeichen.</w:t>
            </w:r>
          </w:p>
        </w:tc>
      </w:tr>
    </w:tbl>
    <w:p w:rsidR="003B4C6D" w:rsidRPr="00DA4445" w:rsidRDefault="003B4C6D" w:rsidP="003B4C6D">
      <w:pPr>
        <w:pStyle w:val="gemStandard"/>
      </w:pPr>
    </w:p>
    <w:p w:rsidR="003B4C6D" w:rsidRPr="00DA4445" w:rsidRDefault="003B4C6D" w:rsidP="003B4C6D">
      <w:pPr>
        <w:pStyle w:val="Beschriftung"/>
        <w:jc w:val="left"/>
      </w:pPr>
      <w:bookmarkStart w:id="121" w:name="_Toc489263594"/>
      <w:r w:rsidRPr="00DA4445">
        <w:t xml:space="preserve">Tabelle </w:t>
      </w:r>
      <w:r w:rsidRPr="00DA4445">
        <w:fldChar w:fldCharType="begin"/>
      </w:r>
      <w:r w:rsidRPr="00DA4445">
        <w:instrText xml:space="preserve"> SEQ Tabelle \* ARABIC </w:instrText>
      </w:r>
      <w:r w:rsidRPr="00DA4445">
        <w:fldChar w:fldCharType="separate"/>
      </w:r>
      <w:r w:rsidR="000C377E">
        <w:rPr>
          <w:noProof/>
        </w:rPr>
        <w:t>21</w:t>
      </w:r>
      <w:r w:rsidRPr="00DA4445">
        <w:fldChar w:fldCharType="end"/>
      </w:r>
      <w:r w:rsidRPr="00DA4445">
        <w:t>: Tab_KSR_020 Hersteller-UpdateInformation – Element UpdateInformationSignature</w:t>
      </w:r>
      <w:bookmarkEnd w:id="121"/>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5C10F0"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lang w:val="en-GB"/>
              </w:rPr>
            </w:pPr>
            <w:r w:rsidRPr="005C10F0">
              <w:rPr>
                <w:sz w:val="20"/>
              </w:rPr>
              <w:t>UpdateInformationSignature</w:t>
            </w:r>
          </w:p>
        </w:tc>
      </w:tr>
      <w:tr w:rsidR="003B4C6D" w:rsidRPr="005C10F0" w:rsidTr="003B4C6D">
        <w:trPr>
          <w:cantSplit/>
          <w:trHeight w:val="641"/>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5C10F0" w:rsidRDefault="003B4C6D" w:rsidP="003B4C6D">
            <w:pPr>
              <w:pStyle w:val="gemtabohne"/>
              <w:rPr>
                <w:sz w:val="20"/>
              </w:rPr>
            </w:pPr>
            <w:r w:rsidRPr="005C10F0">
              <w:rPr>
                <w:sz w:val="20"/>
              </w:rPr>
              <w:t>Dieses Element kann</w:t>
            </w:r>
            <w:r>
              <w:rPr>
                <w:sz w:val="20"/>
              </w:rPr>
              <w:t xml:space="preserve"> </w:t>
            </w:r>
            <w:r w:rsidRPr="006A5257">
              <w:rPr>
                <w:sz w:val="20"/>
              </w:rPr>
              <w:t>ein Herste</w:t>
            </w:r>
            <w:r>
              <w:rPr>
                <w:sz w:val="20"/>
              </w:rPr>
              <w:t>l</w:t>
            </w:r>
            <w:r w:rsidRPr="006A5257">
              <w:rPr>
                <w:sz w:val="20"/>
              </w:rPr>
              <w:t xml:space="preserve">ler von Komponenten, die den KSR nutzen, </w:t>
            </w:r>
            <w:r w:rsidRPr="005C10F0">
              <w:rPr>
                <w:sz w:val="20"/>
              </w:rPr>
              <w:t xml:space="preserve"> zur Signatur der UpdateInformation nutzen.</w:t>
            </w:r>
          </w:p>
          <w:p w:rsidR="003B4C6D" w:rsidRPr="006A5257" w:rsidRDefault="003B4C6D" w:rsidP="003B4C6D">
            <w:pPr>
              <w:pStyle w:val="gemtabohne"/>
              <w:rPr>
                <w:strike/>
                <w:sz w:val="20"/>
              </w:rPr>
            </w:pPr>
          </w:p>
          <w:p w:rsidR="003B4C6D" w:rsidRPr="005103A7" w:rsidRDefault="003B4C6D" w:rsidP="003B4C6D">
            <w:pPr>
              <w:pStyle w:val="gemtabohne"/>
              <w:rPr>
                <w:sz w:val="20"/>
              </w:rPr>
            </w:pPr>
            <w:r w:rsidRPr="005103A7">
              <w:rPr>
                <w:sz w:val="20"/>
              </w:rPr>
              <w:t xml:space="preserve">Die Signatur kann auch als „Detached-Signature“ in einer eigenen Datei übermittelt werden. </w:t>
            </w:r>
          </w:p>
          <w:p w:rsidR="003B4C6D" w:rsidRPr="005C10F0" w:rsidRDefault="003B4C6D" w:rsidP="003B4C6D">
            <w:pPr>
              <w:pStyle w:val="gemtabohne"/>
              <w:rPr>
                <w:sz w:val="20"/>
              </w:rPr>
            </w:pPr>
            <w:r w:rsidRPr="005103A7">
              <w:rPr>
                <w:sz w:val="20"/>
              </w:rPr>
              <w:t>Das Signaturverfahrenen liegt in Verantwortung des Herstellers, der Konfigurationsdienst wertet dieses Feld nicht aus.</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Befüllung</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Hersteller</w:t>
            </w:r>
            <w:r w:rsidRPr="005C10F0">
              <w:rPr>
                <w:sz w:val="20"/>
                <w:lang w:eastAsia="ja-JP"/>
              </w:rPr>
              <w:t xml:space="preserve"> von </w:t>
            </w:r>
            <w:r w:rsidRPr="006A5257">
              <w:rPr>
                <w:sz w:val="20"/>
              </w:rPr>
              <w:t>Komponenten, die den KSR nutzen</w:t>
            </w:r>
            <w:r w:rsidRPr="006A5257">
              <w:rPr>
                <w:sz w:val="20"/>
                <w:lang w:eastAsia="ja-JP"/>
              </w:rPr>
              <w:t xml:space="preserve"> </w:t>
            </w:r>
            <w:r w:rsidRPr="005C10F0">
              <w:rPr>
                <w:sz w:val="20"/>
                <w:lang w:eastAsia="ja-JP"/>
              </w:rPr>
              <w:t xml:space="preserve"> </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Optional</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Ja</w:t>
            </w:r>
            <w:r w:rsidRPr="005C10F0">
              <w:rPr>
                <w:sz w:val="20"/>
              </w:rPr>
              <w:t>.</w:t>
            </w:r>
          </w:p>
        </w:tc>
      </w:tr>
      <w:tr w:rsidR="003B4C6D" w:rsidRPr="005C10F0"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5C10F0" w:rsidRDefault="003B4C6D" w:rsidP="003B4C6D">
            <w:pPr>
              <w:pStyle w:val="gemtabohne"/>
              <w:rPr>
                <w:b/>
                <w:sz w:val="20"/>
              </w:rPr>
            </w:pPr>
            <w:r w:rsidRPr="005C10F0">
              <w:rPr>
                <w:b/>
                <w:sz w:val="20"/>
              </w:rPr>
              <w:t>Wertebereich</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5C10F0" w:rsidRDefault="003B4C6D" w:rsidP="003B4C6D">
            <w:pPr>
              <w:pStyle w:val="gemtabohne"/>
              <w:rPr>
                <w:sz w:val="20"/>
              </w:rPr>
            </w:pPr>
            <w:r w:rsidRPr="005C10F0">
              <w:rPr>
                <w:rStyle w:val="termdef"/>
                <w:sz w:val="20"/>
              </w:rPr>
              <w:t>Any (vom Hersteller festzulegen)</w:t>
            </w:r>
          </w:p>
        </w:tc>
      </w:tr>
    </w:tbl>
    <w:p w:rsidR="003B4C6D" w:rsidRPr="005103A7" w:rsidRDefault="003B4C6D" w:rsidP="003B4C6D">
      <w:pPr>
        <w:pStyle w:val="gemStandard"/>
      </w:pPr>
      <w:bookmarkStart w:id="122" w:name="_Ref337892660"/>
      <w:r w:rsidRPr="005103A7">
        <w:t xml:space="preserve">Das nachfolgende Beispiel zeigt eine ausgefüllte UpdateInfo.xml. Die Datei definiert </w:t>
      </w:r>
      <w:r>
        <w:t>eine</w:t>
      </w:r>
      <w:r w:rsidRPr="005103A7">
        <w:t xml:space="preserve"> Firmware-Datei und eine Dokumentations-Datei. Eine Signatur ist nicht eingefügt. </w:t>
      </w:r>
    </w:p>
    <w:p w:rsidR="003B4C6D" w:rsidRPr="00F953F7" w:rsidRDefault="003B4C6D" w:rsidP="003B4C6D">
      <w:pPr>
        <w:pStyle w:val="gemStandard"/>
        <w:rPr>
          <w:highlight w:val="yellow"/>
        </w:rPr>
      </w:pPr>
      <w:r w:rsidRPr="00D37D32">
        <w:rPr>
          <w:noProof/>
        </w:rPr>
        <w:lastRenderedPageBreak/>
        <w:pict>
          <v:shape id="Grafik 1" o:spid="_x0000_i1033" type="#_x0000_t75" style="width:436.2pt;height:450pt;visibility:visible">
            <v:imagedata r:id="rId21" o:title=""/>
          </v:shape>
        </w:pict>
      </w:r>
    </w:p>
    <w:p w:rsidR="003B4C6D" w:rsidRDefault="003B4C6D" w:rsidP="003B4C6D">
      <w:pPr>
        <w:pStyle w:val="Beschriftung"/>
        <w:jc w:val="center"/>
      </w:pPr>
      <w:bookmarkStart w:id="123" w:name="_Toc415560728"/>
      <w:bookmarkStart w:id="124" w:name="_Toc489263564"/>
      <w:r w:rsidRPr="00F953F7">
        <w:t xml:space="preserve">Abbildung </w:t>
      </w:r>
      <w:r w:rsidRPr="00F953F7">
        <w:fldChar w:fldCharType="begin"/>
      </w:r>
      <w:r w:rsidRPr="00F953F7">
        <w:instrText xml:space="preserve"> SEQ Abbildung \* ARABIC </w:instrText>
      </w:r>
      <w:r w:rsidRPr="00F953F7">
        <w:rPr>
          <w:highlight w:val="yellow"/>
        </w:rPr>
        <w:fldChar w:fldCharType="separate"/>
      </w:r>
      <w:r w:rsidR="000C377E">
        <w:rPr>
          <w:noProof/>
        </w:rPr>
        <w:t>8</w:t>
      </w:r>
      <w:r w:rsidRPr="00F953F7">
        <w:fldChar w:fldCharType="end"/>
      </w:r>
      <w:r w:rsidRPr="00F953F7">
        <w:t xml:space="preserve"> Abb_KSR_0</w:t>
      </w:r>
      <w:r>
        <w:t>06</w:t>
      </w:r>
      <w:r w:rsidRPr="00F953F7">
        <w:t xml:space="preserve"> Beispiel UpdateInfo.xml</w:t>
      </w:r>
      <w:bookmarkEnd w:id="123"/>
      <w:bookmarkEnd w:id="124"/>
    </w:p>
    <w:p w:rsidR="003B4C6D" w:rsidRPr="00DA4445" w:rsidRDefault="003B4C6D" w:rsidP="00C855B7">
      <w:pPr>
        <w:pStyle w:val="berschrift2"/>
      </w:pPr>
      <w:bookmarkStart w:id="125" w:name="_Ref459797605"/>
      <w:bookmarkStart w:id="126" w:name="_Toc501705989"/>
      <w:r w:rsidRPr="00DA4445">
        <w:t>Behandlung von Firmware-Gruppen im Konfigurationsdienst</w:t>
      </w:r>
      <w:bookmarkEnd w:id="122"/>
      <w:bookmarkEnd w:id="125"/>
      <w:bookmarkEnd w:id="126"/>
      <w:r w:rsidRPr="00DA4445">
        <w:t xml:space="preserve"> </w:t>
      </w:r>
    </w:p>
    <w:p w:rsidR="003B4C6D" w:rsidRPr="00DA4445" w:rsidRDefault="003B4C6D" w:rsidP="003B4C6D">
      <w:pPr>
        <w:pStyle w:val="gemStandard"/>
        <w:rPr>
          <w:b/>
        </w:rPr>
      </w:pPr>
      <w:r w:rsidRPr="00DA4445">
        <w:t xml:space="preserve">Über das Firmware-Gruppenkonzept für dezentrale Komponenten wird gesteuert, welche Firmware lokal auf der Komponente installiert werden darf. Das Firmware-Gruppenkonzept für dezentrale Komponenten wird in der </w:t>
      </w:r>
      <w:r w:rsidRPr="00DA4445">
        <w:rPr>
          <w:bCs/>
        </w:rPr>
        <w:t>Übergreifenden Spezifikation</w:t>
      </w:r>
      <w:r w:rsidRPr="00DA4445">
        <w:rPr>
          <w:bCs/>
        </w:rPr>
        <w:br/>
        <w:t>Operations und Maintenance [gemSpec_OM#2.5] beschrieben.</w:t>
      </w:r>
    </w:p>
    <w:p w:rsidR="003B4C6D" w:rsidRPr="00DA4445" w:rsidRDefault="003B4C6D" w:rsidP="003B4C6D">
      <w:pPr>
        <w:pStyle w:val="gemStandard"/>
      </w:pPr>
      <w:r w:rsidRPr="00DA4445">
        <w:t>Die nötigen Daten für das Firmware-Gruppenkonzept sind in der Firmware der jeweiligen dezentralen Komponenten enthalten und können durch den Konfigurationsdienst nicht ausgewertet werden. Deshalb liefern die Hersteller</w:t>
      </w:r>
      <w:r w:rsidRPr="00DA4445">
        <w:rPr>
          <w:lang w:eastAsia="ja-JP"/>
        </w:rPr>
        <w:t xml:space="preserve"> von  </w:t>
      </w:r>
      <w:r w:rsidRPr="00DA4445">
        <w:t>diese</w:t>
      </w:r>
      <w:r>
        <w:t>n</w:t>
      </w:r>
      <w:r w:rsidRPr="00DA4445">
        <w:t xml:space="preserve"> dezentralen Komponenten in einer separaten Datei die aktuellen Firmware-Gruppen-Informationen in einem vom Konfigurationsdienst vorgegebenen Format (siehe unten). Die vom Hersteller</w:t>
      </w:r>
      <w:r w:rsidRPr="00DA4445">
        <w:rPr>
          <w:lang w:eastAsia="ja-JP"/>
        </w:rPr>
        <w:t xml:space="preserve"> </w:t>
      </w:r>
      <w:r w:rsidRPr="00DA4445">
        <w:t xml:space="preserve"> gelieferten Firmware-Gruppen-Informationen müs</w:t>
      </w:r>
      <w:r w:rsidRPr="00DA4445">
        <w:softHyphen/>
        <w:t xml:space="preserve">sen immer den Informationen, die auch </w:t>
      </w:r>
      <w:r w:rsidRPr="00DA4445">
        <w:lastRenderedPageBreak/>
        <w:t xml:space="preserve">in der aktuellsten Firmware selbst enthalten sind, entsprechen. Der Hersteller kann die Firmware-Gruppen-Informationen auch unabhängig von einem Firmware-Update liefern, um z. B. eine fehlerhafte Firmware-Version von der Verteilung über den Konfigurationsdienst zu entfernen. (In diesem Fall erhält zunächst nur der Konfigurationsdienst die neuen Firmware-Gruppen-Information. Zur Aktualisierung der Firmware-Gruppe in der dezentralen Komponente muss die neue Firmware-Gruppen-Information in das nächste Firmware-Update einfließen.) </w:t>
      </w:r>
    </w:p>
    <w:p w:rsidR="003B4C6D" w:rsidRPr="00DA4445" w:rsidRDefault="003B4C6D" w:rsidP="003B4C6D">
      <w:pPr>
        <w:pStyle w:val="gemStandard"/>
      </w:pPr>
      <w:r w:rsidRPr="00283639">
        <w:pict>
          <v:shape id="_x0000_i1034" type="#_x0000_t75" style="width:438.6pt;height:471.6pt">
            <v:imagedata r:id="rId22" o:title=""/>
          </v:shape>
        </w:pict>
      </w:r>
    </w:p>
    <w:p w:rsidR="003B4C6D" w:rsidRPr="00DA4445" w:rsidRDefault="003B4C6D" w:rsidP="003B4C6D">
      <w:pPr>
        <w:pStyle w:val="Beschriftung"/>
        <w:jc w:val="center"/>
      </w:pPr>
      <w:bookmarkStart w:id="127" w:name="_Toc489263565"/>
      <w:r w:rsidRPr="00DA4445">
        <w:t xml:space="preserve">Abbildung </w:t>
      </w:r>
      <w:r w:rsidRPr="00DA4445">
        <w:fldChar w:fldCharType="begin"/>
      </w:r>
      <w:r w:rsidRPr="00DA4445">
        <w:instrText xml:space="preserve"> SEQ Abbildung \* ARABIC </w:instrText>
      </w:r>
      <w:r w:rsidRPr="00DA4445">
        <w:fldChar w:fldCharType="separate"/>
      </w:r>
      <w:r w:rsidR="000C377E">
        <w:rPr>
          <w:noProof/>
        </w:rPr>
        <w:t>9</w:t>
      </w:r>
      <w:r w:rsidRPr="00DA4445">
        <w:fldChar w:fldCharType="end"/>
      </w:r>
      <w:r w:rsidRPr="00DA4445">
        <w:t>: Abb_KSR_013 Verteilungsprozess Firmware-Gruppen-Informationen</w:t>
      </w:r>
      <w:bookmarkEnd w:id="127"/>
    </w:p>
    <w:p w:rsidR="003B4C6D" w:rsidRPr="00DA4445" w:rsidRDefault="003B4C6D" w:rsidP="003B4C6D">
      <w:pPr>
        <w:pStyle w:val="gemStandard"/>
        <w:rPr>
          <w:lang w:eastAsia="ja-JP"/>
        </w:rPr>
      </w:pPr>
      <w:r w:rsidRPr="00DA4445">
        <w:rPr>
          <w:lang w:eastAsia="ja-JP"/>
        </w:rPr>
        <w:t>Abbildung Abb_KSR_013 gibt einen Überblick über die Verteilung von Firmware-Gruppen-Informationen in der Produktivumgebung (PU) am Beispiel für einen Konnektor:</w:t>
      </w:r>
    </w:p>
    <w:p w:rsidR="003B4C6D" w:rsidRPr="00DA4445" w:rsidRDefault="003B4C6D" w:rsidP="003B4C6D">
      <w:pPr>
        <w:pStyle w:val="gemStandard"/>
        <w:numPr>
          <w:ilvl w:val="0"/>
          <w:numId w:val="16"/>
        </w:numPr>
        <w:rPr>
          <w:lang w:eastAsia="ja-JP"/>
        </w:rPr>
      </w:pPr>
      <w:r w:rsidRPr="00DA4445">
        <w:rPr>
          <w:lang w:eastAsia="ja-JP"/>
        </w:rPr>
        <w:t xml:space="preserve">Der Hersteller integriert die aktuell gültige Firmware-Gruppe in das Firmwarefile und die gleichen Informationen in die Firmware-Gruppen-Information für den Konfigurationsdienst. </w:t>
      </w:r>
    </w:p>
    <w:p w:rsidR="003B4C6D" w:rsidRPr="00DA4445" w:rsidRDefault="003B4C6D" w:rsidP="003B4C6D">
      <w:pPr>
        <w:pStyle w:val="gemStandard"/>
        <w:numPr>
          <w:ilvl w:val="0"/>
          <w:numId w:val="16"/>
        </w:numPr>
        <w:rPr>
          <w:lang w:eastAsia="ja-JP"/>
        </w:rPr>
      </w:pPr>
      <w:r w:rsidRPr="00DA4445">
        <w:rPr>
          <w:lang w:eastAsia="ja-JP"/>
        </w:rPr>
        <w:lastRenderedPageBreak/>
        <w:t>Der Hersteller transferiert das Firmware-Update-Paket zum Konfigurationsdienst.</w:t>
      </w:r>
    </w:p>
    <w:p w:rsidR="003B4C6D" w:rsidRPr="00DA4445" w:rsidRDefault="003B4C6D" w:rsidP="003B4C6D">
      <w:pPr>
        <w:pStyle w:val="gemStandard"/>
        <w:numPr>
          <w:ilvl w:val="0"/>
          <w:numId w:val="16"/>
        </w:numPr>
        <w:rPr>
          <w:lang w:eastAsia="ja-JP"/>
        </w:rPr>
      </w:pPr>
      <w:r w:rsidRPr="00DA4445">
        <w:rPr>
          <w:lang w:eastAsia="ja-JP"/>
        </w:rPr>
        <w:t>Der SBV-TIP erteilt eine Freigabe für das Firmware-Update-Paket (inklusive Firmware-Gruppe).</w:t>
      </w:r>
    </w:p>
    <w:p w:rsidR="003B4C6D" w:rsidRPr="00DA4445" w:rsidRDefault="003B4C6D" w:rsidP="003B4C6D">
      <w:pPr>
        <w:pStyle w:val="gemStandard"/>
        <w:numPr>
          <w:ilvl w:val="0"/>
          <w:numId w:val="16"/>
        </w:numPr>
        <w:rPr>
          <w:lang w:eastAsia="ja-JP"/>
        </w:rPr>
      </w:pPr>
      <w:r w:rsidRPr="00DA4445">
        <w:rPr>
          <w:lang w:eastAsia="ja-JP"/>
        </w:rPr>
        <w:t>Der Konfigurationsdienst übernimmt die Firmware-Gruppen-Information falls sie eine höhere Versionsnummer hat als die aktuell gültige Firmware-Gruppen-Information und die Prüfung der Integrität und Authentizität erfolgreich war.</w:t>
      </w:r>
    </w:p>
    <w:p w:rsidR="003B4C6D" w:rsidRPr="00DA4445" w:rsidRDefault="003B4C6D" w:rsidP="003B4C6D">
      <w:pPr>
        <w:pStyle w:val="gemStandard"/>
        <w:numPr>
          <w:ilvl w:val="0"/>
          <w:numId w:val="16"/>
        </w:numPr>
        <w:rPr>
          <w:lang w:eastAsia="ja-JP"/>
        </w:rPr>
      </w:pPr>
      <w:r w:rsidRPr="00DA4445">
        <w:rPr>
          <w:lang w:eastAsia="ja-JP"/>
        </w:rPr>
        <w:t>Der Konnektor lädt das Firmware File.</w:t>
      </w:r>
    </w:p>
    <w:p w:rsidR="003B4C6D" w:rsidRPr="00DA4445" w:rsidRDefault="003B4C6D" w:rsidP="003B4C6D">
      <w:pPr>
        <w:pStyle w:val="gemStandard"/>
        <w:numPr>
          <w:ilvl w:val="0"/>
          <w:numId w:val="16"/>
        </w:numPr>
        <w:rPr>
          <w:lang w:eastAsia="ja-JP"/>
        </w:rPr>
      </w:pPr>
      <w:r w:rsidRPr="00DA4445">
        <w:rPr>
          <w:lang w:eastAsia="ja-JP"/>
        </w:rPr>
        <w:t>Der Administrator des Konnektors startet das Firmware Update. Der Konnektor prüft  Integrität und Authentizität des Firmware Files und übernimmt die Firmware-Gruppe falls sie eine höhere Versionsnummer hat als die aktuell gültige  Firmware-Gruppe.</w:t>
      </w:r>
    </w:p>
    <w:p w:rsidR="003B4C6D" w:rsidRPr="00DA4445" w:rsidRDefault="003B4C6D" w:rsidP="003B4C6D">
      <w:pPr>
        <w:pStyle w:val="gemStandard"/>
        <w:rPr>
          <w:lang w:eastAsia="ja-JP"/>
        </w:rPr>
      </w:pPr>
      <w:r w:rsidRPr="00DA4445">
        <w:rPr>
          <w:lang w:eastAsia="ja-JP"/>
        </w:rPr>
        <w:t>Der Hersteller kann die Firmware-Gruppen-Information auch ohne Firmware Update liefern. Dann gilt der Ablauf bis zum Schritt 4 mit folgenden Abweichungen:</w:t>
      </w:r>
    </w:p>
    <w:p w:rsidR="003B4C6D" w:rsidRPr="00DA4445" w:rsidRDefault="003B4C6D" w:rsidP="003B4C6D">
      <w:pPr>
        <w:pStyle w:val="gemAufzhlung"/>
        <w:rPr>
          <w:lang w:eastAsia="ja-JP"/>
        </w:rPr>
      </w:pPr>
      <w:r w:rsidRPr="00DA4445">
        <w:rPr>
          <w:lang w:eastAsia="ja-JP"/>
        </w:rPr>
        <w:t>Es wird nur die Firmware-Gruppen-Information erstellt und zum Konfigurationsdienst übertragen.</w:t>
      </w:r>
    </w:p>
    <w:p w:rsidR="003B4C6D" w:rsidRPr="00DA4445" w:rsidRDefault="003B4C6D" w:rsidP="003B4C6D">
      <w:pPr>
        <w:pStyle w:val="gemAufzhlung"/>
      </w:pPr>
      <w:r w:rsidRPr="00DA4445">
        <w:rPr>
          <w:lang w:eastAsia="ja-JP"/>
        </w:rPr>
        <w:t>Der SBV-TIP erteilt die Freigabe für die Firmware-Gruppen-Information.</w:t>
      </w:r>
    </w:p>
    <w:p w:rsidR="003B4C6D" w:rsidRPr="00DA4445" w:rsidRDefault="003B4C6D" w:rsidP="003B4C6D">
      <w:pPr>
        <w:pStyle w:val="gemStandard"/>
        <w:ind w:left="567" w:hanging="567"/>
        <w:rPr>
          <w:b/>
        </w:rPr>
      </w:pPr>
      <w:r w:rsidRPr="00DA4445">
        <w:rPr>
          <w:rFonts w:ascii="Wingdings" w:hAnsi="Wingdings"/>
          <w:b/>
        </w:rPr>
        <w:sym w:font="Wingdings" w:char="F0D6"/>
      </w:r>
      <w:r w:rsidRPr="00DA4445">
        <w:rPr>
          <w:b/>
        </w:rPr>
        <w:tab/>
        <w:t>TIP1-A_3316 Firmware-Gruppenkonzept Informationen für den Konfi</w:t>
      </w:r>
      <w:r w:rsidRPr="00DA4445">
        <w:rPr>
          <w:b/>
        </w:rPr>
        <w:softHyphen/>
        <w:t>gurations</w:t>
      </w:r>
      <w:r w:rsidRPr="00DA4445">
        <w:rPr>
          <w:b/>
        </w:rPr>
        <w:softHyphen/>
        <w:t>dienst</w:t>
      </w:r>
    </w:p>
    <w:p w:rsidR="003B4C6D" w:rsidRPr="00DA4445" w:rsidRDefault="003B4C6D" w:rsidP="003B4C6D">
      <w:pPr>
        <w:pStyle w:val="gemEinzug"/>
      </w:pPr>
      <w:r w:rsidRPr="00DA4445">
        <w:t>Der Hersteller einer dezentralen Komponente, welche das Firmware-Gruppen</w:t>
      </w:r>
      <w:r w:rsidRPr="00DA4445">
        <w:softHyphen/>
        <w:t>konzept unterstützt und Firmware an den Konfigurationsdienst liefert, MUSS dem Konfigurationsdienst Informationen über die aktuelle Firmware-Gruppe bereitstellen.</w:t>
      </w:r>
    </w:p>
    <w:p w:rsidR="003B4C6D" w:rsidRPr="00DA4445" w:rsidRDefault="003B4C6D" w:rsidP="003B4C6D">
      <w:pPr>
        <w:pStyle w:val="gemEinzug"/>
      </w:pPr>
      <w:r w:rsidRPr="00DA4445">
        <w:t>Der Hersteller MUSS für die aktuelle Firmware-Gruppe folgende Informationen bereitstellen:</w:t>
      </w:r>
    </w:p>
    <w:p w:rsidR="003B4C6D" w:rsidRPr="00DA4445" w:rsidRDefault="003B4C6D" w:rsidP="003B4C6D">
      <w:pPr>
        <w:pStyle w:val="Beschriftung"/>
        <w:keepNext/>
        <w:rPr>
          <w:b w:val="0"/>
          <w:bCs w:val="0"/>
          <w:lang w:val="en-GB"/>
        </w:rPr>
      </w:pPr>
      <w:r w:rsidRPr="00283639">
        <w:pict>
          <v:shape id="_x0000_i1035" type="#_x0000_t75" style="width:360.6pt;height:231.6pt">
            <v:imagedata r:id="rId23" o:title=""/>
          </v:shape>
        </w:pict>
      </w:r>
    </w:p>
    <w:p w:rsidR="003B4C6D" w:rsidRPr="00DA4445" w:rsidRDefault="003B4C6D" w:rsidP="003B4C6D">
      <w:pPr>
        <w:pStyle w:val="Beschriftung"/>
        <w:keepNext/>
        <w:jc w:val="center"/>
      </w:pPr>
      <w:bookmarkStart w:id="128" w:name="_Toc489263566"/>
      <w:r w:rsidRPr="00DA4445">
        <w:t xml:space="preserve">Abbildung </w:t>
      </w:r>
      <w:r w:rsidRPr="00DA4445">
        <w:fldChar w:fldCharType="begin"/>
      </w:r>
      <w:r w:rsidRPr="00DA4445">
        <w:instrText xml:space="preserve"> SEQ Abbildung \* ARABIC </w:instrText>
      </w:r>
      <w:r w:rsidRPr="00DA4445">
        <w:fldChar w:fldCharType="separate"/>
      </w:r>
      <w:r w:rsidR="000C377E">
        <w:rPr>
          <w:noProof/>
        </w:rPr>
        <w:t>10</w:t>
      </w:r>
      <w:r w:rsidRPr="00DA4445">
        <w:fldChar w:fldCharType="end"/>
      </w:r>
      <w:r w:rsidRPr="00DA4445">
        <w:t>: Abb_KSR_007 Firmware-Gruppen-Informationen</w:t>
      </w:r>
      <w:bookmarkEnd w:id="128"/>
    </w:p>
    <w:p w:rsidR="003B4C6D" w:rsidRPr="00DA4445" w:rsidRDefault="003B4C6D" w:rsidP="003B4C6D">
      <w:pPr>
        <w:pStyle w:val="gemStandard"/>
      </w:pPr>
    </w:p>
    <w:p w:rsidR="003B4C6D" w:rsidRPr="00DA4445" w:rsidRDefault="003B4C6D" w:rsidP="003B4C6D">
      <w:pPr>
        <w:pStyle w:val="Beschriftung"/>
      </w:pPr>
      <w:bookmarkStart w:id="129" w:name="_Toc489263595"/>
      <w:r w:rsidRPr="00DA4445">
        <w:lastRenderedPageBreak/>
        <w:t xml:space="preserve">Tabelle </w:t>
      </w:r>
      <w:r w:rsidRPr="00DA4445">
        <w:rPr>
          <w:lang w:val="en-GB"/>
        </w:rPr>
        <w:fldChar w:fldCharType="begin"/>
      </w:r>
      <w:r w:rsidRPr="00DA4445">
        <w:instrText xml:space="preserve"> SEQ Tabelle \* ARABIC </w:instrText>
      </w:r>
      <w:r w:rsidRPr="00DA4445">
        <w:rPr>
          <w:lang w:val="en-GB"/>
        </w:rPr>
        <w:fldChar w:fldCharType="separate"/>
      </w:r>
      <w:r w:rsidR="000C377E">
        <w:rPr>
          <w:noProof/>
        </w:rPr>
        <w:t>22</w:t>
      </w:r>
      <w:r w:rsidRPr="00DA4445">
        <w:rPr>
          <w:lang w:val="en-GB"/>
        </w:rPr>
        <w:fldChar w:fldCharType="end"/>
      </w:r>
      <w:r w:rsidRPr="00DA4445">
        <w:t xml:space="preserve">: Tab_KSR_021 Firmware-Gruppen-Information – Element </w:t>
      </w:r>
      <w:r w:rsidRPr="00DA4445">
        <w:rPr>
          <w:rFonts w:eastAsia="Times New Roman" w:cs="Arial"/>
          <w:color w:val="000000"/>
        </w:rPr>
        <w:t>FirmwareGroupID</w:t>
      </w:r>
      <w:bookmarkEnd w:id="129"/>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7C3102" w:rsidTr="003B4C6D">
        <w:trPr>
          <w:cantSplit/>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7C3102" w:rsidRDefault="003B4C6D" w:rsidP="003B4C6D">
            <w:pPr>
              <w:pStyle w:val="gemtabohne"/>
              <w:rPr>
                <w:b/>
                <w:sz w:val="20"/>
              </w:rPr>
            </w:pPr>
            <w:r w:rsidRPr="007C3102">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7C3102" w:rsidRDefault="003B4C6D" w:rsidP="003B4C6D">
            <w:pPr>
              <w:pStyle w:val="gemtabohne"/>
              <w:rPr>
                <w:sz w:val="20"/>
              </w:rPr>
            </w:pPr>
            <w:r w:rsidRPr="007C3102">
              <w:rPr>
                <w:color w:val="000000"/>
                <w:sz w:val="20"/>
              </w:rPr>
              <w:t>FirmwareGroupID</w:t>
            </w:r>
          </w:p>
        </w:tc>
      </w:tr>
      <w:tr w:rsidR="003B4C6D" w:rsidRPr="007C3102" w:rsidTr="003B4C6D">
        <w:trPr>
          <w:cantSplit/>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7C3102" w:rsidRDefault="003B4C6D" w:rsidP="003B4C6D">
            <w:pPr>
              <w:pStyle w:val="gemtabohne"/>
              <w:rPr>
                <w:b/>
                <w:sz w:val="20"/>
              </w:rPr>
            </w:pPr>
            <w:r w:rsidRPr="007C3102">
              <w:rPr>
                <w:b/>
                <w:sz w:val="20"/>
              </w:rPr>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7C3102" w:rsidRDefault="003B4C6D" w:rsidP="003B4C6D">
            <w:pPr>
              <w:pStyle w:val="gemtabohne"/>
              <w:rPr>
                <w:sz w:val="20"/>
              </w:rPr>
            </w:pPr>
            <w:r w:rsidRPr="007C3102">
              <w:rPr>
                <w:sz w:val="20"/>
              </w:rPr>
              <w:t>Identifiziert die Firmware-Gruppe eindeutig.</w:t>
            </w:r>
          </w:p>
        </w:tc>
      </w:tr>
      <w:tr w:rsidR="003B4C6D" w:rsidRPr="007C3102" w:rsidTr="003B4C6D">
        <w:trPr>
          <w:cantSplit/>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7C3102" w:rsidRDefault="003B4C6D" w:rsidP="003B4C6D">
            <w:pPr>
              <w:pStyle w:val="gemtabohne"/>
              <w:rPr>
                <w:b/>
                <w:sz w:val="20"/>
              </w:rPr>
            </w:pPr>
            <w:r w:rsidRPr="007C3102">
              <w:rPr>
                <w:b/>
                <w:sz w:val="20"/>
              </w:rPr>
              <w:t>Befüllung</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7C3102" w:rsidRDefault="003B4C6D" w:rsidP="003B4C6D">
            <w:pPr>
              <w:pStyle w:val="gemtabohne"/>
              <w:rPr>
                <w:sz w:val="20"/>
              </w:rPr>
            </w:pPr>
            <w:r w:rsidRPr="007C3102">
              <w:rPr>
                <w:rStyle w:val="termdef"/>
                <w:sz w:val="20"/>
              </w:rPr>
              <w:t>Hersteller</w:t>
            </w:r>
            <w:r w:rsidRPr="007C3102">
              <w:rPr>
                <w:sz w:val="20"/>
                <w:lang w:eastAsia="ja-JP"/>
              </w:rPr>
              <w:t xml:space="preserve"> von </w:t>
            </w:r>
            <w:r w:rsidRPr="002D5933">
              <w:rPr>
                <w:sz w:val="20"/>
                <w:lang w:eastAsia="ja-JP"/>
              </w:rPr>
              <w:t xml:space="preserve">Komponenten, die den KSR nutzen </w:t>
            </w:r>
          </w:p>
        </w:tc>
      </w:tr>
      <w:tr w:rsidR="003B4C6D" w:rsidRPr="007C3102" w:rsidTr="003B4C6D">
        <w:trPr>
          <w:cantSplit/>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7C3102" w:rsidRDefault="003B4C6D" w:rsidP="003B4C6D">
            <w:pPr>
              <w:pStyle w:val="gemtabohne"/>
              <w:rPr>
                <w:b/>
                <w:sz w:val="20"/>
              </w:rPr>
            </w:pPr>
            <w:r w:rsidRPr="007C3102">
              <w:rPr>
                <w:b/>
                <w:sz w:val="20"/>
              </w:rPr>
              <w:t>Optional</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7C3102" w:rsidRDefault="003B4C6D" w:rsidP="003B4C6D">
            <w:pPr>
              <w:pStyle w:val="gemtabohne"/>
              <w:rPr>
                <w:sz w:val="20"/>
              </w:rPr>
            </w:pPr>
            <w:r w:rsidRPr="007C3102">
              <w:rPr>
                <w:rStyle w:val="termdef"/>
                <w:sz w:val="20"/>
              </w:rPr>
              <w:t>Nein</w:t>
            </w:r>
          </w:p>
        </w:tc>
      </w:tr>
      <w:tr w:rsidR="003B4C6D" w:rsidRPr="00F953F7" w:rsidTr="003B4C6D">
        <w:trPr>
          <w:cantSplit/>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7C3102" w:rsidRDefault="003B4C6D" w:rsidP="003B4C6D">
            <w:pPr>
              <w:pStyle w:val="gemtabohne"/>
              <w:rPr>
                <w:b/>
                <w:sz w:val="20"/>
              </w:rPr>
            </w:pPr>
            <w:r w:rsidRPr="007C3102">
              <w:rPr>
                <w:b/>
                <w:sz w:val="20"/>
              </w:rPr>
              <w:t>Wertebereich</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F953F7" w:rsidRDefault="003B4C6D" w:rsidP="003B4C6D">
            <w:pPr>
              <w:pStyle w:val="gemStandard"/>
              <w:rPr>
                <w:rStyle w:val="termdef"/>
                <w:sz w:val="20"/>
              </w:rPr>
            </w:pPr>
            <w:r w:rsidRPr="007C3102">
              <w:rPr>
                <w:rStyle w:val="termdef"/>
                <w:sz w:val="20"/>
              </w:rPr>
              <w:t>Entspricht dem Wertebereich vom XML-Datentyp „string“</w:t>
            </w:r>
            <w:r w:rsidRPr="00F953F7">
              <w:rPr>
                <w:rStyle w:val="termdef"/>
                <w:sz w:val="20"/>
              </w:rPr>
              <w:t xml:space="preserve"> mit dem Pattern „[a-zA-Z0-9_]*“.</w:t>
            </w:r>
          </w:p>
          <w:p w:rsidR="003B4C6D" w:rsidRPr="00F953F7" w:rsidRDefault="003B4C6D" w:rsidP="003B4C6D">
            <w:pPr>
              <w:pStyle w:val="gemStandard"/>
              <w:rPr>
                <w:i/>
                <w:color w:val="3333FF"/>
                <w:highlight w:val="yellow"/>
                <w:lang w:eastAsia="en-US"/>
              </w:rPr>
            </w:pPr>
            <w:r w:rsidRPr="00F953F7">
              <w:rPr>
                <w:rStyle w:val="termdef"/>
                <w:sz w:val="20"/>
              </w:rPr>
              <w:t>Maximale Länge: 32 Zeichen</w:t>
            </w:r>
          </w:p>
        </w:tc>
      </w:tr>
    </w:tbl>
    <w:p w:rsidR="003B4C6D" w:rsidRPr="00DA4445" w:rsidRDefault="003B4C6D" w:rsidP="003B4C6D">
      <w:pPr>
        <w:pStyle w:val="gemStandard"/>
      </w:pPr>
    </w:p>
    <w:p w:rsidR="003B4C6D" w:rsidRPr="00DA4445" w:rsidRDefault="003B4C6D" w:rsidP="003B4C6D">
      <w:pPr>
        <w:pStyle w:val="Beschriftung"/>
      </w:pPr>
      <w:bookmarkStart w:id="130" w:name="_Toc489263596"/>
      <w:r w:rsidRPr="00DA4445">
        <w:t xml:space="preserve">Tabelle </w:t>
      </w:r>
      <w:r w:rsidRPr="00DA4445">
        <w:rPr>
          <w:lang w:val="en-GB"/>
        </w:rPr>
        <w:fldChar w:fldCharType="begin"/>
      </w:r>
      <w:r w:rsidRPr="00DA4445">
        <w:instrText xml:space="preserve"> SEQ Tabelle \* ARABIC </w:instrText>
      </w:r>
      <w:r w:rsidRPr="00DA4445">
        <w:rPr>
          <w:lang w:val="en-GB"/>
        </w:rPr>
        <w:fldChar w:fldCharType="separate"/>
      </w:r>
      <w:r w:rsidR="000C377E">
        <w:rPr>
          <w:noProof/>
        </w:rPr>
        <w:t>23</w:t>
      </w:r>
      <w:r w:rsidRPr="00DA4445">
        <w:rPr>
          <w:lang w:val="en-GB"/>
        </w:rPr>
        <w:fldChar w:fldCharType="end"/>
      </w:r>
      <w:r w:rsidRPr="00DA4445">
        <w:t>: Tab_KSR_022 Firmware-Gruppen-Information – Element FirmwareGroupVersion</w:t>
      </w:r>
      <w:bookmarkEnd w:id="130"/>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7C3102" w:rsidTr="003B4C6D">
        <w:trPr>
          <w:cantSplit/>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7C3102" w:rsidRDefault="003B4C6D" w:rsidP="003B4C6D">
            <w:pPr>
              <w:pStyle w:val="gemtabohne"/>
              <w:rPr>
                <w:b/>
                <w:sz w:val="20"/>
              </w:rPr>
            </w:pPr>
            <w:r w:rsidRPr="007C3102">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7C3102" w:rsidRDefault="003B4C6D" w:rsidP="003B4C6D">
            <w:pPr>
              <w:pStyle w:val="gemtabohne"/>
              <w:rPr>
                <w:sz w:val="20"/>
              </w:rPr>
            </w:pPr>
            <w:r w:rsidRPr="007C3102">
              <w:rPr>
                <w:sz w:val="20"/>
              </w:rPr>
              <w:t>FirmwareGroupVersion</w:t>
            </w:r>
          </w:p>
        </w:tc>
      </w:tr>
      <w:tr w:rsidR="003B4C6D" w:rsidRPr="007C3102" w:rsidTr="003B4C6D">
        <w:trPr>
          <w:cantSplit/>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7C3102" w:rsidRDefault="003B4C6D" w:rsidP="003B4C6D">
            <w:pPr>
              <w:pStyle w:val="gemtabohne"/>
              <w:rPr>
                <w:b/>
                <w:sz w:val="20"/>
              </w:rPr>
            </w:pPr>
            <w:r w:rsidRPr="007C3102">
              <w:rPr>
                <w:b/>
                <w:sz w:val="20"/>
              </w:rPr>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7C3102" w:rsidRDefault="003B4C6D" w:rsidP="003B4C6D">
            <w:pPr>
              <w:pStyle w:val="gemtabohne"/>
              <w:rPr>
                <w:sz w:val="20"/>
              </w:rPr>
            </w:pPr>
            <w:r w:rsidRPr="007C3102">
              <w:rPr>
                <w:sz w:val="20"/>
              </w:rPr>
              <w:t>Die Versionsnummer der aktuellen Firmware-Gruppe.</w:t>
            </w:r>
            <w:r>
              <w:rPr>
                <w:sz w:val="20"/>
              </w:rPr>
              <w:t xml:space="preserve"> </w:t>
            </w:r>
            <w:r w:rsidRPr="008A3BA5">
              <w:rPr>
                <w:sz w:val="20"/>
              </w:rPr>
              <w:t xml:space="preserve">Laut GS-A_4868 [gemSpec_OM] muss die Firmware-Gruppe mit aufsteigenden </w:t>
            </w:r>
            <w:r>
              <w:rPr>
                <w:sz w:val="20"/>
              </w:rPr>
              <w:t xml:space="preserve">ganzzahligen </w:t>
            </w:r>
            <w:r w:rsidRPr="008A3BA5">
              <w:rPr>
                <w:sz w:val="20"/>
              </w:rPr>
              <w:t>Nummern versioniert werden. Der Inhalt wird als nummerisches Feld interpretiert.</w:t>
            </w:r>
          </w:p>
        </w:tc>
      </w:tr>
      <w:tr w:rsidR="003B4C6D" w:rsidRPr="007C3102" w:rsidTr="003B4C6D">
        <w:trPr>
          <w:cantSplit/>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7C3102" w:rsidRDefault="003B4C6D" w:rsidP="003B4C6D">
            <w:pPr>
              <w:pStyle w:val="gemtabohne"/>
              <w:rPr>
                <w:b/>
                <w:sz w:val="20"/>
              </w:rPr>
            </w:pPr>
            <w:r w:rsidRPr="007C3102">
              <w:rPr>
                <w:b/>
                <w:sz w:val="20"/>
              </w:rPr>
              <w:t>Optional</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7C3102" w:rsidRDefault="003B4C6D" w:rsidP="003B4C6D">
            <w:pPr>
              <w:pStyle w:val="gemtabohne"/>
              <w:rPr>
                <w:sz w:val="20"/>
              </w:rPr>
            </w:pPr>
            <w:r w:rsidRPr="007C3102">
              <w:rPr>
                <w:rStyle w:val="termdef"/>
                <w:sz w:val="20"/>
              </w:rPr>
              <w:t>nein</w:t>
            </w:r>
          </w:p>
        </w:tc>
      </w:tr>
      <w:tr w:rsidR="003B4C6D" w:rsidRPr="007C3102" w:rsidTr="003B4C6D">
        <w:trPr>
          <w:cantSplit/>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7C3102" w:rsidRDefault="003B4C6D" w:rsidP="003B4C6D">
            <w:pPr>
              <w:pStyle w:val="gemtabohne"/>
              <w:rPr>
                <w:b/>
                <w:sz w:val="20"/>
              </w:rPr>
            </w:pPr>
            <w:r w:rsidRPr="007C3102">
              <w:rPr>
                <w:b/>
                <w:sz w:val="20"/>
              </w:rPr>
              <w:t>Wertebereich</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7C3102" w:rsidRDefault="003B4C6D" w:rsidP="003B4C6D">
            <w:pPr>
              <w:pStyle w:val="gemtabohne"/>
              <w:rPr>
                <w:rStyle w:val="termdef"/>
                <w:sz w:val="20"/>
              </w:rPr>
            </w:pPr>
            <w:r w:rsidRPr="007C3102">
              <w:rPr>
                <w:rStyle w:val="termdef"/>
                <w:sz w:val="20"/>
              </w:rPr>
              <w:t>Entspricht dem Wertebereich vom XML-Datentyp „string“</w:t>
            </w:r>
            <w:r w:rsidRPr="008A3BA5">
              <w:rPr>
                <w:rStyle w:val="termdef"/>
                <w:sz w:val="20"/>
              </w:rPr>
              <w:t xml:space="preserve"> </w:t>
            </w:r>
            <w:r w:rsidRPr="00BB262E">
              <w:rPr>
                <w:rStyle w:val="termdef"/>
                <w:sz w:val="20"/>
              </w:rPr>
              <w:t>mit dem Pattern „[0-9]*“ (ganzzahlige Zahlen).</w:t>
            </w:r>
          </w:p>
          <w:p w:rsidR="003B4C6D" w:rsidRPr="007C3102" w:rsidRDefault="003B4C6D" w:rsidP="003B4C6D">
            <w:pPr>
              <w:pStyle w:val="gemtabohne"/>
              <w:rPr>
                <w:sz w:val="20"/>
              </w:rPr>
            </w:pPr>
            <w:r w:rsidRPr="007C3102">
              <w:rPr>
                <w:rStyle w:val="termdef"/>
                <w:sz w:val="20"/>
              </w:rPr>
              <w:t>Maximale Länge 5 Zeichen.</w:t>
            </w:r>
          </w:p>
        </w:tc>
      </w:tr>
    </w:tbl>
    <w:p w:rsidR="003B4C6D" w:rsidRPr="00DA4445" w:rsidRDefault="003B4C6D" w:rsidP="003B4C6D">
      <w:pPr>
        <w:pStyle w:val="gemStandard"/>
      </w:pPr>
    </w:p>
    <w:p w:rsidR="003B4C6D" w:rsidRPr="00DA4445" w:rsidRDefault="003B4C6D" w:rsidP="003B4C6D">
      <w:pPr>
        <w:pStyle w:val="Beschriftung"/>
        <w:jc w:val="left"/>
      </w:pPr>
      <w:bookmarkStart w:id="131" w:name="_Toc489263597"/>
      <w:r w:rsidRPr="00DA4445">
        <w:t xml:space="preserve">Tabelle </w:t>
      </w:r>
      <w:r w:rsidRPr="00DA4445">
        <w:rPr>
          <w:lang w:val="en-GB"/>
        </w:rPr>
        <w:fldChar w:fldCharType="begin"/>
      </w:r>
      <w:r w:rsidRPr="00DA4445">
        <w:instrText xml:space="preserve"> SEQ Tabelle \* ARABIC </w:instrText>
      </w:r>
      <w:r w:rsidRPr="00DA4445">
        <w:rPr>
          <w:lang w:val="en-GB"/>
        </w:rPr>
        <w:fldChar w:fldCharType="separate"/>
      </w:r>
      <w:r w:rsidR="000C377E">
        <w:rPr>
          <w:noProof/>
        </w:rPr>
        <w:t>24</w:t>
      </w:r>
      <w:r w:rsidRPr="00DA4445">
        <w:rPr>
          <w:lang w:val="en-GB"/>
        </w:rPr>
        <w:fldChar w:fldCharType="end"/>
      </w:r>
      <w:r w:rsidRPr="00DA4445">
        <w:t>: Tab_KSR_023 Firmware-Gruppen-Information – Element FirmwareGroupReleaseNotes</w:t>
      </w:r>
      <w:bookmarkEnd w:id="131"/>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7C3102"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7C3102" w:rsidRDefault="003B4C6D" w:rsidP="003B4C6D">
            <w:pPr>
              <w:pStyle w:val="gemtabohne"/>
              <w:rPr>
                <w:b/>
                <w:sz w:val="20"/>
              </w:rPr>
            </w:pPr>
            <w:r w:rsidRPr="007C3102">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7C3102" w:rsidRDefault="003B4C6D" w:rsidP="003B4C6D">
            <w:pPr>
              <w:pStyle w:val="gemtabohne"/>
              <w:rPr>
                <w:sz w:val="20"/>
              </w:rPr>
            </w:pPr>
            <w:r w:rsidRPr="007C3102">
              <w:rPr>
                <w:sz w:val="20"/>
              </w:rPr>
              <w:t>FirmwareGroupReleaseNotes</w:t>
            </w:r>
          </w:p>
        </w:tc>
      </w:tr>
      <w:tr w:rsidR="003B4C6D" w:rsidRPr="007C3102"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7C3102" w:rsidRDefault="003B4C6D" w:rsidP="003B4C6D">
            <w:pPr>
              <w:pStyle w:val="gemtabohne"/>
              <w:rPr>
                <w:b/>
                <w:sz w:val="20"/>
              </w:rPr>
            </w:pPr>
            <w:r w:rsidRPr="007C3102">
              <w:rPr>
                <w:b/>
                <w:sz w:val="20"/>
              </w:rPr>
              <w:t>Beschreibung</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7C3102" w:rsidRDefault="003B4C6D" w:rsidP="003B4C6D">
            <w:pPr>
              <w:pStyle w:val="gemtabohne"/>
              <w:rPr>
                <w:sz w:val="20"/>
              </w:rPr>
            </w:pPr>
            <w:r w:rsidRPr="007C3102">
              <w:rPr>
                <w:sz w:val="20"/>
              </w:rPr>
              <w:t xml:space="preserve">Durch den Hersteller </w:t>
            </w:r>
            <w:r w:rsidRPr="002D5933">
              <w:rPr>
                <w:sz w:val="20"/>
                <w:lang w:eastAsia="ja-JP"/>
              </w:rPr>
              <w:t>von Komponenten, die den KSR nutzen</w:t>
            </w:r>
            <w:r>
              <w:rPr>
                <w:sz w:val="20"/>
                <w:lang w:eastAsia="ja-JP"/>
              </w:rPr>
              <w:t>,</w:t>
            </w:r>
            <w:r w:rsidRPr="002D5933">
              <w:rPr>
                <w:sz w:val="20"/>
                <w:lang w:eastAsia="ja-JP"/>
              </w:rPr>
              <w:t xml:space="preserve"> </w:t>
            </w:r>
            <w:r w:rsidRPr="007C3102">
              <w:rPr>
                <w:sz w:val="20"/>
              </w:rPr>
              <w:t xml:space="preserve"> erstellte Beschreibung der Firmware-Gruppe. </w:t>
            </w:r>
          </w:p>
          <w:p w:rsidR="003B4C6D" w:rsidRPr="007C3102" w:rsidRDefault="003B4C6D" w:rsidP="003B4C6D">
            <w:pPr>
              <w:pStyle w:val="gemtabohne"/>
              <w:rPr>
                <w:sz w:val="20"/>
              </w:rPr>
            </w:pPr>
            <w:r w:rsidRPr="007C3102">
              <w:rPr>
                <w:sz w:val="20"/>
              </w:rPr>
              <w:t>Falls es Abhängigkeiten zwischen den referenzierten Produktversionen (Update-Paketen) gibt, MUSS der Hersteller sie hier beschreiben.</w:t>
            </w:r>
          </w:p>
        </w:tc>
      </w:tr>
      <w:tr w:rsidR="003B4C6D" w:rsidRPr="007C3102"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7C3102" w:rsidRDefault="003B4C6D" w:rsidP="003B4C6D">
            <w:pPr>
              <w:pStyle w:val="gemtabohne"/>
              <w:rPr>
                <w:b/>
                <w:sz w:val="20"/>
              </w:rPr>
            </w:pPr>
            <w:r w:rsidRPr="007C3102">
              <w:rPr>
                <w:b/>
                <w:sz w:val="20"/>
              </w:rPr>
              <w:t>Optional</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7C3102" w:rsidRDefault="003B4C6D" w:rsidP="003B4C6D">
            <w:pPr>
              <w:pStyle w:val="gemtabohne"/>
              <w:rPr>
                <w:sz w:val="20"/>
              </w:rPr>
            </w:pPr>
            <w:r w:rsidRPr="007C3102">
              <w:rPr>
                <w:rStyle w:val="termdef"/>
                <w:sz w:val="20"/>
              </w:rPr>
              <w:t>nein</w:t>
            </w:r>
          </w:p>
        </w:tc>
      </w:tr>
      <w:tr w:rsidR="003B4C6D" w:rsidRPr="007C3102"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7C3102" w:rsidRDefault="003B4C6D" w:rsidP="003B4C6D">
            <w:pPr>
              <w:pStyle w:val="gemtabohne"/>
              <w:rPr>
                <w:b/>
                <w:sz w:val="20"/>
              </w:rPr>
            </w:pPr>
            <w:r w:rsidRPr="007C3102">
              <w:rPr>
                <w:b/>
                <w:sz w:val="20"/>
              </w:rPr>
              <w:t>Wertebereich</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7C3102" w:rsidRDefault="003B4C6D" w:rsidP="003B4C6D">
            <w:pPr>
              <w:pStyle w:val="gemtabohne"/>
              <w:rPr>
                <w:rStyle w:val="termdef"/>
                <w:sz w:val="20"/>
              </w:rPr>
            </w:pPr>
            <w:r w:rsidRPr="007C3102">
              <w:rPr>
                <w:rStyle w:val="termdef"/>
                <w:sz w:val="20"/>
              </w:rPr>
              <w:t>Entspricht dem Wertebereich vom XML-Datentyp „string“.</w:t>
            </w:r>
          </w:p>
          <w:p w:rsidR="003B4C6D" w:rsidRPr="007C3102" w:rsidRDefault="003B4C6D" w:rsidP="003B4C6D">
            <w:pPr>
              <w:pStyle w:val="gemtabohne"/>
              <w:rPr>
                <w:sz w:val="20"/>
              </w:rPr>
            </w:pPr>
            <w:r w:rsidRPr="007C3102">
              <w:rPr>
                <w:rStyle w:val="termdef"/>
                <w:sz w:val="20"/>
              </w:rPr>
              <w:t>Maximale Länge 2048 Zeichen.</w:t>
            </w:r>
          </w:p>
        </w:tc>
      </w:tr>
    </w:tbl>
    <w:p w:rsidR="003B4C6D" w:rsidRPr="00DA4445" w:rsidRDefault="003B4C6D" w:rsidP="003B4C6D">
      <w:pPr>
        <w:pStyle w:val="gemStandard"/>
      </w:pPr>
    </w:p>
    <w:p w:rsidR="003B4C6D" w:rsidRPr="00DA4445" w:rsidRDefault="003B4C6D" w:rsidP="003B4C6D">
      <w:pPr>
        <w:pStyle w:val="Beschriftung"/>
        <w:jc w:val="left"/>
      </w:pPr>
      <w:bookmarkStart w:id="132" w:name="_Toc489263598"/>
      <w:r w:rsidRPr="00DA4445">
        <w:t xml:space="preserve">Tabelle </w:t>
      </w:r>
      <w:r w:rsidRPr="00DA4445">
        <w:fldChar w:fldCharType="begin"/>
      </w:r>
      <w:r w:rsidRPr="00DA4445">
        <w:instrText xml:space="preserve"> SEQ Tabelle \* ARABIC </w:instrText>
      </w:r>
      <w:r w:rsidRPr="00DA4445">
        <w:fldChar w:fldCharType="separate"/>
      </w:r>
      <w:r w:rsidR="000C377E">
        <w:rPr>
          <w:noProof/>
        </w:rPr>
        <w:t>25</w:t>
      </w:r>
      <w:r w:rsidRPr="00DA4445">
        <w:fldChar w:fldCharType="end"/>
      </w:r>
      <w:r w:rsidRPr="00DA4445">
        <w:t>: Tab_KSR_024 Firmware-Gruppen-Information – Element FirmwareGroupSignature</w:t>
      </w:r>
      <w:bookmarkEnd w:id="132"/>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7C3102"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7C3102" w:rsidRDefault="003B4C6D" w:rsidP="003B4C6D">
            <w:pPr>
              <w:pStyle w:val="gemtabohne"/>
              <w:rPr>
                <w:b/>
                <w:sz w:val="20"/>
              </w:rPr>
            </w:pPr>
            <w:r w:rsidRPr="007C3102">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7C3102" w:rsidRDefault="003B4C6D" w:rsidP="003B4C6D">
            <w:pPr>
              <w:pStyle w:val="gemtabohne"/>
              <w:rPr>
                <w:sz w:val="20"/>
                <w:lang w:val="en-GB"/>
              </w:rPr>
            </w:pPr>
            <w:r w:rsidRPr="007C3102">
              <w:rPr>
                <w:sz w:val="20"/>
              </w:rPr>
              <w:t>FirmwareGroupSignature</w:t>
            </w:r>
          </w:p>
        </w:tc>
      </w:tr>
      <w:tr w:rsidR="003B4C6D" w:rsidRPr="007C3102" w:rsidTr="003B4C6D">
        <w:trPr>
          <w:cantSplit/>
          <w:trHeight w:val="641"/>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7C3102" w:rsidRDefault="003B4C6D" w:rsidP="003B4C6D">
            <w:pPr>
              <w:pStyle w:val="gemtabohne"/>
              <w:rPr>
                <w:b/>
                <w:sz w:val="20"/>
              </w:rPr>
            </w:pPr>
            <w:r w:rsidRPr="007C3102">
              <w:rPr>
                <w:b/>
                <w:sz w:val="20"/>
              </w:rPr>
              <w:lastRenderedPageBreak/>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Default="003B4C6D" w:rsidP="003B4C6D">
            <w:pPr>
              <w:pStyle w:val="gemtabohne"/>
              <w:rPr>
                <w:sz w:val="20"/>
              </w:rPr>
            </w:pPr>
            <w:r w:rsidRPr="007C3102">
              <w:rPr>
                <w:sz w:val="20"/>
              </w:rPr>
              <w:t>Dieses Element kann der Hersteller</w:t>
            </w:r>
            <w:r w:rsidRPr="007C3102">
              <w:rPr>
                <w:sz w:val="20"/>
                <w:lang w:eastAsia="ja-JP"/>
              </w:rPr>
              <w:t xml:space="preserve"> von </w:t>
            </w:r>
            <w:r w:rsidRPr="00961EC4">
              <w:rPr>
                <w:sz w:val="20"/>
                <w:lang w:eastAsia="ja-JP"/>
              </w:rPr>
              <w:t xml:space="preserve">Komponenten, die den KSR nutzen, </w:t>
            </w:r>
            <w:r w:rsidRPr="007C3102">
              <w:rPr>
                <w:sz w:val="20"/>
              </w:rPr>
              <w:t xml:space="preserve"> zur Signatur der Firmware-Gruppen-Information nutzen.</w:t>
            </w:r>
          </w:p>
          <w:p w:rsidR="003B4C6D" w:rsidRPr="008A3BA5" w:rsidRDefault="003B4C6D" w:rsidP="003B4C6D">
            <w:pPr>
              <w:pStyle w:val="gemtabohne"/>
              <w:rPr>
                <w:sz w:val="20"/>
                <w:highlight w:val="yellow"/>
              </w:rPr>
            </w:pPr>
            <w:r w:rsidRPr="008A3BA5">
              <w:rPr>
                <w:sz w:val="20"/>
              </w:rPr>
              <w:t xml:space="preserve">Die Signatur wird in </w:t>
            </w:r>
            <w:r>
              <w:rPr>
                <w:sz w:val="20"/>
              </w:rPr>
              <w:t xml:space="preserve">TIP1-A_6133 </w:t>
            </w:r>
            <w:r w:rsidRPr="008A3BA5">
              <w:rPr>
                <w:sz w:val="20"/>
              </w:rPr>
              <w:t>definiert.</w:t>
            </w:r>
          </w:p>
          <w:p w:rsidR="003B4C6D" w:rsidRPr="007C3102" w:rsidRDefault="003B4C6D" w:rsidP="003B4C6D">
            <w:pPr>
              <w:pStyle w:val="gemtabohne"/>
              <w:rPr>
                <w:sz w:val="20"/>
              </w:rPr>
            </w:pPr>
            <w:r w:rsidRPr="008A3BA5">
              <w:rPr>
                <w:sz w:val="20"/>
              </w:rPr>
              <w:t xml:space="preserve">Der Hersteller kann die Signatur auch als „Detached“-Signature nach dem in </w:t>
            </w:r>
            <w:r w:rsidRPr="008A3BA5">
              <w:rPr>
                <w:sz w:val="20"/>
              </w:rPr>
              <w:fldChar w:fldCharType="begin"/>
            </w:r>
            <w:r w:rsidRPr="008A3BA5">
              <w:rPr>
                <w:sz w:val="20"/>
              </w:rPr>
              <w:instrText xml:space="preserve"> REF _Ref379300767 \r \h  \* MERGEFORMAT </w:instrText>
            </w:r>
            <w:r w:rsidRPr="008A3BA5">
              <w:rPr>
                <w:sz w:val="20"/>
                <w:highlight w:val="yellow"/>
              </w:rPr>
            </w:r>
            <w:r w:rsidRPr="008A3BA5">
              <w:rPr>
                <w:sz w:val="20"/>
                <w:highlight w:val="yellow"/>
              </w:rPr>
              <w:fldChar w:fldCharType="separate"/>
            </w:r>
            <w:r w:rsidR="000C377E">
              <w:rPr>
                <w:sz w:val="20"/>
              </w:rPr>
              <w:t>5.3.1</w:t>
            </w:r>
            <w:r w:rsidRPr="008A3BA5">
              <w:rPr>
                <w:sz w:val="20"/>
              </w:rPr>
              <w:fldChar w:fldCharType="end"/>
            </w:r>
            <w:r w:rsidRPr="008A3BA5">
              <w:rPr>
                <w:sz w:val="20"/>
              </w:rPr>
              <w:t xml:space="preserve"> definierten Verfahren im Update-Paket speichern. Sofern dieses Feld durch den Hersteller verwendet wird, entspricht der Inhalt des Feldes einer Detached-Signature in einem Base64-Codierten String.</w:t>
            </w:r>
          </w:p>
        </w:tc>
      </w:tr>
      <w:tr w:rsidR="003B4C6D" w:rsidRPr="007C3102"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7C3102" w:rsidRDefault="003B4C6D" w:rsidP="003B4C6D">
            <w:pPr>
              <w:pStyle w:val="gemtabohne"/>
              <w:rPr>
                <w:b/>
                <w:sz w:val="20"/>
              </w:rPr>
            </w:pPr>
            <w:r w:rsidRPr="007C3102">
              <w:rPr>
                <w:b/>
                <w:sz w:val="20"/>
              </w:rPr>
              <w:t>Befüllung</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7C3102" w:rsidRDefault="003B4C6D" w:rsidP="003B4C6D">
            <w:pPr>
              <w:pStyle w:val="gemtabohne"/>
              <w:rPr>
                <w:sz w:val="20"/>
              </w:rPr>
            </w:pPr>
            <w:r w:rsidRPr="007C3102">
              <w:rPr>
                <w:rStyle w:val="termdef"/>
                <w:sz w:val="20"/>
              </w:rPr>
              <w:t>Hersteller</w:t>
            </w:r>
            <w:r w:rsidRPr="007C3102">
              <w:rPr>
                <w:sz w:val="20"/>
                <w:lang w:eastAsia="ja-JP"/>
              </w:rPr>
              <w:t xml:space="preserve"> von </w:t>
            </w:r>
            <w:r w:rsidRPr="00961EC4">
              <w:rPr>
                <w:sz w:val="20"/>
                <w:lang w:eastAsia="ja-JP"/>
              </w:rPr>
              <w:t xml:space="preserve">Komponenten, die den KSR nutzen </w:t>
            </w:r>
          </w:p>
        </w:tc>
      </w:tr>
      <w:tr w:rsidR="003B4C6D" w:rsidRPr="007C3102"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7C3102" w:rsidRDefault="003B4C6D" w:rsidP="003B4C6D">
            <w:pPr>
              <w:pStyle w:val="gemtabohne"/>
              <w:rPr>
                <w:b/>
                <w:sz w:val="20"/>
              </w:rPr>
            </w:pPr>
            <w:r w:rsidRPr="007C3102">
              <w:rPr>
                <w:b/>
                <w:sz w:val="20"/>
              </w:rPr>
              <w:t>Optional</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7C3102" w:rsidRDefault="003B4C6D" w:rsidP="003B4C6D">
            <w:pPr>
              <w:pStyle w:val="gemtabohne"/>
              <w:rPr>
                <w:sz w:val="20"/>
              </w:rPr>
            </w:pPr>
            <w:r w:rsidRPr="007C3102">
              <w:rPr>
                <w:rStyle w:val="termdef"/>
                <w:sz w:val="20"/>
              </w:rPr>
              <w:t>Ja</w:t>
            </w:r>
            <w:r w:rsidRPr="007C3102">
              <w:rPr>
                <w:sz w:val="20"/>
              </w:rPr>
              <w:t>.</w:t>
            </w:r>
          </w:p>
        </w:tc>
      </w:tr>
      <w:tr w:rsidR="003B4C6D" w:rsidRPr="007C3102"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7C3102" w:rsidRDefault="003B4C6D" w:rsidP="003B4C6D">
            <w:pPr>
              <w:pStyle w:val="gemtabohne"/>
              <w:rPr>
                <w:b/>
                <w:sz w:val="20"/>
              </w:rPr>
            </w:pPr>
            <w:r w:rsidRPr="007C3102">
              <w:rPr>
                <w:b/>
                <w:sz w:val="20"/>
              </w:rPr>
              <w:t>Wertebereich</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7C3102" w:rsidRDefault="003B4C6D" w:rsidP="003B4C6D">
            <w:pPr>
              <w:pStyle w:val="gemtabohne"/>
              <w:rPr>
                <w:sz w:val="20"/>
              </w:rPr>
            </w:pPr>
            <w:r w:rsidRPr="007C3102">
              <w:rPr>
                <w:rStyle w:val="termdef"/>
                <w:sz w:val="20"/>
              </w:rPr>
              <w:t>Any (vom Hersteller festzulegen)</w:t>
            </w:r>
          </w:p>
        </w:tc>
      </w:tr>
    </w:tbl>
    <w:p w:rsidR="003B4C6D" w:rsidRPr="00DA4445" w:rsidRDefault="003B4C6D" w:rsidP="003B4C6D">
      <w:pPr>
        <w:pStyle w:val="gemEinzug"/>
      </w:pPr>
    </w:p>
    <w:p w:rsidR="003B4C6D" w:rsidRPr="00DA4445" w:rsidRDefault="003B4C6D" w:rsidP="003B4C6D">
      <w:pPr>
        <w:pStyle w:val="gemEinzug"/>
      </w:pPr>
      <w:r w:rsidRPr="00DA4445">
        <w:t xml:space="preserve">Die Parameter </w:t>
      </w:r>
      <w:r w:rsidRPr="00DA4445">
        <w:rPr>
          <w:szCs w:val="20"/>
        </w:rPr>
        <w:t>ProductVendorID</w:t>
      </w:r>
      <w:r w:rsidRPr="00DA4445">
        <w:t xml:space="preserve">, </w:t>
      </w:r>
      <w:r w:rsidRPr="00DA4445">
        <w:rPr>
          <w:szCs w:val="20"/>
        </w:rPr>
        <w:t>ProductCode</w:t>
      </w:r>
      <w:r w:rsidRPr="00DA4445">
        <w:t xml:space="preserve">, </w:t>
      </w:r>
      <w:r w:rsidRPr="00DA4445">
        <w:rPr>
          <w:szCs w:val="20"/>
        </w:rPr>
        <w:t>HWVersion</w:t>
      </w:r>
      <w:r w:rsidRPr="00DA4445">
        <w:t xml:space="preserve">, CreationDate und </w:t>
      </w:r>
      <w:r w:rsidRPr="00DA4445">
        <w:rPr>
          <w:szCs w:val="20"/>
        </w:rPr>
        <w:t xml:space="preserve">FWVersion </w:t>
      </w:r>
      <w:r w:rsidRPr="00DA4445">
        <w:t>entsprechen den Definitionen in Tabellen Tab_KSR_005, Tab_KSR_006, Tab_KSR_007, Tab_KSR_009 und Tab_KSR_014.</w:t>
      </w:r>
    </w:p>
    <w:p w:rsidR="003B4C6D" w:rsidRPr="00DA4445" w:rsidRDefault="003B4C6D" w:rsidP="003B4C6D">
      <w:pPr>
        <w:pStyle w:val="gemEinzug"/>
      </w:pPr>
      <w:r w:rsidRPr="00DA4445">
        <w:t xml:space="preserve">Die Parameter </w:t>
      </w:r>
      <w:r w:rsidRPr="00DA4445">
        <w:rPr>
          <w:szCs w:val="20"/>
        </w:rPr>
        <w:t>ProductVendorID</w:t>
      </w:r>
      <w:r w:rsidRPr="00DA4445">
        <w:t xml:space="preserve">, </w:t>
      </w:r>
      <w:r w:rsidRPr="00DA4445">
        <w:rPr>
          <w:szCs w:val="20"/>
        </w:rPr>
        <w:t>ProductCode</w:t>
      </w:r>
      <w:r w:rsidRPr="00DA4445">
        <w:t xml:space="preserve">, </w:t>
      </w:r>
      <w:r w:rsidRPr="00DA4445">
        <w:rPr>
          <w:szCs w:val="20"/>
        </w:rPr>
        <w:t>HWVersion</w:t>
      </w:r>
      <w:r w:rsidRPr="00DA4445">
        <w:t xml:space="preserve"> identifizieren zusam</w:t>
      </w:r>
      <w:r w:rsidRPr="00DA4445">
        <w:softHyphen/>
        <w:t>men die Hardware, für welche die Firmware-Gruppen-Information gilt.</w:t>
      </w:r>
    </w:p>
    <w:p w:rsidR="00C855B7" w:rsidRDefault="003B4C6D" w:rsidP="003B4C6D">
      <w:pPr>
        <w:pStyle w:val="gemEinzug"/>
        <w:rPr>
          <w:rFonts w:ascii="Wingdings" w:hAnsi="Wingdings"/>
          <w:b/>
        </w:rPr>
      </w:pPr>
      <w:r w:rsidRPr="00DA4445">
        <w:t xml:space="preserve">Das Element </w:t>
      </w:r>
      <w:r w:rsidRPr="00DA4445">
        <w:rPr>
          <w:szCs w:val="20"/>
        </w:rPr>
        <w:t xml:space="preserve">FWVersion </w:t>
      </w:r>
      <w:r w:rsidRPr="00DA4445">
        <w:t xml:space="preserve">enthält die Liste der aktuell durch den Hersteller </w:t>
      </w:r>
      <w:r w:rsidRPr="00DA4445">
        <w:rPr>
          <w:lang w:eastAsia="ja-JP"/>
        </w:rPr>
        <w:t xml:space="preserve">von </w:t>
      </w:r>
      <w:r w:rsidRPr="0019551B">
        <w:rPr>
          <w:lang w:eastAsia="ja-JP"/>
        </w:rPr>
        <w:t xml:space="preserve">Komponenten, die den KSR nutzen, </w:t>
      </w:r>
      <w:r w:rsidRPr="00DA4445">
        <w:rPr>
          <w:lang w:eastAsia="ja-JP"/>
        </w:rPr>
        <w:t xml:space="preserve"> </w:t>
      </w:r>
      <w:r w:rsidRPr="00DA4445">
        <w:t>unterstützten und zugelassenen Firmware</w:t>
      </w:r>
      <w:r w:rsidRPr="00DA4445">
        <w:softHyphen/>
        <w:t xml:space="preserve">versionen. </w:t>
      </w:r>
      <w:r>
        <w:rPr>
          <w:szCs w:val="20"/>
        </w:rPr>
        <w:t>Es können bis zu 999 FWVersion</w:t>
      </w:r>
      <w:r w:rsidRPr="00DA4445">
        <w:rPr>
          <w:szCs w:val="20"/>
        </w:rPr>
        <w:t xml:space="preserve">en in der Liste enthalten sein. </w:t>
      </w:r>
    </w:p>
    <w:p w:rsidR="003B4C6D" w:rsidRPr="00C855B7" w:rsidRDefault="00C855B7" w:rsidP="00C855B7">
      <w:pPr>
        <w:pStyle w:val="gemStandard"/>
      </w:pPr>
      <w:r>
        <w:rPr>
          <w:b/>
        </w:rPr>
        <w:sym w:font="Wingdings" w:char="F0D5"/>
      </w:r>
    </w:p>
    <w:p w:rsidR="003B4C6D" w:rsidRPr="000D390A" w:rsidRDefault="003B4C6D" w:rsidP="003B4C6D">
      <w:pPr>
        <w:pStyle w:val="gemStandard"/>
        <w:tabs>
          <w:tab w:val="left" w:pos="567"/>
        </w:tabs>
        <w:ind w:left="567" w:hanging="567"/>
        <w:rPr>
          <w:b/>
          <w:highlight w:val="yellow"/>
          <w:lang w:val="en-US"/>
        </w:rPr>
      </w:pPr>
      <w:r w:rsidRPr="00F953F7">
        <w:rPr>
          <w:rFonts w:ascii="Wingdings" w:hAnsi="Wingdings"/>
          <w:b/>
        </w:rPr>
        <w:sym w:font="Wingdings" w:char="F0D6"/>
      </w:r>
      <w:r w:rsidRPr="000D390A">
        <w:rPr>
          <w:b/>
          <w:lang w:val="en-US"/>
        </w:rPr>
        <w:tab/>
        <w:t>TIP1-A_6131 FirmwareGroupInfo.xml und UpdateInfo.xml - Format</w:t>
      </w:r>
    </w:p>
    <w:p w:rsidR="003B4C6D" w:rsidRPr="00676986" w:rsidRDefault="003B4C6D" w:rsidP="003B4C6D">
      <w:pPr>
        <w:ind w:left="567"/>
        <w:rPr>
          <w:lang w:eastAsia="ja-JP"/>
        </w:rPr>
      </w:pPr>
      <w:r w:rsidRPr="00F953F7">
        <w:t xml:space="preserve">Der </w:t>
      </w:r>
      <w:r>
        <w:t>Konfigurationsdienst</w:t>
      </w:r>
      <w:r w:rsidRPr="00DA4445">
        <w:rPr>
          <w:lang w:eastAsia="ja-JP"/>
        </w:rPr>
        <w:t xml:space="preserve"> </w:t>
      </w:r>
      <w:r>
        <w:rPr>
          <w:lang w:eastAsia="ja-JP"/>
        </w:rPr>
        <w:t xml:space="preserve">und </w:t>
      </w:r>
      <w:r w:rsidRPr="00DA4445">
        <w:rPr>
          <w:lang w:eastAsia="ja-JP"/>
        </w:rPr>
        <w:t xml:space="preserve">Hersteller von </w:t>
      </w:r>
      <w:r w:rsidRPr="0019551B">
        <w:rPr>
          <w:lang w:eastAsia="ja-JP"/>
        </w:rPr>
        <w:t xml:space="preserve">Komponenten, die den KSR nutzen, </w:t>
      </w:r>
      <w:r>
        <w:t xml:space="preserve"> MÜ</w:t>
      </w:r>
      <w:r w:rsidRPr="00F953F7">
        <w:t>SS</w:t>
      </w:r>
      <w:r>
        <w:t>EN</w:t>
      </w:r>
      <w:r w:rsidRPr="00F953F7">
        <w:t xml:space="preserve"> die Datei FirmwareGroupInfo.xml</w:t>
      </w:r>
      <w:r>
        <w:t xml:space="preserve"> </w:t>
      </w:r>
      <w:r w:rsidRPr="00945167">
        <w:t>und UpdateInfo.xml</w:t>
      </w:r>
      <w:r w:rsidRPr="00F953F7">
        <w:t xml:space="preserve"> n</w:t>
      </w:r>
      <w:r>
        <w:t>ach folgenden Vorgaben prüfen bzw. bereitstellen</w:t>
      </w:r>
      <w:r w:rsidRPr="00F953F7">
        <w:t>:</w:t>
      </w:r>
    </w:p>
    <w:p w:rsidR="003B4C6D" w:rsidRPr="00F953F7" w:rsidRDefault="003B4C6D" w:rsidP="003B4C6D">
      <w:pPr>
        <w:pStyle w:val="gemStandard"/>
        <w:numPr>
          <w:ilvl w:val="0"/>
          <w:numId w:val="20"/>
        </w:numPr>
        <w:autoSpaceDE/>
        <w:autoSpaceDN/>
        <w:adjustRightInd/>
        <w:rPr>
          <w:highlight w:val="yellow"/>
        </w:rPr>
      </w:pPr>
      <w:r w:rsidRPr="00F953F7">
        <w:t>Die Datei verwendet das charset-encoding „UTF-8“</w:t>
      </w:r>
    </w:p>
    <w:p w:rsidR="003B4C6D" w:rsidRPr="00F953F7" w:rsidRDefault="003B4C6D" w:rsidP="003B4C6D">
      <w:pPr>
        <w:pStyle w:val="gemStandard"/>
        <w:numPr>
          <w:ilvl w:val="0"/>
          <w:numId w:val="20"/>
        </w:numPr>
        <w:autoSpaceDE/>
        <w:autoSpaceDN/>
        <w:adjustRightInd/>
        <w:rPr>
          <w:highlight w:val="yellow"/>
        </w:rPr>
      </w:pPr>
      <w:r w:rsidRPr="00F953F7">
        <w:t xml:space="preserve">Die Datei definiert den Namespace </w:t>
      </w:r>
      <w:hyperlink r:id="rId24" w:history="1">
        <w:r w:rsidRPr="00F953F7">
          <w:rPr>
            <w:rStyle w:val="Hyperlink"/>
          </w:rPr>
          <w:t>http://ws.gematik.de/ksr/v1.1</w:t>
        </w:r>
      </w:hyperlink>
      <w:r w:rsidRPr="00F953F7">
        <w:t xml:space="preserve"> als Default-Namespace.</w:t>
      </w:r>
    </w:p>
    <w:p w:rsidR="003B4C6D" w:rsidRPr="00F953F7" w:rsidRDefault="003B4C6D" w:rsidP="003B4C6D">
      <w:pPr>
        <w:pStyle w:val="gemStandard"/>
        <w:numPr>
          <w:ilvl w:val="0"/>
          <w:numId w:val="20"/>
        </w:numPr>
        <w:autoSpaceDE/>
        <w:autoSpaceDN/>
        <w:adjustRightInd/>
        <w:rPr>
          <w:highlight w:val="yellow"/>
        </w:rPr>
      </w:pPr>
      <w:r w:rsidRPr="00F953F7">
        <w:t>Es ist keine „schemaLocation“ enthalten. Die Validierung erfolgt ausschließlich mit lokalen Schema</w:t>
      </w:r>
      <w:r>
        <w:t>d</w:t>
      </w:r>
      <w:r w:rsidRPr="00F953F7">
        <w:t>ateien im jeweiligen System.</w:t>
      </w:r>
    </w:p>
    <w:p w:rsidR="00C855B7" w:rsidRDefault="003B4C6D" w:rsidP="003B4C6D">
      <w:pPr>
        <w:pStyle w:val="gemStandard"/>
        <w:numPr>
          <w:ilvl w:val="0"/>
          <w:numId w:val="20"/>
        </w:numPr>
        <w:autoSpaceDE/>
        <w:autoSpaceDN/>
        <w:adjustRightInd/>
        <w:rPr>
          <w:rFonts w:ascii="Wingdings" w:hAnsi="Wingdings"/>
          <w:b/>
        </w:rPr>
      </w:pPr>
      <w:r w:rsidRPr="00F953F7">
        <w:t>Die Datei kann erfolgreich gegen das XSD</w:t>
      </w:r>
      <w:r>
        <w:t>-</w:t>
      </w:r>
      <w:r w:rsidRPr="00F953F7">
        <w:t>Schema „Konfigurationsdienst.xsd“ validiert werden.</w:t>
      </w:r>
      <w:r w:rsidRPr="00F953F7">
        <w:rPr>
          <w:b/>
        </w:rPr>
        <w:t xml:space="preserve"> </w:t>
      </w:r>
    </w:p>
    <w:p w:rsidR="003B4C6D" w:rsidRPr="00C855B7" w:rsidRDefault="00C855B7" w:rsidP="003B4C6D">
      <w:pPr>
        <w:pStyle w:val="gemStandard"/>
        <w:numPr>
          <w:ilvl w:val="0"/>
          <w:numId w:val="20"/>
        </w:numPr>
        <w:autoSpaceDE/>
        <w:autoSpaceDN/>
        <w:adjustRightInd/>
        <w:rPr>
          <w:b/>
          <w:highlight w:val="yellow"/>
        </w:rPr>
      </w:pPr>
      <w:r>
        <w:rPr>
          <w:rFonts w:ascii="Wingdings" w:hAnsi="Wingdings"/>
          <w:b/>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TIP1-A_3317 Firmware-Gruppenkonzept – Lieferung mit Firmware</w:t>
      </w:r>
    </w:p>
    <w:p w:rsidR="00C855B7" w:rsidRDefault="003B4C6D" w:rsidP="003B4C6D">
      <w:pPr>
        <w:pStyle w:val="gemEinzug"/>
        <w:rPr>
          <w:rFonts w:ascii="Wingdings" w:hAnsi="Wingdings"/>
          <w:b/>
        </w:rPr>
      </w:pPr>
      <w:r w:rsidRPr="00DA4445">
        <w:t>Hersteller</w:t>
      </w:r>
      <w:r w:rsidRPr="00DA4445">
        <w:rPr>
          <w:lang w:eastAsia="ja-JP"/>
        </w:rPr>
        <w:t xml:space="preserve"> von </w:t>
      </w:r>
      <w:r w:rsidRPr="0019551B">
        <w:rPr>
          <w:lang w:eastAsia="ja-JP"/>
        </w:rPr>
        <w:t xml:space="preserve">Komponenten, die den KSR nutzen, </w:t>
      </w:r>
      <w:r w:rsidRPr="00DA4445">
        <w:t xml:space="preserve"> MÜSSEN die Firmware-Gruppen-Information zusammen mit dem Firmware-Update, welches die neue Firmware-Gruppe enthält an den Konfigurationsdienst übergeben. </w:t>
      </w:r>
    </w:p>
    <w:p w:rsidR="003B4C6D" w:rsidRPr="00C855B7" w:rsidRDefault="00C855B7" w:rsidP="00C855B7">
      <w:pPr>
        <w:pStyle w:val="gemStandard"/>
      </w:pPr>
      <w:r>
        <w:rPr>
          <w:b/>
        </w:rPr>
        <w:sym w:font="Wingdings" w:char="F0D5"/>
      </w:r>
    </w:p>
    <w:p w:rsidR="003B4C6D" w:rsidRPr="00DA4445" w:rsidRDefault="003B4C6D" w:rsidP="003B4C6D">
      <w:pPr>
        <w:pStyle w:val="gemEinzug"/>
        <w:rPr>
          <w:lang w:eastAsia="ja-JP"/>
        </w:rPr>
      </w:pPr>
      <w:r w:rsidRPr="00DA4445">
        <w:rPr>
          <w:lang w:eastAsia="ja-JP"/>
        </w:rPr>
        <w:t xml:space="preserve">Mit der Eingangsprüfung der Updatepakete (siehe Anforderung </w:t>
      </w:r>
      <w:r w:rsidRPr="00DA4445">
        <w:t>TIP1-A_3346) wird die korrekte Lieferung von Firmware-Gruppen-Informationen sichergestellt.</w:t>
      </w:r>
    </w:p>
    <w:p w:rsidR="003B4C6D" w:rsidRPr="00DA4445" w:rsidRDefault="003B4C6D" w:rsidP="003B4C6D">
      <w:pPr>
        <w:pStyle w:val="gemStandard"/>
        <w:tabs>
          <w:tab w:val="left" w:pos="567"/>
        </w:tabs>
        <w:ind w:left="567" w:hanging="567"/>
        <w:rPr>
          <w:b/>
        </w:rPr>
      </w:pPr>
      <w:r w:rsidRPr="00DA4445">
        <w:rPr>
          <w:rFonts w:ascii="Wingdings" w:hAnsi="Wingdings"/>
          <w:b/>
        </w:rPr>
        <w:lastRenderedPageBreak/>
        <w:sym w:font="Wingdings" w:char="F0D6"/>
      </w:r>
      <w:r w:rsidRPr="00DA4445">
        <w:rPr>
          <w:b/>
        </w:rPr>
        <w:tab/>
        <w:t>TIP1-A_3908 Firmware-Gruppenkonzept – Streichung Firmware</w:t>
      </w:r>
    </w:p>
    <w:p w:rsidR="00C855B7" w:rsidRDefault="003B4C6D" w:rsidP="003B4C6D">
      <w:pPr>
        <w:pStyle w:val="gemEinzug"/>
        <w:rPr>
          <w:rFonts w:ascii="Wingdings" w:hAnsi="Wingdings"/>
          <w:b/>
        </w:rPr>
      </w:pPr>
      <w:r w:rsidRPr="00DA4445">
        <w:t>Hersteller</w:t>
      </w:r>
      <w:r w:rsidRPr="00DA4445">
        <w:rPr>
          <w:lang w:eastAsia="ja-JP"/>
        </w:rPr>
        <w:t xml:space="preserve"> von </w:t>
      </w:r>
      <w:r w:rsidRPr="0019551B">
        <w:rPr>
          <w:lang w:eastAsia="ja-JP"/>
        </w:rPr>
        <w:t xml:space="preserve">Komponenten, die den KSR nutzen, </w:t>
      </w:r>
      <w:r w:rsidRPr="00DA4445">
        <w:t xml:space="preserve"> MÜSSEN eine aktualisierte Firmware-Gruppen-Information an den Konfigurationsdienst übergeben, wenn eine bisher enthaltene Firmwareversion ungültig (z.B. Sicherheitsproblem, fehlerhafte Firmware, nicht mehr unterstützte Firmware,…) wird.</w:t>
      </w:r>
    </w:p>
    <w:p w:rsidR="003B4C6D" w:rsidRPr="00C855B7" w:rsidRDefault="00C855B7" w:rsidP="00C855B7">
      <w:pPr>
        <w:pStyle w:val="gemStandard"/>
      </w:pPr>
      <w:r>
        <w:rPr>
          <w:b/>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TIP1-A_3318 Firmware-Gruppenkonzept – Lieferung ohne Firmware</w:t>
      </w:r>
    </w:p>
    <w:p w:rsidR="00C855B7" w:rsidRDefault="003B4C6D" w:rsidP="003B4C6D">
      <w:pPr>
        <w:pStyle w:val="gemEinzug"/>
        <w:rPr>
          <w:rFonts w:ascii="Wingdings" w:hAnsi="Wingdings"/>
          <w:b/>
        </w:rPr>
      </w:pPr>
      <w:r w:rsidRPr="00DA4445">
        <w:t>Hersteller</w:t>
      </w:r>
      <w:r w:rsidRPr="00DA4445">
        <w:rPr>
          <w:lang w:eastAsia="ja-JP"/>
        </w:rPr>
        <w:t xml:space="preserve"> von </w:t>
      </w:r>
      <w:r w:rsidRPr="0019551B">
        <w:rPr>
          <w:lang w:eastAsia="ja-JP"/>
        </w:rPr>
        <w:t xml:space="preserve">Komponenten, die den KSR nutzen, </w:t>
      </w:r>
      <w:r w:rsidRPr="00DA4445">
        <w:t xml:space="preserve"> KÖNNEN die Firmware-Gruppen-Information ohne Zusammenhang zu einem Firmware-Update an den Kon</w:t>
      </w:r>
      <w:r w:rsidRPr="00DA4445">
        <w:softHyphen/>
        <w:t>figurations</w:t>
      </w:r>
      <w:r w:rsidRPr="00DA4445">
        <w:softHyphen/>
        <w:t>dienst übergeben, falls zu dieser Firmware-Gruppen-Information kein Firmware-Update gehört.</w:t>
      </w:r>
    </w:p>
    <w:p w:rsidR="003B4C6D" w:rsidRPr="00C855B7" w:rsidRDefault="00C855B7" w:rsidP="00C855B7">
      <w:pPr>
        <w:pStyle w:val="gemStandard"/>
      </w:pPr>
      <w:r>
        <w:rPr>
          <w:b/>
        </w:rPr>
        <w:sym w:font="Wingdings" w:char="F0D5"/>
      </w:r>
    </w:p>
    <w:p w:rsidR="003B4C6D" w:rsidRPr="00DA4445" w:rsidRDefault="003B4C6D" w:rsidP="003B4C6D">
      <w:pPr>
        <w:pStyle w:val="gemStandard"/>
        <w:rPr>
          <w:b/>
        </w:rPr>
      </w:pPr>
      <w:r w:rsidRPr="00DA4445">
        <w:t>Dies kann z.B. der Fall sein, wenn eine fehlerhafte Firmware von der Download-Liste ge</w:t>
      </w:r>
      <w:r w:rsidRPr="00DA4445">
        <w:softHyphen/>
        <w:t>strichen werden soll.</w:t>
      </w:r>
    </w:p>
    <w:p w:rsidR="003B4C6D" w:rsidRPr="00DA4445" w:rsidRDefault="003B4C6D" w:rsidP="003B4C6D">
      <w:pPr>
        <w:pStyle w:val="gemStandard"/>
        <w:ind w:left="567" w:hanging="567"/>
        <w:rPr>
          <w:b/>
        </w:rPr>
      </w:pPr>
      <w:r w:rsidRPr="00DA4445">
        <w:rPr>
          <w:rFonts w:ascii="Wingdings" w:hAnsi="Wingdings"/>
          <w:b/>
        </w:rPr>
        <w:sym w:font="Wingdings" w:char="F0D6"/>
      </w:r>
      <w:r w:rsidRPr="00DA4445">
        <w:rPr>
          <w:b/>
        </w:rPr>
        <w:tab/>
        <w:t>TIP1-A_3319 Firmware-Gruppenkonzept – Aktive Firmware-Gruppen-Information</w:t>
      </w:r>
    </w:p>
    <w:p w:rsidR="003B4C6D" w:rsidRPr="00133E04" w:rsidRDefault="003B4C6D" w:rsidP="003B4C6D">
      <w:pPr>
        <w:pStyle w:val="gemEinzug"/>
      </w:pPr>
      <w:r w:rsidRPr="00DA4445">
        <w:t>Der Konfigurationsdienst MUSS für jedes Produk</w:t>
      </w:r>
      <w:r w:rsidRPr="00133E04">
        <w:t>t vom Produkttyp Konnektor und eHealth-Kartenterminal genau eine „aktive“ Firmware-Gruppen-Information verwalten.</w:t>
      </w:r>
    </w:p>
    <w:p w:rsidR="003B4C6D" w:rsidRPr="00133E04" w:rsidRDefault="003B4C6D" w:rsidP="003B4C6D">
      <w:pPr>
        <w:pStyle w:val="gemEinzug"/>
      </w:pPr>
      <w:r w:rsidRPr="00133E04">
        <w:t>Ein Produkt ist eindeutig identifiziert über die Attribute</w:t>
      </w:r>
    </w:p>
    <w:p w:rsidR="003B4C6D" w:rsidRPr="00133E04" w:rsidRDefault="003B4C6D" w:rsidP="003B4C6D">
      <w:pPr>
        <w:pStyle w:val="gemEinzug"/>
        <w:numPr>
          <w:ilvl w:val="0"/>
          <w:numId w:val="15"/>
        </w:numPr>
      </w:pPr>
      <w:r w:rsidRPr="00133E04">
        <w:t>Hersteller-/Anbieter-ID</w:t>
      </w:r>
    </w:p>
    <w:p w:rsidR="003B4C6D" w:rsidRPr="00133E04" w:rsidRDefault="003B4C6D" w:rsidP="003B4C6D">
      <w:pPr>
        <w:pStyle w:val="gemEinzug"/>
        <w:numPr>
          <w:ilvl w:val="0"/>
          <w:numId w:val="15"/>
        </w:numPr>
      </w:pPr>
      <w:r w:rsidRPr="00133E04">
        <w:t>Produktkürzel</w:t>
      </w:r>
    </w:p>
    <w:p w:rsidR="00C855B7" w:rsidRDefault="003B4C6D" w:rsidP="003B4C6D">
      <w:pPr>
        <w:pStyle w:val="gemEinzug"/>
        <w:numPr>
          <w:ilvl w:val="0"/>
          <w:numId w:val="15"/>
        </w:numPr>
        <w:rPr>
          <w:rFonts w:ascii="Wingdings" w:hAnsi="Wingdings"/>
          <w:b/>
        </w:rPr>
      </w:pPr>
      <w:r w:rsidRPr="00133E04">
        <w:t>Hardwareversion.</w:t>
      </w:r>
    </w:p>
    <w:p w:rsidR="003B4C6D" w:rsidRPr="00C855B7" w:rsidRDefault="00C855B7" w:rsidP="00C855B7">
      <w:pPr>
        <w:pStyle w:val="gemStandard"/>
      </w:pPr>
      <w:r>
        <w:rPr>
          <w:b/>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TIP1-A_3320 Firmware-Gruppenkonzept - Übernahme Firmware-Gruppe</w:t>
      </w:r>
    </w:p>
    <w:p w:rsidR="003B4C6D" w:rsidRPr="00DA4445" w:rsidRDefault="003B4C6D" w:rsidP="003B4C6D">
      <w:pPr>
        <w:pStyle w:val="gemEinzug"/>
        <w:rPr>
          <w:strike/>
        </w:rPr>
      </w:pPr>
      <w:r w:rsidRPr="00DA4445">
        <w:t>Der Konfigurationsdienst MUSS die in einem Update enthaltene bzw. einzeln gelieferte Firmware-Gruppen-Information übernehmen, wenn</w:t>
      </w:r>
    </w:p>
    <w:p w:rsidR="003B4C6D" w:rsidRPr="00DA4445" w:rsidRDefault="003B4C6D" w:rsidP="003B4C6D">
      <w:pPr>
        <w:pStyle w:val="gemEinzug"/>
        <w:numPr>
          <w:ilvl w:val="0"/>
          <w:numId w:val="15"/>
        </w:numPr>
      </w:pPr>
      <w:r w:rsidRPr="00DA4445">
        <w:t>eine Freigabe für das Update-Paket, welches die Firmware-Gruppen-Infor</w:t>
      </w:r>
      <w:r w:rsidRPr="00DA4445">
        <w:softHyphen/>
        <w:t>mation enthält, bzw. die einzeln gelieferte Firmware-Gruppen-Information vorliegt und</w:t>
      </w:r>
    </w:p>
    <w:p w:rsidR="003B4C6D" w:rsidRPr="00DA4445" w:rsidRDefault="003B4C6D" w:rsidP="003B4C6D">
      <w:pPr>
        <w:pStyle w:val="gemEinzug"/>
        <w:numPr>
          <w:ilvl w:val="0"/>
          <w:numId w:val="15"/>
        </w:numPr>
      </w:pPr>
      <w:r w:rsidRPr="00DA4445">
        <w:t>die Firmware-Gruppen-Information eine höhere Ver</w:t>
      </w:r>
      <w:r w:rsidRPr="00DA4445">
        <w:softHyphen/>
        <w:t>sion</w:t>
      </w:r>
      <w:r w:rsidRPr="00DA4445">
        <w:t>s</w:t>
      </w:r>
      <w:r w:rsidRPr="00DA4445">
        <w:softHyphen/>
        <w:t>num</w:t>
      </w:r>
      <w:r w:rsidRPr="00DA4445">
        <w:softHyphen/>
        <w:t>mer hat als die der aktuell vorliegenden Firmware-Gruppen-Information und</w:t>
      </w:r>
    </w:p>
    <w:p w:rsidR="00C855B7" w:rsidRDefault="003B4C6D" w:rsidP="003B4C6D">
      <w:pPr>
        <w:pStyle w:val="gemEinzug"/>
        <w:numPr>
          <w:ilvl w:val="0"/>
          <w:numId w:val="15"/>
        </w:numPr>
        <w:rPr>
          <w:rFonts w:ascii="Wingdings" w:hAnsi="Wingdings"/>
          <w:b/>
        </w:rPr>
      </w:pPr>
      <w:r w:rsidRPr="00DA4445">
        <w:t>Integrität und Authentizität der Firmware-Gruppen-Information erfolgreich geprüft wurde.</w:t>
      </w:r>
    </w:p>
    <w:p w:rsidR="003B4C6D" w:rsidRPr="00C855B7" w:rsidRDefault="00C855B7" w:rsidP="00C855B7">
      <w:pPr>
        <w:pStyle w:val="gemStandard"/>
      </w:pPr>
      <w:r>
        <w:rPr>
          <w:b/>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TIP1-A_3321 Firmware-Gruppenkonzept – Unterstützte Firmware Versionen</w:t>
      </w:r>
    </w:p>
    <w:p w:rsidR="00C855B7" w:rsidRDefault="003B4C6D" w:rsidP="003B4C6D">
      <w:pPr>
        <w:pStyle w:val="gemEinzug"/>
        <w:rPr>
          <w:rFonts w:ascii="Wingdings" w:hAnsi="Wingdings"/>
          <w:b/>
        </w:rPr>
      </w:pPr>
      <w:r w:rsidRPr="00DA4445">
        <w:lastRenderedPageBreak/>
        <w:t xml:space="preserve">Der Konfigurationsdienst MUSS für jedes Produkt ausschließlich die Firmware-Versionen der „aktiven“ Firmware-Gruppen-Information zum Download anbieten. </w:t>
      </w:r>
    </w:p>
    <w:p w:rsidR="003B4C6D" w:rsidRPr="00C855B7" w:rsidRDefault="00C855B7" w:rsidP="00C855B7">
      <w:pPr>
        <w:pStyle w:val="gemStandard"/>
      </w:pPr>
      <w:r>
        <w:rPr>
          <w:b/>
        </w:rPr>
        <w:sym w:font="Wingdings" w:char="F0D5"/>
      </w:r>
    </w:p>
    <w:p w:rsidR="003B4C6D" w:rsidRPr="00DA4445" w:rsidRDefault="003B4C6D" w:rsidP="003B4C6D">
      <w:pPr>
        <w:pStyle w:val="gemStandard"/>
        <w:ind w:left="567" w:hanging="567"/>
        <w:rPr>
          <w:b/>
        </w:rPr>
      </w:pPr>
      <w:r w:rsidRPr="00DA4445">
        <w:rPr>
          <w:rFonts w:ascii="Wingdings" w:hAnsi="Wingdings"/>
          <w:b/>
        </w:rPr>
        <w:sym w:font="Wingdings" w:char="F0D6"/>
      </w:r>
      <w:r w:rsidRPr="00DA4445">
        <w:rPr>
          <w:b/>
        </w:rPr>
        <w:tab/>
        <w:t>TIP1-A_3322 Firmware-Gruppenkonzept – Integritäts- und Authentizitäts</w:t>
      </w:r>
      <w:r w:rsidRPr="00DA4445">
        <w:rPr>
          <w:b/>
        </w:rPr>
        <w:softHyphen/>
        <w:t>schutz</w:t>
      </w:r>
    </w:p>
    <w:p w:rsidR="00C855B7" w:rsidRDefault="003B4C6D" w:rsidP="003B4C6D">
      <w:pPr>
        <w:pStyle w:val="gemEinzug"/>
        <w:rPr>
          <w:rFonts w:ascii="Wingdings" w:hAnsi="Wingdings"/>
          <w:b/>
        </w:rPr>
      </w:pPr>
      <w:r w:rsidRPr="00DA4445">
        <w:t>Der Konfigurationsdienst MUSS – zusammen mit dem Hersteller</w:t>
      </w:r>
      <w:r w:rsidRPr="00DA4445">
        <w:rPr>
          <w:lang w:eastAsia="ja-JP"/>
        </w:rPr>
        <w:t xml:space="preserve"> von </w:t>
      </w:r>
      <w:r w:rsidRPr="0019551B">
        <w:rPr>
          <w:lang w:eastAsia="ja-JP"/>
        </w:rPr>
        <w:t xml:space="preserve">Komponenten, die den KSR nutzen, </w:t>
      </w:r>
      <w:r w:rsidRPr="00DA4445">
        <w:t xml:space="preserve"> – die Integrität und Authentizität der Firmware-Gruppen-Information für die gesamte Lebenszeit dieser Informationen gewährleisten. </w:t>
      </w:r>
    </w:p>
    <w:p w:rsidR="003B4C6D" w:rsidRPr="00C855B7" w:rsidRDefault="00C855B7" w:rsidP="00C855B7">
      <w:pPr>
        <w:pStyle w:val="gemStandard"/>
      </w:pPr>
      <w:r>
        <w:rPr>
          <w:b/>
        </w:rPr>
        <w:sym w:font="Wingdings" w:char="F0D5"/>
      </w:r>
    </w:p>
    <w:p w:rsidR="003B4C6D" w:rsidRDefault="003B4C6D" w:rsidP="003B4C6D">
      <w:pPr>
        <w:pStyle w:val="gemStandard"/>
      </w:pPr>
    </w:p>
    <w:p w:rsidR="003B4C6D" w:rsidRPr="00A44D43" w:rsidRDefault="003B4C6D" w:rsidP="003B4C6D">
      <w:pPr>
        <w:pStyle w:val="gemStandard"/>
      </w:pPr>
      <w:r w:rsidRPr="00A44D43">
        <w:t xml:space="preserve">Das nachfolgende Beispiel zeigt </w:t>
      </w:r>
      <w:r w:rsidRPr="001C38F5">
        <w:t xml:space="preserve">den Inhalt </w:t>
      </w:r>
      <w:r w:rsidRPr="00A44D43">
        <w:t>eine</w:t>
      </w:r>
      <w:r>
        <w:t>r</w:t>
      </w:r>
      <w:r w:rsidRPr="00A44D43">
        <w:t xml:space="preserve"> ausgefüllte</w:t>
      </w:r>
      <w:r>
        <w:t>n</w:t>
      </w:r>
      <w:r w:rsidRPr="00A44D43">
        <w:t xml:space="preserve"> FirmwareGroupInfo.xml. </w:t>
      </w:r>
    </w:p>
    <w:p w:rsidR="003B4C6D" w:rsidRPr="00A44D43" w:rsidRDefault="003B4C6D" w:rsidP="003B4C6D">
      <w:pPr>
        <w:pStyle w:val="gemStandard"/>
        <w:rPr>
          <w:highlight w:val="yellow"/>
        </w:rPr>
      </w:pPr>
      <w:r w:rsidRPr="00E2412C">
        <w:rPr>
          <w:noProof/>
        </w:rPr>
        <w:pict>
          <v:shape id="_x0000_i1036" type="#_x0000_t75" style="width:330.6pt;height:3in;visibility:visible">
            <v:imagedata r:id="rId25" o:title=""/>
          </v:shape>
        </w:pict>
      </w:r>
    </w:p>
    <w:p w:rsidR="003B4C6D" w:rsidRDefault="003B4C6D" w:rsidP="003B4C6D">
      <w:pPr>
        <w:pStyle w:val="Beschriftung"/>
        <w:keepNext/>
        <w:jc w:val="center"/>
      </w:pPr>
      <w:bookmarkStart w:id="133" w:name="_Toc415560729"/>
      <w:bookmarkStart w:id="134" w:name="_Toc489263567"/>
      <w:r w:rsidRPr="00A44D43">
        <w:t xml:space="preserve">Abbildung </w:t>
      </w:r>
      <w:r w:rsidRPr="00A44D43">
        <w:fldChar w:fldCharType="begin"/>
      </w:r>
      <w:r w:rsidRPr="00A44D43">
        <w:instrText xml:space="preserve"> SEQ Abbildung \* ARABIC </w:instrText>
      </w:r>
      <w:r w:rsidRPr="00A44D43">
        <w:fldChar w:fldCharType="separate"/>
      </w:r>
      <w:r w:rsidR="000C377E">
        <w:rPr>
          <w:noProof/>
        </w:rPr>
        <w:t>11</w:t>
      </w:r>
      <w:r w:rsidRPr="00A44D43">
        <w:fldChar w:fldCharType="end"/>
      </w:r>
      <w:r w:rsidRPr="00A44D43">
        <w:t xml:space="preserve"> </w:t>
      </w:r>
      <w:r>
        <w:t>Abb_KSR_016</w:t>
      </w:r>
      <w:r w:rsidRPr="00DA4445">
        <w:t xml:space="preserve"> </w:t>
      </w:r>
      <w:r w:rsidRPr="00A44D43">
        <w:t xml:space="preserve">Beispiel </w:t>
      </w:r>
      <w:r w:rsidRPr="001C38F5">
        <w:t>aus</w:t>
      </w:r>
      <w:r>
        <w:t xml:space="preserve"> </w:t>
      </w:r>
      <w:r w:rsidRPr="00A44D43">
        <w:t>FirmwareGroupInfo.xml</w:t>
      </w:r>
      <w:bookmarkEnd w:id="133"/>
      <w:bookmarkEnd w:id="134"/>
    </w:p>
    <w:p w:rsidR="003B4C6D" w:rsidRPr="005A6AC8" w:rsidRDefault="003B4C6D" w:rsidP="00C855B7">
      <w:pPr>
        <w:pStyle w:val="berschrift3"/>
        <w:rPr>
          <w:highlight w:val="yellow"/>
        </w:rPr>
      </w:pPr>
      <w:bookmarkStart w:id="135" w:name="_Ref377370691"/>
      <w:bookmarkStart w:id="136" w:name="_Ref379300767"/>
      <w:bookmarkStart w:id="137" w:name="_Toc415560691"/>
      <w:bookmarkStart w:id="138" w:name="_Toc501705990"/>
      <w:r w:rsidRPr="005A6AC8">
        <w:t xml:space="preserve">Signatur der Datei </w:t>
      </w:r>
      <w:bookmarkEnd w:id="135"/>
      <w:r w:rsidRPr="005A6AC8">
        <w:t>„FirmwareGroupInfo.xml“</w:t>
      </w:r>
      <w:bookmarkEnd w:id="136"/>
      <w:bookmarkEnd w:id="137"/>
      <w:bookmarkEnd w:id="138"/>
    </w:p>
    <w:p w:rsidR="003B4C6D" w:rsidRPr="009E2D77" w:rsidRDefault="003B4C6D" w:rsidP="003B4C6D">
      <w:pPr>
        <w:pStyle w:val="gemStandard"/>
        <w:rPr>
          <w:highlight w:val="yellow"/>
        </w:rPr>
      </w:pPr>
      <w:r w:rsidRPr="009E2D77">
        <w:t xml:space="preserve">Das Element „FirmwareGroupSignature“ kann der Hersteller von </w:t>
      </w:r>
      <w:r w:rsidRPr="0019551B">
        <w:rPr>
          <w:lang w:eastAsia="ja-JP"/>
        </w:rPr>
        <w:t xml:space="preserve">Komponenten, die den KSR nutzen, </w:t>
      </w:r>
      <w:r w:rsidRPr="009E2D77">
        <w:t xml:space="preserve">zur Signatur der Firmware-Gruppen-Information nutzen. </w:t>
      </w:r>
    </w:p>
    <w:p w:rsidR="003B4C6D" w:rsidRPr="009E2D77" w:rsidRDefault="003B4C6D" w:rsidP="003B4C6D">
      <w:pPr>
        <w:pStyle w:val="gemStandard"/>
        <w:rPr>
          <w:highlight w:val="yellow"/>
        </w:rPr>
      </w:pPr>
      <w:r w:rsidRPr="009E2D77">
        <w:t>Für die Signatur der Datei „FirmwareGroupInfo.xml“ sind die in [gemSpec_Krypt#3.1] definierten Standards bindend. Dazu gehört u.a. der Signatur-Standard [ETSI-XAdES].</w:t>
      </w:r>
    </w:p>
    <w:p w:rsidR="003B4C6D" w:rsidRPr="00271F95" w:rsidRDefault="003B4C6D" w:rsidP="003B4C6D">
      <w:pPr>
        <w:pStyle w:val="gemStandard"/>
        <w:rPr>
          <w:b/>
          <w:highlight w:val="yellow"/>
        </w:rPr>
      </w:pPr>
      <w:r w:rsidRPr="009E2D77">
        <w:rPr>
          <w:rFonts w:ascii="Wingdings" w:hAnsi="Wingdings"/>
          <w:b/>
        </w:rPr>
        <w:sym w:font="Wingdings" w:char="F0D6"/>
      </w:r>
      <w:r w:rsidRPr="00271F95">
        <w:rPr>
          <w:b/>
        </w:rPr>
        <w:tab/>
        <w:t>TIP1-A_</w:t>
      </w:r>
      <w:r>
        <w:rPr>
          <w:b/>
        </w:rPr>
        <w:t>6108</w:t>
      </w:r>
      <w:r w:rsidRPr="00271F95">
        <w:rPr>
          <w:b/>
        </w:rPr>
        <w:t xml:space="preserve"> FirmwareGroupInfo.xml Signatur</w:t>
      </w:r>
    </w:p>
    <w:p w:rsidR="00C855B7" w:rsidRDefault="003B4C6D" w:rsidP="003B4C6D">
      <w:pPr>
        <w:pStyle w:val="gemStandard"/>
        <w:ind w:left="709"/>
        <w:rPr>
          <w:rFonts w:ascii="Wingdings" w:hAnsi="Wingdings"/>
          <w:b/>
        </w:rPr>
      </w:pPr>
      <w:r>
        <w:t xml:space="preserve">Der Konfigurationsdienst und </w:t>
      </w:r>
      <w:r w:rsidRPr="00DA4445">
        <w:t xml:space="preserve">Hersteller von </w:t>
      </w:r>
      <w:r w:rsidRPr="0019551B">
        <w:rPr>
          <w:lang w:eastAsia="ja-JP"/>
        </w:rPr>
        <w:t xml:space="preserve">Komponenten, die den KSR nutzen, </w:t>
      </w:r>
      <w:r>
        <w:t xml:space="preserve"> MÜSSEN </w:t>
      </w:r>
      <w:r w:rsidRPr="00676986">
        <w:t xml:space="preserve">die Detached-Signature der FirmwareGroupInfo.xml und das in TIP1-A_6133 definierte FirmwareGroupInfo.xml - Element „FirmwareGroupSignature“ unterstützen </w:t>
      </w:r>
      <w:r>
        <w:t>bzw.</w:t>
      </w:r>
      <w:r w:rsidRPr="00676986">
        <w:t xml:space="preserve"> prüfen.  </w:t>
      </w:r>
    </w:p>
    <w:p w:rsidR="003B4C6D" w:rsidRPr="00C855B7" w:rsidRDefault="00C855B7" w:rsidP="003B4C6D">
      <w:pPr>
        <w:pStyle w:val="gemStandard"/>
        <w:ind w:left="709"/>
      </w:pPr>
      <w:r>
        <w:rPr>
          <w:rFonts w:ascii="Wingdings" w:hAnsi="Wingdings"/>
          <w:b/>
        </w:rPr>
        <w:sym w:font="Wingdings" w:char="F0D5"/>
      </w:r>
    </w:p>
    <w:p w:rsidR="003B4C6D" w:rsidRPr="00690289" w:rsidRDefault="003B4C6D" w:rsidP="003B4C6D">
      <w:pPr>
        <w:pStyle w:val="gemStandard"/>
        <w:rPr>
          <w:b/>
          <w:highlight w:val="yellow"/>
          <w:lang w:val="en-US"/>
        </w:rPr>
      </w:pPr>
      <w:r w:rsidRPr="009E2D77">
        <w:rPr>
          <w:rFonts w:ascii="Wingdings" w:hAnsi="Wingdings"/>
          <w:b/>
        </w:rPr>
        <w:lastRenderedPageBreak/>
        <w:sym w:font="Wingdings" w:char="F0D6"/>
      </w:r>
      <w:r w:rsidRPr="00690289">
        <w:rPr>
          <w:b/>
          <w:lang w:val="en-US"/>
        </w:rPr>
        <w:tab/>
        <w:t>TIP1-A_6132 Detached-Signature der FirmwareGroupInfo.xml</w:t>
      </w:r>
    </w:p>
    <w:p w:rsidR="003B4C6D" w:rsidRPr="009E2D77" w:rsidRDefault="003B4C6D" w:rsidP="003B4C6D">
      <w:pPr>
        <w:pStyle w:val="gemStandard"/>
        <w:ind w:left="709"/>
        <w:rPr>
          <w:highlight w:val="yellow"/>
        </w:rPr>
      </w:pPr>
      <w:r w:rsidRPr="001D2655">
        <w:t>Bei Ver</w:t>
      </w:r>
      <w:r>
        <w:t>wendung einer Detached-Signatur</w:t>
      </w:r>
      <w:r w:rsidRPr="001D2655">
        <w:t xml:space="preserve"> </w:t>
      </w:r>
      <w:r>
        <w:t xml:space="preserve">MÜSSEN </w:t>
      </w:r>
      <w:r w:rsidRPr="00DA4445">
        <w:rPr>
          <w:lang w:eastAsia="ja-JP"/>
        </w:rPr>
        <w:t xml:space="preserve">Hersteller von </w:t>
      </w:r>
      <w:r w:rsidRPr="0019551B">
        <w:rPr>
          <w:lang w:eastAsia="ja-JP"/>
        </w:rPr>
        <w:t xml:space="preserve">Komponenten, die den KSR nutzen, </w:t>
      </w:r>
      <w:r>
        <w:rPr>
          <w:lang w:eastAsia="ja-JP"/>
        </w:rPr>
        <w:t xml:space="preserve"> und</w:t>
      </w:r>
      <w:r>
        <w:t xml:space="preserve"> der Konfigurationsdienst </w:t>
      </w:r>
      <w:r w:rsidRPr="009E2D77">
        <w:t>eine Detached-Signature (UTF-8-kodierte XML-Datei) zur Datei „FirmwareGroupInfo.xml“</w:t>
      </w:r>
      <w:r>
        <w:t xml:space="preserve"> </w:t>
      </w:r>
      <w:r w:rsidRPr="009E2D77">
        <w:t xml:space="preserve">mit folgenden Eigenschaften </w:t>
      </w:r>
      <w:r>
        <w:t>bereitstellen bzw. prüfen:</w:t>
      </w:r>
    </w:p>
    <w:p w:rsidR="003B4C6D" w:rsidRPr="009E2D77" w:rsidRDefault="003B4C6D" w:rsidP="003B4C6D">
      <w:pPr>
        <w:pStyle w:val="gemStandard"/>
        <w:numPr>
          <w:ilvl w:val="0"/>
          <w:numId w:val="21"/>
        </w:numPr>
        <w:autoSpaceDE/>
        <w:autoSpaceDN/>
        <w:adjustRightInd/>
        <w:rPr>
          <w:b/>
          <w:highlight w:val="yellow"/>
        </w:rPr>
      </w:pPr>
      <w:r w:rsidRPr="009E2D77">
        <w:t>Die Signatur hat die XAdES-Form. Optionale XAdES-Attribute sind erlaubt, werden aber bei der Signaturprüfung ignoriert.</w:t>
      </w:r>
    </w:p>
    <w:p w:rsidR="003B4C6D" w:rsidRPr="009E2D77" w:rsidRDefault="003B4C6D" w:rsidP="003B4C6D">
      <w:pPr>
        <w:pStyle w:val="gemStandard"/>
        <w:numPr>
          <w:ilvl w:val="0"/>
          <w:numId w:val="21"/>
        </w:numPr>
        <w:autoSpaceDE/>
        <w:autoSpaceDN/>
        <w:adjustRightInd/>
        <w:rPr>
          <w:highlight w:val="yellow"/>
        </w:rPr>
      </w:pPr>
      <w:r w:rsidRPr="009E2D77">
        <w:t xml:space="preserve">Die Signatur erfolgt über das gesamte XML-Dokument nach Kanonisierung. Ein etwaig angegebenes URI-Attribut des zugehörigen Reference-Elements wird bei der Signaturprüfung akzeptiert, aber nicht geprüft. </w:t>
      </w:r>
    </w:p>
    <w:p w:rsidR="003B4C6D" w:rsidRPr="009E2D77" w:rsidRDefault="003B4C6D" w:rsidP="003B4C6D">
      <w:pPr>
        <w:pStyle w:val="gemStandard"/>
        <w:numPr>
          <w:ilvl w:val="0"/>
          <w:numId w:val="21"/>
        </w:numPr>
        <w:autoSpaceDE/>
        <w:autoSpaceDN/>
        <w:adjustRightInd/>
        <w:rPr>
          <w:highlight w:val="yellow"/>
        </w:rPr>
      </w:pPr>
      <w:r w:rsidRPr="009E2D77">
        <w:t>Es werden alle Kanonisierungsverfahren gemäß [XML-DSIG] unterstützt.</w:t>
      </w:r>
    </w:p>
    <w:p w:rsidR="003B4C6D" w:rsidRPr="009E2D77" w:rsidRDefault="003B4C6D" w:rsidP="003B4C6D">
      <w:pPr>
        <w:pStyle w:val="gemStandard"/>
        <w:numPr>
          <w:ilvl w:val="0"/>
          <w:numId w:val="21"/>
        </w:numPr>
        <w:autoSpaceDE/>
        <w:autoSpaceDN/>
        <w:adjustRightInd/>
        <w:rPr>
          <w:highlight w:val="yellow"/>
        </w:rPr>
      </w:pPr>
      <w:r w:rsidRPr="009E2D77">
        <w:t>Eine Transformationsvorschrift im Reference-Element über das Dokument</w:t>
      </w:r>
    </w:p>
    <w:p w:rsidR="003B4C6D" w:rsidRPr="009E2D77" w:rsidRDefault="003B4C6D" w:rsidP="003B4C6D">
      <w:pPr>
        <w:pStyle w:val="gemStandard"/>
        <w:ind w:left="1429"/>
        <w:rPr>
          <w:highlight w:val="yellow"/>
        </w:rPr>
      </w:pPr>
      <w:r w:rsidRPr="009E2D77">
        <w:t>&lt;ds:Transform Algorithm=""http://www.w3.org/2000/09/xmldsig#enveloped-signature""&gt;&lt;/ds:Transform&gt;</w:t>
      </w:r>
    </w:p>
    <w:p w:rsidR="003B4C6D" w:rsidRPr="009E2D77" w:rsidRDefault="003B4C6D" w:rsidP="003B4C6D">
      <w:pPr>
        <w:pStyle w:val="gemStandard"/>
        <w:ind w:left="1429"/>
        <w:rPr>
          <w:highlight w:val="yellow"/>
        </w:rPr>
      </w:pPr>
      <w:r w:rsidRPr="009E2D77">
        <w:t>wird akzeptiert, aber nicht verlangt und bei der Prüfung ignoriert</w:t>
      </w:r>
      <w:r>
        <w:t>.</w:t>
      </w:r>
    </w:p>
    <w:p w:rsidR="003B4C6D" w:rsidRPr="009E2D77" w:rsidRDefault="003B4C6D" w:rsidP="003B4C6D">
      <w:pPr>
        <w:pStyle w:val="gemStandard"/>
        <w:numPr>
          <w:ilvl w:val="0"/>
          <w:numId w:val="21"/>
        </w:numPr>
        <w:autoSpaceDE/>
        <w:autoSpaceDN/>
        <w:adjustRightInd/>
        <w:rPr>
          <w:highlight w:val="yellow"/>
        </w:rPr>
      </w:pPr>
      <w:r w:rsidRPr="009E2D77">
        <w:t>Die Signatur enthält das Signierer-Zertifikat im XML-Block des XML-Elementes KeyInfo.</w:t>
      </w:r>
    </w:p>
    <w:p w:rsidR="003B4C6D" w:rsidRPr="009E2D77" w:rsidRDefault="003B4C6D" w:rsidP="003B4C6D">
      <w:pPr>
        <w:pStyle w:val="gemStandard"/>
        <w:numPr>
          <w:ilvl w:val="0"/>
          <w:numId w:val="21"/>
        </w:numPr>
        <w:autoSpaceDE/>
        <w:autoSpaceDN/>
        <w:adjustRightInd/>
        <w:rPr>
          <w:b/>
          <w:highlight w:val="yellow"/>
        </w:rPr>
      </w:pPr>
      <w:r w:rsidRPr="009E2D77">
        <w:t>Die Signatur ist konform mit der Anforderung [gemSpec_Krypt</w:t>
      </w:r>
      <w:r>
        <w:t>#</w:t>
      </w:r>
      <w:r w:rsidRPr="005A6AC8">
        <w:t xml:space="preserve"> </w:t>
      </w:r>
      <w:r w:rsidRPr="009E2D77">
        <w:t>GS-A_4370] und verwendet den Signatur-Algorithmus "RSASSA-PKCS1-v1_5 mit SHA256" oder "RSASSA-PSS mit SHA256". Die Signatur-Algorithmen sind in der [gemSpec_Krypt</w:t>
      </w:r>
      <w:r>
        <w:t>#</w:t>
      </w:r>
      <w:r w:rsidRPr="005A6AC8">
        <w:t xml:space="preserve"> </w:t>
      </w:r>
      <w:r w:rsidRPr="009E2D77">
        <w:t>GS-A_4371] definiert.</w:t>
      </w:r>
    </w:p>
    <w:p w:rsidR="00C855B7" w:rsidRDefault="003B4C6D" w:rsidP="003B4C6D">
      <w:pPr>
        <w:pStyle w:val="gemStandard"/>
        <w:numPr>
          <w:ilvl w:val="0"/>
          <w:numId w:val="21"/>
        </w:numPr>
        <w:autoSpaceDE/>
        <w:autoSpaceDN/>
        <w:adjustRightInd/>
        <w:rPr>
          <w:rFonts w:ascii="Wingdings" w:hAnsi="Wingdings"/>
          <w:b/>
        </w:rPr>
      </w:pPr>
      <w:r w:rsidRPr="009E2D77">
        <w:t>Für die Signatur ist das gleiche Zertifikat zu verwenden mit dem auch das Update-Paket signiert ist.</w:t>
      </w:r>
    </w:p>
    <w:p w:rsidR="003B4C6D" w:rsidRPr="00C855B7" w:rsidRDefault="00C855B7" w:rsidP="003B4C6D">
      <w:pPr>
        <w:pStyle w:val="gemStandard"/>
        <w:numPr>
          <w:ilvl w:val="0"/>
          <w:numId w:val="21"/>
        </w:numPr>
        <w:autoSpaceDE/>
        <w:autoSpaceDN/>
        <w:adjustRightInd/>
        <w:rPr>
          <w:b/>
          <w:highlight w:val="yellow"/>
        </w:rPr>
      </w:pPr>
      <w:r>
        <w:rPr>
          <w:rFonts w:ascii="Wingdings" w:hAnsi="Wingdings"/>
          <w:b/>
        </w:rPr>
        <w:sym w:font="Wingdings" w:char="F0D5"/>
      </w:r>
    </w:p>
    <w:p w:rsidR="003B4C6D" w:rsidRPr="009E2D77" w:rsidRDefault="003B4C6D" w:rsidP="003B4C6D">
      <w:pPr>
        <w:pStyle w:val="gemStandard"/>
        <w:rPr>
          <w:highlight w:val="yellow"/>
          <w:u w:val="single"/>
        </w:rPr>
      </w:pPr>
      <w:r w:rsidRPr="009E2D77">
        <w:rPr>
          <w:u w:val="single"/>
        </w:rPr>
        <w:t>Hinweis zur Möglichkeit zum Erzeugen der Detached-Signature:</w:t>
      </w:r>
    </w:p>
    <w:p w:rsidR="003B4C6D" w:rsidRDefault="003B4C6D" w:rsidP="003B4C6D">
      <w:pPr>
        <w:pStyle w:val="gemStandard"/>
      </w:pPr>
      <w:r w:rsidRPr="009E2D77">
        <w:t>Erstellung einer enveloped-signature als letzter Kind-Knoten des Wurzel-XML-Elementes im Eingabe-XML-Text nach [XMLDSig] und anschließend Verschieben (Kopie und Löschen) des XML-Blockes des resultierenden XML-Elementes signature in eine neue UTF-8-kodierte XML-Datei der Detached-Signature.</w:t>
      </w:r>
    </w:p>
    <w:p w:rsidR="003B4C6D" w:rsidRPr="009E2D77" w:rsidRDefault="003B4C6D" w:rsidP="003B4C6D">
      <w:pPr>
        <w:pStyle w:val="gemStandard"/>
        <w:rPr>
          <w:highlight w:val="yellow"/>
        </w:rPr>
      </w:pPr>
    </w:p>
    <w:p w:rsidR="003B4C6D" w:rsidRPr="009E2D77" w:rsidRDefault="003B4C6D" w:rsidP="003B4C6D">
      <w:pPr>
        <w:pStyle w:val="gemStandard"/>
        <w:rPr>
          <w:b/>
          <w:highlight w:val="yellow"/>
          <w:lang w:val="en-US"/>
        </w:rPr>
      </w:pPr>
      <w:r w:rsidRPr="009E2D77">
        <w:rPr>
          <w:rFonts w:ascii="Wingdings" w:hAnsi="Wingdings"/>
          <w:b/>
        </w:rPr>
        <w:sym w:font="Wingdings" w:char="F0D6"/>
      </w:r>
      <w:r w:rsidRPr="009E2D77">
        <w:rPr>
          <w:b/>
          <w:lang w:val="en-US"/>
        </w:rPr>
        <w:tab/>
      </w:r>
      <w:r w:rsidRPr="00A71D4D">
        <w:rPr>
          <w:b/>
          <w:lang w:val="en-US"/>
        </w:rPr>
        <w:t>TIP1-A_6133</w:t>
      </w:r>
      <w:r>
        <w:rPr>
          <w:b/>
          <w:lang w:val="en-US"/>
        </w:rPr>
        <w:t xml:space="preserve"> </w:t>
      </w:r>
      <w:r w:rsidRPr="009E2D77">
        <w:rPr>
          <w:b/>
          <w:lang w:val="en-US"/>
        </w:rPr>
        <w:t>FirmwareGroupInfo.xml - Element „FirmwareGroupSignature“</w:t>
      </w:r>
    </w:p>
    <w:p w:rsidR="003B4C6D" w:rsidRPr="009E2D77" w:rsidRDefault="003B4C6D" w:rsidP="003B4C6D">
      <w:pPr>
        <w:pStyle w:val="gemStandard"/>
        <w:ind w:left="709"/>
        <w:rPr>
          <w:highlight w:val="yellow"/>
        </w:rPr>
      </w:pPr>
      <w:r w:rsidRPr="001D2655">
        <w:t xml:space="preserve">Bei Verwendung des Elements </w:t>
      </w:r>
      <w:r w:rsidRPr="009E2D77">
        <w:t>„FirmwareGroupSignature“ in der Datei „FirmwareGroupInfo.xml“</w:t>
      </w:r>
      <w:r>
        <w:t xml:space="preserve"> MÜSSEN </w:t>
      </w:r>
      <w:r w:rsidRPr="00DA4445">
        <w:rPr>
          <w:lang w:eastAsia="ja-JP"/>
        </w:rPr>
        <w:t xml:space="preserve">Hersteller von </w:t>
      </w:r>
      <w:r w:rsidRPr="0019551B">
        <w:rPr>
          <w:lang w:eastAsia="ja-JP"/>
        </w:rPr>
        <w:t xml:space="preserve">Komponenten, die den KSR nutzen, </w:t>
      </w:r>
      <w:r>
        <w:rPr>
          <w:lang w:eastAsia="ja-JP"/>
        </w:rPr>
        <w:t xml:space="preserve"> und</w:t>
      </w:r>
      <w:r>
        <w:t xml:space="preserve"> der</w:t>
      </w:r>
      <w:r w:rsidRPr="009E2D77">
        <w:t xml:space="preserve"> </w:t>
      </w:r>
      <w:r>
        <w:t xml:space="preserve">Konfigurationsdienst </w:t>
      </w:r>
      <w:r w:rsidRPr="009E2D77">
        <w:t xml:space="preserve">den Inhalt nach folgender Vorgabe </w:t>
      </w:r>
      <w:r>
        <w:t>bereitstellen bzw. prüfen</w:t>
      </w:r>
      <w:r w:rsidRPr="009E2D77">
        <w:t>:</w:t>
      </w:r>
    </w:p>
    <w:p w:rsidR="003B4C6D" w:rsidRPr="009E2D77" w:rsidRDefault="003B4C6D" w:rsidP="003B4C6D">
      <w:pPr>
        <w:pStyle w:val="gemStandard"/>
        <w:numPr>
          <w:ilvl w:val="0"/>
          <w:numId w:val="21"/>
        </w:numPr>
        <w:autoSpaceDE/>
        <w:autoSpaceDN/>
        <w:adjustRightInd/>
        <w:rPr>
          <w:b/>
          <w:highlight w:val="yellow"/>
        </w:rPr>
      </w:pPr>
      <w:r w:rsidRPr="009E2D77">
        <w:t xml:space="preserve">Die Signatur </w:t>
      </w:r>
      <w:r>
        <w:t>wurde</w:t>
      </w:r>
      <w:r w:rsidRPr="009E2D77">
        <w:t xml:space="preserve"> als Detached-Signature [</w:t>
      </w:r>
      <w:r w:rsidRPr="00A71D4D">
        <w:t>TIP1-A_6132</w:t>
      </w:r>
      <w:r w:rsidRPr="009E2D77">
        <w:t>] erstellt.</w:t>
      </w:r>
    </w:p>
    <w:p w:rsidR="00C855B7" w:rsidRDefault="003B4C6D" w:rsidP="003B4C6D">
      <w:pPr>
        <w:pStyle w:val="gemStandard"/>
        <w:numPr>
          <w:ilvl w:val="0"/>
          <w:numId w:val="21"/>
        </w:numPr>
        <w:autoSpaceDE/>
        <w:autoSpaceDN/>
        <w:adjustRightInd/>
        <w:rPr>
          <w:rFonts w:ascii="Wingdings" w:hAnsi="Wingdings"/>
          <w:b/>
        </w:rPr>
      </w:pPr>
      <w:r w:rsidRPr="009E2D77">
        <w:lastRenderedPageBreak/>
        <w:t xml:space="preserve">Die erstellte Signatur </w:t>
      </w:r>
      <w:r>
        <w:t>wurde</w:t>
      </w:r>
      <w:r w:rsidRPr="009E2D77">
        <w:t xml:space="preserve"> in einer UTF-8 kodierte XML-Datei gespeichert und diese als Base64-Codierter String in das Feld „FirmwareGroupSignature“ geschrieben</w:t>
      </w:r>
      <w:r>
        <w:t>.</w:t>
      </w:r>
    </w:p>
    <w:p w:rsidR="003B4C6D" w:rsidRPr="00C855B7" w:rsidRDefault="00C855B7" w:rsidP="003B4C6D">
      <w:pPr>
        <w:pStyle w:val="gemStandard"/>
        <w:numPr>
          <w:ilvl w:val="0"/>
          <w:numId w:val="21"/>
        </w:numPr>
        <w:autoSpaceDE/>
        <w:autoSpaceDN/>
        <w:adjustRightInd/>
        <w:rPr>
          <w:b/>
          <w:highlight w:val="yellow"/>
        </w:rPr>
      </w:pPr>
      <w:r>
        <w:rPr>
          <w:rFonts w:ascii="Wingdings" w:hAnsi="Wingdings"/>
          <w:b/>
        </w:rPr>
        <w:sym w:font="Wingdings" w:char="F0D5"/>
      </w:r>
    </w:p>
    <w:p w:rsidR="003B4C6D" w:rsidRPr="00DA4445" w:rsidRDefault="003B4C6D" w:rsidP="00C855B7">
      <w:pPr>
        <w:pStyle w:val="berschrift2"/>
      </w:pPr>
      <w:bookmarkStart w:id="139" w:name="_Toc501705991"/>
      <w:r w:rsidRPr="00DA4445">
        <w:t>Behandlung von Konfigurationsdatenfiles</w:t>
      </w:r>
      <w:bookmarkEnd w:id="139"/>
    </w:p>
    <w:p w:rsidR="003B4C6D" w:rsidRPr="00DA4445" w:rsidRDefault="003B4C6D" w:rsidP="003B4C6D">
      <w:pPr>
        <w:pStyle w:val="gemStandard"/>
      </w:pPr>
      <w:r w:rsidRPr="00DA4445">
        <w:t>Die einzige Ausprägung eines zentralen Konfigurationsdatenfiles ist das Konfigurations</w:t>
      </w:r>
      <w:r w:rsidRPr="00DA4445">
        <w:softHyphen/>
        <w:t>datenfile zur Anbindung von Bestandsnetzen.</w:t>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TIP1-A_5154 Konfigurationsdatenfile</w:t>
      </w:r>
      <w:r w:rsidRPr="00DA4445">
        <w:rPr>
          <w:rFonts w:ascii="Arial Fett" w:hAnsi="Arial Fett"/>
          <w:b/>
        </w:rPr>
        <w:t>s</w:t>
      </w:r>
      <w:r w:rsidRPr="00DA4445">
        <w:rPr>
          <w:b/>
        </w:rPr>
        <w:t xml:space="preserve"> zur Anbindung von Bestandsnetzen</w:t>
      </w:r>
    </w:p>
    <w:p w:rsidR="00C855B7" w:rsidRDefault="003B4C6D" w:rsidP="003B4C6D">
      <w:pPr>
        <w:pStyle w:val="gemEinzug"/>
        <w:rPr>
          <w:rFonts w:ascii="Wingdings" w:hAnsi="Wingdings"/>
          <w:b/>
        </w:rPr>
      </w:pPr>
      <w:r w:rsidRPr="00DA4445">
        <w:t>Der Anbieter des Konfigurationsdienstes MUSS für die über Aufträge bereit</w:t>
      </w:r>
      <w:r w:rsidRPr="00DA4445">
        <w:softHyphen/>
        <w:t>gestellten Konfigurationsdaten zur Anbindung von Bestandsnetzen Konfigurations</w:t>
      </w:r>
      <w:r w:rsidRPr="00DA4445">
        <w:softHyphen/>
        <w:t>datenfiles erstellen. Die Konfigurationsdatenfiles MÜSSEN auf dem XML-Schema [InfrastrukturKonfig.xsd] entsprechend Abb_KSR_014 basieren und den Vorgaben aus Tabelle Tab_KSR_045 genügen.</w:t>
      </w:r>
    </w:p>
    <w:p w:rsidR="003B4C6D" w:rsidRPr="00C855B7" w:rsidRDefault="00C855B7" w:rsidP="00C855B7">
      <w:pPr>
        <w:pStyle w:val="gemStandard"/>
      </w:pPr>
      <w:r>
        <w:rPr>
          <w:b/>
        </w:rPr>
        <w:sym w:font="Wingdings" w:char="F0D5"/>
      </w:r>
    </w:p>
    <w:p w:rsidR="003B4C6D" w:rsidRDefault="003B4C6D" w:rsidP="003B4C6D">
      <w:pPr>
        <w:pStyle w:val="gemEinzug"/>
        <w:ind w:hanging="567"/>
        <w:rPr>
          <w:bCs/>
          <w:i/>
        </w:rPr>
      </w:pPr>
      <w:r w:rsidRPr="00DA4445">
        <w:rPr>
          <w:bCs/>
          <w:i/>
        </w:rPr>
        <w:t>Hinweis: Abb_KSR_014 und Tab_KSR_045 befinden sich im Anhang C.</w:t>
      </w:r>
    </w:p>
    <w:p w:rsidR="00C93CC9" w:rsidRDefault="00C93CC9" w:rsidP="003B4C6D">
      <w:pPr>
        <w:pStyle w:val="gemEinzug"/>
        <w:ind w:hanging="567"/>
        <w:rPr>
          <w:bCs/>
          <w:i/>
        </w:rPr>
      </w:pPr>
    </w:p>
    <w:p w:rsidR="003B4C6D" w:rsidRPr="00FF215F" w:rsidRDefault="003B4C6D" w:rsidP="003B4C6D">
      <w:pPr>
        <w:pStyle w:val="gemStandard"/>
        <w:rPr>
          <w:b/>
          <w:highlight w:val="yellow"/>
        </w:rPr>
      </w:pPr>
      <w:r w:rsidRPr="00FF215F">
        <w:rPr>
          <w:rFonts w:ascii="Wingdings" w:hAnsi="Wingdings"/>
          <w:b/>
        </w:rPr>
        <w:sym w:font="Wingdings" w:char="F0D6"/>
      </w:r>
      <w:r w:rsidRPr="00FF215F">
        <w:rPr>
          <w:b/>
        </w:rPr>
        <w:tab/>
      </w:r>
      <w:r w:rsidRPr="00A71D4D">
        <w:rPr>
          <w:b/>
        </w:rPr>
        <w:t>TIP1-A_6134</w:t>
      </w:r>
      <w:r>
        <w:rPr>
          <w:b/>
        </w:rPr>
        <w:t xml:space="preserve"> </w:t>
      </w:r>
      <w:r w:rsidRPr="00FF215F">
        <w:rPr>
          <w:b/>
        </w:rPr>
        <w:t>Konfigurationsdatenfile - Format</w:t>
      </w:r>
    </w:p>
    <w:p w:rsidR="003B4C6D" w:rsidRPr="00FF215F" w:rsidRDefault="003B4C6D" w:rsidP="003B4C6D">
      <w:pPr>
        <w:pStyle w:val="gemStandard"/>
        <w:ind w:left="709"/>
        <w:rPr>
          <w:highlight w:val="yellow"/>
        </w:rPr>
      </w:pPr>
      <w:r>
        <w:t>D</w:t>
      </w:r>
      <w:r w:rsidRPr="00FF215F">
        <w:t xml:space="preserve">er </w:t>
      </w:r>
      <w:r>
        <w:t xml:space="preserve">Konfigurationsdienst </w:t>
      </w:r>
      <w:r w:rsidRPr="00BC3267">
        <w:t xml:space="preserve">DARF NICHT von </w:t>
      </w:r>
      <w:r>
        <w:t>folgenden</w:t>
      </w:r>
      <w:r w:rsidRPr="00BC3267">
        <w:t xml:space="preserve"> Vorgaben abweichende Formate akzeptieren</w:t>
      </w:r>
      <w:r w:rsidRPr="00FF215F">
        <w:t>:</w:t>
      </w:r>
    </w:p>
    <w:p w:rsidR="003B4C6D" w:rsidRPr="00FF215F" w:rsidRDefault="003B4C6D" w:rsidP="003B4C6D">
      <w:pPr>
        <w:pStyle w:val="gemStandard"/>
        <w:numPr>
          <w:ilvl w:val="0"/>
          <w:numId w:val="20"/>
        </w:numPr>
        <w:autoSpaceDE/>
        <w:autoSpaceDN/>
        <w:adjustRightInd/>
        <w:rPr>
          <w:highlight w:val="yellow"/>
        </w:rPr>
      </w:pPr>
      <w:r w:rsidRPr="00FF215F">
        <w:t>Die Datei verwendet das charset-encoding „UTF-8“</w:t>
      </w:r>
    </w:p>
    <w:p w:rsidR="003B4C6D" w:rsidRPr="00FF215F" w:rsidRDefault="003B4C6D" w:rsidP="003B4C6D">
      <w:pPr>
        <w:pStyle w:val="gemStandard"/>
        <w:numPr>
          <w:ilvl w:val="0"/>
          <w:numId w:val="20"/>
        </w:numPr>
        <w:autoSpaceDE/>
        <w:autoSpaceDN/>
        <w:adjustRightInd/>
        <w:rPr>
          <w:highlight w:val="yellow"/>
        </w:rPr>
      </w:pPr>
      <w:r w:rsidRPr="00FF215F">
        <w:t>Es ist keine „schemaLocation“ enthalten. Die Validierung erfolgt ausschließlich mit lokalen Schema</w:t>
      </w:r>
      <w:r>
        <w:t>d</w:t>
      </w:r>
      <w:r w:rsidRPr="00FF215F">
        <w:t>ateien im jeweiligen System.</w:t>
      </w:r>
    </w:p>
    <w:p w:rsidR="00C855B7" w:rsidRDefault="003B4C6D" w:rsidP="003B4C6D">
      <w:pPr>
        <w:pStyle w:val="gemStandard"/>
        <w:numPr>
          <w:ilvl w:val="0"/>
          <w:numId w:val="20"/>
        </w:numPr>
        <w:autoSpaceDE/>
        <w:autoSpaceDN/>
        <w:adjustRightInd/>
        <w:rPr>
          <w:rFonts w:ascii="Wingdings" w:hAnsi="Wingdings"/>
          <w:b/>
        </w:rPr>
      </w:pPr>
      <w:r w:rsidRPr="003B3A90">
        <w:t>Die Datei kann erfolgreich gegen das XSD</w:t>
      </w:r>
      <w:r>
        <w:t>-</w:t>
      </w:r>
      <w:r w:rsidRPr="003B3A90">
        <w:t>Schema „InfrastrukturKonfig.xsd“ validiert werden.</w:t>
      </w:r>
    </w:p>
    <w:p w:rsidR="003B4C6D" w:rsidRPr="00C855B7" w:rsidRDefault="00C855B7" w:rsidP="003B4C6D">
      <w:pPr>
        <w:pStyle w:val="gemStandard"/>
        <w:numPr>
          <w:ilvl w:val="0"/>
          <w:numId w:val="20"/>
        </w:numPr>
        <w:autoSpaceDE/>
        <w:autoSpaceDN/>
        <w:adjustRightInd/>
        <w:rPr>
          <w:b/>
          <w:highlight w:val="yellow"/>
        </w:rPr>
      </w:pPr>
      <w:r>
        <w:rPr>
          <w:rFonts w:ascii="Wingdings" w:hAnsi="Wingdings"/>
          <w:b/>
        </w:rPr>
        <w:sym w:font="Wingdings" w:char="F0D5"/>
      </w:r>
    </w:p>
    <w:p w:rsidR="003B4C6D" w:rsidRPr="00DA4445" w:rsidRDefault="003B4C6D" w:rsidP="00C855B7">
      <w:pPr>
        <w:pStyle w:val="berschrift2"/>
        <w:rPr>
          <w:lang w:val="en-GB"/>
        </w:rPr>
      </w:pPr>
      <w:bookmarkStart w:id="140" w:name="_Toc501705992"/>
      <w:r w:rsidRPr="00DA4445">
        <w:rPr>
          <w:lang w:val="en-GB"/>
        </w:rPr>
        <w:t>Kommunikation</w:t>
      </w:r>
      <w:bookmarkEnd w:id="140"/>
    </w:p>
    <w:p w:rsidR="003B4C6D" w:rsidRPr="00E365F7" w:rsidRDefault="003B4C6D" w:rsidP="00C855B7">
      <w:pPr>
        <w:pStyle w:val="berschrift3"/>
        <w:rPr>
          <w:lang w:val="en-US"/>
        </w:rPr>
      </w:pPr>
      <w:bookmarkStart w:id="141" w:name="_Toc264039112"/>
      <w:bookmarkStart w:id="142" w:name="_Ref326314025"/>
      <w:bookmarkStart w:id="143" w:name="_Toc501705993"/>
      <w:r w:rsidRPr="00E365F7">
        <w:rPr>
          <w:lang w:val="en-US"/>
        </w:rPr>
        <w:t>TLS</w:t>
      </w:r>
      <w:bookmarkStart w:id="144" w:name="_Toc326306640"/>
      <w:bookmarkEnd w:id="141"/>
      <w:r w:rsidRPr="00E365F7">
        <w:rPr>
          <w:lang w:val="en-US"/>
        </w:rPr>
        <w:t xml:space="preserve"> Transport Layer Security (TLS)</w:t>
      </w:r>
      <w:bookmarkEnd w:id="142"/>
      <w:bookmarkEnd w:id="144"/>
      <w:bookmarkEnd w:id="143"/>
    </w:p>
    <w:p w:rsidR="003B4C6D" w:rsidRPr="00DA4445" w:rsidRDefault="003B4C6D" w:rsidP="003B4C6D">
      <w:pPr>
        <w:pStyle w:val="gemStandard"/>
      </w:pPr>
      <w:r w:rsidRPr="00DA4445">
        <w:t>Wie in [gemKPT_Arch_TIP] dargestellt, wird die Verbindung zwischen Konnektor und Konfigurationsdienst durch TLS abgesichert, um dem Schutzbedarf der übertragenen Informationen (Operationen listUpdates und getUpdates) zu entsprechen.</w:t>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TIP1-A_3323 Konfigurationsdienst TLS-Authentisierung</w:t>
      </w:r>
    </w:p>
    <w:p w:rsidR="00C855B7" w:rsidRDefault="003B4C6D" w:rsidP="003B4C6D">
      <w:pPr>
        <w:pStyle w:val="gemStandard"/>
        <w:ind w:left="567"/>
        <w:rPr>
          <w:rFonts w:ascii="Wingdings" w:hAnsi="Wingdings"/>
          <w:b/>
        </w:rPr>
      </w:pPr>
      <w:r w:rsidRPr="00DA4445">
        <w:t xml:space="preserve">Der Konfigurationsdienst MUSS bei der Absicherung der Verbindung zum Konnektor durch TLS die einseitige Serverauthentisierung unter Nutzung des </w:t>
      </w:r>
      <w:r w:rsidRPr="00DA4445">
        <w:lastRenderedPageBreak/>
        <w:t>X.509-Komponentenzertifikats mit der TLS-Server-Identität ID.ZD.TLS_S zur Serverauthentisierung umsetzen.</w:t>
      </w:r>
    </w:p>
    <w:p w:rsidR="003B4C6D" w:rsidRPr="00C855B7" w:rsidRDefault="00C855B7" w:rsidP="003B4C6D">
      <w:pPr>
        <w:pStyle w:val="gemStandard"/>
        <w:ind w:left="567"/>
      </w:pPr>
      <w:r>
        <w:rPr>
          <w:rFonts w:ascii="Wingdings" w:hAnsi="Wingdings"/>
          <w:b/>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TIP1-A_3324 Konfigurationsdienst TLS-Zertifikatserstellung</w:t>
      </w:r>
    </w:p>
    <w:p w:rsidR="00C855B7" w:rsidRDefault="003B4C6D" w:rsidP="003B4C6D">
      <w:pPr>
        <w:pStyle w:val="gemStandard"/>
        <w:ind w:left="567"/>
        <w:rPr>
          <w:rFonts w:ascii="Wingdings" w:hAnsi="Wingdings"/>
          <w:b/>
        </w:rPr>
      </w:pPr>
      <w:r w:rsidRPr="00DA4445">
        <w:t>Der Anbieter des Konfigurationsdienstes MUSS beim zuständigen PKI-Registrierungsdienst über die Schnittstelle I_Cert_Provisioning [gemKPT_Arch_TIP] das X.509-Komponentenzertifikat mit der TLS-Server-Identität ID.ZD.TLS_S zur TLS Serverauthentisierung beantragen.</w:t>
      </w:r>
    </w:p>
    <w:p w:rsidR="003B4C6D" w:rsidRPr="00C855B7" w:rsidRDefault="00C855B7" w:rsidP="003B4C6D">
      <w:pPr>
        <w:pStyle w:val="gemStandard"/>
        <w:ind w:left="567"/>
      </w:pPr>
      <w:r>
        <w:rPr>
          <w:rFonts w:ascii="Wingdings" w:hAnsi="Wingdings"/>
          <w:b/>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TIP1-A_3325 Konfigurationsdienst Keine Verbindungen ohne TLS</w:t>
      </w:r>
    </w:p>
    <w:p w:rsidR="00C855B7" w:rsidRDefault="003B4C6D" w:rsidP="003B4C6D">
      <w:pPr>
        <w:pStyle w:val="gemStandard"/>
        <w:ind w:left="567"/>
        <w:rPr>
          <w:rFonts w:ascii="Wingdings" w:hAnsi="Wingdings"/>
          <w:b/>
        </w:rPr>
      </w:pPr>
      <w:r w:rsidRPr="00DA4445">
        <w:t>Der Konfigurationsdienst MUSS an der Schnittstelle zum Konnektor ausschließlich Verbindungen mit TLS akzeptieren.</w:t>
      </w:r>
    </w:p>
    <w:p w:rsidR="003B4C6D" w:rsidRPr="00C855B7" w:rsidRDefault="00C855B7" w:rsidP="003B4C6D">
      <w:pPr>
        <w:pStyle w:val="gemStandard"/>
        <w:ind w:left="567"/>
      </w:pPr>
      <w:r>
        <w:rPr>
          <w:rFonts w:ascii="Wingdings" w:hAnsi="Wingdings"/>
          <w:b/>
        </w:rPr>
        <w:sym w:font="Wingdings" w:char="F0D5"/>
      </w:r>
    </w:p>
    <w:p w:rsidR="003B4C6D" w:rsidRPr="002B4E34" w:rsidRDefault="003B4C6D" w:rsidP="00C855B7">
      <w:pPr>
        <w:pStyle w:val="berschrift3"/>
      </w:pPr>
      <w:bookmarkStart w:id="145" w:name="_Toc501705994"/>
      <w:r w:rsidRPr="002B4E34">
        <w:t>IP Version</w:t>
      </w:r>
      <w:bookmarkEnd w:id="145"/>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TIP1-A_3326 IPv4 und Ipv6 Unterstützung</w:t>
      </w:r>
    </w:p>
    <w:p w:rsidR="00C855B7" w:rsidRDefault="003B4C6D" w:rsidP="003B4C6D">
      <w:pPr>
        <w:pStyle w:val="gemStandard"/>
        <w:ind w:left="576"/>
        <w:rPr>
          <w:rFonts w:ascii="Wingdings" w:hAnsi="Wingdings"/>
          <w:b/>
        </w:rPr>
      </w:pPr>
      <w:r w:rsidRPr="00DA4445">
        <w:t>Der Konfigurationsdienst MUSS IPv4 und IPv6 parallel unterstützen (Dual-Stack-Modus).</w:t>
      </w:r>
    </w:p>
    <w:p w:rsidR="003B4C6D" w:rsidRPr="00C855B7" w:rsidRDefault="00C855B7" w:rsidP="003B4C6D">
      <w:pPr>
        <w:pStyle w:val="gemStandard"/>
        <w:ind w:left="576"/>
      </w:pPr>
      <w:r>
        <w:rPr>
          <w:rFonts w:ascii="Wingdings" w:hAnsi="Wingdings"/>
          <w:b/>
        </w:rPr>
        <w:sym w:font="Wingdings" w:char="F0D5"/>
      </w:r>
    </w:p>
    <w:p w:rsidR="003B4C6D" w:rsidRPr="005D4F7F" w:rsidRDefault="003B4C6D" w:rsidP="00C855B7">
      <w:pPr>
        <w:pStyle w:val="berschrift3"/>
        <w:rPr>
          <w:highlight w:val="yellow"/>
        </w:rPr>
      </w:pPr>
      <w:bookmarkStart w:id="146" w:name="_Toc501705995"/>
      <w:r w:rsidRPr="005D4F7F">
        <w:t>DNS Resource Record</w:t>
      </w:r>
      <w:bookmarkEnd w:id="146"/>
    </w:p>
    <w:p w:rsidR="003B4C6D" w:rsidRPr="005D4F7F" w:rsidRDefault="003B4C6D" w:rsidP="003B4C6D">
      <w:pPr>
        <w:pStyle w:val="gemStandard"/>
      </w:pPr>
      <w:r w:rsidRPr="005D4F7F">
        <w:t>Die Schnittstelle I_KSRS_Download stellt Funktionen bereit, die über URLs aufgerufen werden können.</w:t>
      </w:r>
    </w:p>
    <w:p w:rsidR="003B4C6D" w:rsidRPr="005D4F7F" w:rsidRDefault="003B4C6D" w:rsidP="003B4C6D">
      <w:pPr>
        <w:pStyle w:val="gemStandard"/>
        <w:tabs>
          <w:tab w:val="left" w:pos="567"/>
        </w:tabs>
        <w:ind w:left="567" w:hanging="567"/>
        <w:rPr>
          <w:b/>
          <w:lang w:val="en-US"/>
        </w:rPr>
      </w:pPr>
      <w:r w:rsidRPr="005D4F7F">
        <w:rPr>
          <w:rFonts w:ascii="Wingdings" w:hAnsi="Wingdings"/>
          <w:b/>
        </w:rPr>
        <w:sym w:font="Wingdings" w:char="F0D6"/>
      </w:r>
      <w:r w:rsidRPr="005D4F7F">
        <w:rPr>
          <w:b/>
          <w:lang w:val="en-US"/>
        </w:rPr>
        <w:tab/>
        <w:t>TIP1-A_6130 Bereitstellung DNS Resource Records</w:t>
      </w:r>
    </w:p>
    <w:p w:rsidR="003B4C6D" w:rsidRPr="005D4F7F" w:rsidRDefault="003B4C6D" w:rsidP="003B4C6D">
      <w:pPr>
        <w:pStyle w:val="gemStandard"/>
        <w:ind w:left="576"/>
      </w:pPr>
      <w:r w:rsidRPr="005D4F7F">
        <w:t>Der Anbieter des KSR MUSS SRV und optional TXT Resource Records im DNS bereitstellen. Wenn die TXT Resource Records nicht existieren MÜSSEN die &lt;PFAD1&gt; und &lt;PFAD2&gt; Anteile der URL leere Strings sein.</w:t>
      </w:r>
    </w:p>
    <w:p w:rsidR="003B4C6D" w:rsidRDefault="003B4C6D" w:rsidP="003B4C6D">
      <w:pPr>
        <w:pStyle w:val="gemStandard"/>
        <w:ind w:left="576"/>
      </w:pPr>
      <w:r w:rsidRPr="005D4F7F">
        <w:t>Im DNS sind dazu folgende Einträge durch den KSR Anbieter einzutragen:</w:t>
      </w:r>
    </w:p>
    <w:p w:rsidR="003B4C6D" w:rsidRPr="005D4F7F" w:rsidRDefault="003B4C6D" w:rsidP="003B4C6D">
      <w:pPr>
        <w:pStyle w:val="gemStandard"/>
        <w:ind w:left="576"/>
      </w:pPr>
    </w:p>
    <w:p w:rsidR="003B4C6D" w:rsidRPr="005D4F7F" w:rsidRDefault="003B4C6D" w:rsidP="003B4C6D">
      <w:pPr>
        <w:pStyle w:val="gemStandard"/>
        <w:pBdr>
          <w:bottom w:val="single" w:sz="6" w:space="1" w:color="auto"/>
        </w:pBdr>
        <w:ind w:left="576"/>
        <w:rPr>
          <w:lang w:val="en-US"/>
        </w:rPr>
      </w:pPr>
      <w:r w:rsidRPr="005D4F7F">
        <w:rPr>
          <w:lang w:val="en-US"/>
        </w:rPr>
        <w:t>Owner                                  TTL Class Type Data</w:t>
      </w:r>
    </w:p>
    <w:p w:rsidR="003B4C6D" w:rsidRPr="005D4F7F" w:rsidRDefault="003B4C6D" w:rsidP="003B4C6D">
      <w:pPr>
        <w:pStyle w:val="gemStandard"/>
        <w:ind w:left="576"/>
        <w:rPr>
          <w:sz w:val="20"/>
          <w:szCs w:val="20"/>
          <w:lang w:val="en-US"/>
        </w:rPr>
      </w:pPr>
      <w:r w:rsidRPr="005D4F7F">
        <w:rPr>
          <w:sz w:val="20"/>
          <w:szCs w:val="20"/>
          <w:lang w:val="en-US"/>
        </w:rPr>
        <w:t>_ksrfirmware._tcp.ksr.&lt;TOP_LEVEL_DOMAIN_TI&gt; &lt;TTL1&gt; &lt;IN&gt; &lt;SRV&gt; &lt;Priorität1&gt;  &lt;Gewicht1&gt;  &lt;Port1&gt;  &lt;FQDN1&gt;</w:t>
      </w:r>
    </w:p>
    <w:p w:rsidR="003B4C6D" w:rsidRPr="005D4F7F" w:rsidRDefault="003B4C6D" w:rsidP="003B4C6D">
      <w:pPr>
        <w:pStyle w:val="gemStandard"/>
        <w:ind w:left="576"/>
        <w:rPr>
          <w:sz w:val="20"/>
          <w:szCs w:val="20"/>
          <w:lang w:val="en-US"/>
        </w:rPr>
      </w:pPr>
      <w:r w:rsidRPr="005D4F7F">
        <w:rPr>
          <w:sz w:val="20"/>
          <w:szCs w:val="20"/>
          <w:lang w:val="en-US"/>
        </w:rPr>
        <w:t>_ksrfirmware._tcp.ksr.&lt;TOP_LEVEL_DOMAIN_TI&gt; &lt;TTL2&gt; &lt;IN&gt; &lt;TXT&gt; "txtvers=&lt;VERSION1&gt;" "path=&lt;PFAD1&gt;"</w:t>
      </w:r>
    </w:p>
    <w:p w:rsidR="003B4C6D" w:rsidRPr="005D4F7F" w:rsidRDefault="003B4C6D" w:rsidP="003B4C6D">
      <w:pPr>
        <w:pStyle w:val="gemStandard"/>
        <w:ind w:left="576"/>
        <w:rPr>
          <w:sz w:val="20"/>
          <w:szCs w:val="20"/>
          <w:lang w:val="en-US"/>
        </w:rPr>
      </w:pPr>
      <w:r w:rsidRPr="005D4F7F">
        <w:rPr>
          <w:sz w:val="20"/>
          <w:szCs w:val="20"/>
          <w:lang w:val="en-US"/>
        </w:rPr>
        <w:t>_ksrkonfig._tcp.ksr.&lt;TOP_LEVEL_DOMAIN_TI&gt; &lt;TTL3&gt; &lt;IN&gt; &lt;SRV&gt; &lt;Priorität2&gt;  &lt;Gewicht2&gt;  &lt;Port2&gt;  &lt;FQDN2&gt;</w:t>
      </w:r>
    </w:p>
    <w:p w:rsidR="003B4C6D" w:rsidRPr="005D4F7F" w:rsidRDefault="003B4C6D" w:rsidP="003B4C6D">
      <w:pPr>
        <w:pStyle w:val="gemStandard"/>
        <w:ind w:left="576"/>
        <w:rPr>
          <w:sz w:val="20"/>
          <w:szCs w:val="20"/>
          <w:lang w:val="en-US"/>
        </w:rPr>
      </w:pPr>
      <w:r w:rsidRPr="005D4F7F">
        <w:rPr>
          <w:sz w:val="20"/>
          <w:szCs w:val="20"/>
          <w:lang w:val="en-US"/>
        </w:rPr>
        <w:t>_ksrkonfig._tcp.ksr.&lt;TOP_LEVEL_DOMAIN_TI&gt; &lt;TTL4&gt; &lt;IN&gt; &lt;TXT&gt; "txtvers=&lt;VERSION2&gt;" "path=&lt;PFAD2&gt;"</w:t>
      </w:r>
    </w:p>
    <w:p w:rsidR="003B4C6D" w:rsidRPr="005D4F7F" w:rsidRDefault="003B4C6D" w:rsidP="003B4C6D">
      <w:pPr>
        <w:pStyle w:val="gemStandard"/>
        <w:ind w:left="576"/>
        <w:rPr>
          <w:lang w:val="en-US"/>
        </w:rPr>
      </w:pPr>
    </w:p>
    <w:p w:rsidR="00C855B7" w:rsidRDefault="003B4C6D" w:rsidP="003B4C6D">
      <w:pPr>
        <w:pStyle w:val="gemStandard"/>
        <w:ind w:left="576"/>
        <w:rPr>
          <w:rFonts w:ascii="Wingdings" w:hAnsi="Wingdings"/>
          <w:b/>
        </w:rPr>
      </w:pPr>
      <w:r w:rsidRPr="005D4F7F">
        <w:t>TOP_LEVEL_DOMAIN_TI: in der PU = telematik.; in der RU/TU = telematik-test.</w:t>
      </w:r>
      <w:r w:rsidRPr="005D4F7F">
        <w:rPr>
          <w:b/>
        </w:rPr>
        <w:t xml:space="preserve"> </w:t>
      </w:r>
    </w:p>
    <w:p w:rsidR="003B4C6D" w:rsidRPr="00C855B7" w:rsidRDefault="00C855B7" w:rsidP="003B4C6D">
      <w:pPr>
        <w:pStyle w:val="gemStandard"/>
        <w:ind w:left="576"/>
      </w:pPr>
      <w:r>
        <w:rPr>
          <w:rFonts w:ascii="Wingdings" w:hAnsi="Wingdings"/>
          <w:b/>
        </w:rPr>
        <w:sym w:font="Wingdings" w:char="F0D5"/>
      </w:r>
    </w:p>
    <w:p w:rsidR="003B4C6D" w:rsidRPr="005D4F7F" w:rsidRDefault="003B4C6D" w:rsidP="003B4C6D">
      <w:pPr>
        <w:pStyle w:val="gemStandard"/>
      </w:pPr>
    </w:p>
    <w:p w:rsidR="003B4C6D" w:rsidRPr="005D4F7F" w:rsidRDefault="003B4C6D" w:rsidP="003B4C6D">
      <w:pPr>
        <w:pStyle w:val="gemStandard"/>
      </w:pPr>
      <w:r w:rsidRPr="005D4F7F">
        <w:t>Die URLs werden vom Konnektor automatisch durch Abfrage der DNS SRV und TXT Resource Records ermittelt. Vom Konnektor werden immer die SRV und TXT Resource Records abgefragt. Wenn die TXT Resource Records nicht existieren sind die &lt;PFAD1&gt; und &lt;PFAD2&gt; Anteile der URL leere Strings.</w:t>
      </w:r>
    </w:p>
    <w:p w:rsidR="003B4C6D" w:rsidRPr="005D4F7F" w:rsidRDefault="003B4C6D" w:rsidP="003B4C6D">
      <w:pPr>
        <w:pStyle w:val="gemStandard"/>
      </w:pPr>
    </w:p>
    <w:p w:rsidR="003B4C6D" w:rsidRPr="005D4F7F" w:rsidRDefault="003B4C6D" w:rsidP="003B4C6D">
      <w:pPr>
        <w:pStyle w:val="gemStandard"/>
      </w:pPr>
      <w:r w:rsidRPr="005D4F7F">
        <w:t>Die URLs werden wie folgt gebildet:</w:t>
      </w:r>
    </w:p>
    <w:p w:rsidR="003B4C6D" w:rsidRPr="005D4F7F" w:rsidRDefault="003B4C6D" w:rsidP="003B4C6D">
      <w:pPr>
        <w:pStyle w:val="gemStandard"/>
        <w:rPr>
          <w:szCs w:val="22"/>
          <w:lang w:val="en-US"/>
        </w:rPr>
      </w:pPr>
      <w:r w:rsidRPr="005D4F7F">
        <w:rPr>
          <w:szCs w:val="22"/>
          <w:lang w:val="en-US"/>
        </w:rPr>
        <w:t>URL für I_KSRS_Download::listUpdates:  https://&lt;FQDN1&gt;:&lt;PORT1&gt;&lt;PFAD1&gt;/</w:t>
      </w:r>
    </w:p>
    <w:p w:rsidR="003B4C6D" w:rsidRPr="005D4F7F" w:rsidRDefault="003B4C6D" w:rsidP="003B4C6D">
      <w:pPr>
        <w:pStyle w:val="gemStandard"/>
        <w:jc w:val="left"/>
        <w:rPr>
          <w:szCs w:val="22"/>
          <w:lang w:val="en-US"/>
        </w:rPr>
      </w:pPr>
      <w:r w:rsidRPr="005D4F7F">
        <w:rPr>
          <w:szCs w:val="22"/>
          <w:lang w:val="en-US"/>
        </w:rPr>
        <w:t>URL für I_KSRS_Download „Get File“:</w:t>
      </w:r>
      <w:r w:rsidRPr="005D4F7F">
        <w:rPr>
          <w:sz w:val="20"/>
          <w:szCs w:val="20"/>
          <w:lang w:val="en-US"/>
        </w:rPr>
        <w:t xml:space="preserve"> </w:t>
      </w:r>
      <w:r w:rsidRPr="005D4F7F">
        <w:rPr>
          <w:szCs w:val="22"/>
          <w:lang w:val="en-US"/>
        </w:rPr>
        <w:t>https://&lt;FQDN1&gt;:&lt;PORT1&gt;&lt;PFAD1&gt;/&lt;relativer_Pfad_und_Dateiname_der_Firmware&gt;</w:t>
      </w:r>
    </w:p>
    <w:p w:rsidR="003B4C6D" w:rsidRPr="005D4F7F" w:rsidRDefault="003B4C6D" w:rsidP="003B4C6D">
      <w:pPr>
        <w:pStyle w:val="gemStandard"/>
        <w:jc w:val="left"/>
        <w:rPr>
          <w:szCs w:val="22"/>
          <w:lang w:val="en-US"/>
        </w:rPr>
      </w:pPr>
      <w:r w:rsidRPr="005D4F7F">
        <w:rPr>
          <w:szCs w:val="22"/>
          <w:lang w:val="en-US"/>
        </w:rPr>
        <w:t>URL für I_KSRS_Download::get_Ext_Net_Config: https://&lt;FQDN2&gt;:&lt;PORT2&gt;&lt;PFAD1&gt;/Bestandsnetze.xml</w:t>
      </w:r>
    </w:p>
    <w:p w:rsidR="003B4C6D" w:rsidRPr="005D4F7F" w:rsidRDefault="003B4C6D" w:rsidP="003B4C6D">
      <w:pPr>
        <w:pStyle w:val="gemStandard"/>
        <w:rPr>
          <w:sz w:val="20"/>
          <w:szCs w:val="20"/>
          <w:lang w:val="en-US"/>
        </w:rPr>
      </w:pPr>
    </w:p>
    <w:p w:rsidR="003B4C6D" w:rsidRPr="005D4F7F" w:rsidRDefault="003B4C6D" w:rsidP="003B4C6D">
      <w:pPr>
        <w:pStyle w:val="gemStandard"/>
        <w:jc w:val="left"/>
        <w:rPr>
          <w:szCs w:val="22"/>
          <w:u w:val="single"/>
        </w:rPr>
      </w:pPr>
      <w:r w:rsidRPr="005D4F7F">
        <w:rPr>
          <w:szCs w:val="22"/>
          <w:u w:val="single"/>
        </w:rPr>
        <w:t>Beispiele</w:t>
      </w:r>
    </w:p>
    <w:p w:rsidR="003B4C6D" w:rsidRPr="005D4F7F" w:rsidRDefault="003B4C6D" w:rsidP="003B4C6D">
      <w:pPr>
        <w:pStyle w:val="gemStandard"/>
        <w:jc w:val="left"/>
        <w:rPr>
          <w:szCs w:val="22"/>
        </w:rPr>
      </w:pPr>
      <w:r w:rsidRPr="005D4F7F">
        <w:rPr>
          <w:szCs w:val="22"/>
        </w:rPr>
        <w:t>DNS-Abfragen in der TU</w:t>
      </w:r>
    </w:p>
    <w:p w:rsidR="003B4C6D" w:rsidRPr="005D4F7F" w:rsidRDefault="003B4C6D" w:rsidP="003B4C6D">
      <w:pPr>
        <w:pStyle w:val="gemStandard"/>
        <w:jc w:val="left"/>
        <w:rPr>
          <w:sz w:val="20"/>
          <w:szCs w:val="20"/>
        </w:rPr>
      </w:pPr>
      <w:r w:rsidRPr="005D4F7F">
        <w:rPr>
          <w:sz w:val="20"/>
          <w:szCs w:val="20"/>
        </w:rPr>
        <w:t>[root@srv02 ~]# dig _ksrfirmware._tcp.ksr.telematik-test. SRV +noall +answer</w:t>
      </w:r>
    </w:p>
    <w:p w:rsidR="003B4C6D" w:rsidRPr="005D4F7F" w:rsidRDefault="003B4C6D" w:rsidP="003B4C6D">
      <w:pPr>
        <w:pStyle w:val="gemStandard"/>
        <w:jc w:val="left"/>
        <w:rPr>
          <w:sz w:val="20"/>
          <w:szCs w:val="20"/>
        </w:rPr>
      </w:pPr>
      <w:r w:rsidRPr="005D4F7F">
        <w:rPr>
          <w:sz w:val="20"/>
          <w:szCs w:val="20"/>
        </w:rPr>
        <w:t>; &lt;&lt;&gt;&gt; DiG 9.10.2-RedHat-9.10.2-0.el6 &lt;&lt;&gt;&gt; _ksrfirmware._tcp.ksr.telematik-test. SRV +noall +answer</w:t>
      </w:r>
    </w:p>
    <w:p w:rsidR="003B4C6D" w:rsidRPr="005D4F7F" w:rsidRDefault="003B4C6D" w:rsidP="003B4C6D">
      <w:pPr>
        <w:pStyle w:val="gemStandard"/>
        <w:jc w:val="left"/>
        <w:rPr>
          <w:sz w:val="20"/>
          <w:szCs w:val="20"/>
          <w:lang w:val="en-US"/>
        </w:rPr>
      </w:pPr>
      <w:r w:rsidRPr="005D4F7F">
        <w:rPr>
          <w:sz w:val="20"/>
          <w:szCs w:val="20"/>
          <w:lang w:val="en-US"/>
        </w:rPr>
        <w:t>_ksrfirmware._tcp.ksr.telematik-test. 86400 IN SRV 10 10 443 download-test.ksr.telematik-test.</w:t>
      </w:r>
    </w:p>
    <w:p w:rsidR="003B4C6D" w:rsidRPr="005D4F7F" w:rsidRDefault="003B4C6D" w:rsidP="003B4C6D">
      <w:pPr>
        <w:pStyle w:val="gemStandard"/>
        <w:jc w:val="left"/>
        <w:rPr>
          <w:sz w:val="20"/>
          <w:szCs w:val="20"/>
          <w:lang w:val="en-US"/>
        </w:rPr>
      </w:pPr>
    </w:p>
    <w:p w:rsidR="003B4C6D" w:rsidRPr="005D4F7F" w:rsidRDefault="003B4C6D" w:rsidP="003B4C6D">
      <w:pPr>
        <w:pStyle w:val="gemStandard"/>
        <w:jc w:val="left"/>
        <w:rPr>
          <w:sz w:val="20"/>
          <w:szCs w:val="20"/>
          <w:lang w:val="en-US"/>
        </w:rPr>
      </w:pPr>
      <w:r w:rsidRPr="005D4F7F">
        <w:rPr>
          <w:sz w:val="20"/>
          <w:szCs w:val="20"/>
          <w:lang w:val="en-US"/>
        </w:rPr>
        <w:t>[root@srv02 ~]# dig _ksrfirmware._tcp.ksr.telematik-test. TXT +noall +answer</w:t>
      </w:r>
    </w:p>
    <w:p w:rsidR="003B4C6D" w:rsidRPr="005D4F7F" w:rsidRDefault="003B4C6D" w:rsidP="003B4C6D">
      <w:pPr>
        <w:pStyle w:val="gemStandard"/>
        <w:jc w:val="left"/>
        <w:rPr>
          <w:sz w:val="20"/>
          <w:szCs w:val="20"/>
          <w:lang w:val="en-US"/>
        </w:rPr>
      </w:pPr>
      <w:r w:rsidRPr="005D4F7F">
        <w:rPr>
          <w:sz w:val="20"/>
          <w:szCs w:val="20"/>
          <w:lang w:val="en-US"/>
        </w:rPr>
        <w:t>; &lt;&lt;&gt;&gt; DiG 9.10.2-RedHat-9.10.2-0.el6 &lt;&lt;&gt;&gt; _ksrfirmware._tcp.ksr.telematik-test. TXT +noall +answer</w:t>
      </w:r>
    </w:p>
    <w:p w:rsidR="003B4C6D" w:rsidRPr="005D4F7F" w:rsidRDefault="003B4C6D" w:rsidP="003B4C6D">
      <w:pPr>
        <w:pStyle w:val="gemStandard"/>
        <w:jc w:val="left"/>
        <w:rPr>
          <w:sz w:val="20"/>
          <w:szCs w:val="20"/>
          <w:lang w:val="en-US"/>
        </w:rPr>
      </w:pPr>
      <w:r w:rsidRPr="005D4F7F">
        <w:rPr>
          <w:sz w:val="20"/>
          <w:szCs w:val="20"/>
          <w:lang w:val="en-US"/>
        </w:rPr>
        <w:t>_ksrfirmware._tcp.ksr.telematik-test. 86400 IN TXT "txtvers=1" "path=/"</w:t>
      </w:r>
    </w:p>
    <w:p w:rsidR="003B4C6D" w:rsidRPr="005D4F7F" w:rsidRDefault="003B4C6D" w:rsidP="003B4C6D">
      <w:pPr>
        <w:pStyle w:val="gemStandard"/>
        <w:jc w:val="left"/>
        <w:rPr>
          <w:sz w:val="20"/>
          <w:szCs w:val="20"/>
          <w:lang w:val="en-US"/>
        </w:rPr>
      </w:pPr>
    </w:p>
    <w:p w:rsidR="003B4C6D" w:rsidRPr="005D4F7F" w:rsidRDefault="003B4C6D" w:rsidP="003B4C6D">
      <w:pPr>
        <w:pStyle w:val="gemStandard"/>
        <w:jc w:val="left"/>
        <w:rPr>
          <w:sz w:val="20"/>
          <w:szCs w:val="20"/>
          <w:lang w:val="en-US"/>
        </w:rPr>
      </w:pPr>
      <w:r w:rsidRPr="005D4F7F">
        <w:rPr>
          <w:sz w:val="20"/>
          <w:szCs w:val="20"/>
          <w:lang w:val="en-US"/>
        </w:rPr>
        <w:t>[root@srv02 ~]# dig _ksrkonfig._tcp.ksr.telematik-test. SRV +noall +answer</w:t>
      </w:r>
    </w:p>
    <w:p w:rsidR="003B4C6D" w:rsidRPr="005D4F7F" w:rsidRDefault="003B4C6D" w:rsidP="003B4C6D">
      <w:pPr>
        <w:pStyle w:val="gemStandard"/>
        <w:jc w:val="left"/>
        <w:rPr>
          <w:sz w:val="20"/>
          <w:szCs w:val="20"/>
          <w:lang w:val="en-US"/>
        </w:rPr>
      </w:pPr>
      <w:r w:rsidRPr="005D4F7F">
        <w:rPr>
          <w:sz w:val="20"/>
          <w:szCs w:val="20"/>
          <w:lang w:val="en-US"/>
        </w:rPr>
        <w:t>; &lt;&lt;&gt;&gt; DiG 9.10.2-RedHat-9.10.2-0.el6 &lt;&lt;&gt;&gt; _ksrkonfig._tcp.ksr.telematik-test. SRV +noall +answer</w:t>
      </w:r>
    </w:p>
    <w:p w:rsidR="003B4C6D" w:rsidRPr="005D4F7F" w:rsidRDefault="003B4C6D" w:rsidP="003B4C6D">
      <w:pPr>
        <w:pStyle w:val="gemStandard"/>
        <w:jc w:val="left"/>
        <w:rPr>
          <w:sz w:val="20"/>
          <w:szCs w:val="20"/>
          <w:lang w:val="en-US"/>
        </w:rPr>
      </w:pPr>
      <w:r w:rsidRPr="005D4F7F">
        <w:rPr>
          <w:sz w:val="20"/>
          <w:szCs w:val="20"/>
          <w:lang w:val="en-US"/>
        </w:rPr>
        <w:t>_ksrkonfig._tcp.ksr.telematik-test. 86400 IN SRV 10 10 443 download-test.ksr.telematik-test.</w:t>
      </w:r>
    </w:p>
    <w:p w:rsidR="003B4C6D" w:rsidRPr="005D4F7F" w:rsidRDefault="003B4C6D" w:rsidP="003B4C6D">
      <w:pPr>
        <w:pStyle w:val="gemStandard"/>
        <w:jc w:val="left"/>
        <w:rPr>
          <w:sz w:val="20"/>
          <w:szCs w:val="20"/>
          <w:lang w:val="en-US"/>
        </w:rPr>
      </w:pPr>
    </w:p>
    <w:p w:rsidR="003B4C6D" w:rsidRPr="005D4F7F" w:rsidRDefault="003B4C6D" w:rsidP="003B4C6D">
      <w:pPr>
        <w:pStyle w:val="gemStandard"/>
        <w:jc w:val="left"/>
        <w:rPr>
          <w:sz w:val="20"/>
          <w:szCs w:val="20"/>
          <w:lang w:val="en-US"/>
        </w:rPr>
      </w:pPr>
      <w:r w:rsidRPr="005D4F7F">
        <w:rPr>
          <w:sz w:val="20"/>
          <w:szCs w:val="20"/>
          <w:lang w:val="en-US"/>
        </w:rPr>
        <w:t>[root@srv02 ~]# dig _ksrkonfig._tcp.ksr.telematik-test. TXT +noall +answer</w:t>
      </w:r>
    </w:p>
    <w:p w:rsidR="003B4C6D" w:rsidRPr="005D4F7F" w:rsidRDefault="003B4C6D" w:rsidP="003B4C6D">
      <w:pPr>
        <w:pStyle w:val="gemStandard"/>
        <w:jc w:val="left"/>
        <w:rPr>
          <w:sz w:val="20"/>
          <w:szCs w:val="20"/>
          <w:lang w:val="en-US"/>
        </w:rPr>
      </w:pPr>
      <w:r w:rsidRPr="005D4F7F">
        <w:rPr>
          <w:sz w:val="20"/>
          <w:szCs w:val="20"/>
          <w:lang w:val="en-US"/>
        </w:rPr>
        <w:t>; &lt;&lt;&gt;&gt; DiG 9.10.2-RedHat-9.10.2-0.el6 &lt;&lt;&gt;&gt; _ksrkonfig._tcp.ksr.telematik-test. TXT +noall +answer</w:t>
      </w:r>
    </w:p>
    <w:p w:rsidR="003B4C6D" w:rsidRPr="005D4F7F" w:rsidRDefault="003B4C6D" w:rsidP="003B4C6D">
      <w:pPr>
        <w:pStyle w:val="gemStandard"/>
        <w:jc w:val="left"/>
        <w:rPr>
          <w:sz w:val="20"/>
          <w:szCs w:val="20"/>
        </w:rPr>
      </w:pPr>
      <w:r w:rsidRPr="005D4F7F">
        <w:rPr>
          <w:sz w:val="20"/>
          <w:szCs w:val="20"/>
        </w:rPr>
        <w:lastRenderedPageBreak/>
        <w:t>_ksrkonfig._tcp.ksr.telematik-test. 86400 IN TXT "txtvers=1" "path=/"</w:t>
      </w:r>
    </w:p>
    <w:p w:rsidR="003B4C6D" w:rsidRPr="005D4F7F" w:rsidRDefault="003B4C6D" w:rsidP="00C855B7">
      <w:pPr>
        <w:pStyle w:val="berschrift2"/>
        <w:rPr>
          <w:lang w:val="en-GB"/>
        </w:rPr>
      </w:pPr>
      <w:bookmarkStart w:id="147" w:name="_Ref327800301"/>
      <w:bookmarkStart w:id="148" w:name="_Toc501705996"/>
      <w:r w:rsidRPr="005D4F7F">
        <w:rPr>
          <w:lang w:val="en-GB"/>
        </w:rPr>
        <w:t>Logging</w:t>
      </w:r>
      <w:bookmarkEnd w:id="147"/>
      <w:bookmarkEnd w:id="148"/>
    </w:p>
    <w:p w:rsidR="003B4C6D" w:rsidRPr="00DA4445" w:rsidRDefault="003B4C6D" w:rsidP="003B4C6D">
      <w:pPr>
        <w:pStyle w:val="gemStandard"/>
      </w:pPr>
      <w:r w:rsidRPr="00DA4445">
        <w:t>Die Spezifikation [gemSpec_OM] beschreibt die allgemeinen Anforderungen an das Logging und Tracing. Im Folgenden werden die spezifischen Anforderungen an das Logging des Konfigurationsdienstes beschrieben.</w:t>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 xml:space="preserve">TIP1-A_3328 Logging Datenänderungen im Konfigurationsdienst </w:t>
      </w:r>
    </w:p>
    <w:p w:rsidR="003B4C6D" w:rsidRPr="00DA4445" w:rsidRDefault="003B4C6D" w:rsidP="003B4C6D">
      <w:pPr>
        <w:pStyle w:val="gemStandard"/>
        <w:ind w:left="567"/>
      </w:pPr>
      <w:r w:rsidRPr="00DA4445">
        <w:t xml:space="preserve">Der Konfigurationsdienst MUSS für alle Aktionen (sowohl intern wie auch an den Außenschnittstellen) mit Update-Paketen und Firmware-Gruppen-Informationen und Konfigurationsdatenfiles Log-Informationen </w:t>
      </w:r>
      <w:r w:rsidRPr="00DA4445">
        <w:rPr>
          <w:szCs w:val="22"/>
        </w:rPr>
        <w:t>erfassen</w:t>
      </w:r>
      <w:r w:rsidRPr="00DA4445">
        <w:t>. Dabei MUSS mindestens folgende Information gespeichert/bereitgestellt werden:</w:t>
      </w:r>
    </w:p>
    <w:p w:rsidR="003B4C6D" w:rsidRPr="00DA4445" w:rsidRDefault="003B4C6D" w:rsidP="003B4C6D">
      <w:pPr>
        <w:pStyle w:val="gemStandard"/>
        <w:numPr>
          <w:ilvl w:val="0"/>
          <w:numId w:val="12"/>
        </w:numPr>
      </w:pPr>
      <w:r w:rsidRPr="00DA4445">
        <w:t>Wer hat etwas getan</w:t>
      </w:r>
    </w:p>
    <w:p w:rsidR="003B4C6D" w:rsidRPr="00DA4445" w:rsidRDefault="003B4C6D" w:rsidP="003B4C6D">
      <w:pPr>
        <w:pStyle w:val="gemStandard"/>
        <w:numPr>
          <w:ilvl w:val="0"/>
          <w:numId w:val="12"/>
        </w:numPr>
      </w:pPr>
      <w:r w:rsidRPr="00DA4445">
        <w:t>Was hat er getan</w:t>
      </w:r>
    </w:p>
    <w:p w:rsidR="003B4C6D" w:rsidRPr="00DA4445" w:rsidRDefault="003B4C6D" w:rsidP="003B4C6D">
      <w:pPr>
        <w:pStyle w:val="gemStandard"/>
        <w:numPr>
          <w:ilvl w:val="0"/>
          <w:numId w:val="12"/>
        </w:numPr>
      </w:pPr>
      <w:r w:rsidRPr="00DA4445">
        <w:t>Mit welchem Informationsobjekt</w:t>
      </w:r>
    </w:p>
    <w:p w:rsidR="00C855B7" w:rsidRDefault="003B4C6D" w:rsidP="003B4C6D">
      <w:pPr>
        <w:pStyle w:val="gemStandard"/>
        <w:numPr>
          <w:ilvl w:val="0"/>
          <w:numId w:val="12"/>
        </w:numPr>
        <w:rPr>
          <w:rFonts w:ascii="Wingdings" w:hAnsi="Wingdings"/>
          <w:b/>
        </w:rPr>
      </w:pPr>
      <w:r w:rsidRPr="00DA4445">
        <w:t xml:space="preserve">Zeitpunkt der Aktion  </w:t>
      </w:r>
    </w:p>
    <w:p w:rsidR="003B4C6D" w:rsidRPr="00C855B7" w:rsidRDefault="00C855B7" w:rsidP="003B4C6D">
      <w:pPr>
        <w:pStyle w:val="gemStandard"/>
        <w:numPr>
          <w:ilvl w:val="0"/>
          <w:numId w:val="12"/>
        </w:numPr>
        <w:rPr>
          <w:b/>
        </w:rPr>
      </w:pPr>
      <w:r>
        <w:rPr>
          <w:rFonts w:ascii="Wingdings" w:hAnsi="Wingdings"/>
          <w:b/>
        </w:rPr>
        <w:sym w:font="Wingdings" w:char="F0D5"/>
      </w:r>
    </w:p>
    <w:p w:rsidR="003B4C6D" w:rsidRPr="00FF0F4F" w:rsidRDefault="003B4C6D" w:rsidP="003B4C6D">
      <w:pPr>
        <w:pStyle w:val="gemStandard"/>
        <w:rPr>
          <w:b/>
          <w:highlight w:val="yellow"/>
        </w:rPr>
      </w:pPr>
      <w:r w:rsidRPr="00FF0F4F">
        <w:rPr>
          <w:rFonts w:ascii="Wingdings" w:hAnsi="Wingdings"/>
          <w:b/>
        </w:rPr>
        <w:sym w:font="Wingdings" w:char="F0D6"/>
      </w:r>
      <w:r w:rsidRPr="00FF0F4F">
        <w:rPr>
          <w:b/>
        </w:rPr>
        <w:tab/>
      </w:r>
      <w:r w:rsidRPr="00A71D4D">
        <w:rPr>
          <w:b/>
        </w:rPr>
        <w:t>TIP1-A_6135</w:t>
      </w:r>
      <w:r>
        <w:rPr>
          <w:b/>
        </w:rPr>
        <w:t xml:space="preserve"> </w:t>
      </w:r>
      <w:r w:rsidRPr="00FF0F4F">
        <w:rPr>
          <w:b/>
        </w:rPr>
        <w:t>Löschen der Logging-Daten</w:t>
      </w:r>
    </w:p>
    <w:p w:rsidR="00C855B7" w:rsidRDefault="003B4C6D" w:rsidP="003B4C6D">
      <w:pPr>
        <w:pStyle w:val="gemStandard"/>
        <w:ind w:left="709"/>
        <w:rPr>
          <w:rFonts w:ascii="Wingdings" w:hAnsi="Wingdings"/>
          <w:b/>
        </w:rPr>
      </w:pPr>
      <w:r w:rsidRPr="00FF0F4F">
        <w:t>Der Konfigurationsdienst MUSS die gesammelten Logging-Daten nach einer konfigurierten Zeitspanne, spätestens aber nach 90 Tagen aus dem Konfigurationsdienst entfernen.</w:t>
      </w:r>
    </w:p>
    <w:p w:rsidR="003B4C6D" w:rsidRPr="00C855B7" w:rsidRDefault="00C855B7" w:rsidP="003B4C6D">
      <w:pPr>
        <w:pStyle w:val="gemStandard"/>
        <w:ind w:left="709"/>
        <w:rPr>
          <w:highlight w:val="yellow"/>
        </w:rPr>
      </w:pPr>
      <w:r>
        <w:rPr>
          <w:rFonts w:ascii="Wingdings" w:hAnsi="Wingdings"/>
          <w:b/>
        </w:rPr>
        <w:sym w:font="Wingdings" w:char="F0D5"/>
      </w:r>
    </w:p>
    <w:p w:rsidR="003B4C6D" w:rsidRPr="00FF0F4F" w:rsidRDefault="003B4C6D" w:rsidP="003B4C6D">
      <w:pPr>
        <w:pStyle w:val="gemStandard"/>
        <w:rPr>
          <w:b/>
          <w:highlight w:val="yellow"/>
        </w:rPr>
      </w:pPr>
      <w:r w:rsidRPr="00FF0F4F">
        <w:rPr>
          <w:rFonts w:ascii="Wingdings" w:hAnsi="Wingdings"/>
          <w:b/>
        </w:rPr>
        <w:sym w:font="Wingdings" w:char="F0D6"/>
      </w:r>
      <w:r w:rsidRPr="00FF0F4F">
        <w:rPr>
          <w:b/>
        </w:rPr>
        <w:tab/>
      </w:r>
      <w:r w:rsidRPr="00A71D4D">
        <w:rPr>
          <w:b/>
        </w:rPr>
        <w:t>TIP1-A_6136</w:t>
      </w:r>
      <w:r>
        <w:rPr>
          <w:b/>
        </w:rPr>
        <w:t xml:space="preserve"> Umfang der </w:t>
      </w:r>
      <w:r w:rsidRPr="00FF0F4F">
        <w:rPr>
          <w:b/>
        </w:rPr>
        <w:t xml:space="preserve">gespeicherten </w:t>
      </w:r>
      <w:r>
        <w:rPr>
          <w:b/>
        </w:rPr>
        <w:t>Logd</w:t>
      </w:r>
      <w:r w:rsidRPr="00FF0F4F">
        <w:rPr>
          <w:b/>
        </w:rPr>
        <w:t>aten</w:t>
      </w:r>
    </w:p>
    <w:p w:rsidR="003B4C6D" w:rsidRDefault="003B4C6D" w:rsidP="003B4C6D">
      <w:pPr>
        <w:pStyle w:val="gemStandard"/>
        <w:ind w:left="709"/>
        <w:rPr>
          <w:highlight w:val="yellow"/>
        </w:rPr>
      </w:pPr>
      <w:r w:rsidRPr="00FF0F4F">
        <w:t xml:space="preserve">Der Konfigurationsdienst MUSS die in </w:t>
      </w:r>
      <w:r w:rsidRPr="00FF0F4F">
        <w:fldChar w:fldCharType="begin"/>
      </w:r>
      <w:r w:rsidRPr="00FF0F4F">
        <w:instrText xml:space="preserve"> REF _Ref381699433 \h </w:instrText>
      </w:r>
      <w:r>
        <w:instrText xml:space="preserve"> \* MERGEFORMAT </w:instrText>
      </w:r>
      <w:r w:rsidRPr="00FF0F4F">
        <w:rPr>
          <w:highlight w:val="yellow"/>
        </w:rPr>
      </w:r>
      <w:r w:rsidRPr="00FF0F4F">
        <w:rPr>
          <w:highlight w:val="yellow"/>
        </w:rPr>
        <w:fldChar w:fldCharType="separate"/>
      </w:r>
      <w:r w:rsidR="000C377E" w:rsidRPr="00FF0F4F">
        <w:t xml:space="preserve">Tabelle </w:t>
      </w:r>
      <w:r w:rsidR="000C377E">
        <w:t>26</w:t>
      </w:r>
      <w:r w:rsidRPr="00FF0F4F">
        <w:fldChar w:fldCharType="end"/>
      </w:r>
      <w:r w:rsidRPr="00FF0F4F">
        <w:t xml:space="preserve"> „Logdatenformat“ enthaltenen Felder entsprechend ihrer Definition füllen und persistent speichern. </w:t>
      </w:r>
    </w:p>
    <w:p w:rsidR="003B4C6D" w:rsidRDefault="003B4C6D" w:rsidP="003B4C6D">
      <w:pPr>
        <w:pStyle w:val="gemStandard"/>
        <w:ind w:left="709"/>
        <w:rPr>
          <w:highlight w:val="yellow"/>
        </w:rPr>
      </w:pPr>
    </w:p>
    <w:p w:rsidR="003B4C6D" w:rsidRPr="00FF0F4F" w:rsidRDefault="003B4C6D" w:rsidP="003B4C6D">
      <w:pPr>
        <w:pStyle w:val="Beschriftung"/>
        <w:rPr>
          <w:highlight w:val="yellow"/>
        </w:rPr>
      </w:pPr>
      <w:bookmarkStart w:id="149" w:name="_Ref381699433"/>
      <w:bookmarkStart w:id="150" w:name="_Toc415560763"/>
      <w:bookmarkStart w:id="151" w:name="_Toc489263599"/>
      <w:r w:rsidRPr="00FF0F4F">
        <w:t xml:space="preserve">Tabelle </w:t>
      </w:r>
      <w:r w:rsidRPr="00063579">
        <w:rPr>
          <w:noProof/>
        </w:rPr>
        <w:fldChar w:fldCharType="begin"/>
      </w:r>
      <w:r w:rsidRPr="00063579">
        <w:rPr>
          <w:noProof/>
        </w:rPr>
        <w:instrText xml:space="preserve"> SEQ Tabelle \* ARABIC </w:instrText>
      </w:r>
      <w:r w:rsidRPr="00063579">
        <w:rPr>
          <w:noProof/>
        </w:rPr>
        <w:fldChar w:fldCharType="separate"/>
      </w:r>
      <w:r w:rsidR="000C377E">
        <w:rPr>
          <w:noProof/>
        </w:rPr>
        <w:t>26</w:t>
      </w:r>
      <w:r w:rsidRPr="00063579">
        <w:rPr>
          <w:noProof/>
        </w:rPr>
        <w:fldChar w:fldCharType="end"/>
      </w:r>
      <w:bookmarkEnd w:id="149"/>
      <w:r w:rsidRPr="00FF0F4F">
        <w:t xml:space="preserve"> </w:t>
      </w:r>
      <w:r>
        <w:t xml:space="preserve">Tab_KSR_048 </w:t>
      </w:r>
      <w:r w:rsidRPr="00FF0F4F">
        <w:t>Logdatenformat</w:t>
      </w:r>
      <w:bookmarkEnd w:id="150"/>
      <w:bookmarkEnd w:id="15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5"/>
        <w:gridCol w:w="1217"/>
        <w:gridCol w:w="2767"/>
        <w:gridCol w:w="3119"/>
      </w:tblGrid>
      <w:tr w:rsidR="003B4C6D" w:rsidRPr="001E1CB4" w:rsidTr="003B4C6D">
        <w:trPr>
          <w:trHeight w:val="307"/>
          <w:tblHeader/>
        </w:trPr>
        <w:tc>
          <w:tcPr>
            <w:tcW w:w="0" w:type="auto"/>
            <w:shd w:val="clear" w:color="auto" w:fill="E0E0E0"/>
          </w:tcPr>
          <w:p w:rsidR="003B4C6D" w:rsidRPr="001E1CB4" w:rsidRDefault="003B4C6D" w:rsidP="003B4C6D">
            <w:pPr>
              <w:pStyle w:val="gemtab11ptAbstand"/>
              <w:rPr>
                <w:b/>
                <w:sz w:val="20"/>
              </w:rPr>
            </w:pPr>
            <w:r w:rsidRPr="001E1CB4">
              <w:rPr>
                <w:b/>
                <w:sz w:val="20"/>
              </w:rPr>
              <w:t>Position</w:t>
            </w:r>
          </w:p>
        </w:tc>
        <w:tc>
          <w:tcPr>
            <w:tcW w:w="0" w:type="auto"/>
            <w:shd w:val="clear" w:color="auto" w:fill="E0E0E0"/>
          </w:tcPr>
          <w:p w:rsidR="003B4C6D" w:rsidRPr="001E1CB4" w:rsidRDefault="003B4C6D" w:rsidP="003B4C6D">
            <w:pPr>
              <w:pStyle w:val="gemtab11ptAbstand"/>
              <w:rPr>
                <w:b/>
                <w:sz w:val="20"/>
              </w:rPr>
            </w:pPr>
            <w:r w:rsidRPr="001E1CB4">
              <w:rPr>
                <w:b/>
                <w:sz w:val="20"/>
              </w:rPr>
              <w:t>Feld</w:t>
            </w:r>
          </w:p>
        </w:tc>
        <w:tc>
          <w:tcPr>
            <w:tcW w:w="2767" w:type="dxa"/>
            <w:shd w:val="clear" w:color="auto" w:fill="E0E0E0"/>
          </w:tcPr>
          <w:p w:rsidR="003B4C6D" w:rsidRPr="001E1CB4" w:rsidRDefault="003B4C6D" w:rsidP="003B4C6D">
            <w:pPr>
              <w:pStyle w:val="gemtab11ptAbstand"/>
              <w:rPr>
                <w:b/>
                <w:sz w:val="20"/>
              </w:rPr>
            </w:pPr>
            <w:r w:rsidRPr="001E1CB4">
              <w:rPr>
                <w:b/>
                <w:sz w:val="20"/>
              </w:rPr>
              <w:t>Beschreibung</w:t>
            </w:r>
          </w:p>
        </w:tc>
        <w:tc>
          <w:tcPr>
            <w:tcW w:w="3119" w:type="dxa"/>
            <w:shd w:val="clear" w:color="auto" w:fill="E0E0E0"/>
          </w:tcPr>
          <w:p w:rsidR="003B4C6D" w:rsidRPr="001E1CB4" w:rsidRDefault="003B4C6D" w:rsidP="003B4C6D">
            <w:pPr>
              <w:pStyle w:val="gemtab11ptAbstand"/>
              <w:rPr>
                <w:b/>
                <w:sz w:val="20"/>
              </w:rPr>
            </w:pPr>
            <w:r w:rsidRPr="001E1CB4">
              <w:rPr>
                <w:b/>
                <w:sz w:val="20"/>
              </w:rPr>
              <w:t>Typ</w:t>
            </w:r>
            <w:r w:rsidRPr="001E1CB4">
              <w:rPr>
                <w:b/>
                <w:sz w:val="20"/>
              </w:rPr>
              <w:tab/>
            </w:r>
          </w:p>
        </w:tc>
      </w:tr>
      <w:tr w:rsidR="003B4C6D" w:rsidRPr="001E1CB4" w:rsidTr="003B4C6D">
        <w:trPr>
          <w:trHeight w:val="319"/>
        </w:trPr>
        <w:tc>
          <w:tcPr>
            <w:tcW w:w="0" w:type="auto"/>
            <w:shd w:val="clear" w:color="auto" w:fill="auto"/>
          </w:tcPr>
          <w:p w:rsidR="003B4C6D" w:rsidRPr="001E1CB4" w:rsidRDefault="003B4C6D" w:rsidP="003B4C6D">
            <w:pPr>
              <w:pStyle w:val="gemtab11ptAbstand"/>
              <w:rPr>
                <w:sz w:val="20"/>
              </w:rPr>
            </w:pPr>
            <w:r w:rsidRPr="001E1CB4">
              <w:rPr>
                <w:sz w:val="20"/>
              </w:rPr>
              <w:t>1</w:t>
            </w:r>
          </w:p>
        </w:tc>
        <w:tc>
          <w:tcPr>
            <w:tcW w:w="0" w:type="auto"/>
            <w:shd w:val="clear" w:color="auto" w:fill="auto"/>
          </w:tcPr>
          <w:p w:rsidR="003B4C6D" w:rsidRPr="001E1CB4" w:rsidRDefault="003B4C6D" w:rsidP="003B4C6D">
            <w:pPr>
              <w:pStyle w:val="gemtab11ptAbstand"/>
              <w:rPr>
                <w:i/>
                <w:sz w:val="20"/>
                <w:lang w:eastAsia="en-US"/>
              </w:rPr>
            </w:pPr>
            <w:r w:rsidRPr="001E1CB4">
              <w:rPr>
                <w:sz w:val="20"/>
              </w:rPr>
              <w:t>Timestamp</w:t>
            </w:r>
          </w:p>
        </w:tc>
        <w:tc>
          <w:tcPr>
            <w:tcW w:w="2767" w:type="dxa"/>
            <w:shd w:val="clear" w:color="auto" w:fill="auto"/>
          </w:tcPr>
          <w:p w:rsidR="003B4C6D" w:rsidRPr="001E1CB4" w:rsidRDefault="003B4C6D" w:rsidP="003B4C6D">
            <w:pPr>
              <w:pStyle w:val="gemtab11ptAbstand"/>
              <w:rPr>
                <w:i/>
                <w:sz w:val="20"/>
                <w:lang w:eastAsia="en-US"/>
              </w:rPr>
            </w:pPr>
            <w:r w:rsidRPr="001E1CB4">
              <w:rPr>
                <w:sz w:val="20"/>
              </w:rPr>
              <w:t>Zeitpunkt, zu dem die Aktion gestartet wurde.</w:t>
            </w:r>
          </w:p>
        </w:tc>
        <w:tc>
          <w:tcPr>
            <w:tcW w:w="3119" w:type="dxa"/>
            <w:shd w:val="clear" w:color="auto" w:fill="auto"/>
          </w:tcPr>
          <w:p w:rsidR="003B4C6D" w:rsidRPr="001E1CB4" w:rsidRDefault="003B4C6D" w:rsidP="003B4C6D">
            <w:pPr>
              <w:pStyle w:val="gemtab11ptAbstand"/>
              <w:rPr>
                <w:i/>
                <w:sz w:val="20"/>
                <w:lang w:val="en-US" w:eastAsia="en-US"/>
              </w:rPr>
            </w:pPr>
            <w:r w:rsidRPr="001E1CB4">
              <w:rPr>
                <w:sz w:val="20"/>
                <w:lang w:val="en-US"/>
              </w:rPr>
              <w:t xml:space="preserve">String, Timestamp-Format „YYYY-MM-DD HH:mm:SS,SSS”, Beispiel: </w:t>
            </w:r>
          </w:p>
          <w:p w:rsidR="003B4C6D" w:rsidRPr="001E1CB4" w:rsidRDefault="003B4C6D" w:rsidP="003B4C6D">
            <w:pPr>
              <w:pStyle w:val="gemtab11ptAbstand"/>
              <w:rPr>
                <w:i/>
                <w:sz w:val="20"/>
                <w:lang w:eastAsia="en-US"/>
              </w:rPr>
            </w:pPr>
            <w:r w:rsidRPr="001E1CB4">
              <w:rPr>
                <w:sz w:val="20"/>
              </w:rPr>
              <w:t>„2014-01-08 09:46:18,780“.</w:t>
            </w:r>
          </w:p>
          <w:p w:rsidR="003B4C6D" w:rsidRPr="001E1CB4" w:rsidRDefault="003B4C6D" w:rsidP="003B4C6D">
            <w:pPr>
              <w:pStyle w:val="gemtab11ptAbstand"/>
              <w:rPr>
                <w:i/>
                <w:sz w:val="20"/>
                <w:lang w:eastAsia="en-US"/>
              </w:rPr>
            </w:pPr>
            <w:r w:rsidRPr="001E1CB4">
              <w:rPr>
                <w:sz w:val="20"/>
              </w:rPr>
              <w:t>Die Zeitzone ist UTC</w:t>
            </w:r>
          </w:p>
        </w:tc>
      </w:tr>
      <w:tr w:rsidR="003B4C6D" w:rsidRPr="001E1CB4" w:rsidTr="003B4C6D">
        <w:trPr>
          <w:trHeight w:val="319"/>
        </w:trPr>
        <w:tc>
          <w:tcPr>
            <w:tcW w:w="0" w:type="auto"/>
            <w:shd w:val="clear" w:color="auto" w:fill="auto"/>
          </w:tcPr>
          <w:p w:rsidR="003B4C6D" w:rsidRPr="001E1CB4" w:rsidRDefault="003B4C6D" w:rsidP="003B4C6D">
            <w:pPr>
              <w:pStyle w:val="gemtab11ptAbstand"/>
              <w:rPr>
                <w:i/>
                <w:sz w:val="20"/>
                <w:lang w:eastAsia="en-US"/>
              </w:rPr>
            </w:pPr>
            <w:r w:rsidRPr="001E1CB4">
              <w:rPr>
                <w:sz w:val="20"/>
              </w:rPr>
              <w:t>2</w:t>
            </w:r>
          </w:p>
        </w:tc>
        <w:tc>
          <w:tcPr>
            <w:tcW w:w="0" w:type="auto"/>
            <w:shd w:val="clear" w:color="auto" w:fill="auto"/>
          </w:tcPr>
          <w:p w:rsidR="003B4C6D" w:rsidRPr="001E1CB4" w:rsidRDefault="003B4C6D" w:rsidP="003B4C6D">
            <w:pPr>
              <w:pStyle w:val="gemtab11ptAbstand"/>
              <w:rPr>
                <w:i/>
                <w:sz w:val="20"/>
                <w:lang w:eastAsia="en-US"/>
              </w:rPr>
            </w:pPr>
            <w:r w:rsidRPr="001E1CB4">
              <w:rPr>
                <w:sz w:val="20"/>
              </w:rPr>
              <w:t>UserID</w:t>
            </w:r>
          </w:p>
        </w:tc>
        <w:tc>
          <w:tcPr>
            <w:tcW w:w="2767" w:type="dxa"/>
            <w:shd w:val="clear" w:color="auto" w:fill="auto"/>
          </w:tcPr>
          <w:p w:rsidR="003B4C6D" w:rsidRPr="001E1CB4" w:rsidRDefault="003B4C6D" w:rsidP="003B4C6D">
            <w:pPr>
              <w:pStyle w:val="gemtab11ptAbstand"/>
              <w:rPr>
                <w:i/>
                <w:sz w:val="20"/>
                <w:lang w:eastAsia="en-US"/>
              </w:rPr>
            </w:pPr>
            <w:r w:rsidRPr="001E1CB4">
              <w:rPr>
                <w:sz w:val="20"/>
              </w:rPr>
              <w:t xml:space="preserve">Eindeutiger Identifikator des eingeloggten Users, bzw. des ausführenden Herstellers (z.B. beim Upload oder Download einer Datei). Sofern das System selbst die Aktion gestartet </w:t>
            </w:r>
            <w:r w:rsidRPr="001E1CB4">
              <w:rPr>
                <w:sz w:val="20"/>
              </w:rPr>
              <w:lastRenderedPageBreak/>
              <w:t>hat (z.B. durch einen Timer), wird das Feld mit der ID „SYSTEM_KSR“ belegt.</w:t>
            </w:r>
          </w:p>
        </w:tc>
        <w:tc>
          <w:tcPr>
            <w:tcW w:w="3119" w:type="dxa"/>
            <w:shd w:val="clear" w:color="auto" w:fill="auto"/>
          </w:tcPr>
          <w:p w:rsidR="003B4C6D" w:rsidRPr="001E1CB4" w:rsidRDefault="003B4C6D" w:rsidP="003B4C6D">
            <w:pPr>
              <w:pStyle w:val="gemtab11ptAbstand"/>
              <w:rPr>
                <w:i/>
                <w:sz w:val="20"/>
                <w:lang w:eastAsia="en-US"/>
              </w:rPr>
            </w:pPr>
            <w:r w:rsidRPr="001E1CB4">
              <w:rPr>
                <w:sz w:val="20"/>
              </w:rPr>
              <w:lastRenderedPageBreak/>
              <w:t>String, max. 32 Zeichen</w:t>
            </w:r>
          </w:p>
        </w:tc>
      </w:tr>
      <w:tr w:rsidR="003B4C6D" w:rsidRPr="001E1CB4" w:rsidTr="003B4C6D">
        <w:trPr>
          <w:trHeight w:val="319"/>
        </w:trPr>
        <w:tc>
          <w:tcPr>
            <w:tcW w:w="0" w:type="auto"/>
            <w:shd w:val="clear" w:color="auto" w:fill="auto"/>
          </w:tcPr>
          <w:p w:rsidR="003B4C6D" w:rsidRPr="001E1CB4" w:rsidRDefault="003B4C6D" w:rsidP="003B4C6D">
            <w:pPr>
              <w:pStyle w:val="gemtab11ptAbstand"/>
              <w:rPr>
                <w:i/>
                <w:sz w:val="20"/>
                <w:lang w:eastAsia="en-US"/>
              </w:rPr>
            </w:pPr>
            <w:r w:rsidRPr="001E1CB4">
              <w:rPr>
                <w:sz w:val="20"/>
              </w:rPr>
              <w:lastRenderedPageBreak/>
              <w:t>3</w:t>
            </w:r>
          </w:p>
        </w:tc>
        <w:tc>
          <w:tcPr>
            <w:tcW w:w="0" w:type="auto"/>
            <w:shd w:val="clear" w:color="auto" w:fill="auto"/>
          </w:tcPr>
          <w:p w:rsidR="003B4C6D" w:rsidRPr="001E1CB4" w:rsidRDefault="003B4C6D" w:rsidP="003B4C6D">
            <w:pPr>
              <w:pStyle w:val="gemtab11ptAbstand"/>
              <w:rPr>
                <w:i/>
                <w:sz w:val="20"/>
                <w:lang w:eastAsia="en-US"/>
              </w:rPr>
            </w:pPr>
            <w:r w:rsidRPr="001E1CB4">
              <w:rPr>
                <w:sz w:val="20"/>
              </w:rPr>
              <w:t>InfoID</w:t>
            </w:r>
          </w:p>
        </w:tc>
        <w:tc>
          <w:tcPr>
            <w:tcW w:w="2767" w:type="dxa"/>
            <w:shd w:val="clear" w:color="auto" w:fill="auto"/>
          </w:tcPr>
          <w:p w:rsidR="003B4C6D" w:rsidRPr="001E1CB4" w:rsidRDefault="003B4C6D" w:rsidP="003B4C6D">
            <w:pPr>
              <w:pStyle w:val="gemtab11ptAbstand"/>
              <w:rPr>
                <w:i/>
                <w:sz w:val="20"/>
                <w:lang w:eastAsia="en-US"/>
              </w:rPr>
            </w:pPr>
            <w:r w:rsidRPr="001E1CB4">
              <w:rPr>
                <w:sz w:val="20"/>
              </w:rPr>
              <w:t>Identifiziert das Informationsobjekt, mit dem die Aktion ausgeführt wurde. Z.B. UpdateID, FirmwareGroupId</w:t>
            </w:r>
          </w:p>
        </w:tc>
        <w:tc>
          <w:tcPr>
            <w:tcW w:w="3119" w:type="dxa"/>
            <w:shd w:val="clear" w:color="auto" w:fill="auto"/>
          </w:tcPr>
          <w:p w:rsidR="003B4C6D" w:rsidRPr="001E1CB4" w:rsidRDefault="003B4C6D" w:rsidP="003B4C6D">
            <w:pPr>
              <w:pStyle w:val="gemtab11ptAbstand"/>
              <w:rPr>
                <w:i/>
                <w:sz w:val="20"/>
                <w:lang w:eastAsia="en-US"/>
              </w:rPr>
            </w:pPr>
            <w:r w:rsidRPr="001E1CB4">
              <w:rPr>
                <w:sz w:val="20"/>
              </w:rPr>
              <w:t>String, max. 255 Zeichen</w:t>
            </w:r>
          </w:p>
        </w:tc>
      </w:tr>
      <w:tr w:rsidR="003B4C6D" w:rsidRPr="001E1CB4" w:rsidTr="003B4C6D">
        <w:trPr>
          <w:trHeight w:val="319"/>
        </w:trPr>
        <w:tc>
          <w:tcPr>
            <w:tcW w:w="0" w:type="auto"/>
            <w:shd w:val="clear" w:color="auto" w:fill="auto"/>
          </w:tcPr>
          <w:p w:rsidR="003B4C6D" w:rsidRPr="001E1CB4" w:rsidRDefault="003B4C6D" w:rsidP="003B4C6D">
            <w:pPr>
              <w:pStyle w:val="gemtab11ptAbstand"/>
              <w:rPr>
                <w:i/>
                <w:sz w:val="20"/>
                <w:lang w:eastAsia="en-US"/>
              </w:rPr>
            </w:pPr>
            <w:r w:rsidRPr="001E1CB4">
              <w:rPr>
                <w:sz w:val="20"/>
              </w:rPr>
              <w:t>4</w:t>
            </w:r>
          </w:p>
        </w:tc>
        <w:tc>
          <w:tcPr>
            <w:tcW w:w="0" w:type="auto"/>
            <w:shd w:val="clear" w:color="auto" w:fill="auto"/>
          </w:tcPr>
          <w:p w:rsidR="003B4C6D" w:rsidRPr="001E1CB4" w:rsidRDefault="003B4C6D" w:rsidP="003B4C6D">
            <w:pPr>
              <w:pStyle w:val="gemtab11ptAbstand"/>
              <w:rPr>
                <w:i/>
                <w:sz w:val="20"/>
                <w:lang w:eastAsia="en-US"/>
              </w:rPr>
            </w:pPr>
            <w:r w:rsidRPr="001E1CB4">
              <w:rPr>
                <w:sz w:val="20"/>
              </w:rPr>
              <w:t>Action</w:t>
            </w:r>
          </w:p>
        </w:tc>
        <w:tc>
          <w:tcPr>
            <w:tcW w:w="2767" w:type="dxa"/>
            <w:shd w:val="clear" w:color="auto" w:fill="auto"/>
          </w:tcPr>
          <w:p w:rsidR="003B4C6D" w:rsidRPr="001E1CB4" w:rsidRDefault="003B4C6D" w:rsidP="003B4C6D">
            <w:pPr>
              <w:pStyle w:val="gemtab11ptAbstand"/>
              <w:rPr>
                <w:i/>
                <w:sz w:val="20"/>
                <w:lang w:eastAsia="en-US"/>
              </w:rPr>
            </w:pPr>
            <w:r w:rsidRPr="001E1CB4">
              <w:rPr>
                <w:sz w:val="20"/>
              </w:rPr>
              <w:t xml:space="preserve">Bezeichner der durchgeführten Aktion, z.B. „FREIGABE“, „UPLOAD“, </w:t>
            </w:r>
          </w:p>
        </w:tc>
        <w:tc>
          <w:tcPr>
            <w:tcW w:w="3119" w:type="dxa"/>
            <w:shd w:val="clear" w:color="auto" w:fill="auto"/>
          </w:tcPr>
          <w:p w:rsidR="003B4C6D" w:rsidRPr="001E1CB4" w:rsidRDefault="003B4C6D" w:rsidP="003B4C6D">
            <w:pPr>
              <w:pStyle w:val="gemtab11ptAbstand"/>
              <w:rPr>
                <w:i/>
                <w:sz w:val="20"/>
                <w:lang w:eastAsia="en-US"/>
              </w:rPr>
            </w:pPr>
            <w:r w:rsidRPr="001E1CB4">
              <w:rPr>
                <w:sz w:val="20"/>
              </w:rPr>
              <w:t>String, max. 32 Zeichen</w:t>
            </w:r>
          </w:p>
        </w:tc>
      </w:tr>
      <w:tr w:rsidR="003B4C6D" w:rsidRPr="001E1CB4" w:rsidTr="003B4C6D">
        <w:trPr>
          <w:trHeight w:val="319"/>
        </w:trPr>
        <w:tc>
          <w:tcPr>
            <w:tcW w:w="0" w:type="auto"/>
            <w:shd w:val="clear" w:color="auto" w:fill="auto"/>
          </w:tcPr>
          <w:p w:rsidR="003B4C6D" w:rsidRPr="001E1CB4" w:rsidRDefault="003B4C6D" w:rsidP="003B4C6D">
            <w:pPr>
              <w:pStyle w:val="gemtab11ptAbstand"/>
              <w:rPr>
                <w:i/>
                <w:sz w:val="20"/>
                <w:lang w:eastAsia="en-US"/>
              </w:rPr>
            </w:pPr>
            <w:r w:rsidRPr="001E1CB4">
              <w:rPr>
                <w:sz w:val="20"/>
              </w:rPr>
              <w:t>5</w:t>
            </w:r>
          </w:p>
        </w:tc>
        <w:tc>
          <w:tcPr>
            <w:tcW w:w="0" w:type="auto"/>
            <w:shd w:val="clear" w:color="auto" w:fill="auto"/>
          </w:tcPr>
          <w:p w:rsidR="003B4C6D" w:rsidRPr="001E1CB4" w:rsidRDefault="003B4C6D" w:rsidP="003B4C6D">
            <w:pPr>
              <w:pStyle w:val="gemtab11ptAbstand"/>
              <w:rPr>
                <w:i/>
                <w:sz w:val="20"/>
                <w:lang w:eastAsia="en-US"/>
              </w:rPr>
            </w:pPr>
            <w:r w:rsidRPr="001E1CB4">
              <w:rPr>
                <w:sz w:val="20"/>
              </w:rPr>
              <w:t>State</w:t>
            </w:r>
          </w:p>
        </w:tc>
        <w:tc>
          <w:tcPr>
            <w:tcW w:w="2767" w:type="dxa"/>
            <w:shd w:val="clear" w:color="auto" w:fill="auto"/>
          </w:tcPr>
          <w:p w:rsidR="003B4C6D" w:rsidRPr="001E1CB4" w:rsidRDefault="003B4C6D" w:rsidP="003B4C6D">
            <w:pPr>
              <w:pStyle w:val="gemtab11ptAbstand"/>
              <w:rPr>
                <w:i/>
                <w:sz w:val="20"/>
                <w:lang w:eastAsia="en-US"/>
              </w:rPr>
            </w:pPr>
            <w:r w:rsidRPr="001E1CB4">
              <w:rPr>
                <w:sz w:val="20"/>
              </w:rPr>
              <w:t>Status-Ergebnis der durchgeführten Aktion.</w:t>
            </w:r>
          </w:p>
        </w:tc>
        <w:tc>
          <w:tcPr>
            <w:tcW w:w="3119" w:type="dxa"/>
            <w:shd w:val="clear" w:color="auto" w:fill="auto"/>
          </w:tcPr>
          <w:p w:rsidR="003B4C6D" w:rsidRPr="001E1CB4" w:rsidRDefault="003B4C6D" w:rsidP="003B4C6D">
            <w:pPr>
              <w:pStyle w:val="gemtab11ptAbstand"/>
              <w:rPr>
                <w:i/>
                <w:sz w:val="20"/>
                <w:lang w:eastAsia="en-US"/>
              </w:rPr>
            </w:pPr>
            <w:r w:rsidRPr="001E1CB4">
              <w:rPr>
                <w:sz w:val="20"/>
              </w:rPr>
              <w:t xml:space="preserve">String, entweder „ERFOLG“, „FEHLER“ oder „REMOTE-FEHLER“ </w:t>
            </w:r>
          </w:p>
        </w:tc>
      </w:tr>
      <w:tr w:rsidR="003B4C6D" w:rsidRPr="001E1CB4" w:rsidTr="003B4C6D">
        <w:trPr>
          <w:trHeight w:val="319"/>
        </w:trPr>
        <w:tc>
          <w:tcPr>
            <w:tcW w:w="0" w:type="auto"/>
            <w:shd w:val="clear" w:color="auto" w:fill="auto"/>
          </w:tcPr>
          <w:p w:rsidR="003B4C6D" w:rsidRPr="001E1CB4" w:rsidRDefault="003B4C6D" w:rsidP="003B4C6D">
            <w:pPr>
              <w:pStyle w:val="gemtab11ptAbstand"/>
              <w:rPr>
                <w:i/>
                <w:sz w:val="20"/>
                <w:lang w:eastAsia="en-US"/>
              </w:rPr>
            </w:pPr>
            <w:r w:rsidRPr="001E1CB4">
              <w:rPr>
                <w:sz w:val="20"/>
              </w:rPr>
              <w:t>6</w:t>
            </w:r>
          </w:p>
        </w:tc>
        <w:tc>
          <w:tcPr>
            <w:tcW w:w="0" w:type="auto"/>
            <w:shd w:val="clear" w:color="auto" w:fill="auto"/>
          </w:tcPr>
          <w:p w:rsidR="003B4C6D" w:rsidRPr="001E1CB4" w:rsidRDefault="003B4C6D" w:rsidP="003B4C6D">
            <w:pPr>
              <w:pStyle w:val="gemtab11ptAbstand"/>
              <w:rPr>
                <w:i/>
                <w:sz w:val="20"/>
                <w:lang w:val="en-US" w:eastAsia="en-US"/>
              </w:rPr>
            </w:pPr>
            <w:r w:rsidRPr="001E1CB4">
              <w:rPr>
                <w:sz w:val="20"/>
                <w:lang w:val="en-US" w:eastAsia="en-US"/>
              </w:rPr>
              <w:t>Description</w:t>
            </w:r>
          </w:p>
        </w:tc>
        <w:tc>
          <w:tcPr>
            <w:tcW w:w="2767" w:type="dxa"/>
            <w:shd w:val="clear" w:color="auto" w:fill="auto"/>
          </w:tcPr>
          <w:p w:rsidR="003B4C6D" w:rsidRPr="001E1CB4" w:rsidRDefault="003B4C6D" w:rsidP="003B4C6D">
            <w:pPr>
              <w:pStyle w:val="gemtab11ptAbstand"/>
              <w:rPr>
                <w:i/>
                <w:sz w:val="20"/>
                <w:lang w:eastAsia="en-US"/>
              </w:rPr>
            </w:pPr>
            <w:r w:rsidRPr="001E1CB4">
              <w:rPr>
                <w:sz w:val="20"/>
              </w:rPr>
              <w:t>Textuelle Beschreibung des Ergebnisses der ausgeführten Aktion. Kann leer sein, wenn die Aktion korrekt ausgeführt wurde, enthält in einem Fehlerfall, die Fehlerbeschreibung.</w:t>
            </w:r>
          </w:p>
        </w:tc>
        <w:tc>
          <w:tcPr>
            <w:tcW w:w="3119" w:type="dxa"/>
            <w:shd w:val="clear" w:color="auto" w:fill="auto"/>
          </w:tcPr>
          <w:p w:rsidR="003B4C6D" w:rsidRPr="001E1CB4" w:rsidRDefault="003B4C6D" w:rsidP="003B4C6D">
            <w:pPr>
              <w:pStyle w:val="gemtab11ptAbstand"/>
              <w:rPr>
                <w:i/>
                <w:sz w:val="20"/>
                <w:lang w:eastAsia="en-US"/>
              </w:rPr>
            </w:pPr>
            <w:r w:rsidRPr="001E1CB4">
              <w:rPr>
                <w:sz w:val="20"/>
              </w:rPr>
              <w:t>String, max. 2048 Zeichen</w:t>
            </w:r>
          </w:p>
        </w:tc>
      </w:tr>
    </w:tbl>
    <w:p w:rsidR="003B4C6D" w:rsidRDefault="003B4C6D" w:rsidP="003B4C6D">
      <w:pPr>
        <w:pStyle w:val="gemStandard"/>
      </w:pPr>
    </w:p>
    <w:p w:rsidR="003B4C6D" w:rsidRDefault="003B4C6D" w:rsidP="003B4C6D">
      <w:pPr>
        <w:pStyle w:val="gemStandard"/>
      </w:pPr>
      <w:r>
        <w:t>Der Inhalt im Feld InfoID</w:t>
      </w:r>
      <w:r w:rsidRPr="009A4622">
        <w:t xml:space="preserve"> ist abhängig von dem Wert im Feld Action nach den Angaben </w:t>
      </w:r>
      <w:r>
        <w:t xml:space="preserve">der </w:t>
      </w:r>
      <w:r w:rsidRPr="009A4622">
        <w:t>folgenden Tabelle. Das Operator-Zeichen „|“ im Feld InfoI</w:t>
      </w:r>
      <w:r>
        <w:t>D</w:t>
      </w:r>
      <w:r w:rsidRPr="009A4622">
        <w:t xml:space="preserve"> steht für ENTWEDER ODER der Parameter des Feldes. Ein Feld hat den Wert des linken Operands, wenn dieser nicht leer ist und damit gültig ist und hat andernfalls den Wert des rechten Operands.</w:t>
      </w:r>
    </w:p>
    <w:p w:rsidR="003B4C6D" w:rsidRPr="009A4622" w:rsidRDefault="003B4C6D" w:rsidP="003B4C6D">
      <w:pPr>
        <w:pStyle w:val="gemStandard"/>
      </w:pPr>
    </w:p>
    <w:p w:rsidR="003B4C6D" w:rsidRPr="00FF0F4F" w:rsidRDefault="003B4C6D" w:rsidP="003B4C6D">
      <w:pPr>
        <w:pStyle w:val="Beschriftung"/>
        <w:rPr>
          <w:highlight w:val="yellow"/>
        </w:rPr>
      </w:pPr>
      <w:bookmarkStart w:id="152" w:name="_Toc489263600"/>
      <w:r>
        <w:t xml:space="preserve">Tabelle </w:t>
      </w:r>
      <w:r>
        <w:rPr>
          <w:noProof/>
        </w:rPr>
        <w:fldChar w:fldCharType="begin"/>
      </w:r>
      <w:r>
        <w:rPr>
          <w:noProof/>
        </w:rPr>
        <w:instrText xml:space="preserve"> SEQ Tabelle \* ARABIC </w:instrText>
      </w:r>
      <w:r>
        <w:rPr>
          <w:noProof/>
        </w:rPr>
        <w:fldChar w:fldCharType="separate"/>
      </w:r>
      <w:r w:rsidR="000C377E">
        <w:rPr>
          <w:noProof/>
        </w:rPr>
        <w:t>27</w:t>
      </w:r>
      <w:r>
        <w:rPr>
          <w:noProof/>
        </w:rPr>
        <w:fldChar w:fldCharType="end"/>
      </w:r>
      <w:r w:rsidRPr="00FF0F4F">
        <w:t xml:space="preserve"> </w:t>
      </w:r>
      <w:r>
        <w:t xml:space="preserve">Tab_KSR_049 </w:t>
      </w:r>
      <w:r w:rsidRPr="00FF0F4F">
        <w:t>Werte im Feld InfoI</w:t>
      </w:r>
      <w:r>
        <w:t>D</w:t>
      </w:r>
      <w:r w:rsidRPr="00FF0F4F">
        <w:t xml:space="preserve"> zu Action</w:t>
      </w:r>
      <w:bookmarkEnd w:id="15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4359"/>
      </w:tblGrid>
      <w:tr w:rsidR="003B4C6D" w:rsidRPr="003B3A90" w:rsidTr="003B4C6D">
        <w:trPr>
          <w:tblHeader/>
        </w:trPr>
        <w:tc>
          <w:tcPr>
            <w:tcW w:w="4536" w:type="dxa"/>
            <w:shd w:val="clear" w:color="auto" w:fill="D9D9D9"/>
          </w:tcPr>
          <w:p w:rsidR="003B4C6D" w:rsidRPr="003B3A90" w:rsidRDefault="003B4C6D" w:rsidP="003B4C6D">
            <w:pPr>
              <w:pStyle w:val="gemStandard"/>
              <w:rPr>
                <w:b/>
                <w:sz w:val="20"/>
                <w:szCs w:val="20"/>
              </w:rPr>
            </w:pPr>
            <w:r w:rsidRPr="003B3A90">
              <w:rPr>
                <w:b/>
                <w:sz w:val="20"/>
                <w:szCs w:val="20"/>
              </w:rPr>
              <w:t>Action</w:t>
            </w:r>
          </w:p>
        </w:tc>
        <w:tc>
          <w:tcPr>
            <w:tcW w:w="4359" w:type="dxa"/>
            <w:shd w:val="clear" w:color="auto" w:fill="D9D9D9"/>
          </w:tcPr>
          <w:p w:rsidR="003B4C6D" w:rsidRPr="003B3A90" w:rsidRDefault="003B4C6D" w:rsidP="003B4C6D">
            <w:pPr>
              <w:pStyle w:val="gemStandard"/>
              <w:rPr>
                <w:b/>
                <w:sz w:val="20"/>
                <w:szCs w:val="20"/>
              </w:rPr>
            </w:pPr>
            <w:r w:rsidRPr="003B3A90">
              <w:rPr>
                <w:b/>
                <w:sz w:val="20"/>
                <w:szCs w:val="20"/>
              </w:rPr>
              <w:t>InfoI</w:t>
            </w:r>
            <w:r>
              <w:rPr>
                <w:b/>
                <w:sz w:val="20"/>
                <w:szCs w:val="20"/>
              </w:rPr>
              <w:t>D</w:t>
            </w:r>
          </w:p>
        </w:tc>
      </w:tr>
      <w:tr w:rsidR="003B4C6D" w:rsidRPr="003B3A90" w:rsidTr="003B4C6D">
        <w:tc>
          <w:tcPr>
            <w:tcW w:w="4536" w:type="dxa"/>
            <w:shd w:val="clear" w:color="auto" w:fill="auto"/>
          </w:tcPr>
          <w:p w:rsidR="003B4C6D" w:rsidRPr="003B3A90" w:rsidRDefault="003B4C6D" w:rsidP="003B4C6D">
            <w:pPr>
              <w:pStyle w:val="gemStandard"/>
              <w:rPr>
                <w:sz w:val="20"/>
                <w:szCs w:val="20"/>
              </w:rPr>
            </w:pPr>
            <w:r w:rsidRPr="003B3A90">
              <w:rPr>
                <w:sz w:val="20"/>
                <w:szCs w:val="20"/>
              </w:rPr>
              <w:t>FILE_UPLOAD</w:t>
            </w:r>
          </w:p>
        </w:tc>
        <w:tc>
          <w:tcPr>
            <w:tcW w:w="4359" w:type="dxa"/>
            <w:shd w:val="clear" w:color="auto" w:fill="auto"/>
          </w:tcPr>
          <w:p w:rsidR="003B4C6D" w:rsidRPr="003B3A90" w:rsidRDefault="003B4C6D" w:rsidP="003B4C6D">
            <w:pPr>
              <w:pStyle w:val="gemStandard"/>
              <w:jc w:val="left"/>
              <w:rPr>
                <w:sz w:val="20"/>
                <w:szCs w:val="20"/>
              </w:rPr>
            </w:pPr>
            <w:r w:rsidRPr="003B3A90">
              <w:rPr>
                <w:sz w:val="20"/>
                <w:szCs w:val="20"/>
              </w:rPr>
              <w:t>FILE-IDENTIFIER</w:t>
            </w:r>
          </w:p>
        </w:tc>
      </w:tr>
      <w:tr w:rsidR="003B4C6D" w:rsidRPr="003B3A90" w:rsidTr="003B4C6D">
        <w:tc>
          <w:tcPr>
            <w:tcW w:w="4536" w:type="dxa"/>
            <w:shd w:val="clear" w:color="auto" w:fill="auto"/>
          </w:tcPr>
          <w:p w:rsidR="003B4C6D" w:rsidRPr="003B3A90" w:rsidRDefault="003B4C6D" w:rsidP="003B4C6D">
            <w:pPr>
              <w:pStyle w:val="gemStandard"/>
              <w:rPr>
                <w:sz w:val="20"/>
                <w:szCs w:val="20"/>
              </w:rPr>
            </w:pPr>
            <w:r w:rsidRPr="003B3A90">
              <w:rPr>
                <w:sz w:val="20"/>
                <w:szCs w:val="20"/>
              </w:rPr>
              <w:t>INSERT_CONFIG</w:t>
            </w:r>
          </w:p>
        </w:tc>
        <w:tc>
          <w:tcPr>
            <w:tcW w:w="4359" w:type="dxa"/>
            <w:shd w:val="clear" w:color="auto" w:fill="auto"/>
          </w:tcPr>
          <w:p w:rsidR="003B4C6D" w:rsidRPr="003B3A90" w:rsidRDefault="003B4C6D" w:rsidP="003B4C6D">
            <w:pPr>
              <w:pStyle w:val="gemStandard"/>
              <w:jc w:val="left"/>
              <w:rPr>
                <w:sz w:val="20"/>
                <w:szCs w:val="20"/>
                <w:lang w:val="en-US"/>
              </w:rPr>
            </w:pPr>
            <w:r w:rsidRPr="003B3A90">
              <w:rPr>
                <w:sz w:val="20"/>
                <w:szCs w:val="20"/>
              </w:rPr>
              <w:t>F</w:t>
            </w:r>
            <w:r w:rsidRPr="003B3A90">
              <w:rPr>
                <w:sz w:val="20"/>
                <w:szCs w:val="20"/>
                <w:lang w:val="en-US"/>
              </w:rPr>
              <w:t>ILE-IDENTIFIER</w:t>
            </w:r>
          </w:p>
        </w:tc>
      </w:tr>
      <w:tr w:rsidR="003B4C6D" w:rsidRPr="003B3A90" w:rsidTr="003B4C6D">
        <w:tc>
          <w:tcPr>
            <w:tcW w:w="4536" w:type="dxa"/>
            <w:shd w:val="clear" w:color="auto" w:fill="auto"/>
          </w:tcPr>
          <w:p w:rsidR="003B4C6D" w:rsidRPr="003B3A90" w:rsidRDefault="003B4C6D" w:rsidP="003B4C6D">
            <w:pPr>
              <w:pStyle w:val="gemStandard"/>
              <w:rPr>
                <w:sz w:val="20"/>
                <w:szCs w:val="20"/>
              </w:rPr>
            </w:pPr>
            <w:r w:rsidRPr="003B3A90">
              <w:rPr>
                <w:sz w:val="20"/>
                <w:szCs w:val="20"/>
              </w:rPr>
              <w:t>PROZESS_FREIGABE_UPDATE_PAKET_AKZEPTIERT</w:t>
            </w:r>
          </w:p>
        </w:tc>
        <w:tc>
          <w:tcPr>
            <w:tcW w:w="4359" w:type="dxa"/>
            <w:shd w:val="clear" w:color="auto" w:fill="auto"/>
          </w:tcPr>
          <w:p w:rsidR="003B4C6D" w:rsidRPr="003B3A90" w:rsidRDefault="003B4C6D" w:rsidP="003B4C6D">
            <w:pPr>
              <w:pStyle w:val="gemStandard"/>
              <w:jc w:val="left"/>
              <w:rPr>
                <w:sz w:val="20"/>
                <w:szCs w:val="20"/>
                <w:lang w:val="en-US"/>
              </w:rPr>
            </w:pPr>
            <w:r w:rsidRPr="003B3A90">
              <w:rPr>
                <w:sz w:val="20"/>
                <w:szCs w:val="20"/>
                <w:lang w:val="en-US"/>
              </w:rPr>
              <w:t>UPDATE-ID | FIRMWAREGROUP-ID</w:t>
            </w:r>
          </w:p>
        </w:tc>
      </w:tr>
      <w:tr w:rsidR="003B4C6D" w:rsidRPr="003B3A90" w:rsidTr="003B4C6D">
        <w:tc>
          <w:tcPr>
            <w:tcW w:w="4536" w:type="dxa"/>
            <w:shd w:val="clear" w:color="auto" w:fill="auto"/>
          </w:tcPr>
          <w:p w:rsidR="003B4C6D" w:rsidRPr="003B3A90" w:rsidRDefault="003B4C6D" w:rsidP="003B4C6D">
            <w:pPr>
              <w:pStyle w:val="gemStandard"/>
              <w:rPr>
                <w:sz w:val="20"/>
                <w:szCs w:val="20"/>
              </w:rPr>
            </w:pPr>
            <w:r w:rsidRPr="003B3A90">
              <w:rPr>
                <w:sz w:val="20"/>
                <w:szCs w:val="20"/>
              </w:rPr>
              <w:t>PROZESS_FREIGABE_UPDATE_PAKET_FREIGEGEBEN</w:t>
            </w:r>
          </w:p>
        </w:tc>
        <w:tc>
          <w:tcPr>
            <w:tcW w:w="4359" w:type="dxa"/>
            <w:shd w:val="clear" w:color="auto" w:fill="auto"/>
          </w:tcPr>
          <w:p w:rsidR="003B4C6D" w:rsidRPr="003B3A90" w:rsidRDefault="003B4C6D" w:rsidP="003B4C6D">
            <w:pPr>
              <w:pStyle w:val="gemStandard"/>
              <w:jc w:val="left"/>
              <w:rPr>
                <w:sz w:val="20"/>
                <w:szCs w:val="20"/>
                <w:lang w:val="en-US"/>
              </w:rPr>
            </w:pPr>
            <w:r w:rsidRPr="003B3A90">
              <w:rPr>
                <w:sz w:val="20"/>
                <w:szCs w:val="20"/>
                <w:lang w:val="en-US"/>
              </w:rPr>
              <w:t>UPDATE-ID | FIRMWAREGROUP-ID</w:t>
            </w:r>
          </w:p>
        </w:tc>
      </w:tr>
      <w:tr w:rsidR="003B4C6D" w:rsidRPr="003B3A90" w:rsidTr="003B4C6D">
        <w:tc>
          <w:tcPr>
            <w:tcW w:w="4536" w:type="dxa"/>
            <w:shd w:val="clear" w:color="auto" w:fill="auto"/>
          </w:tcPr>
          <w:p w:rsidR="003B4C6D" w:rsidRPr="003B3A90" w:rsidRDefault="003B4C6D" w:rsidP="003B4C6D">
            <w:pPr>
              <w:pStyle w:val="gemStandard"/>
              <w:rPr>
                <w:sz w:val="20"/>
                <w:szCs w:val="20"/>
              </w:rPr>
            </w:pPr>
            <w:r w:rsidRPr="003B3A90">
              <w:rPr>
                <w:sz w:val="20"/>
                <w:szCs w:val="20"/>
              </w:rPr>
              <w:t>PROZESS_FREIGABE_UPDATE_PAKET_AKTIVIERT</w:t>
            </w:r>
          </w:p>
        </w:tc>
        <w:tc>
          <w:tcPr>
            <w:tcW w:w="4359" w:type="dxa"/>
            <w:shd w:val="clear" w:color="auto" w:fill="auto"/>
          </w:tcPr>
          <w:p w:rsidR="003B4C6D" w:rsidRPr="003B3A90" w:rsidRDefault="003B4C6D" w:rsidP="003B4C6D">
            <w:pPr>
              <w:pStyle w:val="gemStandard"/>
              <w:jc w:val="left"/>
              <w:rPr>
                <w:sz w:val="20"/>
                <w:szCs w:val="20"/>
                <w:lang w:val="en-US"/>
              </w:rPr>
            </w:pPr>
            <w:r w:rsidRPr="003B3A90">
              <w:rPr>
                <w:sz w:val="20"/>
                <w:szCs w:val="20"/>
                <w:lang w:val="en-US"/>
              </w:rPr>
              <w:t>UPDATE-ID | FIRMWAREGROUPID</w:t>
            </w:r>
          </w:p>
        </w:tc>
      </w:tr>
      <w:tr w:rsidR="003B4C6D" w:rsidRPr="003B3A90" w:rsidTr="003B4C6D">
        <w:tc>
          <w:tcPr>
            <w:tcW w:w="4536" w:type="dxa"/>
            <w:shd w:val="clear" w:color="auto" w:fill="auto"/>
          </w:tcPr>
          <w:p w:rsidR="003B4C6D" w:rsidRPr="003B3A90" w:rsidRDefault="003B4C6D" w:rsidP="003B4C6D">
            <w:pPr>
              <w:pStyle w:val="gemStandard"/>
              <w:rPr>
                <w:sz w:val="20"/>
                <w:szCs w:val="20"/>
              </w:rPr>
            </w:pPr>
            <w:r w:rsidRPr="003B3A90">
              <w:rPr>
                <w:sz w:val="20"/>
                <w:szCs w:val="20"/>
              </w:rPr>
              <w:t>PROZESS_FREIGABE_UPDATE_PAKET_ABGELEHNT</w:t>
            </w:r>
          </w:p>
        </w:tc>
        <w:tc>
          <w:tcPr>
            <w:tcW w:w="4359" w:type="dxa"/>
            <w:shd w:val="clear" w:color="auto" w:fill="auto"/>
          </w:tcPr>
          <w:p w:rsidR="003B4C6D" w:rsidRPr="003B3A90" w:rsidRDefault="003B4C6D" w:rsidP="003B4C6D">
            <w:pPr>
              <w:pStyle w:val="gemStandard"/>
              <w:jc w:val="left"/>
              <w:rPr>
                <w:sz w:val="20"/>
                <w:szCs w:val="20"/>
                <w:lang w:val="en-US"/>
              </w:rPr>
            </w:pPr>
            <w:r w:rsidRPr="003B3A90">
              <w:rPr>
                <w:sz w:val="20"/>
                <w:szCs w:val="20"/>
                <w:lang w:val="en-US"/>
              </w:rPr>
              <w:t>FILE-IDENTIFIER</w:t>
            </w:r>
          </w:p>
        </w:tc>
      </w:tr>
      <w:tr w:rsidR="003B4C6D" w:rsidRPr="003B3A90" w:rsidTr="003B4C6D">
        <w:tc>
          <w:tcPr>
            <w:tcW w:w="4536" w:type="dxa"/>
            <w:shd w:val="clear" w:color="auto" w:fill="auto"/>
          </w:tcPr>
          <w:p w:rsidR="003B4C6D" w:rsidRPr="003B3A90" w:rsidRDefault="003B4C6D" w:rsidP="003B4C6D">
            <w:pPr>
              <w:pStyle w:val="gemStandard"/>
              <w:rPr>
                <w:sz w:val="20"/>
                <w:szCs w:val="20"/>
              </w:rPr>
            </w:pPr>
            <w:r w:rsidRPr="003B3A90">
              <w:rPr>
                <w:sz w:val="20"/>
                <w:szCs w:val="20"/>
              </w:rPr>
              <w:t>PROZESS_FREIGABE_UPDATE_PAKET_DEA</w:t>
            </w:r>
            <w:r w:rsidRPr="003B3A90">
              <w:rPr>
                <w:sz w:val="20"/>
                <w:szCs w:val="20"/>
              </w:rPr>
              <w:lastRenderedPageBreak/>
              <w:t>KTIVIERT</w:t>
            </w:r>
          </w:p>
        </w:tc>
        <w:tc>
          <w:tcPr>
            <w:tcW w:w="4359" w:type="dxa"/>
            <w:shd w:val="clear" w:color="auto" w:fill="auto"/>
          </w:tcPr>
          <w:p w:rsidR="003B4C6D" w:rsidRPr="003B3A90" w:rsidRDefault="003B4C6D" w:rsidP="003B4C6D">
            <w:pPr>
              <w:pStyle w:val="gemStandard"/>
              <w:jc w:val="left"/>
              <w:rPr>
                <w:sz w:val="20"/>
                <w:szCs w:val="20"/>
                <w:lang w:val="en-US"/>
              </w:rPr>
            </w:pPr>
            <w:r w:rsidRPr="003B3A90">
              <w:rPr>
                <w:sz w:val="20"/>
                <w:szCs w:val="20"/>
                <w:lang w:val="en-US"/>
              </w:rPr>
              <w:lastRenderedPageBreak/>
              <w:t>UPDATE-ID | FIRMWAREGROUP-ID</w:t>
            </w:r>
          </w:p>
        </w:tc>
      </w:tr>
      <w:tr w:rsidR="003B4C6D" w:rsidRPr="003B3A90" w:rsidTr="003B4C6D">
        <w:tc>
          <w:tcPr>
            <w:tcW w:w="4536" w:type="dxa"/>
            <w:shd w:val="clear" w:color="auto" w:fill="auto"/>
          </w:tcPr>
          <w:p w:rsidR="003B4C6D" w:rsidRPr="003B3A90" w:rsidRDefault="003B4C6D" w:rsidP="003B4C6D">
            <w:pPr>
              <w:pStyle w:val="gemStandard"/>
              <w:rPr>
                <w:sz w:val="20"/>
                <w:szCs w:val="20"/>
              </w:rPr>
            </w:pPr>
            <w:r w:rsidRPr="003B3A90">
              <w:rPr>
                <w:sz w:val="20"/>
                <w:szCs w:val="20"/>
              </w:rPr>
              <w:lastRenderedPageBreak/>
              <w:t>get_Updates</w:t>
            </w:r>
          </w:p>
        </w:tc>
        <w:tc>
          <w:tcPr>
            <w:tcW w:w="4359" w:type="dxa"/>
            <w:shd w:val="clear" w:color="auto" w:fill="auto"/>
          </w:tcPr>
          <w:p w:rsidR="003B4C6D" w:rsidRPr="003B3A90" w:rsidRDefault="003B4C6D" w:rsidP="003B4C6D">
            <w:pPr>
              <w:pStyle w:val="gemStandard"/>
              <w:jc w:val="left"/>
              <w:rPr>
                <w:sz w:val="20"/>
                <w:szCs w:val="20"/>
              </w:rPr>
            </w:pPr>
            <w:r w:rsidRPr="003B3A90">
              <w:rPr>
                <w:sz w:val="20"/>
                <w:szCs w:val="20"/>
              </w:rPr>
              <w:t>UPDATE-ID | Bestandsnetze.xml</w:t>
            </w:r>
          </w:p>
        </w:tc>
      </w:tr>
      <w:tr w:rsidR="003B4C6D" w:rsidRPr="003B3A90" w:rsidTr="003B4C6D">
        <w:tc>
          <w:tcPr>
            <w:tcW w:w="4536" w:type="dxa"/>
            <w:shd w:val="clear" w:color="auto" w:fill="auto"/>
          </w:tcPr>
          <w:p w:rsidR="003B4C6D" w:rsidRPr="003B3A90" w:rsidRDefault="003B4C6D" w:rsidP="003B4C6D">
            <w:pPr>
              <w:pStyle w:val="gemStandard"/>
              <w:rPr>
                <w:sz w:val="20"/>
                <w:szCs w:val="20"/>
              </w:rPr>
            </w:pPr>
            <w:r w:rsidRPr="003B3A90">
              <w:rPr>
                <w:sz w:val="20"/>
                <w:szCs w:val="20"/>
              </w:rPr>
              <w:t>list_Updates</w:t>
            </w:r>
          </w:p>
        </w:tc>
        <w:tc>
          <w:tcPr>
            <w:tcW w:w="4359" w:type="dxa"/>
            <w:shd w:val="clear" w:color="auto" w:fill="auto"/>
          </w:tcPr>
          <w:p w:rsidR="003B4C6D" w:rsidRPr="003B3A90" w:rsidRDefault="003B4C6D" w:rsidP="003B4C6D">
            <w:pPr>
              <w:pStyle w:val="gemStandard"/>
              <w:jc w:val="left"/>
              <w:rPr>
                <w:sz w:val="20"/>
                <w:szCs w:val="20"/>
              </w:rPr>
            </w:pPr>
            <w:r w:rsidRPr="003B3A90">
              <w:rPr>
                <w:sz w:val="20"/>
                <w:szCs w:val="20"/>
              </w:rPr>
              <w:t>FIRMWAREGROUP-ID</w:t>
            </w:r>
          </w:p>
        </w:tc>
      </w:tr>
      <w:tr w:rsidR="003B4C6D" w:rsidRPr="003B3A90" w:rsidTr="003B4C6D">
        <w:tc>
          <w:tcPr>
            <w:tcW w:w="4536" w:type="dxa"/>
            <w:shd w:val="clear" w:color="auto" w:fill="auto"/>
          </w:tcPr>
          <w:p w:rsidR="003B4C6D" w:rsidRPr="003B3A90" w:rsidRDefault="003B4C6D" w:rsidP="003B4C6D">
            <w:pPr>
              <w:pStyle w:val="gemStandard"/>
              <w:rPr>
                <w:sz w:val="20"/>
                <w:szCs w:val="20"/>
              </w:rPr>
            </w:pPr>
            <w:r w:rsidRPr="003B3A90">
              <w:rPr>
                <w:sz w:val="20"/>
                <w:szCs w:val="20"/>
              </w:rPr>
              <w:t>BESTANDSNETZE_UPLOAD</w:t>
            </w:r>
          </w:p>
        </w:tc>
        <w:tc>
          <w:tcPr>
            <w:tcW w:w="4359" w:type="dxa"/>
            <w:shd w:val="clear" w:color="auto" w:fill="auto"/>
          </w:tcPr>
          <w:p w:rsidR="003B4C6D" w:rsidRPr="003B3A90" w:rsidRDefault="003B4C6D" w:rsidP="003B4C6D">
            <w:pPr>
              <w:pStyle w:val="gemStandard"/>
              <w:jc w:val="left"/>
              <w:rPr>
                <w:sz w:val="20"/>
                <w:szCs w:val="20"/>
              </w:rPr>
            </w:pPr>
            <w:r w:rsidRPr="003B3A90">
              <w:rPr>
                <w:sz w:val="20"/>
                <w:szCs w:val="20"/>
              </w:rPr>
              <w:t>Bestandsnetze.xml</w:t>
            </w:r>
          </w:p>
        </w:tc>
      </w:tr>
      <w:tr w:rsidR="003B4C6D" w:rsidRPr="003B3A90" w:rsidTr="003B4C6D">
        <w:tc>
          <w:tcPr>
            <w:tcW w:w="4536" w:type="dxa"/>
            <w:shd w:val="clear" w:color="auto" w:fill="auto"/>
          </w:tcPr>
          <w:p w:rsidR="003B4C6D" w:rsidRPr="003B3A90" w:rsidRDefault="003B4C6D" w:rsidP="003B4C6D">
            <w:pPr>
              <w:pStyle w:val="gemStandard"/>
              <w:rPr>
                <w:sz w:val="20"/>
                <w:szCs w:val="20"/>
              </w:rPr>
            </w:pPr>
            <w:r w:rsidRPr="003B3A90">
              <w:rPr>
                <w:sz w:val="20"/>
                <w:szCs w:val="20"/>
              </w:rPr>
              <w:t>BESTANDSNETZE_CONFIRM</w:t>
            </w:r>
          </w:p>
        </w:tc>
        <w:tc>
          <w:tcPr>
            <w:tcW w:w="4359" w:type="dxa"/>
            <w:shd w:val="clear" w:color="auto" w:fill="auto"/>
          </w:tcPr>
          <w:p w:rsidR="003B4C6D" w:rsidRPr="003B3A90" w:rsidRDefault="003B4C6D" w:rsidP="003B4C6D">
            <w:pPr>
              <w:pStyle w:val="gemStandard"/>
              <w:jc w:val="left"/>
              <w:rPr>
                <w:sz w:val="20"/>
                <w:szCs w:val="20"/>
              </w:rPr>
            </w:pPr>
            <w:r w:rsidRPr="003B3A90">
              <w:rPr>
                <w:sz w:val="20"/>
                <w:szCs w:val="20"/>
              </w:rPr>
              <w:t>Bestandsnetze.xml</w:t>
            </w:r>
          </w:p>
        </w:tc>
      </w:tr>
      <w:tr w:rsidR="003B4C6D" w:rsidRPr="003B3A90" w:rsidTr="003B4C6D">
        <w:tc>
          <w:tcPr>
            <w:tcW w:w="4536" w:type="dxa"/>
            <w:shd w:val="clear" w:color="auto" w:fill="auto"/>
          </w:tcPr>
          <w:p w:rsidR="003B4C6D" w:rsidRPr="003B3A90" w:rsidRDefault="003B4C6D" w:rsidP="003B4C6D">
            <w:pPr>
              <w:pStyle w:val="gemStandard"/>
              <w:rPr>
                <w:sz w:val="20"/>
                <w:szCs w:val="20"/>
              </w:rPr>
            </w:pPr>
            <w:r w:rsidRPr="003B3A90">
              <w:rPr>
                <w:sz w:val="20"/>
                <w:szCs w:val="20"/>
              </w:rPr>
              <w:t>BESTANDSNETZE_REJECT</w:t>
            </w:r>
          </w:p>
        </w:tc>
        <w:tc>
          <w:tcPr>
            <w:tcW w:w="4359" w:type="dxa"/>
            <w:shd w:val="clear" w:color="auto" w:fill="auto"/>
          </w:tcPr>
          <w:p w:rsidR="003B4C6D" w:rsidRPr="003B3A90" w:rsidRDefault="003B4C6D" w:rsidP="003B4C6D">
            <w:pPr>
              <w:pStyle w:val="gemStandard"/>
              <w:jc w:val="left"/>
              <w:rPr>
                <w:sz w:val="20"/>
                <w:szCs w:val="20"/>
                <w:lang w:val="en-US"/>
              </w:rPr>
            </w:pPr>
            <w:r w:rsidRPr="003B3A90">
              <w:rPr>
                <w:sz w:val="20"/>
                <w:szCs w:val="20"/>
                <w:lang w:val="en-US"/>
              </w:rPr>
              <w:t>Bestandsnetze.xml</w:t>
            </w:r>
          </w:p>
        </w:tc>
      </w:tr>
    </w:tbl>
    <w:p w:rsidR="00C855B7" w:rsidRDefault="00C855B7" w:rsidP="003B4C6D">
      <w:pPr>
        <w:pStyle w:val="gemStandard"/>
        <w:ind w:left="709"/>
        <w:rPr>
          <w:rFonts w:ascii="Wingdings" w:hAnsi="Wingdings"/>
          <w:b/>
        </w:rPr>
      </w:pPr>
    </w:p>
    <w:p w:rsidR="003B4C6D" w:rsidRPr="00C855B7" w:rsidRDefault="00C855B7" w:rsidP="003B4C6D">
      <w:pPr>
        <w:pStyle w:val="gemStandard"/>
        <w:ind w:left="709"/>
        <w:rPr>
          <w:highlight w:val="yellow"/>
        </w:rPr>
      </w:pPr>
      <w:r>
        <w:rPr>
          <w:rFonts w:ascii="Wingdings" w:hAnsi="Wingdings"/>
          <w:b/>
        </w:rPr>
        <w:sym w:font="Wingdings" w:char="F0D5"/>
      </w:r>
    </w:p>
    <w:p w:rsidR="003B4C6D" w:rsidRPr="00FF0F4F" w:rsidRDefault="003B4C6D" w:rsidP="003B4C6D">
      <w:pPr>
        <w:pStyle w:val="gemStandard"/>
        <w:ind w:left="709"/>
        <w:rPr>
          <w:b/>
          <w:highlight w:val="yellow"/>
        </w:rPr>
      </w:pPr>
    </w:p>
    <w:p w:rsidR="003B4C6D" w:rsidRPr="00FF0F4F" w:rsidRDefault="003B4C6D" w:rsidP="003B4C6D">
      <w:pPr>
        <w:pStyle w:val="gemStandard"/>
        <w:rPr>
          <w:b/>
          <w:highlight w:val="yellow"/>
        </w:rPr>
      </w:pPr>
      <w:r w:rsidRPr="00FF0F4F">
        <w:rPr>
          <w:rFonts w:ascii="Wingdings" w:hAnsi="Wingdings"/>
          <w:b/>
        </w:rPr>
        <w:sym w:font="Wingdings" w:char="F0D6"/>
      </w:r>
      <w:r w:rsidRPr="00FF0F4F">
        <w:rPr>
          <w:b/>
        </w:rPr>
        <w:tab/>
        <w:t>TIP1-A_</w:t>
      </w:r>
      <w:r w:rsidRPr="006717E2">
        <w:rPr>
          <w:b/>
        </w:rPr>
        <w:t>6102</w:t>
      </w:r>
      <w:r w:rsidRPr="00FF0F4F">
        <w:rPr>
          <w:b/>
        </w:rPr>
        <w:t xml:space="preserve"> Datei-Format Logging-</w:t>
      </w:r>
      <w:r>
        <w:rPr>
          <w:b/>
        </w:rPr>
        <w:t xml:space="preserve"> und Statistik-</w:t>
      </w:r>
      <w:r w:rsidRPr="00FF0F4F">
        <w:rPr>
          <w:b/>
        </w:rPr>
        <w:t>Daten</w:t>
      </w:r>
    </w:p>
    <w:p w:rsidR="003B4C6D" w:rsidRPr="00FF0F4F" w:rsidRDefault="003B4C6D" w:rsidP="003B4C6D">
      <w:pPr>
        <w:pStyle w:val="gemStandard"/>
        <w:ind w:left="709"/>
        <w:rPr>
          <w:highlight w:val="yellow"/>
        </w:rPr>
      </w:pPr>
      <w:r w:rsidRPr="00FF0F4F">
        <w:t>Der Konfigurationsdienst MUSS die Logging-</w:t>
      </w:r>
      <w:r>
        <w:t xml:space="preserve"> und Statistik-</w:t>
      </w:r>
      <w:r w:rsidRPr="00FF0F4F">
        <w:t>Daten im CSV-Format bereitstellen.</w:t>
      </w:r>
    </w:p>
    <w:p w:rsidR="003B4C6D" w:rsidRPr="00FF0F4F" w:rsidRDefault="003B4C6D" w:rsidP="003B4C6D">
      <w:pPr>
        <w:pStyle w:val="gemStandard"/>
        <w:numPr>
          <w:ilvl w:val="0"/>
          <w:numId w:val="22"/>
        </w:numPr>
        <w:autoSpaceDE/>
        <w:autoSpaceDN/>
        <w:adjustRightInd/>
        <w:rPr>
          <w:b/>
          <w:highlight w:val="yellow"/>
        </w:rPr>
      </w:pPr>
      <w:r w:rsidRPr="00FF0F4F">
        <w:t>Die Datei verwendet UTF-8 Codierung</w:t>
      </w:r>
    </w:p>
    <w:p w:rsidR="003B4C6D" w:rsidRPr="00FF0F4F" w:rsidRDefault="003B4C6D" w:rsidP="003B4C6D">
      <w:pPr>
        <w:pStyle w:val="gemStandard"/>
        <w:numPr>
          <w:ilvl w:val="0"/>
          <w:numId w:val="22"/>
        </w:numPr>
        <w:autoSpaceDE/>
        <w:autoSpaceDN/>
        <w:adjustRightInd/>
        <w:rPr>
          <w:b/>
          <w:highlight w:val="yellow"/>
        </w:rPr>
      </w:pPr>
      <w:r w:rsidRPr="00FF0F4F">
        <w:t>Die Zeilenenden schließen mit dem LF-Zeichen (0x10) ab.</w:t>
      </w:r>
    </w:p>
    <w:p w:rsidR="00C855B7" w:rsidRDefault="003B4C6D" w:rsidP="003B4C6D">
      <w:pPr>
        <w:pStyle w:val="gemStandard"/>
        <w:numPr>
          <w:ilvl w:val="0"/>
          <w:numId w:val="22"/>
        </w:numPr>
        <w:autoSpaceDE/>
        <w:autoSpaceDN/>
        <w:adjustRightInd/>
        <w:rPr>
          <w:rFonts w:ascii="Wingdings" w:hAnsi="Wingdings"/>
          <w:b/>
        </w:rPr>
      </w:pPr>
      <w:r w:rsidRPr="00FF0F4F">
        <w:t>Das Trennzeichen zwischen den Werten ist „;“</w:t>
      </w:r>
    </w:p>
    <w:p w:rsidR="003B4C6D" w:rsidRPr="00C855B7" w:rsidRDefault="00C855B7" w:rsidP="003B4C6D">
      <w:pPr>
        <w:pStyle w:val="gemStandard"/>
        <w:numPr>
          <w:ilvl w:val="0"/>
          <w:numId w:val="22"/>
        </w:numPr>
        <w:autoSpaceDE/>
        <w:autoSpaceDN/>
        <w:adjustRightInd/>
        <w:rPr>
          <w:b/>
          <w:highlight w:val="yellow"/>
        </w:rPr>
      </w:pPr>
      <w:r>
        <w:rPr>
          <w:rFonts w:ascii="Wingdings" w:hAnsi="Wingdings"/>
          <w:b/>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TIP1-A_5038 FehlerLog</w:t>
      </w:r>
    </w:p>
    <w:p w:rsidR="00C855B7" w:rsidRDefault="003B4C6D" w:rsidP="003B4C6D">
      <w:pPr>
        <w:pStyle w:val="gemStandard"/>
        <w:ind w:left="576"/>
        <w:rPr>
          <w:rFonts w:ascii="Wingdings" w:hAnsi="Wingdings"/>
          <w:b/>
        </w:rPr>
      </w:pPr>
      <w:r w:rsidRPr="00DA4445">
        <w:t>Der Konfigurationsdienst MUSS lokal erkannte Fehler und Remote-Fehler im lokalen Protokollspeicher (FehlerLog) protokollieren.</w:t>
      </w:r>
    </w:p>
    <w:p w:rsidR="003B4C6D" w:rsidRPr="00C855B7" w:rsidRDefault="00C855B7" w:rsidP="003B4C6D">
      <w:pPr>
        <w:pStyle w:val="gemStandard"/>
        <w:ind w:left="576"/>
      </w:pPr>
      <w:r>
        <w:rPr>
          <w:rFonts w:ascii="Wingdings" w:hAnsi="Wingdings"/>
          <w:b/>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TIP1-A_5039 Remote-Fehlerbehandlung</w:t>
      </w:r>
    </w:p>
    <w:p w:rsidR="003B4C6D" w:rsidRPr="00DA4445" w:rsidRDefault="003B4C6D" w:rsidP="003B4C6D">
      <w:pPr>
        <w:pStyle w:val="gemStandard"/>
        <w:ind w:left="576"/>
      </w:pPr>
      <w:r w:rsidRPr="00DA4445">
        <w:t>Der Konfigurationsdienst MUSS für empfangene Fehlermeldungen von anderen Komponenten folgende allge</w:t>
      </w:r>
      <w:r>
        <w:t>meine Vorgaben berücksichtigen:</w:t>
      </w:r>
    </w:p>
    <w:p w:rsidR="003B4C6D" w:rsidRPr="00DA4445" w:rsidRDefault="003B4C6D" w:rsidP="003B4C6D">
      <w:pPr>
        <w:pStyle w:val="gemStandard"/>
        <w:numPr>
          <w:ilvl w:val="0"/>
          <w:numId w:val="12"/>
        </w:numPr>
      </w:pPr>
      <w:r w:rsidRPr="00DA4445">
        <w:t>Empfangene Fehlermeldungen sind als Remote-Fehler zu protokollieren.</w:t>
      </w:r>
    </w:p>
    <w:p w:rsidR="00C855B7" w:rsidRDefault="003B4C6D" w:rsidP="003B4C6D">
      <w:pPr>
        <w:pStyle w:val="gemStandard"/>
        <w:numPr>
          <w:ilvl w:val="0"/>
          <w:numId w:val="12"/>
        </w:numPr>
        <w:rPr>
          <w:rFonts w:ascii="Wingdings" w:hAnsi="Wingdings"/>
          <w:b/>
        </w:rPr>
      </w:pPr>
      <w:r w:rsidRPr="00DA4445">
        <w:t xml:space="preserve">Durch empfangene Fehlermeldungen resultierende Folgefehler KÖNNEN an die Fehlermeldung angefügt werden. </w:t>
      </w:r>
    </w:p>
    <w:p w:rsidR="003B4C6D" w:rsidRPr="00C855B7" w:rsidRDefault="00C855B7" w:rsidP="003B4C6D">
      <w:pPr>
        <w:pStyle w:val="gemStandard"/>
        <w:numPr>
          <w:ilvl w:val="0"/>
          <w:numId w:val="12"/>
        </w:numPr>
        <w:rPr>
          <w:b/>
        </w:rPr>
      </w:pPr>
      <w:r>
        <w:rPr>
          <w:rFonts w:ascii="Wingdings" w:hAnsi="Wingdings"/>
          <w:b/>
        </w:rPr>
        <w:sym w:font="Wingdings" w:char="F0D5"/>
      </w:r>
    </w:p>
    <w:p w:rsidR="003B4C6D" w:rsidRPr="00DA4445" w:rsidRDefault="003B4C6D" w:rsidP="00C855B7">
      <w:pPr>
        <w:pStyle w:val="berschrift2"/>
      </w:pPr>
      <w:bookmarkStart w:id="153" w:name="_Ref329765386"/>
      <w:bookmarkStart w:id="154" w:name="_Toc501705997"/>
      <w:r w:rsidRPr="00DA4445">
        <w:t>Statistische Daten</w:t>
      </w:r>
      <w:bookmarkEnd w:id="153"/>
      <w:bookmarkEnd w:id="154"/>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TIP1-A_3353 Inhalt der statistischen Daten</w:t>
      </w:r>
    </w:p>
    <w:p w:rsidR="003B4C6D" w:rsidRDefault="003B4C6D" w:rsidP="003B4C6D">
      <w:pPr>
        <w:pStyle w:val="gemeinzug0"/>
      </w:pPr>
      <w:r w:rsidRPr="00DA4445">
        <w:lastRenderedPageBreak/>
        <w:t>Der Anbieter des Konfigurationsdienstes MUSS in den statistischen Daten des Konfigurationsdienstes, die pro Produkt im Downloadbereich angefragten Updates (Operation I_KSRS_Download::listUpdates inklusive aller Parameter des Requests) und bereitgestellten Updates (Operation I_KSRS_Download::getUpdates inklusive UpdateID und Filename)</w:t>
      </w:r>
      <w:r>
        <w:t xml:space="preserve"> </w:t>
      </w:r>
      <w:r w:rsidRPr="0076242B">
        <w:t>inklusive aller Anfragen bei KSR Download Cache Servern</w:t>
      </w:r>
      <w:r w:rsidRPr="00DA4445">
        <w:t xml:space="preserve">, aufgeschlüsselt nach Produkt und Update-Paket (Element „UpdateID“) im zeitlichen Verlauf </w:t>
      </w:r>
      <w:r w:rsidRPr="00650D8F">
        <w:t>entsprechend Tab_KSR_046</w:t>
      </w:r>
      <w:r>
        <w:t xml:space="preserve"> </w:t>
      </w:r>
      <w:r w:rsidRPr="00DA4445">
        <w:t xml:space="preserve">auflisten. </w:t>
      </w:r>
    </w:p>
    <w:p w:rsidR="003B4C6D" w:rsidRDefault="003B4C6D" w:rsidP="003B4C6D">
      <w:pPr>
        <w:pStyle w:val="gemeinzug0"/>
      </w:pPr>
    </w:p>
    <w:p w:rsidR="003B4C6D" w:rsidRPr="00DA4445" w:rsidRDefault="003B4C6D" w:rsidP="003B4C6D">
      <w:pPr>
        <w:pStyle w:val="Beschriftung"/>
        <w:keepNext/>
      </w:pPr>
      <w:bookmarkStart w:id="155" w:name="_Toc489263601"/>
      <w:r w:rsidRPr="00DA4445">
        <w:t xml:space="preserve">Tabelle </w:t>
      </w:r>
      <w:r w:rsidRPr="00DA4445">
        <w:rPr>
          <w:noProof/>
        </w:rPr>
        <w:fldChar w:fldCharType="begin"/>
      </w:r>
      <w:r w:rsidRPr="00DA4445">
        <w:rPr>
          <w:noProof/>
        </w:rPr>
        <w:instrText xml:space="preserve"> SEQ Tabelle \* ARABIC </w:instrText>
      </w:r>
      <w:r w:rsidRPr="00DA4445">
        <w:rPr>
          <w:noProof/>
        </w:rPr>
        <w:fldChar w:fldCharType="separate"/>
      </w:r>
      <w:r w:rsidR="000C377E">
        <w:rPr>
          <w:noProof/>
        </w:rPr>
        <w:t>28</w:t>
      </w:r>
      <w:r w:rsidRPr="00DA4445">
        <w:rPr>
          <w:noProof/>
        </w:rPr>
        <w:fldChar w:fldCharType="end"/>
      </w:r>
      <w:r w:rsidRPr="00DA4445">
        <w:t xml:space="preserve">: </w:t>
      </w:r>
      <w:r w:rsidRPr="00650D8F">
        <w:t xml:space="preserve">Tab_KSR_046 </w:t>
      </w:r>
      <w:r w:rsidRPr="00261F55">
        <w:t>Statistikdatenformat</w:t>
      </w:r>
      <w:bookmarkEnd w:id="15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5"/>
        <w:gridCol w:w="1751"/>
        <w:gridCol w:w="2767"/>
        <w:gridCol w:w="3119"/>
      </w:tblGrid>
      <w:tr w:rsidR="003B4C6D" w:rsidRPr="001E1CB4" w:rsidTr="003B4C6D">
        <w:trPr>
          <w:trHeight w:val="307"/>
          <w:tblHeader/>
        </w:trPr>
        <w:tc>
          <w:tcPr>
            <w:tcW w:w="0" w:type="auto"/>
            <w:shd w:val="clear" w:color="auto" w:fill="E0E0E0"/>
          </w:tcPr>
          <w:p w:rsidR="003B4C6D" w:rsidRPr="001E1CB4" w:rsidRDefault="003B4C6D" w:rsidP="003B4C6D">
            <w:pPr>
              <w:pStyle w:val="gemtab11ptAbstand"/>
              <w:rPr>
                <w:b/>
                <w:sz w:val="20"/>
                <w:highlight w:val="yellow"/>
              </w:rPr>
            </w:pPr>
            <w:r w:rsidRPr="001E1CB4">
              <w:rPr>
                <w:b/>
                <w:sz w:val="20"/>
              </w:rPr>
              <w:t>Position</w:t>
            </w:r>
          </w:p>
        </w:tc>
        <w:tc>
          <w:tcPr>
            <w:tcW w:w="0" w:type="auto"/>
            <w:shd w:val="clear" w:color="auto" w:fill="E0E0E0"/>
          </w:tcPr>
          <w:p w:rsidR="003B4C6D" w:rsidRPr="001E1CB4" w:rsidRDefault="003B4C6D" w:rsidP="003B4C6D">
            <w:pPr>
              <w:pStyle w:val="gemtab11ptAbstand"/>
              <w:rPr>
                <w:b/>
                <w:sz w:val="20"/>
                <w:highlight w:val="yellow"/>
              </w:rPr>
            </w:pPr>
            <w:r w:rsidRPr="001E1CB4">
              <w:rPr>
                <w:b/>
                <w:sz w:val="20"/>
              </w:rPr>
              <w:t>Feld</w:t>
            </w:r>
          </w:p>
        </w:tc>
        <w:tc>
          <w:tcPr>
            <w:tcW w:w="2767" w:type="dxa"/>
            <w:shd w:val="clear" w:color="auto" w:fill="E0E0E0"/>
          </w:tcPr>
          <w:p w:rsidR="003B4C6D" w:rsidRPr="001E1CB4" w:rsidRDefault="003B4C6D" w:rsidP="003B4C6D">
            <w:pPr>
              <w:pStyle w:val="gemtab11ptAbstand"/>
              <w:rPr>
                <w:b/>
                <w:sz w:val="20"/>
                <w:highlight w:val="yellow"/>
              </w:rPr>
            </w:pPr>
            <w:r w:rsidRPr="001E1CB4">
              <w:rPr>
                <w:b/>
                <w:sz w:val="20"/>
              </w:rPr>
              <w:t>Beschreibung</w:t>
            </w:r>
          </w:p>
        </w:tc>
        <w:tc>
          <w:tcPr>
            <w:tcW w:w="3119" w:type="dxa"/>
            <w:shd w:val="clear" w:color="auto" w:fill="E0E0E0"/>
          </w:tcPr>
          <w:p w:rsidR="003B4C6D" w:rsidRPr="001E1CB4" w:rsidRDefault="003B4C6D" w:rsidP="003B4C6D">
            <w:pPr>
              <w:pStyle w:val="gemtab11ptAbstand"/>
              <w:rPr>
                <w:b/>
                <w:sz w:val="20"/>
                <w:highlight w:val="yellow"/>
              </w:rPr>
            </w:pPr>
            <w:r w:rsidRPr="001E1CB4">
              <w:rPr>
                <w:b/>
                <w:sz w:val="20"/>
              </w:rPr>
              <w:t>Typ</w:t>
            </w:r>
            <w:r w:rsidRPr="001E1CB4">
              <w:rPr>
                <w:b/>
                <w:sz w:val="20"/>
              </w:rPr>
              <w:tab/>
            </w:r>
          </w:p>
        </w:tc>
      </w:tr>
      <w:tr w:rsidR="003B4C6D" w:rsidRPr="001E1CB4" w:rsidTr="003B4C6D">
        <w:trPr>
          <w:trHeight w:val="319"/>
        </w:trPr>
        <w:tc>
          <w:tcPr>
            <w:tcW w:w="0" w:type="auto"/>
            <w:shd w:val="clear" w:color="auto" w:fill="auto"/>
          </w:tcPr>
          <w:p w:rsidR="003B4C6D" w:rsidRPr="001E1CB4" w:rsidRDefault="003B4C6D" w:rsidP="003B4C6D">
            <w:pPr>
              <w:pStyle w:val="gemtab11ptAbstand"/>
              <w:rPr>
                <w:sz w:val="20"/>
                <w:highlight w:val="yellow"/>
              </w:rPr>
            </w:pPr>
            <w:r w:rsidRPr="001E1CB4">
              <w:rPr>
                <w:sz w:val="20"/>
              </w:rPr>
              <w:t>1</w:t>
            </w:r>
          </w:p>
        </w:tc>
        <w:tc>
          <w:tcPr>
            <w:tcW w:w="0" w:type="auto"/>
            <w:shd w:val="clear" w:color="auto" w:fill="auto"/>
          </w:tcPr>
          <w:p w:rsidR="003B4C6D" w:rsidRPr="001E1CB4" w:rsidRDefault="003B4C6D" w:rsidP="003B4C6D">
            <w:pPr>
              <w:pStyle w:val="gemtab11ptAbstand"/>
              <w:rPr>
                <w:i/>
                <w:sz w:val="20"/>
                <w:highlight w:val="yellow"/>
                <w:lang w:eastAsia="en-US"/>
              </w:rPr>
            </w:pPr>
            <w:r w:rsidRPr="001E1CB4">
              <w:rPr>
                <w:sz w:val="20"/>
              </w:rPr>
              <w:t>Timestamp</w:t>
            </w:r>
          </w:p>
        </w:tc>
        <w:tc>
          <w:tcPr>
            <w:tcW w:w="2767" w:type="dxa"/>
            <w:shd w:val="clear" w:color="auto" w:fill="auto"/>
          </w:tcPr>
          <w:p w:rsidR="003B4C6D" w:rsidRPr="001E1CB4" w:rsidRDefault="003B4C6D" w:rsidP="003B4C6D">
            <w:pPr>
              <w:pStyle w:val="gemtab11ptAbstand"/>
              <w:rPr>
                <w:i/>
                <w:sz w:val="20"/>
                <w:highlight w:val="yellow"/>
                <w:lang w:eastAsia="en-US"/>
              </w:rPr>
            </w:pPr>
            <w:r w:rsidRPr="001E1CB4">
              <w:rPr>
                <w:sz w:val="20"/>
              </w:rPr>
              <w:t>Zeitpunkt, zu dem der Download gestartet wurde.</w:t>
            </w:r>
          </w:p>
        </w:tc>
        <w:tc>
          <w:tcPr>
            <w:tcW w:w="3119" w:type="dxa"/>
            <w:shd w:val="clear" w:color="auto" w:fill="auto"/>
          </w:tcPr>
          <w:p w:rsidR="003B4C6D" w:rsidRPr="001E1CB4" w:rsidRDefault="003B4C6D" w:rsidP="003B4C6D">
            <w:pPr>
              <w:pStyle w:val="gemtab11ptAbstand"/>
              <w:rPr>
                <w:i/>
                <w:sz w:val="20"/>
                <w:highlight w:val="yellow"/>
                <w:lang w:val="en-US" w:eastAsia="en-US"/>
              </w:rPr>
            </w:pPr>
            <w:r w:rsidRPr="001E1CB4">
              <w:rPr>
                <w:sz w:val="20"/>
                <w:lang w:val="en-US"/>
              </w:rPr>
              <w:t xml:space="preserve">String, Timestamp-Format „YYYY-MM-DD HH:mm:SS,SSS”, Beispiel: </w:t>
            </w:r>
          </w:p>
          <w:p w:rsidR="003B4C6D" w:rsidRPr="001E1CB4" w:rsidRDefault="003B4C6D" w:rsidP="003B4C6D">
            <w:pPr>
              <w:pStyle w:val="gemtab11ptAbstand"/>
              <w:rPr>
                <w:i/>
                <w:sz w:val="20"/>
                <w:highlight w:val="yellow"/>
                <w:lang w:eastAsia="en-US"/>
              </w:rPr>
            </w:pPr>
            <w:r w:rsidRPr="001E1CB4">
              <w:rPr>
                <w:sz w:val="20"/>
              </w:rPr>
              <w:t>„2014-01-08 09:46:18,780“.</w:t>
            </w:r>
          </w:p>
          <w:p w:rsidR="003B4C6D" w:rsidRPr="001E1CB4" w:rsidRDefault="003B4C6D" w:rsidP="003B4C6D">
            <w:pPr>
              <w:pStyle w:val="gemtab11ptAbstand"/>
              <w:rPr>
                <w:i/>
                <w:sz w:val="20"/>
                <w:highlight w:val="yellow"/>
                <w:lang w:eastAsia="en-US"/>
              </w:rPr>
            </w:pPr>
            <w:r w:rsidRPr="001E1CB4">
              <w:rPr>
                <w:sz w:val="20"/>
              </w:rPr>
              <w:t>Die Zeitzone ist UTC</w:t>
            </w:r>
          </w:p>
        </w:tc>
      </w:tr>
      <w:tr w:rsidR="003B4C6D" w:rsidRPr="001E1CB4" w:rsidTr="003B4C6D">
        <w:trPr>
          <w:trHeight w:val="319"/>
        </w:trPr>
        <w:tc>
          <w:tcPr>
            <w:tcW w:w="0" w:type="auto"/>
            <w:shd w:val="clear" w:color="auto" w:fill="auto"/>
          </w:tcPr>
          <w:p w:rsidR="003B4C6D" w:rsidRPr="001E1CB4" w:rsidRDefault="003B4C6D" w:rsidP="003B4C6D">
            <w:pPr>
              <w:pStyle w:val="gemtab11ptAbstand"/>
              <w:rPr>
                <w:i/>
                <w:sz w:val="20"/>
                <w:highlight w:val="yellow"/>
                <w:lang w:eastAsia="en-US"/>
              </w:rPr>
            </w:pPr>
            <w:r w:rsidRPr="001E1CB4">
              <w:rPr>
                <w:sz w:val="20"/>
              </w:rPr>
              <w:t>2</w:t>
            </w:r>
          </w:p>
        </w:tc>
        <w:tc>
          <w:tcPr>
            <w:tcW w:w="0" w:type="auto"/>
            <w:shd w:val="clear" w:color="auto" w:fill="auto"/>
          </w:tcPr>
          <w:p w:rsidR="003B4C6D" w:rsidRPr="001E1CB4" w:rsidRDefault="003B4C6D" w:rsidP="003B4C6D">
            <w:pPr>
              <w:pStyle w:val="gemtab11ptAbstand"/>
              <w:rPr>
                <w:i/>
                <w:sz w:val="20"/>
                <w:highlight w:val="yellow"/>
                <w:lang w:eastAsia="en-US"/>
              </w:rPr>
            </w:pPr>
            <w:r w:rsidRPr="001E1CB4">
              <w:rPr>
                <w:sz w:val="20"/>
              </w:rPr>
              <w:t>ProductVendorID</w:t>
            </w:r>
          </w:p>
        </w:tc>
        <w:tc>
          <w:tcPr>
            <w:tcW w:w="2767" w:type="dxa"/>
            <w:shd w:val="clear" w:color="auto" w:fill="auto"/>
          </w:tcPr>
          <w:p w:rsidR="003B4C6D" w:rsidRPr="001E1CB4" w:rsidRDefault="003B4C6D" w:rsidP="003B4C6D">
            <w:pPr>
              <w:pStyle w:val="gemtab11ptAbstand"/>
              <w:rPr>
                <w:i/>
                <w:sz w:val="20"/>
                <w:highlight w:val="yellow"/>
                <w:lang w:eastAsia="en-US"/>
              </w:rPr>
            </w:pPr>
            <w:r w:rsidRPr="001E1CB4">
              <w:rPr>
                <w:sz w:val="20"/>
              </w:rPr>
              <w:t>Identifiziert den Hersteller des Produkts. [gemSpec_OM] beschreibt dieses Element unter der Bezeichnung „Hersteller-/Anbieter-ID“ ausführlich.</w:t>
            </w:r>
          </w:p>
        </w:tc>
        <w:tc>
          <w:tcPr>
            <w:tcW w:w="3119" w:type="dxa"/>
            <w:shd w:val="clear" w:color="auto" w:fill="auto"/>
          </w:tcPr>
          <w:p w:rsidR="003B4C6D" w:rsidRPr="001E1CB4" w:rsidRDefault="003B4C6D" w:rsidP="003B4C6D">
            <w:pPr>
              <w:pStyle w:val="gemtab11ptAbstand"/>
              <w:rPr>
                <w:sz w:val="20"/>
                <w:highlight w:val="yellow"/>
              </w:rPr>
            </w:pPr>
            <w:r w:rsidRPr="001E1CB4">
              <w:rPr>
                <w:sz w:val="20"/>
              </w:rPr>
              <w:t>String, max. 5 Zeichen</w:t>
            </w:r>
          </w:p>
          <w:p w:rsidR="003B4C6D" w:rsidRPr="001E1CB4" w:rsidRDefault="003B4C6D" w:rsidP="003B4C6D">
            <w:pPr>
              <w:pStyle w:val="gemtab11ptAbstand"/>
              <w:rPr>
                <w:i/>
                <w:sz w:val="20"/>
                <w:highlight w:val="yellow"/>
                <w:lang w:eastAsia="en-US"/>
              </w:rPr>
            </w:pPr>
            <w:r w:rsidRPr="001E1CB4">
              <w:rPr>
                <w:sz w:val="20"/>
              </w:rPr>
              <w:t>Wenn „listUpdates“ aufgerufen wurde, enthält dieses Feld den entsprechenden Parameter des Requests, beim Aufruf von „getUpdates“ die ProductVendorID der gesendeten Datei.</w:t>
            </w:r>
          </w:p>
        </w:tc>
      </w:tr>
      <w:tr w:rsidR="003B4C6D" w:rsidRPr="001E1CB4" w:rsidTr="003B4C6D">
        <w:trPr>
          <w:trHeight w:val="319"/>
        </w:trPr>
        <w:tc>
          <w:tcPr>
            <w:tcW w:w="0" w:type="auto"/>
            <w:shd w:val="clear" w:color="auto" w:fill="auto"/>
          </w:tcPr>
          <w:p w:rsidR="003B4C6D" w:rsidRPr="001E1CB4" w:rsidRDefault="003B4C6D" w:rsidP="003B4C6D">
            <w:pPr>
              <w:pStyle w:val="gemtab11ptAbstand"/>
              <w:rPr>
                <w:i/>
                <w:sz w:val="20"/>
                <w:highlight w:val="yellow"/>
                <w:lang w:eastAsia="en-US"/>
              </w:rPr>
            </w:pPr>
            <w:r w:rsidRPr="001E1CB4">
              <w:rPr>
                <w:sz w:val="20"/>
              </w:rPr>
              <w:t>3</w:t>
            </w:r>
          </w:p>
        </w:tc>
        <w:tc>
          <w:tcPr>
            <w:tcW w:w="0" w:type="auto"/>
            <w:shd w:val="clear" w:color="auto" w:fill="auto"/>
          </w:tcPr>
          <w:p w:rsidR="003B4C6D" w:rsidRPr="001E1CB4" w:rsidRDefault="003B4C6D" w:rsidP="003B4C6D">
            <w:pPr>
              <w:pStyle w:val="gemtab11ptAbstand"/>
              <w:rPr>
                <w:i/>
                <w:sz w:val="20"/>
                <w:highlight w:val="yellow"/>
                <w:lang w:eastAsia="en-US"/>
              </w:rPr>
            </w:pPr>
            <w:r w:rsidRPr="001E1CB4">
              <w:rPr>
                <w:sz w:val="20"/>
              </w:rPr>
              <w:t>ProductCode</w:t>
            </w:r>
          </w:p>
        </w:tc>
        <w:tc>
          <w:tcPr>
            <w:tcW w:w="2767" w:type="dxa"/>
            <w:shd w:val="clear" w:color="auto" w:fill="auto"/>
          </w:tcPr>
          <w:p w:rsidR="003B4C6D" w:rsidRPr="001E1CB4" w:rsidRDefault="003B4C6D" w:rsidP="003B4C6D">
            <w:pPr>
              <w:pStyle w:val="gemtab11ptAbstand"/>
              <w:rPr>
                <w:i/>
                <w:sz w:val="20"/>
                <w:highlight w:val="yellow"/>
                <w:lang w:eastAsia="en-US"/>
              </w:rPr>
            </w:pPr>
            <w:r w:rsidRPr="001E1CB4">
              <w:rPr>
                <w:sz w:val="20"/>
              </w:rPr>
              <w:t>Identifiziert das Produkt zusammen mit der ProductVendorID. [gemSpec_OM] beschreibt dieses Element unter der Bezeichnung „Produktkürzel“ ausführlich.</w:t>
            </w:r>
          </w:p>
        </w:tc>
        <w:tc>
          <w:tcPr>
            <w:tcW w:w="3119" w:type="dxa"/>
            <w:shd w:val="clear" w:color="auto" w:fill="auto"/>
          </w:tcPr>
          <w:p w:rsidR="003B4C6D" w:rsidRPr="001E1CB4" w:rsidRDefault="003B4C6D" w:rsidP="003B4C6D">
            <w:pPr>
              <w:pStyle w:val="gemtab11ptAbstand"/>
              <w:rPr>
                <w:sz w:val="20"/>
                <w:highlight w:val="yellow"/>
              </w:rPr>
            </w:pPr>
            <w:r w:rsidRPr="001E1CB4">
              <w:rPr>
                <w:sz w:val="20"/>
              </w:rPr>
              <w:t>String, max. 8 Zeichen</w:t>
            </w:r>
          </w:p>
          <w:p w:rsidR="003B4C6D" w:rsidRPr="001E1CB4" w:rsidRDefault="003B4C6D" w:rsidP="003B4C6D">
            <w:pPr>
              <w:pStyle w:val="gemtab11ptAbstand"/>
              <w:rPr>
                <w:i/>
                <w:sz w:val="20"/>
                <w:highlight w:val="yellow"/>
                <w:lang w:eastAsia="en-US"/>
              </w:rPr>
            </w:pPr>
            <w:r w:rsidRPr="001E1CB4">
              <w:rPr>
                <w:sz w:val="20"/>
              </w:rPr>
              <w:t>Wenn „listUpdates“ aufgerufen wurde, enthält dieses Feld den entsprechenden Parameter des Requests, beim Aufruf von „getUpdates“ den ProductCode der gesendeten Datei.</w:t>
            </w:r>
          </w:p>
        </w:tc>
      </w:tr>
      <w:tr w:rsidR="003B4C6D" w:rsidRPr="001E1CB4" w:rsidTr="003B4C6D">
        <w:trPr>
          <w:trHeight w:val="319"/>
        </w:trPr>
        <w:tc>
          <w:tcPr>
            <w:tcW w:w="0" w:type="auto"/>
            <w:shd w:val="clear" w:color="auto" w:fill="auto"/>
          </w:tcPr>
          <w:p w:rsidR="003B4C6D" w:rsidRPr="001E1CB4" w:rsidRDefault="003B4C6D" w:rsidP="003B4C6D">
            <w:pPr>
              <w:pStyle w:val="gemtab11ptAbstand"/>
              <w:rPr>
                <w:i/>
                <w:sz w:val="20"/>
                <w:highlight w:val="yellow"/>
                <w:lang w:eastAsia="en-US"/>
              </w:rPr>
            </w:pPr>
            <w:r w:rsidRPr="001E1CB4">
              <w:rPr>
                <w:sz w:val="20"/>
              </w:rPr>
              <w:t>4</w:t>
            </w:r>
          </w:p>
        </w:tc>
        <w:tc>
          <w:tcPr>
            <w:tcW w:w="0" w:type="auto"/>
            <w:shd w:val="clear" w:color="auto" w:fill="auto"/>
          </w:tcPr>
          <w:p w:rsidR="003B4C6D" w:rsidRPr="001E1CB4" w:rsidRDefault="003B4C6D" w:rsidP="003B4C6D">
            <w:pPr>
              <w:pStyle w:val="gemtab11ptAbstand"/>
              <w:rPr>
                <w:i/>
                <w:sz w:val="20"/>
                <w:highlight w:val="yellow"/>
                <w:lang w:eastAsia="en-US"/>
              </w:rPr>
            </w:pPr>
            <w:r w:rsidRPr="001E1CB4">
              <w:rPr>
                <w:sz w:val="20"/>
                <w:lang w:val="en-US"/>
              </w:rPr>
              <w:t>HWVersion</w:t>
            </w:r>
          </w:p>
        </w:tc>
        <w:tc>
          <w:tcPr>
            <w:tcW w:w="2767" w:type="dxa"/>
            <w:shd w:val="clear" w:color="auto" w:fill="auto"/>
          </w:tcPr>
          <w:p w:rsidR="003B4C6D" w:rsidRPr="001E1CB4" w:rsidRDefault="003B4C6D" w:rsidP="003B4C6D">
            <w:pPr>
              <w:pStyle w:val="gemtab11ptAbstand"/>
              <w:rPr>
                <w:i/>
                <w:sz w:val="20"/>
                <w:highlight w:val="yellow"/>
                <w:lang w:eastAsia="en-US"/>
              </w:rPr>
            </w:pPr>
            <w:r w:rsidRPr="001E1CB4">
              <w:rPr>
                <w:sz w:val="20"/>
              </w:rPr>
              <w:t>Identifiziert zusammen mit ProductCode und ProductVendorID die Hardware. [gemSpec_OM] beschreibt dieses Element ausführlich.</w:t>
            </w:r>
          </w:p>
        </w:tc>
        <w:tc>
          <w:tcPr>
            <w:tcW w:w="3119" w:type="dxa"/>
            <w:shd w:val="clear" w:color="auto" w:fill="auto"/>
          </w:tcPr>
          <w:p w:rsidR="003B4C6D" w:rsidRPr="001E1CB4" w:rsidRDefault="003B4C6D" w:rsidP="003B4C6D">
            <w:pPr>
              <w:pStyle w:val="gemtab11ptAbstand"/>
              <w:rPr>
                <w:sz w:val="20"/>
                <w:highlight w:val="yellow"/>
              </w:rPr>
            </w:pPr>
            <w:r w:rsidRPr="001E1CB4">
              <w:rPr>
                <w:sz w:val="20"/>
              </w:rPr>
              <w:t>String „[0-9]{1,3}\.[0-9]{1,3}\.[0-9]{1,3}“)</w:t>
            </w:r>
          </w:p>
          <w:p w:rsidR="003B4C6D" w:rsidRPr="001E1CB4" w:rsidRDefault="003B4C6D" w:rsidP="003B4C6D">
            <w:pPr>
              <w:pStyle w:val="gemtab11ptAbstand"/>
              <w:rPr>
                <w:i/>
                <w:sz w:val="20"/>
                <w:highlight w:val="yellow"/>
                <w:lang w:eastAsia="en-US"/>
              </w:rPr>
            </w:pPr>
            <w:r w:rsidRPr="001E1CB4">
              <w:rPr>
                <w:sz w:val="20"/>
              </w:rPr>
              <w:t>Wenn „listUpdates“ aufgerufen wurde, enthält dieses Feld den entsprechenden Parameter des Requests, beim Aufruf von „getUpdates“ die Hardware-Version der gesendeten Datei.</w:t>
            </w:r>
          </w:p>
        </w:tc>
      </w:tr>
      <w:tr w:rsidR="003B4C6D" w:rsidRPr="001E1CB4" w:rsidTr="003B4C6D">
        <w:trPr>
          <w:trHeight w:val="319"/>
        </w:trPr>
        <w:tc>
          <w:tcPr>
            <w:tcW w:w="0" w:type="auto"/>
            <w:shd w:val="clear" w:color="auto" w:fill="auto"/>
          </w:tcPr>
          <w:p w:rsidR="003B4C6D" w:rsidRPr="001E1CB4" w:rsidRDefault="003B4C6D" w:rsidP="003B4C6D">
            <w:pPr>
              <w:pStyle w:val="gemtab11ptAbstand"/>
              <w:rPr>
                <w:i/>
                <w:sz w:val="20"/>
                <w:highlight w:val="yellow"/>
                <w:lang w:eastAsia="en-US"/>
              </w:rPr>
            </w:pPr>
            <w:r w:rsidRPr="001E1CB4">
              <w:rPr>
                <w:sz w:val="20"/>
              </w:rPr>
              <w:t>5</w:t>
            </w:r>
          </w:p>
        </w:tc>
        <w:tc>
          <w:tcPr>
            <w:tcW w:w="0" w:type="auto"/>
            <w:shd w:val="clear" w:color="auto" w:fill="auto"/>
          </w:tcPr>
          <w:p w:rsidR="003B4C6D" w:rsidRPr="001E1CB4" w:rsidRDefault="003B4C6D" w:rsidP="003B4C6D">
            <w:pPr>
              <w:pStyle w:val="gemtab11ptAbstand"/>
              <w:rPr>
                <w:i/>
                <w:sz w:val="20"/>
                <w:highlight w:val="yellow"/>
                <w:lang w:eastAsia="en-US"/>
              </w:rPr>
            </w:pPr>
            <w:r w:rsidRPr="001E1CB4">
              <w:rPr>
                <w:sz w:val="20"/>
              </w:rPr>
              <w:t>FWVersion</w:t>
            </w:r>
          </w:p>
        </w:tc>
        <w:tc>
          <w:tcPr>
            <w:tcW w:w="2767" w:type="dxa"/>
            <w:shd w:val="clear" w:color="auto" w:fill="auto"/>
          </w:tcPr>
          <w:p w:rsidR="003B4C6D" w:rsidRPr="001E1CB4" w:rsidRDefault="003B4C6D" w:rsidP="003B4C6D">
            <w:pPr>
              <w:pStyle w:val="gemtab11ptAbstand"/>
              <w:rPr>
                <w:i/>
                <w:sz w:val="20"/>
                <w:highlight w:val="yellow"/>
                <w:lang w:eastAsia="en-US"/>
              </w:rPr>
            </w:pPr>
            <w:r w:rsidRPr="001E1CB4">
              <w:rPr>
                <w:sz w:val="20"/>
              </w:rPr>
              <w:t>Firmware Version des heruntergeladenen Updates. [gemSpec_OM] beschreibt dieses Element ausführlich.</w:t>
            </w:r>
          </w:p>
        </w:tc>
        <w:tc>
          <w:tcPr>
            <w:tcW w:w="3119" w:type="dxa"/>
            <w:shd w:val="clear" w:color="auto" w:fill="auto"/>
          </w:tcPr>
          <w:p w:rsidR="003B4C6D" w:rsidRPr="001E1CB4" w:rsidRDefault="003B4C6D" w:rsidP="003B4C6D">
            <w:pPr>
              <w:pStyle w:val="gemtab11ptAbstand"/>
              <w:rPr>
                <w:sz w:val="20"/>
                <w:highlight w:val="yellow"/>
              </w:rPr>
            </w:pPr>
            <w:r w:rsidRPr="001E1CB4">
              <w:rPr>
                <w:sz w:val="20"/>
              </w:rPr>
              <w:t>String „[0-9]{1,3}\.[0-9]{1,3}\.[0-9]{1,3}“)</w:t>
            </w:r>
          </w:p>
          <w:p w:rsidR="003B4C6D" w:rsidRPr="001E1CB4" w:rsidRDefault="003B4C6D" w:rsidP="003B4C6D">
            <w:pPr>
              <w:pStyle w:val="gemtab11ptAbstand"/>
              <w:rPr>
                <w:i/>
                <w:sz w:val="20"/>
                <w:highlight w:val="yellow"/>
                <w:lang w:eastAsia="en-US"/>
              </w:rPr>
            </w:pPr>
            <w:r w:rsidRPr="001E1CB4">
              <w:rPr>
                <w:sz w:val="20"/>
              </w:rPr>
              <w:t>Wenn „listUpdates“ aufgerufen wurde, enthält dieses Feld den entsprechenden Parameter des Requests, beim Aufruf von „getUpdates“ die Firmware-Version der gesendeten Datei.</w:t>
            </w:r>
          </w:p>
        </w:tc>
      </w:tr>
      <w:tr w:rsidR="003B4C6D" w:rsidRPr="001E1CB4" w:rsidTr="003B4C6D">
        <w:trPr>
          <w:trHeight w:val="319"/>
        </w:trPr>
        <w:tc>
          <w:tcPr>
            <w:tcW w:w="0" w:type="auto"/>
            <w:shd w:val="clear" w:color="auto" w:fill="auto"/>
          </w:tcPr>
          <w:p w:rsidR="003B4C6D" w:rsidRPr="001E1CB4" w:rsidRDefault="003B4C6D" w:rsidP="003B4C6D">
            <w:pPr>
              <w:pStyle w:val="gemtab11ptAbstand"/>
              <w:rPr>
                <w:i/>
                <w:sz w:val="20"/>
                <w:highlight w:val="yellow"/>
                <w:lang w:eastAsia="en-US"/>
              </w:rPr>
            </w:pPr>
            <w:r w:rsidRPr="001E1CB4">
              <w:rPr>
                <w:sz w:val="20"/>
              </w:rPr>
              <w:t>6</w:t>
            </w:r>
          </w:p>
        </w:tc>
        <w:tc>
          <w:tcPr>
            <w:tcW w:w="0" w:type="auto"/>
            <w:shd w:val="clear" w:color="auto" w:fill="auto"/>
          </w:tcPr>
          <w:p w:rsidR="003B4C6D" w:rsidRPr="001E1CB4" w:rsidRDefault="003B4C6D" w:rsidP="003B4C6D">
            <w:pPr>
              <w:pStyle w:val="gemtab11ptAbstand"/>
              <w:rPr>
                <w:i/>
                <w:sz w:val="20"/>
                <w:highlight w:val="yellow"/>
                <w:lang w:val="en-US" w:eastAsia="en-US"/>
              </w:rPr>
            </w:pPr>
            <w:r w:rsidRPr="001E1CB4">
              <w:rPr>
                <w:sz w:val="20"/>
                <w:lang w:val="en-US"/>
              </w:rPr>
              <w:t>Action</w:t>
            </w:r>
          </w:p>
        </w:tc>
        <w:tc>
          <w:tcPr>
            <w:tcW w:w="2767" w:type="dxa"/>
            <w:shd w:val="clear" w:color="auto" w:fill="auto"/>
          </w:tcPr>
          <w:p w:rsidR="003B4C6D" w:rsidRPr="001E1CB4" w:rsidRDefault="003B4C6D" w:rsidP="003B4C6D">
            <w:pPr>
              <w:pStyle w:val="gemtab11ptAbstand"/>
              <w:rPr>
                <w:i/>
                <w:sz w:val="20"/>
                <w:highlight w:val="yellow"/>
                <w:lang w:val="en-US" w:eastAsia="en-US"/>
              </w:rPr>
            </w:pPr>
            <w:r w:rsidRPr="001E1CB4">
              <w:rPr>
                <w:sz w:val="20"/>
                <w:lang w:val="en-US"/>
              </w:rPr>
              <w:t>Ausgeführte Aktion</w:t>
            </w:r>
          </w:p>
        </w:tc>
        <w:tc>
          <w:tcPr>
            <w:tcW w:w="3119" w:type="dxa"/>
            <w:shd w:val="clear" w:color="auto" w:fill="auto"/>
          </w:tcPr>
          <w:p w:rsidR="003B4C6D" w:rsidRPr="001E1CB4" w:rsidRDefault="003B4C6D" w:rsidP="003B4C6D">
            <w:pPr>
              <w:pStyle w:val="gemtab11ptAbstand"/>
              <w:rPr>
                <w:i/>
                <w:sz w:val="20"/>
                <w:highlight w:val="yellow"/>
                <w:lang w:eastAsia="en-US"/>
              </w:rPr>
            </w:pPr>
            <w:r w:rsidRPr="001E1CB4">
              <w:rPr>
                <w:sz w:val="20"/>
              </w:rPr>
              <w:t xml:space="preserve">String, “listUpdates” für einen Aufruf der Operation “listUpdates”. “getUpdates“, wenn die Operation </w:t>
            </w:r>
            <w:r w:rsidRPr="001E1CB4">
              <w:rPr>
                <w:sz w:val="20"/>
              </w:rPr>
              <w:lastRenderedPageBreak/>
              <w:t xml:space="preserve">„getUpdates“ aufgerufen wurde. </w:t>
            </w:r>
          </w:p>
        </w:tc>
      </w:tr>
      <w:tr w:rsidR="003B4C6D" w:rsidRPr="001E1CB4" w:rsidTr="003B4C6D">
        <w:trPr>
          <w:trHeight w:val="319"/>
        </w:trPr>
        <w:tc>
          <w:tcPr>
            <w:tcW w:w="0" w:type="auto"/>
            <w:shd w:val="clear" w:color="auto" w:fill="auto"/>
          </w:tcPr>
          <w:p w:rsidR="003B4C6D" w:rsidRPr="001E1CB4" w:rsidRDefault="003B4C6D" w:rsidP="003B4C6D">
            <w:pPr>
              <w:pStyle w:val="gemtab11ptAbstand"/>
              <w:rPr>
                <w:i/>
                <w:sz w:val="20"/>
                <w:highlight w:val="yellow"/>
                <w:lang w:eastAsia="en-US"/>
              </w:rPr>
            </w:pPr>
            <w:r w:rsidRPr="001E1CB4">
              <w:rPr>
                <w:sz w:val="20"/>
              </w:rPr>
              <w:lastRenderedPageBreak/>
              <w:t>7</w:t>
            </w:r>
          </w:p>
        </w:tc>
        <w:tc>
          <w:tcPr>
            <w:tcW w:w="0" w:type="auto"/>
            <w:shd w:val="clear" w:color="auto" w:fill="auto"/>
          </w:tcPr>
          <w:p w:rsidR="003B4C6D" w:rsidRPr="001E1CB4" w:rsidRDefault="003B4C6D" w:rsidP="003B4C6D">
            <w:pPr>
              <w:pStyle w:val="gemtab11ptAbstand"/>
              <w:rPr>
                <w:i/>
                <w:sz w:val="20"/>
                <w:highlight w:val="yellow"/>
                <w:lang w:eastAsia="en-US"/>
              </w:rPr>
            </w:pPr>
            <w:r w:rsidRPr="001E1CB4">
              <w:rPr>
                <w:sz w:val="20"/>
              </w:rPr>
              <w:t>UpdateID</w:t>
            </w:r>
          </w:p>
        </w:tc>
        <w:tc>
          <w:tcPr>
            <w:tcW w:w="2767" w:type="dxa"/>
            <w:shd w:val="clear" w:color="auto" w:fill="auto"/>
          </w:tcPr>
          <w:p w:rsidR="003B4C6D" w:rsidRPr="001E1CB4" w:rsidRDefault="003B4C6D" w:rsidP="003B4C6D">
            <w:pPr>
              <w:pStyle w:val="gemtab11ptAbstand"/>
              <w:rPr>
                <w:i/>
                <w:sz w:val="20"/>
                <w:highlight w:val="yellow"/>
                <w:lang w:eastAsia="en-US"/>
              </w:rPr>
            </w:pPr>
            <w:r w:rsidRPr="001E1CB4">
              <w:rPr>
                <w:sz w:val="20"/>
              </w:rPr>
              <w:t>Eindeutige Bezeichnung des Updates.</w:t>
            </w:r>
          </w:p>
        </w:tc>
        <w:tc>
          <w:tcPr>
            <w:tcW w:w="3119" w:type="dxa"/>
            <w:shd w:val="clear" w:color="auto" w:fill="auto"/>
          </w:tcPr>
          <w:p w:rsidR="003B4C6D" w:rsidRPr="001E1CB4" w:rsidRDefault="003B4C6D" w:rsidP="003B4C6D">
            <w:pPr>
              <w:pStyle w:val="gemtab11ptAbstand"/>
              <w:rPr>
                <w:i/>
                <w:sz w:val="20"/>
                <w:highlight w:val="yellow"/>
                <w:lang w:eastAsia="en-US"/>
              </w:rPr>
            </w:pPr>
            <w:r w:rsidRPr="001E1CB4">
              <w:rPr>
                <w:sz w:val="20"/>
              </w:rPr>
              <w:t>String, wenn „listUpdates“ aufgerufen wurde, ist dieses Feld leer, ansonsten enthält es die UpdateID des Paketes.</w:t>
            </w:r>
          </w:p>
        </w:tc>
      </w:tr>
      <w:tr w:rsidR="003B4C6D" w:rsidRPr="001E1CB4" w:rsidTr="003B4C6D">
        <w:trPr>
          <w:trHeight w:val="319"/>
        </w:trPr>
        <w:tc>
          <w:tcPr>
            <w:tcW w:w="0" w:type="auto"/>
            <w:shd w:val="clear" w:color="auto" w:fill="auto"/>
          </w:tcPr>
          <w:p w:rsidR="003B4C6D" w:rsidRPr="001E1CB4" w:rsidRDefault="003B4C6D" w:rsidP="003B4C6D">
            <w:pPr>
              <w:pStyle w:val="gemtab11ptAbstand"/>
              <w:rPr>
                <w:i/>
                <w:sz w:val="20"/>
                <w:highlight w:val="yellow"/>
                <w:lang w:eastAsia="en-US"/>
              </w:rPr>
            </w:pPr>
            <w:r w:rsidRPr="001E1CB4">
              <w:rPr>
                <w:sz w:val="20"/>
              </w:rPr>
              <w:t>8</w:t>
            </w:r>
          </w:p>
        </w:tc>
        <w:tc>
          <w:tcPr>
            <w:tcW w:w="0" w:type="auto"/>
            <w:shd w:val="clear" w:color="auto" w:fill="auto"/>
          </w:tcPr>
          <w:p w:rsidR="003B4C6D" w:rsidRPr="001E1CB4" w:rsidRDefault="003B4C6D" w:rsidP="003B4C6D">
            <w:pPr>
              <w:pStyle w:val="gemtab11ptAbstand"/>
              <w:rPr>
                <w:i/>
                <w:sz w:val="20"/>
                <w:highlight w:val="yellow"/>
                <w:lang w:eastAsia="en-US"/>
              </w:rPr>
            </w:pPr>
            <w:r w:rsidRPr="001E1CB4">
              <w:rPr>
                <w:sz w:val="20"/>
              </w:rPr>
              <w:t>Filename</w:t>
            </w:r>
          </w:p>
        </w:tc>
        <w:tc>
          <w:tcPr>
            <w:tcW w:w="2767" w:type="dxa"/>
            <w:shd w:val="clear" w:color="auto" w:fill="auto"/>
          </w:tcPr>
          <w:p w:rsidR="003B4C6D" w:rsidRPr="001E1CB4" w:rsidRDefault="003B4C6D" w:rsidP="003B4C6D">
            <w:pPr>
              <w:pStyle w:val="gemtab11ptAbstand"/>
              <w:rPr>
                <w:i/>
                <w:sz w:val="20"/>
                <w:highlight w:val="yellow"/>
                <w:lang w:eastAsia="en-US"/>
              </w:rPr>
            </w:pPr>
            <w:r w:rsidRPr="001E1CB4">
              <w:rPr>
                <w:sz w:val="20"/>
              </w:rPr>
              <w:t>Dateiname des heruntergeladenen Paketes.</w:t>
            </w:r>
          </w:p>
        </w:tc>
        <w:tc>
          <w:tcPr>
            <w:tcW w:w="3119" w:type="dxa"/>
            <w:shd w:val="clear" w:color="auto" w:fill="auto"/>
          </w:tcPr>
          <w:p w:rsidR="003B4C6D" w:rsidRPr="001E1CB4" w:rsidRDefault="003B4C6D" w:rsidP="003B4C6D">
            <w:pPr>
              <w:pStyle w:val="gemtab11ptAbstand"/>
              <w:rPr>
                <w:i/>
                <w:sz w:val="20"/>
                <w:highlight w:val="yellow"/>
                <w:lang w:eastAsia="en-US"/>
              </w:rPr>
            </w:pPr>
            <w:r w:rsidRPr="001E1CB4">
              <w:rPr>
                <w:sz w:val="20"/>
              </w:rPr>
              <w:t>String, wenn „listUpdates“ aufgerufen wurde, ist dieses Feld leer, ansonsten enthält es den Filename der aufgerufenen Datei ohne den Pfad.</w:t>
            </w:r>
          </w:p>
        </w:tc>
      </w:tr>
    </w:tbl>
    <w:p w:rsidR="00C855B7" w:rsidRDefault="00C855B7" w:rsidP="003B4C6D">
      <w:pPr>
        <w:pStyle w:val="gemeinzug0"/>
        <w:rPr>
          <w:rFonts w:ascii="Wingdings" w:hAnsi="Wingdings"/>
          <w:b/>
          <w:bCs/>
        </w:rPr>
      </w:pPr>
    </w:p>
    <w:p w:rsidR="003B4C6D" w:rsidRPr="00C855B7" w:rsidRDefault="00C855B7" w:rsidP="003B4C6D">
      <w:pPr>
        <w:pStyle w:val="gemeinzug0"/>
        <w:rPr>
          <w:rFonts w:ascii="Wingdings" w:hAnsi="Wingdings"/>
          <w:bCs/>
        </w:rPr>
      </w:pPr>
      <w:r>
        <w:rPr>
          <w:rFonts w:ascii="Wingdings" w:hAnsi="Wingdings"/>
          <w:b/>
          <w:bCs/>
        </w:rPr>
        <w:sym w:font="Wingdings" w:char="F0D5"/>
      </w:r>
    </w:p>
    <w:p w:rsidR="003B4C6D" w:rsidRDefault="003B4C6D" w:rsidP="003B4C6D">
      <w:pPr>
        <w:pStyle w:val="gemStandard"/>
        <w:tabs>
          <w:tab w:val="left" w:pos="567"/>
        </w:tabs>
        <w:ind w:left="567" w:hanging="567"/>
        <w:rPr>
          <w:b/>
        </w:rPr>
      </w:pP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TIP1-A_3354 KSR-Statistiken – Format</w:t>
      </w:r>
    </w:p>
    <w:p w:rsidR="00C855B7" w:rsidRDefault="003B4C6D" w:rsidP="003B4C6D">
      <w:pPr>
        <w:ind w:left="567"/>
        <w:rPr>
          <w:rFonts w:ascii="Wingdings" w:hAnsi="Wingdings"/>
          <w:b/>
        </w:rPr>
      </w:pPr>
      <w:r w:rsidRPr="00DA4445">
        <w:t xml:space="preserve">Der Anbieter des Konfigurationsdienstes MUSS alle Download-Berichte und Berichte über die listUpdates Abfragen im CSV-Format bereitstellen. </w:t>
      </w:r>
      <w:r w:rsidRPr="00261F55">
        <w:t xml:space="preserve">Die CSV-Datei </w:t>
      </w:r>
      <w:r>
        <w:t>MUSS</w:t>
      </w:r>
      <w:r w:rsidRPr="00261F55">
        <w:t xml:space="preserve"> </w:t>
      </w:r>
      <w:r>
        <w:t>im durch TIP1-A_335</w:t>
      </w:r>
      <w:r w:rsidRPr="002E39E5">
        <w:t>3</w:t>
      </w:r>
      <w:r>
        <w:t xml:space="preserve"> definierten Format vorliegen</w:t>
      </w:r>
      <w:r w:rsidRPr="00261F55">
        <w:t>.</w:t>
      </w:r>
    </w:p>
    <w:p w:rsidR="003B4C6D" w:rsidRPr="00C855B7" w:rsidRDefault="00C855B7" w:rsidP="003B4C6D">
      <w:pPr>
        <w:ind w:left="567"/>
        <w:rPr>
          <w:highlight w:val="green"/>
        </w:rPr>
      </w:pPr>
      <w:r>
        <w:rPr>
          <w:rFonts w:ascii="Wingdings" w:hAnsi="Wingdings"/>
          <w:b/>
        </w:rPr>
        <w:sym w:font="Wingdings" w:char="F0D5"/>
      </w:r>
    </w:p>
    <w:p w:rsidR="003B4C6D" w:rsidRPr="00DA4445" w:rsidRDefault="003B4C6D" w:rsidP="00C855B7">
      <w:pPr>
        <w:pStyle w:val="berschrift2"/>
      </w:pPr>
      <w:bookmarkStart w:id="156" w:name="_Toc501705998"/>
      <w:r w:rsidRPr="00DA4445">
        <w:t>Kryptographische Festlegungen</w:t>
      </w:r>
      <w:bookmarkEnd w:id="156"/>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TIP1-A_5040 Schlüssel sicher speichern</w:t>
      </w:r>
    </w:p>
    <w:p w:rsidR="00C855B7" w:rsidRDefault="003B4C6D" w:rsidP="003B4C6D">
      <w:pPr>
        <w:pStyle w:val="gemStandard"/>
        <w:ind w:left="576"/>
        <w:rPr>
          <w:rFonts w:ascii="Wingdings" w:hAnsi="Wingdings"/>
          <w:b/>
        </w:rPr>
      </w:pPr>
      <w:r w:rsidRPr="00DA4445">
        <w:t>Der Konfigurationsdienst MUSS Schlüssel sicher speichern und ihr Auslesen verhindern.</w:t>
      </w:r>
    </w:p>
    <w:p w:rsidR="003B4C6D" w:rsidRPr="00C855B7" w:rsidRDefault="00C855B7" w:rsidP="003B4C6D">
      <w:pPr>
        <w:pStyle w:val="gemStandard"/>
        <w:ind w:left="576"/>
      </w:pPr>
      <w:r>
        <w:rPr>
          <w:rFonts w:ascii="Wingdings" w:hAnsi="Wingdings"/>
          <w:b/>
        </w:rPr>
        <w:sym w:font="Wingdings" w:char="F0D5"/>
      </w:r>
    </w:p>
    <w:bookmarkEnd w:id="62"/>
    <w:bookmarkEnd w:id="63"/>
    <w:bookmarkEnd w:id="64"/>
    <w:bookmarkEnd w:id="65"/>
    <w:bookmarkEnd w:id="66"/>
    <w:bookmarkEnd w:id="67"/>
    <w:p w:rsidR="00C855B7" w:rsidRDefault="00C855B7" w:rsidP="00C855B7">
      <w:pPr>
        <w:pStyle w:val="berschrift1"/>
        <w:sectPr w:rsidR="00C855B7" w:rsidSect="002460EA">
          <w:pgSz w:w="11906" w:h="16838" w:code="9"/>
          <w:pgMar w:top="1916" w:right="1469" w:bottom="1134" w:left="1701" w:header="539" w:footer="437" w:gutter="0"/>
          <w:pgBorders w:offsetFrom="page">
            <w:right w:val="single" w:sz="48" w:space="24" w:color="FFCC99"/>
          </w:pgBorders>
          <w:cols w:space="708"/>
          <w:docGrid w:linePitch="360"/>
        </w:sectPr>
      </w:pPr>
    </w:p>
    <w:p w:rsidR="003B4C6D" w:rsidRPr="00DA4445" w:rsidRDefault="003B4C6D" w:rsidP="00C855B7">
      <w:pPr>
        <w:pStyle w:val="berschrift1"/>
      </w:pPr>
      <w:bookmarkStart w:id="157" w:name="_Toc501705999"/>
      <w:r w:rsidRPr="00DA4445">
        <w:lastRenderedPageBreak/>
        <w:t>Funktionsmerkmale</w:t>
      </w:r>
      <w:bookmarkEnd w:id="157"/>
      <w:r w:rsidRPr="00DA4445">
        <w:t xml:space="preserve"> </w:t>
      </w:r>
    </w:p>
    <w:p w:rsidR="003B4C6D" w:rsidRPr="00DA4445" w:rsidRDefault="003B4C6D" w:rsidP="00C855B7">
      <w:pPr>
        <w:pStyle w:val="berschrift2"/>
      </w:pPr>
      <w:bookmarkStart w:id="158" w:name="_Toc501706000"/>
      <w:r w:rsidRPr="00DA4445">
        <w:t>Basisdienste</w:t>
      </w:r>
      <w:bookmarkEnd w:id="158"/>
    </w:p>
    <w:p w:rsidR="003B4C6D" w:rsidRPr="000A39A1" w:rsidRDefault="003B4C6D" w:rsidP="00C855B7">
      <w:pPr>
        <w:pStyle w:val="berschrift3"/>
        <w:rPr>
          <w:lang w:val="en-US"/>
        </w:rPr>
      </w:pPr>
      <w:bookmarkStart w:id="159" w:name="_Ref336865702"/>
      <w:bookmarkStart w:id="160" w:name="_Ref336866607"/>
      <w:bookmarkStart w:id="161" w:name="_Toc501706001"/>
      <w:r w:rsidRPr="00E365F7">
        <w:rPr>
          <w:lang w:val="en-US"/>
        </w:rPr>
        <w:t>Schnittstelle</w:t>
      </w:r>
      <w:r w:rsidRPr="000A39A1">
        <w:rPr>
          <w:lang w:val="en-US"/>
        </w:rPr>
        <w:t xml:space="preserve"> I_KSRS_Download (Provided)</w:t>
      </w:r>
      <w:bookmarkEnd w:id="159"/>
      <w:bookmarkEnd w:id="160"/>
      <w:bookmarkEnd w:id="161"/>
    </w:p>
    <w:p w:rsidR="003B4C6D" w:rsidRPr="00DA4445" w:rsidRDefault="003B4C6D" w:rsidP="003B4C6D">
      <w:pPr>
        <w:pStyle w:val="gemStandard"/>
      </w:pPr>
      <w:r w:rsidRPr="00DA4445">
        <w:t>Das vorliegende Kapitel spezifiziert das technische Interface I_KSRS_Download.</w:t>
      </w:r>
    </w:p>
    <w:p w:rsidR="003B4C6D" w:rsidRPr="00DA4445" w:rsidRDefault="003B4C6D" w:rsidP="003B4C6D">
      <w:pPr>
        <w:pStyle w:val="gemStandard"/>
      </w:pPr>
      <w:r w:rsidRPr="00DA4445">
        <w:t>Über diese Schnittstelle können die zur Verfügung stehenden Update-Pakete vom Konfigurationsdienst abgefragt und heruntergeladen werden.</w:t>
      </w:r>
    </w:p>
    <w:p w:rsidR="003B4C6D" w:rsidRPr="00DA4445" w:rsidRDefault="003B4C6D" w:rsidP="003B4C6D">
      <w:pPr>
        <w:pStyle w:val="gemStandard"/>
      </w:pPr>
      <w:r w:rsidRPr="00DA4445">
        <w:t xml:space="preserve">Im vorliegenden Kapitel werden die Operationen der Schnittstellen detailliert beschrieben. Zu jeder Operation gibt es ein Request- und ein Response-Element. </w:t>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TIP1-A_3909 Bereitstellung I_KSRS_Download</w:t>
      </w:r>
    </w:p>
    <w:p w:rsidR="003B4C6D" w:rsidRPr="00DA4445" w:rsidRDefault="003B4C6D" w:rsidP="003B4C6D">
      <w:pPr>
        <w:pStyle w:val="gemEinzug"/>
      </w:pPr>
      <w:r w:rsidRPr="00DA4445">
        <w:t>Der Konfigurationsdienst MUSS für Clients den Dienst I_KSRS_Download entsprechend der Tabelle Tab_KSR_025 bereitstellen.</w:t>
      </w:r>
    </w:p>
    <w:p w:rsidR="003B4C6D" w:rsidRPr="00DA4445" w:rsidRDefault="003B4C6D" w:rsidP="003B4C6D">
      <w:pPr>
        <w:pStyle w:val="gemEinzug"/>
      </w:pPr>
    </w:p>
    <w:p w:rsidR="003B4C6D" w:rsidRPr="00DA4445" w:rsidRDefault="003B4C6D" w:rsidP="003B4C6D">
      <w:pPr>
        <w:pStyle w:val="Beschriftung"/>
        <w:keepNext/>
      </w:pPr>
      <w:bookmarkStart w:id="162" w:name="_Toc489263602"/>
      <w:r w:rsidRPr="00DA4445">
        <w:t xml:space="preserve">Tabelle </w:t>
      </w:r>
      <w:r w:rsidRPr="00DA4445">
        <w:fldChar w:fldCharType="begin"/>
      </w:r>
      <w:r w:rsidRPr="00DA4445">
        <w:instrText xml:space="preserve"> SEQ Tabelle \* ARABIC </w:instrText>
      </w:r>
      <w:r w:rsidRPr="00DA4445">
        <w:fldChar w:fldCharType="separate"/>
      </w:r>
      <w:r w:rsidR="000C377E">
        <w:rPr>
          <w:noProof/>
        </w:rPr>
        <w:t>29</w:t>
      </w:r>
      <w:r w:rsidRPr="00DA4445">
        <w:fldChar w:fldCharType="end"/>
      </w:r>
      <w:r w:rsidRPr="00DA4445">
        <w:t>: Tab_KSR_025 Konfigurationsdienst</w:t>
      </w:r>
      <w:bookmarkEnd w:id="162"/>
    </w:p>
    <w:tbl>
      <w:tblPr>
        <w:tblW w:w="8720" w:type="dxa"/>
        <w:tblCellMar>
          <w:left w:w="0" w:type="dxa"/>
          <w:right w:w="0" w:type="dxa"/>
        </w:tblCellMar>
        <w:tblLook w:val="0000" w:firstRow="0" w:lastRow="0" w:firstColumn="0" w:lastColumn="0" w:noHBand="0" w:noVBand="0"/>
      </w:tblPr>
      <w:tblGrid>
        <w:gridCol w:w="1880"/>
        <w:gridCol w:w="1820"/>
        <w:gridCol w:w="5020"/>
      </w:tblGrid>
      <w:tr w:rsidR="003B4C6D" w:rsidRPr="00DA4445" w:rsidTr="003B4C6D">
        <w:trPr>
          <w:trHeight w:val="330"/>
        </w:trPr>
        <w:tc>
          <w:tcPr>
            <w:tcW w:w="1880" w:type="dxa"/>
            <w:tcBorders>
              <w:top w:val="single" w:sz="8" w:space="0" w:color="auto"/>
              <w:left w:val="single" w:sz="8" w:space="0" w:color="auto"/>
              <w:bottom w:val="single" w:sz="8" w:space="0" w:color="auto"/>
              <w:right w:val="single" w:sz="8" w:space="0" w:color="auto"/>
            </w:tcBorders>
            <w:shd w:val="clear" w:color="auto" w:fill="auto"/>
            <w:tcMar>
              <w:top w:w="15" w:type="dxa"/>
              <w:left w:w="15" w:type="dxa"/>
              <w:bottom w:w="0" w:type="dxa"/>
              <w:right w:w="15" w:type="dxa"/>
            </w:tcMar>
          </w:tcPr>
          <w:p w:rsidR="003B4C6D" w:rsidRPr="00DA4445" w:rsidRDefault="003B4C6D">
            <w:pPr>
              <w:rPr>
                <w:rFonts w:cs="Arial"/>
                <w:b/>
                <w:bCs/>
                <w:sz w:val="20"/>
                <w:szCs w:val="20"/>
              </w:rPr>
            </w:pPr>
            <w:r w:rsidRPr="00DA4445">
              <w:rPr>
                <w:rFonts w:cs="Arial"/>
                <w:b/>
                <w:bCs/>
                <w:sz w:val="20"/>
                <w:szCs w:val="20"/>
              </w:rPr>
              <w:t>Name</w:t>
            </w:r>
          </w:p>
        </w:tc>
        <w:tc>
          <w:tcPr>
            <w:tcW w:w="6840" w:type="dxa"/>
            <w:gridSpan w:val="2"/>
            <w:tcBorders>
              <w:top w:val="single" w:sz="8" w:space="0" w:color="auto"/>
              <w:left w:val="nil"/>
              <w:bottom w:val="single" w:sz="8" w:space="0" w:color="auto"/>
              <w:right w:val="single" w:sz="8" w:space="0" w:color="000000"/>
            </w:tcBorders>
            <w:shd w:val="clear" w:color="auto" w:fill="auto"/>
            <w:tcMar>
              <w:top w:w="15" w:type="dxa"/>
              <w:left w:w="15" w:type="dxa"/>
              <w:bottom w:w="0" w:type="dxa"/>
              <w:right w:w="15" w:type="dxa"/>
            </w:tcMar>
          </w:tcPr>
          <w:p w:rsidR="003B4C6D" w:rsidRPr="00DA4445" w:rsidRDefault="003B4C6D">
            <w:pPr>
              <w:rPr>
                <w:rFonts w:ascii="Courier New" w:hAnsi="Courier New" w:cs="Courier New"/>
                <w:sz w:val="20"/>
                <w:szCs w:val="20"/>
              </w:rPr>
            </w:pPr>
            <w:r w:rsidRPr="00DA4445">
              <w:rPr>
                <w:rFonts w:ascii="Courier New" w:hAnsi="Courier New" w:cs="Courier New"/>
                <w:sz w:val="20"/>
                <w:szCs w:val="20"/>
              </w:rPr>
              <w:t>I_KSRS_Download</w:t>
            </w:r>
          </w:p>
        </w:tc>
      </w:tr>
      <w:tr w:rsidR="003B4C6D" w:rsidRPr="00DA4445" w:rsidTr="003B4C6D">
        <w:trPr>
          <w:trHeight w:val="405"/>
        </w:trPr>
        <w:tc>
          <w:tcPr>
            <w:tcW w:w="188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tcPr>
          <w:p w:rsidR="003B4C6D" w:rsidRPr="00DA4445" w:rsidRDefault="003B4C6D">
            <w:pPr>
              <w:rPr>
                <w:rFonts w:cs="Arial"/>
                <w:b/>
                <w:bCs/>
                <w:sz w:val="20"/>
                <w:szCs w:val="20"/>
              </w:rPr>
            </w:pPr>
            <w:r w:rsidRPr="00DA4445">
              <w:rPr>
                <w:rFonts w:cs="Arial"/>
                <w:b/>
                <w:bCs/>
                <w:sz w:val="20"/>
                <w:szCs w:val="20"/>
              </w:rPr>
              <w:t>Version (KDV)</w:t>
            </w:r>
          </w:p>
        </w:tc>
        <w:tc>
          <w:tcPr>
            <w:tcW w:w="6840" w:type="dxa"/>
            <w:gridSpan w:val="2"/>
            <w:tcBorders>
              <w:top w:val="single" w:sz="8" w:space="0" w:color="auto"/>
              <w:left w:val="nil"/>
              <w:bottom w:val="single" w:sz="8" w:space="0" w:color="auto"/>
              <w:right w:val="single" w:sz="8" w:space="0" w:color="000000"/>
            </w:tcBorders>
            <w:shd w:val="clear" w:color="auto" w:fill="auto"/>
            <w:tcMar>
              <w:top w:w="15" w:type="dxa"/>
              <w:left w:w="15" w:type="dxa"/>
              <w:bottom w:w="0" w:type="dxa"/>
              <w:right w:w="15" w:type="dxa"/>
            </w:tcMar>
          </w:tcPr>
          <w:p w:rsidR="003B4C6D" w:rsidRPr="00DA4445" w:rsidRDefault="003B4C6D">
            <w:pPr>
              <w:rPr>
                <w:rFonts w:cs="Arial"/>
                <w:strike/>
                <w:sz w:val="20"/>
                <w:szCs w:val="20"/>
              </w:rPr>
            </w:pPr>
            <w:r w:rsidRPr="00DA4445">
              <w:rPr>
                <w:rFonts w:cs="Arial"/>
                <w:sz w:val="20"/>
                <w:szCs w:val="20"/>
              </w:rPr>
              <w:t>gemäß Pr</w:t>
            </w:r>
            <w:r w:rsidRPr="00DA4445">
              <w:rPr>
                <w:rFonts w:cs="Arial"/>
                <w:sz w:val="20"/>
                <w:szCs w:val="20"/>
              </w:rPr>
              <w:t>o</w:t>
            </w:r>
            <w:r w:rsidRPr="00DA4445">
              <w:rPr>
                <w:rFonts w:cs="Arial"/>
                <w:sz w:val="20"/>
                <w:szCs w:val="20"/>
              </w:rPr>
              <w:t>dukttypversion</w:t>
            </w:r>
          </w:p>
        </w:tc>
      </w:tr>
      <w:tr w:rsidR="003B4C6D" w:rsidRPr="00DA4445" w:rsidTr="003B4C6D">
        <w:trPr>
          <w:trHeight w:val="345"/>
        </w:trPr>
        <w:tc>
          <w:tcPr>
            <w:tcW w:w="188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tcPr>
          <w:p w:rsidR="003B4C6D" w:rsidRPr="00DA4445" w:rsidRDefault="003B4C6D">
            <w:pPr>
              <w:rPr>
                <w:rFonts w:cs="Arial"/>
                <w:b/>
                <w:bCs/>
                <w:sz w:val="20"/>
                <w:szCs w:val="20"/>
              </w:rPr>
            </w:pPr>
            <w:r w:rsidRPr="00DA4445">
              <w:rPr>
                <w:rFonts w:cs="Arial"/>
                <w:b/>
                <w:bCs/>
                <w:sz w:val="20"/>
                <w:szCs w:val="20"/>
              </w:rPr>
              <w:t>Namensraum</w:t>
            </w:r>
          </w:p>
        </w:tc>
        <w:tc>
          <w:tcPr>
            <w:tcW w:w="6840" w:type="dxa"/>
            <w:gridSpan w:val="2"/>
            <w:tcBorders>
              <w:top w:val="single" w:sz="8" w:space="0" w:color="auto"/>
              <w:left w:val="nil"/>
              <w:bottom w:val="single" w:sz="8" w:space="0" w:color="auto"/>
              <w:right w:val="single" w:sz="8" w:space="0" w:color="000000"/>
            </w:tcBorders>
            <w:shd w:val="clear" w:color="auto" w:fill="auto"/>
            <w:tcMar>
              <w:top w:w="15" w:type="dxa"/>
              <w:left w:w="15" w:type="dxa"/>
              <w:bottom w:w="0" w:type="dxa"/>
              <w:right w:w="15" w:type="dxa"/>
            </w:tcMar>
          </w:tcPr>
          <w:p w:rsidR="003B4C6D" w:rsidRPr="00DA4445" w:rsidRDefault="003B4C6D">
            <w:pPr>
              <w:rPr>
                <w:rFonts w:cs="Arial"/>
                <w:sz w:val="20"/>
                <w:szCs w:val="20"/>
              </w:rPr>
            </w:pPr>
            <w:hyperlink r:id="rId26" w:history="1">
              <w:r w:rsidRPr="00DA4445">
                <w:rPr>
                  <w:rStyle w:val="Hyperlink"/>
                  <w:rFonts w:cs="Arial"/>
                  <w:sz w:val="20"/>
                  <w:szCs w:val="20"/>
                </w:rPr>
                <w:t>http://ws</w:t>
              </w:r>
            </w:hyperlink>
            <w:r w:rsidRPr="00DA4445">
              <w:rPr>
                <w:rFonts w:cs="Arial"/>
                <w:sz w:val="20"/>
                <w:szCs w:val="20"/>
              </w:rPr>
              <w:t>.gematik.de/ksr/v1.</w:t>
            </w:r>
            <w:r>
              <w:rPr>
                <w:rFonts w:cs="Arial"/>
                <w:sz w:val="20"/>
                <w:szCs w:val="20"/>
              </w:rPr>
              <w:t>1</w:t>
            </w:r>
          </w:p>
        </w:tc>
      </w:tr>
      <w:tr w:rsidR="003B4C6D" w:rsidRPr="00DA4445" w:rsidTr="003B4C6D">
        <w:trPr>
          <w:trHeight w:val="525"/>
        </w:trPr>
        <w:tc>
          <w:tcPr>
            <w:tcW w:w="188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tcPr>
          <w:p w:rsidR="003B4C6D" w:rsidRPr="00DA4445" w:rsidRDefault="003B4C6D">
            <w:pPr>
              <w:rPr>
                <w:rFonts w:cs="Arial"/>
                <w:b/>
                <w:bCs/>
                <w:sz w:val="20"/>
                <w:szCs w:val="20"/>
              </w:rPr>
            </w:pPr>
            <w:r w:rsidRPr="00DA4445">
              <w:rPr>
                <w:rFonts w:cs="Arial"/>
                <w:b/>
                <w:bCs/>
                <w:sz w:val="20"/>
                <w:szCs w:val="20"/>
              </w:rPr>
              <w:t>Namensraum-Kürzel</w:t>
            </w:r>
          </w:p>
        </w:tc>
        <w:tc>
          <w:tcPr>
            <w:tcW w:w="6840" w:type="dxa"/>
            <w:gridSpan w:val="2"/>
            <w:tcBorders>
              <w:top w:val="single" w:sz="8" w:space="0" w:color="auto"/>
              <w:left w:val="nil"/>
              <w:bottom w:val="single" w:sz="8" w:space="0" w:color="auto"/>
              <w:right w:val="single" w:sz="8" w:space="0" w:color="000000"/>
            </w:tcBorders>
            <w:shd w:val="clear" w:color="auto" w:fill="auto"/>
            <w:tcMar>
              <w:top w:w="15" w:type="dxa"/>
              <w:left w:w="15" w:type="dxa"/>
              <w:bottom w:w="0" w:type="dxa"/>
              <w:right w:w="15" w:type="dxa"/>
            </w:tcMar>
          </w:tcPr>
          <w:p w:rsidR="003B4C6D" w:rsidRPr="00DA4445" w:rsidRDefault="003B4C6D">
            <w:pPr>
              <w:rPr>
                <w:rFonts w:ascii="Courier New" w:hAnsi="Courier New" w:cs="Courier New"/>
                <w:sz w:val="20"/>
                <w:szCs w:val="20"/>
              </w:rPr>
            </w:pPr>
            <w:r w:rsidRPr="00DA4445">
              <w:rPr>
                <w:rFonts w:ascii="Courier New" w:hAnsi="Courier New" w:cs="Courier New"/>
                <w:sz w:val="20"/>
                <w:szCs w:val="20"/>
              </w:rPr>
              <w:t>KSR</w:t>
            </w:r>
          </w:p>
        </w:tc>
      </w:tr>
      <w:tr w:rsidR="003B4C6D" w:rsidRPr="00DA4445" w:rsidTr="003B4C6D">
        <w:trPr>
          <w:cantSplit/>
          <w:trHeight w:val="315"/>
        </w:trPr>
        <w:tc>
          <w:tcPr>
            <w:tcW w:w="1880" w:type="dxa"/>
            <w:vMerge w:val="restart"/>
            <w:tcBorders>
              <w:top w:val="nil"/>
              <w:left w:val="single" w:sz="8" w:space="0" w:color="auto"/>
              <w:bottom w:val="nil"/>
              <w:right w:val="single" w:sz="8" w:space="0" w:color="auto"/>
            </w:tcBorders>
            <w:shd w:val="clear" w:color="auto" w:fill="auto"/>
            <w:tcMar>
              <w:top w:w="15" w:type="dxa"/>
              <w:left w:w="15" w:type="dxa"/>
              <w:bottom w:w="0" w:type="dxa"/>
              <w:right w:w="15" w:type="dxa"/>
            </w:tcMar>
          </w:tcPr>
          <w:p w:rsidR="003B4C6D" w:rsidRPr="00DA4445" w:rsidRDefault="003B4C6D">
            <w:pPr>
              <w:rPr>
                <w:rFonts w:cs="Arial"/>
                <w:b/>
                <w:bCs/>
                <w:sz w:val="20"/>
                <w:szCs w:val="20"/>
              </w:rPr>
            </w:pPr>
            <w:r w:rsidRPr="00DA4445">
              <w:rPr>
                <w:rFonts w:cs="Arial"/>
                <w:b/>
                <w:bCs/>
                <w:sz w:val="20"/>
                <w:szCs w:val="20"/>
              </w:rPr>
              <w:t>Operationen</w:t>
            </w:r>
          </w:p>
        </w:tc>
        <w:tc>
          <w:tcPr>
            <w:tcW w:w="1820" w:type="dxa"/>
            <w:tcBorders>
              <w:top w:val="nil"/>
              <w:left w:val="nil"/>
              <w:bottom w:val="single" w:sz="8" w:space="0" w:color="auto"/>
              <w:right w:val="single" w:sz="8" w:space="0" w:color="auto"/>
            </w:tcBorders>
            <w:shd w:val="clear" w:color="auto" w:fill="auto"/>
            <w:tcMar>
              <w:top w:w="15" w:type="dxa"/>
              <w:left w:w="15" w:type="dxa"/>
              <w:bottom w:w="0" w:type="dxa"/>
              <w:right w:w="15" w:type="dxa"/>
            </w:tcMar>
          </w:tcPr>
          <w:p w:rsidR="003B4C6D" w:rsidRPr="00DA4445" w:rsidRDefault="003B4C6D">
            <w:pPr>
              <w:rPr>
                <w:rFonts w:cs="Arial"/>
                <w:b/>
                <w:bCs/>
                <w:sz w:val="20"/>
                <w:szCs w:val="20"/>
              </w:rPr>
            </w:pPr>
            <w:r w:rsidRPr="00DA4445">
              <w:rPr>
                <w:rFonts w:cs="Arial"/>
                <w:b/>
                <w:bCs/>
                <w:sz w:val="20"/>
                <w:szCs w:val="20"/>
              </w:rPr>
              <w:t>Name</w:t>
            </w:r>
          </w:p>
        </w:tc>
        <w:tc>
          <w:tcPr>
            <w:tcW w:w="5020" w:type="dxa"/>
            <w:tcBorders>
              <w:top w:val="nil"/>
              <w:left w:val="nil"/>
              <w:bottom w:val="single" w:sz="8" w:space="0" w:color="auto"/>
              <w:right w:val="single" w:sz="8" w:space="0" w:color="auto"/>
            </w:tcBorders>
            <w:shd w:val="clear" w:color="auto" w:fill="auto"/>
            <w:tcMar>
              <w:top w:w="15" w:type="dxa"/>
              <w:left w:w="15" w:type="dxa"/>
              <w:bottom w:w="0" w:type="dxa"/>
              <w:right w:w="15" w:type="dxa"/>
            </w:tcMar>
          </w:tcPr>
          <w:p w:rsidR="003B4C6D" w:rsidRPr="00DA4445" w:rsidRDefault="003B4C6D">
            <w:pPr>
              <w:rPr>
                <w:rFonts w:cs="Arial"/>
                <w:b/>
                <w:bCs/>
                <w:sz w:val="20"/>
                <w:szCs w:val="20"/>
              </w:rPr>
            </w:pPr>
            <w:r w:rsidRPr="00DA4445">
              <w:rPr>
                <w:rFonts w:cs="Arial"/>
                <w:b/>
                <w:bCs/>
                <w:sz w:val="20"/>
                <w:szCs w:val="20"/>
              </w:rPr>
              <w:t>Kurzbeschreibung</w:t>
            </w:r>
          </w:p>
        </w:tc>
      </w:tr>
      <w:tr w:rsidR="003B4C6D" w:rsidRPr="00DA4445" w:rsidTr="003B4C6D">
        <w:trPr>
          <w:trHeight w:val="300"/>
        </w:trPr>
        <w:tc>
          <w:tcPr>
            <w:tcW w:w="0" w:type="auto"/>
            <w:vMerge/>
            <w:tcBorders>
              <w:top w:val="nil"/>
              <w:left w:val="single" w:sz="8" w:space="0" w:color="auto"/>
              <w:bottom w:val="nil"/>
              <w:right w:val="single" w:sz="8" w:space="0" w:color="auto"/>
            </w:tcBorders>
            <w:vAlign w:val="center"/>
          </w:tcPr>
          <w:p w:rsidR="003B4C6D" w:rsidRPr="00DA4445" w:rsidRDefault="003B4C6D">
            <w:pPr>
              <w:rPr>
                <w:rFonts w:cs="Arial"/>
                <w:b/>
                <w:bCs/>
                <w:sz w:val="20"/>
                <w:szCs w:val="20"/>
              </w:rPr>
            </w:pPr>
          </w:p>
        </w:tc>
        <w:tc>
          <w:tcPr>
            <w:tcW w:w="1820" w:type="dxa"/>
            <w:tcBorders>
              <w:top w:val="nil"/>
              <w:left w:val="nil"/>
              <w:bottom w:val="single" w:sz="8" w:space="0" w:color="auto"/>
              <w:right w:val="single" w:sz="8" w:space="0" w:color="auto"/>
            </w:tcBorders>
            <w:shd w:val="clear" w:color="auto" w:fill="auto"/>
            <w:tcMar>
              <w:top w:w="15" w:type="dxa"/>
              <w:left w:w="15" w:type="dxa"/>
              <w:bottom w:w="0" w:type="dxa"/>
              <w:right w:w="15" w:type="dxa"/>
            </w:tcMar>
          </w:tcPr>
          <w:p w:rsidR="003B4C6D" w:rsidRPr="00DA4445" w:rsidRDefault="003B4C6D">
            <w:pPr>
              <w:rPr>
                <w:rFonts w:ascii="Courier New" w:hAnsi="Courier New" w:cs="Courier New"/>
                <w:sz w:val="20"/>
                <w:szCs w:val="20"/>
              </w:rPr>
            </w:pPr>
            <w:r w:rsidRPr="00DA4445">
              <w:rPr>
                <w:rFonts w:ascii="Courier New" w:hAnsi="Courier New" w:cs="Courier New"/>
                <w:sz w:val="20"/>
                <w:szCs w:val="20"/>
              </w:rPr>
              <w:t>listUpdates</w:t>
            </w:r>
          </w:p>
        </w:tc>
        <w:tc>
          <w:tcPr>
            <w:tcW w:w="5020" w:type="dxa"/>
            <w:tcBorders>
              <w:top w:val="nil"/>
              <w:left w:val="nil"/>
              <w:bottom w:val="single" w:sz="8" w:space="0" w:color="auto"/>
              <w:right w:val="single" w:sz="8" w:space="0" w:color="auto"/>
            </w:tcBorders>
            <w:shd w:val="clear" w:color="auto" w:fill="auto"/>
            <w:tcMar>
              <w:top w:w="15" w:type="dxa"/>
              <w:left w:w="15" w:type="dxa"/>
              <w:bottom w:w="0" w:type="dxa"/>
              <w:right w:w="15" w:type="dxa"/>
            </w:tcMar>
          </w:tcPr>
          <w:p w:rsidR="003B4C6D" w:rsidRPr="00DA4445" w:rsidRDefault="003B4C6D">
            <w:pPr>
              <w:rPr>
                <w:rFonts w:cs="Arial"/>
                <w:sz w:val="20"/>
                <w:szCs w:val="20"/>
              </w:rPr>
            </w:pPr>
            <w:r w:rsidRPr="00DA4445">
              <w:rPr>
                <w:rFonts w:cs="Arial"/>
                <w:sz w:val="20"/>
                <w:szCs w:val="20"/>
              </w:rPr>
              <w:t>Auflisten verfügbarer Updates</w:t>
            </w:r>
          </w:p>
        </w:tc>
      </w:tr>
      <w:tr w:rsidR="003B4C6D" w:rsidRPr="00DA4445" w:rsidTr="003B4C6D">
        <w:trPr>
          <w:trHeight w:val="300"/>
        </w:trPr>
        <w:tc>
          <w:tcPr>
            <w:tcW w:w="188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tcPr>
          <w:p w:rsidR="003B4C6D" w:rsidRPr="00DA4445" w:rsidRDefault="003B4C6D">
            <w:pPr>
              <w:rPr>
                <w:rFonts w:cs="Arial"/>
                <w:b/>
                <w:bCs/>
                <w:sz w:val="20"/>
                <w:szCs w:val="20"/>
              </w:rPr>
            </w:pPr>
            <w:r w:rsidRPr="00DA4445">
              <w:rPr>
                <w:rFonts w:cs="Arial"/>
                <w:b/>
                <w:bCs/>
                <w:sz w:val="20"/>
                <w:szCs w:val="20"/>
              </w:rPr>
              <w:t>WSDL</w:t>
            </w:r>
          </w:p>
        </w:tc>
        <w:tc>
          <w:tcPr>
            <w:tcW w:w="6840" w:type="dxa"/>
            <w:gridSpan w:val="2"/>
            <w:tcBorders>
              <w:top w:val="single" w:sz="8" w:space="0" w:color="auto"/>
              <w:left w:val="nil"/>
              <w:bottom w:val="single" w:sz="8" w:space="0" w:color="auto"/>
              <w:right w:val="single" w:sz="8" w:space="0" w:color="000000"/>
            </w:tcBorders>
            <w:shd w:val="clear" w:color="auto" w:fill="auto"/>
            <w:tcMar>
              <w:top w:w="15" w:type="dxa"/>
              <w:left w:w="15" w:type="dxa"/>
              <w:bottom w:w="0" w:type="dxa"/>
              <w:right w:w="15" w:type="dxa"/>
            </w:tcMar>
          </w:tcPr>
          <w:p w:rsidR="003B4C6D" w:rsidRPr="00DA4445" w:rsidRDefault="003B4C6D">
            <w:pPr>
              <w:rPr>
                <w:rFonts w:ascii="Courier New" w:hAnsi="Courier New" w:cs="Courier New"/>
                <w:sz w:val="20"/>
                <w:szCs w:val="20"/>
              </w:rPr>
            </w:pPr>
            <w:r w:rsidRPr="00DA4445">
              <w:rPr>
                <w:rFonts w:ascii="Courier New" w:hAnsi="Courier New" w:cs="Courier New"/>
                <w:sz w:val="20"/>
                <w:szCs w:val="20"/>
              </w:rPr>
              <w:t>Konfigurationsdienst.wsdl</w:t>
            </w:r>
          </w:p>
        </w:tc>
      </w:tr>
      <w:tr w:rsidR="003B4C6D" w:rsidRPr="00DA4445" w:rsidTr="003B4C6D">
        <w:trPr>
          <w:trHeight w:val="330"/>
        </w:trPr>
        <w:tc>
          <w:tcPr>
            <w:tcW w:w="1880" w:type="dxa"/>
            <w:tcBorders>
              <w:top w:val="nil"/>
              <w:left w:val="single" w:sz="8" w:space="0" w:color="auto"/>
              <w:bottom w:val="single" w:sz="8" w:space="0" w:color="auto"/>
              <w:right w:val="single" w:sz="8" w:space="0" w:color="auto"/>
            </w:tcBorders>
            <w:shd w:val="clear" w:color="auto" w:fill="auto"/>
            <w:tcMar>
              <w:top w:w="15" w:type="dxa"/>
              <w:left w:w="15" w:type="dxa"/>
              <w:bottom w:w="0" w:type="dxa"/>
              <w:right w:w="15" w:type="dxa"/>
            </w:tcMar>
          </w:tcPr>
          <w:p w:rsidR="003B4C6D" w:rsidRPr="00DA4445" w:rsidRDefault="003B4C6D">
            <w:pPr>
              <w:rPr>
                <w:rFonts w:cs="Arial"/>
                <w:b/>
                <w:bCs/>
                <w:sz w:val="20"/>
                <w:szCs w:val="20"/>
              </w:rPr>
            </w:pPr>
            <w:r w:rsidRPr="00DA4445">
              <w:rPr>
                <w:rFonts w:cs="Arial"/>
                <w:b/>
                <w:bCs/>
                <w:sz w:val="20"/>
                <w:szCs w:val="20"/>
              </w:rPr>
              <w:t>Schema</w:t>
            </w:r>
          </w:p>
        </w:tc>
        <w:tc>
          <w:tcPr>
            <w:tcW w:w="6840" w:type="dxa"/>
            <w:gridSpan w:val="2"/>
            <w:tcBorders>
              <w:top w:val="single" w:sz="8" w:space="0" w:color="auto"/>
              <w:left w:val="nil"/>
              <w:bottom w:val="single" w:sz="8" w:space="0" w:color="auto"/>
              <w:right w:val="single" w:sz="8" w:space="0" w:color="000000"/>
            </w:tcBorders>
            <w:shd w:val="clear" w:color="auto" w:fill="auto"/>
            <w:tcMar>
              <w:top w:w="15" w:type="dxa"/>
              <w:left w:w="15" w:type="dxa"/>
              <w:bottom w:w="0" w:type="dxa"/>
              <w:right w:w="15" w:type="dxa"/>
            </w:tcMar>
          </w:tcPr>
          <w:p w:rsidR="003B4C6D" w:rsidRPr="00DA4445" w:rsidRDefault="003B4C6D">
            <w:pPr>
              <w:rPr>
                <w:rFonts w:ascii="Courier New" w:hAnsi="Courier New" w:cs="Courier New"/>
                <w:sz w:val="20"/>
                <w:szCs w:val="20"/>
              </w:rPr>
            </w:pPr>
            <w:r w:rsidRPr="00DA4445">
              <w:rPr>
                <w:rFonts w:ascii="Courier New" w:hAnsi="Courier New" w:cs="Courier New"/>
                <w:sz w:val="20"/>
                <w:szCs w:val="20"/>
              </w:rPr>
              <w:t>Konfigurationsdienst.xsd</w:t>
            </w:r>
          </w:p>
        </w:tc>
      </w:tr>
    </w:tbl>
    <w:p w:rsidR="00C855B7" w:rsidRDefault="00C855B7" w:rsidP="003B4C6D">
      <w:pPr>
        <w:pStyle w:val="gemStandard"/>
        <w:ind w:firstLine="709"/>
        <w:rPr>
          <w:rFonts w:ascii="Wingdings" w:hAnsi="Wingdings"/>
          <w:b/>
        </w:rPr>
      </w:pPr>
    </w:p>
    <w:p w:rsidR="003B4C6D" w:rsidRPr="00C855B7" w:rsidRDefault="00C855B7" w:rsidP="003B4C6D">
      <w:pPr>
        <w:pStyle w:val="gemStandard"/>
        <w:ind w:firstLine="709"/>
      </w:pPr>
      <w:r>
        <w:rPr>
          <w:rFonts w:ascii="Wingdings" w:hAnsi="Wingdings"/>
          <w:b/>
        </w:rPr>
        <w:sym w:font="Wingdings" w:char="F0D5"/>
      </w:r>
    </w:p>
    <w:p w:rsidR="003B4C6D" w:rsidRPr="00E365F7" w:rsidRDefault="003B4C6D" w:rsidP="003B4C6D">
      <w:pPr>
        <w:pStyle w:val="gemStandard"/>
        <w:rPr>
          <w:b/>
          <w:highlight w:val="yellow"/>
        </w:rPr>
      </w:pPr>
      <w:r w:rsidRPr="001C44E0">
        <w:rPr>
          <w:rFonts w:ascii="Wingdings" w:hAnsi="Wingdings"/>
          <w:b/>
        </w:rPr>
        <w:sym w:font="Wingdings" w:char="F0D6"/>
      </w:r>
      <w:r w:rsidRPr="00E365F7">
        <w:rPr>
          <w:b/>
        </w:rPr>
        <w:tab/>
      </w:r>
      <w:r w:rsidRPr="001C44E0">
        <w:rPr>
          <w:b/>
        </w:rPr>
        <w:t>TIP1-A_</w:t>
      </w:r>
      <w:r w:rsidRPr="006717E2">
        <w:rPr>
          <w:b/>
        </w:rPr>
        <w:t>6103</w:t>
      </w:r>
      <w:r>
        <w:rPr>
          <w:b/>
        </w:rPr>
        <w:t xml:space="preserve"> </w:t>
      </w:r>
      <w:r w:rsidRPr="00E365F7">
        <w:rPr>
          <w:b/>
        </w:rPr>
        <w:t>SOAP-Version</w:t>
      </w:r>
    </w:p>
    <w:p w:rsidR="00C855B7" w:rsidRDefault="003B4C6D" w:rsidP="003B4C6D">
      <w:pPr>
        <w:pStyle w:val="gemStandard"/>
        <w:ind w:left="709"/>
        <w:rPr>
          <w:rFonts w:ascii="Wingdings" w:hAnsi="Wingdings"/>
          <w:b/>
        </w:rPr>
      </w:pPr>
      <w:r w:rsidRPr="001C44E0">
        <w:t xml:space="preserve">Der </w:t>
      </w:r>
      <w:r>
        <w:t>Konfigurationsdienst</w:t>
      </w:r>
      <w:r w:rsidRPr="001C44E0">
        <w:t xml:space="preserve"> </w:t>
      </w:r>
      <w:r>
        <w:t xml:space="preserve">und der Konnektor (KSR-Client) </w:t>
      </w:r>
      <w:r w:rsidRPr="001C44E0">
        <w:t>M</w:t>
      </w:r>
      <w:r>
        <w:t>Ü</w:t>
      </w:r>
      <w:r w:rsidRPr="001C44E0">
        <w:t>SS</w:t>
      </w:r>
      <w:r>
        <w:t>EN</w:t>
      </w:r>
      <w:r w:rsidRPr="001C44E0">
        <w:t xml:space="preserve"> </w:t>
      </w:r>
      <w:r w:rsidRPr="00327397">
        <w:t xml:space="preserve">ausschließlich </w:t>
      </w:r>
      <w:r w:rsidRPr="001C44E0">
        <w:t xml:space="preserve">„SOAP über http“, Version 1.1 </w:t>
      </w:r>
      <w:r>
        <w:t>für ihre</w:t>
      </w:r>
      <w:r w:rsidRPr="00327397">
        <w:t xml:space="preserve"> Kommunikation </w:t>
      </w:r>
      <w:r>
        <w:t>verwenden</w:t>
      </w:r>
      <w:r w:rsidRPr="001C44E0">
        <w:t>.</w:t>
      </w:r>
    </w:p>
    <w:p w:rsidR="003B4C6D" w:rsidRPr="00C855B7" w:rsidRDefault="00C855B7" w:rsidP="003B4C6D">
      <w:pPr>
        <w:pStyle w:val="gemStandard"/>
        <w:ind w:left="709"/>
      </w:pPr>
      <w:r>
        <w:rPr>
          <w:rFonts w:ascii="Wingdings" w:hAnsi="Wingdings"/>
          <w:b/>
        </w:rPr>
        <w:sym w:font="Wingdings" w:char="F0D5"/>
      </w:r>
    </w:p>
    <w:p w:rsidR="003B4C6D" w:rsidRPr="00DA4445" w:rsidRDefault="003B4C6D" w:rsidP="00C855B7">
      <w:pPr>
        <w:pStyle w:val="berschrift4"/>
        <w:rPr>
          <w:lang w:val="en-GB"/>
        </w:rPr>
      </w:pPr>
      <w:bookmarkStart w:id="163" w:name="_Ref336866651"/>
      <w:bookmarkStart w:id="164" w:name="_Toc501706002"/>
      <w:r w:rsidRPr="00DA4445">
        <w:rPr>
          <w:lang w:val="en-GB"/>
        </w:rPr>
        <w:t>I_KSRS_Download::listUpdates</w:t>
      </w:r>
      <w:bookmarkEnd w:id="163"/>
      <w:bookmarkEnd w:id="164"/>
    </w:p>
    <w:p w:rsidR="003B4C6D" w:rsidRPr="00DA4445" w:rsidRDefault="003B4C6D" w:rsidP="003B4C6D">
      <w:pPr>
        <w:pStyle w:val="gemStandard"/>
      </w:pPr>
      <w:bookmarkStart w:id="165" w:name="_Ref230604448"/>
      <w:bookmarkStart w:id="166" w:name="_Ref230604471"/>
      <w:bookmarkStart w:id="167" w:name="_Toc259186773"/>
      <w:r w:rsidRPr="00DA4445">
        <w:t>Über diese Operation können zur Verfügung stehende Update-Pakete vom Konfigura</w:t>
      </w:r>
      <w:r w:rsidRPr="00DA4445">
        <w:softHyphen/>
        <w:t>tions</w:t>
      </w:r>
      <w:r w:rsidRPr="00DA4445">
        <w:softHyphen/>
        <w:t xml:space="preserve">dienst abgefragt werden. </w:t>
      </w:r>
    </w:p>
    <w:p w:rsidR="003B4C6D" w:rsidRDefault="003B4C6D" w:rsidP="003B4C6D">
      <w:pPr>
        <w:pStyle w:val="gemStandard"/>
      </w:pPr>
      <w:r w:rsidRPr="00DA4445">
        <w:lastRenderedPageBreak/>
        <w:t>Als Technologie wird für diese Operation SOAP genutzt.</w:t>
      </w:r>
    </w:p>
    <w:p w:rsidR="003B4C6D" w:rsidRPr="00DA4445" w:rsidRDefault="003B4C6D" w:rsidP="003B4C6D">
      <w:pPr>
        <w:pStyle w:val="gemStandard"/>
      </w:pPr>
    </w:p>
    <w:p w:rsidR="003B4C6D" w:rsidRPr="00DA4445" w:rsidRDefault="003B4C6D" w:rsidP="003B4C6D">
      <w:pPr>
        <w:pStyle w:val="gemStandard"/>
        <w:tabs>
          <w:tab w:val="left" w:pos="567"/>
        </w:tabs>
        <w:ind w:left="567" w:hanging="567"/>
        <w:rPr>
          <w:b/>
          <w:lang w:val="en-GB"/>
        </w:rPr>
      </w:pPr>
      <w:r w:rsidRPr="00DA4445">
        <w:rPr>
          <w:rFonts w:ascii="Wingdings" w:hAnsi="Wingdings"/>
          <w:b/>
        </w:rPr>
        <w:sym w:font="Wingdings" w:char="F0D6"/>
      </w:r>
      <w:r w:rsidRPr="00DA4445">
        <w:rPr>
          <w:b/>
          <w:lang w:val="en-GB"/>
        </w:rPr>
        <w:tab/>
        <w:t>TIP1-A_3330 I_KSRS_Download::listUpdates</w:t>
      </w:r>
    </w:p>
    <w:p w:rsidR="003B4C6D" w:rsidRPr="00DA4445" w:rsidRDefault="003B4C6D" w:rsidP="003B4C6D">
      <w:pPr>
        <w:pStyle w:val="gemEinzug"/>
      </w:pPr>
      <w:r w:rsidRPr="00DA4445">
        <w:t>Der Konfigurationsdienst MUSS die logische Operation listUpdates entsprechend der Tabelle Tab_KSR_026 implementieren.</w:t>
      </w:r>
    </w:p>
    <w:p w:rsidR="003B4C6D" w:rsidRPr="00DA4445" w:rsidRDefault="003B4C6D" w:rsidP="003B4C6D">
      <w:pPr>
        <w:pStyle w:val="Beschriftung"/>
        <w:rPr>
          <w:lang w:val="en-GB"/>
        </w:rPr>
      </w:pPr>
      <w:bookmarkStart w:id="168" w:name="_Toc489263603"/>
      <w:r w:rsidRPr="00DA4445">
        <w:rPr>
          <w:lang w:val="en-GB"/>
        </w:rPr>
        <w:t xml:space="preserve">Tabelle </w:t>
      </w:r>
      <w:r w:rsidRPr="00DA4445">
        <w:fldChar w:fldCharType="begin"/>
      </w:r>
      <w:r w:rsidRPr="00DA4445">
        <w:rPr>
          <w:lang w:val="en-GB"/>
        </w:rPr>
        <w:instrText xml:space="preserve"> SEQ Tabelle \* ARABIC </w:instrText>
      </w:r>
      <w:r w:rsidRPr="00DA4445">
        <w:fldChar w:fldCharType="separate"/>
      </w:r>
      <w:r w:rsidR="000C377E">
        <w:rPr>
          <w:noProof/>
          <w:lang w:val="en-GB"/>
        </w:rPr>
        <w:t>30</w:t>
      </w:r>
      <w:r w:rsidRPr="00DA4445">
        <w:fldChar w:fldCharType="end"/>
      </w:r>
      <w:r w:rsidRPr="00DA4445">
        <w:rPr>
          <w:lang w:val="en-GB"/>
        </w:rPr>
        <w:t>: Tab_KSR_026 Operation I_KSRS_Download::listUpdates</w:t>
      </w:r>
      <w:bookmarkEnd w:id="168"/>
    </w:p>
    <w:tbl>
      <w:tblPr>
        <w:tblW w:w="884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080"/>
        <w:gridCol w:w="6760"/>
      </w:tblGrid>
      <w:tr w:rsidR="003B4C6D" w:rsidRPr="00DD54C0" w:rsidTr="003B4C6D">
        <w:trPr>
          <w:trHeight w:val="380"/>
          <w:tblHeader/>
        </w:trPr>
        <w:tc>
          <w:tcPr>
            <w:tcW w:w="2080" w:type="dxa"/>
            <w:tcBorders>
              <w:top w:val="single" w:sz="4" w:space="0" w:color="808080"/>
              <w:left w:val="single" w:sz="4" w:space="0" w:color="808080"/>
              <w:bottom w:val="single" w:sz="4" w:space="0" w:color="808080"/>
              <w:right w:val="single" w:sz="4" w:space="0" w:color="808080"/>
            </w:tcBorders>
            <w:shd w:val="clear" w:color="auto" w:fill="E0E0E0"/>
          </w:tcPr>
          <w:bookmarkEnd w:id="165"/>
          <w:bookmarkEnd w:id="166"/>
          <w:bookmarkEnd w:id="167"/>
          <w:p w:rsidR="003B4C6D" w:rsidRPr="00DD54C0" w:rsidRDefault="003B4C6D" w:rsidP="003B4C6D">
            <w:pPr>
              <w:pStyle w:val="gemtabohne"/>
              <w:rPr>
                <w:b/>
                <w:sz w:val="20"/>
                <w:lang w:val="en-GB"/>
              </w:rPr>
            </w:pPr>
            <w:r w:rsidRPr="00DD54C0">
              <w:rPr>
                <w:b/>
                <w:sz w:val="20"/>
                <w:lang w:val="en-GB"/>
              </w:rPr>
              <w:t>Element</w:t>
            </w:r>
          </w:p>
        </w:tc>
        <w:tc>
          <w:tcPr>
            <w:tcW w:w="6760" w:type="dxa"/>
            <w:tcBorders>
              <w:top w:val="single" w:sz="4" w:space="0" w:color="808080"/>
              <w:left w:val="single" w:sz="4" w:space="0" w:color="808080"/>
              <w:bottom w:val="single" w:sz="4" w:space="0" w:color="808080"/>
              <w:right w:val="single" w:sz="4" w:space="0" w:color="808080"/>
            </w:tcBorders>
            <w:shd w:val="clear" w:color="auto" w:fill="E0E0E0"/>
          </w:tcPr>
          <w:p w:rsidR="003B4C6D" w:rsidRPr="00DD54C0" w:rsidRDefault="003B4C6D" w:rsidP="003B4C6D">
            <w:pPr>
              <w:pStyle w:val="gemtabohne"/>
              <w:rPr>
                <w:b/>
                <w:sz w:val="20"/>
                <w:lang w:val="en-GB"/>
              </w:rPr>
            </w:pPr>
            <w:r w:rsidRPr="00DD54C0">
              <w:rPr>
                <w:b/>
                <w:sz w:val="20"/>
                <w:lang w:val="en-GB"/>
              </w:rPr>
              <w:t>Beschreibung</w:t>
            </w:r>
          </w:p>
        </w:tc>
      </w:tr>
      <w:tr w:rsidR="003B4C6D" w:rsidRPr="00DD54C0" w:rsidTr="003B4C6D">
        <w:trPr>
          <w:trHeight w:val="365"/>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Name</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lang w:val="en-GB"/>
              </w:rPr>
            </w:pPr>
            <w:r w:rsidRPr="00DD54C0">
              <w:rPr>
                <w:sz w:val="20"/>
                <w:lang w:val="en-GB"/>
              </w:rPr>
              <w:t>I_KSRS_Download::listUpdates</w:t>
            </w:r>
          </w:p>
        </w:tc>
      </w:tr>
      <w:tr w:rsidR="003B4C6D" w:rsidRPr="00DD54C0" w:rsidTr="003B4C6D">
        <w:trPr>
          <w:trHeight w:val="623"/>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Beschreibung</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b/>
                <w:sz w:val="20"/>
              </w:rPr>
            </w:pPr>
            <w:r w:rsidRPr="00DD54C0">
              <w:rPr>
                <w:sz w:val="20"/>
              </w:rPr>
              <w:t>Die Operation listet die auf dem Konfigurationsdienst verfügbaren Update-Pakete für eine dezentrale Komponente der TI-Plattform auf.</w:t>
            </w:r>
          </w:p>
        </w:tc>
      </w:tr>
      <w:tr w:rsidR="003B4C6D" w:rsidRPr="00DD54C0" w:rsidTr="003B4C6D">
        <w:trPr>
          <w:trHeight w:val="380"/>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Initiierender Akteur</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lang w:val="en-GB"/>
              </w:rPr>
            </w:pPr>
            <w:r w:rsidRPr="00DD54C0">
              <w:rPr>
                <w:sz w:val="20"/>
              </w:rPr>
              <w:t>Konnektor</w:t>
            </w:r>
          </w:p>
        </w:tc>
      </w:tr>
      <w:tr w:rsidR="003B4C6D" w:rsidRPr="00DD54C0" w:rsidTr="003B4C6D">
        <w:trPr>
          <w:trHeight w:val="380"/>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lang w:val="en-GB"/>
              </w:rPr>
            </w:pPr>
            <w:r w:rsidRPr="00DD54C0">
              <w:rPr>
                <w:sz w:val="20"/>
                <w:lang w:val="en-GB"/>
              </w:rPr>
              <w:t>Weitere Akteure</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lang w:val="en-GB"/>
              </w:rPr>
            </w:pPr>
            <w:r w:rsidRPr="00DD54C0">
              <w:rPr>
                <w:sz w:val="20"/>
                <w:lang w:val="en-GB"/>
              </w:rPr>
              <w:t>Keine</w:t>
            </w:r>
          </w:p>
        </w:tc>
      </w:tr>
      <w:tr w:rsidR="003B4C6D" w:rsidRPr="00DD54C0" w:rsidTr="003B4C6D">
        <w:trPr>
          <w:trHeight w:val="365"/>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lang w:val="en-GB"/>
              </w:rPr>
            </w:pPr>
            <w:r w:rsidRPr="00DD54C0">
              <w:rPr>
                <w:sz w:val="20"/>
                <w:lang w:val="en-GB"/>
              </w:rPr>
              <w:t>Auslöser</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Konnektor</w:t>
            </w:r>
          </w:p>
        </w:tc>
      </w:tr>
      <w:tr w:rsidR="003B4C6D" w:rsidRPr="00DD54C0" w:rsidTr="003B4C6D">
        <w:trPr>
          <w:trHeight w:val="380"/>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lang w:val="en-GB"/>
              </w:rPr>
            </w:pPr>
            <w:r w:rsidRPr="00DD54C0">
              <w:rPr>
                <w:sz w:val="20"/>
                <w:lang w:val="en-GB"/>
              </w:rPr>
              <w:t>Berechtigungen</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Konnektor</w:t>
            </w:r>
          </w:p>
        </w:tc>
      </w:tr>
      <w:tr w:rsidR="003B4C6D" w:rsidRPr="00DD54C0" w:rsidTr="003B4C6D">
        <w:trPr>
          <w:trHeight w:val="623"/>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Vorbedingungen</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 xml:space="preserve">Aufgebaute TLS-Verbindung vom Konnektor zum Konfigurationsdienst entsprechend Kapitel </w:t>
            </w:r>
            <w:r w:rsidRPr="00DD54C0">
              <w:rPr>
                <w:sz w:val="20"/>
              </w:rPr>
              <w:fldChar w:fldCharType="begin"/>
            </w:r>
            <w:r w:rsidRPr="00DD54C0">
              <w:rPr>
                <w:sz w:val="20"/>
              </w:rPr>
              <w:instrText xml:space="preserve"> REF _Ref326314025 \r \h  \* MERGEFORMAT </w:instrText>
            </w:r>
            <w:r w:rsidRPr="00DD54C0">
              <w:rPr>
                <w:sz w:val="20"/>
              </w:rPr>
            </w:r>
            <w:r w:rsidRPr="00DD54C0">
              <w:rPr>
                <w:sz w:val="20"/>
              </w:rPr>
              <w:fldChar w:fldCharType="separate"/>
            </w:r>
            <w:r w:rsidR="000C377E">
              <w:rPr>
                <w:sz w:val="20"/>
              </w:rPr>
              <w:t>5.5.1</w:t>
            </w:r>
            <w:r w:rsidRPr="00DD54C0">
              <w:rPr>
                <w:sz w:val="20"/>
              </w:rPr>
              <w:fldChar w:fldCharType="end"/>
            </w:r>
            <w:r w:rsidRPr="00DD54C0">
              <w:rPr>
                <w:sz w:val="20"/>
              </w:rPr>
              <w:t xml:space="preserve">. </w:t>
            </w:r>
          </w:p>
        </w:tc>
      </w:tr>
      <w:tr w:rsidR="003B4C6D" w:rsidRPr="00DD54C0" w:rsidTr="003B4C6D">
        <w:trPr>
          <w:trHeight w:val="380"/>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Nachbedingungen</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Konfigurationsdienst hat Log-Daten der Abfrage gespeichert und KSR-Client hat UpdateInfos vorliegen sowie gespeichert.</w:t>
            </w:r>
          </w:p>
        </w:tc>
      </w:tr>
      <w:tr w:rsidR="003B4C6D" w:rsidRPr="00DD54C0" w:rsidTr="003B4C6D">
        <w:trPr>
          <w:trHeight w:val="881"/>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Aufruf</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 xml:space="preserve">Der Aufrufer (Konnektor) ruft über die hier definierte Schnittstelle den Konfigurationsdienst mit den in Kapitel </w:t>
            </w:r>
            <w:r w:rsidRPr="00DD54C0">
              <w:rPr>
                <w:sz w:val="20"/>
              </w:rPr>
              <w:fldChar w:fldCharType="begin"/>
            </w:r>
            <w:r w:rsidRPr="00DD54C0">
              <w:rPr>
                <w:sz w:val="20"/>
              </w:rPr>
              <w:instrText xml:space="preserve"> REF _Ref326308803 \r \h  \* MERGEFORMAT </w:instrText>
            </w:r>
            <w:r w:rsidRPr="00DD54C0">
              <w:rPr>
                <w:sz w:val="20"/>
              </w:rPr>
            </w:r>
            <w:r w:rsidRPr="00DD54C0">
              <w:rPr>
                <w:sz w:val="20"/>
              </w:rPr>
              <w:fldChar w:fldCharType="separate"/>
            </w:r>
            <w:r w:rsidR="000C377E">
              <w:rPr>
                <w:sz w:val="20"/>
              </w:rPr>
              <w:t>6.1.1.1.1</w:t>
            </w:r>
            <w:r w:rsidRPr="00DD54C0">
              <w:rPr>
                <w:sz w:val="20"/>
              </w:rPr>
              <w:fldChar w:fldCharType="end"/>
            </w:r>
            <w:r w:rsidRPr="00DD54C0">
              <w:rPr>
                <w:sz w:val="20"/>
              </w:rPr>
              <w:t xml:space="preserve"> definierten Parametern auf. </w:t>
            </w:r>
          </w:p>
          <w:p w:rsidR="003B4C6D" w:rsidRPr="00DD54C0" w:rsidRDefault="003B4C6D" w:rsidP="003B4C6D">
            <w:pPr>
              <w:pStyle w:val="gemtabohne"/>
              <w:rPr>
                <w:sz w:val="20"/>
                <w:highlight w:val="yellow"/>
              </w:rPr>
            </w:pPr>
            <w:r w:rsidRPr="00DD54C0">
              <w:rPr>
                <w:sz w:val="20"/>
              </w:rPr>
              <w:t>Aufruf der Operation listUpdates mit der URL https://&lt;host&gt;:&lt;port&gt;&lt;path&gt;</w:t>
            </w:r>
          </w:p>
          <w:p w:rsidR="003B4C6D" w:rsidRPr="00DD54C0" w:rsidRDefault="003B4C6D" w:rsidP="003B4C6D">
            <w:pPr>
              <w:pStyle w:val="gemtabohne"/>
              <w:rPr>
                <w:sz w:val="20"/>
                <w:highlight w:val="yellow"/>
              </w:rPr>
            </w:pPr>
            <w:r w:rsidRPr="00DD54C0">
              <w:rPr>
                <w:sz w:val="20"/>
              </w:rPr>
              <w:t>(&lt;host&gt;:&lt;port&gt; wird durch Abfrage des DNS SRV Resource Record „_ksrfirmware._tcp.ksr.telematik“ ermittelt.</w:t>
            </w:r>
          </w:p>
          <w:p w:rsidR="003B4C6D" w:rsidRPr="00DD54C0" w:rsidRDefault="003B4C6D" w:rsidP="003B4C6D">
            <w:pPr>
              <w:pStyle w:val="gemtabohne"/>
              <w:rPr>
                <w:sz w:val="20"/>
              </w:rPr>
            </w:pPr>
            <w:r w:rsidRPr="00DD54C0">
              <w:rPr>
                <w:sz w:val="20"/>
              </w:rPr>
              <w:t>&lt;path&gt; wird durch Abfrage des DNS TXT Resource Record „_ksrfirmware._tcp.ksr.telematik“ ermittelt.)</w:t>
            </w:r>
          </w:p>
        </w:tc>
      </w:tr>
      <w:tr w:rsidR="003B4C6D" w:rsidRPr="00DD54C0" w:rsidTr="003B4C6D">
        <w:trPr>
          <w:trHeight w:val="896"/>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Antwort</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 xml:space="preserve">Die Liste der auf dem Konfigurationsdienst verfügbaren Update-Pakete für die dezentrale Komponente entsprechend Beschreibung in Kapitel </w:t>
            </w:r>
            <w:r w:rsidRPr="00DD54C0">
              <w:rPr>
                <w:sz w:val="20"/>
              </w:rPr>
              <w:fldChar w:fldCharType="begin"/>
            </w:r>
            <w:r w:rsidRPr="00DD54C0">
              <w:rPr>
                <w:sz w:val="20"/>
              </w:rPr>
              <w:instrText xml:space="preserve"> REF _Ref326320675 \r \h  \* MERGEFORMAT </w:instrText>
            </w:r>
            <w:r w:rsidRPr="00DD54C0">
              <w:rPr>
                <w:sz w:val="20"/>
              </w:rPr>
            </w:r>
            <w:r w:rsidRPr="00DD54C0">
              <w:rPr>
                <w:sz w:val="20"/>
              </w:rPr>
              <w:fldChar w:fldCharType="separate"/>
            </w:r>
            <w:r w:rsidR="000C377E">
              <w:rPr>
                <w:sz w:val="20"/>
              </w:rPr>
              <w:t>6.1.1.1.2</w:t>
            </w:r>
            <w:r w:rsidRPr="00DD54C0">
              <w:rPr>
                <w:sz w:val="20"/>
              </w:rPr>
              <w:fldChar w:fldCharType="end"/>
            </w:r>
            <w:r w:rsidRPr="00DD54C0">
              <w:rPr>
                <w:sz w:val="20"/>
              </w:rPr>
              <w:t xml:space="preserve">. </w:t>
            </w:r>
          </w:p>
        </w:tc>
      </w:tr>
      <w:tr w:rsidR="003B4C6D" w:rsidRPr="00DD54C0" w:rsidTr="003B4C6D">
        <w:trPr>
          <w:trHeight w:val="1343"/>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Standardablauf</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836FD" w:rsidRDefault="003B4C6D" w:rsidP="003B4C6D">
            <w:pPr>
              <w:pStyle w:val="gemtabohne"/>
              <w:rPr>
                <w:sz w:val="20"/>
                <w:highlight w:val="green"/>
              </w:rPr>
            </w:pPr>
            <w:r w:rsidRPr="00DD54C0">
              <w:rPr>
                <w:sz w:val="20"/>
              </w:rPr>
              <w:t xml:space="preserve">Der Konfigurationsdienst MUSS die Liste der verfügbaren Updates für die dezentrale Komponente der TI-Plattform zusammenstellen. </w:t>
            </w:r>
            <w:r w:rsidRPr="00D836FD">
              <w:rPr>
                <w:sz w:val="20"/>
              </w:rPr>
              <w:t>Diese Liste entspricht dem Element Firmware-Version der „aktiven“ Firmware-Gruppe (siehe Kapitel 5.3) für die Komponente.</w:t>
            </w:r>
          </w:p>
          <w:p w:rsidR="003B4C6D" w:rsidRPr="00DD54C0" w:rsidRDefault="003B4C6D" w:rsidP="003B4C6D">
            <w:pPr>
              <w:pStyle w:val="gemtabohne"/>
              <w:rPr>
                <w:sz w:val="20"/>
              </w:rPr>
            </w:pPr>
            <w:r w:rsidRPr="00DD54C0">
              <w:rPr>
                <w:sz w:val="20"/>
              </w:rPr>
              <w:t>Der Konfigurationsdienst MUSS im Response die Liste der verfügbaren Updates (Parameter UpdateInformation) sowie die FirmwareGroupReleaseNotes (entspricht Element FirmwareGroupReleaseNotes der „aktiven“ Firmware-Gruppe) an den Client senden.</w:t>
            </w:r>
          </w:p>
          <w:p w:rsidR="003B4C6D" w:rsidRPr="00DD54C0" w:rsidRDefault="003B4C6D" w:rsidP="003B4C6D">
            <w:pPr>
              <w:pStyle w:val="gemtabohne"/>
              <w:rPr>
                <w:sz w:val="20"/>
              </w:rPr>
            </w:pPr>
            <w:r w:rsidRPr="00DD54C0">
              <w:rPr>
                <w:sz w:val="20"/>
              </w:rPr>
              <w:t xml:space="preserve">Der Konfigurationsdienst MUSS – entsprechend Festlegungen in Kapitel </w:t>
            </w:r>
            <w:r w:rsidRPr="00DD54C0">
              <w:rPr>
                <w:sz w:val="20"/>
              </w:rPr>
              <w:fldChar w:fldCharType="begin"/>
            </w:r>
            <w:r w:rsidRPr="00DD54C0">
              <w:rPr>
                <w:sz w:val="20"/>
              </w:rPr>
              <w:instrText xml:space="preserve"> REF _Ref327800301 \r \h  \* MERGEFORMAT </w:instrText>
            </w:r>
            <w:r w:rsidRPr="00DD54C0">
              <w:rPr>
                <w:sz w:val="20"/>
              </w:rPr>
            </w:r>
            <w:r w:rsidRPr="00DD54C0">
              <w:rPr>
                <w:sz w:val="20"/>
              </w:rPr>
              <w:fldChar w:fldCharType="separate"/>
            </w:r>
            <w:r w:rsidR="000C377E">
              <w:rPr>
                <w:sz w:val="20"/>
              </w:rPr>
              <w:t>5.6</w:t>
            </w:r>
            <w:r w:rsidRPr="00DD54C0">
              <w:rPr>
                <w:sz w:val="20"/>
              </w:rPr>
              <w:fldChar w:fldCharType="end"/>
            </w:r>
            <w:r w:rsidRPr="00DD54C0">
              <w:rPr>
                <w:sz w:val="20"/>
              </w:rPr>
              <w:t xml:space="preserve"> – Log-Daten von dieser Operation speichern. </w:t>
            </w:r>
          </w:p>
        </w:tc>
      </w:tr>
      <w:tr w:rsidR="003B4C6D" w:rsidRPr="00DD54C0" w:rsidTr="003B4C6D">
        <w:trPr>
          <w:trHeight w:val="1140"/>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lastRenderedPageBreak/>
              <w:t>Fehlerfälle</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Tritt während der Verarbeitung ein Fehler auf, so MUSS der Konfigurationsdienst die Webservice-Anfrage mit einem SOAP-Fault entsprechend [gemSpec_OM] beantworteten. Die Fehlercodes sind entsprechend Tabelle Tab_Gen_Fehler aus [gemSpec_OM] zu nutzen.</w:t>
            </w:r>
          </w:p>
        </w:tc>
      </w:tr>
    </w:tbl>
    <w:p w:rsidR="00C855B7" w:rsidRDefault="00C855B7" w:rsidP="003B4C6D">
      <w:pPr>
        <w:pStyle w:val="gemEinzug"/>
        <w:rPr>
          <w:rFonts w:ascii="Wingdings" w:hAnsi="Wingdings"/>
          <w:b/>
        </w:rPr>
      </w:pPr>
      <w:bookmarkStart w:id="169" w:name="_Ref231902366"/>
    </w:p>
    <w:p w:rsidR="003B4C6D" w:rsidRPr="00C855B7" w:rsidRDefault="00C855B7" w:rsidP="00C855B7">
      <w:pPr>
        <w:pStyle w:val="gemStandard"/>
      </w:pPr>
      <w:r>
        <w:rPr>
          <w:b/>
        </w:rPr>
        <w:sym w:font="Wingdings" w:char="F0D5"/>
      </w:r>
    </w:p>
    <w:p w:rsidR="003B4C6D" w:rsidRPr="000A39A1" w:rsidRDefault="003B4C6D" w:rsidP="00C855B7">
      <w:pPr>
        <w:pStyle w:val="berschrift5"/>
        <w:rPr>
          <w:lang w:val="en-US"/>
        </w:rPr>
      </w:pPr>
      <w:bookmarkStart w:id="170" w:name="_Ref326308787"/>
      <w:bookmarkStart w:id="171" w:name="_Ref326308803"/>
      <w:bookmarkStart w:id="172" w:name="_Toc501706003"/>
      <w:bookmarkEnd w:id="169"/>
      <w:r w:rsidRPr="000A39A1">
        <w:rPr>
          <w:lang w:val="en-US"/>
        </w:rPr>
        <w:t>I_KSRS_Download::listUpdates Request</w:t>
      </w:r>
      <w:bookmarkEnd w:id="170"/>
      <w:bookmarkEnd w:id="171"/>
      <w:bookmarkEnd w:id="172"/>
    </w:p>
    <w:p w:rsidR="003B4C6D" w:rsidRPr="00DA4445" w:rsidRDefault="003B4C6D" w:rsidP="003B4C6D">
      <w:pPr>
        <w:pStyle w:val="gemStandard"/>
        <w:tabs>
          <w:tab w:val="left" w:pos="567"/>
        </w:tabs>
        <w:ind w:left="567" w:hanging="567"/>
        <w:rPr>
          <w:b/>
          <w:lang w:val="en-GB"/>
        </w:rPr>
      </w:pPr>
      <w:r w:rsidRPr="00DA4445">
        <w:rPr>
          <w:rFonts w:ascii="Wingdings" w:hAnsi="Wingdings"/>
          <w:b/>
        </w:rPr>
        <w:sym w:font="Wingdings" w:char="F0D6"/>
      </w:r>
      <w:r w:rsidRPr="00DA4445">
        <w:rPr>
          <w:b/>
          <w:lang w:val="en-GB"/>
        </w:rPr>
        <w:tab/>
        <w:t>TIP1-A_3331 I_KSRS_Download::listUpdates Request</w:t>
      </w:r>
    </w:p>
    <w:p w:rsidR="003B4C6D" w:rsidRPr="00DA4445" w:rsidRDefault="003B4C6D" w:rsidP="003B4C6D">
      <w:pPr>
        <w:pStyle w:val="gemEinzug"/>
      </w:pPr>
      <w:r w:rsidRPr="00DA4445">
        <w:t>Für den Konfigurationsdienst MUSS die Operation I_KSRS_Download::listUpdates Request mit folgenden Parametern bereitstellen:</w:t>
      </w:r>
    </w:p>
    <w:p w:rsidR="003B4C6D" w:rsidRPr="00DA4445" w:rsidRDefault="003B4C6D" w:rsidP="003B4C6D">
      <w:pPr>
        <w:pStyle w:val="gemStandard"/>
        <w:jc w:val="center"/>
      </w:pPr>
      <w:r w:rsidRPr="00DA4445">
        <w:pict>
          <v:shape id="_x0000_i1037" type="#_x0000_t75" style="width:277.8pt;height:96.6pt">
            <v:imagedata r:id="rId27" o:title="listUpdatesReq"/>
          </v:shape>
        </w:pict>
      </w:r>
    </w:p>
    <w:p w:rsidR="003B4C6D" w:rsidRPr="00DA4445" w:rsidRDefault="003B4C6D" w:rsidP="003B4C6D">
      <w:pPr>
        <w:pStyle w:val="Beschriftung"/>
        <w:jc w:val="center"/>
        <w:rPr>
          <w:lang w:val="en-GB"/>
        </w:rPr>
      </w:pPr>
      <w:bookmarkStart w:id="173" w:name="_Toc489263568"/>
      <w:r w:rsidRPr="00DA4445">
        <w:rPr>
          <w:lang w:val="en-GB"/>
        </w:rPr>
        <w:t xml:space="preserve">Abbildung </w:t>
      </w:r>
      <w:r w:rsidRPr="00DA4445">
        <w:fldChar w:fldCharType="begin"/>
      </w:r>
      <w:r w:rsidRPr="00DA4445">
        <w:rPr>
          <w:lang w:val="en-GB"/>
        </w:rPr>
        <w:instrText xml:space="preserve"> SEQ Abbildung \* ARABIC </w:instrText>
      </w:r>
      <w:r w:rsidRPr="00DA4445">
        <w:fldChar w:fldCharType="separate"/>
      </w:r>
      <w:r w:rsidR="000C377E">
        <w:rPr>
          <w:noProof/>
          <w:lang w:val="en-GB"/>
        </w:rPr>
        <w:t>12</w:t>
      </w:r>
      <w:r w:rsidRPr="00DA4445">
        <w:fldChar w:fldCharType="end"/>
      </w:r>
      <w:r w:rsidRPr="00DA4445">
        <w:rPr>
          <w:lang w:val="en-GB"/>
        </w:rPr>
        <w:t>: Abb_KSR_008 Operation I_KSRS_Download::listUpdates Request</w:t>
      </w:r>
      <w:bookmarkEnd w:id="173"/>
    </w:p>
    <w:p w:rsidR="003B4C6D" w:rsidRPr="00DA4445" w:rsidRDefault="003B4C6D" w:rsidP="003B4C6D">
      <w:pPr>
        <w:pStyle w:val="gemStandard"/>
        <w:rPr>
          <w:lang w:val="en-GB"/>
        </w:rPr>
      </w:pPr>
    </w:p>
    <w:p w:rsidR="003B4C6D" w:rsidRPr="00DA4445" w:rsidRDefault="003B4C6D" w:rsidP="003B4C6D">
      <w:pPr>
        <w:pStyle w:val="Beschriftung"/>
        <w:rPr>
          <w:lang w:val="en-GB"/>
        </w:rPr>
      </w:pPr>
      <w:bookmarkStart w:id="174" w:name="_Toc320106733"/>
      <w:bookmarkStart w:id="175" w:name="_Toc489263604"/>
      <w:r w:rsidRPr="00DA4445">
        <w:rPr>
          <w:lang w:val="en-GB"/>
        </w:rPr>
        <w:t xml:space="preserve">Tabelle </w:t>
      </w:r>
      <w:r w:rsidRPr="00DA4445">
        <w:fldChar w:fldCharType="begin"/>
      </w:r>
      <w:r w:rsidRPr="00DA4445">
        <w:rPr>
          <w:lang w:val="en-GB"/>
        </w:rPr>
        <w:instrText xml:space="preserve"> SEQ Tabelle \* ARABIC </w:instrText>
      </w:r>
      <w:r w:rsidRPr="00DA4445">
        <w:fldChar w:fldCharType="separate"/>
      </w:r>
      <w:r w:rsidR="000C377E">
        <w:rPr>
          <w:noProof/>
          <w:lang w:val="en-GB"/>
        </w:rPr>
        <w:t>31</w:t>
      </w:r>
      <w:r w:rsidRPr="00DA4445">
        <w:fldChar w:fldCharType="end"/>
      </w:r>
      <w:r w:rsidRPr="00DA4445">
        <w:rPr>
          <w:lang w:val="en-GB"/>
        </w:rPr>
        <w:t xml:space="preserve">: </w:t>
      </w:r>
      <w:bookmarkEnd w:id="174"/>
      <w:r w:rsidRPr="00DA4445">
        <w:rPr>
          <w:lang w:val="en-GB"/>
        </w:rPr>
        <w:t xml:space="preserve">Tab_KSR_027 </w:t>
      </w:r>
      <w:r w:rsidRPr="00DA4445">
        <w:rPr>
          <w:szCs w:val="24"/>
          <w:lang w:val="en-GB"/>
        </w:rPr>
        <w:t>I_KSRS_Download::listUpdates Request</w:t>
      </w:r>
      <w:bookmarkEnd w:id="175"/>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D706C6"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D706C6" w:rsidRDefault="003B4C6D" w:rsidP="003B4C6D">
            <w:pPr>
              <w:pStyle w:val="gemtabohne"/>
              <w:rPr>
                <w:sz w:val="20"/>
                <w:lang w:val="en-GB"/>
              </w:rPr>
            </w:pPr>
            <w:r w:rsidRPr="00D706C6">
              <w:rPr>
                <w:sz w:val="20"/>
                <w:lang w:val="en-GB"/>
              </w:rPr>
              <w:t>I_KSRS_Download::listUpdates Request</w:t>
            </w:r>
          </w:p>
        </w:tc>
      </w:tr>
      <w:tr w:rsidR="003B4C6D" w:rsidRPr="00D706C6" w:rsidTr="003B4C6D">
        <w:trPr>
          <w:cantSplit/>
          <w:trHeight w:val="378"/>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D706C6" w:rsidRDefault="003B4C6D" w:rsidP="003B4C6D">
            <w:pPr>
              <w:pStyle w:val="gemtabohne"/>
              <w:rPr>
                <w:sz w:val="20"/>
                <w:lang w:val="en-GB"/>
              </w:rPr>
            </w:pPr>
            <w:r w:rsidRPr="00D706C6">
              <w:rPr>
                <w:sz w:val="20"/>
                <w:lang w:val="en-GB"/>
              </w:rPr>
              <w:t>Operations-Element des Request der Operation I_KSRS_Download::listUpdates</w:t>
            </w:r>
          </w:p>
        </w:tc>
      </w:tr>
    </w:tbl>
    <w:p w:rsidR="003B4C6D" w:rsidRPr="00DA4445" w:rsidRDefault="003B4C6D" w:rsidP="003B4C6D">
      <w:pPr>
        <w:pStyle w:val="gemStandard"/>
        <w:rPr>
          <w:lang w:val="en-GB"/>
        </w:rPr>
      </w:pPr>
    </w:p>
    <w:p w:rsidR="003B4C6D" w:rsidRPr="00DA4445" w:rsidRDefault="003B4C6D" w:rsidP="003B4C6D">
      <w:pPr>
        <w:pStyle w:val="Beschriftung"/>
      </w:pPr>
      <w:bookmarkStart w:id="176" w:name="_Toc489263605"/>
      <w:r w:rsidRPr="00DA4445">
        <w:t xml:space="preserve">Tabelle </w:t>
      </w:r>
      <w:r w:rsidRPr="00DA4445">
        <w:rPr>
          <w:lang w:val="en-GB"/>
        </w:rPr>
        <w:fldChar w:fldCharType="begin"/>
      </w:r>
      <w:r w:rsidRPr="00DA4445">
        <w:instrText xml:space="preserve"> SEQ Tabelle \* ARABIC </w:instrText>
      </w:r>
      <w:r w:rsidRPr="00DA4445">
        <w:rPr>
          <w:lang w:val="en-GB"/>
        </w:rPr>
        <w:fldChar w:fldCharType="separate"/>
      </w:r>
      <w:r w:rsidR="000C377E">
        <w:rPr>
          <w:noProof/>
        </w:rPr>
        <w:t>32</w:t>
      </w:r>
      <w:r w:rsidRPr="00DA4445">
        <w:rPr>
          <w:lang w:val="en-GB"/>
        </w:rPr>
        <w:fldChar w:fldCharType="end"/>
      </w:r>
      <w:r w:rsidRPr="00DA4445">
        <w:t xml:space="preserve">: Tab_KSR_028 Hersteller-Update-Informationen – Element </w:t>
      </w:r>
      <w:r w:rsidRPr="00DA4445">
        <w:rPr>
          <w:rFonts w:eastAsia="Times New Roman" w:cs="Arial"/>
          <w:color w:val="000000"/>
        </w:rPr>
        <w:t>ProductVendorID</w:t>
      </w:r>
      <w:bookmarkEnd w:id="176"/>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D706C6"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D706C6" w:rsidRDefault="003B4C6D" w:rsidP="003B4C6D">
            <w:pPr>
              <w:pStyle w:val="gemtabohne"/>
              <w:rPr>
                <w:sz w:val="20"/>
              </w:rPr>
            </w:pPr>
            <w:r w:rsidRPr="00D706C6">
              <w:rPr>
                <w:sz w:val="20"/>
              </w:rPr>
              <w:t>ProductVendorID</w:t>
            </w:r>
          </w:p>
        </w:tc>
      </w:tr>
      <w:tr w:rsidR="003B4C6D" w:rsidRPr="00D706C6" w:rsidTr="003B4C6D">
        <w:trPr>
          <w:cantSplit/>
          <w:trHeight w:val="641"/>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D706C6" w:rsidRDefault="003B4C6D" w:rsidP="003B4C6D">
            <w:pPr>
              <w:pStyle w:val="gemtabohne"/>
              <w:rPr>
                <w:sz w:val="20"/>
              </w:rPr>
            </w:pPr>
            <w:r w:rsidRPr="00D706C6">
              <w:rPr>
                <w:sz w:val="20"/>
              </w:rPr>
              <w:t>Identifiziert den Hersteller des Produkts, für welches auf Updates geprüft werden soll.</w:t>
            </w:r>
          </w:p>
        </w:tc>
      </w:tr>
      <w:tr w:rsidR="003B4C6D" w:rsidRPr="00D706C6"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Optional</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D706C6" w:rsidRDefault="003B4C6D" w:rsidP="003B4C6D">
            <w:pPr>
              <w:pStyle w:val="gemtabohne"/>
              <w:rPr>
                <w:sz w:val="20"/>
              </w:rPr>
            </w:pPr>
            <w:r w:rsidRPr="00D706C6">
              <w:rPr>
                <w:rStyle w:val="termdef"/>
                <w:sz w:val="20"/>
              </w:rPr>
              <w:t>Nein</w:t>
            </w:r>
          </w:p>
        </w:tc>
      </w:tr>
      <w:tr w:rsidR="003B4C6D" w:rsidRPr="00D706C6"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Wertebereich</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D706C6" w:rsidRDefault="003B4C6D" w:rsidP="003B4C6D">
            <w:pPr>
              <w:pStyle w:val="gemtabohne"/>
              <w:rPr>
                <w:rStyle w:val="termdef"/>
                <w:sz w:val="20"/>
              </w:rPr>
            </w:pPr>
            <w:r w:rsidRPr="00D706C6">
              <w:rPr>
                <w:rStyle w:val="termdef"/>
                <w:sz w:val="20"/>
              </w:rPr>
              <w:t xml:space="preserve">Entspricht dem Wertebereich vom XML-Datentyp „string““ mit Pattern </w:t>
            </w:r>
            <w:r w:rsidRPr="00D706C6">
              <w:rPr>
                <w:color w:val="0000FF"/>
                <w:sz w:val="20"/>
              </w:rPr>
              <w:t>„</w:t>
            </w:r>
            <w:r w:rsidRPr="00D706C6">
              <w:rPr>
                <w:color w:val="000000"/>
                <w:sz w:val="20"/>
              </w:rPr>
              <w:t>[a-zA-Z0-9_]*</w:t>
            </w:r>
            <w:r w:rsidRPr="00D706C6">
              <w:rPr>
                <w:color w:val="0000FF"/>
                <w:sz w:val="20"/>
              </w:rPr>
              <w:t>“</w:t>
            </w:r>
            <w:r w:rsidRPr="00D706C6">
              <w:rPr>
                <w:rStyle w:val="termdef"/>
                <w:sz w:val="20"/>
              </w:rPr>
              <w:t>.</w:t>
            </w:r>
          </w:p>
          <w:p w:rsidR="003B4C6D" w:rsidRPr="00D706C6" w:rsidRDefault="003B4C6D" w:rsidP="003B4C6D">
            <w:pPr>
              <w:pStyle w:val="gemtabohne"/>
              <w:rPr>
                <w:sz w:val="20"/>
              </w:rPr>
            </w:pPr>
            <w:r w:rsidRPr="00D706C6">
              <w:rPr>
                <w:rStyle w:val="termdef"/>
                <w:sz w:val="20"/>
              </w:rPr>
              <w:t>Maximale Länge 5 Zeichen.</w:t>
            </w:r>
          </w:p>
        </w:tc>
      </w:tr>
    </w:tbl>
    <w:p w:rsidR="003B4C6D" w:rsidRPr="00DA4445" w:rsidRDefault="003B4C6D" w:rsidP="003B4C6D">
      <w:pPr>
        <w:pStyle w:val="gemStandard"/>
      </w:pPr>
    </w:p>
    <w:p w:rsidR="003B4C6D" w:rsidRPr="00DA4445" w:rsidRDefault="003B4C6D" w:rsidP="003B4C6D">
      <w:pPr>
        <w:pStyle w:val="Beschriftung"/>
      </w:pPr>
      <w:bookmarkStart w:id="177" w:name="_Toc489263606"/>
      <w:r w:rsidRPr="00DA4445">
        <w:t xml:space="preserve">Tabelle </w:t>
      </w:r>
      <w:r w:rsidRPr="00DA4445">
        <w:rPr>
          <w:lang w:val="en-GB"/>
        </w:rPr>
        <w:fldChar w:fldCharType="begin"/>
      </w:r>
      <w:r w:rsidRPr="00DA4445">
        <w:instrText xml:space="preserve"> SEQ Tabelle \* ARABIC </w:instrText>
      </w:r>
      <w:r w:rsidRPr="00DA4445">
        <w:rPr>
          <w:lang w:val="en-GB"/>
        </w:rPr>
        <w:fldChar w:fldCharType="separate"/>
      </w:r>
      <w:r w:rsidR="000C377E">
        <w:rPr>
          <w:noProof/>
        </w:rPr>
        <w:t>33</w:t>
      </w:r>
      <w:r w:rsidRPr="00DA4445">
        <w:rPr>
          <w:lang w:val="en-GB"/>
        </w:rPr>
        <w:fldChar w:fldCharType="end"/>
      </w:r>
      <w:r w:rsidRPr="00DA4445">
        <w:t xml:space="preserve">: Tab_KSR_029 Hersteller-Update-Informationen – Element </w:t>
      </w:r>
      <w:r w:rsidRPr="00DA4445">
        <w:rPr>
          <w:rFonts w:eastAsia="Times New Roman" w:cs="Arial"/>
          <w:color w:val="000000"/>
        </w:rPr>
        <w:t>ProductCode</w:t>
      </w:r>
      <w:bookmarkEnd w:id="177"/>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D706C6"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D706C6" w:rsidRDefault="003B4C6D" w:rsidP="003B4C6D">
            <w:pPr>
              <w:pStyle w:val="gemtabohne"/>
              <w:rPr>
                <w:sz w:val="20"/>
              </w:rPr>
            </w:pPr>
            <w:r w:rsidRPr="00D706C6">
              <w:rPr>
                <w:sz w:val="20"/>
              </w:rPr>
              <w:t>ProductCode</w:t>
            </w:r>
          </w:p>
        </w:tc>
      </w:tr>
      <w:tr w:rsidR="003B4C6D" w:rsidRPr="00D706C6" w:rsidTr="003B4C6D">
        <w:trPr>
          <w:cantSplit/>
          <w:trHeight w:val="641"/>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lastRenderedPageBreak/>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D706C6" w:rsidRDefault="003B4C6D" w:rsidP="003B4C6D">
            <w:pPr>
              <w:pStyle w:val="gemtabohne"/>
              <w:rPr>
                <w:sz w:val="20"/>
              </w:rPr>
            </w:pPr>
            <w:r w:rsidRPr="00D706C6">
              <w:rPr>
                <w:sz w:val="20"/>
              </w:rPr>
              <w:t>Identifiziert das Produkt zusammen mit dem ProductVendorID, für welches auf Updates geprüft werden soll.</w:t>
            </w:r>
          </w:p>
        </w:tc>
      </w:tr>
      <w:tr w:rsidR="003B4C6D" w:rsidRPr="00D706C6"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Optional</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D706C6" w:rsidRDefault="003B4C6D" w:rsidP="003B4C6D">
            <w:pPr>
              <w:pStyle w:val="gemtabohne"/>
              <w:rPr>
                <w:sz w:val="20"/>
              </w:rPr>
            </w:pPr>
            <w:r w:rsidRPr="00D706C6">
              <w:rPr>
                <w:rStyle w:val="termdef"/>
                <w:sz w:val="20"/>
              </w:rPr>
              <w:t>Nein</w:t>
            </w:r>
          </w:p>
        </w:tc>
      </w:tr>
      <w:tr w:rsidR="003B4C6D" w:rsidRPr="00D706C6"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Wertebereich</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D706C6" w:rsidRDefault="003B4C6D" w:rsidP="003B4C6D">
            <w:pPr>
              <w:pStyle w:val="gemtabohne"/>
              <w:rPr>
                <w:rStyle w:val="termdef"/>
                <w:sz w:val="20"/>
              </w:rPr>
            </w:pPr>
            <w:r w:rsidRPr="00D706C6">
              <w:rPr>
                <w:rStyle w:val="termdef"/>
                <w:sz w:val="20"/>
              </w:rPr>
              <w:t xml:space="preserve">Entspricht dem Wertebereich vom XML-Datentyp „string““ mit Pattern </w:t>
            </w:r>
            <w:r w:rsidRPr="00D706C6">
              <w:rPr>
                <w:color w:val="0000FF"/>
                <w:sz w:val="20"/>
              </w:rPr>
              <w:t>„</w:t>
            </w:r>
            <w:r w:rsidRPr="00D706C6">
              <w:rPr>
                <w:color w:val="000000"/>
                <w:sz w:val="20"/>
              </w:rPr>
              <w:t>[a-zA-Z0-9_]*</w:t>
            </w:r>
            <w:r w:rsidRPr="00D706C6">
              <w:rPr>
                <w:color w:val="0000FF"/>
                <w:sz w:val="20"/>
              </w:rPr>
              <w:t>“</w:t>
            </w:r>
            <w:r w:rsidRPr="00D706C6">
              <w:rPr>
                <w:rStyle w:val="termdef"/>
                <w:sz w:val="20"/>
              </w:rPr>
              <w:t>.</w:t>
            </w:r>
          </w:p>
          <w:p w:rsidR="003B4C6D" w:rsidRPr="00D706C6" w:rsidRDefault="003B4C6D" w:rsidP="003B4C6D">
            <w:pPr>
              <w:pStyle w:val="gemtabohne"/>
              <w:rPr>
                <w:sz w:val="20"/>
              </w:rPr>
            </w:pPr>
            <w:r w:rsidRPr="00D706C6">
              <w:rPr>
                <w:rStyle w:val="termdef"/>
                <w:sz w:val="20"/>
              </w:rPr>
              <w:t>Maximale Länge 8 Zeichen.</w:t>
            </w:r>
          </w:p>
        </w:tc>
      </w:tr>
    </w:tbl>
    <w:p w:rsidR="003B4C6D" w:rsidRPr="00DA4445" w:rsidRDefault="003B4C6D" w:rsidP="003B4C6D">
      <w:pPr>
        <w:pStyle w:val="gemStandard"/>
      </w:pPr>
    </w:p>
    <w:p w:rsidR="003B4C6D" w:rsidRPr="00DA4445" w:rsidRDefault="003B4C6D" w:rsidP="003B4C6D">
      <w:pPr>
        <w:pStyle w:val="Beschriftung"/>
      </w:pPr>
      <w:bookmarkStart w:id="178" w:name="_Toc489263607"/>
      <w:r w:rsidRPr="00DA4445">
        <w:t xml:space="preserve">Tabelle </w:t>
      </w:r>
      <w:r w:rsidRPr="00DA4445">
        <w:rPr>
          <w:lang w:val="en-GB"/>
        </w:rPr>
        <w:fldChar w:fldCharType="begin"/>
      </w:r>
      <w:r w:rsidRPr="00DA4445">
        <w:instrText xml:space="preserve"> SEQ Tabelle \* ARABIC </w:instrText>
      </w:r>
      <w:r w:rsidRPr="00DA4445">
        <w:rPr>
          <w:lang w:val="en-GB"/>
        </w:rPr>
        <w:fldChar w:fldCharType="separate"/>
      </w:r>
      <w:r w:rsidR="000C377E">
        <w:rPr>
          <w:noProof/>
        </w:rPr>
        <w:t>34</w:t>
      </w:r>
      <w:r w:rsidRPr="00DA4445">
        <w:rPr>
          <w:lang w:val="en-GB"/>
        </w:rPr>
        <w:fldChar w:fldCharType="end"/>
      </w:r>
      <w:r w:rsidRPr="00DA4445">
        <w:t xml:space="preserve">: Tab_KSR_030 Hersteller-Update-Informationen – Element </w:t>
      </w:r>
      <w:r w:rsidRPr="00DA4445">
        <w:rPr>
          <w:rFonts w:eastAsia="Times New Roman" w:cs="Arial"/>
          <w:color w:val="000000"/>
        </w:rPr>
        <w:t>HWVersion</w:t>
      </w:r>
      <w:bookmarkEnd w:id="178"/>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D706C6"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D706C6" w:rsidRDefault="003B4C6D" w:rsidP="003B4C6D">
            <w:pPr>
              <w:pStyle w:val="gemtabohne"/>
              <w:rPr>
                <w:sz w:val="20"/>
              </w:rPr>
            </w:pPr>
            <w:r w:rsidRPr="00D706C6">
              <w:rPr>
                <w:sz w:val="20"/>
              </w:rPr>
              <w:t>HWVersion</w:t>
            </w:r>
          </w:p>
        </w:tc>
      </w:tr>
      <w:tr w:rsidR="003B4C6D" w:rsidRPr="00D706C6" w:rsidTr="003B4C6D">
        <w:trPr>
          <w:cantSplit/>
          <w:trHeight w:val="641"/>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D706C6" w:rsidRDefault="003B4C6D" w:rsidP="003B4C6D">
            <w:pPr>
              <w:pStyle w:val="gemtabohne"/>
              <w:rPr>
                <w:sz w:val="20"/>
              </w:rPr>
            </w:pPr>
            <w:r w:rsidRPr="00D706C6">
              <w:rPr>
                <w:sz w:val="20"/>
              </w:rPr>
              <w:t>Identifiziert die Hardware zusammen mit ProductCode und ProductVendorID, für welches auf Updates geprüft werden soll. [gemSpec_OM] beschreibt dieses Element ausführlich.</w:t>
            </w:r>
          </w:p>
        </w:tc>
      </w:tr>
      <w:tr w:rsidR="003B4C6D" w:rsidRPr="00D706C6"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Optional</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D706C6" w:rsidRDefault="003B4C6D" w:rsidP="003B4C6D">
            <w:pPr>
              <w:pStyle w:val="gemtabohne"/>
              <w:rPr>
                <w:sz w:val="20"/>
              </w:rPr>
            </w:pPr>
            <w:r w:rsidRPr="00D706C6">
              <w:rPr>
                <w:rStyle w:val="termdef"/>
                <w:sz w:val="20"/>
              </w:rPr>
              <w:t>Nein</w:t>
            </w:r>
          </w:p>
        </w:tc>
      </w:tr>
      <w:tr w:rsidR="003B4C6D" w:rsidRPr="00D706C6"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Wertebereich</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D706C6" w:rsidRDefault="003B4C6D" w:rsidP="003B4C6D">
            <w:pPr>
              <w:pStyle w:val="gemtabohne"/>
              <w:rPr>
                <w:sz w:val="20"/>
              </w:rPr>
            </w:pPr>
            <w:r w:rsidRPr="00D706C6">
              <w:rPr>
                <w:rStyle w:val="termdef"/>
                <w:sz w:val="20"/>
              </w:rPr>
              <w:t xml:space="preserve">Entspricht dem Wertebereich vom XML Datentyp „string“ mit Pattern </w:t>
            </w:r>
            <w:r w:rsidRPr="00D706C6">
              <w:rPr>
                <w:color w:val="000000"/>
                <w:sz w:val="20"/>
              </w:rPr>
              <w:t>„[0-9]{1,3}\.[0-9]{1,3}\.[0-9]{1,3}“.</w:t>
            </w:r>
          </w:p>
        </w:tc>
      </w:tr>
    </w:tbl>
    <w:p w:rsidR="003B4C6D" w:rsidRPr="00DA4445" w:rsidRDefault="003B4C6D" w:rsidP="003B4C6D">
      <w:pPr>
        <w:pStyle w:val="gemStandard"/>
      </w:pPr>
    </w:p>
    <w:p w:rsidR="003B4C6D" w:rsidRPr="00DA4445" w:rsidRDefault="003B4C6D" w:rsidP="003B4C6D">
      <w:pPr>
        <w:pStyle w:val="Beschriftung"/>
      </w:pPr>
      <w:bookmarkStart w:id="179" w:name="_Toc489263608"/>
      <w:r w:rsidRPr="00DA4445">
        <w:t xml:space="preserve">Tabelle </w:t>
      </w:r>
      <w:r w:rsidRPr="00DA4445">
        <w:rPr>
          <w:lang w:val="en-GB"/>
        </w:rPr>
        <w:fldChar w:fldCharType="begin"/>
      </w:r>
      <w:r w:rsidRPr="00DA4445">
        <w:instrText xml:space="preserve"> SEQ Tabelle \* ARABIC </w:instrText>
      </w:r>
      <w:r w:rsidRPr="00DA4445">
        <w:rPr>
          <w:lang w:val="en-GB"/>
        </w:rPr>
        <w:fldChar w:fldCharType="separate"/>
      </w:r>
      <w:r w:rsidR="000C377E">
        <w:rPr>
          <w:noProof/>
        </w:rPr>
        <w:t>35</w:t>
      </w:r>
      <w:r w:rsidRPr="00DA4445">
        <w:rPr>
          <w:lang w:val="en-GB"/>
        </w:rPr>
        <w:fldChar w:fldCharType="end"/>
      </w:r>
      <w:r w:rsidRPr="00DA4445">
        <w:t xml:space="preserve">: Tab_KSR_031 Hersteller-Update-Informationen – Element </w:t>
      </w:r>
      <w:r w:rsidRPr="00DA4445">
        <w:rPr>
          <w:rFonts w:eastAsia="Times New Roman" w:cs="Arial"/>
          <w:color w:val="000000"/>
        </w:rPr>
        <w:t>FWVersion</w:t>
      </w:r>
      <w:bookmarkEnd w:id="179"/>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D706C6"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D706C6" w:rsidRDefault="003B4C6D" w:rsidP="003B4C6D">
            <w:pPr>
              <w:pStyle w:val="gemtabohne"/>
              <w:rPr>
                <w:sz w:val="20"/>
              </w:rPr>
            </w:pPr>
            <w:r w:rsidRPr="00D706C6">
              <w:rPr>
                <w:sz w:val="20"/>
              </w:rPr>
              <w:t>FWVersion</w:t>
            </w:r>
          </w:p>
        </w:tc>
      </w:tr>
      <w:tr w:rsidR="003B4C6D" w:rsidRPr="00D706C6" w:rsidTr="003B4C6D">
        <w:trPr>
          <w:cantSplit/>
          <w:trHeight w:val="641"/>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D706C6" w:rsidRDefault="003B4C6D" w:rsidP="003B4C6D">
            <w:pPr>
              <w:pStyle w:val="gemtabohne"/>
              <w:rPr>
                <w:sz w:val="20"/>
              </w:rPr>
            </w:pPr>
            <w:r w:rsidRPr="00D706C6">
              <w:rPr>
                <w:sz w:val="20"/>
              </w:rPr>
              <w:t>Die FirmwareVersion des Produkts, für welches auf Updates geprüft werden soll.</w:t>
            </w:r>
          </w:p>
        </w:tc>
      </w:tr>
      <w:tr w:rsidR="003B4C6D" w:rsidRPr="00D706C6"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Optional</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D706C6" w:rsidRDefault="003B4C6D" w:rsidP="003B4C6D">
            <w:pPr>
              <w:pStyle w:val="gemtabohne"/>
              <w:rPr>
                <w:sz w:val="20"/>
              </w:rPr>
            </w:pPr>
            <w:r w:rsidRPr="00D706C6">
              <w:rPr>
                <w:rStyle w:val="termdef"/>
                <w:sz w:val="20"/>
              </w:rPr>
              <w:t>Nein</w:t>
            </w:r>
          </w:p>
        </w:tc>
      </w:tr>
      <w:tr w:rsidR="003B4C6D" w:rsidRPr="00D706C6"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Wertebereich</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D706C6" w:rsidRDefault="003B4C6D" w:rsidP="003B4C6D">
            <w:pPr>
              <w:pStyle w:val="gemtabohne"/>
              <w:rPr>
                <w:sz w:val="20"/>
              </w:rPr>
            </w:pPr>
            <w:r w:rsidRPr="00D706C6">
              <w:rPr>
                <w:rStyle w:val="termdef"/>
                <w:sz w:val="20"/>
              </w:rPr>
              <w:t>Entspricht dem Wertebereich vom XML-Datentyp „string“ mit Pattern</w:t>
            </w:r>
            <w:r w:rsidRPr="00D706C6">
              <w:rPr>
                <w:sz w:val="20"/>
              </w:rPr>
              <w:t xml:space="preserve"> </w:t>
            </w:r>
            <w:r w:rsidRPr="00D706C6">
              <w:rPr>
                <w:color w:val="0000FF"/>
                <w:sz w:val="20"/>
              </w:rPr>
              <w:t>„</w:t>
            </w:r>
            <w:r w:rsidRPr="00D706C6">
              <w:rPr>
                <w:color w:val="000000"/>
                <w:sz w:val="20"/>
              </w:rPr>
              <w:t>[0-9]{1,3}\.[0-9]{1,3}\.[0-9]{1,3}</w:t>
            </w:r>
            <w:r w:rsidRPr="00D706C6">
              <w:rPr>
                <w:color w:val="0000FF"/>
                <w:sz w:val="20"/>
              </w:rPr>
              <w:t>“.</w:t>
            </w:r>
          </w:p>
        </w:tc>
      </w:tr>
    </w:tbl>
    <w:p w:rsidR="00C855B7" w:rsidRDefault="00C855B7" w:rsidP="003B4C6D">
      <w:pPr>
        <w:pStyle w:val="gemEinzug"/>
        <w:rPr>
          <w:rFonts w:ascii="Wingdings" w:hAnsi="Wingdings"/>
          <w:b/>
          <w:lang w:val="en-GB"/>
        </w:rPr>
      </w:pPr>
    </w:p>
    <w:p w:rsidR="003B4C6D" w:rsidRPr="00C855B7" w:rsidRDefault="00C855B7" w:rsidP="00C855B7">
      <w:pPr>
        <w:pStyle w:val="gemStandard"/>
      </w:pPr>
      <w:r>
        <w:rPr>
          <w:b/>
          <w:lang w:val="en-GB"/>
        </w:rPr>
        <w:sym w:font="Wingdings" w:char="F0D5"/>
      </w:r>
    </w:p>
    <w:p w:rsidR="003B4C6D" w:rsidRPr="00DA4445" w:rsidRDefault="003B4C6D" w:rsidP="00C855B7">
      <w:pPr>
        <w:pStyle w:val="berschrift5"/>
      </w:pPr>
      <w:bookmarkStart w:id="180" w:name="_Ref326320675"/>
      <w:bookmarkStart w:id="181" w:name="_Toc501706004"/>
      <w:r w:rsidRPr="00DA4445">
        <w:t>I_KSRS_Download::listUpdates Response</w:t>
      </w:r>
      <w:bookmarkEnd w:id="180"/>
      <w:bookmarkEnd w:id="181"/>
    </w:p>
    <w:p w:rsidR="003B4C6D" w:rsidRPr="00DA4445" w:rsidRDefault="003B4C6D" w:rsidP="003B4C6D">
      <w:pPr>
        <w:pStyle w:val="gemStandard"/>
        <w:tabs>
          <w:tab w:val="left" w:pos="567"/>
        </w:tabs>
        <w:ind w:left="567" w:hanging="567"/>
        <w:rPr>
          <w:b/>
          <w:lang w:val="en-GB"/>
        </w:rPr>
      </w:pPr>
      <w:r w:rsidRPr="00DA4445">
        <w:rPr>
          <w:rFonts w:ascii="Wingdings" w:hAnsi="Wingdings"/>
          <w:b/>
        </w:rPr>
        <w:sym w:font="Wingdings" w:char="F0D6"/>
      </w:r>
      <w:r w:rsidRPr="00DA4445">
        <w:rPr>
          <w:b/>
          <w:lang w:val="en-GB"/>
        </w:rPr>
        <w:tab/>
        <w:t>TIP1-A_3332 I_KSRS_Download::listUpdates Response</w:t>
      </w:r>
    </w:p>
    <w:p w:rsidR="003B4C6D" w:rsidRPr="00DA4445" w:rsidRDefault="003B4C6D" w:rsidP="003B4C6D">
      <w:pPr>
        <w:pStyle w:val="gemEinzug"/>
      </w:pPr>
      <w:r w:rsidRPr="00DA4445">
        <w:t xml:space="preserve">Der Konfigurationsdienst MUSS die Operation I_KSRS_Download::listUpdates Response mit folgenden Parametern (siehe </w:t>
      </w:r>
      <w:r w:rsidRPr="00DA4445">
        <w:rPr>
          <w:lang w:eastAsia="ja-JP"/>
        </w:rPr>
        <w:t xml:space="preserve">Abb_KSR_009, </w:t>
      </w:r>
      <w:r w:rsidRPr="00DA4445">
        <w:t>Tab_KSR_032, Tab_KSR_033, Tab_KSR_034) bereitstellen:</w:t>
      </w:r>
    </w:p>
    <w:p w:rsidR="003B4C6D" w:rsidRPr="00F07C91" w:rsidRDefault="003B4C6D" w:rsidP="003B4C6D">
      <w:pPr>
        <w:pStyle w:val="gemStandard"/>
        <w:ind w:left="-227"/>
        <w:jc w:val="center"/>
      </w:pPr>
      <w:r w:rsidRPr="00283639">
        <w:lastRenderedPageBreak/>
        <w:pict>
          <v:shape id="_x0000_i1038" type="#_x0000_t75" style="width:436.2pt;height:333.6pt">
            <v:imagedata r:id="rId28" o:title=""/>
          </v:shape>
        </w:pict>
      </w:r>
    </w:p>
    <w:p w:rsidR="003B4C6D" w:rsidRPr="00DA4445" w:rsidRDefault="003B4C6D" w:rsidP="003B4C6D">
      <w:pPr>
        <w:pStyle w:val="Beschriftung"/>
        <w:jc w:val="center"/>
        <w:rPr>
          <w:lang w:val="en-GB"/>
        </w:rPr>
      </w:pPr>
      <w:bookmarkStart w:id="182" w:name="_Toc489263569"/>
      <w:r w:rsidRPr="00DA4445">
        <w:rPr>
          <w:lang w:val="en-GB"/>
        </w:rPr>
        <w:t xml:space="preserve">Abbildung </w:t>
      </w:r>
      <w:r w:rsidRPr="00DA4445">
        <w:fldChar w:fldCharType="begin"/>
      </w:r>
      <w:r w:rsidRPr="00DA4445">
        <w:rPr>
          <w:lang w:val="en-GB"/>
        </w:rPr>
        <w:instrText xml:space="preserve"> SEQ Abbildung \* ARABIC </w:instrText>
      </w:r>
      <w:r w:rsidRPr="00DA4445">
        <w:fldChar w:fldCharType="separate"/>
      </w:r>
      <w:r w:rsidR="000C377E">
        <w:rPr>
          <w:noProof/>
          <w:lang w:val="en-GB"/>
        </w:rPr>
        <w:t>13</w:t>
      </w:r>
      <w:r w:rsidRPr="00DA4445">
        <w:fldChar w:fldCharType="end"/>
      </w:r>
      <w:r w:rsidRPr="00DA4445">
        <w:rPr>
          <w:lang w:val="en-GB"/>
        </w:rPr>
        <w:t>: Abb_KSR_009 Operation I_KSRS_Download::listUpdates Response</w:t>
      </w:r>
      <w:bookmarkEnd w:id="182"/>
    </w:p>
    <w:p w:rsidR="003B4C6D" w:rsidRPr="00DA4445" w:rsidRDefault="003B4C6D" w:rsidP="003B4C6D">
      <w:pPr>
        <w:pStyle w:val="gemStandard"/>
        <w:rPr>
          <w:lang w:val="en-GB"/>
        </w:rPr>
      </w:pPr>
    </w:p>
    <w:p w:rsidR="003B4C6D" w:rsidRPr="00DA4445" w:rsidRDefault="003B4C6D" w:rsidP="003B4C6D">
      <w:pPr>
        <w:pStyle w:val="Beschriftung"/>
        <w:rPr>
          <w:lang w:val="en-GB"/>
        </w:rPr>
      </w:pPr>
      <w:bookmarkStart w:id="183" w:name="_Toc489263609"/>
      <w:r w:rsidRPr="00DA4445">
        <w:rPr>
          <w:lang w:val="en-GB"/>
        </w:rPr>
        <w:t xml:space="preserve">Tabelle </w:t>
      </w:r>
      <w:r w:rsidRPr="00DA4445">
        <w:fldChar w:fldCharType="begin"/>
      </w:r>
      <w:r w:rsidRPr="00DA4445">
        <w:rPr>
          <w:lang w:val="en-GB"/>
        </w:rPr>
        <w:instrText xml:space="preserve"> SEQ Tabelle \* ARABIC </w:instrText>
      </w:r>
      <w:r w:rsidRPr="00DA4445">
        <w:fldChar w:fldCharType="separate"/>
      </w:r>
      <w:r w:rsidR="000C377E">
        <w:rPr>
          <w:noProof/>
          <w:lang w:val="en-GB"/>
        </w:rPr>
        <w:t>36</w:t>
      </w:r>
      <w:r w:rsidRPr="00DA4445">
        <w:fldChar w:fldCharType="end"/>
      </w:r>
      <w:r w:rsidRPr="00DA4445">
        <w:rPr>
          <w:lang w:val="en-GB"/>
        </w:rPr>
        <w:t xml:space="preserve">: Tab_KSR_032 </w:t>
      </w:r>
      <w:r w:rsidRPr="00DA4445">
        <w:rPr>
          <w:szCs w:val="24"/>
          <w:lang w:val="en-GB"/>
        </w:rPr>
        <w:t>I_KSRS_Download::listUpdates</w:t>
      </w:r>
      <w:r w:rsidRPr="00DA4445">
        <w:rPr>
          <w:lang w:val="en-GB"/>
        </w:rPr>
        <w:t xml:space="preserve"> – Response</w:t>
      </w:r>
      <w:bookmarkEnd w:id="183"/>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D706C6"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D706C6" w:rsidRDefault="003B4C6D" w:rsidP="003B4C6D">
            <w:pPr>
              <w:pStyle w:val="gemtabohne"/>
              <w:rPr>
                <w:sz w:val="20"/>
                <w:lang w:val="en-GB"/>
              </w:rPr>
            </w:pPr>
            <w:r w:rsidRPr="00D706C6">
              <w:rPr>
                <w:sz w:val="20"/>
                <w:lang w:val="en-GB"/>
              </w:rPr>
              <w:t>I_KSRS_Download::listUpdates Response</w:t>
            </w:r>
          </w:p>
        </w:tc>
      </w:tr>
      <w:tr w:rsidR="003B4C6D" w:rsidRPr="001F6F7F" w:rsidTr="003B4C6D">
        <w:trPr>
          <w:cantSplit/>
          <w:trHeight w:val="378"/>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1F6F7F" w:rsidRDefault="003B4C6D" w:rsidP="003B4C6D">
            <w:pPr>
              <w:pStyle w:val="gemtabohne"/>
              <w:rPr>
                <w:sz w:val="20"/>
                <w:lang w:val="en-US"/>
              </w:rPr>
            </w:pPr>
            <w:r w:rsidRPr="001F6F7F">
              <w:rPr>
                <w:sz w:val="20"/>
                <w:lang w:val="en-US"/>
              </w:rPr>
              <w:t>Operations-Element des Response der Operation I_KSRS_Download::listUpdates</w:t>
            </w:r>
          </w:p>
        </w:tc>
      </w:tr>
    </w:tbl>
    <w:p w:rsidR="003B4C6D" w:rsidRPr="00DA4445" w:rsidRDefault="003B4C6D" w:rsidP="003B4C6D">
      <w:pPr>
        <w:pStyle w:val="gemStandard"/>
        <w:rPr>
          <w:lang w:val="en-GB"/>
        </w:rPr>
      </w:pPr>
    </w:p>
    <w:p w:rsidR="003B4C6D" w:rsidRPr="00DA4445" w:rsidRDefault="003B4C6D" w:rsidP="003B4C6D">
      <w:pPr>
        <w:pStyle w:val="Beschriftung"/>
        <w:jc w:val="left"/>
        <w:rPr>
          <w:lang w:val="en-GB"/>
        </w:rPr>
      </w:pPr>
      <w:bookmarkStart w:id="184" w:name="_Toc489263610"/>
      <w:r w:rsidRPr="00DA4445">
        <w:rPr>
          <w:lang w:val="en-GB"/>
        </w:rPr>
        <w:t xml:space="preserve">Tabelle </w:t>
      </w:r>
      <w:r w:rsidRPr="00DA4445">
        <w:fldChar w:fldCharType="begin"/>
      </w:r>
      <w:r w:rsidRPr="00DA4445">
        <w:rPr>
          <w:lang w:val="en-GB"/>
        </w:rPr>
        <w:instrText xml:space="preserve"> SEQ Tabelle \* ARABIC </w:instrText>
      </w:r>
      <w:r w:rsidRPr="00DA4445">
        <w:fldChar w:fldCharType="separate"/>
      </w:r>
      <w:r w:rsidR="000C377E">
        <w:rPr>
          <w:noProof/>
          <w:lang w:val="en-GB"/>
        </w:rPr>
        <w:t>37</w:t>
      </w:r>
      <w:r w:rsidRPr="00DA4445">
        <w:fldChar w:fldCharType="end"/>
      </w:r>
      <w:r w:rsidRPr="00DA4445">
        <w:rPr>
          <w:lang w:val="en-GB"/>
        </w:rPr>
        <w:t xml:space="preserve">: Tab_KSR_033 </w:t>
      </w:r>
      <w:r w:rsidRPr="00DA4445">
        <w:rPr>
          <w:szCs w:val="24"/>
          <w:lang w:val="en-GB"/>
        </w:rPr>
        <w:t>I_KSRS_Download::listUpdates</w:t>
      </w:r>
      <w:r w:rsidRPr="00DA4445">
        <w:rPr>
          <w:lang w:val="en-GB"/>
        </w:rPr>
        <w:t xml:space="preserve"> – Element FirmwareGroupReleaseNotes</w:t>
      </w:r>
      <w:bookmarkEnd w:id="184"/>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D706C6"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D706C6" w:rsidRDefault="003B4C6D" w:rsidP="003B4C6D">
            <w:pPr>
              <w:pStyle w:val="gemtabohne"/>
              <w:rPr>
                <w:sz w:val="20"/>
              </w:rPr>
            </w:pPr>
            <w:r w:rsidRPr="00D706C6">
              <w:rPr>
                <w:sz w:val="20"/>
              </w:rPr>
              <w:t>FirmwareGroupReleaseNotes</w:t>
            </w:r>
          </w:p>
        </w:tc>
      </w:tr>
      <w:tr w:rsidR="003B4C6D" w:rsidRPr="00D706C6" w:rsidTr="003B4C6D">
        <w:trPr>
          <w:cantSplit/>
          <w:trHeight w:val="641"/>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D706C6" w:rsidRDefault="003B4C6D" w:rsidP="003B4C6D">
            <w:pPr>
              <w:pStyle w:val="gemtabohne"/>
              <w:rPr>
                <w:sz w:val="20"/>
              </w:rPr>
            </w:pPr>
            <w:r w:rsidRPr="00D706C6">
              <w:rPr>
                <w:sz w:val="20"/>
              </w:rPr>
              <w:t xml:space="preserve">Dieses Element enthält die Release Notes der Firmware-Gruppen-Information. Es beschreibt die Update-Pakete bzw. Firmware der Firmware-Gruppe. </w:t>
            </w:r>
          </w:p>
        </w:tc>
      </w:tr>
      <w:tr w:rsidR="003B4C6D" w:rsidRPr="00D706C6" w:rsidTr="003B4C6D">
        <w:trPr>
          <w:cantSplit/>
          <w:trHeight w:val="641"/>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Optional</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D706C6" w:rsidRDefault="003B4C6D" w:rsidP="003B4C6D">
            <w:pPr>
              <w:pStyle w:val="gemtabohne"/>
              <w:rPr>
                <w:sz w:val="20"/>
              </w:rPr>
            </w:pPr>
            <w:r w:rsidRPr="00D706C6">
              <w:rPr>
                <w:rStyle w:val="termdef"/>
                <w:sz w:val="20"/>
              </w:rPr>
              <w:t>Ja (falls keine Update-Pakete auf dem Konfigurationsdienst vorhanden sind)</w:t>
            </w:r>
          </w:p>
        </w:tc>
      </w:tr>
    </w:tbl>
    <w:p w:rsidR="003B4C6D" w:rsidRDefault="003B4C6D" w:rsidP="003B4C6D">
      <w:pPr>
        <w:pStyle w:val="gemStandard"/>
      </w:pPr>
    </w:p>
    <w:p w:rsidR="003B4C6D" w:rsidRDefault="003B4C6D" w:rsidP="003B4C6D">
      <w:pPr>
        <w:pStyle w:val="gemStandard"/>
      </w:pPr>
    </w:p>
    <w:p w:rsidR="003B4C6D" w:rsidRPr="00DA4445" w:rsidRDefault="003B4C6D" w:rsidP="003B4C6D">
      <w:pPr>
        <w:pStyle w:val="gemStandard"/>
      </w:pPr>
    </w:p>
    <w:p w:rsidR="003B4C6D" w:rsidRPr="00DA4445" w:rsidRDefault="003B4C6D" w:rsidP="003B4C6D">
      <w:pPr>
        <w:pStyle w:val="Beschriftung"/>
      </w:pPr>
      <w:bookmarkStart w:id="185" w:name="_Toc489263611"/>
      <w:r w:rsidRPr="00DA4445">
        <w:lastRenderedPageBreak/>
        <w:t xml:space="preserve">Tabelle </w:t>
      </w:r>
      <w:r w:rsidRPr="00DA4445">
        <w:fldChar w:fldCharType="begin"/>
      </w:r>
      <w:r w:rsidRPr="00DA4445">
        <w:instrText xml:space="preserve"> SEQ Tabelle \* ARABIC </w:instrText>
      </w:r>
      <w:r w:rsidRPr="00DA4445">
        <w:fldChar w:fldCharType="separate"/>
      </w:r>
      <w:r w:rsidR="000C377E">
        <w:rPr>
          <w:noProof/>
        </w:rPr>
        <w:t>38</w:t>
      </w:r>
      <w:r w:rsidRPr="00DA4445">
        <w:fldChar w:fldCharType="end"/>
      </w:r>
      <w:r w:rsidRPr="00DA4445">
        <w:t xml:space="preserve">: Tab_KSR_034 </w:t>
      </w:r>
      <w:r w:rsidRPr="00DA4445">
        <w:rPr>
          <w:szCs w:val="24"/>
        </w:rPr>
        <w:t>I_KSRS_Download::listUpdates</w:t>
      </w:r>
      <w:r w:rsidRPr="00DA4445">
        <w:t xml:space="preserve"> – Element UpdateInformation</w:t>
      </w:r>
      <w:bookmarkEnd w:id="185"/>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D706C6"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D706C6" w:rsidRDefault="003B4C6D" w:rsidP="003B4C6D">
            <w:pPr>
              <w:pStyle w:val="gemtabohne"/>
              <w:rPr>
                <w:sz w:val="20"/>
              </w:rPr>
            </w:pPr>
            <w:r w:rsidRPr="00D706C6">
              <w:rPr>
                <w:sz w:val="20"/>
              </w:rPr>
              <w:t>UpdateInformation</w:t>
            </w:r>
          </w:p>
        </w:tc>
      </w:tr>
      <w:tr w:rsidR="003B4C6D" w:rsidRPr="00D706C6" w:rsidTr="003B4C6D">
        <w:trPr>
          <w:cantSplit/>
          <w:trHeight w:val="641"/>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D706C6" w:rsidRDefault="003B4C6D" w:rsidP="003B4C6D">
            <w:pPr>
              <w:pStyle w:val="gemtabohne"/>
              <w:rPr>
                <w:sz w:val="20"/>
              </w:rPr>
            </w:pPr>
            <w:r w:rsidRPr="00D706C6">
              <w:rPr>
                <w:sz w:val="20"/>
              </w:rPr>
              <w:t>Dieses Element liefert eine Liste mit bis zu 999 verfügbaren Updates für den im Request spezifizierten Client.</w:t>
            </w:r>
          </w:p>
          <w:p w:rsidR="003B4C6D" w:rsidRPr="00D706C6" w:rsidRDefault="003B4C6D" w:rsidP="003B4C6D">
            <w:pPr>
              <w:pStyle w:val="gemtabohne"/>
              <w:rPr>
                <w:sz w:val="20"/>
              </w:rPr>
            </w:pPr>
            <w:r w:rsidRPr="00D706C6">
              <w:rPr>
                <w:sz w:val="20"/>
              </w:rPr>
              <w:t xml:space="preserve">Jedes Element der Liste beschreibt ein Update mit allen Elementen der Hersteller-Update-Informationen (siehe Kapitel </w:t>
            </w:r>
            <w:r w:rsidRPr="00D706C6">
              <w:rPr>
                <w:sz w:val="20"/>
              </w:rPr>
              <w:fldChar w:fldCharType="begin"/>
            </w:r>
            <w:r w:rsidRPr="00D706C6">
              <w:rPr>
                <w:sz w:val="20"/>
              </w:rPr>
              <w:instrText xml:space="preserve"> REF _Ref325368262 \r \h  \* MERGEFORMAT </w:instrText>
            </w:r>
            <w:r w:rsidRPr="00D706C6">
              <w:rPr>
                <w:sz w:val="20"/>
              </w:rPr>
            </w:r>
            <w:r w:rsidRPr="00D706C6">
              <w:rPr>
                <w:sz w:val="20"/>
              </w:rPr>
              <w:fldChar w:fldCharType="separate"/>
            </w:r>
            <w:r w:rsidR="000C377E">
              <w:rPr>
                <w:sz w:val="20"/>
              </w:rPr>
              <w:t>5.2</w:t>
            </w:r>
            <w:r w:rsidRPr="00D706C6">
              <w:rPr>
                <w:sz w:val="20"/>
              </w:rPr>
              <w:fldChar w:fldCharType="end"/>
            </w:r>
            <w:r w:rsidRPr="00D706C6">
              <w:rPr>
                <w:sz w:val="20"/>
              </w:rPr>
              <w:t>).</w:t>
            </w:r>
          </w:p>
        </w:tc>
      </w:tr>
      <w:tr w:rsidR="003B4C6D" w:rsidRPr="00D706C6" w:rsidTr="003B4C6D">
        <w:trPr>
          <w:cantSplit/>
          <w:trHeight w:val="641"/>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Optional</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D706C6" w:rsidRDefault="003B4C6D" w:rsidP="003B4C6D">
            <w:pPr>
              <w:pStyle w:val="gemtabohne"/>
              <w:rPr>
                <w:sz w:val="20"/>
              </w:rPr>
            </w:pPr>
            <w:r w:rsidRPr="00D706C6">
              <w:rPr>
                <w:rStyle w:val="termdef"/>
                <w:sz w:val="20"/>
              </w:rPr>
              <w:t>Ja (falls keine Update-Pakete auf dem Konfigurationsdienst vorhanden sind)</w:t>
            </w:r>
          </w:p>
        </w:tc>
      </w:tr>
    </w:tbl>
    <w:p w:rsidR="00C855B7" w:rsidRDefault="00C855B7" w:rsidP="003B4C6D">
      <w:pPr>
        <w:pStyle w:val="gemEinzug"/>
        <w:rPr>
          <w:rFonts w:ascii="Wingdings" w:hAnsi="Wingdings"/>
          <w:b/>
        </w:rPr>
      </w:pPr>
    </w:p>
    <w:p w:rsidR="003B4C6D" w:rsidRPr="00C855B7" w:rsidRDefault="00C855B7" w:rsidP="00C855B7">
      <w:pPr>
        <w:pStyle w:val="gemStandard"/>
      </w:pPr>
      <w:r>
        <w:rPr>
          <w:b/>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TIP1-A_3333 Konfigurationsdienst SOAP-Fehlercodes</w:t>
      </w:r>
    </w:p>
    <w:p w:rsidR="003B4C6D" w:rsidRPr="00DA4445" w:rsidRDefault="003B4C6D" w:rsidP="003B4C6D">
      <w:pPr>
        <w:pStyle w:val="gemEinzug"/>
      </w:pPr>
      <w:r w:rsidRPr="00DA4445">
        <w:t xml:space="preserve">Der Konfigurationsdienst MUSS für seine SOAP-Schnittstelle die generischen Fehlercodes </w:t>
      </w:r>
    </w:p>
    <w:p w:rsidR="003B4C6D" w:rsidRPr="00DA4445" w:rsidRDefault="003B4C6D" w:rsidP="003B4C6D">
      <w:pPr>
        <w:pStyle w:val="gemEinzug"/>
        <w:numPr>
          <w:ilvl w:val="0"/>
          <w:numId w:val="13"/>
        </w:numPr>
      </w:pPr>
      <w:r w:rsidRPr="00DA4445">
        <w:t>Code 2: Verbindung zurückgewiesen</w:t>
      </w:r>
    </w:p>
    <w:p w:rsidR="003B4C6D" w:rsidRPr="00DA4445" w:rsidRDefault="003B4C6D" w:rsidP="003B4C6D">
      <w:pPr>
        <w:pStyle w:val="gemEinzug"/>
        <w:numPr>
          <w:ilvl w:val="0"/>
          <w:numId w:val="13"/>
        </w:numPr>
      </w:pPr>
      <w:r w:rsidRPr="00DA4445">
        <w:t>Code 3: Nachrichtenschema fehlerhaft</w:t>
      </w:r>
    </w:p>
    <w:p w:rsidR="003B4C6D" w:rsidRPr="00DA4445" w:rsidRDefault="003B4C6D" w:rsidP="003B4C6D">
      <w:pPr>
        <w:pStyle w:val="gemEinzug"/>
        <w:numPr>
          <w:ilvl w:val="0"/>
          <w:numId w:val="13"/>
        </w:numPr>
      </w:pPr>
      <w:r w:rsidRPr="00DA4445">
        <w:t>Code 4: Version Nachrichtenschema fehlerhaft</w:t>
      </w:r>
    </w:p>
    <w:p w:rsidR="003B4C6D" w:rsidRPr="00DA4445" w:rsidRDefault="003B4C6D" w:rsidP="003B4C6D">
      <w:pPr>
        <w:pStyle w:val="gemEinzug"/>
        <w:numPr>
          <w:ilvl w:val="0"/>
          <w:numId w:val="13"/>
        </w:numPr>
      </w:pPr>
      <w:r w:rsidRPr="00DA4445">
        <w:t>Code 6: Protokollfehler</w:t>
      </w:r>
    </w:p>
    <w:p w:rsidR="00C855B7" w:rsidRDefault="003B4C6D" w:rsidP="003B4C6D">
      <w:pPr>
        <w:pStyle w:val="gemEinzug"/>
        <w:rPr>
          <w:rFonts w:ascii="Wingdings" w:hAnsi="Wingdings"/>
          <w:b/>
        </w:rPr>
      </w:pPr>
      <w:r w:rsidRPr="00DA4445">
        <w:t xml:space="preserve">aus Tabelle Tab_Gen_Fehler aus [gemSpec_OM] im </w:t>
      </w:r>
      <w:r w:rsidRPr="00DA4445">
        <w:rPr>
          <w:szCs w:val="22"/>
        </w:rPr>
        <w:t xml:space="preserve">SOAP-Fault </w:t>
      </w:r>
      <w:r w:rsidRPr="00DA4445">
        <w:t xml:space="preserve">verwenden. Erkannte Fehler auf Transportprotokollebene müssen auf gematik SOAP Faults (Code 6 aus Tabelle Tab_Gen_Fehler </w:t>
      </w:r>
      <w:r>
        <w:t>aus [gemSpec_OM]</w:t>
      </w:r>
      <w:r w:rsidRPr="00DA4445">
        <w:t>) abgebildet werden.</w:t>
      </w:r>
    </w:p>
    <w:p w:rsidR="003B4C6D" w:rsidRPr="00C855B7" w:rsidRDefault="00C855B7" w:rsidP="00C855B7">
      <w:pPr>
        <w:pStyle w:val="gemStandard"/>
      </w:pPr>
      <w:r>
        <w:rPr>
          <w:b/>
        </w:rPr>
        <w:sym w:font="Wingdings" w:char="F0D5"/>
      </w:r>
    </w:p>
    <w:p w:rsidR="003B4C6D" w:rsidRDefault="003B4C6D" w:rsidP="003B4C6D">
      <w:pPr>
        <w:pStyle w:val="Beschriftung"/>
      </w:pPr>
      <w:bookmarkStart w:id="186" w:name="_Toc415560757"/>
    </w:p>
    <w:p w:rsidR="003B4C6D" w:rsidRPr="00C50120" w:rsidRDefault="003B4C6D" w:rsidP="003B4C6D">
      <w:pPr>
        <w:pStyle w:val="Beschriftung"/>
        <w:rPr>
          <w:lang w:val="en-GB"/>
        </w:rPr>
      </w:pPr>
      <w:bookmarkStart w:id="187" w:name="_Toc489263612"/>
      <w:r w:rsidRPr="00C50120">
        <w:rPr>
          <w:lang w:val="en-GB"/>
        </w:rPr>
        <w:t xml:space="preserve">Tabelle </w:t>
      </w:r>
      <w:r w:rsidRPr="00063579">
        <w:rPr>
          <w:noProof/>
        </w:rPr>
        <w:fldChar w:fldCharType="begin"/>
      </w:r>
      <w:r w:rsidRPr="00063579">
        <w:rPr>
          <w:noProof/>
        </w:rPr>
        <w:instrText xml:space="preserve"> SEQ Tabelle \* ARABIC </w:instrText>
      </w:r>
      <w:r w:rsidRPr="00063579">
        <w:rPr>
          <w:noProof/>
        </w:rPr>
        <w:fldChar w:fldCharType="separate"/>
      </w:r>
      <w:r w:rsidR="000C377E">
        <w:rPr>
          <w:noProof/>
        </w:rPr>
        <w:t>39</w:t>
      </w:r>
      <w:r w:rsidRPr="00063579">
        <w:rPr>
          <w:noProof/>
        </w:rPr>
        <w:fldChar w:fldCharType="end"/>
      </w:r>
      <w:r w:rsidRPr="00C50120">
        <w:rPr>
          <w:lang w:val="en-GB"/>
        </w:rPr>
        <w:t xml:space="preserve"> Tab_KSR_047 I_KSRS_Download::listUpdates Fehlercodes</w:t>
      </w:r>
      <w:bookmarkEnd w:id="186"/>
      <w:bookmarkEnd w:id="187"/>
    </w:p>
    <w:tbl>
      <w:tblPr>
        <w:tblW w:w="0" w:type="auto"/>
        <w:tblInd w:w="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78"/>
        <w:gridCol w:w="1252"/>
        <w:gridCol w:w="1105"/>
        <w:gridCol w:w="2964"/>
        <w:gridCol w:w="2653"/>
      </w:tblGrid>
      <w:tr w:rsidR="003B4C6D" w:rsidRPr="00D81F3A" w:rsidTr="003B4C6D">
        <w:trPr>
          <w:trHeight w:val="336"/>
        </w:trPr>
        <w:tc>
          <w:tcPr>
            <w:tcW w:w="781" w:type="dxa"/>
            <w:shd w:val="clear" w:color="auto" w:fill="D9D9D9"/>
          </w:tcPr>
          <w:p w:rsidR="003B4C6D" w:rsidRPr="00D81F3A" w:rsidRDefault="003B4C6D" w:rsidP="003B4C6D">
            <w:pPr>
              <w:pStyle w:val="gemtabohne"/>
              <w:rPr>
                <w:b/>
                <w:sz w:val="20"/>
                <w:highlight w:val="yellow"/>
              </w:rPr>
            </w:pPr>
            <w:r w:rsidRPr="00D81F3A">
              <w:rPr>
                <w:b/>
                <w:sz w:val="20"/>
              </w:rPr>
              <w:t>Code</w:t>
            </w:r>
          </w:p>
        </w:tc>
        <w:tc>
          <w:tcPr>
            <w:tcW w:w="1256" w:type="dxa"/>
            <w:shd w:val="clear" w:color="auto" w:fill="D9D9D9"/>
          </w:tcPr>
          <w:p w:rsidR="003B4C6D" w:rsidRPr="00D81F3A" w:rsidRDefault="003B4C6D" w:rsidP="003B4C6D">
            <w:pPr>
              <w:pStyle w:val="gemtabohne"/>
              <w:rPr>
                <w:b/>
                <w:sz w:val="20"/>
                <w:highlight w:val="yellow"/>
              </w:rPr>
            </w:pPr>
            <w:r w:rsidRPr="00D81F3A">
              <w:rPr>
                <w:b/>
                <w:sz w:val="20"/>
              </w:rPr>
              <w:t>ErrorType</w:t>
            </w:r>
          </w:p>
        </w:tc>
        <w:tc>
          <w:tcPr>
            <w:tcW w:w="1109" w:type="dxa"/>
            <w:shd w:val="clear" w:color="auto" w:fill="D9D9D9"/>
          </w:tcPr>
          <w:p w:rsidR="003B4C6D" w:rsidRPr="00D81F3A" w:rsidRDefault="003B4C6D" w:rsidP="003B4C6D">
            <w:pPr>
              <w:pStyle w:val="gemtabohne"/>
              <w:rPr>
                <w:b/>
                <w:sz w:val="20"/>
                <w:highlight w:val="yellow"/>
              </w:rPr>
            </w:pPr>
            <w:r w:rsidRPr="00D81F3A">
              <w:rPr>
                <w:b/>
                <w:sz w:val="20"/>
              </w:rPr>
              <w:t>Severity</w:t>
            </w:r>
          </w:p>
        </w:tc>
        <w:tc>
          <w:tcPr>
            <w:tcW w:w="2989" w:type="dxa"/>
            <w:shd w:val="clear" w:color="auto" w:fill="D9D9D9"/>
          </w:tcPr>
          <w:p w:rsidR="003B4C6D" w:rsidRPr="00D81F3A" w:rsidRDefault="003B4C6D" w:rsidP="003B4C6D">
            <w:pPr>
              <w:pStyle w:val="gemtabohne"/>
              <w:rPr>
                <w:b/>
                <w:sz w:val="20"/>
                <w:highlight w:val="yellow"/>
              </w:rPr>
            </w:pPr>
            <w:r w:rsidRPr="00D81F3A">
              <w:rPr>
                <w:b/>
                <w:sz w:val="20"/>
              </w:rPr>
              <w:t>ErrorText</w:t>
            </w:r>
          </w:p>
        </w:tc>
        <w:tc>
          <w:tcPr>
            <w:tcW w:w="2668" w:type="dxa"/>
            <w:shd w:val="clear" w:color="auto" w:fill="D9D9D9"/>
          </w:tcPr>
          <w:p w:rsidR="003B4C6D" w:rsidRPr="00D81F3A" w:rsidRDefault="003B4C6D" w:rsidP="003B4C6D">
            <w:pPr>
              <w:pStyle w:val="gemtabohne"/>
              <w:rPr>
                <w:b/>
                <w:sz w:val="20"/>
                <w:highlight w:val="yellow"/>
              </w:rPr>
            </w:pPr>
            <w:r w:rsidRPr="00D81F3A">
              <w:rPr>
                <w:b/>
                <w:sz w:val="20"/>
              </w:rPr>
              <w:t>Auslösende Bedingung</w:t>
            </w:r>
          </w:p>
        </w:tc>
      </w:tr>
      <w:tr w:rsidR="003B4C6D" w:rsidRPr="00D81F3A" w:rsidTr="003B4C6D">
        <w:trPr>
          <w:trHeight w:val="336"/>
        </w:trPr>
        <w:tc>
          <w:tcPr>
            <w:tcW w:w="781" w:type="dxa"/>
          </w:tcPr>
          <w:p w:rsidR="003B4C6D" w:rsidRPr="00D81F3A" w:rsidRDefault="003B4C6D" w:rsidP="003B4C6D">
            <w:pPr>
              <w:pStyle w:val="gemtabohne"/>
              <w:rPr>
                <w:sz w:val="20"/>
                <w:highlight w:val="yellow"/>
              </w:rPr>
            </w:pPr>
            <w:r w:rsidRPr="00D81F3A">
              <w:rPr>
                <w:sz w:val="20"/>
              </w:rPr>
              <w:t>2</w:t>
            </w:r>
          </w:p>
        </w:tc>
        <w:tc>
          <w:tcPr>
            <w:tcW w:w="1256" w:type="dxa"/>
          </w:tcPr>
          <w:p w:rsidR="003B4C6D" w:rsidRPr="00D81F3A" w:rsidRDefault="003B4C6D" w:rsidP="003B4C6D">
            <w:pPr>
              <w:pStyle w:val="gemtabohne"/>
              <w:rPr>
                <w:i/>
                <w:sz w:val="20"/>
                <w:highlight w:val="yellow"/>
                <w:lang w:eastAsia="en-US"/>
              </w:rPr>
            </w:pPr>
            <w:r w:rsidRPr="00D81F3A">
              <w:rPr>
                <w:sz w:val="20"/>
              </w:rPr>
              <w:t>Technical</w:t>
            </w:r>
          </w:p>
        </w:tc>
        <w:tc>
          <w:tcPr>
            <w:tcW w:w="1109" w:type="dxa"/>
          </w:tcPr>
          <w:p w:rsidR="003B4C6D" w:rsidRPr="00D81F3A" w:rsidRDefault="003B4C6D" w:rsidP="003B4C6D">
            <w:pPr>
              <w:pStyle w:val="gemtabohne"/>
              <w:rPr>
                <w:i/>
                <w:sz w:val="20"/>
                <w:highlight w:val="yellow"/>
                <w:lang w:eastAsia="en-US"/>
              </w:rPr>
            </w:pPr>
            <w:r w:rsidRPr="00D81F3A">
              <w:rPr>
                <w:sz w:val="20"/>
              </w:rPr>
              <w:t>Fatal</w:t>
            </w:r>
          </w:p>
        </w:tc>
        <w:tc>
          <w:tcPr>
            <w:tcW w:w="2989" w:type="dxa"/>
          </w:tcPr>
          <w:p w:rsidR="003B4C6D" w:rsidRPr="00D81F3A" w:rsidRDefault="003B4C6D" w:rsidP="003B4C6D">
            <w:pPr>
              <w:pStyle w:val="gemtabohne"/>
              <w:rPr>
                <w:i/>
                <w:sz w:val="20"/>
                <w:highlight w:val="yellow"/>
                <w:lang w:eastAsia="en-US"/>
              </w:rPr>
            </w:pPr>
            <w:r w:rsidRPr="00D81F3A">
              <w:rPr>
                <w:sz w:val="20"/>
              </w:rPr>
              <w:t>Verbindung zurückgewiesen</w:t>
            </w:r>
          </w:p>
        </w:tc>
        <w:tc>
          <w:tcPr>
            <w:tcW w:w="2668" w:type="dxa"/>
          </w:tcPr>
          <w:p w:rsidR="003B4C6D" w:rsidRPr="00D81F3A" w:rsidRDefault="003B4C6D" w:rsidP="003B4C6D">
            <w:pPr>
              <w:pStyle w:val="gemtabohne"/>
              <w:rPr>
                <w:i/>
                <w:sz w:val="20"/>
                <w:highlight w:val="yellow"/>
                <w:lang w:eastAsia="en-US"/>
              </w:rPr>
            </w:pPr>
            <w:r w:rsidRPr="00D81F3A">
              <w:rPr>
                <w:sz w:val="20"/>
              </w:rPr>
              <w:t>Die Verbindung wurde vom angefragten System zurückgewiesen</w:t>
            </w:r>
          </w:p>
        </w:tc>
      </w:tr>
      <w:tr w:rsidR="003B4C6D" w:rsidRPr="00D81F3A" w:rsidTr="003B4C6D">
        <w:trPr>
          <w:trHeight w:val="336"/>
        </w:trPr>
        <w:tc>
          <w:tcPr>
            <w:tcW w:w="781" w:type="dxa"/>
          </w:tcPr>
          <w:p w:rsidR="003B4C6D" w:rsidRPr="00D81F3A" w:rsidRDefault="003B4C6D" w:rsidP="003B4C6D">
            <w:pPr>
              <w:pStyle w:val="gemtabohne"/>
              <w:rPr>
                <w:i/>
                <w:sz w:val="20"/>
                <w:highlight w:val="yellow"/>
                <w:lang w:eastAsia="en-US"/>
              </w:rPr>
            </w:pPr>
            <w:r w:rsidRPr="00D81F3A">
              <w:rPr>
                <w:sz w:val="20"/>
              </w:rPr>
              <w:t>3</w:t>
            </w:r>
          </w:p>
        </w:tc>
        <w:tc>
          <w:tcPr>
            <w:tcW w:w="1256" w:type="dxa"/>
          </w:tcPr>
          <w:p w:rsidR="003B4C6D" w:rsidRPr="00D81F3A" w:rsidRDefault="003B4C6D" w:rsidP="003B4C6D">
            <w:pPr>
              <w:pStyle w:val="gemtabohne"/>
              <w:rPr>
                <w:i/>
                <w:sz w:val="20"/>
                <w:highlight w:val="yellow"/>
                <w:lang w:eastAsia="en-US"/>
              </w:rPr>
            </w:pPr>
            <w:r w:rsidRPr="00D81F3A">
              <w:rPr>
                <w:sz w:val="20"/>
              </w:rPr>
              <w:t>Technical</w:t>
            </w:r>
          </w:p>
        </w:tc>
        <w:tc>
          <w:tcPr>
            <w:tcW w:w="1109" w:type="dxa"/>
          </w:tcPr>
          <w:p w:rsidR="003B4C6D" w:rsidRPr="00D81F3A" w:rsidRDefault="003B4C6D" w:rsidP="003B4C6D">
            <w:pPr>
              <w:pStyle w:val="gemtabohne"/>
              <w:rPr>
                <w:i/>
                <w:sz w:val="20"/>
                <w:highlight w:val="yellow"/>
                <w:lang w:eastAsia="en-US"/>
              </w:rPr>
            </w:pPr>
            <w:r w:rsidRPr="00D81F3A">
              <w:rPr>
                <w:sz w:val="20"/>
              </w:rPr>
              <w:t>Fatal</w:t>
            </w:r>
          </w:p>
        </w:tc>
        <w:tc>
          <w:tcPr>
            <w:tcW w:w="2989" w:type="dxa"/>
          </w:tcPr>
          <w:p w:rsidR="003B4C6D" w:rsidRPr="00D81F3A" w:rsidRDefault="003B4C6D" w:rsidP="003B4C6D">
            <w:pPr>
              <w:pStyle w:val="gemtabohne"/>
              <w:rPr>
                <w:i/>
                <w:sz w:val="20"/>
                <w:highlight w:val="yellow"/>
                <w:lang w:eastAsia="en-US"/>
              </w:rPr>
            </w:pPr>
            <w:r w:rsidRPr="00D81F3A">
              <w:rPr>
                <w:sz w:val="20"/>
              </w:rPr>
              <w:t>Nachrichtenschema fehlerhaft</w:t>
            </w:r>
          </w:p>
        </w:tc>
        <w:tc>
          <w:tcPr>
            <w:tcW w:w="2668" w:type="dxa"/>
          </w:tcPr>
          <w:p w:rsidR="003B4C6D" w:rsidRPr="00D81F3A" w:rsidRDefault="003B4C6D" w:rsidP="003B4C6D">
            <w:pPr>
              <w:pStyle w:val="gemtabohne"/>
              <w:rPr>
                <w:i/>
                <w:sz w:val="20"/>
                <w:highlight w:val="yellow"/>
                <w:lang w:eastAsia="en-US"/>
              </w:rPr>
            </w:pPr>
            <w:r w:rsidRPr="00D81F3A">
              <w:rPr>
                <w:sz w:val="20"/>
              </w:rPr>
              <w:t>Das Nachrichtenschema war inkorrekt</w:t>
            </w:r>
          </w:p>
        </w:tc>
      </w:tr>
      <w:tr w:rsidR="003B4C6D" w:rsidRPr="00D81F3A" w:rsidTr="003B4C6D">
        <w:trPr>
          <w:trHeight w:val="336"/>
        </w:trPr>
        <w:tc>
          <w:tcPr>
            <w:tcW w:w="781" w:type="dxa"/>
          </w:tcPr>
          <w:p w:rsidR="003B4C6D" w:rsidRPr="00D81F3A" w:rsidRDefault="003B4C6D" w:rsidP="003B4C6D">
            <w:pPr>
              <w:pStyle w:val="gemtabohne"/>
              <w:rPr>
                <w:i/>
                <w:sz w:val="20"/>
                <w:highlight w:val="yellow"/>
                <w:lang w:eastAsia="en-US"/>
              </w:rPr>
            </w:pPr>
            <w:r w:rsidRPr="00D81F3A">
              <w:rPr>
                <w:sz w:val="20"/>
              </w:rPr>
              <w:t>4</w:t>
            </w:r>
          </w:p>
        </w:tc>
        <w:tc>
          <w:tcPr>
            <w:tcW w:w="1256" w:type="dxa"/>
          </w:tcPr>
          <w:p w:rsidR="003B4C6D" w:rsidRPr="00D81F3A" w:rsidRDefault="003B4C6D" w:rsidP="003B4C6D">
            <w:pPr>
              <w:pStyle w:val="gemtabohne"/>
              <w:rPr>
                <w:i/>
                <w:sz w:val="20"/>
                <w:highlight w:val="yellow"/>
                <w:lang w:eastAsia="en-US"/>
              </w:rPr>
            </w:pPr>
            <w:r w:rsidRPr="00D81F3A">
              <w:rPr>
                <w:sz w:val="20"/>
              </w:rPr>
              <w:t>Technical</w:t>
            </w:r>
          </w:p>
        </w:tc>
        <w:tc>
          <w:tcPr>
            <w:tcW w:w="1109" w:type="dxa"/>
          </w:tcPr>
          <w:p w:rsidR="003B4C6D" w:rsidRPr="00D81F3A" w:rsidRDefault="003B4C6D" w:rsidP="003B4C6D">
            <w:pPr>
              <w:pStyle w:val="gemtabohne"/>
              <w:rPr>
                <w:i/>
                <w:sz w:val="20"/>
                <w:highlight w:val="yellow"/>
                <w:lang w:eastAsia="en-US"/>
              </w:rPr>
            </w:pPr>
            <w:r w:rsidRPr="00D81F3A">
              <w:rPr>
                <w:sz w:val="20"/>
              </w:rPr>
              <w:t>Fatal</w:t>
            </w:r>
          </w:p>
        </w:tc>
        <w:tc>
          <w:tcPr>
            <w:tcW w:w="2989" w:type="dxa"/>
          </w:tcPr>
          <w:p w:rsidR="003B4C6D" w:rsidRPr="00D81F3A" w:rsidRDefault="003B4C6D" w:rsidP="003B4C6D">
            <w:pPr>
              <w:pStyle w:val="gemtabohne"/>
              <w:rPr>
                <w:i/>
                <w:sz w:val="20"/>
                <w:highlight w:val="yellow"/>
                <w:lang w:eastAsia="en-US"/>
              </w:rPr>
            </w:pPr>
            <w:r w:rsidRPr="00D81F3A">
              <w:rPr>
                <w:sz w:val="20"/>
              </w:rPr>
              <w:t>Version Nachrichtenschema fehlerhaft</w:t>
            </w:r>
          </w:p>
        </w:tc>
        <w:tc>
          <w:tcPr>
            <w:tcW w:w="2668" w:type="dxa"/>
          </w:tcPr>
          <w:p w:rsidR="003B4C6D" w:rsidRPr="00D81F3A" w:rsidRDefault="003B4C6D" w:rsidP="003B4C6D">
            <w:pPr>
              <w:pStyle w:val="gemtabohne"/>
              <w:rPr>
                <w:i/>
                <w:sz w:val="20"/>
                <w:highlight w:val="yellow"/>
                <w:lang w:eastAsia="en-US"/>
              </w:rPr>
            </w:pPr>
            <w:r w:rsidRPr="00D81F3A">
              <w:rPr>
                <w:sz w:val="20"/>
              </w:rPr>
              <w:t>Die Version des Nachrichtenschemas stimmt nicht mit der geforderten Version überein</w:t>
            </w:r>
          </w:p>
        </w:tc>
      </w:tr>
      <w:tr w:rsidR="003B4C6D" w:rsidRPr="00D81F3A" w:rsidTr="003B4C6D">
        <w:trPr>
          <w:trHeight w:val="336"/>
        </w:trPr>
        <w:tc>
          <w:tcPr>
            <w:tcW w:w="781" w:type="dxa"/>
          </w:tcPr>
          <w:p w:rsidR="003B4C6D" w:rsidRPr="00D81F3A" w:rsidRDefault="003B4C6D" w:rsidP="003B4C6D">
            <w:pPr>
              <w:pStyle w:val="gemtabohne"/>
              <w:rPr>
                <w:i/>
                <w:sz w:val="20"/>
                <w:highlight w:val="yellow"/>
                <w:lang w:eastAsia="en-US"/>
              </w:rPr>
            </w:pPr>
            <w:r w:rsidRPr="00D81F3A">
              <w:rPr>
                <w:sz w:val="20"/>
              </w:rPr>
              <w:t>6</w:t>
            </w:r>
          </w:p>
        </w:tc>
        <w:tc>
          <w:tcPr>
            <w:tcW w:w="1256" w:type="dxa"/>
          </w:tcPr>
          <w:p w:rsidR="003B4C6D" w:rsidRPr="00D81F3A" w:rsidRDefault="003B4C6D" w:rsidP="003B4C6D">
            <w:pPr>
              <w:pStyle w:val="gemtabohne"/>
              <w:rPr>
                <w:i/>
                <w:sz w:val="20"/>
                <w:highlight w:val="yellow"/>
                <w:lang w:eastAsia="en-US"/>
              </w:rPr>
            </w:pPr>
            <w:r w:rsidRPr="00D81F3A">
              <w:rPr>
                <w:sz w:val="20"/>
              </w:rPr>
              <w:t>Technical</w:t>
            </w:r>
          </w:p>
        </w:tc>
        <w:tc>
          <w:tcPr>
            <w:tcW w:w="1109" w:type="dxa"/>
          </w:tcPr>
          <w:p w:rsidR="003B4C6D" w:rsidRPr="00D81F3A" w:rsidRDefault="003B4C6D" w:rsidP="003B4C6D">
            <w:pPr>
              <w:pStyle w:val="gemtabohne"/>
              <w:rPr>
                <w:i/>
                <w:sz w:val="20"/>
                <w:highlight w:val="yellow"/>
                <w:lang w:eastAsia="en-US"/>
              </w:rPr>
            </w:pPr>
            <w:r w:rsidRPr="00D81F3A">
              <w:rPr>
                <w:sz w:val="20"/>
              </w:rPr>
              <w:t>Fatal</w:t>
            </w:r>
          </w:p>
        </w:tc>
        <w:tc>
          <w:tcPr>
            <w:tcW w:w="2989" w:type="dxa"/>
          </w:tcPr>
          <w:p w:rsidR="003B4C6D" w:rsidRPr="00D81F3A" w:rsidRDefault="003B4C6D" w:rsidP="003B4C6D">
            <w:pPr>
              <w:pStyle w:val="gemtabohne"/>
              <w:rPr>
                <w:i/>
                <w:sz w:val="20"/>
                <w:highlight w:val="yellow"/>
                <w:lang w:eastAsia="en-US"/>
              </w:rPr>
            </w:pPr>
            <w:r w:rsidRPr="00D81F3A">
              <w:rPr>
                <w:sz w:val="20"/>
              </w:rPr>
              <w:t>Protokollfehler</w:t>
            </w:r>
          </w:p>
        </w:tc>
        <w:tc>
          <w:tcPr>
            <w:tcW w:w="2668" w:type="dxa"/>
          </w:tcPr>
          <w:p w:rsidR="003B4C6D" w:rsidRPr="00D81F3A" w:rsidRDefault="003B4C6D" w:rsidP="003B4C6D">
            <w:pPr>
              <w:pStyle w:val="gemtabohne"/>
              <w:rPr>
                <w:i/>
                <w:sz w:val="20"/>
                <w:lang w:eastAsia="en-US"/>
              </w:rPr>
            </w:pPr>
            <w:r w:rsidRPr="00D81F3A">
              <w:rPr>
                <w:sz w:val="20"/>
              </w:rPr>
              <w:t>Genauere Aufschlüsslung des Protokollfehlers werden in den Details erfasst</w:t>
            </w:r>
          </w:p>
        </w:tc>
      </w:tr>
    </w:tbl>
    <w:p w:rsidR="003B4C6D" w:rsidRPr="00DA4445" w:rsidRDefault="003B4C6D" w:rsidP="003B4C6D"/>
    <w:p w:rsidR="003B4C6D" w:rsidRPr="00DA4445" w:rsidRDefault="003B4C6D" w:rsidP="00C855B7">
      <w:pPr>
        <w:pStyle w:val="berschrift4"/>
        <w:rPr>
          <w:lang w:val="en-GB"/>
        </w:rPr>
      </w:pPr>
      <w:bookmarkStart w:id="188" w:name="_Ref336866819"/>
      <w:bookmarkStart w:id="189" w:name="_Toc501706005"/>
      <w:r w:rsidRPr="00DA4445">
        <w:rPr>
          <w:lang w:val="en-GB"/>
        </w:rPr>
        <w:t>I_KSRS_Download::getUpdates</w:t>
      </w:r>
      <w:bookmarkEnd w:id="188"/>
      <w:bookmarkEnd w:id="189"/>
    </w:p>
    <w:p w:rsidR="003B4C6D" w:rsidRPr="00DA4445" w:rsidRDefault="003B4C6D" w:rsidP="003B4C6D">
      <w:pPr>
        <w:pStyle w:val="gemStandard"/>
        <w:tabs>
          <w:tab w:val="left" w:pos="567"/>
        </w:tabs>
        <w:ind w:left="567" w:hanging="567"/>
        <w:rPr>
          <w:b/>
          <w:lang w:val="en-GB"/>
        </w:rPr>
      </w:pPr>
      <w:r w:rsidRPr="00DA4445">
        <w:rPr>
          <w:rFonts w:ascii="Wingdings" w:hAnsi="Wingdings"/>
          <w:b/>
        </w:rPr>
        <w:sym w:font="Wingdings" w:char="F0D6"/>
      </w:r>
      <w:r w:rsidRPr="00DA4445">
        <w:rPr>
          <w:b/>
          <w:lang w:val="en-GB"/>
        </w:rPr>
        <w:tab/>
        <w:t>TIP1-A_3334 I_KSRS_Download::getUpdates</w:t>
      </w:r>
    </w:p>
    <w:p w:rsidR="003B4C6D" w:rsidRPr="00DA4445" w:rsidRDefault="003B4C6D" w:rsidP="003B4C6D">
      <w:pPr>
        <w:pStyle w:val="gemEinzug"/>
      </w:pPr>
      <w:r w:rsidRPr="00DA4445">
        <w:lastRenderedPageBreak/>
        <w:t xml:space="preserve">Der Konfigurationsdienst MUSS die Operation I_KSRS_Download::getUpdates für die Übertragung von Aktualisierungspaketen an dezentrale Komponente der TI-Plattform durch den Konfigurationsdienst entsprechend Tabelle Tab_KSR_035 bereitstellen. </w:t>
      </w:r>
    </w:p>
    <w:p w:rsidR="003B4C6D" w:rsidRPr="00DA4445" w:rsidRDefault="003B4C6D" w:rsidP="003B4C6D"/>
    <w:p w:rsidR="003B4C6D" w:rsidRPr="00DA4445" w:rsidRDefault="003B4C6D" w:rsidP="003B4C6D">
      <w:pPr>
        <w:pStyle w:val="Beschriftung"/>
        <w:rPr>
          <w:lang w:val="en-GB"/>
        </w:rPr>
      </w:pPr>
      <w:bookmarkStart w:id="190" w:name="_Toc489263613"/>
      <w:r w:rsidRPr="00DA4445">
        <w:rPr>
          <w:lang w:val="en-GB"/>
        </w:rPr>
        <w:t xml:space="preserve">Tabelle </w:t>
      </w:r>
      <w:r w:rsidRPr="00DA4445">
        <w:fldChar w:fldCharType="begin"/>
      </w:r>
      <w:r w:rsidRPr="00DA4445">
        <w:rPr>
          <w:lang w:val="en-GB"/>
        </w:rPr>
        <w:instrText xml:space="preserve"> SEQ Tabelle \* ARABIC </w:instrText>
      </w:r>
      <w:r w:rsidRPr="00DA4445">
        <w:fldChar w:fldCharType="separate"/>
      </w:r>
      <w:r w:rsidR="000C377E">
        <w:rPr>
          <w:noProof/>
          <w:lang w:val="en-GB"/>
        </w:rPr>
        <w:t>40</w:t>
      </w:r>
      <w:r w:rsidRPr="00DA4445">
        <w:fldChar w:fldCharType="end"/>
      </w:r>
      <w:r w:rsidRPr="00DA4445">
        <w:rPr>
          <w:lang w:val="en-GB"/>
        </w:rPr>
        <w:t>: Tab_KSR_035 Operation I_KSRS_Download::getUpdates</w:t>
      </w:r>
      <w:bookmarkEnd w:id="190"/>
    </w:p>
    <w:tbl>
      <w:tblPr>
        <w:tblW w:w="884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080"/>
        <w:gridCol w:w="6760"/>
      </w:tblGrid>
      <w:tr w:rsidR="003B4C6D" w:rsidRPr="00DD54C0" w:rsidTr="003B4C6D">
        <w:trPr>
          <w:trHeight w:val="363"/>
          <w:tblHeader/>
        </w:trPr>
        <w:tc>
          <w:tcPr>
            <w:tcW w:w="2080" w:type="dxa"/>
            <w:tcBorders>
              <w:top w:val="single" w:sz="4" w:space="0" w:color="808080"/>
              <w:left w:val="single" w:sz="4" w:space="0" w:color="808080"/>
              <w:bottom w:val="single" w:sz="4" w:space="0" w:color="808080"/>
              <w:right w:val="single" w:sz="4" w:space="0" w:color="808080"/>
            </w:tcBorders>
            <w:shd w:val="clear" w:color="auto" w:fill="E0E0E0"/>
          </w:tcPr>
          <w:p w:rsidR="003B4C6D" w:rsidRPr="00DD54C0" w:rsidRDefault="003B4C6D" w:rsidP="003B4C6D">
            <w:pPr>
              <w:pStyle w:val="gemtabohne"/>
              <w:rPr>
                <w:b/>
                <w:sz w:val="20"/>
              </w:rPr>
            </w:pPr>
            <w:r w:rsidRPr="00DD54C0">
              <w:rPr>
                <w:b/>
                <w:sz w:val="20"/>
              </w:rPr>
              <w:t>Element</w:t>
            </w:r>
          </w:p>
        </w:tc>
        <w:tc>
          <w:tcPr>
            <w:tcW w:w="6760" w:type="dxa"/>
            <w:tcBorders>
              <w:top w:val="single" w:sz="4" w:space="0" w:color="808080"/>
              <w:left w:val="single" w:sz="4" w:space="0" w:color="808080"/>
              <w:bottom w:val="single" w:sz="4" w:space="0" w:color="808080"/>
              <w:right w:val="single" w:sz="4" w:space="0" w:color="808080"/>
            </w:tcBorders>
            <w:shd w:val="clear" w:color="auto" w:fill="E0E0E0"/>
          </w:tcPr>
          <w:p w:rsidR="003B4C6D" w:rsidRPr="00DD54C0" w:rsidRDefault="003B4C6D" w:rsidP="003B4C6D">
            <w:pPr>
              <w:pStyle w:val="gemtabohne"/>
              <w:rPr>
                <w:b/>
                <w:sz w:val="20"/>
              </w:rPr>
            </w:pPr>
            <w:r w:rsidRPr="00DD54C0">
              <w:rPr>
                <w:b/>
                <w:sz w:val="20"/>
              </w:rPr>
              <w:t>Beschreibung</w:t>
            </w:r>
          </w:p>
        </w:tc>
      </w:tr>
      <w:tr w:rsidR="003B4C6D" w:rsidRPr="00DD54C0" w:rsidTr="003B4C6D">
        <w:trPr>
          <w:trHeight w:val="378"/>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Name</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I_KSRS_Download::getUpdates</w:t>
            </w:r>
          </w:p>
        </w:tc>
      </w:tr>
      <w:tr w:rsidR="003B4C6D" w:rsidRPr="00DD54C0" w:rsidTr="003B4C6D">
        <w:trPr>
          <w:trHeight w:val="455"/>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Beschreibung</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Mit dieser Operation ruft der Konnektor verfügbare Updates für eine dezentrale Komponente der TI-Plattform vom Konfigurationsdienst ab. Die Auswahl der Files zum Download erfolgt auf Grundlage der zurückgegebenen Werte in Operation listUpdates Response.</w:t>
            </w:r>
            <w:r>
              <w:rPr>
                <w:sz w:val="20"/>
              </w:rPr>
              <w:t xml:space="preserve"> </w:t>
            </w:r>
            <w:r w:rsidRPr="00472DEB">
              <w:rPr>
                <w:sz w:val="20"/>
              </w:rPr>
              <w:t>Die optionale detached Signatur „UpdateInfo.sig“ kann ebenfalls mit dieser Operation übertragen werden.</w:t>
            </w:r>
          </w:p>
          <w:p w:rsidR="003B4C6D" w:rsidRPr="00DD54C0" w:rsidRDefault="003B4C6D" w:rsidP="003B4C6D">
            <w:pPr>
              <w:pStyle w:val="gemtabohne"/>
              <w:rPr>
                <w:sz w:val="20"/>
              </w:rPr>
            </w:pPr>
            <w:r w:rsidRPr="00DD54C0">
              <w:rPr>
                <w:sz w:val="20"/>
              </w:rPr>
              <w:t>Mit jedem Aufruf dieser Operation wird ein File übertragen.</w:t>
            </w:r>
          </w:p>
        </w:tc>
      </w:tr>
      <w:tr w:rsidR="003B4C6D" w:rsidRPr="00DD54C0" w:rsidTr="003B4C6D">
        <w:trPr>
          <w:trHeight w:val="363"/>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Initiierender Akteur</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Konnektor</w:t>
            </w:r>
          </w:p>
        </w:tc>
      </w:tr>
      <w:tr w:rsidR="003B4C6D" w:rsidRPr="00DD54C0" w:rsidTr="003B4C6D">
        <w:trPr>
          <w:trHeight w:val="378"/>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Weitere Akteure</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keine</w:t>
            </w:r>
          </w:p>
        </w:tc>
      </w:tr>
      <w:tr w:rsidR="003B4C6D" w:rsidRPr="00DD54C0" w:rsidTr="003B4C6D">
        <w:trPr>
          <w:trHeight w:val="363"/>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Auslöser</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Konnektor</w:t>
            </w:r>
          </w:p>
        </w:tc>
      </w:tr>
      <w:tr w:rsidR="003B4C6D" w:rsidRPr="00DD54C0" w:rsidTr="003B4C6D">
        <w:trPr>
          <w:trHeight w:val="635"/>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Vorbedingungen</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 xml:space="preserve">Aufgebaute TLS-Verbindung vom Konnektor zum Konfigurationsdienst entsprechend Kapitel </w:t>
            </w:r>
            <w:r w:rsidRPr="00DD54C0">
              <w:rPr>
                <w:sz w:val="20"/>
              </w:rPr>
              <w:fldChar w:fldCharType="begin"/>
            </w:r>
            <w:r w:rsidRPr="00DD54C0">
              <w:rPr>
                <w:sz w:val="20"/>
              </w:rPr>
              <w:instrText xml:space="preserve"> REF _Ref326314025 \r \h  \* MERGEFORMAT </w:instrText>
            </w:r>
            <w:r w:rsidRPr="00DD54C0">
              <w:rPr>
                <w:sz w:val="20"/>
              </w:rPr>
            </w:r>
            <w:r w:rsidRPr="00DD54C0">
              <w:rPr>
                <w:sz w:val="20"/>
              </w:rPr>
              <w:fldChar w:fldCharType="separate"/>
            </w:r>
            <w:r w:rsidR="000C377E">
              <w:rPr>
                <w:sz w:val="20"/>
              </w:rPr>
              <w:t>5.5.1</w:t>
            </w:r>
            <w:r w:rsidRPr="00DD54C0">
              <w:rPr>
                <w:sz w:val="20"/>
              </w:rPr>
              <w:fldChar w:fldCharType="end"/>
            </w:r>
            <w:r w:rsidRPr="00DD54C0">
              <w:rPr>
                <w:sz w:val="20"/>
              </w:rPr>
              <w:t>.</w:t>
            </w:r>
          </w:p>
        </w:tc>
      </w:tr>
      <w:tr w:rsidR="003B4C6D" w:rsidRPr="00DD54C0" w:rsidTr="003B4C6D">
        <w:trPr>
          <w:trHeight w:val="620"/>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Nachbedingungen</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Konfigurationsdienst hat Log-Daten gespeichert und der Konnektor hat die Update-Datei vorliegen und gespeichert.</w:t>
            </w:r>
          </w:p>
        </w:tc>
      </w:tr>
      <w:tr w:rsidR="003B4C6D" w:rsidRPr="00DD54C0" w:rsidTr="003B4C6D">
        <w:trPr>
          <w:trHeight w:val="635"/>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Aufruf</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highlight w:val="yellow"/>
              </w:rPr>
            </w:pPr>
            <w:r w:rsidRPr="00DD54C0">
              <w:rPr>
                <w:sz w:val="20"/>
              </w:rPr>
              <w:t>Aufruf von TUC_KSR_001 „Get File“ mit der URL</w:t>
            </w:r>
            <w:r w:rsidRPr="00DD54C0">
              <w:rPr>
                <w:sz w:val="20"/>
              </w:rPr>
              <w:tab/>
              <w:t>https://&lt;host&gt;:&lt;port&gt;&lt;path&gt;/&lt;filename&gt;</w:t>
            </w:r>
          </w:p>
          <w:p w:rsidR="003B4C6D" w:rsidRPr="00DD54C0" w:rsidRDefault="003B4C6D" w:rsidP="003B4C6D">
            <w:pPr>
              <w:pStyle w:val="gemtabohne"/>
              <w:rPr>
                <w:sz w:val="20"/>
                <w:highlight w:val="yellow"/>
              </w:rPr>
            </w:pPr>
            <w:r w:rsidRPr="00DD54C0">
              <w:rPr>
                <w:sz w:val="20"/>
              </w:rPr>
              <w:t>(&lt;host&gt;:&lt;port&gt; wird durch Abfrage des DNS SRV Resource Record „_ksrfirmware._tcp.ksr.telematik“ ermittelt.</w:t>
            </w:r>
          </w:p>
          <w:p w:rsidR="003B4C6D" w:rsidRPr="00DD54C0" w:rsidRDefault="003B4C6D" w:rsidP="003B4C6D">
            <w:pPr>
              <w:pStyle w:val="gemtabohne"/>
              <w:rPr>
                <w:sz w:val="20"/>
                <w:highlight w:val="yellow"/>
              </w:rPr>
            </w:pPr>
            <w:r w:rsidRPr="00DD54C0">
              <w:rPr>
                <w:sz w:val="20"/>
              </w:rPr>
              <w:t>&lt;path&gt; wird durch Abfrage des DNS TXT Resource Record „_ksrfirmware._tcp.ksr.telematik“ ermittelt.</w:t>
            </w:r>
          </w:p>
          <w:p w:rsidR="003B4C6D" w:rsidRPr="00DD54C0" w:rsidRDefault="003B4C6D" w:rsidP="003B4C6D">
            <w:pPr>
              <w:pStyle w:val="gemtabohne"/>
              <w:rPr>
                <w:sz w:val="20"/>
              </w:rPr>
            </w:pPr>
            <w:r w:rsidRPr="00DD54C0">
              <w:rPr>
                <w:sz w:val="20"/>
              </w:rPr>
              <w:t>&lt;filename&gt; entspricht dem Filename der Firmwaredatei</w:t>
            </w:r>
            <w:r>
              <w:rPr>
                <w:sz w:val="20"/>
              </w:rPr>
              <w:t xml:space="preserve"> </w:t>
            </w:r>
            <w:r w:rsidRPr="005D4F7F">
              <w:rPr>
                <w:sz w:val="20"/>
              </w:rPr>
              <w:t xml:space="preserve">inklusive absoluten </w:t>
            </w:r>
            <w:r w:rsidRPr="005D4F7F">
              <w:rPr>
                <w:rStyle w:val="termdef"/>
                <w:sz w:val="20"/>
              </w:rPr>
              <w:t>Pfad (siehe z.B. Tab_KSR_015)</w:t>
            </w:r>
            <w:r w:rsidRPr="005D4F7F">
              <w:rPr>
                <w:sz w:val="20"/>
              </w:rPr>
              <w:t>.)</w:t>
            </w:r>
          </w:p>
        </w:tc>
      </w:tr>
      <w:tr w:rsidR="003B4C6D" w:rsidRPr="00DD54C0" w:rsidTr="003B4C6D">
        <w:trPr>
          <w:trHeight w:val="280"/>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Standardablauf</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Der KSR sendet die angeforderte Datei an den aufrufenden Konnektor.</w:t>
            </w:r>
          </w:p>
        </w:tc>
      </w:tr>
      <w:tr w:rsidR="003B4C6D" w:rsidRPr="00DD54C0" w:rsidTr="003B4C6D">
        <w:trPr>
          <w:trHeight w:val="892"/>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Fehlerfälle</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Neben den Fehlercodes der au</w:t>
            </w:r>
            <w:r w:rsidRPr="00DD54C0">
              <w:rPr>
                <w:sz w:val="20"/>
              </w:rPr>
              <w:t>f</w:t>
            </w:r>
            <w:r w:rsidRPr="00DD54C0">
              <w:rPr>
                <w:sz w:val="20"/>
              </w:rPr>
              <w:t>gerufenen technischen Use Cases können keine weiteren Fehlercodes auftr</w:t>
            </w:r>
            <w:r w:rsidRPr="00DD54C0">
              <w:rPr>
                <w:sz w:val="20"/>
              </w:rPr>
              <w:t>e</w:t>
            </w:r>
            <w:r w:rsidRPr="00DD54C0">
              <w:rPr>
                <w:sz w:val="20"/>
              </w:rPr>
              <w:t>ten.</w:t>
            </w:r>
          </w:p>
        </w:tc>
      </w:tr>
    </w:tbl>
    <w:p w:rsidR="00C855B7" w:rsidRDefault="00C855B7" w:rsidP="003B4C6D">
      <w:pPr>
        <w:pStyle w:val="gemEinzug"/>
        <w:rPr>
          <w:rFonts w:ascii="Wingdings" w:hAnsi="Wingdings"/>
          <w:b/>
        </w:rPr>
      </w:pPr>
    </w:p>
    <w:p w:rsidR="003B4C6D" w:rsidRPr="00C855B7" w:rsidRDefault="00C855B7" w:rsidP="00C855B7">
      <w:pPr>
        <w:pStyle w:val="gemStandard"/>
      </w:pPr>
      <w:r>
        <w:rPr>
          <w:b/>
        </w:rPr>
        <w:sym w:font="Wingdings" w:char="F0D5"/>
      </w:r>
    </w:p>
    <w:p w:rsidR="003B4C6D" w:rsidRDefault="003B4C6D" w:rsidP="003B4C6D">
      <w:pPr>
        <w:pStyle w:val="gemEinzug"/>
      </w:pPr>
    </w:p>
    <w:p w:rsidR="003B4C6D" w:rsidRPr="005D4F7F" w:rsidRDefault="003B4C6D" w:rsidP="003B4C6D">
      <w:pPr>
        <w:pStyle w:val="gemEinzug"/>
        <w:ind w:left="0"/>
        <w:rPr>
          <w:highlight w:val="yellow"/>
        </w:rPr>
      </w:pPr>
      <w:r w:rsidRPr="005D4F7F">
        <w:t>Der Konnektor kann das Vorhandensein von Updatepaketen mit folgendem Beispielablauf prüfen:</w:t>
      </w:r>
    </w:p>
    <w:p w:rsidR="003B4C6D" w:rsidRPr="005D4F7F" w:rsidRDefault="003B4C6D" w:rsidP="003B4C6D">
      <w:pPr>
        <w:pStyle w:val="gemEinzug"/>
        <w:numPr>
          <w:ilvl w:val="0"/>
          <w:numId w:val="26"/>
        </w:numPr>
        <w:rPr>
          <w:highlight w:val="yellow"/>
        </w:rPr>
      </w:pPr>
      <w:r w:rsidRPr="005D4F7F">
        <w:t>Der Konnektor ruft vom KSR mit Operation I_KSRS_Download::listUpdates die Liste der vorliegenden Updatepakete ab (TIP1-A_3331, TIP1-A_3332 ) ab.</w:t>
      </w:r>
    </w:p>
    <w:p w:rsidR="003B4C6D" w:rsidRPr="005D4F7F" w:rsidRDefault="003B4C6D" w:rsidP="003B4C6D">
      <w:pPr>
        <w:pStyle w:val="gemEinzug"/>
        <w:numPr>
          <w:ilvl w:val="0"/>
          <w:numId w:val="26"/>
        </w:numPr>
        <w:rPr>
          <w:highlight w:val="yellow"/>
        </w:rPr>
      </w:pPr>
      <w:r w:rsidRPr="005D4F7F">
        <w:lastRenderedPageBreak/>
        <w:t>Der Konnektor prüft für jedes im listUpdates Response vorhandene Konnektor Updatepaket die Signatur (</w:t>
      </w:r>
      <w:r w:rsidRPr="005D4F7F">
        <w:rPr>
          <w:szCs w:val="22"/>
        </w:rPr>
        <w:t>[gemSpec_Kon#</w:t>
      </w:r>
      <w:r w:rsidRPr="005D4F7F">
        <w:t>TAB_KON_664</w:t>
      </w:r>
      <w:r w:rsidRPr="005D4F7F">
        <w:rPr>
          <w:szCs w:val="22"/>
        </w:rPr>
        <w:t>]</w:t>
      </w:r>
      <w:r w:rsidRPr="005D4F7F">
        <w:t xml:space="preserve"> Punkt 1, Tab_KSR_003).</w:t>
      </w:r>
    </w:p>
    <w:p w:rsidR="003B4C6D" w:rsidRPr="005D4F7F" w:rsidRDefault="003B4C6D" w:rsidP="003B4C6D">
      <w:pPr>
        <w:pStyle w:val="gemEinzug"/>
        <w:rPr>
          <w:highlight w:val="yellow"/>
        </w:rPr>
      </w:pPr>
      <w:r w:rsidRPr="005D4F7F">
        <w:t>2.1 Falls das Konnektor Updatepaket die Signatur im XML Element UpdateInformationSignature enthält wird UpdateInformation mit dieser Signatur validiert (TIP1-A_3896, Tab_KSR_020).</w:t>
      </w:r>
    </w:p>
    <w:p w:rsidR="003B4C6D" w:rsidRPr="005D4F7F" w:rsidRDefault="003B4C6D" w:rsidP="003B4C6D">
      <w:pPr>
        <w:pStyle w:val="gemEinzug"/>
        <w:rPr>
          <w:highlight w:val="yellow"/>
        </w:rPr>
      </w:pPr>
      <w:r w:rsidRPr="005D4F7F">
        <w:t xml:space="preserve">2.2  Falls das Konnektor Updatepaket die Signatur nicht im XML Element UpdateInformationSignature enthält wird es mit seiner detached Signatur validiert (TIP1-A_3896, TIP1-A_6120). </w:t>
      </w:r>
    </w:p>
    <w:p w:rsidR="003B4C6D" w:rsidRPr="005D4F7F" w:rsidRDefault="003B4C6D" w:rsidP="003B4C6D">
      <w:pPr>
        <w:pStyle w:val="gemEinzug"/>
        <w:ind w:left="709"/>
        <w:rPr>
          <w:highlight w:val="yellow"/>
        </w:rPr>
      </w:pPr>
      <w:r w:rsidRPr="005D4F7F">
        <w:t>2.2.1 Mit Operation I_KSRS_Download::getUpdates wird die detached Signatur vom KSR geladen (TIP1-A_3334):</w:t>
      </w:r>
    </w:p>
    <w:p w:rsidR="003B4C6D" w:rsidRPr="005D4F7F" w:rsidRDefault="003B4C6D" w:rsidP="003B4C6D">
      <w:pPr>
        <w:pStyle w:val="gemEinzug"/>
        <w:ind w:left="1418"/>
        <w:rPr>
          <w:highlight w:val="yellow"/>
        </w:rPr>
      </w:pPr>
      <w:r w:rsidRPr="005D4F7F">
        <w:t>2.2.1.1 Zum Aufruf der Operation werden die - noch nicht vorhandenen - Elemente zur Bildung der URL ermittelt:</w:t>
      </w:r>
    </w:p>
    <w:p w:rsidR="003B4C6D" w:rsidRPr="005D4F7F" w:rsidRDefault="003B4C6D" w:rsidP="003B4C6D">
      <w:pPr>
        <w:pStyle w:val="gemEinzug"/>
        <w:ind w:left="2127"/>
        <w:rPr>
          <w:highlight w:val="yellow"/>
        </w:rPr>
      </w:pPr>
      <w:r w:rsidRPr="005D4F7F">
        <w:t>2.2.1.1.1 Dem Konnektor Updatepaket werden aus UpdateInformation die Werte der XML-Elemente &lt;ProductVendorId&gt;, &lt;ProductCode&gt; und &lt;UpdateID&gt; entnommen (TIP1-A_3332, Tab_KSR_004 , Tab_KSR_005, Tab_KSR_006).</w:t>
      </w:r>
    </w:p>
    <w:p w:rsidR="003B4C6D" w:rsidRPr="005D4F7F" w:rsidRDefault="003B4C6D" w:rsidP="003B4C6D">
      <w:pPr>
        <w:pStyle w:val="gemEinzug"/>
        <w:ind w:left="2127"/>
        <w:rPr>
          <w:highlight w:val="yellow"/>
        </w:rPr>
      </w:pPr>
      <w:r w:rsidRPr="005D4F7F">
        <w:t>2.2.1.1.2 Für die detached Signatur des Elementes „UpdateInformation“ ist der Dateiname „UpdateInfo.sig“ festgelegt (TIP1-A_6120).</w:t>
      </w:r>
    </w:p>
    <w:p w:rsidR="003B4C6D" w:rsidRPr="005D4F7F" w:rsidRDefault="003B4C6D" w:rsidP="003B4C6D">
      <w:pPr>
        <w:pStyle w:val="gemEinzug"/>
        <w:ind w:left="2127"/>
        <w:rPr>
          <w:highlight w:val="yellow"/>
        </w:rPr>
      </w:pPr>
      <w:r w:rsidRPr="005D4F7F">
        <w:t>2.2.1.1.3 &lt;host&gt;:&lt;port&gt; wird durch Abfrage des DNS SRV Resource Record „_ksrfirmware._tcp.ksr.telematik“ ermittelt (TIP1-A_3334).</w:t>
      </w:r>
    </w:p>
    <w:p w:rsidR="003B4C6D" w:rsidRPr="005D4F7F" w:rsidRDefault="003B4C6D" w:rsidP="003B4C6D">
      <w:pPr>
        <w:pStyle w:val="gemEinzug"/>
        <w:ind w:left="2127"/>
        <w:rPr>
          <w:highlight w:val="yellow"/>
        </w:rPr>
      </w:pPr>
      <w:r w:rsidRPr="005D4F7F">
        <w:t>2.2.1.1.4 &lt;path&gt; wird durch Abfrage des DNS TXT Resource Record „_ksrfirmware._tcp.ksr.telematik“ ermittelt (TIP1-A_3334).</w:t>
      </w:r>
    </w:p>
    <w:p w:rsidR="003B4C6D" w:rsidRPr="005D4F7F" w:rsidRDefault="003B4C6D" w:rsidP="003B4C6D">
      <w:pPr>
        <w:pStyle w:val="gemEinzug"/>
        <w:ind w:left="1418"/>
        <w:rPr>
          <w:highlight w:val="yellow"/>
        </w:rPr>
      </w:pPr>
      <w:r w:rsidRPr="005D4F7F">
        <w:t xml:space="preserve">2.2.1.2 Aus diesen Werten wird für Operation I_KSRS_Download::getUpdates die URL nach folgendem Schema gebildet:  https://&lt;host&gt;:&lt;port&gt;&lt;path&gt;/&lt;ProductVendorId&gt;/&lt;ProductCode&gt;/&lt;UpdateID&gt;/UpdateInfo.sig  (TIP1-A_3334, Tab_KSR_015) </w:t>
      </w:r>
    </w:p>
    <w:p w:rsidR="003B4C6D" w:rsidRPr="005D4F7F" w:rsidRDefault="003B4C6D" w:rsidP="003B4C6D">
      <w:pPr>
        <w:pStyle w:val="gemEinzug"/>
        <w:ind w:left="1418"/>
        <w:rPr>
          <w:highlight w:val="yellow"/>
        </w:rPr>
      </w:pPr>
      <w:r w:rsidRPr="005D4F7F">
        <w:t>2.2.1.3 Mit der über diese URL aufgerufenen Operation I_KSRS_Download::getUpdates wird die detached Signaturdatei UpdateInfo.sig auf den Konnektor geladen.</w:t>
      </w:r>
    </w:p>
    <w:p w:rsidR="003B4C6D" w:rsidRPr="005D4F7F" w:rsidRDefault="003B4C6D" w:rsidP="003B4C6D">
      <w:pPr>
        <w:pStyle w:val="gemEinzug"/>
        <w:ind w:left="709"/>
        <w:rPr>
          <w:highlight w:val="yellow"/>
        </w:rPr>
      </w:pPr>
      <w:r w:rsidRPr="005D4F7F">
        <w:t>2.2.2 Der Konnektor validiert die UpdateInformation des Konnektor Updatepaketes mit dieser detached Signatur  (</w:t>
      </w:r>
      <w:r w:rsidRPr="005D4F7F">
        <w:rPr>
          <w:szCs w:val="22"/>
        </w:rPr>
        <w:t>[gemSpec_Kon#</w:t>
      </w:r>
      <w:r w:rsidRPr="005D4F7F">
        <w:t>TAB_KON_664] Punkt 1, Tab_KSR_003).</w:t>
      </w:r>
    </w:p>
    <w:p w:rsidR="003B4C6D" w:rsidRPr="00DA4445" w:rsidRDefault="003B4C6D" w:rsidP="003B4C6D">
      <w:pPr>
        <w:pStyle w:val="gemEinzug"/>
      </w:pPr>
      <w:r w:rsidRPr="005D4F7F">
        <w:t>2.3  Falls das Konnektor Updatepaket (UpdateInformation) nicht validiert werden kann wird es nicht weiter verarbeitet  (</w:t>
      </w:r>
      <w:r w:rsidRPr="005D4F7F">
        <w:rPr>
          <w:szCs w:val="22"/>
        </w:rPr>
        <w:t>[gemSpec_Kon#</w:t>
      </w:r>
      <w:r w:rsidRPr="005D4F7F">
        <w:t>TAB_KON_664], TIP1-A_3896).</w:t>
      </w:r>
    </w:p>
    <w:p w:rsidR="003B4C6D" w:rsidRPr="00DA4445" w:rsidRDefault="003B4C6D" w:rsidP="00C855B7">
      <w:pPr>
        <w:pStyle w:val="berschrift4"/>
        <w:rPr>
          <w:lang w:val="en-GB"/>
        </w:rPr>
      </w:pPr>
      <w:bookmarkStart w:id="191" w:name="_Toc501706006"/>
      <w:r w:rsidRPr="00DA4445">
        <w:rPr>
          <w:lang w:val="en-GB"/>
        </w:rPr>
        <w:t>I_KSRS_Download::get_Ext_Net_Config</w:t>
      </w:r>
      <w:bookmarkEnd w:id="191"/>
    </w:p>
    <w:p w:rsidR="003B4C6D" w:rsidRDefault="003B4C6D" w:rsidP="003B4C6D">
      <w:pPr>
        <w:pStyle w:val="gemStandard"/>
      </w:pPr>
      <w:r w:rsidRPr="00DA4445">
        <w:t>Für den Download von Konnektor-Konfigurationsdatenfiles</w:t>
      </w:r>
      <w:r>
        <w:t xml:space="preserve"> wird der technische Use Case </w:t>
      </w:r>
      <w:r w:rsidRPr="00DA4445">
        <w:t xml:space="preserve">TUC_KSR_001 „Get File“ (Kapitel </w:t>
      </w:r>
      <w:r w:rsidRPr="00DA4445">
        <w:rPr>
          <w:shd w:val="clear" w:color="auto" w:fill="00FF00"/>
        </w:rPr>
        <w:fldChar w:fldCharType="begin"/>
      </w:r>
      <w:r w:rsidRPr="00DA4445">
        <w:rPr>
          <w:shd w:val="clear" w:color="auto" w:fill="00FF00"/>
        </w:rPr>
        <w:instrText xml:space="preserve"> REF _Ref337206778 \r \h  \* MERGEFORMAT </w:instrText>
      </w:r>
      <w:r w:rsidRPr="00DA4445">
        <w:rPr>
          <w:shd w:val="clear" w:color="auto" w:fill="00FF00"/>
        </w:rPr>
      </w:r>
      <w:r w:rsidRPr="00DA4445">
        <w:rPr>
          <w:shd w:val="clear" w:color="auto" w:fill="00FF00"/>
        </w:rPr>
        <w:fldChar w:fldCharType="separate"/>
      </w:r>
      <w:r w:rsidR="000C377E" w:rsidRPr="000C377E">
        <w:t>6.1.1.4</w:t>
      </w:r>
      <w:r w:rsidRPr="00DA4445">
        <w:rPr>
          <w:shd w:val="clear" w:color="auto" w:fill="00FF00"/>
        </w:rPr>
        <w:fldChar w:fldCharType="end"/>
      </w:r>
      <w:r w:rsidRPr="00DA4445">
        <w:t xml:space="preserve">) genutzt. Die Konnektor-Konfigurationsdatenfiles erhalten im Gegensatz zu Firmware-Update-Paketen feste </w:t>
      </w:r>
      <w:r w:rsidRPr="00DA4445">
        <w:lastRenderedPageBreak/>
        <w:t xml:space="preserve">URLs. Deshalb können die Konnektor Clients zum Download diese URL direkt – ohne Aufruf von I_KSRS_Download::listUpdates (Kapitel </w:t>
      </w:r>
      <w:r w:rsidRPr="00DA4445">
        <w:fldChar w:fldCharType="begin"/>
      </w:r>
      <w:r w:rsidRPr="00DA4445">
        <w:instrText xml:space="preserve"> REF _Ref336866651 \w \h  \* MERGEFORMAT </w:instrText>
      </w:r>
      <w:r w:rsidRPr="00DA4445">
        <w:fldChar w:fldCharType="separate"/>
      </w:r>
      <w:r w:rsidR="000C377E">
        <w:t>6.1.1.1</w:t>
      </w:r>
      <w:r w:rsidRPr="00DA4445">
        <w:fldChar w:fldCharType="end"/>
      </w:r>
      <w:r w:rsidRPr="00DA4445">
        <w:t>) – zum Download nutzen. Die Konnektor-Konfigurationsdatenfiles enthalten immer die aktuellen Konfigurationsdaten, d.h</w:t>
      </w:r>
      <w:r>
        <w:t>.</w:t>
      </w:r>
      <w:r w:rsidRPr="00DA4445">
        <w:t xml:space="preserve"> es gibt jeweils nur eine Version des Konfigurationsdatenfiles im Konfigurationsdienst. Die Aktualisierung der Konnektor-Konfigurationsdaten erfolgt über die organisatorischen Schnittstellen (Kapitel </w:t>
      </w:r>
      <w:r w:rsidRPr="00DA4445">
        <w:fldChar w:fldCharType="begin"/>
      </w:r>
      <w:r w:rsidRPr="00DA4445">
        <w:instrText xml:space="preserve"> REF _Ref337200702 \w \h  \* MERGEFORMAT </w:instrText>
      </w:r>
      <w:r w:rsidRPr="00DA4445">
        <w:fldChar w:fldCharType="separate"/>
      </w:r>
      <w:r w:rsidR="000C377E">
        <w:t>6.2</w:t>
      </w:r>
      <w:r w:rsidRPr="00DA4445">
        <w:fldChar w:fldCharType="end"/>
      </w:r>
      <w:r w:rsidRPr="00DA4445">
        <w:t>).</w:t>
      </w:r>
    </w:p>
    <w:p w:rsidR="003B4C6D" w:rsidRPr="00DA4445" w:rsidRDefault="003B4C6D" w:rsidP="003B4C6D">
      <w:pPr>
        <w:pStyle w:val="gemStandard"/>
      </w:pPr>
    </w:p>
    <w:p w:rsidR="003B4C6D" w:rsidRPr="00DA4445" w:rsidRDefault="003B4C6D" w:rsidP="003B4C6D">
      <w:pPr>
        <w:pStyle w:val="gemStandard"/>
        <w:tabs>
          <w:tab w:val="left" w:pos="567"/>
        </w:tabs>
        <w:ind w:left="567" w:hanging="567"/>
        <w:rPr>
          <w:b/>
          <w:lang w:val="en-GB"/>
        </w:rPr>
      </w:pPr>
      <w:r w:rsidRPr="00DA4445">
        <w:rPr>
          <w:rFonts w:ascii="Wingdings" w:hAnsi="Wingdings"/>
          <w:b/>
        </w:rPr>
        <w:sym w:font="Wingdings" w:char="F0D6"/>
      </w:r>
      <w:r w:rsidRPr="00DA4445">
        <w:rPr>
          <w:b/>
          <w:lang w:val="en-GB"/>
        </w:rPr>
        <w:tab/>
        <w:t>TIP1-A_5160 I_KSRS_Download::get_Ext_Net_Config</w:t>
      </w:r>
    </w:p>
    <w:p w:rsidR="003B4C6D" w:rsidRPr="00DA4445" w:rsidRDefault="003B4C6D" w:rsidP="003B4C6D">
      <w:pPr>
        <w:pStyle w:val="gemEinzug"/>
      </w:pPr>
      <w:r w:rsidRPr="00DA4445">
        <w:t xml:space="preserve">Der Konfigurationsdienst MUSS die Operation I_KSRS_Download::get_Ext_Net_Config für die Übertragung von Konfigurationsdatenfiles an dezentrale Komponenten der TI-Plattform durch den Konfigurationsdienst entsprechend Tabelle Tab_KSR_044 bereitstellen. </w:t>
      </w:r>
    </w:p>
    <w:p w:rsidR="003B4C6D" w:rsidRPr="00DA4445" w:rsidRDefault="003B4C6D" w:rsidP="003B4C6D"/>
    <w:p w:rsidR="003B4C6D" w:rsidRPr="00DA4445" w:rsidRDefault="003B4C6D" w:rsidP="003B4C6D">
      <w:pPr>
        <w:pStyle w:val="Beschriftung"/>
        <w:rPr>
          <w:lang w:val="en-GB"/>
        </w:rPr>
      </w:pPr>
      <w:bookmarkStart w:id="192" w:name="_Toc489263614"/>
      <w:r w:rsidRPr="00DA4445">
        <w:rPr>
          <w:lang w:val="en-GB"/>
        </w:rPr>
        <w:t xml:space="preserve">Tabelle </w:t>
      </w:r>
      <w:r w:rsidRPr="00DA4445">
        <w:fldChar w:fldCharType="begin"/>
      </w:r>
      <w:r w:rsidRPr="00DA4445">
        <w:rPr>
          <w:lang w:val="en-GB"/>
        </w:rPr>
        <w:instrText xml:space="preserve"> SEQ Tabelle \* ARABIC </w:instrText>
      </w:r>
      <w:r w:rsidRPr="00DA4445">
        <w:fldChar w:fldCharType="separate"/>
      </w:r>
      <w:r w:rsidR="000C377E">
        <w:rPr>
          <w:noProof/>
          <w:lang w:val="en-GB"/>
        </w:rPr>
        <w:t>41</w:t>
      </w:r>
      <w:r w:rsidRPr="00DA4445">
        <w:fldChar w:fldCharType="end"/>
      </w:r>
      <w:r w:rsidRPr="00DA4445">
        <w:rPr>
          <w:lang w:val="en-GB"/>
        </w:rPr>
        <w:t>: Tab_KSR_044 Operation I_KSRS_Download::get_Ext_Net_Config</w:t>
      </w:r>
      <w:bookmarkEnd w:id="192"/>
    </w:p>
    <w:tbl>
      <w:tblPr>
        <w:tblW w:w="884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080"/>
        <w:gridCol w:w="6760"/>
      </w:tblGrid>
      <w:tr w:rsidR="003B4C6D" w:rsidRPr="00DD54C0" w:rsidTr="003B4C6D">
        <w:trPr>
          <w:trHeight w:val="363"/>
          <w:tblHeader/>
        </w:trPr>
        <w:tc>
          <w:tcPr>
            <w:tcW w:w="2080" w:type="dxa"/>
            <w:tcBorders>
              <w:top w:val="single" w:sz="4" w:space="0" w:color="808080"/>
              <w:left w:val="single" w:sz="4" w:space="0" w:color="808080"/>
              <w:bottom w:val="single" w:sz="4" w:space="0" w:color="808080"/>
              <w:right w:val="single" w:sz="4" w:space="0" w:color="808080"/>
            </w:tcBorders>
            <w:shd w:val="clear" w:color="auto" w:fill="E0E0E0"/>
          </w:tcPr>
          <w:p w:rsidR="003B4C6D" w:rsidRPr="00DD54C0" w:rsidRDefault="003B4C6D" w:rsidP="003B4C6D">
            <w:pPr>
              <w:pStyle w:val="gemtab11ptAbstand"/>
              <w:rPr>
                <w:b/>
                <w:sz w:val="20"/>
              </w:rPr>
            </w:pPr>
            <w:r w:rsidRPr="00DD54C0">
              <w:rPr>
                <w:b/>
                <w:sz w:val="20"/>
              </w:rPr>
              <w:t>Element</w:t>
            </w:r>
          </w:p>
        </w:tc>
        <w:tc>
          <w:tcPr>
            <w:tcW w:w="6760" w:type="dxa"/>
            <w:tcBorders>
              <w:top w:val="single" w:sz="4" w:space="0" w:color="808080"/>
              <w:left w:val="single" w:sz="4" w:space="0" w:color="808080"/>
              <w:bottom w:val="single" w:sz="4" w:space="0" w:color="808080"/>
              <w:right w:val="single" w:sz="4" w:space="0" w:color="808080"/>
            </w:tcBorders>
            <w:shd w:val="clear" w:color="auto" w:fill="E0E0E0"/>
          </w:tcPr>
          <w:p w:rsidR="003B4C6D" w:rsidRPr="00DD54C0" w:rsidRDefault="003B4C6D" w:rsidP="003B4C6D">
            <w:pPr>
              <w:pStyle w:val="gemtab11ptAbstand"/>
              <w:rPr>
                <w:b/>
                <w:sz w:val="20"/>
              </w:rPr>
            </w:pPr>
            <w:r w:rsidRPr="00DD54C0">
              <w:rPr>
                <w:b/>
                <w:sz w:val="20"/>
              </w:rPr>
              <w:t>Beschreibung</w:t>
            </w:r>
          </w:p>
        </w:tc>
      </w:tr>
      <w:tr w:rsidR="003B4C6D" w:rsidRPr="00DD54C0" w:rsidTr="003B4C6D">
        <w:trPr>
          <w:trHeight w:val="378"/>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11ptAbstand"/>
              <w:rPr>
                <w:sz w:val="20"/>
              </w:rPr>
            </w:pPr>
            <w:r w:rsidRPr="00DD54C0">
              <w:rPr>
                <w:sz w:val="20"/>
              </w:rPr>
              <w:t>Name</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11ptAbstand"/>
              <w:rPr>
                <w:sz w:val="20"/>
                <w:lang w:val="en-GB"/>
              </w:rPr>
            </w:pPr>
            <w:r w:rsidRPr="00DD54C0">
              <w:rPr>
                <w:sz w:val="20"/>
                <w:lang w:val="en-GB"/>
              </w:rPr>
              <w:t>I_KSRS_Download::get_Ext_Net_Config</w:t>
            </w:r>
          </w:p>
        </w:tc>
      </w:tr>
      <w:tr w:rsidR="003B4C6D" w:rsidRPr="00DD54C0" w:rsidTr="003B4C6D">
        <w:trPr>
          <w:trHeight w:val="831"/>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11ptAbstand"/>
              <w:rPr>
                <w:sz w:val="20"/>
              </w:rPr>
            </w:pPr>
            <w:r w:rsidRPr="00DD54C0">
              <w:rPr>
                <w:sz w:val="20"/>
              </w:rPr>
              <w:t>Beschreibung</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11ptAbstand"/>
              <w:rPr>
                <w:sz w:val="20"/>
              </w:rPr>
            </w:pPr>
            <w:r w:rsidRPr="00DD54C0">
              <w:rPr>
                <w:sz w:val="20"/>
              </w:rPr>
              <w:t>Mit dieser Operation ruft der Konnektor verfügbare Konfigurationsdatenfiles vom Konfigurationsdienst ab. Die Auswahl der Konfigurationsdatenfiles zum Download erfolgt auf Grundlage ihrer fest vorgegebenen Filenamen.</w:t>
            </w:r>
          </w:p>
          <w:p w:rsidR="003B4C6D" w:rsidRPr="00DD54C0" w:rsidRDefault="003B4C6D" w:rsidP="003B4C6D">
            <w:pPr>
              <w:pStyle w:val="gemtab11ptAbstand"/>
              <w:rPr>
                <w:sz w:val="20"/>
              </w:rPr>
            </w:pPr>
            <w:r w:rsidRPr="00DD54C0">
              <w:rPr>
                <w:sz w:val="20"/>
              </w:rPr>
              <w:t>Mit jedem Aufruf dieser Operation wird ein File übertragen.</w:t>
            </w:r>
          </w:p>
        </w:tc>
      </w:tr>
      <w:tr w:rsidR="003B4C6D" w:rsidRPr="00DD54C0" w:rsidTr="003B4C6D">
        <w:trPr>
          <w:trHeight w:val="363"/>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11ptAbstand"/>
              <w:rPr>
                <w:sz w:val="20"/>
              </w:rPr>
            </w:pPr>
            <w:r w:rsidRPr="00DD54C0">
              <w:rPr>
                <w:sz w:val="20"/>
              </w:rPr>
              <w:t>Initiierender Akteur</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11ptAbstand"/>
              <w:rPr>
                <w:sz w:val="20"/>
              </w:rPr>
            </w:pPr>
            <w:r w:rsidRPr="00DD54C0">
              <w:rPr>
                <w:sz w:val="20"/>
              </w:rPr>
              <w:t>Konnektor</w:t>
            </w:r>
          </w:p>
        </w:tc>
      </w:tr>
      <w:tr w:rsidR="003B4C6D" w:rsidRPr="00DD54C0" w:rsidTr="003B4C6D">
        <w:trPr>
          <w:trHeight w:val="378"/>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11ptAbstand"/>
              <w:rPr>
                <w:sz w:val="20"/>
              </w:rPr>
            </w:pPr>
            <w:r w:rsidRPr="00DD54C0">
              <w:rPr>
                <w:sz w:val="20"/>
              </w:rPr>
              <w:t>Weitere Akteure</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11ptAbstand"/>
              <w:rPr>
                <w:sz w:val="20"/>
              </w:rPr>
            </w:pPr>
            <w:r w:rsidRPr="00DD54C0">
              <w:rPr>
                <w:sz w:val="20"/>
              </w:rPr>
              <w:t>keine</w:t>
            </w:r>
          </w:p>
        </w:tc>
      </w:tr>
      <w:tr w:rsidR="003B4C6D" w:rsidRPr="00DD54C0" w:rsidTr="003B4C6D">
        <w:trPr>
          <w:trHeight w:val="363"/>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11ptAbstand"/>
              <w:rPr>
                <w:sz w:val="20"/>
              </w:rPr>
            </w:pPr>
            <w:r w:rsidRPr="00DD54C0">
              <w:rPr>
                <w:sz w:val="20"/>
              </w:rPr>
              <w:t>Auslöser</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11ptAbstand"/>
              <w:rPr>
                <w:sz w:val="20"/>
              </w:rPr>
            </w:pPr>
            <w:r w:rsidRPr="00DD54C0">
              <w:rPr>
                <w:sz w:val="20"/>
              </w:rPr>
              <w:t>Konnektor</w:t>
            </w:r>
          </w:p>
        </w:tc>
      </w:tr>
      <w:tr w:rsidR="003B4C6D" w:rsidRPr="00DD54C0" w:rsidTr="003B4C6D">
        <w:trPr>
          <w:trHeight w:val="635"/>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11ptAbstand"/>
              <w:rPr>
                <w:sz w:val="20"/>
              </w:rPr>
            </w:pPr>
            <w:r w:rsidRPr="00DD54C0">
              <w:rPr>
                <w:sz w:val="20"/>
              </w:rPr>
              <w:t>Vorbedingungen</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11ptAbstand"/>
              <w:rPr>
                <w:sz w:val="20"/>
              </w:rPr>
            </w:pPr>
            <w:r w:rsidRPr="00DD54C0">
              <w:rPr>
                <w:sz w:val="20"/>
              </w:rPr>
              <w:t xml:space="preserve">Aufgebaute TLS-Verbindung vom Konnektor zum Konfigurationsdienst entsprechend Kapitel </w:t>
            </w:r>
            <w:r w:rsidRPr="00DD54C0">
              <w:rPr>
                <w:sz w:val="20"/>
              </w:rPr>
              <w:fldChar w:fldCharType="begin"/>
            </w:r>
            <w:r w:rsidRPr="00DD54C0">
              <w:rPr>
                <w:sz w:val="20"/>
              </w:rPr>
              <w:instrText xml:space="preserve"> REF _Ref326314025 \r \h  \* MERGEFORMAT </w:instrText>
            </w:r>
            <w:r w:rsidRPr="00DD54C0">
              <w:rPr>
                <w:sz w:val="20"/>
              </w:rPr>
            </w:r>
            <w:r w:rsidRPr="00DD54C0">
              <w:rPr>
                <w:sz w:val="20"/>
              </w:rPr>
              <w:fldChar w:fldCharType="separate"/>
            </w:r>
            <w:r w:rsidR="000C377E">
              <w:rPr>
                <w:sz w:val="20"/>
              </w:rPr>
              <w:t>5.5.1</w:t>
            </w:r>
            <w:r w:rsidRPr="00DD54C0">
              <w:rPr>
                <w:sz w:val="20"/>
              </w:rPr>
              <w:fldChar w:fldCharType="end"/>
            </w:r>
            <w:r w:rsidRPr="00DD54C0">
              <w:rPr>
                <w:sz w:val="20"/>
              </w:rPr>
              <w:t>.</w:t>
            </w:r>
          </w:p>
        </w:tc>
      </w:tr>
      <w:tr w:rsidR="003B4C6D" w:rsidRPr="00DD54C0" w:rsidTr="003B4C6D">
        <w:trPr>
          <w:trHeight w:val="620"/>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11ptAbstand"/>
              <w:rPr>
                <w:sz w:val="20"/>
              </w:rPr>
            </w:pPr>
            <w:r w:rsidRPr="00DD54C0">
              <w:rPr>
                <w:sz w:val="20"/>
              </w:rPr>
              <w:t>Nachbedingungen</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11ptAbstand"/>
              <w:rPr>
                <w:sz w:val="20"/>
              </w:rPr>
            </w:pPr>
            <w:r w:rsidRPr="00DD54C0">
              <w:rPr>
                <w:sz w:val="20"/>
              </w:rPr>
              <w:t xml:space="preserve">Konfigurationsdienst hat Log-Daten gespeichert und der Konnektor hat </w:t>
            </w:r>
            <w:r w:rsidRPr="0013144F">
              <w:rPr>
                <w:sz w:val="20"/>
              </w:rPr>
              <w:t xml:space="preserve">das </w:t>
            </w:r>
            <w:r w:rsidRPr="00DD54C0">
              <w:rPr>
                <w:sz w:val="20"/>
              </w:rPr>
              <w:t>Konfigurationsdatenfile vorliegen und gespeichert.</w:t>
            </w:r>
          </w:p>
        </w:tc>
      </w:tr>
      <w:tr w:rsidR="003B4C6D" w:rsidRPr="00DD54C0" w:rsidTr="003B4C6D">
        <w:trPr>
          <w:trHeight w:val="635"/>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11ptAbstand"/>
              <w:rPr>
                <w:sz w:val="20"/>
              </w:rPr>
            </w:pPr>
            <w:r w:rsidRPr="00DD54C0">
              <w:rPr>
                <w:sz w:val="20"/>
              </w:rPr>
              <w:t>Aufruf</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11ptAbstand"/>
              <w:rPr>
                <w:sz w:val="20"/>
                <w:highlight w:val="yellow"/>
              </w:rPr>
            </w:pPr>
            <w:r w:rsidRPr="00DD54C0">
              <w:rPr>
                <w:sz w:val="20"/>
              </w:rPr>
              <w:t>Aufruf von TUC_KSR_001 „Get File“ mit der URL</w:t>
            </w:r>
            <w:r w:rsidRPr="00DD54C0">
              <w:rPr>
                <w:sz w:val="20"/>
              </w:rPr>
              <w:tab/>
              <w:t>https://&lt;host&gt;:&lt;port&gt;&lt;path&gt;/&lt;filename&gt;</w:t>
            </w:r>
          </w:p>
          <w:p w:rsidR="003B4C6D" w:rsidRPr="00DD54C0" w:rsidRDefault="003B4C6D" w:rsidP="003B4C6D">
            <w:pPr>
              <w:pStyle w:val="gemtab11ptAbstand"/>
              <w:rPr>
                <w:sz w:val="20"/>
                <w:highlight w:val="yellow"/>
              </w:rPr>
            </w:pPr>
            <w:r w:rsidRPr="00DD54C0">
              <w:rPr>
                <w:sz w:val="20"/>
              </w:rPr>
              <w:t>(&lt;host&gt; und &lt;port&gt; werden durch Abfrage des DNS SRV Resource Record „_ksrkonfig._tcp.ksr.telematik“ ermittelt.</w:t>
            </w:r>
          </w:p>
          <w:p w:rsidR="003B4C6D" w:rsidRPr="00DD54C0" w:rsidRDefault="003B4C6D" w:rsidP="003B4C6D">
            <w:pPr>
              <w:pStyle w:val="gemtab11ptAbstand"/>
              <w:rPr>
                <w:sz w:val="20"/>
                <w:highlight w:val="yellow"/>
              </w:rPr>
            </w:pPr>
            <w:r w:rsidRPr="00DD54C0">
              <w:rPr>
                <w:sz w:val="20"/>
              </w:rPr>
              <w:t xml:space="preserve">&lt;path&gt; wird durch Abfrage des DNS TXT Resource Record „_ksrkonfig._tcp.ksr.telematik“ ermittelt und enthält den </w:t>
            </w:r>
            <w:r w:rsidRPr="002E39E5">
              <w:rPr>
                <w:sz w:val="20"/>
              </w:rPr>
              <w:t xml:space="preserve"> Pfad </w:t>
            </w:r>
            <w:r w:rsidRPr="00DD54C0">
              <w:rPr>
                <w:sz w:val="20"/>
              </w:rPr>
              <w:t>des Konfigurationsdatenfiles.)</w:t>
            </w:r>
          </w:p>
        </w:tc>
      </w:tr>
      <w:tr w:rsidR="003B4C6D" w:rsidRPr="00386CE6" w:rsidTr="003B4C6D">
        <w:trPr>
          <w:trHeight w:val="572"/>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11ptAbstand"/>
              <w:rPr>
                <w:sz w:val="20"/>
              </w:rPr>
            </w:pPr>
            <w:r w:rsidRPr="00DD54C0">
              <w:rPr>
                <w:sz w:val="20"/>
              </w:rPr>
              <w:t>Standardablauf</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386CE6" w:rsidRDefault="003B4C6D" w:rsidP="003B4C6D">
            <w:pPr>
              <w:pStyle w:val="gemtab11ptAbstand"/>
            </w:pPr>
            <w:r w:rsidRPr="00DD54C0">
              <w:rPr>
                <w:sz w:val="20"/>
              </w:rPr>
              <w:t>Der KSR sendet das angeforderte Konfigurationsdatenfile an den aufrufenden Konnektor.</w:t>
            </w:r>
          </w:p>
        </w:tc>
      </w:tr>
      <w:tr w:rsidR="003B4C6D" w:rsidRPr="00DD54C0" w:rsidTr="003B4C6D">
        <w:trPr>
          <w:trHeight w:val="616"/>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11ptAbstand"/>
              <w:rPr>
                <w:sz w:val="20"/>
              </w:rPr>
            </w:pPr>
            <w:r w:rsidRPr="00DD54C0">
              <w:rPr>
                <w:sz w:val="20"/>
              </w:rPr>
              <w:t>Fehlerfälle</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11ptAbstand"/>
              <w:rPr>
                <w:sz w:val="20"/>
              </w:rPr>
            </w:pPr>
            <w:r w:rsidRPr="00DD54C0">
              <w:rPr>
                <w:sz w:val="20"/>
              </w:rPr>
              <w:t>Neben den Fehlercodes der au</w:t>
            </w:r>
            <w:r w:rsidRPr="00DD54C0">
              <w:rPr>
                <w:sz w:val="20"/>
              </w:rPr>
              <w:t>f</w:t>
            </w:r>
            <w:r w:rsidRPr="00DD54C0">
              <w:rPr>
                <w:sz w:val="20"/>
              </w:rPr>
              <w:t>gerufenen technischen Use Cases können keine weiteren Fehlercodes auftr</w:t>
            </w:r>
            <w:r w:rsidRPr="00DD54C0">
              <w:rPr>
                <w:sz w:val="20"/>
              </w:rPr>
              <w:t>e</w:t>
            </w:r>
            <w:r w:rsidRPr="00DD54C0">
              <w:rPr>
                <w:sz w:val="20"/>
              </w:rPr>
              <w:t>ten.</w:t>
            </w:r>
          </w:p>
        </w:tc>
      </w:tr>
    </w:tbl>
    <w:p w:rsidR="00C855B7" w:rsidRDefault="00C855B7" w:rsidP="003B4C6D">
      <w:pPr>
        <w:pStyle w:val="gemEinzug"/>
        <w:rPr>
          <w:rFonts w:ascii="Wingdings" w:hAnsi="Wingdings"/>
          <w:b/>
        </w:rPr>
      </w:pPr>
    </w:p>
    <w:p w:rsidR="003B4C6D" w:rsidRPr="00C855B7" w:rsidRDefault="00C855B7" w:rsidP="00C855B7">
      <w:pPr>
        <w:pStyle w:val="gemStandard"/>
      </w:pPr>
      <w:r>
        <w:rPr>
          <w:b/>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lastRenderedPageBreak/>
        <w:sym w:font="Wingdings" w:char="F0D6"/>
      </w:r>
      <w:r w:rsidRPr="00DA4445">
        <w:rPr>
          <w:b/>
        </w:rPr>
        <w:tab/>
        <w:t>TIP1-A_5375 Filename des Konfigurationsdatenfiles zur Anbindung von Bestandsnetzen</w:t>
      </w:r>
    </w:p>
    <w:p w:rsidR="00C855B7" w:rsidRDefault="003B4C6D" w:rsidP="003B4C6D">
      <w:pPr>
        <w:pStyle w:val="gemEinzug"/>
        <w:rPr>
          <w:rFonts w:ascii="Wingdings" w:hAnsi="Wingdings"/>
          <w:b/>
        </w:rPr>
      </w:pPr>
      <w:r w:rsidRPr="00DA4445">
        <w:t>Der Konfigurationsdienst MUSS das Konfigurationsdatenfile zur Anbindung von Bestandsnetzen unter dem Filenamen „Bestandsnetze.xml“ zum Download bereitstellen.</w:t>
      </w:r>
    </w:p>
    <w:p w:rsidR="003B4C6D" w:rsidRPr="00C855B7" w:rsidRDefault="00C855B7" w:rsidP="00C855B7">
      <w:pPr>
        <w:pStyle w:val="gemStandard"/>
      </w:pPr>
      <w:r>
        <w:rPr>
          <w:b/>
        </w:rPr>
        <w:sym w:font="Wingdings" w:char="F0D5"/>
      </w:r>
    </w:p>
    <w:p w:rsidR="003B4C6D" w:rsidRPr="00DA4445" w:rsidRDefault="003B4C6D" w:rsidP="00C855B7">
      <w:pPr>
        <w:pStyle w:val="berschrift4"/>
        <w:rPr>
          <w:lang w:val="en-GB"/>
        </w:rPr>
      </w:pPr>
      <w:bookmarkStart w:id="193" w:name="_Ref337206778"/>
      <w:bookmarkStart w:id="194" w:name="_Toc501706007"/>
      <w:r w:rsidRPr="00DA4445">
        <w:rPr>
          <w:lang w:val="en-GB"/>
        </w:rPr>
        <w:t xml:space="preserve">TUC_KSR_001 </w:t>
      </w:r>
      <w:r w:rsidRPr="00DA4445">
        <w:t>„</w:t>
      </w:r>
      <w:r w:rsidRPr="00DA4445">
        <w:rPr>
          <w:lang w:val="en-GB"/>
        </w:rPr>
        <w:t>Get File</w:t>
      </w:r>
      <w:r w:rsidRPr="00DA4445">
        <w:t>“</w:t>
      </w:r>
      <w:bookmarkEnd w:id="193"/>
      <w:bookmarkEnd w:id="194"/>
    </w:p>
    <w:p w:rsidR="003B4C6D" w:rsidRPr="00DA4445" w:rsidRDefault="003B4C6D" w:rsidP="003B4C6D">
      <w:pPr>
        <w:pStyle w:val="gemStandard"/>
        <w:tabs>
          <w:tab w:val="left" w:pos="567"/>
        </w:tabs>
        <w:ind w:left="567" w:hanging="567"/>
        <w:rPr>
          <w:b/>
          <w:lang w:val="en-GB"/>
        </w:rPr>
      </w:pPr>
      <w:r w:rsidRPr="00DA4445">
        <w:rPr>
          <w:rFonts w:ascii="Wingdings" w:hAnsi="Wingdings"/>
          <w:b/>
        </w:rPr>
        <w:sym w:font="Wingdings" w:char="F0D6"/>
      </w:r>
      <w:r w:rsidRPr="00DA4445">
        <w:rPr>
          <w:b/>
          <w:lang w:val="en-GB"/>
        </w:rPr>
        <w:tab/>
        <w:t>TIP1-A_5161 TUC_KSR_001 „Get File“</w:t>
      </w:r>
    </w:p>
    <w:p w:rsidR="003B4C6D" w:rsidRPr="00DA4445" w:rsidRDefault="003B4C6D" w:rsidP="003B4C6D">
      <w:pPr>
        <w:pStyle w:val="gemEinzug"/>
      </w:pPr>
      <w:r w:rsidRPr="00DA4445">
        <w:t xml:space="preserve">Der Konfigurationsdienst MUSS </w:t>
      </w:r>
      <w:r w:rsidRPr="00DA4445">
        <w:rPr>
          <w:szCs w:val="22"/>
        </w:rPr>
        <w:t xml:space="preserve">den technischen Use Case </w:t>
      </w:r>
      <w:r w:rsidRPr="00DA4445">
        <w:t xml:space="preserve">für die Übertragung von Files an dezentrale Komponente der TI-Plattform durch den Konfigurationsdienst entsprechend Tabelle </w:t>
      </w:r>
      <w:r>
        <w:fldChar w:fldCharType="begin"/>
      </w:r>
      <w:r>
        <w:instrText xml:space="preserve"> REF _Ref436403284 \h </w:instrText>
      </w:r>
      <w:r>
        <w:fldChar w:fldCharType="separate"/>
      </w:r>
      <w:r w:rsidR="000C377E" w:rsidRPr="00DA4445">
        <w:t>Tab_KSR_043 TUC_KSR_001 „Get File“</w:t>
      </w:r>
      <w:r>
        <w:fldChar w:fldCharType="end"/>
      </w:r>
      <w:r w:rsidRPr="00DA4445">
        <w:t xml:space="preserve"> bereitstellen. </w:t>
      </w:r>
    </w:p>
    <w:p w:rsidR="003B4C6D" w:rsidRPr="00DA4445" w:rsidRDefault="003B4C6D" w:rsidP="003B4C6D"/>
    <w:p w:rsidR="003B4C6D" w:rsidRPr="00DA4445" w:rsidRDefault="003B4C6D" w:rsidP="003B4C6D">
      <w:pPr>
        <w:pStyle w:val="Beschriftung"/>
      </w:pPr>
      <w:bookmarkStart w:id="195" w:name="_Toc489263615"/>
      <w:r w:rsidRPr="00DA4445">
        <w:t xml:space="preserve">Tabelle </w:t>
      </w:r>
      <w:r w:rsidRPr="00DA4445">
        <w:fldChar w:fldCharType="begin"/>
      </w:r>
      <w:r w:rsidRPr="00DA4445">
        <w:instrText xml:space="preserve"> SEQ Tabelle \* ARABIC </w:instrText>
      </w:r>
      <w:r w:rsidRPr="00DA4445">
        <w:fldChar w:fldCharType="separate"/>
      </w:r>
      <w:r w:rsidR="000C377E">
        <w:rPr>
          <w:noProof/>
        </w:rPr>
        <w:t>42</w:t>
      </w:r>
      <w:r w:rsidRPr="00DA4445">
        <w:fldChar w:fldCharType="end"/>
      </w:r>
      <w:r w:rsidRPr="00DA4445">
        <w:t xml:space="preserve">: </w:t>
      </w:r>
      <w:bookmarkStart w:id="196" w:name="_Ref436403284"/>
      <w:r w:rsidRPr="00DA4445">
        <w:t>Tab_KSR_043 TUC_KSR_001 „Get File“</w:t>
      </w:r>
      <w:bookmarkEnd w:id="195"/>
      <w:bookmarkEnd w:id="196"/>
    </w:p>
    <w:tbl>
      <w:tblPr>
        <w:tblW w:w="884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080"/>
        <w:gridCol w:w="6760"/>
      </w:tblGrid>
      <w:tr w:rsidR="003B4C6D" w:rsidRPr="00DD54C0" w:rsidTr="003B4C6D">
        <w:trPr>
          <w:trHeight w:val="363"/>
          <w:tblHeader/>
        </w:trPr>
        <w:tc>
          <w:tcPr>
            <w:tcW w:w="2080" w:type="dxa"/>
            <w:tcBorders>
              <w:top w:val="single" w:sz="4" w:space="0" w:color="808080"/>
              <w:left w:val="single" w:sz="4" w:space="0" w:color="808080"/>
              <w:bottom w:val="single" w:sz="4" w:space="0" w:color="808080"/>
              <w:right w:val="single" w:sz="4" w:space="0" w:color="808080"/>
            </w:tcBorders>
            <w:shd w:val="clear" w:color="auto" w:fill="E0E0E0"/>
          </w:tcPr>
          <w:p w:rsidR="003B4C6D" w:rsidRPr="00DD54C0" w:rsidRDefault="003B4C6D" w:rsidP="003B4C6D">
            <w:pPr>
              <w:pStyle w:val="gemtabohne"/>
              <w:rPr>
                <w:b/>
                <w:sz w:val="20"/>
              </w:rPr>
            </w:pPr>
            <w:r w:rsidRPr="00DD54C0">
              <w:rPr>
                <w:b/>
                <w:sz w:val="20"/>
              </w:rPr>
              <w:t>Element</w:t>
            </w:r>
          </w:p>
        </w:tc>
        <w:tc>
          <w:tcPr>
            <w:tcW w:w="6760" w:type="dxa"/>
            <w:tcBorders>
              <w:top w:val="single" w:sz="4" w:space="0" w:color="808080"/>
              <w:left w:val="single" w:sz="4" w:space="0" w:color="808080"/>
              <w:bottom w:val="single" w:sz="4" w:space="0" w:color="808080"/>
              <w:right w:val="single" w:sz="4" w:space="0" w:color="808080"/>
            </w:tcBorders>
            <w:shd w:val="clear" w:color="auto" w:fill="E0E0E0"/>
          </w:tcPr>
          <w:p w:rsidR="003B4C6D" w:rsidRPr="00DD54C0" w:rsidRDefault="003B4C6D" w:rsidP="003B4C6D">
            <w:pPr>
              <w:pStyle w:val="gemtabohne"/>
              <w:rPr>
                <w:b/>
                <w:sz w:val="20"/>
              </w:rPr>
            </w:pPr>
            <w:r w:rsidRPr="00DD54C0">
              <w:rPr>
                <w:b/>
                <w:sz w:val="20"/>
              </w:rPr>
              <w:t>Beschreibung</w:t>
            </w:r>
          </w:p>
        </w:tc>
      </w:tr>
      <w:tr w:rsidR="003B4C6D" w:rsidRPr="00DD54C0" w:rsidTr="003B4C6D">
        <w:trPr>
          <w:trHeight w:val="378"/>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Name</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TUC_KSR_001 „Get File“</w:t>
            </w:r>
          </w:p>
        </w:tc>
      </w:tr>
      <w:tr w:rsidR="003B4C6D" w:rsidRPr="00DD54C0" w:rsidTr="003B4C6D">
        <w:trPr>
          <w:trHeight w:val="831"/>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Beschreibung</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 xml:space="preserve">Dieser technische Use Case wird von den Operationen zum Abruf von Files durch den Konnektor vom Konfigurationsdienst genutzt. </w:t>
            </w:r>
          </w:p>
          <w:p w:rsidR="003B4C6D" w:rsidRPr="00DD54C0" w:rsidRDefault="003B4C6D" w:rsidP="003B4C6D">
            <w:pPr>
              <w:pStyle w:val="gemtabohne"/>
              <w:rPr>
                <w:sz w:val="20"/>
              </w:rPr>
            </w:pPr>
            <w:r w:rsidRPr="00DD54C0">
              <w:rPr>
                <w:sz w:val="20"/>
              </w:rPr>
              <w:t>Mit jedem Aufruf dieser Operation wird ein File übertragen.</w:t>
            </w:r>
          </w:p>
        </w:tc>
      </w:tr>
      <w:tr w:rsidR="003B4C6D" w:rsidRPr="00DD54C0" w:rsidTr="003B4C6D">
        <w:trPr>
          <w:trHeight w:val="363"/>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Initiierender Akteur</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lang w:val="en-GB"/>
              </w:rPr>
            </w:pPr>
            <w:r w:rsidRPr="00DD54C0">
              <w:rPr>
                <w:sz w:val="20"/>
                <w:lang w:val="en-GB"/>
              </w:rPr>
              <w:t>Konnektor (bzw. I_KSRS_Download::getUpdates, I_KSRS_Download::get_Ext_Net_Config)</w:t>
            </w:r>
          </w:p>
        </w:tc>
      </w:tr>
      <w:tr w:rsidR="003B4C6D" w:rsidRPr="00DD54C0" w:rsidTr="003B4C6D">
        <w:trPr>
          <w:trHeight w:val="378"/>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Weitere Akteure</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keine</w:t>
            </w:r>
          </w:p>
        </w:tc>
      </w:tr>
      <w:tr w:rsidR="003B4C6D" w:rsidRPr="00DD54C0" w:rsidTr="003B4C6D">
        <w:trPr>
          <w:trHeight w:val="363"/>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Auslöser</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lang w:val="en-GB"/>
              </w:rPr>
            </w:pPr>
            <w:r w:rsidRPr="00DD54C0">
              <w:rPr>
                <w:sz w:val="20"/>
                <w:lang w:val="en-GB"/>
              </w:rPr>
              <w:t>Konnektor (bzw. I_KSRS_Download::getUpdates, I_KSRS_Download::get_Ext_Net_Config)</w:t>
            </w:r>
          </w:p>
        </w:tc>
      </w:tr>
      <w:tr w:rsidR="003B4C6D" w:rsidRPr="00DD54C0" w:rsidTr="003B4C6D">
        <w:trPr>
          <w:trHeight w:val="635"/>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Vorbedingungen</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 xml:space="preserve">Aufgebaute TLS-Verbindung vom Konnektor zum Konfigurationsdienst entsprechend Kapitel </w:t>
            </w:r>
            <w:r w:rsidRPr="00DD54C0">
              <w:rPr>
                <w:sz w:val="20"/>
              </w:rPr>
              <w:fldChar w:fldCharType="begin"/>
            </w:r>
            <w:r w:rsidRPr="00DD54C0">
              <w:rPr>
                <w:sz w:val="20"/>
              </w:rPr>
              <w:instrText xml:space="preserve"> REF _Ref326314025 \r \h  \* MERGEFORMAT </w:instrText>
            </w:r>
            <w:r w:rsidRPr="00DD54C0">
              <w:rPr>
                <w:sz w:val="20"/>
              </w:rPr>
            </w:r>
            <w:r w:rsidRPr="00DD54C0">
              <w:rPr>
                <w:sz w:val="20"/>
              </w:rPr>
              <w:fldChar w:fldCharType="separate"/>
            </w:r>
            <w:r w:rsidR="000C377E">
              <w:rPr>
                <w:sz w:val="20"/>
              </w:rPr>
              <w:t>5.5.1</w:t>
            </w:r>
            <w:r w:rsidRPr="00DD54C0">
              <w:rPr>
                <w:sz w:val="20"/>
              </w:rPr>
              <w:fldChar w:fldCharType="end"/>
            </w:r>
            <w:r w:rsidRPr="00DD54C0">
              <w:rPr>
                <w:sz w:val="20"/>
              </w:rPr>
              <w:t>.</w:t>
            </w:r>
          </w:p>
        </w:tc>
      </w:tr>
      <w:tr w:rsidR="003B4C6D" w:rsidRPr="00DD54C0" w:rsidTr="003B4C6D">
        <w:trPr>
          <w:trHeight w:val="635"/>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961EC4" w:rsidRDefault="003B4C6D" w:rsidP="003B4C6D">
            <w:pPr>
              <w:pStyle w:val="gemtab11ptAbstand"/>
              <w:rPr>
                <w:sz w:val="20"/>
                <w:highlight w:val="yellow"/>
              </w:rPr>
            </w:pPr>
            <w:r w:rsidRPr="00961EC4">
              <w:rPr>
                <w:sz w:val="20"/>
              </w:rPr>
              <w:t>Eingangsdaten</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11ptAbstand"/>
              <w:rPr>
                <w:sz w:val="20"/>
              </w:rPr>
            </w:pPr>
            <w:r w:rsidRPr="00961EC4">
              <w:rPr>
                <w:sz w:val="20"/>
              </w:rPr>
              <w:t xml:space="preserve">filename </w:t>
            </w:r>
            <w:r w:rsidRPr="00961EC4">
              <w:rPr>
                <w:sz w:val="20"/>
              </w:rPr>
              <w:br/>
              <w:t>(Filename welches vom KSR geladen werden soll)</w:t>
            </w:r>
          </w:p>
        </w:tc>
      </w:tr>
      <w:tr w:rsidR="003B4C6D" w:rsidRPr="00DD54C0" w:rsidTr="003B4C6D">
        <w:trPr>
          <w:trHeight w:val="620"/>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Nachbedingungen</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Konfigurationsdienst hat Log-Daten gespeichert und der Konnektor hat die Update-Datei vorliegen und gespeichert.</w:t>
            </w:r>
          </w:p>
        </w:tc>
      </w:tr>
      <w:tr w:rsidR="003B4C6D" w:rsidRPr="00DD54C0" w:rsidTr="003B4C6D">
        <w:trPr>
          <w:trHeight w:val="635"/>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Aufruf</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http GET entsprechend TIP1-A_3335.</w:t>
            </w:r>
            <w:r w:rsidRPr="00DD54C0">
              <w:rPr>
                <w:b/>
                <w:sz w:val="20"/>
              </w:rPr>
              <w:t xml:space="preserve"> </w:t>
            </w:r>
          </w:p>
        </w:tc>
      </w:tr>
      <w:tr w:rsidR="003B4C6D" w:rsidRPr="00DD54C0" w:rsidTr="003B4C6D">
        <w:trPr>
          <w:trHeight w:val="1194"/>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Standardablauf</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 xml:space="preserve">Der Konfigurationsdienst MUSS dem Client das angegebene File </w:t>
            </w:r>
            <w:r w:rsidRPr="005C7439">
              <w:rPr>
                <w:sz w:val="20"/>
              </w:rPr>
              <w:t>mit dem Bezeichner filename</w:t>
            </w:r>
            <w:r>
              <w:rPr>
                <w:sz w:val="20"/>
              </w:rPr>
              <w:t xml:space="preserve"> </w:t>
            </w:r>
            <w:r w:rsidRPr="00DD54C0">
              <w:rPr>
                <w:sz w:val="20"/>
              </w:rPr>
              <w:t xml:space="preserve">entsprechend http 1.1 [RFC2616] übertragen. </w:t>
            </w:r>
          </w:p>
          <w:p w:rsidR="003B4C6D" w:rsidRPr="00DD54C0" w:rsidRDefault="003B4C6D" w:rsidP="003B4C6D">
            <w:pPr>
              <w:pStyle w:val="gemtabohne"/>
              <w:rPr>
                <w:sz w:val="20"/>
              </w:rPr>
            </w:pPr>
            <w:r w:rsidRPr="00DD54C0">
              <w:rPr>
                <w:sz w:val="20"/>
              </w:rPr>
              <w:t xml:space="preserve">Der Konfigurationsdienst MUSS Log-Daten von dieser Operation speichern (siehe Kapitel </w:t>
            </w:r>
            <w:r w:rsidRPr="00DD54C0">
              <w:rPr>
                <w:sz w:val="20"/>
              </w:rPr>
              <w:fldChar w:fldCharType="begin"/>
            </w:r>
            <w:r w:rsidRPr="00DD54C0">
              <w:rPr>
                <w:sz w:val="20"/>
              </w:rPr>
              <w:instrText xml:space="preserve"> REF _Ref327800301 \r \h  \* MERGEFORMAT </w:instrText>
            </w:r>
            <w:r w:rsidRPr="00DD54C0">
              <w:rPr>
                <w:sz w:val="20"/>
              </w:rPr>
            </w:r>
            <w:r w:rsidRPr="00DD54C0">
              <w:rPr>
                <w:sz w:val="20"/>
              </w:rPr>
              <w:fldChar w:fldCharType="separate"/>
            </w:r>
            <w:r w:rsidR="000C377E">
              <w:rPr>
                <w:sz w:val="20"/>
              </w:rPr>
              <w:t>5.6</w:t>
            </w:r>
            <w:r w:rsidRPr="00DD54C0">
              <w:rPr>
                <w:sz w:val="20"/>
              </w:rPr>
              <w:fldChar w:fldCharType="end"/>
            </w:r>
            <w:r w:rsidRPr="00DD54C0">
              <w:rPr>
                <w:sz w:val="20"/>
              </w:rPr>
              <w:t xml:space="preserve">). </w:t>
            </w:r>
          </w:p>
        </w:tc>
      </w:tr>
      <w:tr w:rsidR="003B4C6D" w:rsidRPr="00DD54C0" w:rsidTr="003B4C6D">
        <w:trPr>
          <w:trHeight w:val="892"/>
        </w:trPr>
        <w:tc>
          <w:tcPr>
            <w:tcW w:w="208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Fehlerfälle</w:t>
            </w:r>
          </w:p>
        </w:tc>
        <w:tc>
          <w:tcPr>
            <w:tcW w:w="6760" w:type="dxa"/>
            <w:tcBorders>
              <w:top w:val="single" w:sz="4" w:space="0" w:color="808080"/>
              <w:left w:val="single" w:sz="4" w:space="0" w:color="808080"/>
              <w:bottom w:val="single" w:sz="4" w:space="0" w:color="808080"/>
              <w:right w:val="single" w:sz="4" w:space="0" w:color="808080"/>
            </w:tcBorders>
            <w:shd w:val="clear" w:color="auto" w:fill="auto"/>
          </w:tcPr>
          <w:p w:rsidR="003B4C6D" w:rsidRPr="00DD54C0" w:rsidRDefault="003B4C6D" w:rsidP="003B4C6D">
            <w:pPr>
              <w:pStyle w:val="gemtabohne"/>
              <w:rPr>
                <w:sz w:val="20"/>
              </w:rPr>
            </w:pPr>
            <w:r w:rsidRPr="00DD54C0">
              <w:rPr>
                <w:sz w:val="20"/>
              </w:rPr>
              <w:t>Tritt während der Verarbeitung ein Fehler auf, so MUSS der Konfigurationsdienst im http-Response einen entsprechenden http Status Code senden (siehe TIP1-A_4120).</w:t>
            </w:r>
          </w:p>
        </w:tc>
      </w:tr>
    </w:tbl>
    <w:p w:rsidR="00C855B7" w:rsidRDefault="00C855B7" w:rsidP="003B4C6D">
      <w:pPr>
        <w:pStyle w:val="gemEinzug"/>
        <w:rPr>
          <w:rFonts w:ascii="Wingdings" w:hAnsi="Wingdings"/>
          <w:b/>
        </w:rPr>
      </w:pPr>
    </w:p>
    <w:p w:rsidR="003B4C6D" w:rsidRPr="00C855B7" w:rsidRDefault="00C855B7" w:rsidP="00C855B7">
      <w:pPr>
        <w:pStyle w:val="gemStandard"/>
      </w:pPr>
      <w:r>
        <w:rPr>
          <w:b/>
        </w:rPr>
        <w:sym w:font="Wingdings" w:char="F0D5"/>
      </w:r>
    </w:p>
    <w:p w:rsidR="003B4C6D" w:rsidRPr="00DA4445" w:rsidRDefault="003B4C6D" w:rsidP="003B4C6D">
      <w:pPr>
        <w:pStyle w:val="gemStandard"/>
        <w:tabs>
          <w:tab w:val="left" w:pos="567"/>
        </w:tabs>
        <w:ind w:left="567" w:hanging="567"/>
        <w:rPr>
          <w:b/>
        </w:rPr>
      </w:pPr>
    </w:p>
    <w:p w:rsidR="003B4C6D" w:rsidRPr="001F6F7F" w:rsidRDefault="003B4C6D" w:rsidP="003B4C6D">
      <w:pPr>
        <w:pStyle w:val="gemStandard"/>
        <w:tabs>
          <w:tab w:val="left" w:pos="567"/>
        </w:tabs>
        <w:ind w:left="567" w:hanging="567"/>
        <w:rPr>
          <w:b/>
          <w:lang w:val="en-US"/>
        </w:rPr>
      </w:pPr>
      <w:r w:rsidRPr="00DA4445">
        <w:rPr>
          <w:rFonts w:ascii="Wingdings" w:hAnsi="Wingdings"/>
          <w:b/>
        </w:rPr>
        <w:sym w:font="Wingdings" w:char="F0D6"/>
      </w:r>
      <w:r w:rsidRPr="001F6F7F">
        <w:rPr>
          <w:b/>
          <w:lang w:val="en-US"/>
        </w:rPr>
        <w:tab/>
        <w:t>TIP1-A_3335 Konfigurationsdienst File Transfer HTTP Request</w:t>
      </w:r>
    </w:p>
    <w:p w:rsidR="003B4C6D" w:rsidRPr="00DA4445" w:rsidRDefault="003B4C6D" w:rsidP="003B4C6D">
      <w:pPr>
        <w:pStyle w:val="gemEinzug"/>
      </w:pPr>
      <w:r w:rsidRPr="00DA4445">
        <w:t>Der Konfigurationsdienst MUSS den Download eines Files mit einem http GET unterstützen. Dafür MUSS ein http URL</w:t>
      </w:r>
      <w:r>
        <w:t>-</w:t>
      </w:r>
      <w:r w:rsidRPr="00DA4445">
        <w:t>Schema entsprechend [RFC1738] sowie</w:t>
      </w:r>
      <w:r>
        <w:t xml:space="preserve"> </w:t>
      </w:r>
      <w:r w:rsidRPr="00DA4445">
        <w:t>Tabellen Tab_KSR_036 und Tab_KSR_037 unterstützt werden:</w:t>
      </w:r>
    </w:p>
    <w:p w:rsidR="003B4C6D" w:rsidRPr="00DA4445" w:rsidRDefault="003B4C6D" w:rsidP="003B4C6D">
      <w:pPr>
        <w:pStyle w:val="gemEinzug"/>
      </w:pPr>
    </w:p>
    <w:p w:rsidR="003B4C6D" w:rsidRDefault="003B4C6D" w:rsidP="003B4C6D">
      <w:pPr>
        <w:ind w:firstLine="567"/>
        <w:rPr>
          <w:lang w:val="en-GB"/>
        </w:rPr>
      </w:pPr>
      <w:r w:rsidRPr="00DA4445">
        <w:rPr>
          <w:lang w:val="en-GB"/>
        </w:rPr>
        <w:t>https://&lt;host&gt;/&lt;path&gt;</w:t>
      </w:r>
    </w:p>
    <w:p w:rsidR="003B4C6D" w:rsidRPr="00D706C6" w:rsidRDefault="003B4C6D" w:rsidP="003B4C6D">
      <w:pPr>
        <w:pStyle w:val="gemStandard"/>
        <w:rPr>
          <w:lang w:val="en-GB"/>
        </w:rPr>
      </w:pPr>
    </w:p>
    <w:p w:rsidR="003B4C6D" w:rsidRPr="00DA4445" w:rsidRDefault="003B4C6D" w:rsidP="003B4C6D">
      <w:pPr>
        <w:pStyle w:val="Beschriftung"/>
        <w:rPr>
          <w:lang w:val="en-GB"/>
        </w:rPr>
      </w:pPr>
      <w:bookmarkStart w:id="197" w:name="_Toc489263616"/>
      <w:r w:rsidRPr="00DA4445">
        <w:rPr>
          <w:lang w:val="en-GB"/>
        </w:rPr>
        <w:t xml:space="preserve">Tabelle </w:t>
      </w:r>
      <w:r w:rsidRPr="00DA4445">
        <w:fldChar w:fldCharType="begin"/>
      </w:r>
      <w:r w:rsidRPr="00DA4445">
        <w:rPr>
          <w:lang w:val="en-GB"/>
        </w:rPr>
        <w:instrText xml:space="preserve"> SEQ Tabelle \* ARABIC </w:instrText>
      </w:r>
      <w:r w:rsidRPr="00DA4445">
        <w:fldChar w:fldCharType="separate"/>
      </w:r>
      <w:r w:rsidR="000C377E">
        <w:rPr>
          <w:noProof/>
          <w:lang w:val="en-GB"/>
        </w:rPr>
        <w:t>43</w:t>
      </w:r>
      <w:r w:rsidRPr="00DA4445">
        <w:fldChar w:fldCharType="end"/>
      </w:r>
      <w:r w:rsidRPr="00DA4445">
        <w:rPr>
          <w:lang w:val="en-GB"/>
        </w:rPr>
        <w:t>: Tab_KSR_036 File Transfer HTTP Request – Element host</w:t>
      </w:r>
      <w:bookmarkEnd w:id="197"/>
    </w:p>
    <w:tbl>
      <w:tblPr>
        <w:tblW w:w="8832" w:type="dxa"/>
        <w:tblInd w:w="70" w:type="dxa"/>
        <w:tblLayout w:type="fixed"/>
        <w:tblCellMar>
          <w:left w:w="70" w:type="dxa"/>
          <w:right w:w="70" w:type="dxa"/>
        </w:tblCellMar>
        <w:tblLook w:val="0000" w:firstRow="0" w:lastRow="0" w:firstColumn="0" w:lastColumn="0" w:noHBand="0" w:noVBand="0"/>
      </w:tblPr>
      <w:tblGrid>
        <w:gridCol w:w="1766"/>
        <w:gridCol w:w="7066"/>
      </w:tblGrid>
      <w:tr w:rsidR="003B4C6D" w:rsidRPr="00D706C6" w:rsidTr="003B4C6D">
        <w:trPr>
          <w:cantSplit/>
          <w:trHeight w:val="353"/>
        </w:trPr>
        <w:tc>
          <w:tcPr>
            <w:tcW w:w="1766"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Bezeichnung</w:t>
            </w:r>
          </w:p>
        </w:tc>
        <w:tc>
          <w:tcPr>
            <w:tcW w:w="7066" w:type="dxa"/>
            <w:tcBorders>
              <w:top w:val="single" w:sz="6" w:space="0" w:color="808080"/>
              <w:left w:val="single" w:sz="6" w:space="0" w:color="808080"/>
              <w:bottom w:val="single" w:sz="6" w:space="0" w:color="808080"/>
              <w:right w:val="single" w:sz="6" w:space="0" w:color="808080"/>
            </w:tcBorders>
            <w:shd w:val="clear" w:color="auto" w:fill="auto"/>
          </w:tcPr>
          <w:p w:rsidR="003B4C6D" w:rsidRPr="00D706C6" w:rsidRDefault="003B4C6D" w:rsidP="003B4C6D">
            <w:pPr>
              <w:pStyle w:val="gemtabohne"/>
              <w:rPr>
                <w:sz w:val="20"/>
                <w:lang w:val="en-GB"/>
              </w:rPr>
            </w:pPr>
            <w:r w:rsidRPr="00D706C6">
              <w:rPr>
                <w:sz w:val="20"/>
              </w:rPr>
              <w:t>host</w:t>
            </w:r>
          </w:p>
        </w:tc>
      </w:tr>
      <w:tr w:rsidR="003B4C6D" w:rsidRPr="00D706C6" w:rsidTr="003B4C6D">
        <w:trPr>
          <w:cantSplit/>
          <w:trHeight w:val="634"/>
        </w:trPr>
        <w:tc>
          <w:tcPr>
            <w:tcW w:w="1766"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Beschreibung</w:t>
            </w:r>
          </w:p>
        </w:tc>
        <w:tc>
          <w:tcPr>
            <w:tcW w:w="7066" w:type="dxa"/>
            <w:tcBorders>
              <w:top w:val="single" w:sz="6" w:space="0" w:color="808080"/>
              <w:left w:val="single" w:sz="6" w:space="0" w:color="808080"/>
              <w:bottom w:val="single" w:sz="6" w:space="0" w:color="808080"/>
              <w:right w:val="single" w:sz="6" w:space="0" w:color="808080"/>
            </w:tcBorders>
            <w:shd w:val="clear" w:color="auto" w:fill="auto"/>
          </w:tcPr>
          <w:p w:rsidR="003B4C6D" w:rsidRPr="00D706C6" w:rsidRDefault="003B4C6D" w:rsidP="003B4C6D">
            <w:pPr>
              <w:pStyle w:val="gemtabohne"/>
              <w:rPr>
                <w:sz w:val="20"/>
              </w:rPr>
            </w:pPr>
            <w:r w:rsidRPr="00D706C6">
              <w:rPr>
                <w:rStyle w:val="termdef"/>
                <w:sz w:val="20"/>
              </w:rPr>
              <w:t>Der FQDN (fully qualified domain name) des Konfigurationsdienstes und optional eine Portnummer.</w:t>
            </w:r>
          </w:p>
        </w:tc>
      </w:tr>
      <w:tr w:rsidR="003B4C6D" w:rsidRPr="00D706C6" w:rsidTr="003B4C6D">
        <w:trPr>
          <w:cantSplit/>
          <w:trHeight w:val="349"/>
        </w:trPr>
        <w:tc>
          <w:tcPr>
            <w:tcW w:w="1766"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Optional</w:t>
            </w:r>
          </w:p>
        </w:tc>
        <w:tc>
          <w:tcPr>
            <w:tcW w:w="7066" w:type="dxa"/>
            <w:tcBorders>
              <w:top w:val="single" w:sz="4" w:space="0" w:color="808080"/>
              <w:left w:val="single" w:sz="6" w:space="0" w:color="808080"/>
              <w:bottom w:val="single" w:sz="4" w:space="0" w:color="808080"/>
              <w:right w:val="single" w:sz="6" w:space="0" w:color="808080"/>
            </w:tcBorders>
            <w:shd w:val="clear" w:color="auto" w:fill="auto"/>
          </w:tcPr>
          <w:p w:rsidR="003B4C6D" w:rsidRPr="00D706C6" w:rsidRDefault="003B4C6D" w:rsidP="003B4C6D">
            <w:pPr>
              <w:pStyle w:val="gemtabohne"/>
              <w:rPr>
                <w:sz w:val="20"/>
              </w:rPr>
            </w:pPr>
            <w:r w:rsidRPr="00D706C6">
              <w:rPr>
                <w:rStyle w:val="termdef"/>
                <w:sz w:val="20"/>
              </w:rPr>
              <w:t>nein</w:t>
            </w:r>
          </w:p>
        </w:tc>
      </w:tr>
      <w:tr w:rsidR="003B4C6D" w:rsidRPr="00D706C6" w:rsidTr="003B4C6D">
        <w:trPr>
          <w:cantSplit/>
          <w:trHeight w:val="349"/>
        </w:trPr>
        <w:tc>
          <w:tcPr>
            <w:tcW w:w="1766"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Wertebereich</w:t>
            </w:r>
          </w:p>
        </w:tc>
        <w:tc>
          <w:tcPr>
            <w:tcW w:w="7066" w:type="dxa"/>
            <w:tcBorders>
              <w:top w:val="single" w:sz="4" w:space="0" w:color="808080"/>
              <w:left w:val="single" w:sz="6" w:space="0" w:color="808080"/>
              <w:bottom w:val="single" w:sz="4" w:space="0" w:color="808080"/>
              <w:right w:val="single" w:sz="6" w:space="0" w:color="808080"/>
            </w:tcBorders>
            <w:shd w:val="clear" w:color="auto" w:fill="auto"/>
          </w:tcPr>
          <w:p w:rsidR="003B4C6D" w:rsidRPr="00D706C6" w:rsidRDefault="003B4C6D" w:rsidP="003B4C6D">
            <w:pPr>
              <w:pStyle w:val="gemtabohne"/>
              <w:rPr>
                <w:sz w:val="20"/>
              </w:rPr>
            </w:pPr>
            <w:r w:rsidRPr="00D706C6">
              <w:rPr>
                <w:rStyle w:val="termdef"/>
                <w:sz w:val="20"/>
              </w:rPr>
              <w:t>Entspricht dem Wertebereich vom Datentyp „string“.</w:t>
            </w:r>
          </w:p>
        </w:tc>
      </w:tr>
    </w:tbl>
    <w:p w:rsidR="003B4C6D" w:rsidRPr="00476020" w:rsidRDefault="003B4C6D" w:rsidP="003B4C6D">
      <w:pPr>
        <w:pStyle w:val="gemStandard"/>
      </w:pPr>
    </w:p>
    <w:p w:rsidR="003B4C6D" w:rsidRPr="00DA4445" w:rsidRDefault="003B4C6D" w:rsidP="003B4C6D">
      <w:pPr>
        <w:pStyle w:val="Beschriftung"/>
        <w:rPr>
          <w:lang w:val="en-GB"/>
        </w:rPr>
      </w:pPr>
      <w:bookmarkStart w:id="198" w:name="_Toc489263617"/>
      <w:r w:rsidRPr="00DA4445">
        <w:rPr>
          <w:lang w:val="en-GB"/>
        </w:rPr>
        <w:t xml:space="preserve">Tabelle </w:t>
      </w:r>
      <w:r w:rsidRPr="00DA4445">
        <w:fldChar w:fldCharType="begin"/>
      </w:r>
      <w:r w:rsidRPr="00DA4445">
        <w:rPr>
          <w:lang w:val="en-GB"/>
        </w:rPr>
        <w:instrText xml:space="preserve"> SEQ Tabelle \* ARABIC </w:instrText>
      </w:r>
      <w:r w:rsidRPr="00DA4445">
        <w:fldChar w:fldCharType="separate"/>
      </w:r>
      <w:r w:rsidR="000C377E">
        <w:rPr>
          <w:noProof/>
          <w:lang w:val="en-GB"/>
        </w:rPr>
        <w:t>44</w:t>
      </w:r>
      <w:r w:rsidRPr="00DA4445">
        <w:fldChar w:fldCharType="end"/>
      </w:r>
      <w:r w:rsidRPr="00DA4445">
        <w:rPr>
          <w:lang w:val="en-GB"/>
        </w:rPr>
        <w:t xml:space="preserve">: </w:t>
      </w:r>
      <w:r w:rsidRPr="00DA4445">
        <w:t xml:space="preserve">Tab_KSR_037 </w:t>
      </w:r>
      <w:r w:rsidRPr="00DA4445">
        <w:rPr>
          <w:lang w:val="en-GB"/>
        </w:rPr>
        <w:t>File Transfer HTTP Request – Element path</w:t>
      </w:r>
      <w:bookmarkEnd w:id="198"/>
    </w:p>
    <w:tbl>
      <w:tblPr>
        <w:tblW w:w="8841" w:type="dxa"/>
        <w:tblInd w:w="70" w:type="dxa"/>
        <w:tblLayout w:type="fixed"/>
        <w:tblCellMar>
          <w:left w:w="70" w:type="dxa"/>
          <w:right w:w="70" w:type="dxa"/>
        </w:tblCellMar>
        <w:tblLook w:val="0000" w:firstRow="0" w:lastRow="0" w:firstColumn="0" w:lastColumn="0" w:noHBand="0" w:noVBand="0"/>
      </w:tblPr>
      <w:tblGrid>
        <w:gridCol w:w="1768"/>
        <w:gridCol w:w="7073"/>
      </w:tblGrid>
      <w:tr w:rsidR="003B4C6D" w:rsidRPr="00D706C6" w:rsidTr="003B4C6D">
        <w:trPr>
          <w:cantSplit/>
          <w:trHeight w:val="357"/>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Bezeichnung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D706C6" w:rsidRDefault="003B4C6D" w:rsidP="003B4C6D">
            <w:pPr>
              <w:pStyle w:val="gemtabohne"/>
              <w:rPr>
                <w:sz w:val="20"/>
                <w:lang w:val="en-GB"/>
              </w:rPr>
            </w:pPr>
            <w:r w:rsidRPr="00D706C6">
              <w:rPr>
                <w:sz w:val="20"/>
              </w:rPr>
              <w:t>path</w:t>
            </w:r>
          </w:p>
        </w:tc>
      </w:tr>
      <w:tr w:rsidR="003B4C6D" w:rsidRPr="00D706C6" w:rsidTr="003B4C6D">
        <w:trPr>
          <w:cantSplit/>
          <w:trHeight w:val="385"/>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Beschreibung</w:t>
            </w:r>
          </w:p>
        </w:tc>
        <w:tc>
          <w:tcPr>
            <w:tcW w:w="7073" w:type="dxa"/>
            <w:tcBorders>
              <w:top w:val="single" w:sz="6" w:space="0" w:color="808080"/>
              <w:left w:val="single" w:sz="6" w:space="0" w:color="808080"/>
              <w:bottom w:val="single" w:sz="6" w:space="0" w:color="808080"/>
              <w:right w:val="single" w:sz="6" w:space="0" w:color="808080"/>
            </w:tcBorders>
            <w:shd w:val="clear" w:color="auto" w:fill="auto"/>
          </w:tcPr>
          <w:p w:rsidR="003B4C6D" w:rsidRPr="00D706C6" w:rsidRDefault="003B4C6D" w:rsidP="003B4C6D">
            <w:pPr>
              <w:pStyle w:val="gemtabohne"/>
              <w:rPr>
                <w:sz w:val="20"/>
              </w:rPr>
            </w:pPr>
            <w:r w:rsidRPr="005479B2">
              <w:rPr>
                <w:sz w:val="20"/>
              </w:rPr>
              <w:t>A</w:t>
            </w:r>
            <w:r w:rsidRPr="00BF5287">
              <w:rPr>
                <w:sz w:val="20"/>
              </w:rPr>
              <w:t>bsolute</w:t>
            </w:r>
            <w:r w:rsidRPr="005479B2">
              <w:rPr>
                <w:sz w:val="20"/>
              </w:rPr>
              <w:t>r</w:t>
            </w:r>
            <w:r w:rsidRPr="00BF5287">
              <w:rPr>
                <w:sz w:val="20"/>
              </w:rPr>
              <w:t xml:space="preserve"> </w:t>
            </w:r>
            <w:r w:rsidRPr="00D706C6">
              <w:rPr>
                <w:sz w:val="20"/>
              </w:rPr>
              <w:t>Pfad</w:t>
            </w:r>
            <w:r>
              <w:rPr>
                <w:sz w:val="20"/>
              </w:rPr>
              <w:t xml:space="preserve"> </w:t>
            </w:r>
            <w:r>
              <w:rPr>
                <w:rStyle w:val="termdef"/>
                <w:sz w:val="20"/>
              </w:rPr>
              <w:t>(</w:t>
            </w:r>
            <w:r w:rsidRPr="005D4F7F">
              <w:rPr>
                <w:rStyle w:val="termdef"/>
                <w:sz w:val="20"/>
              </w:rPr>
              <w:t>siehe z.B. Tab_KSR_015,</w:t>
            </w:r>
            <w:r>
              <w:rPr>
                <w:rStyle w:val="termdef"/>
                <w:sz w:val="20"/>
              </w:rPr>
              <w:t xml:space="preserve"> Tab_KSR_017</w:t>
            </w:r>
            <w:r w:rsidRPr="00D706C6">
              <w:rPr>
                <w:sz w:val="20"/>
              </w:rPr>
              <w:t>.</w:t>
            </w:r>
          </w:p>
        </w:tc>
      </w:tr>
      <w:tr w:rsidR="003B4C6D" w:rsidRPr="00D706C6"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Optional</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D706C6" w:rsidRDefault="003B4C6D" w:rsidP="003B4C6D">
            <w:pPr>
              <w:pStyle w:val="gemtabohne"/>
              <w:rPr>
                <w:sz w:val="20"/>
              </w:rPr>
            </w:pPr>
            <w:r w:rsidRPr="00D706C6">
              <w:rPr>
                <w:rStyle w:val="termdef"/>
                <w:sz w:val="20"/>
              </w:rPr>
              <w:t>nein</w:t>
            </w:r>
          </w:p>
        </w:tc>
      </w:tr>
      <w:tr w:rsidR="003B4C6D" w:rsidRPr="00D706C6" w:rsidTr="003B4C6D">
        <w:trPr>
          <w:cantSplit/>
          <w:trHeight w:val="353"/>
        </w:trPr>
        <w:tc>
          <w:tcPr>
            <w:tcW w:w="1768" w:type="dxa"/>
            <w:tcBorders>
              <w:top w:val="single" w:sz="6" w:space="0" w:color="808080"/>
              <w:left w:val="single" w:sz="6" w:space="0" w:color="808080"/>
              <w:bottom w:val="single" w:sz="6" w:space="0" w:color="808080"/>
              <w:right w:val="single" w:sz="6" w:space="0" w:color="808080"/>
            </w:tcBorders>
            <w:shd w:val="clear" w:color="auto" w:fill="E0E0E0"/>
          </w:tcPr>
          <w:p w:rsidR="003B4C6D" w:rsidRPr="00D706C6" w:rsidRDefault="003B4C6D" w:rsidP="003B4C6D">
            <w:pPr>
              <w:pStyle w:val="gemtabohne"/>
              <w:rPr>
                <w:b/>
                <w:sz w:val="20"/>
              </w:rPr>
            </w:pPr>
            <w:r w:rsidRPr="00D706C6">
              <w:rPr>
                <w:b/>
                <w:sz w:val="20"/>
              </w:rPr>
              <w:t>Wertebereich</w:t>
            </w:r>
          </w:p>
        </w:tc>
        <w:tc>
          <w:tcPr>
            <w:tcW w:w="7073" w:type="dxa"/>
            <w:tcBorders>
              <w:top w:val="single" w:sz="4" w:space="0" w:color="808080"/>
              <w:left w:val="single" w:sz="6" w:space="0" w:color="808080"/>
              <w:bottom w:val="single" w:sz="4" w:space="0" w:color="808080"/>
              <w:right w:val="single" w:sz="6" w:space="0" w:color="808080"/>
            </w:tcBorders>
            <w:shd w:val="clear" w:color="auto" w:fill="auto"/>
          </w:tcPr>
          <w:p w:rsidR="003B4C6D" w:rsidRPr="00D706C6" w:rsidRDefault="003B4C6D" w:rsidP="003B4C6D">
            <w:pPr>
              <w:pStyle w:val="gemtabohne"/>
              <w:rPr>
                <w:sz w:val="20"/>
              </w:rPr>
            </w:pPr>
            <w:r w:rsidRPr="00D706C6">
              <w:rPr>
                <w:rStyle w:val="termdef"/>
                <w:sz w:val="20"/>
              </w:rPr>
              <w:t>Entspricht dem Wertebereich vom Datentyp „string“.</w:t>
            </w:r>
          </w:p>
        </w:tc>
      </w:tr>
    </w:tbl>
    <w:p w:rsidR="00C855B7" w:rsidRDefault="00C855B7" w:rsidP="003B4C6D">
      <w:pPr>
        <w:pStyle w:val="gemStandardfett"/>
        <w:ind w:firstLine="567"/>
        <w:rPr>
          <w:rFonts w:ascii="Wingdings" w:hAnsi="Wingdings"/>
        </w:rPr>
      </w:pPr>
    </w:p>
    <w:p w:rsidR="003B4C6D" w:rsidRPr="00C855B7" w:rsidRDefault="00C855B7" w:rsidP="003B4C6D">
      <w:pPr>
        <w:pStyle w:val="gemStandardfett"/>
        <w:ind w:firstLine="567"/>
        <w:rPr>
          <w:b w:val="0"/>
        </w:rPr>
      </w:pPr>
      <w:r>
        <w:rPr>
          <w:rFonts w:ascii="Wingdings" w:hAnsi="Wingdings"/>
        </w:rPr>
        <w:sym w:font="Wingdings" w:char="F0D5"/>
      </w:r>
    </w:p>
    <w:p w:rsidR="003B4C6D" w:rsidRPr="00DA4445" w:rsidRDefault="003B4C6D" w:rsidP="003B4C6D">
      <w:pPr>
        <w:pStyle w:val="gemStandard"/>
        <w:tabs>
          <w:tab w:val="left" w:pos="567"/>
        </w:tabs>
        <w:ind w:left="567" w:hanging="567"/>
        <w:rPr>
          <w:b/>
          <w:lang w:val="en-GB"/>
        </w:rPr>
      </w:pPr>
      <w:r w:rsidRPr="00DA4445">
        <w:rPr>
          <w:rFonts w:ascii="Wingdings" w:hAnsi="Wingdings"/>
          <w:b/>
        </w:rPr>
        <w:sym w:font="Wingdings" w:char="F0D6"/>
      </w:r>
      <w:r w:rsidRPr="00DA4445">
        <w:rPr>
          <w:b/>
          <w:lang w:val="en-GB"/>
        </w:rPr>
        <w:tab/>
        <w:t>TIP1-A_3336 File Transfer HTTP Response</w:t>
      </w:r>
    </w:p>
    <w:p w:rsidR="00C855B7" w:rsidRDefault="003B4C6D" w:rsidP="003B4C6D">
      <w:pPr>
        <w:pStyle w:val="gemEinzug"/>
        <w:rPr>
          <w:rFonts w:ascii="Wingdings" w:hAnsi="Wingdings"/>
          <w:lang w:val="en-GB"/>
        </w:rPr>
      </w:pPr>
      <w:r w:rsidRPr="00DA4445">
        <w:t xml:space="preserve">Der Konfigurationsdienst MUSS in das http-Response die notwendigen http-Header-Datenfelder gemäß [RFC2616] aufnehmen. Im http-Body MUSS der Konfigurationsdienst das angeforderte File zurückgeben. </w:t>
      </w:r>
    </w:p>
    <w:p w:rsidR="003B4C6D" w:rsidRPr="00C855B7" w:rsidRDefault="00C855B7" w:rsidP="00C855B7">
      <w:pPr>
        <w:pStyle w:val="gemStandard"/>
      </w:pPr>
      <w:r>
        <w:rPr>
          <w:b/>
          <w:lang w:val="en-GB"/>
        </w:rPr>
        <w:sym w:font="Wingdings" w:char="F0D5"/>
      </w:r>
    </w:p>
    <w:p w:rsidR="003B4C6D" w:rsidRPr="001F6F7F" w:rsidRDefault="003B4C6D" w:rsidP="003B4C6D">
      <w:pPr>
        <w:pStyle w:val="gemStandard"/>
        <w:tabs>
          <w:tab w:val="left" w:pos="567"/>
        </w:tabs>
        <w:ind w:left="567" w:hanging="567"/>
        <w:rPr>
          <w:b/>
          <w:lang w:val="en-US"/>
        </w:rPr>
      </w:pPr>
      <w:r w:rsidRPr="00DA4445">
        <w:rPr>
          <w:rFonts w:ascii="Wingdings" w:hAnsi="Wingdings"/>
          <w:b/>
        </w:rPr>
        <w:sym w:font="Wingdings" w:char="F0D6"/>
      </w:r>
      <w:r w:rsidRPr="001F6F7F">
        <w:rPr>
          <w:b/>
          <w:lang w:val="en-US"/>
        </w:rPr>
        <w:tab/>
        <w:t>TIP1-A_4120 File Transfer HTTP Status Codes</w:t>
      </w:r>
    </w:p>
    <w:p w:rsidR="00C855B7" w:rsidRDefault="003B4C6D" w:rsidP="003B4C6D">
      <w:pPr>
        <w:pStyle w:val="gemEinzug"/>
        <w:rPr>
          <w:rFonts w:ascii="Wingdings" w:hAnsi="Wingdings"/>
          <w:lang w:val="en-GB"/>
        </w:rPr>
      </w:pPr>
      <w:r w:rsidRPr="00DA4445">
        <w:t xml:space="preserve">Der Konfigurationsdienst MUSS die http Status Codes entsprechend [RFC2616] unterstützen. </w:t>
      </w:r>
    </w:p>
    <w:p w:rsidR="003B4C6D" w:rsidRPr="00C855B7" w:rsidRDefault="00C855B7" w:rsidP="00C855B7">
      <w:pPr>
        <w:pStyle w:val="gemStandard"/>
        <w:rPr>
          <w:strike/>
        </w:rPr>
      </w:pPr>
      <w:r>
        <w:rPr>
          <w:b/>
          <w:lang w:val="en-GB"/>
        </w:rPr>
        <w:sym w:font="Wingdings" w:char="F0D5"/>
      </w:r>
    </w:p>
    <w:p w:rsidR="003B4C6D" w:rsidRPr="00DA4445" w:rsidRDefault="003B4C6D" w:rsidP="003B4C6D">
      <w:pPr>
        <w:pStyle w:val="gemStandard"/>
        <w:tabs>
          <w:tab w:val="left" w:pos="567"/>
        </w:tabs>
        <w:ind w:left="567" w:hanging="567"/>
        <w:rPr>
          <w:b/>
          <w:lang w:val="en-GB"/>
        </w:rPr>
      </w:pPr>
      <w:r w:rsidRPr="00DA4445">
        <w:rPr>
          <w:rFonts w:ascii="Wingdings" w:hAnsi="Wingdings"/>
          <w:b/>
        </w:rPr>
        <w:sym w:font="Wingdings" w:char="F0D6"/>
      </w:r>
      <w:r w:rsidRPr="00DA4445">
        <w:rPr>
          <w:b/>
          <w:lang w:val="en-GB"/>
        </w:rPr>
        <w:tab/>
        <w:t>TIP1-A_5162 http Status Code „Retry After“</w:t>
      </w:r>
    </w:p>
    <w:p w:rsidR="00C855B7" w:rsidRDefault="003B4C6D" w:rsidP="003B4C6D">
      <w:pPr>
        <w:pStyle w:val="gemEinzug"/>
        <w:rPr>
          <w:rFonts w:ascii="Wingdings" w:hAnsi="Wingdings"/>
          <w:b/>
        </w:rPr>
      </w:pPr>
      <w:r w:rsidRPr="00DA4445">
        <w:t xml:space="preserve">Wenn der Konfigurationsdienst den getUpdates Request wegen temporärer Überlast oder Maintenance nicht verarbeiten kann, MUSS er den http Status Code 503 Server Unavailable an den Client zurückgeben. Falls dem Konfigurationsdienst der Zeitraum der Nichtverfügbarkeit bekannt ist, SOLL er den Retry-After Header </w:t>
      </w:r>
      <w:r w:rsidRPr="00DA4445">
        <w:lastRenderedPageBreak/>
        <w:t>zur Information des Clients nutzen. Der Retry-After Header KANN ebenfalls bei Überlast zur zeitlichen Lastverteilung genutzt werden.</w:t>
      </w:r>
    </w:p>
    <w:p w:rsidR="003B4C6D" w:rsidRPr="00C855B7" w:rsidRDefault="00C855B7" w:rsidP="00C855B7">
      <w:pPr>
        <w:pStyle w:val="gemStandard"/>
      </w:pPr>
      <w:r>
        <w:rPr>
          <w:b/>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TIP1-A_3910 Konfigurationsdienst File Transfer http Komprimierung</w:t>
      </w:r>
    </w:p>
    <w:p w:rsidR="00C855B7" w:rsidRDefault="003B4C6D" w:rsidP="003B4C6D">
      <w:pPr>
        <w:pStyle w:val="gemEinzug"/>
        <w:rPr>
          <w:rFonts w:ascii="Wingdings" w:hAnsi="Wingdings"/>
          <w:b/>
        </w:rPr>
      </w:pPr>
      <w:r w:rsidRPr="00DA4445">
        <w:t>Der Konfigurationsdienst MUSS die Komprimierung des File Transfers über http unterstützen. Dazu muss er das „Content Coding“ [RFC2616] „gzip“ implementieren.</w:t>
      </w:r>
    </w:p>
    <w:p w:rsidR="003B4C6D" w:rsidRPr="00C855B7" w:rsidRDefault="00C855B7" w:rsidP="00C855B7">
      <w:pPr>
        <w:pStyle w:val="gemStandard"/>
      </w:pPr>
      <w:r>
        <w:rPr>
          <w:b/>
        </w:rPr>
        <w:sym w:font="Wingdings" w:char="F0D5"/>
      </w:r>
    </w:p>
    <w:p w:rsidR="003B4C6D" w:rsidRPr="000A39A1" w:rsidRDefault="003B4C6D" w:rsidP="00C855B7">
      <w:pPr>
        <w:pStyle w:val="berschrift4"/>
        <w:rPr>
          <w:highlight w:val="yellow"/>
          <w:lang w:val="en-GB"/>
        </w:rPr>
      </w:pPr>
      <w:bookmarkStart w:id="199" w:name="_Ref437526795"/>
      <w:bookmarkStart w:id="200" w:name="_Ref437526816"/>
      <w:bookmarkStart w:id="201" w:name="_Toc501706008"/>
      <w:r w:rsidRPr="00260B57">
        <w:rPr>
          <w:lang w:val="en-GB"/>
        </w:rPr>
        <w:t>KSR Download</w:t>
      </w:r>
      <w:r w:rsidRPr="000A39A1">
        <w:rPr>
          <w:lang w:val="en-GB"/>
        </w:rPr>
        <w:t xml:space="preserve"> Cache</w:t>
      </w:r>
      <w:bookmarkEnd w:id="199"/>
      <w:bookmarkEnd w:id="200"/>
      <w:bookmarkEnd w:id="201"/>
    </w:p>
    <w:p w:rsidR="003B4C6D" w:rsidRDefault="003B4C6D" w:rsidP="003B4C6D">
      <w:pPr>
        <w:pStyle w:val="gemStandard"/>
      </w:pPr>
      <w:r w:rsidRPr="00494262">
        <w:t>Zur Entlastung des zentralen Netzes von häufigen Update-Paket</w:t>
      </w:r>
      <w:r>
        <w:t>-</w:t>
      </w:r>
      <w:r w:rsidRPr="00494262">
        <w:t>Übertragungen wird im SZZP (Sicherer Zentraler Zugangspunkt) der VPN-Zugangsdienste ein KSR</w:t>
      </w:r>
      <w:r>
        <w:t xml:space="preserve"> </w:t>
      </w:r>
      <w:r w:rsidRPr="00494262">
        <w:t>Download Cache Server vorgesehen.</w:t>
      </w:r>
    </w:p>
    <w:p w:rsidR="003B4C6D" w:rsidRPr="00494262" w:rsidRDefault="003B4C6D" w:rsidP="003B4C6D">
      <w:pPr>
        <w:pStyle w:val="gemStandard"/>
        <w:rPr>
          <w:highlight w:val="yellow"/>
        </w:rPr>
      </w:pPr>
    </w:p>
    <w:p w:rsidR="003B4C6D" w:rsidRPr="00494262" w:rsidRDefault="003B4C6D" w:rsidP="003B4C6D">
      <w:pPr>
        <w:pStyle w:val="gemStandard"/>
        <w:tabs>
          <w:tab w:val="left" w:pos="567"/>
        </w:tabs>
        <w:ind w:left="567" w:hanging="567"/>
        <w:rPr>
          <w:b/>
          <w:highlight w:val="yellow"/>
          <w:lang w:val="en-US"/>
        </w:rPr>
      </w:pPr>
      <w:r w:rsidRPr="00494262">
        <w:rPr>
          <w:rFonts w:ascii="Wingdings" w:hAnsi="Wingdings"/>
          <w:b/>
        </w:rPr>
        <w:sym w:font="Wingdings" w:char="F0D6"/>
      </w:r>
      <w:r w:rsidRPr="00494262">
        <w:rPr>
          <w:b/>
          <w:lang w:val="en-US"/>
        </w:rPr>
        <w:tab/>
        <w:t>TIP1-A_</w:t>
      </w:r>
      <w:r w:rsidRPr="006717E2">
        <w:rPr>
          <w:b/>
          <w:lang w:val="en-US"/>
        </w:rPr>
        <w:t xml:space="preserve">6104 </w:t>
      </w:r>
      <w:r w:rsidRPr="00494262">
        <w:rPr>
          <w:b/>
          <w:lang w:val="en-US"/>
        </w:rPr>
        <w:t>KSR Download Cache Server</w:t>
      </w:r>
    </w:p>
    <w:p w:rsidR="003B4C6D" w:rsidRPr="00494262" w:rsidRDefault="003B4C6D" w:rsidP="003B4C6D">
      <w:pPr>
        <w:pStyle w:val="gemEinzug"/>
        <w:rPr>
          <w:highlight w:val="yellow"/>
        </w:rPr>
      </w:pPr>
      <w:r w:rsidRPr="00494262">
        <w:t xml:space="preserve">Der Konfigurationsdienst MUSS für jeden SZZP der VPN-Zugangsdienste einen KSR Download Cache Server vorsehen. Jeder einzelne dieser KSR Download Cache Server </w:t>
      </w:r>
      <w:r>
        <w:t>MUSS</w:t>
      </w:r>
      <w:r w:rsidRPr="00494262">
        <w:t xml:space="preserve"> dabei autark laufen und sich eigenständig synchronisieren. Für die zentralen Komponenten des Konfigurationsdienstes </w:t>
      </w:r>
      <w:r>
        <w:t>MUSS</w:t>
      </w:r>
      <w:r w:rsidRPr="00494262">
        <w:t xml:space="preserve"> das Vorhandensein und die Anzahl von KSR Download Cache Servern transparent sein. </w:t>
      </w:r>
    </w:p>
    <w:p w:rsidR="003B4C6D" w:rsidRPr="00494262" w:rsidRDefault="003B4C6D" w:rsidP="003B4C6D">
      <w:pPr>
        <w:pStyle w:val="gemEinzug"/>
        <w:rPr>
          <w:highlight w:val="yellow"/>
        </w:rPr>
      </w:pPr>
      <w:r w:rsidRPr="00494262">
        <w:t xml:space="preserve">Die KSR Download Cache Server </w:t>
      </w:r>
      <w:r>
        <w:t>MÜSSEN</w:t>
      </w:r>
      <w:r w:rsidRPr="00494262">
        <w:t xml:space="preserve"> folgende Eigenschaften haben:</w:t>
      </w:r>
    </w:p>
    <w:p w:rsidR="003B4C6D" w:rsidRPr="00494262" w:rsidRDefault="003B4C6D" w:rsidP="003B4C6D">
      <w:pPr>
        <w:pStyle w:val="gemEinzug"/>
        <w:numPr>
          <w:ilvl w:val="0"/>
          <w:numId w:val="13"/>
        </w:numPr>
        <w:rPr>
          <w:highlight w:val="yellow"/>
        </w:rPr>
      </w:pPr>
      <w:r w:rsidRPr="00494262">
        <w:t xml:space="preserve">Jede Instanz </w:t>
      </w:r>
      <w:r>
        <w:t>MUSS</w:t>
      </w:r>
      <w:r w:rsidRPr="00494262">
        <w:t xml:space="preserve"> separat in den Umgebungen deploybar sein.</w:t>
      </w:r>
    </w:p>
    <w:p w:rsidR="003B4C6D" w:rsidRPr="00494262" w:rsidRDefault="003B4C6D" w:rsidP="003B4C6D">
      <w:pPr>
        <w:pStyle w:val="gemEinzug"/>
        <w:numPr>
          <w:ilvl w:val="0"/>
          <w:numId w:val="13"/>
        </w:numPr>
        <w:rPr>
          <w:highlight w:val="yellow"/>
        </w:rPr>
      </w:pPr>
      <w:r w:rsidRPr="00494262">
        <w:t xml:space="preserve">Jede Instanz </w:t>
      </w:r>
      <w:r>
        <w:t>MUSS</w:t>
      </w:r>
      <w:r w:rsidRPr="00494262">
        <w:t xml:space="preserve"> eine eigene lokale Datenhaltung besitzen.</w:t>
      </w:r>
    </w:p>
    <w:p w:rsidR="00C855B7" w:rsidRDefault="003B4C6D" w:rsidP="003B4C6D">
      <w:pPr>
        <w:pStyle w:val="gemEinzug"/>
        <w:numPr>
          <w:ilvl w:val="0"/>
          <w:numId w:val="13"/>
        </w:numPr>
        <w:rPr>
          <w:rFonts w:ascii="Wingdings" w:hAnsi="Wingdings"/>
          <w:b/>
        </w:rPr>
      </w:pPr>
      <w:r w:rsidRPr="000A39A1">
        <w:t>Jede Instanz MUSS die Anfragen dezentraler Komponenten ohne die Kommunikation mit anderen Instanzen beantworten können.</w:t>
      </w:r>
    </w:p>
    <w:p w:rsidR="003B4C6D" w:rsidRPr="00C855B7" w:rsidRDefault="00C855B7" w:rsidP="00C855B7">
      <w:pPr>
        <w:pStyle w:val="gemStandard"/>
        <w:rPr>
          <w:highlight w:val="yellow"/>
        </w:rPr>
      </w:pPr>
      <w:r>
        <w:rPr>
          <w:b/>
        </w:rPr>
        <w:sym w:font="Wingdings" w:char="F0D5"/>
      </w:r>
    </w:p>
    <w:p w:rsidR="003B4C6D" w:rsidRPr="00494262" w:rsidRDefault="003B4C6D" w:rsidP="003B4C6D">
      <w:pPr>
        <w:pStyle w:val="gemStandard"/>
        <w:tabs>
          <w:tab w:val="left" w:pos="567"/>
        </w:tabs>
        <w:ind w:left="567" w:hanging="567"/>
        <w:rPr>
          <w:b/>
          <w:highlight w:val="yellow"/>
          <w:lang w:val="en-US"/>
        </w:rPr>
      </w:pPr>
      <w:r w:rsidRPr="00494262">
        <w:rPr>
          <w:rFonts w:ascii="Wingdings" w:hAnsi="Wingdings"/>
          <w:b/>
        </w:rPr>
        <w:sym w:font="Wingdings" w:char="F0D6"/>
      </w:r>
      <w:r w:rsidRPr="00494262">
        <w:rPr>
          <w:b/>
          <w:lang w:val="en-US"/>
        </w:rPr>
        <w:tab/>
        <w:t>TIP1-A_</w:t>
      </w:r>
      <w:r w:rsidRPr="006717E2">
        <w:rPr>
          <w:b/>
          <w:lang w:val="en-US"/>
        </w:rPr>
        <w:t xml:space="preserve">6105 </w:t>
      </w:r>
      <w:r w:rsidRPr="00494262">
        <w:rPr>
          <w:b/>
          <w:lang w:val="en-US"/>
        </w:rPr>
        <w:t>KSR Download Cache Server Transparenz</w:t>
      </w:r>
    </w:p>
    <w:p w:rsidR="00C855B7" w:rsidRDefault="003B4C6D" w:rsidP="003B4C6D">
      <w:pPr>
        <w:pStyle w:val="gemEinzug"/>
        <w:rPr>
          <w:rFonts w:ascii="Wingdings" w:hAnsi="Wingdings"/>
          <w:b/>
        </w:rPr>
      </w:pPr>
      <w:r w:rsidRPr="00494262">
        <w:t xml:space="preserve">Der Konfigurationsdienst MUSS für die dezentralen Komponenten </w:t>
      </w:r>
      <w:r>
        <w:t>die Transparenz der KSR Cache Server sicherstellen. M</w:t>
      </w:r>
      <w:r w:rsidRPr="00494262">
        <w:t>it den KSR Download Cache Servern</w:t>
      </w:r>
      <w:r>
        <w:t xml:space="preserve"> MUSS</w:t>
      </w:r>
      <w:r w:rsidRPr="00494262">
        <w:t xml:space="preserve"> die gleiche Schnittstelle </w:t>
      </w:r>
      <w:r w:rsidRPr="00DA4445">
        <w:t>I_KSRS_Download</w:t>
      </w:r>
      <w:r w:rsidRPr="00494262">
        <w:t xml:space="preserve"> </w:t>
      </w:r>
      <w:r>
        <w:t>bereitgestellt werden</w:t>
      </w:r>
      <w:r w:rsidRPr="00494262">
        <w:t xml:space="preserve"> wie </w:t>
      </w:r>
      <w:r>
        <w:t>sie der</w:t>
      </w:r>
      <w:r w:rsidRPr="00494262">
        <w:t xml:space="preserve"> KSR </w:t>
      </w:r>
      <w:r>
        <w:t>selbst unterstützt</w:t>
      </w:r>
      <w:r w:rsidRPr="00494262">
        <w:t xml:space="preserve">. Der Konfigurationsdienst MUSS </w:t>
      </w:r>
      <w:r>
        <w:t xml:space="preserve">sicherstellen, dass Hinzufügen, </w:t>
      </w:r>
      <w:r w:rsidRPr="00494262">
        <w:t xml:space="preserve">Entfernen </w:t>
      </w:r>
      <w:r>
        <w:t xml:space="preserve">und Ausfall (Redundanzfall) </w:t>
      </w:r>
      <w:r w:rsidRPr="00494262">
        <w:t>eines KSR Download Cache Servers keinerlei Anpassungen in dezentralen Komponenten</w:t>
      </w:r>
      <w:r>
        <w:t xml:space="preserve"> erfordert</w:t>
      </w:r>
      <w:r w:rsidRPr="00494262">
        <w:t>.</w:t>
      </w:r>
    </w:p>
    <w:p w:rsidR="003B4C6D" w:rsidRPr="00C855B7" w:rsidRDefault="00C855B7" w:rsidP="00C855B7">
      <w:pPr>
        <w:pStyle w:val="gemStandard"/>
        <w:rPr>
          <w:highlight w:val="yellow"/>
        </w:rPr>
      </w:pPr>
      <w:r>
        <w:rPr>
          <w:b/>
        </w:rPr>
        <w:sym w:font="Wingdings" w:char="F0D5"/>
      </w:r>
    </w:p>
    <w:p w:rsidR="003B4C6D" w:rsidRPr="00494262" w:rsidRDefault="003B4C6D" w:rsidP="003B4C6D">
      <w:pPr>
        <w:pStyle w:val="gemStandard"/>
        <w:tabs>
          <w:tab w:val="left" w:pos="567"/>
        </w:tabs>
        <w:ind w:left="567" w:hanging="567"/>
        <w:rPr>
          <w:b/>
          <w:highlight w:val="yellow"/>
          <w:lang w:val="en-US"/>
        </w:rPr>
      </w:pPr>
      <w:r w:rsidRPr="00494262">
        <w:rPr>
          <w:rFonts w:ascii="Wingdings" w:hAnsi="Wingdings"/>
          <w:b/>
        </w:rPr>
        <w:sym w:font="Wingdings" w:char="F0D6"/>
      </w:r>
      <w:r w:rsidRPr="00494262">
        <w:rPr>
          <w:b/>
          <w:lang w:val="en-US"/>
        </w:rPr>
        <w:tab/>
        <w:t>TIP1-A_</w:t>
      </w:r>
      <w:r w:rsidRPr="006717E2">
        <w:rPr>
          <w:b/>
          <w:lang w:val="en-US"/>
        </w:rPr>
        <w:t xml:space="preserve">6106 </w:t>
      </w:r>
      <w:r w:rsidRPr="00494262">
        <w:rPr>
          <w:b/>
          <w:lang w:val="en-US"/>
        </w:rPr>
        <w:t>KSR Download Cache Server Redundanz</w:t>
      </w:r>
    </w:p>
    <w:p w:rsidR="00C855B7" w:rsidRDefault="003B4C6D" w:rsidP="003B4C6D">
      <w:pPr>
        <w:pStyle w:val="gemEinzug"/>
        <w:rPr>
          <w:rFonts w:ascii="Wingdings" w:hAnsi="Wingdings"/>
          <w:b/>
        </w:rPr>
      </w:pPr>
      <w:r w:rsidRPr="00494262">
        <w:t xml:space="preserve">Der Konfigurationsdienst MUSS für die KSR Download Cache Server eine redundante Lösung vorsehen. Der Konfigurationsdienst MUSS </w:t>
      </w:r>
      <w:r>
        <w:t>sicherstellen, dass</w:t>
      </w:r>
      <w:r w:rsidRPr="00494262">
        <w:t xml:space="preserve"> </w:t>
      </w:r>
      <w:r w:rsidRPr="00494262">
        <w:lastRenderedPageBreak/>
        <w:t>Aktivieren und Deaktivieren der Redundanzlösung keinerlei Anpassungen in dezentralen K</w:t>
      </w:r>
      <w:r>
        <w:t>omponenten erfordert</w:t>
      </w:r>
      <w:r w:rsidRPr="00494262">
        <w:t>.</w:t>
      </w:r>
    </w:p>
    <w:p w:rsidR="003B4C6D" w:rsidRPr="00C855B7" w:rsidRDefault="00C855B7" w:rsidP="00C855B7">
      <w:pPr>
        <w:pStyle w:val="gemStandard"/>
        <w:rPr>
          <w:highlight w:val="yellow"/>
        </w:rPr>
      </w:pPr>
      <w:r>
        <w:rPr>
          <w:b/>
        </w:rPr>
        <w:sym w:font="Wingdings" w:char="F0D5"/>
      </w:r>
    </w:p>
    <w:p w:rsidR="003B4C6D" w:rsidRPr="00E92B61" w:rsidRDefault="003B4C6D" w:rsidP="003B4C6D">
      <w:pPr>
        <w:pStyle w:val="gemStandard"/>
        <w:tabs>
          <w:tab w:val="left" w:pos="567"/>
        </w:tabs>
        <w:ind w:left="567" w:hanging="567"/>
        <w:rPr>
          <w:b/>
          <w:highlight w:val="yellow"/>
        </w:rPr>
      </w:pPr>
      <w:r w:rsidRPr="00494262">
        <w:rPr>
          <w:rFonts w:ascii="Wingdings" w:hAnsi="Wingdings"/>
          <w:b/>
        </w:rPr>
        <w:sym w:font="Wingdings" w:char="F0D6"/>
      </w:r>
      <w:r w:rsidRPr="00E92B61">
        <w:rPr>
          <w:b/>
        </w:rPr>
        <w:tab/>
        <w:t>TIP1-A_6125 KSR Störungsampel</w:t>
      </w:r>
      <w:r>
        <w:rPr>
          <w:b/>
        </w:rPr>
        <w:t xml:space="preserve"> Monitoringdaten</w:t>
      </w:r>
    </w:p>
    <w:p w:rsidR="00C855B7" w:rsidRDefault="003B4C6D" w:rsidP="003B4C6D">
      <w:pPr>
        <w:pStyle w:val="gemEinzug"/>
        <w:rPr>
          <w:rFonts w:ascii="Wingdings" w:hAnsi="Wingdings"/>
          <w:b/>
        </w:rPr>
      </w:pPr>
      <w:r w:rsidRPr="00494262">
        <w:t xml:space="preserve">Der Konfigurationsdienst MUSS für </w:t>
      </w:r>
      <w:r>
        <w:t xml:space="preserve">alle seine Komponenten inklusive </w:t>
      </w:r>
      <w:r w:rsidRPr="00494262">
        <w:t>d</w:t>
      </w:r>
      <w:r>
        <w:t>er</w:t>
      </w:r>
      <w:r w:rsidRPr="00494262">
        <w:t xml:space="preserve"> KSR Download Cache Server</w:t>
      </w:r>
      <w:r>
        <w:t xml:space="preserve"> </w:t>
      </w:r>
      <w:r w:rsidRPr="00210F27">
        <w:t>Monitoringdaten an die Störungsampel</w:t>
      </w:r>
      <w:r>
        <w:t xml:space="preserve"> </w:t>
      </w:r>
      <w:r w:rsidRPr="00E92B61">
        <w:rPr>
          <w:szCs w:val="22"/>
        </w:rPr>
        <w:t>senden</w:t>
      </w:r>
      <w:r>
        <w:t xml:space="preserve"> </w:t>
      </w:r>
      <w:r w:rsidRPr="00210F27">
        <w:rPr>
          <w:szCs w:val="22"/>
        </w:rPr>
        <w:t>[gemSpec_St_Ampel]</w:t>
      </w:r>
      <w:r>
        <w:rPr>
          <w:szCs w:val="22"/>
        </w:rPr>
        <w:t xml:space="preserve"> (Schnittstelle </w:t>
      </w:r>
      <w:r w:rsidRPr="00E92B61">
        <w:rPr>
          <w:szCs w:val="22"/>
        </w:rPr>
        <w:t>I_Monitoring_Update</w:t>
      </w:r>
      <w:r>
        <w:rPr>
          <w:szCs w:val="22"/>
        </w:rPr>
        <w:t>)</w:t>
      </w:r>
      <w:r w:rsidRPr="00494262">
        <w:t>.</w:t>
      </w:r>
    </w:p>
    <w:p w:rsidR="003B4C6D" w:rsidRPr="00C855B7" w:rsidRDefault="00C855B7" w:rsidP="00C855B7">
      <w:pPr>
        <w:pStyle w:val="gemStandard"/>
        <w:rPr>
          <w:highlight w:val="yellow"/>
        </w:rPr>
      </w:pPr>
      <w:r>
        <w:rPr>
          <w:b/>
        </w:rPr>
        <w:sym w:font="Wingdings" w:char="F0D5"/>
      </w:r>
    </w:p>
    <w:p w:rsidR="003B4C6D" w:rsidRPr="00BC51FB" w:rsidRDefault="003B4C6D" w:rsidP="003B4C6D">
      <w:pPr>
        <w:pStyle w:val="gemStandard"/>
        <w:tabs>
          <w:tab w:val="left" w:pos="567"/>
        </w:tabs>
        <w:ind w:left="567" w:hanging="567"/>
        <w:rPr>
          <w:b/>
          <w:highlight w:val="yellow"/>
        </w:rPr>
      </w:pPr>
      <w:r w:rsidRPr="00494262">
        <w:rPr>
          <w:rFonts w:ascii="Wingdings" w:hAnsi="Wingdings"/>
          <w:b/>
        </w:rPr>
        <w:sym w:font="Wingdings" w:char="F0D6"/>
      </w:r>
      <w:r w:rsidRPr="00BC51FB">
        <w:rPr>
          <w:b/>
        </w:rPr>
        <w:tab/>
        <w:t>TIP1-A_6109 KSR Nutzung des zentralen Netzes während Redundanz</w:t>
      </w:r>
    </w:p>
    <w:p w:rsidR="00C855B7" w:rsidRDefault="003B4C6D" w:rsidP="003B4C6D">
      <w:pPr>
        <w:pStyle w:val="gemEinzug"/>
        <w:rPr>
          <w:rFonts w:ascii="Wingdings" w:hAnsi="Wingdings"/>
          <w:b/>
        </w:rPr>
      </w:pPr>
      <w:r w:rsidRPr="00494262">
        <w:t xml:space="preserve">Der Konfigurationsdienst </w:t>
      </w:r>
      <w:r>
        <w:t>KANN</w:t>
      </w:r>
      <w:r w:rsidRPr="00494262">
        <w:t xml:space="preserve"> </w:t>
      </w:r>
      <w:r>
        <w:t>w</w:t>
      </w:r>
      <w:r w:rsidRPr="00494262">
        <w:t xml:space="preserve">ährend des Ausfalls eines </w:t>
      </w:r>
      <w:r>
        <w:t xml:space="preserve">KSR Download Cache Servers für </w:t>
      </w:r>
      <w:r w:rsidRPr="00494262">
        <w:t>die Übertragung der Update-Pakete zu den dezentralen Komponenten das zentrale Netz</w:t>
      </w:r>
      <w:r>
        <w:t xml:space="preserve"> verwenden</w:t>
      </w:r>
      <w:r w:rsidRPr="00494262">
        <w:t>.</w:t>
      </w:r>
    </w:p>
    <w:p w:rsidR="003B4C6D" w:rsidRPr="00C855B7" w:rsidRDefault="00C855B7" w:rsidP="00C855B7">
      <w:pPr>
        <w:pStyle w:val="gemStandard"/>
        <w:rPr>
          <w:highlight w:val="yellow"/>
        </w:rPr>
      </w:pPr>
      <w:r>
        <w:rPr>
          <w:b/>
        </w:rPr>
        <w:sym w:font="Wingdings" w:char="F0D5"/>
      </w:r>
    </w:p>
    <w:p w:rsidR="003B4C6D" w:rsidRPr="000A39A1" w:rsidRDefault="003B4C6D" w:rsidP="00C855B7">
      <w:pPr>
        <w:pStyle w:val="berschrift2"/>
      </w:pPr>
      <w:bookmarkStart w:id="202" w:name="_Toc315426513"/>
      <w:bookmarkStart w:id="203" w:name="_Toc315435945"/>
      <w:bookmarkStart w:id="204" w:name="_Ref337200702"/>
      <w:bookmarkStart w:id="205" w:name="_Toc501706009"/>
      <w:r w:rsidRPr="000A39A1">
        <w:t>Organisatorische Schnittstellen</w:t>
      </w:r>
      <w:bookmarkEnd w:id="204"/>
      <w:bookmarkEnd w:id="205"/>
    </w:p>
    <w:p w:rsidR="003B4C6D" w:rsidRPr="00DA4445" w:rsidRDefault="003B4C6D" w:rsidP="003B4C6D">
      <w:pPr>
        <w:pStyle w:val="gemStandard"/>
      </w:pPr>
      <w:r w:rsidRPr="00DA4445">
        <w:t>Das vorliegende Kapitel spezifiziert die organisatorischen Interfaces P_KSRS_Upload und P_KSRS_Operations auf Basis der konzeptionellen Schnittstelle P_KSRS_Maintenance (siehe [gemKPT_Arch_TIP#TIP1-A_2394]). Dieses Interface kann vom Anbieter des Konfigurationsdienstes durch technische Schnittstellen und/oder organisatorische Prozesse umgesetzt werden.</w:t>
      </w:r>
    </w:p>
    <w:p w:rsidR="003B4C6D" w:rsidRDefault="003B4C6D" w:rsidP="003B4C6D">
      <w:pPr>
        <w:pStyle w:val="gemStandard"/>
        <w:rPr>
          <w:rFonts w:cs="Arial"/>
        </w:rPr>
      </w:pPr>
      <w:r w:rsidRPr="00DA4445">
        <w:rPr>
          <w:rFonts w:cs="Arial"/>
        </w:rPr>
        <w:t>Die organisatorischen Schnittstellen ermöglichen es berechtigten Akteuren, Update-Pakete in den Download-Bereichen der unterschiedlichen Umgebungen (RU, TU, PU) verfügbar zu machen beziehungsweise zu löschen. Dies wird durch Aufträge der berechtigten Akteure an den Anbieter des Konfigurationsdienstes realisiert.</w:t>
      </w:r>
    </w:p>
    <w:p w:rsidR="003B4C6D" w:rsidRPr="00875E77" w:rsidRDefault="003B4C6D" w:rsidP="00C855B7">
      <w:pPr>
        <w:pStyle w:val="berschrift3"/>
        <w:rPr>
          <w:highlight w:val="yellow"/>
        </w:rPr>
      </w:pPr>
      <w:bookmarkStart w:id="206" w:name="_Toc501706010"/>
      <w:r w:rsidRPr="00875E77">
        <w:t>Registrierung berechtigter Nutzer</w:t>
      </w:r>
      <w:bookmarkEnd w:id="206"/>
    </w:p>
    <w:p w:rsidR="003B4C6D" w:rsidRDefault="003B4C6D" w:rsidP="003B4C6D">
      <w:pPr>
        <w:pStyle w:val="gemStandard"/>
        <w:rPr>
          <w:highlight w:val="yellow"/>
        </w:rPr>
      </w:pPr>
      <w:r>
        <w:t>Hersteller</w:t>
      </w:r>
      <w:r w:rsidRPr="00A576A0">
        <w:t xml:space="preserve"> (und TBV/SBV-TIP) </w:t>
      </w:r>
      <w:r>
        <w:t>müssen sich für den Zugang zu den organisatorischen KSR-Schnittstellen registrieren</w:t>
      </w:r>
      <w:r w:rsidRPr="00A576A0">
        <w:t xml:space="preserve">. Nach der erfolgreichen Einrichtung werden die Zugangsdaten dem Anwender mitgeteilt und für den Konfigurationsdienst freigeschaltet. Erst nach Freischaltung kann der Anwender sich beim Konfigurationsdienst anmelden und z.B. Update-Pakete einspielen. Hersteller </w:t>
      </w:r>
      <w:r w:rsidRPr="00DA4445">
        <w:rPr>
          <w:lang w:eastAsia="ja-JP"/>
        </w:rPr>
        <w:t xml:space="preserve">von </w:t>
      </w:r>
      <w:r w:rsidRPr="0019551B">
        <w:rPr>
          <w:lang w:eastAsia="ja-JP"/>
        </w:rPr>
        <w:t xml:space="preserve">Komponenten, die den KSR nutzen, </w:t>
      </w:r>
      <w:r>
        <w:rPr>
          <w:lang w:eastAsia="ja-JP"/>
        </w:rPr>
        <w:t xml:space="preserve"> </w:t>
      </w:r>
      <w:r w:rsidRPr="00A576A0">
        <w:t xml:space="preserve">bekommen nur die Berechtigung sich im Upload-Bereich anzumelden, Update-Pakete hochzuladen und Statistikdaten herunterzuladen. Die TBV/SBV-TIP der jeweiligen Umgebung erhalten Berechtigung für den Upload- und dem Konfigurationsbereich. Die TBV/SBV-TIP können damit Update-Pakete im Upload-Bereich einspielen und die hoch geladenen Pakete im Konfigurationsbereich bearbeiten, d.h. Aufträge zum Löschen oder zur Freigabe des Update-Paketes erteilen. Die jeweilige Berechtigung wird </w:t>
      </w:r>
      <w:r>
        <w:t>bei Nutzung der organisatorischen KSR-Schnittstellen</w:t>
      </w:r>
      <w:r w:rsidRPr="00A576A0">
        <w:t xml:space="preserve"> durch den Konfigurationsdienst durch die Zugehörigkeit eines Anwenders zu einer Berechtigungsgruppe des Konfigurationsdienstes ermittelt</w:t>
      </w:r>
      <w:r>
        <w:t>.</w:t>
      </w:r>
    </w:p>
    <w:p w:rsidR="003B4C6D" w:rsidRPr="00A576A0" w:rsidRDefault="003B4C6D" w:rsidP="003B4C6D">
      <w:pPr>
        <w:pStyle w:val="gemStandard"/>
        <w:rPr>
          <w:b/>
          <w:highlight w:val="yellow"/>
        </w:rPr>
      </w:pPr>
      <w:r w:rsidRPr="00A576A0">
        <w:rPr>
          <w:rFonts w:ascii="Wingdings" w:hAnsi="Wingdings"/>
          <w:b/>
        </w:rPr>
        <w:sym w:font="Wingdings" w:char="F0D6"/>
      </w:r>
      <w:r w:rsidRPr="00A576A0">
        <w:rPr>
          <w:b/>
        </w:rPr>
        <w:tab/>
      </w:r>
      <w:r w:rsidRPr="007B4D7C">
        <w:rPr>
          <w:b/>
        </w:rPr>
        <w:t>TIP1-A_</w:t>
      </w:r>
      <w:r w:rsidRPr="008229E7">
        <w:rPr>
          <w:b/>
        </w:rPr>
        <w:t xml:space="preserve">6107 </w:t>
      </w:r>
      <w:r>
        <w:rPr>
          <w:b/>
        </w:rPr>
        <w:t xml:space="preserve">Bereitstellung </w:t>
      </w:r>
      <w:r w:rsidRPr="00A576A0">
        <w:rPr>
          <w:b/>
        </w:rPr>
        <w:t>Registrierung</w:t>
      </w:r>
      <w:r>
        <w:rPr>
          <w:b/>
        </w:rPr>
        <w:t>sinterface</w:t>
      </w:r>
    </w:p>
    <w:p w:rsidR="00C855B7" w:rsidRDefault="003B4C6D" w:rsidP="003B4C6D">
      <w:pPr>
        <w:pStyle w:val="gemStandard"/>
        <w:ind w:left="709"/>
        <w:rPr>
          <w:rFonts w:ascii="Wingdings" w:hAnsi="Wingdings"/>
          <w:b/>
        </w:rPr>
      </w:pPr>
      <w:r w:rsidRPr="00A576A0">
        <w:lastRenderedPageBreak/>
        <w:t xml:space="preserve">Der </w:t>
      </w:r>
      <w:r w:rsidRPr="00927B02">
        <w:t xml:space="preserve">Anbieter des Konfigurationsdienstes </w:t>
      </w:r>
      <w:r w:rsidRPr="00A576A0">
        <w:t xml:space="preserve">MUSS </w:t>
      </w:r>
      <w:r>
        <w:t>berechtigten Akteuren die Registrierung für die Nutzung der</w:t>
      </w:r>
      <w:r w:rsidRPr="00A576A0">
        <w:t xml:space="preserve"> </w:t>
      </w:r>
      <w:r>
        <w:t xml:space="preserve">organisatorischen KSR-Schnittstellen ermöglichen und ihnen die nötigen </w:t>
      </w:r>
      <w:r w:rsidRPr="00A576A0">
        <w:t>Zugangsdaten</w:t>
      </w:r>
      <w:r>
        <w:t xml:space="preserve"> bereitstellen</w:t>
      </w:r>
      <w:r w:rsidRPr="00A576A0">
        <w:t>.</w:t>
      </w:r>
    </w:p>
    <w:p w:rsidR="003B4C6D" w:rsidRPr="00C855B7" w:rsidRDefault="00C855B7" w:rsidP="003B4C6D">
      <w:pPr>
        <w:pStyle w:val="gemStandard"/>
        <w:ind w:left="709"/>
        <w:rPr>
          <w:highlight w:val="yellow"/>
        </w:rPr>
      </w:pPr>
      <w:r>
        <w:rPr>
          <w:rFonts w:ascii="Wingdings" w:hAnsi="Wingdings"/>
          <w:b/>
        </w:rPr>
        <w:sym w:font="Wingdings" w:char="F0D5"/>
      </w:r>
    </w:p>
    <w:p w:rsidR="003B4C6D" w:rsidRPr="003A6B2D" w:rsidRDefault="003B4C6D" w:rsidP="003B4C6D">
      <w:pPr>
        <w:pStyle w:val="gemStandard"/>
        <w:tabs>
          <w:tab w:val="left" w:pos="567"/>
        </w:tabs>
        <w:ind w:left="567" w:hanging="567"/>
        <w:rPr>
          <w:b/>
          <w:highlight w:val="yellow"/>
        </w:rPr>
      </w:pPr>
      <w:r w:rsidRPr="003A6B2D">
        <w:rPr>
          <w:rFonts w:ascii="Wingdings" w:hAnsi="Wingdings"/>
          <w:b/>
        </w:rPr>
        <w:sym w:font="Wingdings" w:char="F0D6"/>
      </w:r>
      <w:r w:rsidRPr="003A6B2D">
        <w:rPr>
          <w:b/>
        </w:rPr>
        <w:tab/>
      </w:r>
      <w:r w:rsidRPr="008229E7">
        <w:rPr>
          <w:b/>
        </w:rPr>
        <w:t xml:space="preserve">TIP1-A_6110 </w:t>
      </w:r>
      <w:r w:rsidRPr="003A6B2D">
        <w:rPr>
          <w:b/>
        </w:rPr>
        <w:t>Authentisierung und Autorisierung</w:t>
      </w:r>
    </w:p>
    <w:p w:rsidR="00C855B7" w:rsidRDefault="003B4C6D" w:rsidP="003B4C6D">
      <w:pPr>
        <w:pStyle w:val="gemEinzug"/>
        <w:rPr>
          <w:rFonts w:ascii="Wingdings" w:hAnsi="Wingdings"/>
          <w:b/>
        </w:rPr>
      </w:pPr>
      <w:r w:rsidRPr="003A6B2D">
        <w:t>Der Konfigurationsdienst MUSS Akteure der organisatorischen KSR</w:t>
      </w:r>
      <w:r>
        <w:t>-</w:t>
      </w:r>
      <w:r w:rsidRPr="003A6B2D">
        <w:t>Schnittstellen authentisieren und autorisieren.</w:t>
      </w:r>
    </w:p>
    <w:p w:rsidR="003B4C6D" w:rsidRPr="00C855B7" w:rsidRDefault="00C855B7" w:rsidP="00C855B7">
      <w:pPr>
        <w:pStyle w:val="gemStandard"/>
        <w:rPr>
          <w:highlight w:val="yellow"/>
        </w:rPr>
      </w:pPr>
      <w:r>
        <w:rPr>
          <w:b/>
        </w:rPr>
        <w:sym w:font="Wingdings" w:char="F0D5"/>
      </w:r>
    </w:p>
    <w:p w:rsidR="003B4C6D" w:rsidRPr="00875E77" w:rsidRDefault="003B4C6D" w:rsidP="00C855B7">
      <w:pPr>
        <w:pStyle w:val="berschrift3"/>
        <w:rPr>
          <w:highlight w:val="yellow"/>
        </w:rPr>
      </w:pPr>
      <w:bookmarkStart w:id="207" w:name="_Toc501706011"/>
      <w:r w:rsidRPr="00875E77">
        <w:t>Berechtigungs- und Rollenkonzept</w:t>
      </w:r>
      <w:bookmarkEnd w:id="207"/>
    </w:p>
    <w:p w:rsidR="003B4C6D" w:rsidRDefault="003B4C6D" w:rsidP="003B4C6D">
      <w:pPr>
        <w:rPr>
          <w:highlight w:val="green"/>
        </w:rPr>
      </w:pPr>
      <w:r w:rsidRPr="00C86107">
        <w:t>Im vorliege</w:t>
      </w:r>
      <w:r>
        <w:t>nden Dokument werden Hersteller</w:t>
      </w:r>
      <w:r w:rsidRPr="00D14537">
        <w:rPr>
          <w:lang w:eastAsia="ja-JP"/>
        </w:rPr>
        <w:t xml:space="preserve"> </w:t>
      </w:r>
      <w:r w:rsidRPr="00DA4445">
        <w:rPr>
          <w:lang w:eastAsia="ja-JP"/>
        </w:rPr>
        <w:t xml:space="preserve">von </w:t>
      </w:r>
      <w:r w:rsidRPr="0019551B">
        <w:rPr>
          <w:lang w:eastAsia="ja-JP"/>
        </w:rPr>
        <w:t xml:space="preserve">Komponenten, die den KSR nutzen, </w:t>
      </w:r>
      <w:r w:rsidRPr="00C86107">
        <w:t xml:space="preserve"> TBV, SBV-TIP oder allgemein Akteure (außer Konnektoren) aus technischer Sicht als Anwender mit einer oder mehreren Rollen betrachtet. Jede Rolle besitzt unterschiedliche Berechtigungen innerhalb des Konfigurationsdienstes. </w:t>
      </w:r>
    </w:p>
    <w:p w:rsidR="003B4C6D" w:rsidRPr="003A6B2D" w:rsidRDefault="003B4C6D" w:rsidP="003B4C6D">
      <w:pPr>
        <w:pStyle w:val="gemStandard"/>
        <w:tabs>
          <w:tab w:val="left" w:pos="567"/>
        </w:tabs>
        <w:ind w:left="567" w:hanging="567"/>
        <w:rPr>
          <w:b/>
          <w:highlight w:val="yellow"/>
        </w:rPr>
      </w:pPr>
      <w:r w:rsidRPr="003A6B2D">
        <w:rPr>
          <w:rFonts w:ascii="Wingdings" w:hAnsi="Wingdings"/>
          <w:b/>
        </w:rPr>
        <w:sym w:font="Wingdings" w:char="F0D6"/>
      </w:r>
      <w:r w:rsidRPr="003A6B2D">
        <w:rPr>
          <w:b/>
        </w:rPr>
        <w:tab/>
      </w:r>
      <w:r w:rsidRPr="00CE6552">
        <w:rPr>
          <w:b/>
        </w:rPr>
        <w:t>TIP1-A_6111</w:t>
      </w:r>
      <w:r>
        <w:rPr>
          <w:b/>
        </w:rPr>
        <w:t xml:space="preserve"> </w:t>
      </w:r>
      <w:r w:rsidRPr="007E3F0F">
        <w:rPr>
          <w:b/>
        </w:rPr>
        <w:t>Gruppen und Berechtigungen</w:t>
      </w:r>
    </w:p>
    <w:p w:rsidR="003B4C6D" w:rsidRPr="003A6B2D" w:rsidRDefault="003B4C6D" w:rsidP="003B4C6D">
      <w:pPr>
        <w:ind w:left="567"/>
        <w:rPr>
          <w:highlight w:val="yellow"/>
        </w:rPr>
      </w:pPr>
      <w:r w:rsidRPr="003A6B2D">
        <w:t xml:space="preserve">Der Konfigurationsdienst MUSS </w:t>
      </w:r>
      <w:r>
        <w:t>d</w:t>
      </w:r>
      <w:r w:rsidRPr="00C86107">
        <w:t xml:space="preserve">en Akteuren der </w:t>
      </w:r>
      <w:r w:rsidRPr="003A6B2D">
        <w:t>organisatorischen KSR</w:t>
      </w:r>
      <w:r>
        <w:t>-</w:t>
      </w:r>
      <w:r w:rsidRPr="003A6B2D">
        <w:t>Schnittstellen</w:t>
      </w:r>
      <w:r w:rsidRPr="00C86107">
        <w:t xml:space="preserve"> jeweils Rollen </w:t>
      </w:r>
      <w:r>
        <w:t xml:space="preserve">gemäß </w:t>
      </w:r>
      <w:r w:rsidRPr="00C86107">
        <w:t xml:space="preserve">ihrer </w:t>
      </w:r>
      <w:r>
        <w:t xml:space="preserve">Gruppenzugehörigkeit und </w:t>
      </w:r>
      <w:r w:rsidRPr="00C86107">
        <w:t xml:space="preserve">Umgebung </w:t>
      </w:r>
      <w:r>
        <w:t xml:space="preserve">entsprechend </w:t>
      </w:r>
      <w:r w:rsidRPr="00C86107">
        <w:t>Tab_KSR_011</w:t>
      </w:r>
      <w:r>
        <w:t xml:space="preserve"> </w:t>
      </w:r>
      <w:r w:rsidRPr="00C86107">
        <w:t>zu</w:t>
      </w:r>
      <w:r>
        <w:t>w</w:t>
      </w:r>
      <w:r w:rsidRPr="00C86107">
        <w:t>e</w:t>
      </w:r>
      <w:r>
        <w:t>i</w:t>
      </w:r>
      <w:r w:rsidRPr="00C86107">
        <w:t>sen.</w:t>
      </w:r>
    </w:p>
    <w:p w:rsidR="003B4C6D" w:rsidRPr="00D22383" w:rsidRDefault="003B4C6D" w:rsidP="003B4C6D">
      <w:pPr>
        <w:rPr>
          <w:highlight w:val="green"/>
        </w:rPr>
      </w:pPr>
    </w:p>
    <w:p w:rsidR="003B4C6D" w:rsidRPr="00C86107" w:rsidRDefault="003B4C6D" w:rsidP="003B4C6D">
      <w:pPr>
        <w:pStyle w:val="Beschriftung"/>
        <w:keepNext/>
        <w:rPr>
          <w:highlight w:val="yellow"/>
        </w:rPr>
      </w:pPr>
      <w:bookmarkStart w:id="208" w:name="_Toc415560740"/>
      <w:bookmarkStart w:id="209" w:name="_Toc489263618"/>
      <w:r w:rsidRPr="00C86107">
        <w:t xml:space="preserve">Tabelle </w:t>
      </w:r>
      <w:r w:rsidRPr="00063579">
        <w:rPr>
          <w:noProof/>
        </w:rPr>
        <w:fldChar w:fldCharType="begin"/>
      </w:r>
      <w:r w:rsidRPr="00E365F7">
        <w:rPr>
          <w:noProof/>
        </w:rPr>
        <w:instrText xml:space="preserve"> SEQ Tabelle \* ARABIC </w:instrText>
      </w:r>
      <w:r w:rsidRPr="00063579">
        <w:rPr>
          <w:noProof/>
        </w:rPr>
        <w:fldChar w:fldCharType="separate"/>
      </w:r>
      <w:r w:rsidR="000C377E">
        <w:rPr>
          <w:noProof/>
        </w:rPr>
        <w:t>45</w:t>
      </w:r>
      <w:r w:rsidRPr="00063579">
        <w:rPr>
          <w:noProof/>
        </w:rPr>
        <w:fldChar w:fldCharType="end"/>
      </w:r>
      <w:r w:rsidRPr="00C86107">
        <w:t xml:space="preserve"> Tab_KSR_011 Gruppen und Berechtigungen</w:t>
      </w:r>
      <w:bookmarkEnd w:id="208"/>
      <w:bookmarkEnd w:id="2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834"/>
      </w:tblGrid>
      <w:tr w:rsidR="003B4C6D" w:rsidRPr="00D81F3A" w:rsidTr="003B4C6D">
        <w:trPr>
          <w:tblHeader/>
        </w:trPr>
        <w:tc>
          <w:tcPr>
            <w:tcW w:w="2093" w:type="dxa"/>
            <w:shd w:val="clear" w:color="auto" w:fill="D9D9D9"/>
          </w:tcPr>
          <w:p w:rsidR="003B4C6D" w:rsidRPr="00D81F3A" w:rsidRDefault="003B4C6D" w:rsidP="003B4C6D">
            <w:pPr>
              <w:pStyle w:val="gemtabohne"/>
              <w:rPr>
                <w:b/>
                <w:sz w:val="20"/>
                <w:highlight w:val="yellow"/>
              </w:rPr>
            </w:pPr>
            <w:r w:rsidRPr="00D81F3A">
              <w:rPr>
                <w:b/>
                <w:sz w:val="20"/>
              </w:rPr>
              <w:t>Rolle / Gruppe</w:t>
            </w:r>
          </w:p>
        </w:tc>
        <w:tc>
          <w:tcPr>
            <w:tcW w:w="6834" w:type="dxa"/>
            <w:shd w:val="clear" w:color="auto" w:fill="D9D9D9"/>
          </w:tcPr>
          <w:p w:rsidR="003B4C6D" w:rsidRPr="00D81F3A" w:rsidRDefault="003B4C6D" w:rsidP="003B4C6D">
            <w:pPr>
              <w:pStyle w:val="gemtabohne"/>
              <w:rPr>
                <w:b/>
                <w:sz w:val="20"/>
                <w:highlight w:val="yellow"/>
              </w:rPr>
            </w:pPr>
            <w:r w:rsidRPr="00D81F3A">
              <w:rPr>
                <w:b/>
                <w:sz w:val="20"/>
              </w:rPr>
              <w:t>Berechtigung</w:t>
            </w:r>
          </w:p>
        </w:tc>
      </w:tr>
      <w:tr w:rsidR="003B4C6D" w:rsidRPr="00D81F3A" w:rsidTr="003B4C6D">
        <w:tc>
          <w:tcPr>
            <w:tcW w:w="2093" w:type="dxa"/>
            <w:shd w:val="clear" w:color="auto" w:fill="auto"/>
          </w:tcPr>
          <w:p w:rsidR="003B4C6D" w:rsidRPr="00D81F3A" w:rsidRDefault="003B4C6D" w:rsidP="003B4C6D">
            <w:pPr>
              <w:pStyle w:val="gemtabohne"/>
              <w:rPr>
                <w:sz w:val="20"/>
                <w:highlight w:val="yellow"/>
              </w:rPr>
            </w:pPr>
            <w:r w:rsidRPr="00D81F3A">
              <w:rPr>
                <w:sz w:val="20"/>
              </w:rPr>
              <w:t>Hersteller_RU</w:t>
            </w:r>
          </w:p>
        </w:tc>
        <w:tc>
          <w:tcPr>
            <w:tcW w:w="6834" w:type="dxa"/>
            <w:shd w:val="clear" w:color="auto" w:fill="auto"/>
          </w:tcPr>
          <w:p w:rsidR="003B4C6D" w:rsidRPr="00D81F3A" w:rsidRDefault="003B4C6D" w:rsidP="003B4C6D">
            <w:pPr>
              <w:pStyle w:val="gemtabohne"/>
              <w:rPr>
                <w:sz w:val="20"/>
                <w:highlight w:val="yellow"/>
              </w:rPr>
            </w:pPr>
            <w:r w:rsidRPr="00D81F3A">
              <w:rPr>
                <w:sz w:val="20"/>
              </w:rPr>
              <w:t>Die Rolle kann sich an der Web-Applikation des Upload-Bereichs in RU anmelden, Pakete hochladen, den Status einsehen und Statistikdaten herunterladen.</w:t>
            </w:r>
          </w:p>
        </w:tc>
      </w:tr>
      <w:tr w:rsidR="003B4C6D" w:rsidRPr="00D81F3A" w:rsidTr="003B4C6D">
        <w:tc>
          <w:tcPr>
            <w:tcW w:w="2093" w:type="dxa"/>
            <w:shd w:val="clear" w:color="auto" w:fill="auto"/>
          </w:tcPr>
          <w:p w:rsidR="003B4C6D" w:rsidRPr="00D81F3A" w:rsidRDefault="003B4C6D" w:rsidP="003B4C6D">
            <w:pPr>
              <w:pStyle w:val="gemtabohne"/>
              <w:rPr>
                <w:sz w:val="20"/>
                <w:highlight w:val="yellow"/>
              </w:rPr>
            </w:pPr>
            <w:r w:rsidRPr="00D81F3A">
              <w:rPr>
                <w:sz w:val="20"/>
              </w:rPr>
              <w:t>Hersteller_TU</w:t>
            </w:r>
          </w:p>
        </w:tc>
        <w:tc>
          <w:tcPr>
            <w:tcW w:w="6834" w:type="dxa"/>
            <w:shd w:val="clear" w:color="auto" w:fill="auto"/>
          </w:tcPr>
          <w:p w:rsidR="003B4C6D" w:rsidRPr="00D81F3A" w:rsidRDefault="003B4C6D" w:rsidP="003B4C6D">
            <w:pPr>
              <w:pStyle w:val="gemtabohne"/>
              <w:rPr>
                <w:sz w:val="20"/>
                <w:highlight w:val="yellow"/>
              </w:rPr>
            </w:pPr>
            <w:r w:rsidRPr="00D81F3A">
              <w:rPr>
                <w:sz w:val="20"/>
              </w:rPr>
              <w:t>Die Rolle kann sich an der Web-Applikation des Upload-Bereichs in TU anmelden, Pakete hochladen, den Status einsehen und Statistikdaten herunterladen.</w:t>
            </w:r>
          </w:p>
        </w:tc>
      </w:tr>
      <w:tr w:rsidR="003B4C6D" w:rsidRPr="00D81F3A" w:rsidTr="003B4C6D">
        <w:tc>
          <w:tcPr>
            <w:tcW w:w="2093" w:type="dxa"/>
            <w:shd w:val="clear" w:color="auto" w:fill="auto"/>
          </w:tcPr>
          <w:p w:rsidR="003B4C6D" w:rsidRPr="00D81F3A" w:rsidRDefault="003B4C6D" w:rsidP="003B4C6D">
            <w:pPr>
              <w:pStyle w:val="gemtabohne"/>
              <w:rPr>
                <w:sz w:val="20"/>
                <w:highlight w:val="yellow"/>
              </w:rPr>
            </w:pPr>
            <w:r w:rsidRPr="00D81F3A">
              <w:rPr>
                <w:sz w:val="20"/>
              </w:rPr>
              <w:t>Hersteller_PU</w:t>
            </w:r>
          </w:p>
        </w:tc>
        <w:tc>
          <w:tcPr>
            <w:tcW w:w="6834" w:type="dxa"/>
            <w:shd w:val="clear" w:color="auto" w:fill="auto"/>
          </w:tcPr>
          <w:p w:rsidR="003B4C6D" w:rsidRPr="00D81F3A" w:rsidRDefault="003B4C6D" w:rsidP="003B4C6D">
            <w:pPr>
              <w:pStyle w:val="gemtabohne"/>
              <w:rPr>
                <w:sz w:val="20"/>
                <w:highlight w:val="yellow"/>
              </w:rPr>
            </w:pPr>
            <w:r w:rsidRPr="00D81F3A">
              <w:rPr>
                <w:sz w:val="20"/>
              </w:rPr>
              <w:t>Die Rolle kann sich an der Web-Applikation des Upload-Bereichs in PU anmelden, Pakete hochladen, den Status einsehen und Statistikdaten herunterladen.</w:t>
            </w:r>
          </w:p>
        </w:tc>
      </w:tr>
      <w:tr w:rsidR="003B4C6D" w:rsidRPr="00D81F3A" w:rsidTr="003B4C6D">
        <w:tc>
          <w:tcPr>
            <w:tcW w:w="2093" w:type="dxa"/>
            <w:shd w:val="clear" w:color="auto" w:fill="auto"/>
          </w:tcPr>
          <w:p w:rsidR="003B4C6D" w:rsidRPr="00D81F3A" w:rsidRDefault="003B4C6D" w:rsidP="003B4C6D">
            <w:pPr>
              <w:pStyle w:val="gemtabohne"/>
              <w:rPr>
                <w:sz w:val="20"/>
                <w:highlight w:val="yellow"/>
              </w:rPr>
            </w:pPr>
            <w:r w:rsidRPr="00D81F3A">
              <w:rPr>
                <w:sz w:val="20"/>
              </w:rPr>
              <w:t>TBV_RU</w:t>
            </w:r>
          </w:p>
        </w:tc>
        <w:tc>
          <w:tcPr>
            <w:tcW w:w="6834" w:type="dxa"/>
            <w:shd w:val="clear" w:color="auto" w:fill="auto"/>
          </w:tcPr>
          <w:p w:rsidR="003B4C6D" w:rsidRPr="00D81F3A" w:rsidRDefault="003B4C6D" w:rsidP="003B4C6D">
            <w:pPr>
              <w:pStyle w:val="gemtabohne"/>
              <w:rPr>
                <w:sz w:val="20"/>
                <w:highlight w:val="yellow"/>
              </w:rPr>
            </w:pPr>
            <w:r w:rsidRPr="00D81F3A">
              <w:rPr>
                <w:sz w:val="20"/>
              </w:rPr>
              <w:t>Die Rolle kann sich an der Web-Applikation des Konfigurationsbereichs in RU anmelden, die Auftragsliste einsehen, Pakete ablehnen, freigeben oder deaktivieren, Statistik- und Logdaten herunterladen sowie Konfigurationsdatenfiles für RU hochladen, freigeben oder ablehnen.</w:t>
            </w:r>
          </w:p>
        </w:tc>
      </w:tr>
      <w:tr w:rsidR="003B4C6D" w:rsidRPr="00D81F3A" w:rsidTr="003B4C6D">
        <w:tc>
          <w:tcPr>
            <w:tcW w:w="2093" w:type="dxa"/>
            <w:shd w:val="clear" w:color="auto" w:fill="auto"/>
          </w:tcPr>
          <w:p w:rsidR="003B4C6D" w:rsidRPr="00D81F3A" w:rsidRDefault="003B4C6D" w:rsidP="003B4C6D">
            <w:pPr>
              <w:pStyle w:val="gemtabohne"/>
              <w:rPr>
                <w:sz w:val="20"/>
                <w:highlight w:val="yellow"/>
              </w:rPr>
            </w:pPr>
            <w:r w:rsidRPr="00D81F3A">
              <w:rPr>
                <w:sz w:val="20"/>
              </w:rPr>
              <w:t>TBV_TU</w:t>
            </w:r>
          </w:p>
        </w:tc>
        <w:tc>
          <w:tcPr>
            <w:tcW w:w="6834" w:type="dxa"/>
            <w:shd w:val="clear" w:color="auto" w:fill="auto"/>
          </w:tcPr>
          <w:p w:rsidR="003B4C6D" w:rsidRPr="00D81F3A" w:rsidRDefault="003B4C6D" w:rsidP="003B4C6D">
            <w:pPr>
              <w:pStyle w:val="gemtabohne"/>
              <w:rPr>
                <w:sz w:val="20"/>
                <w:highlight w:val="yellow"/>
              </w:rPr>
            </w:pPr>
            <w:r w:rsidRPr="00D81F3A">
              <w:rPr>
                <w:sz w:val="20"/>
              </w:rPr>
              <w:t>Die Rolle kann sich an der Web-Applikation des Konfigurationsbereichs in TU anmelden, die Auftragsliste einsehen, Pakete ablehnen, freigeben oder deaktivieren, Statistik- und Logdaten herunterladen sowie Konfigurationsdatenfiles für TU hochladen, freigeben oder ablehnen.</w:t>
            </w:r>
          </w:p>
        </w:tc>
      </w:tr>
      <w:tr w:rsidR="003B4C6D" w:rsidRPr="00D81F3A" w:rsidTr="003B4C6D">
        <w:tc>
          <w:tcPr>
            <w:tcW w:w="2093" w:type="dxa"/>
            <w:shd w:val="clear" w:color="auto" w:fill="auto"/>
          </w:tcPr>
          <w:p w:rsidR="003B4C6D" w:rsidRPr="00D81F3A" w:rsidRDefault="003B4C6D" w:rsidP="003B4C6D">
            <w:pPr>
              <w:pStyle w:val="gemtabohne"/>
              <w:rPr>
                <w:sz w:val="20"/>
                <w:highlight w:val="yellow"/>
              </w:rPr>
            </w:pPr>
            <w:r w:rsidRPr="00D81F3A">
              <w:rPr>
                <w:sz w:val="20"/>
              </w:rPr>
              <w:t>SBV_PU</w:t>
            </w:r>
          </w:p>
        </w:tc>
        <w:tc>
          <w:tcPr>
            <w:tcW w:w="6834" w:type="dxa"/>
            <w:shd w:val="clear" w:color="auto" w:fill="auto"/>
          </w:tcPr>
          <w:p w:rsidR="003B4C6D" w:rsidRPr="00D81F3A" w:rsidRDefault="003B4C6D" w:rsidP="003B4C6D">
            <w:pPr>
              <w:pStyle w:val="gemtabohne"/>
              <w:rPr>
                <w:sz w:val="20"/>
                <w:highlight w:val="yellow"/>
              </w:rPr>
            </w:pPr>
            <w:r w:rsidRPr="00D81F3A">
              <w:rPr>
                <w:sz w:val="20"/>
              </w:rPr>
              <w:t>Die Rolle kann sich an der Web-Applikation des Konfigurationsbereichs in PU anmelden, die Auftragsliste einsehen, Pakete ablehnen, freigeben oder deaktivieren, Statistik- und Logdaten herunterladen sowie Konfigurationsdatenfiles für PU hochladen, freigeben oder ablehnen.</w:t>
            </w:r>
          </w:p>
        </w:tc>
      </w:tr>
    </w:tbl>
    <w:p w:rsidR="00C855B7" w:rsidRDefault="00C855B7" w:rsidP="003B4C6D">
      <w:pPr>
        <w:ind w:left="709"/>
        <w:rPr>
          <w:rFonts w:ascii="Wingdings" w:hAnsi="Wingdings"/>
          <w:b/>
        </w:rPr>
      </w:pPr>
    </w:p>
    <w:p w:rsidR="003B4C6D" w:rsidRPr="00C855B7" w:rsidRDefault="00C855B7" w:rsidP="003B4C6D">
      <w:pPr>
        <w:ind w:left="709"/>
        <w:rPr>
          <w:highlight w:val="yellow"/>
        </w:rPr>
      </w:pPr>
      <w:r>
        <w:rPr>
          <w:rFonts w:ascii="Wingdings" w:hAnsi="Wingdings"/>
          <w:b/>
        </w:rPr>
        <w:sym w:font="Wingdings" w:char="F0D5"/>
      </w:r>
    </w:p>
    <w:p w:rsidR="003B4C6D" w:rsidRPr="00C86107" w:rsidRDefault="003B4C6D" w:rsidP="003B4C6D">
      <w:pPr>
        <w:pStyle w:val="gemStandard"/>
        <w:rPr>
          <w:highlight w:val="yellow"/>
        </w:rPr>
      </w:pPr>
      <w:r w:rsidRPr="00C86107">
        <w:lastRenderedPageBreak/>
        <w:t>Im vorliegenden Dokument wir</w:t>
      </w:r>
      <w:r>
        <w:t>d</w:t>
      </w:r>
      <w:r w:rsidRPr="00C86107">
        <w:t xml:space="preserve"> von folgenden Rollenzugehörigkeiten aus</w:t>
      </w:r>
      <w:r>
        <w:t>gegangen</w:t>
      </w:r>
      <w:r w:rsidRPr="00C86107">
        <w:t>. Die Zuordnung dient ausschließlich als Beispiel für dieses Dokument.</w:t>
      </w:r>
    </w:p>
    <w:p w:rsidR="003B4C6D" w:rsidRPr="00C86107" w:rsidRDefault="003B4C6D" w:rsidP="003B4C6D">
      <w:pPr>
        <w:pStyle w:val="gemStandard"/>
        <w:rPr>
          <w:highlight w:val="yellow"/>
        </w:rPr>
      </w:pPr>
    </w:p>
    <w:p w:rsidR="003B4C6D" w:rsidRPr="00C86107" w:rsidRDefault="003B4C6D" w:rsidP="003B4C6D">
      <w:pPr>
        <w:pStyle w:val="Beschriftung"/>
        <w:keepNext/>
        <w:rPr>
          <w:highlight w:val="yellow"/>
        </w:rPr>
      </w:pPr>
      <w:bookmarkStart w:id="210" w:name="_Toc415560741"/>
      <w:bookmarkStart w:id="211" w:name="_Toc489263619"/>
      <w:r w:rsidRPr="00C86107">
        <w:t xml:space="preserve">Tabelle </w:t>
      </w:r>
      <w:r w:rsidRPr="00063579">
        <w:rPr>
          <w:noProof/>
        </w:rPr>
        <w:fldChar w:fldCharType="begin"/>
      </w:r>
      <w:r w:rsidRPr="00063579">
        <w:rPr>
          <w:noProof/>
        </w:rPr>
        <w:instrText xml:space="preserve"> SEQ Tabelle \* ARABIC </w:instrText>
      </w:r>
      <w:r w:rsidRPr="00063579">
        <w:rPr>
          <w:noProof/>
        </w:rPr>
        <w:fldChar w:fldCharType="separate"/>
      </w:r>
      <w:r w:rsidR="000C377E">
        <w:rPr>
          <w:noProof/>
        </w:rPr>
        <w:t>46</w:t>
      </w:r>
      <w:r w:rsidRPr="00063579">
        <w:rPr>
          <w:noProof/>
        </w:rPr>
        <w:fldChar w:fldCharType="end"/>
      </w:r>
      <w:r w:rsidRPr="00C86107">
        <w:t xml:space="preserve"> Tab_KSR_038 Beispiel Gruppenzuordnung</w:t>
      </w:r>
      <w:bookmarkEnd w:id="210"/>
      <w:bookmarkEnd w:id="2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834"/>
      </w:tblGrid>
      <w:tr w:rsidR="003B4C6D" w:rsidRPr="00D81F3A" w:rsidTr="003B4C6D">
        <w:tc>
          <w:tcPr>
            <w:tcW w:w="2093" w:type="dxa"/>
            <w:shd w:val="clear" w:color="auto" w:fill="D9D9D9"/>
          </w:tcPr>
          <w:p w:rsidR="003B4C6D" w:rsidRPr="00D81F3A" w:rsidRDefault="003B4C6D" w:rsidP="003B4C6D">
            <w:pPr>
              <w:pStyle w:val="gemtabohne"/>
              <w:rPr>
                <w:b/>
                <w:sz w:val="20"/>
                <w:highlight w:val="yellow"/>
              </w:rPr>
            </w:pPr>
            <w:r w:rsidRPr="00D81F3A">
              <w:rPr>
                <w:b/>
                <w:sz w:val="20"/>
              </w:rPr>
              <w:t>Akteur</w:t>
            </w:r>
          </w:p>
        </w:tc>
        <w:tc>
          <w:tcPr>
            <w:tcW w:w="6834" w:type="dxa"/>
            <w:shd w:val="clear" w:color="auto" w:fill="D9D9D9"/>
          </w:tcPr>
          <w:p w:rsidR="003B4C6D" w:rsidRPr="00D81F3A" w:rsidRDefault="003B4C6D" w:rsidP="003B4C6D">
            <w:pPr>
              <w:pStyle w:val="gemtabohne"/>
              <w:rPr>
                <w:b/>
                <w:sz w:val="20"/>
                <w:highlight w:val="yellow"/>
              </w:rPr>
            </w:pPr>
            <w:r w:rsidRPr="00D81F3A">
              <w:rPr>
                <w:b/>
                <w:sz w:val="20"/>
              </w:rPr>
              <w:t>Mitgliedschaft in Gruppe</w:t>
            </w:r>
          </w:p>
        </w:tc>
      </w:tr>
      <w:tr w:rsidR="003B4C6D" w:rsidRPr="00D81F3A" w:rsidTr="003B4C6D">
        <w:tc>
          <w:tcPr>
            <w:tcW w:w="2093" w:type="dxa"/>
            <w:shd w:val="clear" w:color="auto" w:fill="auto"/>
          </w:tcPr>
          <w:p w:rsidR="003B4C6D" w:rsidRPr="00D81F3A" w:rsidRDefault="003B4C6D" w:rsidP="003B4C6D">
            <w:pPr>
              <w:pStyle w:val="gemtabohne"/>
              <w:rPr>
                <w:sz w:val="20"/>
                <w:highlight w:val="yellow"/>
              </w:rPr>
            </w:pPr>
            <w:r w:rsidRPr="00D81F3A">
              <w:rPr>
                <w:sz w:val="20"/>
              </w:rPr>
              <w:t>Hersteller</w:t>
            </w:r>
          </w:p>
        </w:tc>
        <w:tc>
          <w:tcPr>
            <w:tcW w:w="6834" w:type="dxa"/>
            <w:shd w:val="clear" w:color="auto" w:fill="auto"/>
          </w:tcPr>
          <w:p w:rsidR="003B4C6D" w:rsidRPr="00D81F3A" w:rsidRDefault="003B4C6D" w:rsidP="003B4C6D">
            <w:pPr>
              <w:pStyle w:val="gemtabohne"/>
              <w:rPr>
                <w:sz w:val="20"/>
                <w:highlight w:val="yellow"/>
              </w:rPr>
            </w:pPr>
            <w:r w:rsidRPr="00D81F3A">
              <w:rPr>
                <w:sz w:val="20"/>
              </w:rPr>
              <w:t>Hersteller_PU, Hersteller_TU und Hersteller_RU</w:t>
            </w:r>
          </w:p>
        </w:tc>
      </w:tr>
      <w:tr w:rsidR="003B4C6D" w:rsidRPr="00D81F3A" w:rsidTr="003B4C6D">
        <w:tc>
          <w:tcPr>
            <w:tcW w:w="2093" w:type="dxa"/>
            <w:shd w:val="clear" w:color="auto" w:fill="auto"/>
          </w:tcPr>
          <w:p w:rsidR="003B4C6D" w:rsidRPr="00D81F3A" w:rsidRDefault="003B4C6D" w:rsidP="003B4C6D">
            <w:pPr>
              <w:pStyle w:val="gemtabohne"/>
              <w:rPr>
                <w:sz w:val="20"/>
                <w:highlight w:val="yellow"/>
              </w:rPr>
            </w:pPr>
            <w:r w:rsidRPr="00D81F3A">
              <w:rPr>
                <w:sz w:val="20"/>
              </w:rPr>
              <w:t>TBV</w:t>
            </w:r>
          </w:p>
        </w:tc>
        <w:tc>
          <w:tcPr>
            <w:tcW w:w="6834" w:type="dxa"/>
            <w:shd w:val="clear" w:color="auto" w:fill="auto"/>
          </w:tcPr>
          <w:p w:rsidR="003B4C6D" w:rsidRPr="00D81F3A" w:rsidRDefault="003B4C6D" w:rsidP="003B4C6D">
            <w:pPr>
              <w:pStyle w:val="gemtabohne"/>
              <w:rPr>
                <w:sz w:val="20"/>
                <w:highlight w:val="yellow"/>
              </w:rPr>
            </w:pPr>
            <w:r w:rsidRPr="00D81F3A">
              <w:rPr>
                <w:sz w:val="20"/>
              </w:rPr>
              <w:t>Hersteller_TU, Hersteller_RU, TBV_RU, TBV_TU</w:t>
            </w:r>
          </w:p>
        </w:tc>
      </w:tr>
      <w:tr w:rsidR="003B4C6D" w:rsidRPr="00D81F3A" w:rsidTr="003B4C6D">
        <w:tc>
          <w:tcPr>
            <w:tcW w:w="2093" w:type="dxa"/>
            <w:shd w:val="clear" w:color="auto" w:fill="auto"/>
          </w:tcPr>
          <w:p w:rsidR="003B4C6D" w:rsidRPr="00D81F3A" w:rsidRDefault="003B4C6D" w:rsidP="003B4C6D">
            <w:pPr>
              <w:pStyle w:val="gemtabohne"/>
              <w:rPr>
                <w:sz w:val="20"/>
                <w:highlight w:val="yellow"/>
              </w:rPr>
            </w:pPr>
            <w:r w:rsidRPr="00D81F3A">
              <w:rPr>
                <w:sz w:val="20"/>
              </w:rPr>
              <w:t>SBV-TIP</w:t>
            </w:r>
          </w:p>
        </w:tc>
        <w:tc>
          <w:tcPr>
            <w:tcW w:w="6834" w:type="dxa"/>
            <w:shd w:val="clear" w:color="auto" w:fill="auto"/>
          </w:tcPr>
          <w:p w:rsidR="003B4C6D" w:rsidRPr="00D81F3A" w:rsidRDefault="003B4C6D" w:rsidP="003B4C6D">
            <w:pPr>
              <w:pStyle w:val="gemtabohne"/>
              <w:rPr>
                <w:sz w:val="20"/>
              </w:rPr>
            </w:pPr>
            <w:r w:rsidRPr="00D81F3A">
              <w:rPr>
                <w:sz w:val="20"/>
              </w:rPr>
              <w:t>Hersteller_PU, SBV_PU</w:t>
            </w:r>
          </w:p>
        </w:tc>
      </w:tr>
    </w:tbl>
    <w:p w:rsidR="003B4C6D" w:rsidRPr="000A39A1" w:rsidRDefault="003B4C6D" w:rsidP="00C855B7">
      <w:pPr>
        <w:pStyle w:val="berschrift3"/>
      </w:pPr>
      <w:bookmarkStart w:id="212" w:name="_Toc501706012"/>
      <w:r w:rsidRPr="000A39A1">
        <w:t>Uploadschnittstelle P_KSRS_Upload</w:t>
      </w:r>
      <w:bookmarkEnd w:id="212"/>
    </w:p>
    <w:p w:rsidR="003B4C6D" w:rsidRPr="00DA4445" w:rsidRDefault="003B4C6D" w:rsidP="003B4C6D">
      <w:pPr>
        <w:pStyle w:val="gemStandard"/>
      </w:pPr>
      <w:r w:rsidRPr="00DA4445">
        <w:t xml:space="preserve">Diese Kapitel beschreibt die organisatorische Schnittstelle des Konfigurationsdienstes zum „Befüllen“ des Konfigurationsdienstes (Upload-Bereich) durch die Hersteller dezentraler Komponenten. </w:t>
      </w:r>
    </w:p>
    <w:p w:rsidR="003B4C6D" w:rsidRPr="000A39A1" w:rsidRDefault="003B4C6D" w:rsidP="00C855B7">
      <w:pPr>
        <w:pStyle w:val="berschrift4"/>
      </w:pPr>
      <w:bookmarkStart w:id="213" w:name="_Ref435101778"/>
      <w:bookmarkStart w:id="214" w:name="_Ref435102118"/>
      <w:bookmarkStart w:id="215" w:name="_Toc501706013"/>
      <w:r w:rsidRPr="000A39A1">
        <w:t>Schnittstellendefinition</w:t>
      </w:r>
      <w:bookmarkEnd w:id="213"/>
      <w:bookmarkEnd w:id="214"/>
      <w:bookmarkEnd w:id="215"/>
      <w:r w:rsidRPr="000A39A1">
        <w:t xml:space="preserve"> </w:t>
      </w:r>
    </w:p>
    <w:p w:rsidR="003B4C6D" w:rsidRPr="00DA4445" w:rsidRDefault="003B4C6D" w:rsidP="003B4C6D">
      <w:pPr>
        <w:pStyle w:val="gemStandard"/>
      </w:pPr>
      <w:r w:rsidRPr="00DA4445">
        <w:t xml:space="preserve">Über KSR-Upload können Hersteller dezentraler Komponenten Update-Pakete für die Verteilung über den Konfigurationsdienst bereitstellen. </w:t>
      </w:r>
    </w:p>
    <w:p w:rsidR="003B4C6D" w:rsidRPr="00DA4445" w:rsidRDefault="003B4C6D" w:rsidP="003B4C6D">
      <w:pPr>
        <w:pStyle w:val="gemStandard"/>
      </w:pPr>
      <w:r w:rsidRPr="00DA4445">
        <w:t>KSR-Upload stellt folgende Funktionalitäten bereit:</w:t>
      </w:r>
    </w:p>
    <w:p w:rsidR="003B4C6D" w:rsidRPr="00DA4445" w:rsidRDefault="003B4C6D" w:rsidP="003B4C6D">
      <w:pPr>
        <w:pStyle w:val="gemAufzhlung"/>
      </w:pPr>
      <w:r w:rsidRPr="00DA4445">
        <w:t>Schnittstelle zur Annahme der Update-Pakete</w:t>
      </w:r>
    </w:p>
    <w:p w:rsidR="003B4C6D" w:rsidRPr="00DA4445" w:rsidRDefault="003B4C6D" w:rsidP="003B4C6D">
      <w:pPr>
        <w:pStyle w:val="gemAufzhlung"/>
      </w:pPr>
      <w:r w:rsidRPr="00DA4445">
        <w:t>Kontrollierte Übermittlung der Update-Pakete zur Eingangsprüfung</w:t>
      </w:r>
    </w:p>
    <w:p w:rsidR="003B4C6D" w:rsidRPr="00DA4445" w:rsidRDefault="003B4C6D" w:rsidP="003B4C6D">
      <w:pPr>
        <w:pStyle w:val="gemAufzhlung"/>
      </w:pPr>
      <w:r w:rsidRPr="00DA4445">
        <w:t>Protokollierung von Upload-Aktivitäten</w:t>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TIP1-A_3342 Bereitstellung P_KSRS_Upload</w:t>
      </w:r>
    </w:p>
    <w:p w:rsidR="003B4C6D" w:rsidRDefault="003B4C6D" w:rsidP="003B4C6D">
      <w:pPr>
        <w:pStyle w:val="gemEinzug"/>
      </w:pPr>
      <w:r w:rsidRPr="00DA4445">
        <w:t>Der Anbieter des Konfigurationsdienstes MUSS berechtigten Herstellern dezentraler Komponenten der TI, dem Servicebetriebsverantwortlichen</w:t>
      </w:r>
      <w:r>
        <w:t xml:space="preserve"> </w:t>
      </w:r>
      <w:r w:rsidRPr="00DA4445">
        <w:t>TI-Plattform (PU) und den Testbetriebsverantwortlichen TU/RU eine Möglichkeit zum Übermitteln von Update-Paketen und zugehörigen Firmware-Gruppen-Informationen entsprechend Tabelle Tab_KSR_039 zur Verfügung stellen (P_KSRS_Upload).</w:t>
      </w:r>
    </w:p>
    <w:p w:rsidR="003B4C6D" w:rsidRPr="00DA4445" w:rsidRDefault="003B4C6D" w:rsidP="003B4C6D">
      <w:pPr>
        <w:pStyle w:val="gemEinzug"/>
      </w:pPr>
    </w:p>
    <w:p w:rsidR="003B4C6D" w:rsidRPr="00DA4445" w:rsidRDefault="003B4C6D" w:rsidP="00C855B7">
      <w:pPr>
        <w:pStyle w:val="Beschriftung"/>
      </w:pPr>
      <w:bookmarkStart w:id="216" w:name="_Ref330392662"/>
      <w:bookmarkStart w:id="217" w:name="_Toc489263620"/>
      <w:r w:rsidRPr="00DA4445">
        <w:t xml:space="preserve">Tabelle </w:t>
      </w:r>
      <w:r w:rsidRPr="00DA4445">
        <w:fldChar w:fldCharType="begin"/>
      </w:r>
      <w:r w:rsidRPr="00DA4445">
        <w:instrText xml:space="preserve"> SEQ Tabelle \* ARABIC </w:instrText>
      </w:r>
      <w:r w:rsidRPr="00DA4445">
        <w:fldChar w:fldCharType="separate"/>
      </w:r>
      <w:r w:rsidR="000C377E">
        <w:rPr>
          <w:noProof/>
        </w:rPr>
        <w:t>47</w:t>
      </w:r>
      <w:r w:rsidRPr="00DA4445">
        <w:fldChar w:fldCharType="end"/>
      </w:r>
      <w:bookmarkEnd w:id="216"/>
      <w:r w:rsidRPr="00DA4445">
        <w:t>: Tab_KSR_039 P_KSRS_Upload Schema</w:t>
      </w:r>
      <w:bookmarkEnd w:id="217"/>
    </w:p>
    <w:tbl>
      <w:tblPr>
        <w:tblW w:w="8680" w:type="dxa"/>
        <w:tblInd w:w="55" w:type="dxa"/>
        <w:tblCellMar>
          <w:left w:w="70" w:type="dxa"/>
          <w:right w:w="70" w:type="dxa"/>
        </w:tblCellMar>
        <w:tblLook w:val="0000" w:firstRow="0" w:lastRow="0" w:firstColumn="0" w:lastColumn="0" w:noHBand="0" w:noVBand="0"/>
      </w:tblPr>
      <w:tblGrid>
        <w:gridCol w:w="2052"/>
        <w:gridCol w:w="3021"/>
        <w:gridCol w:w="3607"/>
      </w:tblGrid>
      <w:tr w:rsidR="003B4C6D" w:rsidRPr="00DA4445" w:rsidTr="003B4C6D">
        <w:trPr>
          <w:trHeight w:val="285"/>
        </w:trPr>
        <w:tc>
          <w:tcPr>
            <w:tcW w:w="2040" w:type="dxa"/>
            <w:tcBorders>
              <w:top w:val="single" w:sz="8" w:space="0" w:color="auto"/>
              <w:left w:val="single" w:sz="8" w:space="0" w:color="auto"/>
              <w:bottom w:val="single" w:sz="8" w:space="0" w:color="auto"/>
              <w:right w:val="single" w:sz="8" w:space="0" w:color="auto"/>
            </w:tcBorders>
            <w:shd w:val="clear" w:color="auto" w:fill="auto"/>
          </w:tcPr>
          <w:p w:rsidR="003B4C6D" w:rsidRPr="00DA4445" w:rsidRDefault="003B4C6D" w:rsidP="003B4C6D">
            <w:pPr>
              <w:autoSpaceDE/>
              <w:autoSpaceDN/>
              <w:adjustRightInd/>
              <w:spacing w:after="0"/>
              <w:jc w:val="left"/>
              <w:rPr>
                <w:rFonts w:eastAsia="Times New Roman" w:cs="Arial"/>
                <w:b/>
                <w:bCs/>
                <w:sz w:val="20"/>
                <w:szCs w:val="20"/>
              </w:rPr>
            </w:pPr>
            <w:r w:rsidRPr="00DA4445">
              <w:rPr>
                <w:rFonts w:eastAsia="Times New Roman" w:cs="Arial"/>
                <w:b/>
                <w:bCs/>
                <w:sz w:val="20"/>
                <w:szCs w:val="20"/>
              </w:rPr>
              <w:t>Name</w:t>
            </w:r>
          </w:p>
        </w:tc>
        <w:tc>
          <w:tcPr>
            <w:tcW w:w="6640" w:type="dxa"/>
            <w:gridSpan w:val="2"/>
            <w:tcBorders>
              <w:top w:val="single" w:sz="8" w:space="0" w:color="auto"/>
              <w:left w:val="nil"/>
              <w:bottom w:val="single" w:sz="8" w:space="0" w:color="auto"/>
              <w:right w:val="single" w:sz="8" w:space="0" w:color="000000"/>
            </w:tcBorders>
            <w:shd w:val="clear" w:color="auto" w:fill="auto"/>
          </w:tcPr>
          <w:p w:rsidR="003B4C6D" w:rsidRPr="00DA4445" w:rsidRDefault="003B4C6D" w:rsidP="003B4C6D">
            <w:pPr>
              <w:autoSpaceDE/>
              <w:autoSpaceDN/>
              <w:adjustRightInd/>
              <w:spacing w:after="0"/>
              <w:jc w:val="left"/>
              <w:rPr>
                <w:rFonts w:ascii="Courier New" w:eastAsia="Times New Roman" w:hAnsi="Courier New" w:cs="Courier New"/>
                <w:sz w:val="20"/>
                <w:szCs w:val="20"/>
              </w:rPr>
            </w:pPr>
            <w:r w:rsidRPr="00DA4445">
              <w:rPr>
                <w:rFonts w:ascii="Courier New" w:eastAsia="Times New Roman" w:hAnsi="Courier New" w:cs="Courier New"/>
                <w:sz w:val="20"/>
                <w:szCs w:val="20"/>
              </w:rPr>
              <w:t>P_KSRS_Upload</w:t>
            </w:r>
          </w:p>
        </w:tc>
      </w:tr>
      <w:tr w:rsidR="003B4C6D" w:rsidRPr="00DA4445" w:rsidTr="003B4C6D">
        <w:trPr>
          <w:trHeight w:val="270"/>
        </w:trPr>
        <w:tc>
          <w:tcPr>
            <w:tcW w:w="2040" w:type="dxa"/>
            <w:tcBorders>
              <w:top w:val="nil"/>
              <w:left w:val="single" w:sz="8" w:space="0" w:color="auto"/>
              <w:bottom w:val="single" w:sz="8" w:space="0" w:color="auto"/>
              <w:right w:val="single" w:sz="8" w:space="0" w:color="auto"/>
            </w:tcBorders>
            <w:shd w:val="clear" w:color="auto" w:fill="auto"/>
          </w:tcPr>
          <w:p w:rsidR="003B4C6D" w:rsidRPr="00DA4445" w:rsidRDefault="003B4C6D" w:rsidP="003B4C6D">
            <w:pPr>
              <w:autoSpaceDE/>
              <w:autoSpaceDN/>
              <w:adjustRightInd/>
              <w:spacing w:after="0"/>
              <w:jc w:val="left"/>
              <w:rPr>
                <w:rFonts w:eastAsia="Times New Roman" w:cs="Arial"/>
                <w:b/>
                <w:bCs/>
                <w:sz w:val="20"/>
                <w:szCs w:val="20"/>
              </w:rPr>
            </w:pPr>
            <w:r w:rsidRPr="00DA4445">
              <w:rPr>
                <w:rFonts w:eastAsia="Times New Roman" w:cs="Arial"/>
                <w:b/>
                <w:bCs/>
                <w:sz w:val="20"/>
                <w:szCs w:val="20"/>
              </w:rPr>
              <w:t>Version (KDV)</w:t>
            </w:r>
          </w:p>
        </w:tc>
        <w:tc>
          <w:tcPr>
            <w:tcW w:w="6640" w:type="dxa"/>
            <w:gridSpan w:val="2"/>
            <w:tcBorders>
              <w:top w:val="single" w:sz="8" w:space="0" w:color="auto"/>
              <w:left w:val="nil"/>
              <w:bottom w:val="single" w:sz="8" w:space="0" w:color="auto"/>
              <w:right w:val="single" w:sz="8" w:space="0" w:color="000000"/>
            </w:tcBorders>
            <w:shd w:val="clear" w:color="auto" w:fill="auto"/>
          </w:tcPr>
          <w:p w:rsidR="003B4C6D" w:rsidRPr="00DA4445" w:rsidRDefault="003B4C6D" w:rsidP="003B4C6D">
            <w:pPr>
              <w:autoSpaceDE/>
              <w:autoSpaceDN/>
              <w:adjustRightInd/>
              <w:spacing w:after="0"/>
              <w:jc w:val="left"/>
              <w:rPr>
                <w:rFonts w:eastAsia="Times New Roman" w:cs="Arial"/>
                <w:sz w:val="20"/>
                <w:szCs w:val="20"/>
              </w:rPr>
            </w:pPr>
            <w:r w:rsidRPr="00DA4445">
              <w:rPr>
                <w:rFonts w:eastAsia="Times New Roman" w:cs="Arial"/>
                <w:sz w:val="20"/>
                <w:szCs w:val="20"/>
              </w:rPr>
              <w:t>gemäß Produkttypversion</w:t>
            </w:r>
          </w:p>
        </w:tc>
      </w:tr>
      <w:tr w:rsidR="003B4C6D" w:rsidRPr="00DA4445" w:rsidTr="003B4C6D">
        <w:trPr>
          <w:trHeight w:val="270"/>
        </w:trPr>
        <w:tc>
          <w:tcPr>
            <w:tcW w:w="2040" w:type="dxa"/>
            <w:tcBorders>
              <w:top w:val="nil"/>
              <w:left w:val="single" w:sz="8" w:space="0" w:color="auto"/>
              <w:bottom w:val="single" w:sz="8" w:space="0" w:color="auto"/>
              <w:right w:val="single" w:sz="8" w:space="0" w:color="auto"/>
            </w:tcBorders>
            <w:shd w:val="clear" w:color="auto" w:fill="auto"/>
          </w:tcPr>
          <w:p w:rsidR="003B4C6D" w:rsidRPr="00DA4445" w:rsidRDefault="003B4C6D" w:rsidP="003B4C6D">
            <w:pPr>
              <w:autoSpaceDE/>
              <w:autoSpaceDN/>
              <w:adjustRightInd/>
              <w:spacing w:after="0"/>
              <w:jc w:val="left"/>
              <w:rPr>
                <w:rFonts w:eastAsia="Times New Roman" w:cs="Arial"/>
                <w:b/>
                <w:bCs/>
                <w:sz w:val="20"/>
                <w:szCs w:val="20"/>
              </w:rPr>
            </w:pPr>
            <w:r w:rsidRPr="00DA4445">
              <w:rPr>
                <w:rFonts w:eastAsia="Times New Roman" w:cs="Arial"/>
                <w:b/>
                <w:bCs/>
                <w:sz w:val="20"/>
                <w:szCs w:val="20"/>
              </w:rPr>
              <w:t>Namensraum</w:t>
            </w:r>
          </w:p>
        </w:tc>
        <w:tc>
          <w:tcPr>
            <w:tcW w:w="6640" w:type="dxa"/>
            <w:gridSpan w:val="2"/>
            <w:tcBorders>
              <w:top w:val="single" w:sz="8" w:space="0" w:color="auto"/>
              <w:left w:val="nil"/>
              <w:bottom w:val="single" w:sz="8" w:space="0" w:color="auto"/>
              <w:right w:val="single" w:sz="8" w:space="0" w:color="000000"/>
            </w:tcBorders>
            <w:shd w:val="clear" w:color="auto" w:fill="auto"/>
          </w:tcPr>
          <w:p w:rsidR="003B4C6D" w:rsidRPr="00DA4445" w:rsidRDefault="003B4C6D" w:rsidP="003B4C6D">
            <w:pPr>
              <w:autoSpaceDE/>
              <w:autoSpaceDN/>
              <w:adjustRightInd/>
              <w:spacing w:after="0"/>
              <w:jc w:val="left"/>
              <w:rPr>
                <w:rFonts w:eastAsia="Times New Roman" w:cs="Arial"/>
                <w:sz w:val="20"/>
                <w:szCs w:val="20"/>
              </w:rPr>
            </w:pPr>
            <w:hyperlink r:id="rId29" w:history="1">
              <w:r w:rsidRPr="00DA4445">
                <w:rPr>
                  <w:rStyle w:val="Hyperlink"/>
                  <w:rFonts w:eastAsia="Times New Roman" w:cs="Arial"/>
                  <w:sz w:val="20"/>
                  <w:szCs w:val="20"/>
                </w:rPr>
                <w:t>http://ws</w:t>
              </w:r>
            </w:hyperlink>
            <w:r w:rsidRPr="00DA4445">
              <w:rPr>
                <w:rFonts w:eastAsia="Times New Roman" w:cs="Arial"/>
                <w:sz w:val="20"/>
                <w:szCs w:val="20"/>
              </w:rPr>
              <w:t>.gematik.de/ksr/v1.</w:t>
            </w:r>
            <w:r w:rsidRPr="00D64F13">
              <w:rPr>
                <w:rFonts w:eastAsia="Times New Roman" w:cs="Arial"/>
                <w:sz w:val="20"/>
                <w:szCs w:val="20"/>
              </w:rPr>
              <w:t>1</w:t>
            </w:r>
          </w:p>
        </w:tc>
      </w:tr>
      <w:tr w:rsidR="003B4C6D" w:rsidRPr="00DA4445" w:rsidTr="003B4C6D">
        <w:trPr>
          <w:trHeight w:val="525"/>
        </w:trPr>
        <w:tc>
          <w:tcPr>
            <w:tcW w:w="2040" w:type="dxa"/>
            <w:tcBorders>
              <w:top w:val="nil"/>
              <w:left w:val="single" w:sz="8" w:space="0" w:color="auto"/>
              <w:bottom w:val="single" w:sz="8" w:space="0" w:color="auto"/>
              <w:right w:val="single" w:sz="8" w:space="0" w:color="auto"/>
            </w:tcBorders>
            <w:shd w:val="clear" w:color="auto" w:fill="auto"/>
          </w:tcPr>
          <w:p w:rsidR="003B4C6D" w:rsidRPr="00DA4445" w:rsidRDefault="003B4C6D" w:rsidP="003B4C6D">
            <w:pPr>
              <w:autoSpaceDE/>
              <w:autoSpaceDN/>
              <w:adjustRightInd/>
              <w:spacing w:after="0"/>
              <w:jc w:val="left"/>
              <w:rPr>
                <w:rFonts w:eastAsia="Times New Roman" w:cs="Arial"/>
                <w:b/>
                <w:bCs/>
                <w:sz w:val="20"/>
                <w:szCs w:val="20"/>
              </w:rPr>
            </w:pPr>
            <w:r w:rsidRPr="00DA4445">
              <w:rPr>
                <w:rFonts w:eastAsia="Times New Roman" w:cs="Arial"/>
                <w:b/>
                <w:bCs/>
                <w:sz w:val="20"/>
                <w:szCs w:val="20"/>
              </w:rPr>
              <w:t>Namensraum-Kürzel</w:t>
            </w:r>
          </w:p>
        </w:tc>
        <w:tc>
          <w:tcPr>
            <w:tcW w:w="6640" w:type="dxa"/>
            <w:gridSpan w:val="2"/>
            <w:tcBorders>
              <w:top w:val="single" w:sz="8" w:space="0" w:color="auto"/>
              <w:left w:val="nil"/>
              <w:bottom w:val="single" w:sz="8" w:space="0" w:color="auto"/>
              <w:right w:val="single" w:sz="8" w:space="0" w:color="000000"/>
            </w:tcBorders>
            <w:shd w:val="clear" w:color="auto" w:fill="auto"/>
          </w:tcPr>
          <w:p w:rsidR="003B4C6D" w:rsidRPr="00DA4445" w:rsidRDefault="003B4C6D" w:rsidP="003B4C6D">
            <w:pPr>
              <w:autoSpaceDE/>
              <w:autoSpaceDN/>
              <w:adjustRightInd/>
              <w:spacing w:after="0"/>
              <w:jc w:val="left"/>
              <w:rPr>
                <w:rFonts w:ascii="Courier New" w:eastAsia="Times New Roman" w:hAnsi="Courier New" w:cs="Courier New"/>
                <w:sz w:val="20"/>
                <w:szCs w:val="20"/>
              </w:rPr>
            </w:pPr>
            <w:r w:rsidRPr="00DA4445">
              <w:rPr>
                <w:rFonts w:ascii="Courier New" w:eastAsia="Times New Roman" w:hAnsi="Courier New" w:cs="Courier New"/>
                <w:sz w:val="20"/>
                <w:szCs w:val="20"/>
              </w:rPr>
              <w:t>KSR</w:t>
            </w:r>
          </w:p>
        </w:tc>
      </w:tr>
      <w:tr w:rsidR="003B4C6D" w:rsidRPr="00DA4445" w:rsidTr="003B4C6D">
        <w:trPr>
          <w:trHeight w:val="270"/>
        </w:trPr>
        <w:tc>
          <w:tcPr>
            <w:tcW w:w="2040" w:type="dxa"/>
            <w:vMerge w:val="restart"/>
            <w:tcBorders>
              <w:top w:val="nil"/>
              <w:left w:val="single" w:sz="8" w:space="0" w:color="auto"/>
              <w:bottom w:val="nil"/>
              <w:right w:val="single" w:sz="8" w:space="0" w:color="auto"/>
            </w:tcBorders>
            <w:shd w:val="clear" w:color="auto" w:fill="auto"/>
          </w:tcPr>
          <w:p w:rsidR="003B4C6D" w:rsidRPr="00DA4445" w:rsidRDefault="003B4C6D" w:rsidP="003B4C6D">
            <w:pPr>
              <w:autoSpaceDE/>
              <w:autoSpaceDN/>
              <w:adjustRightInd/>
              <w:spacing w:after="0"/>
              <w:jc w:val="left"/>
              <w:rPr>
                <w:rFonts w:eastAsia="Times New Roman" w:cs="Arial"/>
                <w:b/>
                <w:bCs/>
                <w:sz w:val="20"/>
                <w:szCs w:val="20"/>
              </w:rPr>
            </w:pPr>
            <w:r w:rsidRPr="00DA4445">
              <w:rPr>
                <w:rFonts w:eastAsia="Times New Roman" w:cs="Arial"/>
                <w:b/>
                <w:bCs/>
                <w:sz w:val="20"/>
                <w:szCs w:val="20"/>
              </w:rPr>
              <w:t>Informationsobjekte</w:t>
            </w:r>
          </w:p>
        </w:tc>
        <w:tc>
          <w:tcPr>
            <w:tcW w:w="3020" w:type="dxa"/>
            <w:tcBorders>
              <w:top w:val="nil"/>
              <w:left w:val="nil"/>
              <w:bottom w:val="single" w:sz="8" w:space="0" w:color="auto"/>
              <w:right w:val="single" w:sz="8" w:space="0" w:color="auto"/>
            </w:tcBorders>
            <w:shd w:val="clear" w:color="auto" w:fill="auto"/>
          </w:tcPr>
          <w:p w:rsidR="003B4C6D" w:rsidRPr="00DA4445" w:rsidRDefault="003B4C6D" w:rsidP="003B4C6D">
            <w:pPr>
              <w:autoSpaceDE/>
              <w:autoSpaceDN/>
              <w:adjustRightInd/>
              <w:spacing w:after="0"/>
              <w:jc w:val="left"/>
              <w:rPr>
                <w:rFonts w:eastAsia="Times New Roman" w:cs="Arial"/>
                <w:b/>
                <w:bCs/>
                <w:sz w:val="20"/>
                <w:szCs w:val="20"/>
              </w:rPr>
            </w:pPr>
            <w:r w:rsidRPr="00DA4445">
              <w:rPr>
                <w:rFonts w:eastAsia="Times New Roman" w:cs="Arial"/>
                <w:b/>
                <w:bCs/>
                <w:sz w:val="20"/>
                <w:szCs w:val="20"/>
              </w:rPr>
              <w:t>Name</w:t>
            </w:r>
          </w:p>
        </w:tc>
        <w:tc>
          <w:tcPr>
            <w:tcW w:w="3620" w:type="dxa"/>
            <w:tcBorders>
              <w:top w:val="nil"/>
              <w:left w:val="nil"/>
              <w:bottom w:val="single" w:sz="8" w:space="0" w:color="auto"/>
              <w:right w:val="single" w:sz="8" w:space="0" w:color="auto"/>
            </w:tcBorders>
            <w:shd w:val="clear" w:color="auto" w:fill="auto"/>
          </w:tcPr>
          <w:p w:rsidR="003B4C6D" w:rsidRPr="00DA4445" w:rsidRDefault="003B4C6D" w:rsidP="003B4C6D">
            <w:pPr>
              <w:autoSpaceDE/>
              <w:autoSpaceDN/>
              <w:adjustRightInd/>
              <w:spacing w:after="0"/>
              <w:jc w:val="left"/>
              <w:rPr>
                <w:rFonts w:eastAsia="Times New Roman" w:cs="Arial"/>
                <w:b/>
                <w:bCs/>
                <w:sz w:val="20"/>
                <w:szCs w:val="20"/>
              </w:rPr>
            </w:pPr>
            <w:r w:rsidRPr="00DA4445">
              <w:rPr>
                <w:rFonts w:eastAsia="Times New Roman" w:cs="Arial"/>
                <w:b/>
                <w:bCs/>
                <w:sz w:val="20"/>
                <w:szCs w:val="20"/>
              </w:rPr>
              <w:t>Kurzbeschreibung</w:t>
            </w:r>
          </w:p>
        </w:tc>
      </w:tr>
      <w:tr w:rsidR="003B4C6D" w:rsidRPr="00DA4445" w:rsidTr="003B4C6D">
        <w:trPr>
          <w:trHeight w:val="285"/>
        </w:trPr>
        <w:tc>
          <w:tcPr>
            <w:tcW w:w="2040" w:type="dxa"/>
            <w:vMerge/>
            <w:tcBorders>
              <w:top w:val="nil"/>
              <w:left w:val="single" w:sz="8" w:space="0" w:color="auto"/>
              <w:bottom w:val="nil"/>
              <w:right w:val="single" w:sz="8" w:space="0" w:color="auto"/>
            </w:tcBorders>
            <w:vAlign w:val="center"/>
          </w:tcPr>
          <w:p w:rsidR="003B4C6D" w:rsidRPr="00DA4445" w:rsidRDefault="003B4C6D" w:rsidP="003B4C6D">
            <w:pPr>
              <w:autoSpaceDE/>
              <w:autoSpaceDN/>
              <w:adjustRightInd/>
              <w:spacing w:after="0"/>
              <w:jc w:val="left"/>
              <w:rPr>
                <w:rFonts w:eastAsia="Times New Roman" w:cs="Arial"/>
                <w:b/>
                <w:bCs/>
                <w:sz w:val="20"/>
                <w:szCs w:val="20"/>
              </w:rPr>
            </w:pPr>
          </w:p>
        </w:tc>
        <w:tc>
          <w:tcPr>
            <w:tcW w:w="3020" w:type="dxa"/>
            <w:tcBorders>
              <w:top w:val="nil"/>
              <w:left w:val="nil"/>
              <w:bottom w:val="single" w:sz="8" w:space="0" w:color="auto"/>
              <w:right w:val="single" w:sz="8" w:space="0" w:color="auto"/>
            </w:tcBorders>
            <w:shd w:val="clear" w:color="auto" w:fill="auto"/>
          </w:tcPr>
          <w:p w:rsidR="003B4C6D" w:rsidRPr="00DA4445" w:rsidRDefault="003B4C6D" w:rsidP="003B4C6D">
            <w:pPr>
              <w:autoSpaceDE/>
              <w:autoSpaceDN/>
              <w:adjustRightInd/>
              <w:spacing w:after="0"/>
              <w:jc w:val="left"/>
              <w:rPr>
                <w:rFonts w:ascii="Courier New" w:eastAsia="Times New Roman" w:hAnsi="Courier New" w:cs="Courier New"/>
                <w:sz w:val="20"/>
                <w:szCs w:val="20"/>
              </w:rPr>
            </w:pPr>
            <w:r w:rsidRPr="00DA4445">
              <w:rPr>
                <w:rFonts w:ascii="Courier New" w:eastAsia="Times New Roman" w:hAnsi="Courier New" w:cs="Courier New"/>
                <w:sz w:val="20"/>
                <w:szCs w:val="20"/>
              </w:rPr>
              <w:t>UpdateInformation</w:t>
            </w:r>
          </w:p>
        </w:tc>
        <w:tc>
          <w:tcPr>
            <w:tcW w:w="3620" w:type="dxa"/>
            <w:tcBorders>
              <w:top w:val="nil"/>
              <w:left w:val="nil"/>
              <w:bottom w:val="single" w:sz="8" w:space="0" w:color="auto"/>
              <w:right w:val="single" w:sz="8" w:space="0" w:color="auto"/>
            </w:tcBorders>
            <w:shd w:val="clear" w:color="auto" w:fill="auto"/>
          </w:tcPr>
          <w:p w:rsidR="003B4C6D" w:rsidRPr="00DA4445" w:rsidRDefault="003B4C6D" w:rsidP="003B4C6D">
            <w:pPr>
              <w:autoSpaceDE/>
              <w:autoSpaceDN/>
              <w:adjustRightInd/>
              <w:spacing w:after="0"/>
              <w:jc w:val="left"/>
              <w:rPr>
                <w:rFonts w:eastAsia="Times New Roman" w:cs="Arial"/>
                <w:sz w:val="20"/>
                <w:szCs w:val="20"/>
              </w:rPr>
            </w:pPr>
            <w:r w:rsidRPr="00DA4445">
              <w:rPr>
                <w:rFonts w:eastAsia="Times New Roman" w:cs="Arial"/>
                <w:sz w:val="20"/>
                <w:szCs w:val="20"/>
              </w:rPr>
              <w:t>Metainformationen zum Update-Paket</w:t>
            </w:r>
          </w:p>
        </w:tc>
      </w:tr>
      <w:tr w:rsidR="003B4C6D" w:rsidRPr="00DA4445" w:rsidTr="003B4C6D">
        <w:trPr>
          <w:trHeight w:val="555"/>
        </w:trPr>
        <w:tc>
          <w:tcPr>
            <w:tcW w:w="2040" w:type="dxa"/>
            <w:vMerge/>
            <w:tcBorders>
              <w:top w:val="nil"/>
              <w:left w:val="single" w:sz="8" w:space="0" w:color="auto"/>
              <w:bottom w:val="nil"/>
              <w:right w:val="single" w:sz="8" w:space="0" w:color="auto"/>
            </w:tcBorders>
            <w:vAlign w:val="center"/>
          </w:tcPr>
          <w:p w:rsidR="003B4C6D" w:rsidRPr="00DA4445" w:rsidRDefault="003B4C6D" w:rsidP="003B4C6D">
            <w:pPr>
              <w:autoSpaceDE/>
              <w:autoSpaceDN/>
              <w:adjustRightInd/>
              <w:spacing w:after="0"/>
              <w:jc w:val="left"/>
              <w:rPr>
                <w:rFonts w:eastAsia="Times New Roman" w:cs="Arial"/>
                <w:b/>
                <w:bCs/>
                <w:sz w:val="20"/>
                <w:szCs w:val="20"/>
              </w:rPr>
            </w:pPr>
          </w:p>
        </w:tc>
        <w:tc>
          <w:tcPr>
            <w:tcW w:w="3020" w:type="dxa"/>
            <w:tcBorders>
              <w:top w:val="nil"/>
              <w:left w:val="nil"/>
              <w:bottom w:val="single" w:sz="8" w:space="0" w:color="auto"/>
              <w:right w:val="single" w:sz="8" w:space="0" w:color="auto"/>
            </w:tcBorders>
            <w:shd w:val="clear" w:color="auto" w:fill="auto"/>
          </w:tcPr>
          <w:p w:rsidR="003B4C6D" w:rsidRPr="00DA4445" w:rsidRDefault="003B4C6D" w:rsidP="003B4C6D">
            <w:pPr>
              <w:autoSpaceDE/>
              <w:autoSpaceDN/>
              <w:adjustRightInd/>
              <w:spacing w:after="0"/>
              <w:jc w:val="left"/>
              <w:rPr>
                <w:rFonts w:ascii="Courier New" w:eastAsia="Times New Roman" w:hAnsi="Courier New" w:cs="Courier New"/>
                <w:sz w:val="20"/>
                <w:szCs w:val="20"/>
              </w:rPr>
            </w:pPr>
            <w:r w:rsidRPr="00DA4445">
              <w:rPr>
                <w:rFonts w:ascii="Courier New" w:eastAsia="Times New Roman" w:hAnsi="Courier New" w:cs="Courier New"/>
                <w:sz w:val="20"/>
                <w:szCs w:val="20"/>
              </w:rPr>
              <w:t>FirmwareGroupInformation</w:t>
            </w:r>
          </w:p>
        </w:tc>
        <w:tc>
          <w:tcPr>
            <w:tcW w:w="3620" w:type="dxa"/>
            <w:tcBorders>
              <w:top w:val="nil"/>
              <w:left w:val="nil"/>
              <w:bottom w:val="single" w:sz="8" w:space="0" w:color="auto"/>
              <w:right w:val="single" w:sz="8" w:space="0" w:color="auto"/>
            </w:tcBorders>
            <w:shd w:val="clear" w:color="auto" w:fill="auto"/>
          </w:tcPr>
          <w:p w:rsidR="003B4C6D" w:rsidRPr="00DA4445" w:rsidRDefault="003B4C6D" w:rsidP="003B4C6D">
            <w:pPr>
              <w:autoSpaceDE/>
              <w:autoSpaceDN/>
              <w:adjustRightInd/>
              <w:spacing w:after="0"/>
              <w:jc w:val="left"/>
              <w:rPr>
                <w:rFonts w:eastAsia="Times New Roman" w:cs="Arial"/>
                <w:sz w:val="20"/>
                <w:szCs w:val="20"/>
              </w:rPr>
            </w:pPr>
            <w:r w:rsidRPr="00DA4445">
              <w:rPr>
                <w:rFonts w:eastAsia="Times New Roman" w:cs="Arial"/>
                <w:sz w:val="20"/>
                <w:szCs w:val="20"/>
              </w:rPr>
              <w:t>Liste der aktuell freigegebenen Firmware-Versionen eines Produkts.</w:t>
            </w:r>
          </w:p>
        </w:tc>
      </w:tr>
      <w:tr w:rsidR="003B4C6D" w:rsidRPr="00DA4445" w:rsidTr="003B4C6D">
        <w:trPr>
          <w:trHeight w:val="285"/>
        </w:trPr>
        <w:tc>
          <w:tcPr>
            <w:tcW w:w="2040" w:type="dxa"/>
            <w:tcBorders>
              <w:top w:val="single" w:sz="8" w:space="0" w:color="auto"/>
              <w:left w:val="single" w:sz="8" w:space="0" w:color="auto"/>
              <w:bottom w:val="single" w:sz="8" w:space="0" w:color="auto"/>
              <w:right w:val="single" w:sz="8" w:space="0" w:color="auto"/>
            </w:tcBorders>
            <w:shd w:val="clear" w:color="auto" w:fill="auto"/>
          </w:tcPr>
          <w:p w:rsidR="003B4C6D" w:rsidRPr="00DA4445" w:rsidRDefault="003B4C6D" w:rsidP="003B4C6D">
            <w:pPr>
              <w:autoSpaceDE/>
              <w:autoSpaceDN/>
              <w:adjustRightInd/>
              <w:spacing w:after="0"/>
              <w:jc w:val="left"/>
              <w:rPr>
                <w:rFonts w:eastAsia="Times New Roman" w:cs="Arial"/>
                <w:b/>
                <w:bCs/>
                <w:sz w:val="20"/>
                <w:szCs w:val="20"/>
              </w:rPr>
            </w:pPr>
            <w:r w:rsidRPr="00DA4445">
              <w:rPr>
                <w:rFonts w:eastAsia="Times New Roman" w:cs="Arial"/>
                <w:b/>
                <w:bCs/>
                <w:sz w:val="20"/>
                <w:szCs w:val="20"/>
              </w:rPr>
              <w:lastRenderedPageBreak/>
              <w:t>Schema</w:t>
            </w:r>
          </w:p>
        </w:tc>
        <w:tc>
          <w:tcPr>
            <w:tcW w:w="6640" w:type="dxa"/>
            <w:gridSpan w:val="2"/>
            <w:tcBorders>
              <w:top w:val="single" w:sz="8" w:space="0" w:color="auto"/>
              <w:left w:val="nil"/>
              <w:bottom w:val="single" w:sz="8" w:space="0" w:color="auto"/>
              <w:right w:val="single" w:sz="8" w:space="0" w:color="000000"/>
            </w:tcBorders>
            <w:shd w:val="clear" w:color="auto" w:fill="auto"/>
          </w:tcPr>
          <w:p w:rsidR="003B4C6D" w:rsidRPr="00DA4445" w:rsidRDefault="003B4C6D" w:rsidP="003B4C6D">
            <w:pPr>
              <w:autoSpaceDE/>
              <w:autoSpaceDN/>
              <w:adjustRightInd/>
              <w:spacing w:after="0"/>
              <w:jc w:val="left"/>
              <w:rPr>
                <w:rFonts w:ascii="Courier New" w:eastAsia="Times New Roman" w:hAnsi="Courier New" w:cs="Courier New"/>
                <w:sz w:val="20"/>
                <w:szCs w:val="20"/>
              </w:rPr>
            </w:pPr>
            <w:r w:rsidRPr="00DA4445">
              <w:rPr>
                <w:rFonts w:ascii="Courier New" w:eastAsia="Times New Roman" w:hAnsi="Courier New" w:cs="Courier New"/>
                <w:sz w:val="20"/>
                <w:szCs w:val="20"/>
              </w:rPr>
              <w:t>Konfigurationsdienst.xsd</w:t>
            </w:r>
          </w:p>
        </w:tc>
      </w:tr>
    </w:tbl>
    <w:p w:rsidR="00C855B7" w:rsidRDefault="003B4C6D" w:rsidP="003B4C6D">
      <w:pPr>
        <w:pStyle w:val="gemEinzug"/>
        <w:rPr>
          <w:rFonts w:ascii="Wingdings" w:hAnsi="Wingdings"/>
          <w:b/>
        </w:rPr>
      </w:pPr>
      <w:r w:rsidRPr="00DA4445">
        <w:t xml:space="preserve"> </w:t>
      </w:r>
    </w:p>
    <w:p w:rsidR="003B4C6D" w:rsidRPr="00C855B7" w:rsidRDefault="00C855B7" w:rsidP="00C855B7">
      <w:pPr>
        <w:pStyle w:val="gemStandard"/>
      </w:pPr>
      <w:r>
        <w:rPr>
          <w:b/>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TIP1-A_3343 Berechtigung P_KSRS_Upload</w:t>
      </w:r>
    </w:p>
    <w:p w:rsidR="00C855B7" w:rsidRDefault="003B4C6D" w:rsidP="003B4C6D">
      <w:pPr>
        <w:pStyle w:val="gemEinzug"/>
        <w:rPr>
          <w:rFonts w:ascii="Wingdings" w:hAnsi="Wingdings"/>
          <w:b/>
        </w:rPr>
      </w:pPr>
      <w:r w:rsidRPr="00DA4445">
        <w:t>Der Anbieter des Konfigurationsdienstes MUSS sicherstellen, dass nur berechtigte Akteure (berechtigte Hersteller</w:t>
      </w:r>
      <w:r w:rsidRPr="00D14537">
        <w:rPr>
          <w:lang w:eastAsia="ja-JP"/>
        </w:rPr>
        <w:t xml:space="preserve"> </w:t>
      </w:r>
      <w:r w:rsidRPr="00DA4445">
        <w:rPr>
          <w:lang w:eastAsia="ja-JP"/>
        </w:rPr>
        <w:t xml:space="preserve">von </w:t>
      </w:r>
      <w:r w:rsidRPr="0019551B">
        <w:rPr>
          <w:lang w:eastAsia="ja-JP"/>
        </w:rPr>
        <w:t xml:space="preserve">Komponenten, die den KSR nutzen, </w:t>
      </w:r>
      <w:r w:rsidRPr="00DA4445">
        <w:t xml:space="preserve"> Servicebetriebsverantwortlicher TI-Plattform (PU), Testbetriebsverantwortlicher TU und Testbetriebsverantwortlicher RU) auf P_KSRS_Upload der jeweiligen Umgebung zugreifen können. </w:t>
      </w:r>
    </w:p>
    <w:p w:rsidR="003B4C6D" w:rsidRPr="00C855B7" w:rsidRDefault="00C855B7" w:rsidP="00C855B7">
      <w:pPr>
        <w:pStyle w:val="gemStandard"/>
      </w:pPr>
      <w:r>
        <w:rPr>
          <w:b/>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TIP1-A_3348 Form und Inhalt Upload-Interface</w:t>
      </w:r>
    </w:p>
    <w:p w:rsidR="00C855B7" w:rsidRDefault="003B4C6D" w:rsidP="003B4C6D">
      <w:pPr>
        <w:pStyle w:val="gemEinzug"/>
        <w:rPr>
          <w:rFonts w:ascii="Wingdings" w:hAnsi="Wingdings"/>
          <w:b/>
        </w:rPr>
      </w:pPr>
      <w:r w:rsidRPr="00DA4445">
        <w:t xml:space="preserve">Der Anbieter des Konfigurationsdienstes MUSS </w:t>
      </w:r>
      <w:r>
        <w:t xml:space="preserve">die </w:t>
      </w:r>
      <w:r w:rsidRPr="00DA4445">
        <w:t>Form  des Upload-Interfaces  definieren und mit den berechtigten Akteuren abstimmen.</w:t>
      </w:r>
    </w:p>
    <w:p w:rsidR="003B4C6D" w:rsidRPr="00C855B7" w:rsidRDefault="00C855B7" w:rsidP="00C855B7">
      <w:pPr>
        <w:pStyle w:val="gemStandard"/>
      </w:pPr>
      <w:r>
        <w:rPr>
          <w:b/>
        </w:rPr>
        <w:sym w:font="Wingdings" w:char="F0D5"/>
      </w:r>
    </w:p>
    <w:p w:rsidR="003B4C6D" w:rsidRPr="00AC46DF" w:rsidRDefault="003B4C6D" w:rsidP="003B4C6D">
      <w:pPr>
        <w:pStyle w:val="gemStandard"/>
        <w:tabs>
          <w:tab w:val="left" w:pos="567"/>
        </w:tabs>
        <w:ind w:left="567" w:hanging="567"/>
        <w:rPr>
          <w:b/>
          <w:lang w:val="en-US"/>
        </w:rPr>
      </w:pPr>
      <w:r w:rsidRPr="00DA4445">
        <w:rPr>
          <w:rFonts w:ascii="Wingdings" w:hAnsi="Wingdings"/>
          <w:b/>
        </w:rPr>
        <w:sym w:font="Wingdings" w:char="F0D6"/>
      </w:r>
      <w:r w:rsidRPr="00AC46DF">
        <w:rPr>
          <w:b/>
          <w:lang w:val="en-US"/>
        </w:rPr>
        <w:tab/>
        <w:t>TIP1-A_5042 P_KSRS_Upload parallel nutzbar</w:t>
      </w:r>
    </w:p>
    <w:p w:rsidR="00C855B7" w:rsidRDefault="003B4C6D" w:rsidP="003B4C6D">
      <w:pPr>
        <w:pStyle w:val="gemStandard"/>
        <w:ind w:left="576"/>
        <w:rPr>
          <w:rFonts w:ascii="Wingdings" w:hAnsi="Wingdings"/>
        </w:rPr>
      </w:pPr>
      <w:r w:rsidRPr="00DA4445">
        <w:t>Der Konfigurationsdienst SOLL die Kommunikationsschnittstelle von KSR-Upload so implementieren, dass sie parallel durch mehrere Aufrufer nutzbar ist.</w:t>
      </w:r>
    </w:p>
    <w:p w:rsidR="003B4C6D" w:rsidRPr="00C855B7" w:rsidRDefault="00C855B7" w:rsidP="003B4C6D">
      <w:pPr>
        <w:pStyle w:val="gemStandard"/>
        <w:ind w:left="576"/>
      </w:pPr>
      <w:r>
        <w:rPr>
          <w:rFonts w:ascii="Wingdings" w:hAnsi="Wingdings"/>
          <w:b/>
        </w:rPr>
        <w:sym w:font="Wingdings" w:char="F0D5"/>
      </w:r>
    </w:p>
    <w:p w:rsidR="003B4C6D" w:rsidRPr="00DA4445" w:rsidRDefault="003B4C6D" w:rsidP="003B4C6D">
      <w:pPr>
        <w:pStyle w:val="gemStandard"/>
        <w:tabs>
          <w:tab w:val="left" w:pos="567"/>
        </w:tabs>
        <w:ind w:left="567" w:hanging="567"/>
        <w:rPr>
          <w:b/>
          <w:lang w:val="en-GB"/>
        </w:rPr>
      </w:pPr>
      <w:r w:rsidRPr="00DA4445">
        <w:rPr>
          <w:rFonts w:ascii="Wingdings" w:hAnsi="Wingdings"/>
          <w:b/>
        </w:rPr>
        <w:sym w:font="Wingdings" w:char="F0D6"/>
      </w:r>
      <w:r w:rsidRPr="00DA4445">
        <w:rPr>
          <w:b/>
          <w:lang w:val="en-GB"/>
        </w:rPr>
        <w:tab/>
        <w:t>TIP1-A_3345 KSR Logging – Upload-Interface</w:t>
      </w:r>
    </w:p>
    <w:p w:rsidR="003B4C6D" w:rsidRPr="00DA4445" w:rsidRDefault="003B4C6D" w:rsidP="003B4C6D">
      <w:pPr>
        <w:pStyle w:val="gemEinzug"/>
      </w:pPr>
      <w:r w:rsidRPr="00DA4445">
        <w:t>Der Konfigurationsdienst MUSS mindestens für folgende Vorgänge Logging-Daten erfassen:</w:t>
      </w:r>
    </w:p>
    <w:p w:rsidR="003B4C6D" w:rsidRPr="00DA4445" w:rsidRDefault="003B4C6D" w:rsidP="003B4C6D">
      <w:pPr>
        <w:pStyle w:val="gemEinzug"/>
        <w:numPr>
          <w:ilvl w:val="0"/>
          <w:numId w:val="9"/>
        </w:numPr>
      </w:pPr>
      <w:r w:rsidRPr="00DA4445">
        <w:t>Upload von Update-Paketen und Firmware-Gruppen-Informationen</w:t>
      </w:r>
    </w:p>
    <w:p w:rsidR="003B4C6D" w:rsidRPr="00DA4445" w:rsidRDefault="003B4C6D" w:rsidP="003B4C6D">
      <w:pPr>
        <w:pStyle w:val="gemEinzug"/>
        <w:numPr>
          <w:ilvl w:val="0"/>
          <w:numId w:val="9"/>
        </w:numPr>
        <w:rPr>
          <w:b/>
        </w:rPr>
      </w:pPr>
      <w:r w:rsidRPr="00DA4445">
        <w:t>Ergebnis der Eingangsprüfung</w:t>
      </w:r>
    </w:p>
    <w:p w:rsidR="003B4C6D" w:rsidRPr="00DA4445" w:rsidRDefault="003B4C6D" w:rsidP="003B4C6D">
      <w:pPr>
        <w:pStyle w:val="gemEinzug"/>
      </w:pPr>
      <w:r w:rsidRPr="00DA4445">
        <w:t>Ein Log-Eintrag MUSS mindestens folgende Informationen erfassen:</w:t>
      </w:r>
    </w:p>
    <w:p w:rsidR="003B4C6D" w:rsidRPr="00DA4445" w:rsidRDefault="003B4C6D" w:rsidP="003B4C6D">
      <w:pPr>
        <w:pStyle w:val="gemEinzug"/>
        <w:numPr>
          <w:ilvl w:val="0"/>
          <w:numId w:val="8"/>
        </w:numPr>
      </w:pPr>
      <w:r w:rsidRPr="00DA4445">
        <w:t>Wer hat etwas getan</w:t>
      </w:r>
    </w:p>
    <w:p w:rsidR="003B4C6D" w:rsidRPr="00DA4445" w:rsidRDefault="003B4C6D" w:rsidP="003B4C6D">
      <w:pPr>
        <w:pStyle w:val="gemEinzug"/>
        <w:numPr>
          <w:ilvl w:val="0"/>
          <w:numId w:val="8"/>
        </w:numPr>
      </w:pPr>
      <w:r w:rsidRPr="00DA4445">
        <w:t>Was wurde getan</w:t>
      </w:r>
    </w:p>
    <w:p w:rsidR="003B4C6D" w:rsidRPr="00DA4445" w:rsidRDefault="003B4C6D" w:rsidP="003B4C6D">
      <w:pPr>
        <w:pStyle w:val="gemEinzug"/>
        <w:numPr>
          <w:ilvl w:val="0"/>
          <w:numId w:val="8"/>
        </w:numPr>
        <w:rPr>
          <w:b/>
        </w:rPr>
      </w:pPr>
      <w:r w:rsidRPr="00DA4445">
        <w:t>Zeitpunkt</w:t>
      </w:r>
    </w:p>
    <w:p w:rsidR="00C855B7" w:rsidRDefault="003B4C6D" w:rsidP="003B4C6D">
      <w:pPr>
        <w:pStyle w:val="gemEinzug"/>
        <w:numPr>
          <w:ilvl w:val="0"/>
          <w:numId w:val="8"/>
        </w:numPr>
        <w:jc w:val="left"/>
        <w:rPr>
          <w:rFonts w:ascii="Wingdings" w:hAnsi="Wingdings"/>
          <w:b/>
        </w:rPr>
      </w:pPr>
      <w:r w:rsidRPr="00DA4445">
        <w:t xml:space="preserve">Updatepaket.UpdateInformation.UpdateID bzw. FirmwareGroupInformation.FirmwareGroupID </w:t>
      </w:r>
    </w:p>
    <w:p w:rsidR="003B4C6D" w:rsidRPr="00C855B7" w:rsidRDefault="00C855B7" w:rsidP="00C855B7">
      <w:pPr>
        <w:pStyle w:val="gemStandard"/>
      </w:pPr>
      <w:r>
        <w:rPr>
          <w:b/>
        </w:rPr>
        <w:sym w:font="Wingdings" w:char="F0D5"/>
      </w:r>
    </w:p>
    <w:p w:rsidR="002A20FC" w:rsidRPr="00C10D31" w:rsidRDefault="002A20FC" w:rsidP="002A20FC">
      <w:pPr>
        <w:pStyle w:val="gemStandard"/>
        <w:ind w:left="567" w:hanging="567"/>
        <w:rPr>
          <w:b/>
        </w:rPr>
      </w:pPr>
      <w:r w:rsidRPr="00C10D31">
        <w:rPr>
          <w:b/>
        </w:rPr>
        <w:sym w:font="Wingdings" w:char="F0D6"/>
      </w:r>
      <w:r w:rsidRPr="00C10D31">
        <w:rPr>
          <w:b/>
        </w:rPr>
        <w:tab/>
        <w:t>TIP1-A_6065 KSR Fortschrittsinformation im Interface P_KSRS_Upload</w:t>
      </w:r>
    </w:p>
    <w:p w:rsidR="00C855B7" w:rsidRDefault="002A20FC" w:rsidP="002A20FC">
      <w:pPr>
        <w:pStyle w:val="gemStandard"/>
        <w:ind w:left="576"/>
        <w:rPr>
          <w:b/>
        </w:rPr>
      </w:pPr>
      <w:r w:rsidRPr="00C10D31">
        <w:t xml:space="preserve">Der Konfigurationsdienst MUSS während des Übermittelns von Update-Paketen den Nutzer über den Fortschritt des Filetransfers informieren. </w:t>
      </w:r>
    </w:p>
    <w:p w:rsidR="002A20FC" w:rsidRPr="00C855B7" w:rsidRDefault="00C855B7" w:rsidP="002A20FC">
      <w:pPr>
        <w:pStyle w:val="gemStandard"/>
        <w:ind w:left="576"/>
      </w:pPr>
      <w:r>
        <w:rPr>
          <w:b/>
        </w:rPr>
        <w:sym w:font="Wingdings" w:char="F0D5"/>
      </w:r>
    </w:p>
    <w:p w:rsidR="003B4C6D" w:rsidRPr="00B4006E" w:rsidRDefault="003B4C6D" w:rsidP="00C855B7">
      <w:pPr>
        <w:pStyle w:val="berschrift4"/>
        <w:rPr>
          <w:highlight w:val="yellow"/>
        </w:rPr>
      </w:pPr>
      <w:bookmarkStart w:id="218" w:name="_Toc501706014"/>
      <w:r>
        <w:lastRenderedPageBreak/>
        <w:t>Eingangsprüfung durch den Konfigurationsdienst</w:t>
      </w:r>
      <w:bookmarkEnd w:id="218"/>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TIP1-A_3346 Eingangsprüfung</w:t>
      </w:r>
    </w:p>
    <w:p w:rsidR="003B4C6D" w:rsidRPr="00DA4445" w:rsidRDefault="003B4C6D" w:rsidP="003B4C6D">
      <w:pPr>
        <w:pStyle w:val="gemEinzug"/>
      </w:pPr>
      <w:r>
        <w:t xml:space="preserve">Der </w:t>
      </w:r>
      <w:r w:rsidRPr="00DA4445">
        <w:t>Konfigurationsdienst MUSS die übermittelten Update-Pakete und Firmware-Gruppen-Informationen einer Eingangsprüfung unterziehen.</w:t>
      </w:r>
    </w:p>
    <w:p w:rsidR="003B4C6D" w:rsidRPr="00DA4445" w:rsidRDefault="003B4C6D" w:rsidP="003B4C6D">
      <w:pPr>
        <w:pStyle w:val="gemEinzug"/>
        <w:ind w:firstLine="142"/>
      </w:pPr>
      <w:r w:rsidRPr="00DA4445">
        <w:t>Die Eingangsprüfung MUSS folgende Prüfungen enthalten:</w:t>
      </w:r>
    </w:p>
    <w:p w:rsidR="003B4C6D" w:rsidRDefault="003B4C6D" w:rsidP="003B4C6D">
      <w:pPr>
        <w:pStyle w:val="gemEinzug"/>
        <w:numPr>
          <w:ilvl w:val="0"/>
          <w:numId w:val="10"/>
        </w:numPr>
      </w:pPr>
      <w:r w:rsidRPr="00DA4445">
        <w:t>Prüfung der Integrität und Authentizität</w:t>
      </w:r>
    </w:p>
    <w:p w:rsidR="003B4C6D" w:rsidRPr="00BC352D" w:rsidRDefault="003B4C6D" w:rsidP="003B4C6D">
      <w:pPr>
        <w:pStyle w:val="gemStandard"/>
        <w:numPr>
          <w:ilvl w:val="1"/>
          <w:numId w:val="10"/>
        </w:numPr>
        <w:autoSpaceDE/>
        <w:autoSpaceDN/>
        <w:adjustRightInd/>
        <w:rPr>
          <w:highlight w:val="yellow"/>
        </w:rPr>
      </w:pPr>
      <w:r w:rsidRPr="00BC352D">
        <w:t>Die Signatur des Update-Paketes muss beim Übergang zwischen Upload-Bereich und Konfigurationsbereich geprüft werden. Die Prüfung muss mindestens die folgende Schritte umfassen:</w:t>
      </w:r>
    </w:p>
    <w:p w:rsidR="003B4C6D" w:rsidRPr="00BC352D" w:rsidRDefault="003B4C6D" w:rsidP="003B4C6D">
      <w:pPr>
        <w:pStyle w:val="gemStandard"/>
        <w:numPr>
          <w:ilvl w:val="2"/>
          <w:numId w:val="10"/>
        </w:numPr>
        <w:autoSpaceDE/>
        <w:autoSpaceDN/>
        <w:adjustRightInd/>
        <w:rPr>
          <w:highlight w:val="yellow"/>
        </w:rPr>
      </w:pPr>
      <w:r w:rsidRPr="00BC352D">
        <w:t xml:space="preserve">Prüfung der Gültigkeit des Zertifikats über den </w:t>
      </w:r>
      <w:r>
        <w:t>zuständigen OCSP-Responder</w:t>
      </w:r>
      <w:r w:rsidRPr="00BC352D">
        <w:t>,</w:t>
      </w:r>
    </w:p>
    <w:p w:rsidR="003B4C6D" w:rsidRPr="00BC352D" w:rsidRDefault="003B4C6D" w:rsidP="003B4C6D">
      <w:pPr>
        <w:pStyle w:val="gemStandard"/>
        <w:numPr>
          <w:ilvl w:val="2"/>
          <w:numId w:val="10"/>
        </w:numPr>
        <w:autoSpaceDE/>
        <w:autoSpaceDN/>
        <w:adjustRightInd/>
        <w:rPr>
          <w:highlight w:val="yellow"/>
        </w:rPr>
      </w:pPr>
      <w:r w:rsidRPr="00BC352D">
        <w:t>Prüfung der Zertifikatstyp-OID auf Zulässigkeit,</w:t>
      </w:r>
    </w:p>
    <w:p w:rsidR="003B4C6D" w:rsidRPr="00BC352D" w:rsidRDefault="003B4C6D" w:rsidP="003B4C6D">
      <w:pPr>
        <w:pStyle w:val="gemStandard"/>
        <w:numPr>
          <w:ilvl w:val="2"/>
          <w:numId w:val="10"/>
        </w:numPr>
        <w:autoSpaceDE/>
        <w:autoSpaceDN/>
        <w:adjustRightInd/>
        <w:rPr>
          <w:highlight w:val="yellow"/>
        </w:rPr>
      </w:pPr>
      <w:r w:rsidRPr="00BC352D">
        <w:t>Prüfung der mathematischen Korrektheit des Zertifikats.</w:t>
      </w:r>
    </w:p>
    <w:p w:rsidR="003B4C6D" w:rsidRDefault="003B4C6D" w:rsidP="003B4C6D">
      <w:pPr>
        <w:pStyle w:val="gemStandard"/>
        <w:numPr>
          <w:ilvl w:val="1"/>
          <w:numId w:val="10"/>
        </w:numPr>
        <w:autoSpaceDE/>
        <w:autoSpaceDN/>
        <w:adjustRightInd/>
        <w:rPr>
          <w:highlight w:val="yellow"/>
        </w:rPr>
      </w:pPr>
      <w:r w:rsidRPr="00BC352D">
        <w:t>Die Integrität des ZIP-Containers</w:t>
      </w:r>
    </w:p>
    <w:p w:rsidR="003B4C6D" w:rsidRPr="00BC352D" w:rsidRDefault="003B4C6D" w:rsidP="003B4C6D">
      <w:pPr>
        <w:pStyle w:val="gemStandard"/>
        <w:numPr>
          <w:ilvl w:val="1"/>
          <w:numId w:val="10"/>
        </w:numPr>
        <w:autoSpaceDE/>
        <w:autoSpaceDN/>
        <w:adjustRightInd/>
        <w:rPr>
          <w:highlight w:val="yellow"/>
        </w:rPr>
      </w:pPr>
      <w:r w:rsidRPr="00BC352D">
        <w:t xml:space="preserve">Der Konfigurationsdienst MUSS </w:t>
      </w:r>
      <w:r>
        <w:t xml:space="preserve">– im Sinne </w:t>
      </w:r>
      <w:r w:rsidRPr="00850017">
        <w:t>Integrität und Authentizität -</w:t>
      </w:r>
      <w:r>
        <w:t xml:space="preserve"> </w:t>
      </w:r>
      <w:r w:rsidRPr="00BC352D">
        <w:t xml:space="preserve">fehlerhafte Update-Pakete </w:t>
      </w:r>
      <w:r>
        <w:t xml:space="preserve">ohne weitere Prüfung ihrer Inhalte  </w:t>
      </w:r>
      <w:r w:rsidRPr="00BC352D">
        <w:t>ablehnen.</w:t>
      </w:r>
    </w:p>
    <w:p w:rsidR="003B4C6D" w:rsidRPr="007A7F1A" w:rsidRDefault="003B4C6D" w:rsidP="003B4C6D">
      <w:pPr>
        <w:pStyle w:val="gemEinzug"/>
        <w:numPr>
          <w:ilvl w:val="0"/>
          <w:numId w:val="10"/>
        </w:numPr>
        <w:rPr>
          <w:b/>
        </w:rPr>
      </w:pPr>
      <w:r w:rsidRPr="00DA4445">
        <w:t>Prüfung auf syntaktische Korrektheit (Update-Informationen und Firmware-Gruppen-Informationen)</w:t>
      </w:r>
    </w:p>
    <w:p w:rsidR="003B4C6D" w:rsidRPr="00BC352D" w:rsidRDefault="003B4C6D" w:rsidP="003B4C6D">
      <w:pPr>
        <w:pStyle w:val="gemStandard"/>
        <w:numPr>
          <w:ilvl w:val="1"/>
          <w:numId w:val="10"/>
        </w:numPr>
        <w:autoSpaceDE/>
        <w:autoSpaceDN/>
        <w:adjustRightInd/>
        <w:rPr>
          <w:highlight w:val="yellow"/>
        </w:rPr>
      </w:pPr>
      <w:r w:rsidRPr="00BC352D">
        <w:t>Sofern die Datei UpdateInfo.xml im Container enthalten ist, wird die XML-Struktur validiert. Die in dem Element „Files“ angegebenen Dateien müssen im Container enthalten sein, die Pfadangaben müssen dem in Anforderung „TIP1-A_6122</w:t>
      </w:r>
      <w:r w:rsidRPr="00875E77">
        <w:t xml:space="preserve"> </w:t>
      </w:r>
      <w:r w:rsidRPr="00BC352D">
        <w:t>Pfadreferenz“ definiertem Format entsprechen. Alle Pflichtfelder müssen mit korrekten Werten belegt sein, die angegebene ProductVendorID muss mit der ID des übertragenden Herstellers identisch sein, außer es handelt sich um ein Update-Paket, das durch den TBV/SBV-TIP eingestellt wurde.</w:t>
      </w:r>
    </w:p>
    <w:p w:rsidR="003B4C6D" w:rsidRPr="00BC352D" w:rsidRDefault="003B4C6D" w:rsidP="003B4C6D">
      <w:pPr>
        <w:pStyle w:val="gemStandard"/>
        <w:numPr>
          <w:ilvl w:val="1"/>
          <w:numId w:val="10"/>
        </w:numPr>
        <w:autoSpaceDE/>
        <w:autoSpaceDN/>
        <w:adjustRightInd/>
        <w:rPr>
          <w:highlight w:val="yellow"/>
        </w:rPr>
      </w:pPr>
      <w:r w:rsidRPr="00BC352D">
        <w:t>Die Datei „FirmwareGroupInfo.xml“ wird mit dem XSD-Schema validiert und sichergestellt, dass die Version aktueller ist, als die bereits vorhandene.</w:t>
      </w:r>
    </w:p>
    <w:p w:rsidR="003B4C6D" w:rsidRPr="007A7F1A" w:rsidRDefault="003B4C6D" w:rsidP="003B4C6D">
      <w:pPr>
        <w:pStyle w:val="gemEinzug"/>
        <w:numPr>
          <w:ilvl w:val="0"/>
          <w:numId w:val="10"/>
        </w:numPr>
        <w:rPr>
          <w:b/>
        </w:rPr>
      </w:pPr>
      <w:r w:rsidRPr="00DA4445">
        <w:t>Prüfung auf Vollständigkeit (Vorhandensein aller aus den Update-Informationen referenzierten Files)</w:t>
      </w:r>
    </w:p>
    <w:p w:rsidR="003B4C6D" w:rsidRPr="00BC352D" w:rsidRDefault="003B4C6D" w:rsidP="003B4C6D">
      <w:pPr>
        <w:pStyle w:val="gemStandard"/>
        <w:numPr>
          <w:ilvl w:val="1"/>
          <w:numId w:val="10"/>
        </w:numPr>
        <w:autoSpaceDE/>
        <w:autoSpaceDN/>
        <w:adjustRightInd/>
        <w:rPr>
          <w:highlight w:val="yellow"/>
        </w:rPr>
      </w:pPr>
      <w:r w:rsidRPr="00BC352D">
        <w:t>Das Update-Paket wird geöffnet und festgestellt, dass alle notwendigen Dateien im ZIP-Container enthalten sind. (FirmwareGroupInfo.xml, optional UpdateInfo.xml)</w:t>
      </w:r>
    </w:p>
    <w:p w:rsidR="003B4C6D" w:rsidRPr="00BC352D" w:rsidRDefault="003B4C6D" w:rsidP="003B4C6D">
      <w:pPr>
        <w:pStyle w:val="gemStandard"/>
        <w:numPr>
          <w:ilvl w:val="1"/>
          <w:numId w:val="10"/>
        </w:numPr>
        <w:autoSpaceDE/>
        <w:autoSpaceDN/>
        <w:adjustRightInd/>
        <w:rPr>
          <w:highlight w:val="yellow"/>
        </w:rPr>
      </w:pPr>
      <w:r w:rsidRPr="00BC352D">
        <w:t xml:space="preserve">Es dürfen nicht mehr Dateien im Container enthalten sein, als die in </w:t>
      </w:r>
      <w:r w:rsidRPr="00BC352D">
        <w:fldChar w:fldCharType="begin"/>
      </w:r>
      <w:r w:rsidRPr="00BC352D">
        <w:instrText xml:space="preserve"> REF _Ref435101778 \r \h </w:instrText>
      </w:r>
      <w:r>
        <w:instrText xml:space="preserve"> \* MERGEFORMAT </w:instrText>
      </w:r>
      <w:r w:rsidRPr="00BC352D">
        <w:rPr>
          <w:highlight w:val="yellow"/>
        </w:rPr>
      </w:r>
      <w:r w:rsidRPr="00BC352D">
        <w:rPr>
          <w:highlight w:val="yellow"/>
        </w:rPr>
        <w:fldChar w:fldCharType="separate"/>
      </w:r>
      <w:r w:rsidR="000C377E">
        <w:t>6.2.3.1</w:t>
      </w:r>
      <w:r w:rsidRPr="00BC352D">
        <w:fldChar w:fldCharType="end"/>
      </w:r>
      <w:r w:rsidRPr="00BC352D">
        <w:t xml:space="preserve"> definierten Elemente. Die Firmware- und Dokumentationsdateien müssen alle durch UpdateInfo.xml referenziert werden. Update-Pakete mit Dateien ohne Referenz werden abgelehnt. Die optionalen detached Signaturen </w:t>
      </w:r>
      <w:r w:rsidRPr="00BC352D">
        <w:lastRenderedPageBreak/>
        <w:t xml:space="preserve">„UpdateInfo.sig“ und „FirmwareGroupInfo.sig“ können – ohne Referenz - im Update-Paket enthalten sein. </w:t>
      </w:r>
    </w:p>
    <w:p w:rsidR="00C855B7" w:rsidRDefault="003B4C6D" w:rsidP="003B4C6D">
      <w:pPr>
        <w:pStyle w:val="gemEinzug"/>
        <w:numPr>
          <w:ilvl w:val="0"/>
          <w:numId w:val="10"/>
        </w:numPr>
        <w:rPr>
          <w:rFonts w:ascii="Wingdings" w:hAnsi="Wingdings"/>
          <w:b/>
        </w:rPr>
      </w:pPr>
      <w:r w:rsidRPr="00BC352D">
        <w:t>Prüfung ob der eingeloggte Nutzer die Berechtigung hat das Update-Paket zu übermitteln. Der Nutzer muss zu der Organisation gehören welche das Update-Paket signiert hat oder die TBV bzw. SBV Rolle für die jeweilige Umgebung besitzen.</w:t>
      </w:r>
    </w:p>
    <w:p w:rsidR="003B4C6D" w:rsidRPr="00C855B7" w:rsidRDefault="00C855B7" w:rsidP="00C855B7">
      <w:pPr>
        <w:pStyle w:val="gemStandard"/>
      </w:pPr>
      <w:r>
        <w:rPr>
          <w:b/>
        </w:rPr>
        <w:sym w:font="Wingdings" w:char="F0D5"/>
      </w:r>
    </w:p>
    <w:p w:rsidR="003B4C6D" w:rsidRDefault="003B4C6D" w:rsidP="003B4C6D">
      <w:pPr>
        <w:pStyle w:val="gemStandard"/>
        <w:rPr>
          <w:highlight w:val="yellow"/>
        </w:rPr>
      </w:pPr>
      <w:r w:rsidRPr="00BC352D">
        <w:t xml:space="preserve">Der Hersteller </w:t>
      </w:r>
      <w:r w:rsidRPr="00BC352D">
        <w:rPr>
          <w:lang w:eastAsia="ja-JP"/>
        </w:rPr>
        <w:t xml:space="preserve">von </w:t>
      </w:r>
      <w:r w:rsidRPr="0019551B">
        <w:rPr>
          <w:lang w:eastAsia="ja-JP"/>
        </w:rPr>
        <w:t xml:space="preserve">Komponenten, die den KSR nutzen, </w:t>
      </w:r>
      <w:r w:rsidRPr="00BC352D">
        <w:t xml:space="preserve"> erstellt das entsprechende Update-Paket für seine Komponente. Das Update-Paket für eine Komponente entspricht genau einer Datei. Zur Übertragung des Update-Paketes an den Konfigurationsdienst wird ein ZIP-Container verwendet. Der ZIP-Container ist nach dem Standard [ZIP-APP] formatiert und ist nicht mit einem Passwort geschützt.</w:t>
      </w:r>
    </w:p>
    <w:p w:rsidR="003B4C6D" w:rsidRPr="00BC352D" w:rsidRDefault="003B4C6D" w:rsidP="003B4C6D">
      <w:pPr>
        <w:pStyle w:val="gemStandard"/>
        <w:rPr>
          <w:highlight w:val="yellow"/>
        </w:rPr>
      </w:pPr>
      <w:r>
        <w:t xml:space="preserve">Der Konfigurationsdienst soll das Update-Paket in der Eingangsprüfung möglichst vollständig prüfen. Nur bei fehlgeschlagener Prüfung von </w:t>
      </w:r>
      <w:r w:rsidRPr="00DA4445">
        <w:t>Integrität und Authentizität</w:t>
      </w:r>
      <w:r>
        <w:t xml:space="preserve"> muss die Prüfung sofort abgebrochen werden.</w:t>
      </w:r>
    </w:p>
    <w:p w:rsidR="003B4C6D" w:rsidRPr="00BC352D" w:rsidRDefault="003B4C6D" w:rsidP="003B4C6D">
      <w:pPr>
        <w:spacing w:before="180" w:after="60"/>
        <w:rPr>
          <w:b/>
          <w:highlight w:val="yellow"/>
        </w:rPr>
      </w:pPr>
      <w:r w:rsidRPr="00BC352D">
        <w:rPr>
          <w:rFonts w:ascii="Wingdings" w:hAnsi="Wingdings"/>
          <w:b/>
        </w:rPr>
        <w:sym w:font="Wingdings" w:char="F0D6"/>
      </w:r>
      <w:r w:rsidRPr="00BC352D">
        <w:rPr>
          <w:b/>
        </w:rPr>
        <w:tab/>
        <w:t>TIP1-A_6112 Name des Update-Paketes</w:t>
      </w:r>
    </w:p>
    <w:p w:rsidR="00C855B7" w:rsidRDefault="003B4C6D" w:rsidP="003B4C6D">
      <w:pPr>
        <w:spacing w:before="180" w:after="60"/>
        <w:ind w:left="567"/>
        <w:rPr>
          <w:rFonts w:ascii="Wingdings" w:hAnsi="Wingdings"/>
          <w:b/>
        </w:rPr>
      </w:pPr>
      <w:r w:rsidRPr="00DA4445">
        <w:rPr>
          <w:lang w:eastAsia="ja-JP"/>
        </w:rPr>
        <w:t xml:space="preserve">Hersteller von </w:t>
      </w:r>
      <w:r w:rsidRPr="0019551B">
        <w:rPr>
          <w:lang w:eastAsia="ja-JP"/>
        </w:rPr>
        <w:t xml:space="preserve">Komponenten, die den KSR nutzen, </w:t>
      </w:r>
      <w:r>
        <w:t xml:space="preserve"> MÜSSEN den</w:t>
      </w:r>
      <w:r w:rsidRPr="00BC352D">
        <w:t xml:space="preserve"> Dateinamen </w:t>
      </w:r>
      <w:r>
        <w:t>so wählen, das er</w:t>
      </w:r>
      <w:r w:rsidRPr="00BC352D">
        <w:t xml:space="preserve"> dem Pattern „[A-Za-z0-9_-.]*“ entspr</w:t>
      </w:r>
      <w:r>
        <w:t>icht</w:t>
      </w:r>
      <w:r w:rsidRPr="00BC352D">
        <w:t xml:space="preserve"> und nicht länger als 32 Zeichen </w:t>
      </w:r>
      <w:r>
        <w:t xml:space="preserve">ist und der </w:t>
      </w:r>
      <w:r w:rsidRPr="00BC352D">
        <w:t>Konfigurationsdienst</w:t>
      </w:r>
      <w:r w:rsidRPr="00BC352D">
        <w:rPr>
          <w:lang w:eastAsia="ja-JP"/>
        </w:rPr>
        <w:t xml:space="preserve"> </w:t>
      </w:r>
      <w:r w:rsidRPr="00BC352D">
        <w:t>MUSS</w:t>
      </w:r>
      <w:r>
        <w:t xml:space="preserve"> die Einhaltung dieser Definition prüfen</w:t>
      </w:r>
      <w:r w:rsidRPr="00BC352D">
        <w:t>.</w:t>
      </w:r>
    </w:p>
    <w:p w:rsidR="003B4C6D" w:rsidRPr="00C855B7" w:rsidRDefault="00C855B7" w:rsidP="003B4C6D">
      <w:pPr>
        <w:spacing w:before="180" w:after="60"/>
        <w:ind w:left="567"/>
        <w:rPr>
          <w:highlight w:val="yellow"/>
        </w:rPr>
      </w:pPr>
      <w:r>
        <w:rPr>
          <w:rFonts w:ascii="Wingdings" w:hAnsi="Wingdings"/>
          <w:b/>
        </w:rPr>
        <w:sym w:font="Wingdings" w:char="F0D5"/>
      </w:r>
    </w:p>
    <w:p w:rsidR="003B4C6D" w:rsidRPr="00BC352D" w:rsidRDefault="003B4C6D" w:rsidP="003B4C6D">
      <w:pPr>
        <w:spacing w:before="180" w:after="60"/>
        <w:rPr>
          <w:b/>
          <w:highlight w:val="yellow"/>
        </w:rPr>
      </w:pPr>
      <w:r w:rsidRPr="00BC352D">
        <w:rPr>
          <w:rFonts w:ascii="Wingdings" w:hAnsi="Wingdings"/>
          <w:b/>
        </w:rPr>
        <w:sym w:font="Wingdings" w:char="F0D6"/>
      </w:r>
      <w:r w:rsidRPr="00BC352D">
        <w:rPr>
          <w:b/>
        </w:rPr>
        <w:tab/>
        <w:t>TIP1-A_6113 Definition Update-Paket</w:t>
      </w:r>
      <w:r>
        <w:rPr>
          <w:b/>
        </w:rPr>
        <w:t>-</w:t>
      </w:r>
      <w:r w:rsidRPr="00BC352D">
        <w:rPr>
          <w:b/>
        </w:rPr>
        <w:t>Struktur</w:t>
      </w:r>
    </w:p>
    <w:p w:rsidR="00C855B7" w:rsidRDefault="003B4C6D" w:rsidP="003B4C6D">
      <w:pPr>
        <w:spacing w:before="180" w:after="60"/>
        <w:ind w:left="567"/>
        <w:rPr>
          <w:rFonts w:ascii="Wingdings" w:hAnsi="Wingdings"/>
          <w:b/>
        </w:rPr>
      </w:pPr>
      <w:r w:rsidRPr="005D4F7F">
        <w:t xml:space="preserve">Hersteller von </w:t>
      </w:r>
      <w:r w:rsidRPr="0019551B">
        <w:rPr>
          <w:lang w:eastAsia="ja-JP"/>
        </w:rPr>
        <w:t xml:space="preserve">Komponenten, die den KSR nutzen, </w:t>
      </w:r>
      <w:r w:rsidRPr="005D4F7F">
        <w:t xml:space="preserve"> MÜSSEN Update-Pakete mit den in Tab_KSR_010 (Struktur Update-Paket) definierten Elementen in Form eines ZIP-Containers nach dem Standard [ZIP-APP] erzeugen und der Konfigurationsdienst</w:t>
      </w:r>
      <w:r w:rsidRPr="005D4F7F">
        <w:rPr>
          <w:lang w:eastAsia="ja-JP"/>
        </w:rPr>
        <w:t xml:space="preserve"> </w:t>
      </w:r>
      <w:r w:rsidRPr="005D4F7F">
        <w:t>MUSS die Einhaltung dieser Definition prüfen.</w:t>
      </w:r>
    </w:p>
    <w:p w:rsidR="003B4C6D" w:rsidRPr="00C855B7" w:rsidRDefault="00C855B7" w:rsidP="003B4C6D">
      <w:pPr>
        <w:spacing w:before="180" w:after="60"/>
        <w:ind w:left="567"/>
        <w:rPr>
          <w:highlight w:val="yellow"/>
        </w:rPr>
      </w:pPr>
      <w:r>
        <w:rPr>
          <w:rFonts w:ascii="Wingdings" w:hAnsi="Wingdings"/>
          <w:b/>
        </w:rPr>
        <w:sym w:font="Wingdings" w:char="F0D5"/>
      </w:r>
    </w:p>
    <w:p w:rsidR="003B4C6D" w:rsidRPr="005D4F7F" w:rsidRDefault="003B4C6D" w:rsidP="003B4C6D">
      <w:pPr>
        <w:spacing w:before="180" w:after="60"/>
        <w:rPr>
          <w:b/>
          <w:highlight w:val="yellow"/>
        </w:rPr>
      </w:pPr>
      <w:r w:rsidRPr="005D4F7F">
        <w:rPr>
          <w:rFonts w:ascii="Wingdings" w:hAnsi="Wingdings"/>
          <w:b/>
        </w:rPr>
        <w:sym w:font="Wingdings" w:char="F0D6"/>
      </w:r>
      <w:r w:rsidRPr="005D4F7F">
        <w:rPr>
          <w:b/>
        </w:rPr>
        <w:tab/>
        <w:t>TIP1-A_6114 Passwort des Update-Paketes</w:t>
      </w:r>
    </w:p>
    <w:p w:rsidR="00C855B7" w:rsidRDefault="003B4C6D" w:rsidP="003B4C6D">
      <w:pPr>
        <w:spacing w:before="180" w:after="60"/>
        <w:ind w:left="567"/>
        <w:rPr>
          <w:rFonts w:ascii="Wingdings" w:hAnsi="Wingdings"/>
          <w:b/>
        </w:rPr>
      </w:pPr>
      <w:r w:rsidRPr="005D4F7F">
        <w:t xml:space="preserve">Hersteller von </w:t>
      </w:r>
      <w:r w:rsidRPr="0019551B">
        <w:rPr>
          <w:lang w:eastAsia="ja-JP"/>
        </w:rPr>
        <w:t xml:space="preserve">Komponenten, die den KSR nutzen, </w:t>
      </w:r>
      <w:r w:rsidRPr="005D4F7F">
        <w:t xml:space="preserve"> DÜRFEN NICHT den ZIP-Container mit einem Passwort schützen und der Konfigurationsdienst</w:t>
      </w:r>
      <w:r w:rsidRPr="005D4F7F">
        <w:rPr>
          <w:lang w:eastAsia="ja-JP"/>
        </w:rPr>
        <w:t xml:space="preserve"> </w:t>
      </w:r>
      <w:r w:rsidRPr="005D4F7F">
        <w:t>DARF NICHT passwortgeschützte ZIP-Container akzeptieren.</w:t>
      </w:r>
    </w:p>
    <w:p w:rsidR="003B4C6D" w:rsidRPr="00C855B7" w:rsidRDefault="00C855B7" w:rsidP="003B4C6D">
      <w:pPr>
        <w:spacing w:before="180" w:after="60"/>
        <w:ind w:left="567"/>
        <w:rPr>
          <w:highlight w:val="yellow"/>
        </w:rPr>
      </w:pPr>
      <w:r>
        <w:rPr>
          <w:rFonts w:ascii="Wingdings" w:hAnsi="Wingdings"/>
          <w:b/>
        </w:rPr>
        <w:sym w:font="Wingdings" w:char="F0D5"/>
      </w:r>
    </w:p>
    <w:p w:rsidR="003B4C6D" w:rsidRPr="005D4F7F" w:rsidRDefault="003B4C6D" w:rsidP="003B4C6D">
      <w:pPr>
        <w:spacing w:before="180" w:after="60"/>
        <w:rPr>
          <w:b/>
          <w:highlight w:val="yellow"/>
        </w:rPr>
      </w:pPr>
      <w:r w:rsidRPr="005D4F7F">
        <w:rPr>
          <w:rFonts w:ascii="Wingdings" w:hAnsi="Wingdings"/>
          <w:b/>
        </w:rPr>
        <w:sym w:font="Wingdings" w:char="F0D6"/>
      </w:r>
      <w:r w:rsidRPr="005D4F7F">
        <w:rPr>
          <w:b/>
        </w:rPr>
        <w:tab/>
        <w:t>TIP1-A_6115 Größe des Update-Paketes</w:t>
      </w:r>
    </w:p>
    <w:p w:rsidR="00C855B7" w:rsidRDefault="003B4C6D" w:rsidP="003B4C6D">
      <w:pPr>
        <w:spacing w:before="180" w:after="60"/>
        <w:ind w:left="567"/>
        <w:rPr>
          <w:rFonts w:ascii="Wingdings" w:hAnsi="Wingdings"/>
          <w:b/>
        </w:rPr>
      </w:pPr>
      <w:r w:rsidRPr="005D4F7F">
        <w:t xml:space="preserve">Hersteller von </w:t>
      </w:r>
      <w:r w:rsidRPr="0019551B">
        <w:rPr>
          <w:lang w:eastAsia="ja-JP"/>
        </w:rPr>
        <w:t xml:space="preserve">Komponenten, die den KSR nutzen, </w:t>
      </w:r>
      <w:r w:rsidRPr="005D4F7F">
        <w:t xml:space="preserve"> DÜRFEN NICHT Update-Pakete hochladen, deren entkomprimierte Paketgröße den abgestimmten Maximalwert übersteigt und Konfigurationsdienst</w:t>
      </w:r>
      <w:r w:rsidRPr="005D4F7F">
        <w:rPr>
          <w:lang w:eastAsia="ja-JP"/>
        </w:rPr>
        <w:t xml:space="preserve"> </w:t>
      </w:r>
      <w:r w:rsidRPr="005D4F7F">
        <w:t xml:space="preserve">DARF NICHT Update-Pakete akzeptieren welche diesen Maximalwert übersteigen. </w:t>
      </w:r>
    </w:p>
    <w:p w:rsidR="003B4C6D" w:rsidRPr="00C855B7" w:rsidRDefault="00C855B7" w:rsidP="003B4C6D">
      <w:pPr>
        <w:spacing w:before="180" w:after="60"/>
        <w:ind w:left="567"/>
        <w:rPr>
          <w:highlight w:val="yellow"/>
        </w:rPr>
      </w:pPr>
      <w:r>
        <w:rPr>
          <w:rFonts w:ascii="Wingdings" w:hAnsi="Wingdings"/>
          <w:b/>
        </w:rPr>
        <w:sym w:font="Wingdings" w:char="F0D5"/>
      </w:r>
    </w:p>
    <w:p w:rsidR="003B4C6D" w:rsidRPr="00051BA6" w:rsidRDefault="003B4C6D" w:rsidP="003B4C6D">
      <w:pPr>
        <w:spacing w:before="180" w:after="60"/>
      </w:pPr>
      <w:r w:rsidRPr="00051BA6">
        <w:t>Der maximale Wert ist durch das Mengengerüst in [gemSpec_Perf#3.1.4] auf 750Mb spezifiziert.</w:t>
      </w:r>
    </w:p>
    <w:p w:rsidR="003B4C6D" w:rsidRDefault="003B4C6D" w:rsidP="003B4C6D">
      <w:pPr>
        <w:spacing w:before="180" w:after="60"/>
        <w:rPr>
          <w:highlight w:val="yellow"/>
        </w:rPr>
      </w:pPr>
      <w:r w:rsidRPr="00051BA6">
        <w:lastRenderedPageBreak/>
        <w:t>Das Update-Paket enthält folgende Elemente im Wurzel-Verzeichnis des Containers:</w:t>
      </w:r>
    </w:p>
    <w:p w:rsidR="003B4C6D" w:rsidRPr="00051BA6" w:rsidRDefault="003B4C6D" w:rsidP="003B4C6D">
      <w:pPr>
        <w:spacing w:before="180" w:after="60"/>
        <w:rPr>
          <w:highlight w:val="yellow"/>
        </w:rPr>
      </w:pPr>
    </w:p>
    <w:p w:rsidR="003B4C6D" w:rsidRPr="004341D5" w:rsidRDefault="003B4C6D" w:rsidP="00C855B7">
      <w:pPr>
        <w:pStyle w:val="Beschriftung"/>
      </w:pPr>
      <w:bookmarkStart w:id="219" w:name="_Toc489263621"/>
      <w:r w:rsidRPr="004341D5">
        <w:t xml:space="preserve">Tabelle </w:t>
      </w:r>
      <w:r w:rsidRPr="004341D5">
        <w:rPr>
          <w:noProof/>
        </w:rPr>
        <w:fldChar w:fldCharType="begin"/>
      </w:r>
      <w:r w:rsidRPr="004341D5">
        <w:rPr>
          <w:noProof/>
        </w:rPr>
        <w:instrText xml:space="preserve"> SEQ Tabelle \* ARABIC </w:instrText>
      </w:r>
      <w:r w:rsidRPr="004341D5">
        <w:rPr>
          <w:noProof/>
        </w:rPr>
        <w:fldChar w:fldCharType="separate"/>
      </w:r>
      <w:r w:rsidR="000C377E">
        <w:rPr>
          <w:noProof/>
        </w:rPr>
        <w:t>48</w:t>
      </w:r>
      <w:r w:rsidRPr="004341D5">
        <w:rPr>
          <w:noProof/>
        </w:rPr>
        <w:fldChar w:fldCharType="end"/>
      </w:r>
      <w:r w:rsidRPr="004341D5">
        <w:t>: Tab_KSR_010 Struktur Update-Paket</w:t>
      </w:r>
      <w:bookmarkEnd w:id="219"/>
    </w:p>
    <w:tbl>
      <w:tblPr>
        <w:tblW w:w="9018" w:type="dxa"/>
        <w:tblInd w:w="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56"/>
        <w:gridCol w:w="5387"/>
        <w:gridCol w:w="1275"/>
      </w:tblGrid>
      <w:tr w:rsidR="003B4C6D" w:rsidRPr="00020493" w:rsidTr="003B4C6D">
        <w:trPr>
          <w:trHeight w:val="357"/>
        </w:trPr>
        <w:tc>
          <w:tcPr>
            <w:tcW w:w="2356" w:type="dxa"/>
            <w:shd w:val="clear" w:color="auto" w:fill="D9D9D9"/>
          </w:tcPr>
          <w:p w:rsidR="003B4C6D" w:rsidRPr="00020493" w:rsidRDefault="003B4C6D" w:rsidP="003B4C6D">
            <w:pPr>
              <w:spacing w:before="60" w:after="60"/>
              <w:rPr>
                <w:b/>
                <w:sz w:val="20"/>
                <w:szCs w:val="20"/>
                <w:highlight w:val="yellow"/>
              </w:rPr>
            </w:pPr>
            <w:r w:rsidRPr="00020493">
              <w:rPr>
                <w:b/>
                <w:sz w:val="20"/>
                <w:szCs w:val="20"/>
              </w:rPr>
              <w:t>Element</w:t>
            </w:r>
          </w:p>
        </w:tc>
        <w:tc>
          <w:tcPr>
            <w:tcW w:w="5387" w:type="dxa"/>
            <w:shd w:val="clear" w:color="auto" w:fill="D9D9D9"/>
          </w:tcPr>
          <w:p w:rsidR="003B4C6D" w:rsidRPr="00020493" w:rsidRDefault="003B4C6D" w:rsidP="003B4C6D">
            <w:pPr>
              <w:spacing w:before="60" w:after="60"/>
              <w:rPr>
                <w:b/>
                <w:sz w:val="20"/>
                <w:szCs w:val="20"/>
                <w:highlight w:val="yellow"/>
              </w:rPr>
            </w:pPr>
            <w:r w:rsidRPr="00020493">
              <w:rPr>
                <w:b/>
                <w:sz w:val="20"/>
                <w:szCs w:val="20"/>
              </w:rPr>
              <w:t>Beschreibung</w:t>
            </w:r>
          </w:p>
        </w:tc>
        <w:tc>
          <w:tcPr>
            <w:tcW w:w="1275" w:type="dxa"/>
            <w:shd w:val="clear" w:color="auto" w:fill="D9D9D9"/>
          </w:tcPr>
          <w:p w:rsidR="003B4C6D" w:rsidRPr="00020493" w:rsidRDefault="003B4C6D" w:rsidP="003B4C6D">
            <w:pPr>
              <w:spacing w:before="60" w:after="60"/>
              <w:rPr>
                <w:b/>
                <w:sz w:val="20"/>
                <w:szCs w:val="20"/>
                <w:highlight w:val="yellow"/>
              </w:rPr>
            </w:pPr>
            <w:r w:rsidRPr="00020493">
              <w:rPr>
                <w:b/>
                <w:sz w:val="20"/>
                <w:szCs w:val="20"/>
              </w:rPr>
              <w:t>Anzahl</w:t>
            </w:r>
          </w:p>
        </w:tc>
      </w:tr>
      <w:tr w:rsidR="003B4C6D" w:rsidRPr="00020493" w:rsidTr="003B4C6D">
        <w:trPr>
          <w:trHeight w:val="357"/>
        </w:trPr>
        <w:tc>
          <w:tcPr>
            <w:tcW w:w="2356" w:type="dxa"/>
          </w:tcPr>
          <w:p w:rsidR="003B4C6D" w:rsidRPr="00020493" w:rsidRDefault="003B4C6D" w:rsidP="003B4C6D">
            <w:pPr>
              <w:rPr>
                <w:sz w:val="20"/>
                <w:szCs w:val="20"/>
                <w:highlight w:val="yellow"/>
              </w:rPr>
            </w:pPr>
            <w:r w:rsidRPr="00020493">
              <w:rPr>
                <w:sz w:val="20"/>
                <w:szCs w:val="20"/>
              </w:rPr>
              <w:t>UpdateInformation</w:t>
            </w:r>
          </w:p>
        </w:tc>
        <w:tc>
          <w:tcPr>
            <w:tcW w:w="5387" w:type="dxa"/>
          </w:tcPr>
          <w:p w:rsidR="003B4C6D" w:rsidRPr="00020493" w:rsidRDefault="003B4C6D" w:rsidP="003B4C6D">
            <w:pPr>
              <w:rPr>
                <w:i/>
                <w:sz w:val="20"/>
                <w:szCs w:val="20"/>
                <w:highlight w:val="yellow"/>
              </w:rPr>
            </w:pPr>
            <w:r w:rsidRPr="00020493">
              <w:rPr>
                <w:sz w:val="20"/>
                <w:szCs w:val="20"/>
              </w:rPr>
              <w:t xml:space="preserve">XML- Datei mit den Metadaten des Update-Paketes. Der Dateiname des Elementes „UpdateInformation“ ist festgelegt auf „UpdateInfo.xml“. Der Typ „UpdateInformation“ wird in dem Schema  „Konfigurationsdienst.xsd“ spezifiziert. </w:t>
            </w:r>
          </w:p>
        </w:tc>
        <w:tc>
          <w:tcPr>
            <w:tcW w:w="1275" w:type="dxa"/>
          </w:tcPr>
          <w:p w:rsidR="003B4C6D" w:rsidRPr="00020493" w:rsidRDefault="003B4C6D" w:rsidP="003B4C6D">
            <w:pPr>
              <w:rPr>
                <w:i/>
                <w:sz w:val="20"/>
                <w:szCs w:val="20"/>
                <w:highlight w:val="yellow"/>
              </w:rPr>
            </w:pPr>
            <w:r w:rsidRPr="00020493">
              <w:rPr>
                <w:sz w:val="20"/>
                <w:szCs w:val="20"/>
              </w:rPr>
              <w:t>0..1</w:t>
            </w:r>
          </w:p>
        </w:tc>
      </w:tr>
      <w:tr w:rsidR="003B4C6D" w:rsidRPr="00020493" w:rsidTr="003B4C6D">
        <w:trPr>
          <w:trHeight w:val="357"/>
        </w:trPr>
        <w:tc>
          <w:tcPr>
            <w:tcW w:w="2356" w:type="dxa"/>
          </w:tcPr>
          <w:p w:rsidR="003B4C6D" w:rsidRPr="00020493" w:rsidRDefault="003B4C6D" w:rsidP="003B4C6D">
            <w:pPr>
              <w:rPr>
                <w:i/>
                <w:sz w:val="20"/>
                <w:szCs w:val="20"/>
                <w:highlight w:val="yellow"/>
              </w:rPr>
            </w:pPr>
            <w:r w:rsidRPr="00020493">
              <w:rPr>
                <w:sz w:val="20"/>
                <w:szCs w:val="20"/>
              </w:rPr>
              <w:t>UpdateInfo_Signature</w:t>
            </w:r>
          </w:p>
        </w:tc>
        <w:tc>
          <w:tcPr>
            <w:tcW w:w="5387" w:type="dxa"/>
          </w:tcPr>
          <w:p w:rsidR="003B4C6D" w:rsidRPr="00020493" w:rsidRDefault="003B4C6D" w:rsidP="003B4C6D">
            <w:pPr>
              <w:rPr>
                <w:i/>
                <w:sz w:val="20"/>
                <w:szCs w:val="20"/>
                <w:highlight w:val="yellow"/>
              </w:rPr>
            </w:pPr>
            <w:r w:rsidRPr="00020493">
              <w:rPr>
                <w:sz w:val="20"/>
                <w:szCs w:val="20"/>
              </w:rPr>
              <w:t>Optionale „Detached Signature“ für das Element „UpdateInformation“. Der Dateiname ist auf „UpdateInfo.sig“ festgelegt. Die Datei darf höchstens einmal im Paket vorhanden sein.</w:t>
            </w:r>
          </w:p>
        </w:tc>
        <w:tc>
          <w:tcPr>
            <w:tcW w:w="1275" w:type="dxa"/>
          </w:tcPr>
          <w:p w:rsidR="003B4C6D" w:rsidRPr="00020493" w:rsidRDefault="003B4C6D" w:rsidP="003B4C6D">
            <w:pPr>
              <w:rPr>
                <w:i/>
                <w:sz w:val="20"/>
                <w:szCs w:val="20"/>
                <w:highlight w:val="yellow"/>
              </w:rPr>
            </w:pPr>
            <w:r w:rsidRPr="00020493">
              <w:rPr>
                <w:sz w:val="20"/>
                <w:szCs w:val="20"/>
              </w:rPr>
              <w:t>0..1</w:t>
            </w:r>
          </w:p>
        </w:tc>
      </w:tr>
      <w:tr w:rsidR="003B4C6D" w:rsidRPr="00020493" w:rsidTr="003B4C6D">
        <w:trPr>
          <w:trHeight w:val="357"/>
        </w:trPr>
        <w:tc>
          <w:tcPr>
            <w:tcW w:w="2356" w:type="dxa"/>
          </w:tcPr>
          <w:p w:rsidR="003B4C6D" w:rsidRPr="00020493" w:rsidRDefault="003B4C6D" w:rsidP="003B4C6D">
            <w:pPr>
              <w:rPr>
                <w:i/>
                <w:sz w:val="20"/>
                <w:szCs w:val="20"/>
                <w:highlight w:val="yellow"/>
              </w:rPr>
            </w:pPr>
            <w:r w:rsidRPr="00020493">
              <w:rPr>
                <w:sz w:val="20"/>
                <w:szCs w:val="20"/>
              </w:rPr>
              <w:t>FirmwareFiles</w:t>
            </w:r>
          </w:p>
        </w:tc>
        <w:tc>
          <w:tcPr>
            <w:tcW w:w="5387" w:type="dxa"/>
          </w:tcPr>
          <w:p w:rsidR="003B4C6D" w:rsidRPr="00020493" w:rsidRDefault="003B4C6D" w:rsidP="003B4C6D">
            <w:pPr>
              <w:rPr>
                <w:i/>
                <w:sz w:val="20"/>
                <w:szCs w:val="20"/>
                <w:highlight w:val="yellow"/>
              </w:rPr>
            </w:pPr>
            <w:r w:rsidRPr="00020493">
              <w:rPr>
                <w:sz w:val="20"/>
                <w:szCs w:val="20"/>
              </w:rPr>
              <w:t>Firmware Dateien zum späteren Download. Maximal dürfen 999 Firmware-Dateien enthalten sein. Sofern eine UpdateInformation im Paket enthalten ist, muss mindestens eine Firmware-Datei enthalten sein.</w:t>
            </w:r>
          </w:p>
        </w:tc>
        <w:tc>
          <w:tcPr>
            <w:tcW w:w="1275" w:type="dxa"/>
          </w:tcPr>
          <w:p w:rsidR="003B4C6D" w:rsidRPr="00020493" w:rsidRDefault="003B4C6D" w:rsidP="003B4C6D">
            <w:pPr>
              <w:rPr>
                <w:i/>
                <w:sz w:val="20"/>
                <w:szCs w:val="20"/>
                <w:highlight w:val="yellow"/>
              </w:rPr>
            </w:pPr>
            <w:r w:rsidRPr="00020493">
              <w:rPr>
                <w:sz w:val="20"/>
                <w:szCs w:val="20"/>
              </w:rPr>
              <w:t>0..999</w:t>
            </w:r>
          </w:p>
        </w:tc>
      </w:tr>
      <w:tr w:rsidR="003B4C6D" w:rsidRPr="00020493" w:rsidTr="003B4C6D">
        <w:trPr>
          <w:trHeight w:val="357"/>
        </w:trPr>
        <w:tc>
          <w:tcPr>
            <w:tcW w:w="2356" w:type="dxa"/>
          </w:tcPr>
          <w:p w:rsidR="003B4C6D" w:rsidRPr="00020493" w:rsidRDefault="003B4C6D" w:rsidP="003B4C6D">
            <w:pPr>
              <w:rPr>
                <w:i/>
                <w:sz w:val="20"/>
                <w:szCs w:val="20"/>
                <w:highlight w:val="yellow"/>
              </w:rPr>
            </w:pPr>
            <w:r w:rsidRPr="00020493">
              <w:rPr>
                <w:sz w:val="20"/>
                <w:szCs w:val="20"/>
              </w:rPr>
              <w:t>DocumentationFiles</w:t>
            </w:r>
          </w:p>
        </w:tc>
        <w:tc>
          <w:tcPr>
            <w:tcW w:w="5387" w:type="dxa"/>
          </w:tcPr>
          <w:p w:rsidR="003B4C6D" w:rsidRPr="00020493" w:rsidRDefault="003B4C6D" w:rsidP="003B4C6D">
            <w:pPr>
              <w:rPr>
                <w:i/>
                <w:sz w:val="20"/>
                <w:szCs w:val="20"/>
                <w:highlight w:val="yellow"/>
              </w:rPr>
            </w:pPr>
            <w:r w:rsidRPr="00020493">
              <w:rPr>
                <w:sz w:val="20"/>
                <w:szCs w:val="20"/>
              </w:rPr>
              <w:t>Dokumentationsdateien zum späteren Download. Maximal dürfen 999 Dokumentationsdateien enthalten sein.</w:t>
            </w:r>
          </w:p>
        </w:tc>
        <w:tc>
          <w:tcPr>
            <w:tcW w:w="1275" w:type="dxa"/>
          </w:tcPr>
          <w:p w:rsidR="003B4C6D" w:rsidRPr="00020493" w:rsidRDefault="003B4C6D" w:rsidP="003B4C6D">
            <w:pPr>
              <w:rPr>
                <w:i/>
                <w:sz w:val="20"/>
                <w:szCs w:val="20"/>
                <w:highlight w:val="yellow"/>
              </w:rPr>
            </w:pPr>
            <w:r w:rsidRPr="00020493">
              <w:rPr>
                <w:sz w:val="20"/>
                <w:szCs w:val="20"/>
              </w:rPr>
              <w:t>0...999</w:t>
            </w:r>
          </w:p>
        </w:tc>
      </w:tr>
      <w:tr w:rsidR="003B4C6D" w:rsidRPr="00020493" w:rsidTr="003B4C6D">
        <w:trPr>
          <w:trHeight w:val="357"/>
        </w:trPr>
        <w:tc>
          <w:tcPr>
            <w:tcW w:w="2356" w:type="dxa"/>
          </w:tcPr>
          <w:p w:rsidR="003B4C6D" w:rsidRPr="00020493" w:rsidRDefault="003B4C6D" w:rsidP="003B4C6D">
            <w:pPr>
              <w:rPr>
                <w:i/>
                <w:sz w:val="20"/>
                <w:szCs w:val="20"/>
                <w:highlight w:val="yellow"/>
              </w:rPr>
            </w:pPr>
            <w:r w:rsidRPr="00020493">
              <w:rPr>
                <w:sz w:val="20"/>
                <w:szCs w:val="20"/>
              </w:rPr>
              <w:t>Firmware-Gruppen-Information</w:t>
            </w:r>
          </w:p>
        </w:tc>
        <w:tc>
          <w:tcPr>
            <w:tcW w:w="5387" w:type="dxa"/>
          </w:tcPr>
          <w:p w:rsidR="003B4C6D" w:rsidRPr="00020493" w:rsidRDefault="003B4C6D" w:rsidP="003B4C6D">
            <w:pPr>
              <w:rPr>
                <w:i/>
                <w:sz w:val="20"/>
                <w:szCs w:val="20"/>
                <w:highlight w:val="yellow"/>
              </w:rPr>
            </w:pPr>
            <w:r w:rsidRPr="00020493">
              <w:rPr>
                <w:sz w:val="20"/>
                <w:szCs w:val="20"/>
              </w:rPr>
              <w:t>XML-Datei mit den Firmware-Gruppen-Informationen. Der Typ „FirmwareGroupInformation“ wird in dem Schema  „Konfigurationsdienst.xsd“ spezifiziert. Der Dateiname des Elementes „Firmware-Gruppen-Information“ ist festgelegt auf „FirmwareGroupInfo.xml“.</w:t>
            </w:r>
          </w:p>
          <w:p w:rsidR="003B4C6D" w:rsidRPr="00020493" w:rsidRDefault="003B4C6D" w:rsidP="003B4C6D">
            <w:pPr>
              <w:rPr>
                <w:i/>
                <w:sz w:val="20"/>
                <w:szCs w:val="20"/>
                <w:highlight w:val="yellow"/>
              </w:rPr>
            </w:pPr>
            <w:r w:rsidRPr="00020493">
              <w:rPr>
                <w:sz w:val="20"/>
                <w:szCs w:val="20"/>
              </w:rPr>
              <w:t>Das Element „Firmware-Gruppen-Information“ muss in jedem Update-Paket genau einmal vorhanden sein.</w:t>
            </w:r>
          </w:p>
        </w:tc>
        <w:tc>
          <w:tcPr>
            <w:tcW w:w="1275" w:type="dxa"/>
          </w:tcPr>
          <w:p w:rsidR="003B4C6D" w:rsidRPr="00020493" w:rsidRDefault="003B4C6D" w:rsidP="003B4C6D">
            <w:pPr>
              <w:rPr>
                <w:i/>
                <w:sz w:val="20"/>
                <w:szCs w:val="20"/>
                <w:highlight w:val="yellow"/>
              </w:rPr>
            </w:pPr>
            <w:r w:rsidRPr="00020493">
              <w:rPr>
                <w:sz w:val="20"/>
                <w:szCs w:val="20"/>
              </w:rPr>
              <w:t>1</w:t>
            </w:r>
          </w:p>
        </w:tc>
      </w:tr>
      <w:tr w:rsidR="003B4C6D" w:rsidRPr="00020493" w:rsidTr="003B4C6D">
        <w:trPr>
          <w:trHeight w:val="357"/>
        </w:trPr>
        <w:tc>
          <w:tcPr>
            <w:tcW w:w="2356" w:type="dxa"/>
          </w:tcPr>
          <w:p w:rsidR="003B4C6D" w:rsidRPr="00020493" w:rsidRDefault="003B4C6D" w:rsidP="003B4C6D">
            <w:pPr>
              <w:rPr>
                <w:i/>
                <w:sz w:val="20"/>
                <w:szCs w:val="20"/>
                <w:highlight w:val="yellow"/>
              </w:rPr>
            </w:pPr>
            <w:r w:rsidRPr="00020493">
              <w:rPr>
                <w:sz w:val="20"/>
                <w:szCs w:val="20"/>
              </w:rPr>
              <w:t>FirmwareGroupInfo_Signature</w:t>
            </w:r>
          </w:p>
        </w:tc>
        <w:tc>
          <w:tcPr>
            <w:tcW w:w="5387" w:type="dxa"/>
          </w:tcPr>
          <w:p w:rsidR="003B4C6D" w:rsidRPr="00020493" w:rsidRDefault="003B4C6D" w:rsidP="003B4C6D">
            <w:pPr>
              <w:rPr>
                <w:i/>
                <w:sz w:val="20"/>
                <w:szCs w:val="20"/>
                <w:highlight w:val="yellow"/>
              </w:rPr>
            </w:pPr>
            <w:r w:rsidRPr="00020493">
              <w:rPr>
                <w:sz w:val="20"/>
                <w:szCs w:val="20"/>
              </w:rPr>
              <w:t>Optionale „Detached Signature“ für das Element „Firmware-Gruppen-Information“. Der Dateiname ist auf „FirmwareGroupInfo.sig“ festgelegt. Die Datei darf höchstens einmal im Paket vorhanden sein.</w:t>
            </w:r>
          </w:p>
        </w:tc>
        <w:tc>
          <w:tcPr>
            <w:tcW w:w="1275" w:type="dxa"/>
          </w:tcPr>
          <w:p w:rsidR="003B4C6D" w:rsidRPr="00020493" w:rsidRDefault="003B4C6D" w:rsidP="003B4C6D">
            <w:pPr>
              <w:rPr>
                <w:i/>
                <w:sz w:val="20"/>
                <w:szCs w:val="20"/>
                <w:highlight w:val="yellow"/>
              </w:rPr>
            </w:pPr>
            <w:r w:rsidRPr="00020493">
              <w:rPr>
                <w:sz w:val="20"/>
                <w:szCs w:val="20"/>
              </w:rPr>
              <w:t>0..1</w:t>
            </w:r>
          </w:p>
        </w:tc>
      </w:tr>
    </w:tbl>
    <w:p w:rsidR="003B4C6D" w:rsidRPr="00BC352D" w:rsidRDefault="003B4C6D" w:rsidP="003B4C6D">
      <w:pPr>
        <w:spacing w:before="180" w:after="60"/>
        <w:rPr>
          <w:b/>
          <w:highlight w:val="yellow"/>
        </w:rPr>
      </w:pPr>
      <w:r w:rsidRPr="00051BA6">
        <w:rPr>
          <w:rFonts w:ascii="Wingdings" w:hAnsi="Wingdings"/>
          <w:b/>
        </w:rPr>
        <w:sym w:font="Wingdings" w:char="F0D6"/>
      </w:r>
      <w:r w:rsidRPr="00BC352D">
        <w:rPr>
          <w:b/>
        </w:rPr>
        <w:tab/>
        <w:t>TIP1-A_6116 Update-Paket - Dateinamen und Unterverzeichnisse</w:t>
      </w:r>
    </w:p>
    <w:p w:rsidR="003B4C6D" w:rsidRPr="00BC352D" w:rsidRDefault="003B4C6D" w:rsidP="003B4C6D">
      <w:pPr>
        <w:spacing w:before="180" w:after="60"/>
        <w:ind w:left="709"/>
        <w:rPr>
          <w:highlight w:val="yellow"/>
        </w:rPr>
      </w:pPr>
      <w:r w:rsidRPr="00BC352D">
        <w:t>Der Konfigurationsdienst</w:t>
      </w:r>
      <w:r w:rsidRPr="00BC352D">
        <w:rPr>
          <w:lang w:eastAsia="ja-JP"/>
        </w:rPr>
        <w:t xml:space="preserve"> </w:t>
      </w:r>
      <w:r>
        <w:rPr>
          <w:lang w:eastAsia="ja-JP"/>
        </w:rPr>
        <w:t xml:space="preserve">und </w:t>
      </w:r>
      <w:r w:rsidRPr="00DA4445">
        <w:rPr>
          <w:lang w:eastAsia="ja-JP"/>
        </w:rPr>
        <w:t xml:space="preserve">Hersteller von </w:t>
      </w:r>
      <w:r w:rsidRPr="0019551B">
        <w:rPr>
          <w:lang w:eastAsia="ja-JP"/>
        </w:rPr>
        <w:t xml:space="preserve">Komponenten, die den KSR nutzen, </w:t>
      </w:r>
      <w:r w:rsidRPr="00BC352D">
        <w:t xml:space="preserve"> M</w:t>
      </w:r>
      <w:r>
        <w:t>Ü</w:t>
      </w:r>
      <w:r w:rsidRPr="00BC352D">
        <w:t>SS</w:t>
      </w:r>
      <w:r>
        <w:t>EN</w:t>
      </w:r>
      <w:r w:rsidRPr="00BC352D">
        <w:t xml:space="preserve"> folgende Vorgaben im ZIP-Container </w:t>
      </w:r>
      <w:r>
        <w:t>gewährleisten</w:t>
      </w:r>
      <w:r w:rsidRPr="00BC352D">
        <w:t xml:space="preserve"> und fe</w:t>
      </w:r>
      <w:r>
        <w:t>hlerhafte Update-Pakete MÜSSEN abgelehnt werden</w:t>
      </w:r>
      <w:r w:rsidRPr="00BC352D">
        <w:t>:</w:t>
      </w:r>
    </w:p>
    <w:p w:rsidR="003B4C6D" w:rsidRPr="00BC352D" w:rsidRDefault="003B4C6D" w:rsidP="003B4C6D">
      <w:pPr>
        <w:numPr>
          <w:ilvl w:val="0"/>
          <w:numId w:val="18"/>
        </w:numPr>
        <w:autoSpaceDE/>
        <w:autoSpaceDN/>
        <w:adjustRightInd/>
        <w:spacing w:before="180" w:after="60"/>
        <w:rPr>
          <w:highlight w:val="yellow"/>
        </w:rPr>
      </w:pPr>
      <w:r w:rsidRPr="00BC352D">
        <w:t xml:space="preserve">Die Dateinamen innerhalb des Paketes sind eindeutig. </w:t>
      </w:r>
    </w:p>
    <w:p w:rsidR="00C855B7" w:rsidRDefault="003B4C6D" w:rsidP="003B4C6D">
      <w:pPr>
        <w:numPr>
          <w:ilvl w:val="0"/>
          <w:numId w:val="18"/>
        </w:numPr>
        <w:autoSpaceDE/>
        <w:autoSpaceDN/>
        <w:adjustRightInd/>
        <w:spacing w:before="180" w:after="60"/>
        <w:rPr>
          <w:rFonts w:ascii="Wingdings" w:hAnsi="Wingdings"/>
          <w:b/>
        </w:rPr>
      </w:pPr>
      <w:r w:rsidRPr="00BC352D">
        <w:t>Es existieren keine Unterverzeichnisse innerhalb des ZIP-Containers.</w:t>
      </w:r>
    </w:p>
    <w:p w:rsidR="003B4C6D" w:rsidRPr="00C855B7" w:rsidRDefault="00C855B7" w:rsidP="003B4C6D">
      <w:pPr>
        <w:numPr>
          <w:ilvl w:val="0"/>
          <w:numId w:val="18"/>
        </w:numPr>
        <w:autoSpaceDE/>
        <w:autoSpaceDN/>
        <w:adjustRightInd/>
        <w:spacing w:before="180" w:after="60"/>
        <w:rPr>
          <w:b/>
          <w:highlight w:val="yellow"/>
        </w:rPr>
      </w:pPr>
      <w:r>
        <w:rPr>
          <w:rFonts w:ascii="Wingdings" w:hAnsi="Wingdings"/>
          <w:b/>
        </w:rPr>
        <w:sym w:font="Wingdings" w:char="F0D5"/>
      </w:r>
    </w:p>
    <w:p w:rsidR="003B4C6D" w:rsidRPr="00BC352D" w:rsidRDefault="003B4C6D" w:rsidP="003B4C6D">
      <w:pPr>
        <w:spacing w:before="180" w:after="60"/>
        <w:rPr>
          <w:b/>
          <w:highlight w:val="yellow"/>
        </w:rPr>
      </w:pPr>
      <w:r w:rsidRPr="00BC352D">
        <w:rPr>
          <w:rFonts w:ascii="Wingdings" w:hAnsi="Wingdings"/>
          <w:b/>
        </w:rPr>
        <w:sym w:font="Wingdings" w:char="F0D6"/>
      </w:r>
      <w:r w:rsidRPr="00BC352D">
        <w:rPr>
          <w:b/>
        </w:rPr>
        <w:tab/>
        <w:t>TIP1-A_6117 Referenzierungen des Update-Paketes</w:t>
      </w:r>
    </w:p>
    <w:p w:rsidR="003B4C6D" w:rsidRPr="005D4F7F" w:rsidRDefault="003B4C6D" w:rsidP="003B4C6D">
      <w:pPr>
        <w:spacing w:before="180" w:after="60"/>
        <w:ind w:left="709"/>
        <w:rPr>
          <w:highlight w:val="yellow"/>
        </w:rPr>
      </w:pPr>
      <w:r w:rsidRPr="005D4F7F">
        <w:t xml:space="preserve">Hersteller von </w:t>
      </w:r>
      <w:r w:rsidRPr="0019551B">
        <w:rPr>
          <w:lang w:eastAsia="ja-JP"/>
        </w:rPr>
        <w:t xml:space="preserve">Komponenten, die den KSR nutzen, </w:t>
      </w:r>
      <w:r w:rsidRPr="005D4F7F">
        <w:t xml:space="preserve"> MÜSSEN Update-Pakete erstellen, in denen alle Firmware- und Dokumentationsdateien in der Datei UpdateInfo.xml referenziert werden.</w:t>
      </w:r>
    </w:p>
    <w:p w:rsidR="00C855B7" w:rsidRDefault="003B4C6D" w:rsidP="003B4C6D">
      <w:pPr>
        <w:spacing w:before="180" w:after="60"/>
        <w:ind w:left="709"/>
        <w:rPr>
          <w:rFonts w:ascii="Wingdings" w:hAnsi="Wingdings"/>
          <w:b/>
        </w:rPr>
      </w:pPr>
      <w:r w:rsidRPr="005D4F7F">
        <w:lastRenderedPageBreak/>
        <w:t>Der Konfigurationsdienst</w:t>
      </w:r>
      <w:r w:rsidRPr="005D4F7F">
        <w:rPr>
          <w:lang w:eastAsia="ja-JP"/>
        </w:rPr>
        <w:t xml:space="preserve"> </w:t>
      </w:r>
      <w:r w:rsidRPr="005D4F7F">
        <w:t>MUSS die Update-Pakete auf die Referenzierung aller Firmware- und Dokumentationsdateien in der Datei UpdateInfo.xml prüfen und fehlerhafte Update-Pakete ablehnen.</w:t>
      </w:r>
    </w:p>
    <w:p w:rsidR="003B4C6D" w:rsidRPr="00C855B7" w:rsidRDefault="00C855B7" w:rsidP="003B4C6D">
      <w:pPr>
        <w:spacing w:before="180" w:after="60"/>
        <w:ind w:left="709"/>
        <w:rPr>
          <w:highlight w:val="yellow"/>
        </w:rPr>
      </w:pPr>
      <w:r>
        <w:rPr>
          <w:rFonts w:ascii="Wingdings" w:hAnsi="Wingdings"/>
          <w:b/>
        </w:rPr>
        <w:sym w:font="Wingdings" w:char="F0D5"/>
      </w:r>
    </w:p>
    <w:p w:rsidR="003B4C6D" w:rsidRPr="005D4F7F" w:rsidRDefault="003B4C6D" w:rsidP="003B4C6D">
      <w:pPr>
        <w:pStyle w:val="gemStandard"/>
        <w:rPr>
          <w:b/>
          <w:highlight w:val="yellow"/>
        </w:rPr>
      </w:pPr>
      <w:r w:rsidRPr="005D4F7F">
        <w:rPr>
          <w:rFonts w:ascii="Wingdings" w:hAnsi="Wingdings"/>
          <w:b/>
        </w:rPr>
        <w:sym w:font="Wingdings" w:char="F0D6"/>
      </w:r>
      <w:r w:rsidRPr="005D4F7F">
        <w:rPr>
          <w:b/>
        </w:rPr>
        <w:tab/>
        <w:t>TIP1-A_6118 Zusätzliche Dateien im Update-Paket</w:t>
      </w:r>
    </w:p>
    <w:p w:rsidR="003B4C6D" w:rsidRPr="005D4F7F" w:rsidRDefault="003B4C6D" w:rsidP="003B4C6D">
      <w:pPr>
        <w:spacing w:before="180" w:after="60"/>
        <w:ind w:left="709"/>
        <w:rPr>
          <w:b/>
          <w:highlight w:val="yellow"/>
        </w:rPr>
      </w:pPr>
      <w:r w:rsidRPr="005D4F7F">
        <w:t xml:space="preserve">Hersteller von </w:t>
      </w:r>
      <w:r w:rsidRPr="0019551B">
        <w:rPr>
          <w:lang w:eastAsia="ja-JP"/>
        </w:rPr>
        <w:t xml:space="preserve">Komponenten, die den KSR nutzen, </w:t>
      </w:r>
      <w:r w:rsidRPr="005D4F7F">
        <w:t xml:space="preserve"> MÜSSEN das Update-Paket so erstellen, das nur die in Tab_KSR_010 definierten Elemente in ihr enthalten sind.</w:t>
      </w:r>
      <w:r w:rsidRPr="005D4F7F">
        <w:rPr>
          <w:b/>
        </w:rPr>
        <w:t xml:space="preserve"> </w:t>
      </w:r>
    </w:p>
    <w:p w:rsidR="00C855B7" w:rsidRDefault="003B4C6D" w:rsidP="003B4C6D">
      <w:pPr>
        <w:spacing w:before="180" w:after="60"/>
        <w:ind w:left="709"/>
        <w:rPr>
          <w:rFonts w:ascii="Wingdings" w:hAnsi="Wingdings"/>
          <w:b/>
        </w:rPr>
      </w:pPr>
      <w:r w:rsidRPr="00BC352D">
        <w:t>Der Konfigurationsdienst</w:t>
      </w:r>
      <w:r w:rsidRPr="00BC352D">
        <w:rPr>
          <w:lang w:eastAsia="ja-JP"/>
        </w:rPr>
        <w:t xml:space="preserve"> </w:t>
      </w:r>
      <w:r w:rsidRPr="00BC352D">
        <w:t>MUSS prüfen, dass Update-Paket</w:t>
      </w:r>
      <w:r>
        <w:t>e</w:t>
      </w:r>
      <w:r w:rsidRPr="00BC352D">
        <w:t xml:space="preserve"> nur die in Tab_KSR_010 definierten Elemente enthalten und fehlerhafte Update-Pakete ablehnen. </w:t>
      </w:r>
    </w:p>
    <w:p w:rsidR="003B4C6D" w:rsidRPr="00C855B7" w:rsidRDefault="00C855B7" w:rsidP="003B4C6D">
      <w:pPr>
        <w:spacing w:before="180" w:after="60"/>
        <w:ind w:left="709"/>
        <w:rPr>
          <w:highlight w:val="yellow"/>
        </w:rPr>
      </w:pPr>
      <w:r>
        <w:rPr>
          <w:rFonts w:ascii="Wingdings" w:hAnsi="Wingdings"/>
          <w:b/>
        </w:rPr>
        <w:sym w:font="Wingdings" w:char="F0D5"/>
      </w:r>
    </w:p>
    <w:p w:rsidR="003B4C6D" w:rsidRPr="00BC352D" w:rsidRDefault="003B4C6D" w:rsidP="003B4C6D">
      <w:pPr>
        <w:spacing w:before="180" w:after="60"/>
        <w:rPr>
          <w:b/>
          <w:highlight w:val="yellow"/>
        </w:rPr>
      </w:pPr>
      <w:r w:rsidRPr="00BC352D">
        <w:rPr>
          <w:rFonts w:ascii="Wingdings" w:hAnsi="Wingdings"/>
          <w:b/>
        </w:rPr>
        <w:sym w:font="Wingdings" w:char="F0D6"/>
      </w:r>
      <w:r w:rsidRPr="00BC352D">
        <w:rPr>
          <w:b/>
        </w:rPr>
        <w:tab/>
        <w:t>TIP1-A_6119 Update-Paket – Übertragung „Firmware-Gruppen-Information“</w:t>
      </w:r>
    </w:p>
    <w:p w:rsidR="003B4C6D" w:rsidRPr="005D4F7F" w:rsidRDefault="003B4C6D" w:rsidP="003B4C6D">
      <w:pPr>
        <w:spacing w:before="180" w:after="60"/>
        <w:ind w:left="709"/>
        <w:rPr>
          <w:highlight w:val="yellow"/>
        </w:rPr>
      </w:pPr>
      <w:r w:rsidRPr="005D4F7F">
        <w:t xml:space="preserve">Hersteller von </w:t>
      </w:r>
      <w:r w:rsidRPr="0019551B">
        <w:rPr>
          <w:lang w:eastAsia="ja-JP"/>
        </w:rPr>
        <w:t xml:space="preserve">Komponenten, die den KSR nutzen, </w:t>
      </w:r>
      <w:r w:rsidRPr="005D4F7F">
        <w:t xml:space="preserve"> MÜSSEN, sofern es sich um ein Update einer Firmware-Gruppen-Information ohne neue Firmware handelt, das Update-Paket ausschließlich mit dem Element „Firmware-Gruppen-Information“ und dem optionalen Element „FirmwareGroupInfo-Signature“ füllen.</w:t>
      </w:r>
    </w:p>
    <w:p w:rsidR="00C855B7" w:rsidRDefault="003B4C6D" w:rsidP="003B4C6D">
      <w:pPr>
        <w:spacing w:before="180" w:after="60"/>
        <w:ind w:left="709"/>
        <w:rPr>
          <w:rFonts w:ascii="Wingdings" w:hAnsi="Wingdings"/>
          <w:b/>
        </w:rPr>
      </w:pPr>
      <w:r w:rsidRPr="005D4F7F">
        <w:t>Der Konfigurationsdienst</w:t>
      </w:r>
      <w:r w:rsidRPr="005D4F7F">
        <w:rPr>
          <w:lang w:eastAsia="ja-JP"/>
        </w:rPr>
        <w:t xml:space="preserve"> </w:t>
      </w:r>
      <w:r w:rsidRPr="005D4F7F">
        <w:t>MUSS die Einhaltung dieser Definition prüfen und fehlerhafte Update-Pakete ablehnen.</w:t>
      </w:r>
    </w:p>
    <w:p w:rsidR="003B4C6D" w:rsidRPr="00C855B7" w:rsidRDefault="00C855B7" w:rsidP="003B4C6D">
      <w:pPr>
        <w:spacing w:before="180" w:after="60"/>
        <w:ind w:left="709"/>
        <w:rPr>
          <w:highlight w:val="yellow"/>
        </w:rPr>
      </w:pPr>
      <w:r>
        <w:rPr>
          <w:rFonts w:ascii="Wingdings" w:hAnsi="Wingdings"/>
          <w:b/>
        </w:rPr>
        <w:sym w:font="Wingdings" w:char="F0D5"/>
      </w:r>
    </w:p>
    <w:p w:rsidR="003B4C6D" w:rsidRPr="005D4F7F" w:rsidRDefault="003B4C6D" w:rsidP="003B4C6D">
      <w:pPr>
        <w:spacing w:before="180" w:after="60"/>
        <w:rPr>
          <w:b/>
          <w:highlight w:val="yellow"/>
        </w:rPr>
      </w:pPr>
      <w:r w:rsidRPr="005D4F7F">
        <w:rPr>
          <w:rFonts w:ascii="Wingdings" w:hAnsi="Wingdings"/>
          <w:b/>
        </w:rPr>
        <w:sym w:font="Wingdings" w:char="F0D6"/>
      </w:r>
      <w:r w:rsidRPr="005D4F7F">
        <w:rPr>
          <w:b/>
        </w:rPr>
        <w:tab/>
        <w:t xml:space="preserve">TIP1-A_6120 Update-Paket – Dateinamen der UpdateInformation Detached-Signatur </w:t>
      </w:r>
    </w:p>
    <w:p w:rsidR="00C855B7" w:rsidRDefault="003B4C6D" w:rsidP="003B4C6D">
      <w:pPr>
        <w:spacing w:before="180" w:after="60"/>
        <w:ind w:left="709"/>
        <w:rPr>
          <w:rFonts w:ascii="Wingdings" w:hAnsi="Wingdings"/>
          <w:b/>
        </w:rPr>
      </w:pPr>
      <w:r w:rsidRPr="005D4F7F">
        <w:t xml:space="preserve">Hersteller von </w:t>
      </w:r>
      <w:r w:rsidRPr="0019551B">
        <w:rPr>
          <w:lang w:eastAsia="ja-JP"/>
        </w:rPr>
        <w:t xml:space="preserve">Komponenten, die den KSR nutzen, </w:t>
      </w:r>
      <w:r w:rsidRPr="005D4F7F">
        <w:t xml:space="preserve"> und der Konfigurationsdienst</w:t>
      </w:r>
      <w:r w:rsidRPr="005D4F7F">
        <w:rPr>
          <w:lang w:eastAsia="ja-JP"/>
        </w:rPr>
        <w:t xml:space="preserve"> </w:t>
      </w:r>
      <w:r w:rsidRPr="005D4F7F">
        <w:t>MÜSSEN, sofern das Update-Paket eine Detached-Signatur der Datei UpdateInfo.xml enthält, die Signatur in der Datei mit dem Namen „UpdateInfo.sig“ erstellen bzw. prüfen und fehlerhafte Update-Pakete ablehnen.</w:t>
      </w:r>
    </w:p>
    <w:p w:rsidR="003B4C6D" w:rsidRPr="00C855B7" w:rsidRDefault="00C855B7" w:rsidP="003B4C6D">
      <w:pPr>
        <w:spacing w:before="180" w:after="60"/>
        <w:ind w:left="709"/>
        <w:rPr>
          <w:highlight w:val="yellow"/>
        </w:rPr>
      </w:pPr>
      <w:r>
        <w:rPr>
          <w:rFonts w:ascii="Wingdings" w:hAnsi="Wingdings"/>
          <w:b/>
        </w:rPr>
        <w:sym w:font="Wingdings" w:char="F0D5"/>
      </w:r>
    </w:p>
    <w:p w:rsidR="003B4C6D" w:rsidRPr="005D4F7F" w:rsidRDefault="003B4C6D" w:rsidP="003B4C6D">
      <w:pPr>
        <w:spacing w:before="180" w:after="60"/>
        <w:rPr>
          <w:b/>
          <w:highlight w:val="yellow"/>
        </w:rPr>
      </w:pPr>
      <w:r w:rsidRPr="005D4F7F">
        <w:rPr>
          <w:rFonts w:ascii="Wingdings" w:hAnsi="Wingdings"/>
          <w:b/>
        </w:rPr>
        <w:sym w:font="Wingdings" w:char="F0D6"/>
      </w:r>
      <w:r w:rsidRPr="005D4F7F">
        <w:rPr>
          <w:b/>
        </w:rPr>
        <w:tab/>
        <w:t xml:space="preserve">TIP1-A_6121 Update-Paket – Dateinamen der FirmwareGroupInfo Detached-Signatur </w:t>
      </w:r>
    </w:p>
    <w:p w:rsidR="00C855B7" w:rsidRDefault="003B4C6D" w:rsidP="003B4C6D">
      <w:pPr>
        <w:spacing w:before="180" w:after="60"/>
        <w:ind w:left="709"/>
        <w:rPr>
          <w:rFonts w:ascii="Wingdings" w:hAnsi="Wingdings"/>
          <w:b/>
        </w:rPr>
      </w:pPr>
      <w:r w:rsidRPr="005D4F7F">
        <w:t xml:space="preserve">Hersteller von </w:t>
      </w:r>
      <w:r w:rsidRPr="0019551B">
        <w:rPr>
          <w:lang w:eastAsia="ja-JP"/>
        </w:rPr>
        <w:t xml:space="preserve">Komponenten, die den KSR nutzen, </w:t>
      </w:r>
      <w:r w:rsidRPr="005D4F7F">
        <w:t xml:space="preserve"> und der Konfigurationsdienst</w:t>
      </w:r>
      <w:r w:rsidRPr="005D4F7F">
        <w:rPr>
          <w:lang w:eastAsia="ja-JP"/>
        </w:rPr>
        <w:t xml:space="preserve"> </w:t>
      </w:r>
      <w:r w:rsidRPr="005D4F7F">
        <w:t xml:space="preserve">MÜSSEN, sofern das Update-Paket eine Detached-Signatur der Datei FirmwareGroupInfo.xml enthält, die Signatur in der Datei mit dem Namen </w:t>
      </w:r>
      <w:r w:rsidRPr="00BC352D">
        <w:t xml:space="preserve">„FirmwareGroupInfo.sig“ </w:t>
      </w:r>
      <w:r>
        <w:t xml:space="preserve">erstellen bzw. </w:t>
      </w:r>
      <w:r w:rsidRPr="00BC352D">
        <w:t xml:space="preserve">prüfen </w:t>
      </w:r>
      <w:r>
        <w:t xml:space="preserve">und fehlerhafte </w:t>
      </w:r>
      <w:r w:rsidRPr="00051BA6">
        <w:t>Update-Pakete</w:t>
      </w:r>
      <w:r>
        <w:t xml:space="preserve"> ablehnen</w:t>
      </w:r>
      <w:r w:rsidRPr="00051BA6">
        <w:t>.</w:t>
      </w:r>
    </w:p>
    <w:p w:rsidR="003B4C6D" w:rsidRPr="00C855B7" w:rsidRDefault="00C855B7" w:rsidP="003B4C6D">
      <w:pPr>
        <w:spacing w:before="180" w:after="60"/>
        <w:ind w:left="709"/>
        <w:rPr>
          <w:highlight w:val="yellow"/>
        </w:rPr>
      </w:pPr>
      <w:r>
        <w:rPr>
          <w:rFonts w:ascii="Wingdings" w:hAnsi="Wingdings"/>
          <w:b/>
        </w:rPr>
        <w:sym w:font="Wingdings" w:char="F0D5"/>
      </w:r>
    </w:p>
    <w:p w:rsidR="003B4C6D" w:rsidRPr="00051BA6" w:rsidRDefault="003B4C6D" w:rsidP="003B4C6D">
      <w:pPr>
        <w:spacing w:before="180" w:after="60"/>
        <w:ind w:left="709"/>
        <w:rPr>
          <w:b/>
          <w:highlight w:val="yellow"/>
        </w:rPr>
      </w:pPr>
    </w:p>
    <w:p w:rsidR="003B4C6D" w:rsidRPr="00051BA6" w:rsidRDefault="003B4C6D" w:rsidP="003B4C6D">
      <w:pPr>
        <w:spacing w:before="180" w:after="60"/>
        <w:rPr>
          <w:highlight w:val="yellow"/>
        </w:rPr>
      </w:pPr>
      <w:r w:rsidRPr="00B26317">
        <w:lastRenderedPageBreak/>
        <w:pict>
          <v:shape id="_x0000_i1039" type="#_x0000_t75" style="width:436.8pt;height:228pt">
            <v:imagedata r:id="rId30" o:title=""/>
          </v:shape>
        </w:pict>
      </w:r>
    </w:p>
    <w:p w:rsidR="003B4C6D" w:rsidRDefault="003B4C6D" w:rsidP="003B4C6D">
      <w:pPr>
        <w:pStyle w:val="Beschriftung"/>
        <w:jc w:val="center"/>
      </w:pPr>
      <w:bookmarkStart w:id="220" w:name="_Toc415560727"/>
      <w:bookmarkStart w:id="221" w:name="_Toc489263570"/>
      <w:r w:rsidRPr="002E6AC2">
        <w:t xml:space="preserve">Abbildung </w:t>
      </w:r>
      <w:r w:rsidRPr="00063579">
        <w:rPr>
          <w:lang w:val="en-GB"/>
        </w:rPr>
        <w:fldChar w:fldCharType="begin"/>
      </w:r>
      <w:r w:rsidRPr="002E6AC2">
        <w:instrText xml:space="preserve"> SEQ Abbildung \* ARABIC </w:instrText>
      </w:r>
      <w:r w:rsidRPr="00063579">
        <w:rPr>
          <w:highlight w:val="yellow"/>
          <w:lang w:val="en-GB"/>
        </w:rPr>
        <w:fldChar w:fldCharType="separate"/>
      </w:r>
      <w:r w:rsidR="000C377E">
        <w:rPr>
          <w:noProof/>
        </w:rPr>
        <w:t>14</w:t>
      </w:r>
      <w:r w:rsidRPr="00063579">
        <w:rPr>
          <w:lang w:val="en-GB"/>
        </w:rPr>
        <w:fldChar w:fldCharType="end"/>
      </w:r>
      <w:r w:rsidRPr="002E6AC2">
        <w:t xml:space="preserve"> Abb_KSR_017 Beispiel Struktur Update-Paket</w:t>
      </w:r>
      <w:bookmarkEnd w:id="220"/>
      <w:bookmarkEnd w:id="221"/>
    </w:p>
    <w:p w:rsidR="003B4C6D" w:rsidRDefault="003B4C6D" w:rsidP="003B4C6D">
      <w:pPr>
        <w:pStyle w:val="gemStandard"/>
        <w:rPr>
          <w:b/>
          <w:highlight w:val="yellow"/>
        </w:rPr>
      </w:pPr>
    </w:p>
    <w:p w:rsidR="003B4C6D" w:rsidRPr="00427F1D" w:rsidRDefault="003B4C6D" w:rsidP="003B4C6D">
      <w:pPr>
        <w:pStyle w:val="gemStandard"/>
        <w:rPr>
          <w:b/>
          <w:highlight w:val="yellow"/>
        </w:rPr>
      </w:pPr>
      <w:r w:rsidRPr="00427F1D">
        <w:rPr>
          <w:rFonts w:ascii="Wingdings" w:hAnsi="Wingdings"/>
          <w:b/>
        </w:rPr>
        <w:sym w:font="Wingdings" w:char="F0D6"/>
      </w:r>
      <w:r w:rsidRPr="00427F1D">
        <w:rPr>
          <w:b/>
        </w:rPr>
        <w:tab/>
      </w:r>
      <w:r w:rsidRPr="00BC352D">
        <w:rPr>
          <w:b/>
        </w:rPr>
        <w:t xml:space="preserve">TIP1-A_6128 Vollständige </w:t>
      </w:r>
      <w:r w:rsidRPr="00427F1D">
        <w:rPr>
          <w:b/>
        </w:rPr>
        <w:t>Update-Pakete</w:t>
      </w:r>
    </w:p>
    <w:p w:rsidR="00C855B7" w:rsidRDefault="003B4C6D" w:rsidP="003B4C6D">
      <w:pPr>
        <w:pStyle w:val="gemStandard"/>
        <w:ind w:left="709"/>
        <w:rPr>
          <w:rFonts w:ascii="Wingdings" w:hAnsi="Wingdings"/>
          <w:b/>
        </w:rPr>
      </w:pPr>
      <w:r w:rsidRPr="00BC352D">
        <w:t>Der Konfigurationsdienst DARF unvollständige Update-Pakete NICHT verarbeiten.</w:t>
      </w:r>
    </w:p>
    <w:p w:rsidR="003B4C6D" w:rsidRPr="00C855B7" w:rsidRDefault="00C855B7" w:rsidP="003B4C6D">
      <w:pPr>
        <w:pStyle w:val="gemStandard"/>
        <w:ind w:left="709"/>
        <w:rPr>
          <w:highlight w:val="yellow"/>
        </w:rPr>
      </w:pPr>
      <w:r>
        <w:rPr>
          <w:rFonts w:ascii="Wingdings" w:hAnsi="Wingdings"/>
          <w:b/>
        </w:rPr>
        <w:sym w:font="Wingdings" w:char="F0D5"/>
      </w:r>
    </w:p>
    <w:p w:rsidR="003B4C6D" w:rsidRPr="00BC352D" w:rsidRDefault="003B4C6D" w:rsidP="00C855B7">
      <w:pPr>
        <w:pStyle w:val="berschrift4"/>
        <w:rPr>
          <w:highlight w:val="yellow"/>
        </w:rPr>
      </w:pPr>
      <w:bookmarkStart w:id="222" w:name="_Ref377376835"/>
      <w:bookmarkStart w:id="223" w:name="_Toc415560687"/>
      <w:bookmarkStart w:id="224" w:name="_Toc501706015"/>
      <w:r w:rsidRPr="00BC352D">
        <w:t>Pfadreferenzen</w:t>
      </w:r>
      <w:bookmarkEnd w:id="222"/>
      <w:bookmarkEnd w:id="223"/>
      <w:bookmarkEnd w:id="224"/>
    </w:p>
    <w:p w:rsidR="003B4C6D" w:rsidRPr="00BC352D" w:rsidRDefault="003B4C6D" w:rsidP="003B4C6D">
      <w:pPr>
        <w:spacing w:before="180" w:after="60"/>
        <w:rPr>
          <w:highlight w:val="yellow"/>
        </w:rPr>
      </w:pPr>
      <w:r w:rsidRPr="00BC352D">
        <w:t xml:space="preserve">Für den Download der Dateien des Update-Paketes über die Schnittstelle I_KSRS_Download::getUpdates muss das Update-Paket mit der Pfadreferenz eindeutig bestimmt werden. In der Datenstruktur der Datei „UpdateInfo.xml“ müssen die Felder „Filename“ die Pfadangabe und den Dateinamen enthalten. </w:t>
      </w:r>
    </w:p>
    <w:p w:rsidR="003B4C6D" w:rsidRPr="00BC352D" w:rsidRDefault="003B4C6D" w:rsidP="003B4C6D">
      <w:pPr>
        <w:spacing w:before="180" w:after="60"/>
        <w:rPr>
          <w:b/>
          <w:highlight w:val="yellow"/>
        </w:rPr>
      </w:pPr>
      <w:r w:rsidRPr="00BC352D">
        <w:rPr>
          <w:rFonts w:ascii="Wingdings" w:hAnsi="Wingdings"/>
          <w:b/>
        </w:rPr>
        <w:sym w:font="Wingdings" w:char="F0D6"/>
      </w:r>
      <w:r w:rsidRPr="00BC352D">
        <w:rPr>
          <w:b/>
        </w:rPr>
        <w:tab/>
        <w:t>TIP1-A_6122 Pfadreferenz</w:t>
      </w:r>
    </w:p>
    <w:p w:rsidR="003B4C6D" w:rsidRPr="00BC352D" w:rsidRDefault="003B4C6D" w:rsidP="003B4C6D">
      <w:pPr>
        <w:spacing w:before="180" w:after="60"/>
        <w:ind w:left="709"/>
        <w:rPr>
          <w:highlight w:val="yellow"/>
        </w:rPr>
      </w:pPr>
      <w:r w:rsidRPr="005D4F7F">
        <w:t xml:space="preserve">Hersteller von </w:t>
      </w:r>
      <w:r w:rsidRPr="0019551B">
        <w:rPr>
          <w:lang w:eastAsia="ja-JP"/>
        </w:rPr>
        <w:t xml:space="preserve">Komponenten, die den KSR nutzen, </w:t>
      </w:r>
      <w:r w:rsidRPr="005D4F7F">
        <w:t xml:space="preserve"> MÜSSEN alle Pfadangaben nach folgenden Vorgaben erstellen, der Konfigurationsdienst</w:t>
      </w:r>
      <w:r w:rsidRPr="005D4F7F">
        <w:rPr>
          <w:lang w:eastAsia="ja-JP"/>
        </w:rPr>
        <w:t xml:space="preserve"> </w:t>
      </w:r>
      <w:r w:rsidRPr="005D4F7F">
        <w:t>MUSS die Einhaltung dieser Definition prüfen und fehlerhafte Upda</w:t>
      </w:r>
      <w:r w:rsidRPr="00BC352D">
        <w:t>te-Pakete ablehnen:</w:t>
      </w:r>
    </w:p>
    <w:p w:rsidR="003B4C6D" w:rsidRPr="00BC352D" w:rsidRDefault="003B4C6D" w:rsidP="003B4C6D">
      <w:pPr>
        <w:numPr>
          <w:ilvl w:val="0"/>
          <w:numId w:val="19"/>
        </w:numPr>
        <w:autoSpaceDE/>
        <w:autoSpaceDN/>
        <w:adjustRightInd/>
        <w:spacing w:before="180" w:after="60"/>
        <w:rPr>
          <w:highlight w:val="yellow"/>
          <w:lang w:val="en-US"/>
        </w:rPr>
      </w:pPr>
      <w:r w:rsidRPr="00BC352D">
        <w:rPr>
          <w:lang w:val="en-US"/>
        </w:rPr>
        <w:t>Schema: /&lt;ProductVendorId&gt;/&lt;ProductCode&gt;/&lt;UpdateID&gt;/&lt;Filename&gt;</w:t>
      </w:r>
    </w:p>
    <w:p w:rsidR="003B4C6D" w:rsidRPr="00051BA6" w:rsidRDefault="003B4C6D" w:rsidP="003B4C6D">
      <w:pPr>
        <w:numPr>
          <w:ilvl w:val="0"/>
          <w:numId w:val="19"/>
        </w:numPr>
        <w:autoSpaceDE/>
        <w:autoSpaceDN/>
        <w:adjustRightInd/>
        <w:spacing w:before="180" w:after="60"/>
        <w:rPr>
          <w:highlight w:val="yellow"/>
        </w:rPr>
      </w:pPr>
      <w:r w:rsidRPr="00BC352D">
        <w:t xml:space="preserve">Als Trennzeichen muss das </w:t>
      </w:r>
      <w:r w:rsidRPr="00051BA6">
        <w:t>Zeichen „/“ verwendet werden.</w:t>
      </w:r>
    </w:p>
    <w:p w:rsidR="00C855B7" w:rsidRDefault="003B4C6D" w:rsidP="003B4C6D">
      <w:pPr>
        <w:numPr>
          <w:ilvl w:val="0"/>
          <w:numId w:val="19"/>
        </w:numPr>
        <w:autoSpaceDE/>
        <w:autoSpaceDN/>
        <w:adjustRightInd/>
        <w:spacing w:before="180" w:after="60"/>
        <w:rPr>
          <w:rFonts w:ascii="Wingdings" w:hAnsi="Wingdings"/>
          <w:b/>
        </w:rPr>
      </w:pPr>
      <w:r w:rsidRPr="00051BA6">
        <w:t>&lt;Filename&gt; entspricht dem Pattern „[A-Za-z0-9_-.]*“  und ist nicht länger als 32 Zeichen.</w:t>
      </w:r>
    </w:p>
    <w:p w:rsidR="003B4C6D" w:rsidRPr="00C855B7" w:rsidRDefault="00C855B7" w:rsidP="003B4C6D">
      <w:pPr>
        <w:numPr>
          <w:ilvl w:val="0"/>
          <w:numId w:val="19"/>
        </w:numPr>
        <w:autoSpaceDE/>
        <w:autoSpaceDN/>
        <w:adjustRightInd/>
        <w:spacing w:before="180" w:after="60"/>
        <w:rPr>
          <w:b/>
          <w:highlight w:val="yellow"/>
        </w:rPr>
      </w:pPr>
      <w:r>
        <w:rPr>
          <w:rFonts w:ascii="Wingdings" w:hAnsi="Wingdings"/>
          <w:b/>
        </w:rPr>
        <w:sym w:font="Wingdings" w:char="F0D5"/>
      </w:r>
    </w:p>
    <w:p w:rsidR="003B4C6D" w:rsidRPr="00051BA6" w:rsidRDefault="003B4C6D" w:rsidP="003B4C6D">
      <w:pPr>
        <w:spacing w:before="180" w:after="60"/>
        <w:rPr>
          <w:highlight w:val="yellow"/>
        </w:rPr>
      </w:pPr>
      <w:r w:rsidRPr="00051BA6">
        <w:t>Die Pfadangabe dient als Referenz auf das Update-Paket beim Download. Innerhalb des Paketes liegen die Dateien im Wurzel(root)-Verzei</w:t>
      </w:r>
      <w:r>
        <w:t xml:space="preserve">chnis (siehe Kapitel </w:t>
      </w:r>
      <w:r>
        <w:fldChar w:fldCharType="begin"/>
      </w:r>
      <w:r>
        <w:instrText xml:space="preserve"> REF _Ref435102118 \r \h </w:instrText>
      </w:r>
      <w:r>
        <w:rPr>
          <w:highlight w:val="yellow"/>
        </w:rPr>
      </w:r>
      <w:r>
        <w:rPr>
          <w:highlight w:val="yellow"/>
        </w:rPr>
        <w:fldChar w:fldCharType="separate"/>
      </w:r>
      <w:r w:rsidR="000C377E">
        <w:t>6.2.3.1</w:t>
      </w:r>
      <w:r>
        <w:fldChar w:fldCharType="end"/>
      </w:r>
      <w:r>
        <w:t>)</w:t>
      </w:r>
      <w:r w:rsidRPr="00051BA6">
        <w:t xml:space="preserve"> und werden mit dem &lt;Filename&gt; am Pfadende eindeutig referenziert.</w:t>
      </w:r>
    </w:p>
    <w:p w:rsidR="003B4C6D" w:rsidRPr="00051BA6" w:rsidRDefault="003B4C6D" w:rsidP="003B4C6D">
      <w:pPr>
        <w:spacing w:before="180" w:after="60"/>
        <w:rPr>
          <w:highlight w:val="yellow"/>
        </w:rPr>
      </w:pPr>
      <w:r w:rsidRPr="00051BA6">
        <w:lastRenderedPageBreak/>
        <w:t xml:space="preserve">Damit wird es notwendig die UpdateID so zu generieren, dass sie für diesen Hersteller eindeutig und in eine URL eingebunden werden kann, d.h. die Pfadangabe zusammen mit der Hostadresse des Download-Bereiches muss eine gültige URL ergeben. </w:t>
      </w:r>
    </w:p>
    <w:p w:rsidR="003B4C6D" w:rsidRPr="004C6C62" w:rsidRDefault="003B4C6D" w:rsidP="00C855B7">
      <w:pPr>
        <w:pStyle w:val="berschrift4"/>
        <w:rPr>
          <w:highlight w:val="yellow"/>
        </w:rPr>
      </w:pPr>
      <w:bookmarkStart w:id="225" w:name="_Ref377631653"/>
      <w:bookmarkStart w:id="226" w:name="_Toc415560688"/>
      <w:bookmarkStart w:id="227" w:name="_Toc501706016"/>
      <w:r w:rsidRPr="004C6C62">
        <w:t>Verfahren zum Erstellen eines signierten Update-Paketes</w:t>
      </w:r>
      <w:bookmarkEnd w:id="225"/>
      <w:bookmarkEnd w:id="226"/>
      <w:bookmarkEnd w:id="227"/>
    </w:p>
    <w:p w:rsidR="003B4C6D" w:rsidRPr="00BC352D" w:rsidRDefault="003B4C6D" w:rsidP="003B4C6D">
      <w:pPr>
        <w:spacing w:before="180" w:after="60"/>
        <w:rPr>
          <w:highlight w:val="yellow"/>
        </w:rPr>
      </w:pPr>
      <w:r w:rsidRPr="00051BA6">
        <w:t xml:space="preserve">Der </w:t>
      </w:r>
      <w:r w:rsidRPr="00BC352D">
        <w:t xml:space="preserve">Hersteller </w:t>
      </w:r>
      <w:r w:rsidRPr="00BC352D">
        <w:rPr>
          <w:lang w:eastAsia="ja-JP"/>
        </w:rPr>
        <w:t xml:space="preserve">von </w:t>
      </w:r>
      <w:r w:rsidRPr="0019551B">
        <w:rPr>
          <w:lang w:eastAsia="ja-JP"/>
        </w:rPr>
        <w:t xml:space="preserve">Komponenten, die den KSR nutzen, </w:t>
      </w:r>
      <w:r w:rsidRPr="00BC352D">
        <w:t xml:space="preserve"> hat ein - entsprechend den Vorgaben des Konfigurationsdienst</w:t>
      </w:r>
      <w:r>
        <w:t xml:space="preserve">-Anbieters </w:t>
      </w:r>
      <w:r w:rsidRPr="00BC352D">
        <w:t>beantragtes - X.509</w:t>
      </w:r>
      <w:r>
        <w:t>-</w:t>
      </w:r>
      <w:r w:rsidRPr="00BC352D">
        <w:t xml:space="preserve">Zertifikat mit einem Private-Key zum Signieren der Dateien erhalten. Mit </w:t>
      </w:r>
      <w:r w:rsidRPr="004D3060">
        <w:t xml:space="preserve">dem privaten Schlüssel </w:t>
      </w:r>
      <w:r>
        <w:t>dieses</w:t>
      </w:r>
      <w:r w:rsidRPr="00BC352D">
        <w:t xml:space="preserve"> Zertifikat</w:t>
      </w:r>
      <w:r>
        <w:t>s</w:t>
      </w:r>
      <w:r w:rsidRPr="00BC352D">
        <w:t xml:space="preserve"> kann der Hersteller mit Hilfe eines Tools die Update-Pakete signieren. Die Grundlage des Signaturverfahrens ist in [gemSpec_Krypt#3.7] definiert. Darin ist der Signaturstandard [ETSI-CAdES] vorgegeben.</w:t>
      </w:r>
    </w:p>
    <w:p w:rsidR="003B4C6D" w:rsidRPr="00BC352D" w:rsidRDefault="003B4C6D" w:rsidP="003B4C6D">
      <w:pPr>
        <w:spacing w:before="180" w:after="60"/>
        <w:rPr>
          <w:highlight w:val="yellow"/>
        </w:rPr>
      </w:pPr>
      <w:r w:rsidRPr="00BC352D">
        <w:t xml:space="preserve">Der Konfigurationsdienst verwendet die Signatur des Herstellers </w:t>
      </w:r>
      <w:r w:rsidRPr="00BC352D">
        <w:rPr>
          <w:lang w:eastAsia="ja-JP"/>
        </w:rPr>
        <w:t xml:space="preserve"> </w:t>
      </w:r>
      <w:r w:rsidRPr="00BC352D">
        <w:t>zum Verifizieren der Gültigkeit und des Zertifikates.</w:t>
      </w:r>
    </w:p>
    <w:p w:rsidR="003B4C6D" w:rsidRPr="00BC352D" w:rsidRDefault="003B4C6D" w:rsidP="003B4C6D">
      <w:pPr>
        <w:spacing w:before="180" w:after="60"/>
        <w:rPr>
          <w:highlight w:val="yellow"/>
        </w:rPr>
      </w:pPr>
      <w:r w:rsidRPr="00BC352D">
        <w:t>Folgendes Verfahren wird angewendet zur Verifikation der Signatur der Datei:</w:t>
      </w:r>
    </w:p>
    <w:p w:rsidR="003B4C6D" w:rsidRPr="00051BA6" w:rsidRDefault="003B4C6D" w:rsidP="003B4C6D">
      <w:pPr>
        <w:numPr>
          <w:ilvl w:val="0"/>
          <w:numId w:val="17"/>
        </w:numPr>
        <w:autoSpaceDE/>
        <w:autoSpaceDN/>
        <w:adjustRightInd/>
        <w:spacing w:before="180" w:after="60"/>
        <w:rPr>
          <w:highlight w:val="yellow"/>
        </w:rPr>
      </w:pPr>
      <w:r w:rsidRPr="00BC352D">
        <w:t xml:space="preserve">Der Hersteller </w:t>
      </w:r>
      <w:r w:rsidRPr="000A35FB">
        <w:rPr>
          <w:lang w:eastAsia="ja-JP"/>
        </w:rPr>
        <w:t xml:space="preserve"> </w:t>
      </w:r>
      <w:r w:rsidRPr="00BC352D">
        <w:t xml:space="preserve"> erstellt </w:t>
      </w:r>
      <w:r w:rsidRPr="00051BA6">
        <w:t>ein Update-Paket.</w:t>
      </w:r>
    </w:p>
    <w:p w:rsidR="003B4C6D" w:rsidRPr="00051BA6" w:rsidRDefault="003B4C6D" w:rsidP="003B4C6D">
      <w:pPr>
        <w:numPr>
          <w:ilvl w:val="0"/>
          <w:numId w:val="17"/>
        </w:numPr>
        <w:autoSpaceDE/>
        <w:autoSpaceDN/>
        <w:adjustRightInd/>
        <w:spacing w:before="180" w:after="60"/>
        <w:rPr>
          <w:highlight w:val="yellow"/>
        </w:rPr>
      </w:pPr>
      <w:r w:rsidRPr="00051BA6">
        <w:t xml:space="preserve">Der Hersteller signiert das Update-Paket mit </w:t>
      </w:r>
      <w:r>
        <w:t>dem privaten</w:t>
      </w:r>
      <w:r w:rsidRPr="004D3060">
        <w:t xml:space="preserve"> Schlüssel</w:t>
      </w:r>
      <w:r>
        <w:t xml:space="preserve"> seines</w:t>
      </w:r>
      <w:r w:rsidRPr="00051BA6">
        <w:t xml:space="preserve"> </w:t>
      </w:r>
      <w:r w:rsidRPr="00BC352D">
        <w:t>X.509</w:t>
      </w:r>
      <w:r>
        <w:t>-</w:t>
      </w:r>
      <w:r w:rsidRPr="00BC352D">
        <w:t>Zertifikat</w:t>
      </w:r>
      <w:r>
        <w:t>s</w:t>
      </w:r>
      <w:r w:rsidRPr="00051BA6">
        <w:t xml:space="preserve"> und erstellt eine PKCS#7 Signatur-Datei des Update-Paketes.</w:t>
      </w:r>
    </w:p>
    <w:p w:rsidR="003B4C6D" w:rsidRPr="00051BA6" w:rsidRDefault="003B4C6D" w:rsidP="003B4C6D">
      <w:pPr>
        <w:numPr>
          <w:ilvl w:val="0"/>
          <w:numId w:val="17"/>
        </w:numPr>
        <w:autoSpaceDE/>
        <w:autoSpaceDN/>
        <w:adjustRightInd/>
        <w:spacing w:before="180" w:after="60"/>
        <w:rPr>
          <w:highlight w:val="yellow"/>
        </w:rPr>
      </w:pPr>
      <w:r w:rsidRPr="00051BA6">
        <w:t>Das Update-Paket und die Signatur-Datei werden über das Web-Frontend des Upload-Bereiches durch den Hersteller hochgeladen.</w:t>
      </w:r>
    </w:p>
    <w:p w:rsidR="003B4C6D" w:rsidRPr="00051BA6" w:rsidRDefault="003B4C6D" w:rsidP="003B4C6D">
      <w:pPr>
        <w:numPr>
          <w:ilvl w:val="0"/>
          <w:numId w:val="17"/>
        </w:numPr>
        <w:autoSpaceDE/>
        <w:autoSpaceDN/>
        <w:adjustRightInd/>
        <w:spacing w:before="180" w:after="60"/>
        <w:rPr>
          <w:highlight w:val="yellow"/>
        </w:rPr>
      </w:pPr>
      <w:r w:rsidRPr="00051BA6">
        <w:t>Der Konfigurationsdienst verifiziert die Signatur und gibt das Update-Paket zur weiteren Bearbeitung frei.</w:t>
      </w:r>
    </w:p>
    <w:p w:rsidR="003B4C6D" w:rsidRPr="00BC352D" w:rsidRDefault="003B4C6D" w:rsidP="003B4C6D">
      <w:pPr>
        <w:spacing w:before="180" w:after="60"/>
        <w:rPr>
          <w:b/>
          <w:highlight w:val="yellow"/>
        </w:rPr>
      </w:pPr>
      <w:r w:rsidRPr="00051BA6">
        <w:rPr>
          <w:rFonts w:ascii="Wingdings" w:hAnsi="Wingdings"/>
          <w:b/>
        </w:rPr>
        <w:sym w:font="Wingdings" w:char="F0D6"/>
      </w:r>
      <w:r w:rsidRPr="00BC352D">
        <w:rPr>
          <w:b/>
        </w:rPr>
        <w:tab/>
        <w:t>TIP1-A_6123 Update-Paket – Signatur</w:t>
      </w:r>
    </w:p>
    <w:p w:rsidR="00C855B7" w:rsidRDefault="003B4C6D" w:rsidP="003B4C6D">
      <w:pPr>
        <w:spacing w:before="180" w:after="60"/>
        <w:ind w:left="709"/>
        <w:rPr>
          <w:rFonts w:ascii="Wingdings" w:hAnsi="Wingdings"/>
          <w:b/>
        </w:rPr>
      </w:pPr>
      <w:r w:rsidRPr="00BC352D">
        <w:t xml:space="preserve">Der Konfigurationsdienst </w:t>
      </w:r>
      <w:r w:rsidRPr="00CF5323">
        <w:t xml:space="preserve">und Hersteller von </w:t>
      </w:r>
      <w:r w:rsidRPr="00BA6605">
        <w:rPr>
          <w:lang w:eastAsia="ja-JP"/>
        </w:rPr>
        <w:t>Komponenten, die den KSR nutzen</w:t>
      </w:r>
      <w:r>
        <w:rPr>
          <w:lang w:eastAsia="ja-JP"/>
        </w:rPr>
        <w:t>,</w:t>
      </w:r>
      <w:r w:rsidRPr="00CF5323">
        <w:t xml:space="preserve"> </w:t>
      </w:r>
      <w:r>
        <w:t xml:space="preserve"> MÜ</w:t>
      </w:r>
      <w:r w:rsidRPr="00BC352D">
        <w:t>SS</w:t>
      </w:r>
      <w:r>
        <w:t>EN</w:t>
      </w:r>
      <w:r w:rsidRPr="00BC352D">
        <w:t xml:space="preserve"> die detached PKCS#7-Signatur zum Update-Paket mit Signatur-Algorithmus Algorithmus "RSASSA-PKCS1-v1_5 mit SHA256"  oder "RSASSA-PSS mit SHA256" unterstützen. Das Feld certificates des Feldes signedData der Signatur </w:t>
      </w:r>
      <w:r w:rsidRPr="00051BA6">
        <w:t xml:space="preserve">MUSS das Zertifikat der Signatur enthalten (Validation Policy zu [ETSI-CAdES#5.4]). Das Feld signedAttrs der Signatur MUSS die Attribute content-type (OID 1.2.840.113549.1.9.3), message-digest (OID 1.2.840.113549.1.9.4) und ESS signing-certificate-v2 (OID 1.2.840.113549.1.9.16.2.47) enthalten laut [ETSI-CAdES#5.7]. Die Signatur-Algorithmen </w:t>
      </w:r>
      <w:r>
        <w:t>MÜSSEN entsprechend [gemSpec_Krypt#</w:t>
      </w:r>
      <w:r w:rsidRPr="00051BA6">
        <w:t>GS-A_508</w:t>
      </w:r>
      <w:r>
        <w:t>0] unterstützt werden</w:t>
      </w:r>
      <w:r w:rsidRPr="00051BA6">
        <w:t>.</w:t>
      </w:r>
    </w:p>
    <w:p w:rsidR="003B4C6D" w:rsidRPr="00C855B7" w:rsidRDefault="00C855B7" w:rsidP="003B4C6D">
      <w:pPr>
        <w:spacing w:before="180" w:after="60"/>
        <w:ind w:left="709"/>
        <w:rPr>
          <w:highlight w:val="yellow"/>
        </w:rPr>
      </w:pPr>
      <w:r>
        <w:rPr>
          <w:rFonts w:ascii="Wingdings" w:hAnsi="Wingdings"/>
          <w:b/>
        </w:rPr>
        <w:sym w:font="Wingdings" w:char="F0D5"/>
      </w:r>
    </w:p>
    <w:p w:rsidR="003B4C6D" w:rsidRPr="00BC352D" w:rsidRDefault="003B4C6D" w:rsidP="003B4C6D">
      <w:pPr>
        <w:spacing w:before="180" w:after="60"/>
        <w:rPr>
          <w:b/>
          <w:highlight w:val="yellow"/>
        </w:rPr>
      </w:pPr>
      <w:r w:rsidRPr="00051BA6">
        <w:rPr>
          <w:rFonts w:ascii="Wingdings" w:hAnsi="Wingdings"/>
          <w:b/>
        </w:rPr>
        <w:sym w:font="Wingdings" w:char="F0D6"/>
      </w:r>
      <w:r w:rsidRPr="00BC352D">
        <w:rPr>
          <w:b/>
        </w:rPr>
        <w:tab/>
        <w:t>TIP1-A_6124 Bereitstellung KSR Update-Paket Zertifikat</w:t>
      </w:r>
    </w:p>
    <w:p w:rsidR="00C855B7" w:rsidRDefault="003B4C6D" w:rsidP="003B4C6D">
      <w:pPr>
        <w:spacing w:before="180" w:after="60"/>
        <w:ind w:left="709"/>
        <w:rPr>
          <w:rFonts w:ascii="Wingdings" w:hAnsi="Wingdings"/>
          <w:b/>
        </w:rPr>
      </w:pPr>
      <w:r w:rsidRPr="00BC352D">
        <w:t>Der KSR</w:t>
      </w:r>
      <w:r>
        <w:t>-Anbieter</w:t>
      </w:r>
      <w:r w:rsidRPr="00BC352D">
        <w:t xml:space="preserve"> MUSS für die Hersteller dezentraler Komponenten X.509</w:t>
      </w:r>
      <w:r>
        <w:t>-</w:t>
      </w:r>
      <w:r w:rsidRPr="00BC352D">
        <w:t xml:space="preserve">Zertifikate </w:t>
      </w:r>
      <w:r>
        <w:t>und zugehörige private</w:t>
      </w:r>
      <w:r w:rsidRPr="004D3060">
        <w:t xml:space="preserve"> Schlüssel </w:t>
      </w:r>
      <w:r w:rsidRPr="00BC352D">
        <w:t xml:space="preserve">zum Signieren </w:t>
      </w:r>
      <w:r w:rsidRPr="00051BA6">
        <w:t>der Update-Pakete</w:t>
      </w:r>
      <w:r>
        <w:t xml:space="preserve"> bereitstellen und ihnen Vorgaben machen wie diese Zertifikate beantragt werden können</w:t>
      </w:r>
      <w:r w:rsidRPr="00051BA6">
        <w:t>.</w:t>
      </w:r>
      <w:r>
        <w:t xml:space="preserve"> </w:t>
      </w:r>
      <w:r w:rsidRPr="005D4F7F">
        <w:t xml:space="preserve">Hersteller von </w:t>
      </w:r>
      <w:r w:rsidRPr="00BA6605">
        <w:rPr>
          <w:lang w:eastAsia="ja-JP"/>
        </w:rPr>
        <w:t>Komponenten, die den KSR nutzen</w:t>
      </w:r>
      <w:r>
        <w:rPr>
          <w:lang w:eastAsia="ja-JP"/>
        </w:rPr>
        <w:t>,</w:t>
      </w:r>
      <w:r w:rsidRPr="00CF5323">
        <w:t xml:space="preserve"> </w:t>
      </w:r>
      <w:r w:rsidRPr="005D4F7F">
        <w:t xml:space="preserve"> MÜSSEN</w:t>
      </w:r>
      <w:r>
        <w:t xml:space="preserve"> den privaten</w:t>
      </w:r>
      <w:r w:rsidRPr="004D3060">
        <w:t xml:space="preserve"> Schlüssel </w:t>
      </w:r>
      <w:r>
        <w:t xml:space="preserve">des bereitgestellten </w:t>
      </w:r>
      <w:r w:rsidRPr="00BC352D">
        <w:t>X.509</w:t>
      </w:r>
      <w:r>
        <w:t>-</w:t>
      </w:r>
      <w:r w:rsidRPr="00BC352D">
        <w:t>Zertifikat</w:t>
      </w:r>
      <w:r>
        <w:t>s</w:t>
      </w:r>
      <w:r w:rsidRPr="00BC352D">
        <w:t xml:space="preserve"> zum Signieren </w:t>
      </w:r>
      <w:r>
        <w:t>ihrer</w:t>
      </w:r>
      <w:r w:rsidRPr="00051BA6">
        <w:t xml:space="preserve"> Update-Pakete</w:t>
      </w:r>
      <w:r>
        <w:t xml:space="preserve"> verwenden. </w:t>
      </w:r>
    </w:p>
    <w:p w:rsidR="003B4C6D" w:rsidRPr="00C855B7" w:rsidRDefault="00C855B7" w:rsidP="003B4C6D">
      <w:pPr>
        <w:spacing w:before="180" w:after="60"/>
        <w:ind w:left="709"/>
        <w:rPr>
          <w:highlight w:val="yellow"/>
        </w:rPr>
      </w:pPr>
      <w:r>
        <w:rPr>
          <w:rFonts w:ascii="Wingdings" w:hAnsi="Wingdings"/>
          <w:b/>
        </w:rPr>
        <w:sym w:font="Wingdings" w:char="F0D5"/>
      </w:r>
    </w:p>
    <w:p w:rsidR="003B4C6D" w:rsidRPr="00427F1D" w:rsidRDefault="003B4C6D" w:rsidP="003B4C6D">
      <w:pPr>
        <w:pStyle w:val="gemStandard"/>
        <w:rPr>
          <w:b/>
          <w:highlight w:val="yellow"/>
        </w:rPr>
      </w:pPr>
      <w:r w:rsidRPr="00427F1D">
        <w:rPr>
          <w:rFonts w:ascii="Wingdings" w:hAnsi="Wingdings"/>
          <w:b/>
        </w:rPr>
        <w:sym w:font="Wingdings" w:char="F0D6"/>
      </w:r>
      <w:r w:rsidRPr="00427F1D">
        <w:rPr>
          <w:b/>
        </w:rPr>
        <w:tab/>
      </w:r>
      <w:r w:rsidRPr="00BC352D">
        <w:rPr>
          <w:b/>
        </w:rPr>
        <w:t xml:space="preserve">TIP1-A_6127 Fehlerhafte </w:t>
      </w:r>
      <w:r w:rsidRPr="00427F1D">
        <w:rPr>
          <w:b/>
        </w:rPr>
        <w:t>Signaturen</w:t>
      </w:r>
    </w:p>
    <w:p w:rsidR="00C855B7" w:rsidRDefault="003B4C6D" w:rsidP="003B4C6D">
      <w:pPr>
        <w:pStyle w:val="gemStandard"/>
        <w:ind w:left="709"/>
        <w:rPr>
          <w:rFonts w:ascii="Wingdings" w:hAnsi="Wingdings"/>
          <w:b/>
        </w:rPr>
      </w:pPr>
      <w:r w:rsidRPr="00427F1D">
        <w:lastRenderedPageBreak/>
        <w:t xml:space="preserve">Der </w:t>
      </w:r>
      <w:r>
        <w:t>Konfigurationsdienst</w:t>
      </w:r>
      <w:r w:rsidRPr="00427F1D">
        <w:t xml:space="preserve"> DARF Pakete mit einer </w:t>
      </w:r>
      <w:r>
        <w:t>f</w:t>
      </w:r>
      <w:r w:rsidRPr="00427F1D">
        <w:t>ehlerhaften oder nicht verifizierten Signatur NICHT weiter verarbeiten.</w:t>
      </w:r>
    </w:p>
    <w:p w:rsidR="003B4C6D" w:rsidRPr="00C855B7" w:rsidRDefault="00C855B7" w:rsidP="003B4C6D">
      <w:pPr>
        <w:pStyle w:val="gemStandard"/>
        <w:ind w:left="709"/>
        <w:rPr>
          <w:rFonts w:ascii="Wingdings" w:hAnsi="Wingdings"/>
        </w:rPr>
      </w:pPr>
      <w:r>
        <w:rPr>
          <w:rFonts w:ascii="Wingdings" w:hAnsi="Wingdings"/>
          <w:b/>
        </w:rPr>
        <w:sym w:font="Wingdings" w:char="F0D5"/>
      </w:r>
    </w:p>
    <w:p w:rsidR="00E07C88" w:rsidRPr="00C10D31" w:rsidRDefault="00E07C88" w:rsidP="00E07C88">
      <w:pPr>
        <w:pStyle w:val="gemStandard"/>
        <w:ind w:left="567" w:hanging="567"/>
        <w:rPr>
          <w:b/>
        </w:rPr>
      </w:pPr>
      <w:r w:rsidRPr="00C10D31">
        <w:rPr>
          <w:b/>
        </w:rPr>
        <w:sym w:font="Wingdings" w:char="F0D6"/>
      </w:r>
      <w:r w:rsidRPr="00C10D31">
        <w:rPr>
          <w:b/>
        </w:rPr>
        <w:tab/>
        <w:t>TIP1-A_6066 KSR Bereitstellung "Signier-Tool"</w:t>
      </w:r>
    </w:p>
    <w:p w:rsidR="00C855B7" w:rsidRDefault="00E07C88" w:rsidP="00E07C88">
      <w:pPr>
        <w:pStyle w:val="Listenabsatz"/>
        <w:ind w:left="567"/>
        <w:rPr>
          <w:b/>
          <w:sz w:val="22"/>
        </w:rPr>
      </w:pPr>
      <w:r w:rsidRPr="00C10D31">
        <w:rPr>
          <w:sz w:val="22"/>
        </w:rPr>
        <w:t xml:space="preserve">Der Anbieter des Konfigurationsdienstes MUSS berechtigten Herstellern dezentraler Komponenten der TI, dem Servicebetriebsverantwortlichen TI-Plattform (PU) und den Testbetriebsverantwortlichen TU/RU ein Tool zur Signatur von Update-Paketen bereitstellen. </w:t>
      </w:r>
    </w:p>
    <w:p w:rsidR="00E07C88" w:rsidRPr="00C855B7" w:rsidRDefault="00C855B7" w:rsidP="00E07C88">
      <w:pPr>
        <w:pStyle w:val="Listenabsatz"/>
        <w:ind w:left="567"/>
      </w:pPr>
      <w:r>
        <w:rPr>
          <w:b/>
          <w:sz w:val="22"/>
        </w:rPr>
        <w:sym w:font="Wingdings" w:char="F0D5"/>
      </w:r>
    </w:p>
    <w:p w:rsidR="003B4C6D" w:rsidRPr="00DA4445" w:rsidRDefault="003B4C6D" w:rsidP="00C855B7">
      <w:pPr>
        <w:pStyle w:val="berschrift3"/>
      </w:pPr>
      <w:bookmarkStart w:id="228" w:name="_Toc390855036"/>
      <w:bookmarkStart w:id="229" w:name="_Ref436027048"/>
      <w:bookmarkStart w:id="230" w:name="_Ref436027081"/>
      <w:bookmarkStart w:id="231" w:name="_Ref436027091"/>
      <w:bookmarkStart w:id="232" w:name="_Ref436027124"/>
      <w:bookmarkStart w:id="233" w:name="_Toc501706017"/>
      <w:r w:rsidRPr="00DA4445">
        <w:t>Managementdienste P_KSRS_Operations</w:t>
      </w:r>
      <w:bookmarkEnd w:id="228"/>
      <w:bookmarkEnd w:id="229"/>
      <w:bookmarkEnd w:id="230"/>
      <w:bookmarkEnd w:id="231"/>
      <w:bookmarkEnd w:id="232"/>
      <w:bookmarkEnd w:id="233"/>
    </w:p>
    <w:p w:rsidR="003B4C6D" w:rsidRPr="00DA4445" w:rsidRDefault="003B4C6D" w:rsidP="003B4C6D">
      <w:pPr>
        <w:pStyle w:val="gemStandard"/>
      </w:pPr>
      <w:r w:rsidRPr="00DA4445">
        <w:t xml:space="preserve">Dieses Kapitel beschreibt die organisatorische Schnittstelle des Konfigurationsdienstes zum Servicebetriebsverantwortlichen der TI-Plattform und zu den Testbetriebsverantwortlichen der RU und TU. </w:t>
      </w:r>
    </w:p>
    <w:p w:rsidR="003B4C6D" w:rsidRPr="00DA4445" w:rsidRDefault="003B4C6D" w:rsidP="003B4C6D">
      <w:pPr>
        <w:pStyle w:val="gemStandard"/>
        <w:jc w:val="center"/>
      </w:pPr>
      <w:r w:rsidRPr="00B26317">
        <w:pict>
          <v:shape id="_x0000_i1040" type="#_x0000_t75" style="width:436.8pt;height:420pt">
            <v:imagedata r:id="rId31" o:title=""/>
          </v:shape>
        </w:pict>
      </w:r>
    </w:p>
    <w:p w:rsidR="003B4C6D" w:rsidRPr="00DA4445" w:rsidRDefault="003B4C6D" w:rsidP="003B4C6D">
      <w:pPr>
        <w:pStyle w:val="Beschriftung"/>
        <w:jc w:val="center"/>
      </w:pPr>
      <w:bookmarkStart w:id="234" w:name="_Toc489263571"/>
      <w:r w:rsidRPr="00DA4445">
        <w:lastRenderedPageBreak/>
        <w:t xml:space="preserve">Abbildung </w:t>
      </w:r>
      <w:r w:rsidRPr="00DA4445">
        <w:fldChar w:fldCharType="begin"/>
      </w:r>
      <w:r w:rsidRPr="00DA4445">
        <w:instrText xml:space="preserve"> SEQ Abbildung \* ARABIC </w:instrText>
      </w:r>
      <w:r w:rsidRPr="00DA4445">
        <w:fldChar w:fldCharType="separate"/>
      </w:r>
      <w:r w:rsidR="000C377E">
        <w:rPr>
          <w:noProof/>
        </w:rPr>
        <w:t>15</w:t>
      </w:r>
      <w:r w:rsidRPr="00DA4445">
        <w:fldChar w:fldCharType="end"/>
      </w:r>
      <w:r w:rsidRPr="00DA4445">
        <w:t>: Abb_KSR_010 Beispiel Auftragsabarbeitung (P_KSRS_Operations)</w:t>
      </w:r>
      <w:bookmarkEnd w:id="234"/>
    </w:p>
    <w:p w:rsidR="003B4C6D" w:rsidRPr="00DA4445" w:rsidRDefault="003B4C6D" w:rsidP="00C855B7">
      <w:pPr>
        <w:pStyle w:val="berschrift4"/>
      </w:pPr>
      <w:bookmarkStart w:id="235" w:name="_Toc501706018"/>
      <w:r w:rsidRPr="00DA4445">
        <w:t>Schnittstellendefinition</w:t>
      </w:r>
      <w:bookmarkEnd w:id="235"/>
      <w:r w:rsidRPr="00DA4445">
        <w:t xml:space="preserve"> </w:t>
      </w:r>
    </w:p>
    <w:p w:rsidR="003B4C6D" w:rsidRDefault="003B4C6D" w:rsidP="003B4C6D">
      <w:pPr>
        <w:pStyle w:val="gemStandard"/>
      </w:pPr>
      <w:r w:rsidRPr="00DA4445">
        <w:t>KSR-Management bietet für den Servicebetriebsverantwortlichen der TI-Plattform Funktionalität zur Steuerung und Kontrolle der Verteilung von Update-Paketen.</w:t>
      </w:r>
    </w:p>
    <w:p w:rsidR="00C10D31" w:rsidRDefault="00C10D31" w:rsidP="003B4C6D">
      <w:pPr>
        <w:pStyle w:val="gemStandard"/>
      </w:pPr>
    </w:p>
    <w:p w:rsidR="00C10D31" w:rsidRPr="00DA4445" w:rsidRDefault="00C10D31" w:rsidP="003B4C6D">
      <w:pPr>
        <w:pStyle w:val="gemStandard"/>
      </w:pP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TIP1-A_3349 Organisatorische Schnittstelle zur Erteilung von Aufträgen</w:t>
      </w:r>
    </w:p>
    <w:p w:rsidR="00C855B7" w:rsidRDefault="003B4C6D" w:rsidP="003B4C6D">
      <w:pPr>
        <w:pStyle w:val="gemEinzug"/>
        <w:rPr>
          <w:rFonts w:ascii="Wingdings" w:hAnsi="Wingdings"/>
          <w:b/>
        </w:rPr>
      </w:pPr>
      <w:r w:rsidRPr="00DA4445">
        <w:t>Der Anbieter des Konfigurationsdienstes MUSS eine Schnittstelle bereitstellen, über die berechtigte Akteure Aufträge zur Aufnahme und Löschung von Update-Paketen und Konfigurationsdatenfiles in die Download-Bereiche der von ihnen verantworteten Umgebungen erteilen können.</w:t>
      </w:r>
    </w:p>
    <w:p w:rsidR="003B4C6D" w:rsidRPr="00C855B7" w:rsidRDefault="00C855B7" w:rsidP="00C855B7">
      <w:pPr>
        <w:pStyle w:val="gemStandard"/>
      </w:pPr>
      <w:r>
        <w:rPr>
          <w:b/>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TIP1-A_3350 Organisatorische Schnittstelle Form und Inhalt von Aufnahme-Aufträgen</w:t>
      </w:r>
    </w:p>
    <w:p w:rsidR="003B4C6D" w:rsidRPr="00DA4445" w:rsidRDefault="003B4C6D" w:rsidP="003B4C6D">
      <w:pPr>
        <w:pStyle w:val="gemEinzug"/>
      </w:pPr>
      <w:r w:rsidRPr="00DA4445">
        <w:t>Der Anbieter des Konfigurationsdienstes MUSS Form und Inhalt eines Auftrags zur Aufnahme eines Update-Pakets/Firmware-Gruppen-Informationen und Konfi</w:t>
      </w:r>
      <w:r w:rsidRPr="00DA4445">
        <w:softHyphen/>
        <w:t>gurations</w:t>
      </w:r>
      <w:r w:rsidRPr="00DA4445">
        <w:softHyphen/>
        <w:t>datenfiles in den Download-Bereich definieren und mit den berechtigten Akteuren abstimmen. Folgende Informationen MÜSSEN zwingend enthalten sein:</w:t>
      </w:r>
    </w:p>
    <w:p w:rsidR="003B4C6D" w:rsidRPr="00DA4445" w:rsidRDefault="003B4C6D" w:rsidP="003B4C6D">
      <w:pPr>
        <w:pStyle w:val="gemEinzug"/>
        <w:numPr>
          <w:ilvl w:val="0"/>
          <w:numId w:val="11"/>
        </w:numPr>
        <w:autoSpaceDE/>
        <w:autoSpaceDN/>
        <w:adjustRightInd/>
      </w:pPr>
      <w:r w:rsidRPr="00DA4445">
        <w:t>Auftraggeber</w:t>
      </w:r>
    </w:p>
    <w:p w:rsidR="003B4C6D" w:rsidRPr="00DA4445" w:rsidRDefault="003B4C6D" w:rsidP="003B4C6D">
      <w:pPr>
        <w:pStyle w:val="gemEinzug"/>
        <w:numPr>
          <w:ilvl w:val="0"/>
          <w:numId w:val="11"/>
        </w:numPr>
        <w:autoSpaceDE/>
        <w:autoSpaceDN/>
        <w:adjustRightInd/>
      </w:pPr>
      <w:r w:rsidRPr="00DA4445">
        <w:t>Umgebung, in der der Auftrag ausgeführt werden soll</w:t>
      </w:r>
    </w:p>
    <w:p w:rsidR="00C855B7" w:rsidRDefault="003B4C6D" w:rsidP="003B4C6D">
      <w:pPr>
        <w:pStyle w:val="gemEinzug"/>
        <w:numPr>
          <w:ilvl w:val="0"/>
          <w:numId w:val="11"/>
        </w:numPr>
        <w:autoSpaceDE/>
        <w:autoSpaceDN/>
        <w:adjustRightInd/>
        <w:rPr>
          <w:rFonts w:ascii="Wingdings" w:hAnsi="Wingdings"/>
          <w:b/>
        </w:rPr>
      </w:pPr>
      <w:r w:rsidRPr="00DA4445">
        <w:t>Eindeutige Referenz auf das bereitzustellende Update-Paket „UpdateID“, Firm</w:t>
      </w:r>
      <w:r w:rsidRPr="00DA4445">
        <w:softHyphen/>
        <w:t>ware-Gruppen-Informationen „FirmwareGroupID“ bzw. die Konfi</w:t>
      </w:r>
      <w:r w:rsidRPr="00DA4445">
        <w:softHyphen/>
        <w:t>gurationsdaten.</w:t>
      </w:r>
    </w:p>
    <w:p w:rsidR="003B4C6D" w:rsidRPr="00C855B7" w:rsidRDefault="00C855B7" w:rsidP="00C855B7">
      <w:pPr>
        <w:pStyle w:val="gemStandard"/>
      </w:pPr>
      <w:r>
        <w:rPr>
          <w:b/>
        </w:rPr>
        <w:sym w:font="Wingdings" w:char="F0D5"/>
      </w:r>
    </w:p>
    <w:p w:rsidR="003B4C6D" w:rsidRPr="006E05F3" w:rsidRDefault="003B4C6D" w:rsidP="003B4C6D">
      <w:pPr>
        <w:pStyle w:val="gemStandard"/>
        <w:tabs>
          <w:tab w:val="left" w:pos="567"/>
        </w:tabs>
        <w:ind w:left="567" w:hanging="567"/>
        <w:rPr>
          <w:b/>
          <w:highlight w:val="yellow"/>
        </w:rPr>
      </w:pPr>
      <w:r w:rsidRPr="006E05F3">
        <w:rPr>
          <w:rFonts w:ascii="Wingdings" w:hAnsi="Wingdings"/>
          <w:b/>
        </w:rPr>
        <w:sym w:font="Wingdings" w:char="F0D6"/>
      </w:r>
      <w:r w:rsidRPr="006E05F3">
        <w:rPr>
          <w:b/>
        </w:rPr>
        <w:tab/>
        <w:t>TIP1-A_6126 Organisatorische Schnittstelle Form und Inhalt Ergebnisse von Aufnahme-Aufträgen</w:t>
      </w:r>
    </w:p>
    <w:p w:rsidR="003B4C6D" w:rsidRPr="006E05F3" w:rsidRDefault="003B4C6D" w:rsidP="003B4C6D">
      <w:pPr>
        <w:pStyle w:val="gemEinzug"/>
        <w:rPr>
          <w:highlight w:val="yellow"/>
        </w:rPr>
      </w:pPr>
      <w:r w:rsidRPr="006E05F3">
        <w:t>Der Anbieter des Konfigurationsdienstes MUSS Form und Inhalt des Ergebnisses eines Auftrags definieren und mit den berechtigten Akteuren abstimmen. Folgende Informationen MÜSSEN mindestens zwingend enthalten sein:</w:t>
      </w:r>
    </w:p>
    <w:p w:rsidR="003B4C6D" w:rsidRPr="006E05F3" w:rsidRDefault="003B4C6D" w:rsidP="003B4C6D">
      <w:pPr>
        <w:pStyle w:val="gemEinzug"/>
        <w:numPr>
          <w:ilvl w:val="0"/>
          <w:numId w:val="23"/>
        </w:numPr>
        <w:autoSpaceDE/>
        <w:autoSpaceDN/>
        <w:adjustRightInd/>
        <w:rPr>
          <w:highlight w:val="yellow"/>
        </w:rPr>
      </w:pPr>
      <w:r w:rsidRPr="006E05F3">
        <w:t>Umgebung, in der der Auftrag ausgeführt wurde</w:t>
      </w:r>
      <w:r>
        <w:t>.</w:t>
      </w:r>
    </w:p>
    <w:p w:rsidR="003B4C6D" w:rsidRPr="006E05F3" w:rsidRDefault="003B4C6D" w:rsidP="003B4C6D">
      <w:pPr>
        <w:pStyle w:val="gemEinzug"/>
        <w:numPr>
          <w:ilvl w:val="0"/>
          <w:numId w:val="23"/>
        </w:numPr>
        <w:rPr>
          <w:highlight w:val="yellow"/>
        </w:rPr>
      </w:pPr>
      <w:r w:rsidRPr="006E05F3">
        <w:t>Eindeutige Referenz des verarbeiteten Update-Pakets „UpdateID“, Firm</w:t>
      </w:r>
      <w:r w:rsidRPr="006E05F3">
        <w:softHyphen/>
        <w:t>ware-Gruppen-Information „FirmwareGroupID“ bzw. Konfi</w:t>
      </w:r>
      <w:r w:rsidRPr="006E05F3">
        <w:softHyphen/>
        <w:t>gurationsdaten.</w:t>
      </w:r>
    </w:p>
    <w:p w:rsidR="003B4C6D" w:rsidRDefault="003B4C6D" w:rsidP="003B4C6D">
      <w:pPr>
        <w:pStyle w:val="gemEinzug"/>
        <w:numPr>
          <w:ilvl w:val="0"/>
          <w:numId w:val="23"/>
        </w:numPr>
        <w:rPr>
          <w:highlight w:val="yellow"/>
        </w:rPr>
      </w:pPr>
      <w:r>
        <w:t xml:space="preserve">Status des </w:t>
      </w:r>
      <w:r w:rsidRPr="006E05F3">
        <w:t>verarbeiteten Update-Pakets „UpdateID“, Firm</w:t>
      </w:r>
      <w:r w:rsidRPr="006E05F3">
        <w:softHyphen/>
        <w:t>ware-Gruppen-Information „FirmwareGroupID“ bzw. Konfi</w:t>
      </w:r>
      <w:r w:rsidRPr="006E05F3">
        <w:softHyphen/>
        <w:t>gurationsdaten</w:t>
      </w:r>
      <w:r>
        <w:t xml:space="preserve"> nach Auftragsabarbeitung entsprechend Tab_KSR_050.</w:t>
      </w:r>
    </w:p>
    <w:p w:rsidR="003B4C6D" w:rsidRDefault="003B4C6D" w:rsidP="003B4C6D">
      <w:pPr>
        <w:pStyle w:val="gemEinzug"/>
        <w:numPr>
          <w:ilvl w:val="0"/>
          <w:numId w:val="23"/>
        </w:numPr>
        <w:rPr>
          <w:highlight w:val="yellow"/>
        </w:rPr>
      </w:pPr>
      <w:r>
        <w:t>Datum und Uhrzeit der Auftragsabarbeitung.</w:t>
      </w:r>
    </w:p>
    <w:p w:rsidR="00C855B7" w:rsidRDefault="003B4C6D" w:rsidP="003B4C6D">
      <w:pPr>
        <w:pStyle w:val="gemEinzug"/>
        <w:numPr>
          <w:ilvl w:val="0"/>
          <w:numId w:val="23"/>
        </w:numPr>
        <w:rPr>
          <w:rFonts w:ascii="Wingdings" w:hAnsi="Wingdings"/>
          <w:b/>
        </w:rPr>
      </w:pPr>
      <w:r>
        <w:t>Ergebnis der Auftragsabarbeitung.</w:t>
      </w:r>
    </w:p>
    <w:p w:rsidR="003B4C6D" w:rsidRPr="00C855B7" w:rsidRDefault="00C855B7" w:rsidP="00C855B7">
      <w:pPr>
        <w:pStyle w:val="gemStandard"/>
        <w:rPr>
          <w:highlight w:val="yellow"/>
        </w:rPr>
      </w:pPr>
      <w:r>
        <w:rPr>
          <w:b/>
        </w:rPr>
        <w:lastRenderedPageBreak/>
        <w:sym w:font="Wingdings" w:char="F0D5"/>
      </w:r>
    </w:p>
    <w:p w:rsidR="003B4C6D" w:rsidRPr="00D848E4" w:rsidRDefault="003B4C6D" w:rsidP="003B4C6D">
      <w:pPr>
        <w:pStyle w:val="gemEinzug"/>
        <w:ind w:left="927"/>
        <w:rPr>
          <w:highlight w:val="yellow"/>
        </w:rPr>
      </w:pPr>
    </w:p>
    <w:p w:rsidR="003B4C6D" w:rsidRDefault="003B4C6D" w:rsidP="003B4C6D">
      <w:pPr>
        <w:pStyle w:val="Beschriftung"/>
        <w:keepNext/>
      </w:pPr>
      <w:bookmarkStart w:id="236" w:name="_Toc489263622"/>
      <w:r>
        <w:t xml:space="preserve">Tabelle </w:t>
      </w:r>
      <w:r>
        <w:fldChar w:fldCharType="begin"/>
      </w:r>
      <w:r>
        <w:instrText xml:space="preserve"> SEQ Tabelle \* ARABIC </w:instrText>
      </w:r>
      <w:r>
        <w:fldChar w:fldCharType="separate"/>
      </w:r>
      <w:r w:rsidR="000C377E">
        <w:rPr>
          <w:noProof/>
        </w:rPr>
        <w:t>49</w:t>
      </w:r>
      <w:r>
        <w:fldChar w:fldCharType="end"/>
      </w:r>
      <w:r>
        <w:t xml:space="preserve">: </w:t>
      </w:r>
      <w:r w:rsidRPr="005A755C">
        <w:t xml:space="preserve">Tab_KSR_050 </w:t>
      </w:r>
      <w:r>
        <w:t>Status Definition</w:t>
      </w:r>
      <w:bookmarkEnd w:id="2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6125"/>
      </w:tblGrid>
      <w:tr w:rsidR="003B4C6D" w:rsidRPr="00020493" w:rsidTr="003B4C6D">
        <w:trPr>
          <w:trHeight w:val="190"/>
          <w:tblHeader/>
        </w:trPr>
        <w:tc>
          <w:tcPr>
            <w:tcW w:w="2802" w:type="dxa"/>
            <w:shd w:val="clear" w:color="auto" w:fill="D9D9D9"/>
          </w:tcPr>
          <w:p w:rsidR="003B4C6D" w:rsidRPr="00020493" w:rsidRDefault="003B4C6D" w:rsidP="003B4C6D">
            <w:pPr>
              <w:pStyle w:val="gemtabohne"/>
              <w:rPr>
                <w:b/>
                <w:sz w:val="20"/>
              </w:rPr>
            </w:pPr>
            <w:r w:rsidRPr="00020493">
              <w:rPr>
                <w:b/>
                <w:sz w:val="20"/>
              </w:rPr>
              <w:t>Status</w:t>
            </w:r>
          </w:p>
        </w:tc>
        <w:tc>
          <w:tcPr>
            <w:tcW w:w="6125" w:type="dxa"/>
            <w:shd w:val="clear" w:color="auto" w:fill="D9D9D9"/>
          </w:tcPr>
          <w:p w:rsidR="003B4C6D" w:rsidRPr="00020493" w:rsidRDefault="003B4C6D" w:rsidP="003B4C6D">
            <w:pPr>
              <w:pStyle w:val="gemtabohne"/>
              <w:rPr>
                <w:b/>
                <w:sz w:val="20"/>
              </w:rPr>
            </w:pPr>
            <w:r w:rsidRPr="00020493">
              <w:rPr>
                <w:b/>
                <w:sz w:val="20"/>
              </w:rPr>
              <w:t>Beschreibung</w:t>
            </w:r>
          </w:p>
        </w:tc>
      </w:tr>
      <w:tr w:rsidR="003B4C6D" w:rsidRPr="00020493" w:rsidTr="003B4C6D">
        <w:tc>
          <w:tcPr>
            <w:tcW w:w="2802" w:type="dxa"/>
            <w:shd w:val="clear" w:color="auto" w:fill="auto"/>
          </w:tcPr>
          <w:p w:rsidR="003B4C6D" w:rsidRPr="00020493" w:rsidRDefault="003B4C6D" w:rsidP="003B4C6D">
            <w:pPr>
              <w:pStyle w:val="gemtabohne"/>
              <w:rPr>
                <w:sz w:val="20"/>
              </w:rPr>
            </w:pPr>
            <w:r w:rsidRPr="00020493">
              <w:rPr>
                <w:sz w:val="20"/>
              </w:rPr>
              <w:t>Neu</w:t>
            </w:r>
          </w:p>
        </w:tc>
        <w:tc>
          <w:tcPr>
            <w:tcW w:w="6125" w:type="dxa"/>
            <w:shd w:val="clear" w:color="auto" w:fill="auto"/>
          </w:tcPr>
          <w:p w:rsidR="003B4C6D" w:rsidRPr="00020493" w:rsidRDefault="003B4C6D" w:rsidP="003B4C6D">
            <w:pPr>
              <w:pStyle w:val="gemtabohne"/>
              <w:rPr>
                <w:i/>
                <w:sz w:val="20"/>
                <w:lang w:eastAsia="en-US"/>
              </w:rPr>
            </w:pPr>
            <w:r w:rsidRPr="00020493">
              <w:rPr>
                <w:sz w:val="20"/>
              </w:rPr>
              <w:t>Das Paket wurde an den Konfigurationsbereich übergeben und wartet auf den Start der Eingangsprüfung. Der Start erfolgt automatisch.</w:t>
            </w:r>
          </w:p>
        </w:tc>
      </w:tr>
      <w:tr w:rsidR="003B4C6D" w:rsidRPr="00020493" w:rsidTr="003B4C6D">
        <w:tc>
          <w:tcPr>
            <w:tcW w:w="2802" w:type="dxa"/>
            <w:shd w:val="clear" w:color="auto" w:fill="auto"/>
          </w:tcPr>
          <w:p w:rsidR="003B4C6D" w:rsidRPr="00020493" w:rsidRDefault="003B4C6D" w:rsidP="003B4C6D">
            <w:pPr>
              <w:pStyle w:val="gemtabohne"/>
              <w:rPr>
                <w:i/>
                <w:sz w:val="20"/>
                <w:lang w:eastAsia="en-US"/>
              </w:rPr>
            </w:pPr>
            <w:r w:rsidRPr="00020493">
              <w:rPr>
                <w:sz w:val="20"/>
              </w:rPr>
              <w:t>Test</w:t>
            </w:r>
          </w:p>
        </w:tc>
        <w:tc>
          <w:tcPr>
            <w:tcW w:w="6125" w:type="dxa"/>
            <w:shd w:val="clear" w:color="auto" w:fill="auto"/>
          </w:tcPr>
          <w:p w:rsidR="003B4C6D" w:rsidRPr="00020493" w:rsidRDefault="003B4C6D" w:rsidP="003B4C6D">
            <w:pPr>
              <w:pStyle w:val="gemtabohne"/>
              <w:rPr>
                <w:i/>
                <w:sz w:val="20"/>
                <w:lang w:eastAsia="en-US"/>
              </w:rPr>
            </w:pPr>
            <w:r w:rsidRPr="00020493">
              <w:rPr>
                <w:sz w:val="20"/>
              </w:rPr>
              <w:t>Die Eingangsprüfung wird gerade durchgeführt (für Update-Pakete).</w:t>
            </w:r>
          </w:p>
        </w:tc>
      </w:tr>
      <w:tr w:rsidR="003B4C6D" w:rsidRPr="00020493" w:rsidTr="003B4C6D">
        <w:tc>
          <w:tcPr>
            <w:tcW w:w="2802" w:type="dxa"/>
            <w:shd w:val="clear" w:color="auto" w:fill="auto"/>
          </w:tcPr>
          <w:p w:rsidR="003B4C6D" w:rsidRPr="00020493" w:rsidRDefault="003B4C6D" w:rsidP="003B4C6D">
            <w:pPr>
              <w:pStyle w:val="gemtabohne"/>
              <w:rPr>
                <w:i/>
                <w:sz w:val="20"/>
                <w:lang w:eastAsia="en-US"/>
              </w:rPr>
            </w:pPr>
            <w:r w:rsidRPr="00020493">
              <w:rPr>
                <w:sz w:val="20"/>
              </w:rPr>
              <w:t>Akzeptiert</w:t>
            </w:r>
          </w:p>
        </w:tc>
        <w:tc>
          <w:tcPr>
            <w:tcW w:w="6125" w:type="dxa"/>
            <w:shd w:val="clear" w:color="auto" w:fill="auto"/>
          </w:tcPr>
          <w:p w:rsidR="003B4C6D" w:rsidRPr="00020493" w:rsidRDefault="003B4C6D" w:rsidP="003B4C6D">
            <w:pPr>
              <w:pStyle w:val="gemtabohne"/>
              <w:rPr>
                <w:i/>
                <w:sz w:val="20"/>
                <w:lang w:eastAsia="en-US"/>
              </w:rPr>
            </w:pPr>
            <w:r w:rsidRPr="00020493">
              <w:rPr>
                <w:sz w:val="20"/>
              </w:rPr>
              <w:t>Die Eingangsprüfung wurde erfolgreich durchgeführt. Das Paket wartet auf die Freigabe.</w:t>
            </w:r>
          </w:p>
        </w:tc>
      </w:tr>
      <w:tr w:rsidR="003B4C6D" w:rsidRPr="00020493" w:rsidTr="003B4C6D">
        <w:tc>
          <w:tcPr>
            <w:tcW w:w="2802" w:type="dxa"/>
            <w:shd w:val="clear" w:color="auto" w:fill="auto"/>
          </w:tcPr>
          <w:p w:rsidR="003B4C6D" w:rsidRPr="00020493" w:rsidRDefault="003B4C6D" w:rsidP="003B4C6D">
            <w:pPr>
              <w:pStyle w:val="gemtabohne"/>
              <w:rPr>
                <w:i/>
                <w:sz w:val="20"/>
                <w:lang w:eastAsia="en-US"/>
              </w:rPr>
            </w:pPr>
            <w:r w:rsidRPr="00020493">
              <w:rPr>
                <w:sz w:val="20"/>
              </w:rPr>
              <w:t>Abgelehnt</w:t>
            </w:r>
          </w:p>
        </w:tc>
        <w:tc>
          <w:tcPr>
            <w:tcW w:w="6125" w:type="dxa"/>
            <w:shd w:val="clear" w:color="auto" w:fill="auto"/>
          </w:tcPr>
          <w:p w:rsidR="003B4C6D" w:rsidRPr="00020493" w:rsidRDefault="003B4C6D" w:rsidP="003B4C6D">
            <w:pPr>
              <w:pStyle w:val="gemtabohne"/>
              <w:rPr>
                <w:i/>
                <w:sz w:val="20"/>
                <w:lang w:eastAsia="en-US"/>
              </w:rPr>
            </w:pPr>
            <w:r w:rsidRPr="00020493">
              <w:rPr>
                <w:sz w:val="20"/>
              </w:rPr>
              <w:t>Die Eingangsprüfung meldete einen Fehler, das Update-Paket wird zurückgewiesen.</w:t>
            </w:r>
          </w:p>
        </w:tc>
      </w:tr>
      <w:tr w:rsidR="003B4C6D" w:rsidRPr="00020493" w:rsidTr="003B4C6D">
        <w:tc>
          <w:tcPr>
            <w:tcW w:w="2802" w:type="dxa"/>
            <w:shd w:val="clear" w:color="auto" w:fill="auto"/>
          </w:tcPr>
          <w:p w:rsidR="003B4C6D" w:rsidRPr="00020493" w:rsidRDefault="003B4C6D" w:rsidP="003B4C6D">
            <w:pPr>
              <w:pStyle w:val="gemtabohne"/>
              <w:rPr>
                <w:i/>
                <w:sz w:val="20"/>
                <w:lang w:eastAsia="en-US"/>
              </w:rPr>
            </w:pPr>
            <w:r w:rsidRPr="00020493">
              <w:rPr>
                <w:sz w:val="20"/>
              </w:rPr>
              <w:t>Freigegeben</w:t>
            </w:r>
          </w:p>
        </w:tc>
        <w:tc>
          <w:tcPr>
            <w:tcW w:w="6125" w:type="dxa"/>
            <w:shd w:val="clear" w:color="auto" w:fill="auto"/>
          </w:tcPr>
          <w:p w:rsidR="003B4C6D" w:rsidRPr="00020493" w:rsidRDefault="003B4C6D" w:rsidP="003B4C6D">
            <w:pPr>
              <w:pStyle w:val="gemtabohne"/>
              <w:rPr>
                <w:i/>
                <w:sz w:val="20"/>
                <w:lang w:eastAsia="en-US"/>
              </w:rPr>
            </w:pPr>
            <w:r w:rsidRPr="00020493">
              <w:rPr>
                <w:sz w:val="20"/>
              </w:rPr>
              <w:t>Das Paket wurde zum Download freigegeben und wird an den Download-Bereich übertragen. Sobald die Übertragung abgeschlossen ist, wird das Paket automatisch aktiviert.</w:t>
            </w:r>
          </w:p>
        </w:tc>
      </w:tr>
      <w:tr w:rsidR="003B4C6D" w:rsidRPr="00020493" w:rsidTr="003B4C6D">
        <w:tc>
          <w:tcPr>
            <w:tcW w:w="2802" w:type="dxa"/>
            <w:shd w:val="clear" w:color="auto" w:fill="auto"/>
          </w:tcPr>
          <w:p w:rsidR="003B4C6D" w:rsidRPr="00020493" w:rsidRDefault="003B4C6D" w:rsidP="003B4C6D">
            <w:pPr>
              <w:pStyle w:val="gemtabohne"/>
              <w:rPr>
                <w:i/>
                <w:sz w:val="20"/>
                <w:lang w:eastAsia="en-US"/>
              </w:rPr>
            </w:pPr>
            <w:r w:rsidRPr="00020493">
              <w:rPr>
                <w:sz w:val="20"/>
              </w:rPr>
              <w:t>Aktiviert</w:t>
            </w:r>
          </w:p>
        </w:tc>
        <w:tc>
          <w:tcPr>
            <w:tcW w:w="6125" w:type="dxa"/>
            <w:shd w:val="clear" w:color="auto" w:fill="auto"/>
          </w:tcPr>
          <w:p w:rsidR="003B4C6D" w:rsidRPr="00020493" w:rsidRDefault="003B4C6D" w:rsidP="003B4C6D">
            <w:pPr>
              <w:pStyle w:val="gemtabohne"/>
              <w:rPr>
                <w:i/>
                <w:sz w:val="20"/>
                <w:lang w:eastAsia="en-US"/>
              </w:rPr>
            </w:pPr>
            <w:r w:rsidRPr="00020493">
              <w:rPr>
                <w:sz w:val="20"/>
              </w:rPr>
              <w:t xml:space="preserve">Das Update-Paket ist in Download-Bereich übertragen und steht dort zum Download durch die Konnektoren bereit. </w:t>
            </w:r>
          </w:p>
        </w:tc>
      </w:tr>
      <w:tr w:rsidR="003B4C6D" w:rsidRPr="00020493" w:rsidTr="003B4C6D">
        <w:tc>
          <w:tcPr>
            <w:tcW w:w="2802" w:type="dxa"/>
            <w:shd w:val="clear" w:color="auto" w:fill="auto"/>
          </w:tcPr>
          <w:p w:rsidR="003B4C6D" w:rsidRPr="00020493" w:rsidRDefault="003B4C6D" w:rsidP="003B4C6D">
            <w:pPr>
              <w:pStyle w:val="gemtabohne"/>
              <w:rPr>
                <w:i/>
                <w:sz w:val="20"/>
                <w:lang w:eastAsia="en-US"/>
              </w:rPr>
            </w:pPr>
            <w:r w:rsidRPr="00020493">
              <w:rPr>
                <w:sz w:val="20"/>
              </w:rPr>
              <w:t>Deaktiviert</w:t>
            </w:r>
          </w:p>
        </w:tc>
        <w:tc>
          <w:tcPr>
            <w:tcW w:w="6125" w:type="dxa"/>
            <w:shd w:val="clear" w:color="auto" w:fill="auto"/>
          </w:tcPr>
          <w:p w:rsidR="003B4C6D" w:rsidRPr="00020493" w:rsidRDefault="003B4C6D" w:rsidP="003B4C6D">
            <w:pPr>
              <w:pStyle w:val="gemtabohne"/>
              <w:rPr>
                <w:i/>
                <w:sz w:val="20"/>
                <w:lang w:eastAsia="en-US"/>
              </w:rPr>
            </w:pPr>
            <w:r w:rsidRPr="00020493">
              <w:rPr>
                <w:sz w:val="20"/>
              </w:rPr>
              <w:t>Das Update-Paket wurde deaktiviert und ist nicht mehr im Download-Bereich verfügbar.</w:t>
            </w:r>
          </w:p>
        </w:tc>
      </w:tr>
    </w:tbl>
    <w:p w:rsidR="003B4C6D" w:rsidRPr="00284E33" w:rsidRDefault="003B4C6D" w:rsidP="003B4C6D">
      <w:pPr>
        <w:pStyle w:val="gemEinzug"/>
        <w:autoSpaceDE/>
        <w:autoSpaceDN/>
        <w:adjustRightInd/>
        <w:rPr>
          <w:b/>
        </w:rPr>
      </w:pPr>
    </w:p>
    <w:p w:rsidR="003B4C6D" w:rsidRPr="00DA4445" w:rsidRDefault="003B4C6D" w:rsidP="003B4C6D">
      <w:pPr>
        <w:pStyle w:val="gemEinzug"/>
        <w:autoSpaceDE/>
        <w:autoSpaceDN/>
        <w:adjustRightInd/>
        <w:ind w:left="0"/>
        <w:rPr>
          <w:b/>
        </w:rPr>
      </w:pPr>
      <w:r w:rsidRPr="00DA4445">
        <w:rPr>
          <w:rFonts w:ascii="Wingdings" w:hAnsi="Wingdings"/>
          <w:b/>
        </w:rPr>
        <w:sym w:font="Wingdings" w:char="F0D6"/>
      </w:r>
      <w:r w:rsidRPr="00DA4445">
        <w:rPr>
          <w:b/>
        </w:rPr>
        <w:tab/>
        <w:t>TIP1-A_5163 Organisatorische Schnittstelle zur Übergabe von Konfigurationsdaten</w:t>
      </w:r>
    </w:p>
    <w:p w:rsidR="003B4C6D" w:rsidRPr="00DA4445" w:rsidRDefault="003B4C6D" w:rsidP="003B4C6D">
      <w:pPr>
        <w:pStyle w:val="gemEinzug"/>
      </w:pPr>
      <w:r w:rsidRPr="00DA4445">
        <w:t>Der Anbieter des Konfigurationsdienstes MUSS Form und Inhalt eines Auftrags zur Übergabe von Konfigurationsdaten definieren und mit den berechtigten Akteuren abstimmen. Folgende Informationen MÜSSEN zwingend enthalten sein:</w:t>
      </w:r>
    </w:p>
    <w:p w:rsidR="003B4C6D" w:rsidRPr="00DA4445" w:rsidRDefault="003B4C6D" w:rsidP="003B4C6D">
      <w:pPr>
        <w:pStyle w:val="gemEinzug"/>
        <w:numPr>
          <w:ilvl w:val="0"/>
          <w:numId w:val="11"/>
        </w:numPr>
        <w:autoSpaceDE/>
        <w:autoSpaceDN/>
        <w:adjustRightInd/>
      </w:pPr>
      <w:r w:rsidRPr="00DA4445">
        <w:t>Auftraggeber</w:t>
      </w:r>
    </w:p>
    <w:p w:rsidR="003B4C6D" w:rsidRPr="00DA4445" w:rsidRDefault="003B4C6D" w:rsidP="003B4C6D">
      <w:pPr>
        <w:pStyle w:val="gemEinzug"/>
        <w:numPr>
          <w:ilvl w:val="0"/>
          <w:numId w:val="11"/>
        </w:numPr>
        <w:autoSpaceDE/>
        <w:autoSpaceDN/>
        <w:adjustRightInd/>
      </w:pPr>
      <w:r w:rsidRPr="00DA4445">
        <w:t>Umgebung, in der der Auftrag ausgeführt werden soll</w:t>
      </w:r>
    </w:p>
    <w:p w:rsidR="003B4C6D" w:rsidRPr="00DA4445" w:rsidRDefault="003B4C6D" w:rsidP="003B4C6D">
      <w:pPr>
        <w:pStyle w:val="gemEinzug"/>
        <w:numPr>
          <w:ilvl w:val="0"/>
          <w:numId w:val="11"/>
        </w:numPr>
        <w:autoSpaceDE/>
        <w:autoSpaceDN/>
        <w:adjustRightInd/>
        <w:rPr>
          <w:b/>
        </w:rPr>
      </w:pPr>
      <w:r w:rsidRPr="00DA4445">
        <w:t>Name des Konfigurationsdatenfiles</w:t>
      </w:r>
    </w:p>
    <w:p w:rsidR="003B4C6D" w:rsidRPr="00DA4445" w:rsidRDefault="003B4C6D" w:rsidP="003B4C6D">
      <w:pPr>
        <w:pStyle w:val="gemEinzug"/>
        <w:numPr>
          <w:ilvl w:val="0"/>
          <w:numId w:val="11"/>
        </w:numPr>
        <w:autoSpaceDE/>
        <w:autoSpaceDN/>
        <w:adjustRightInd/>
        <w:rPr>
          <w:b/>
        </w:rPr>
      </w:pPr>
      <w:r w:rsidRPr="00DA4445">
        <w:t>Format für die Übergabe der zugehörigen Konfigurationsdaten</w:t>
      </w:r>
    </w:p>
    <w:p w:rsidR="00C855B7" w:rsidRDefault="003B4C6D" w:rsidP="003B4C6D">
      <w:pPr>
        <w:pStyle w:val="gemEinzug"/>
        <w:autoSpaceDE/>
        <w:autoSpaceDN/>
        <w:adjustRightInd/>
        <w:ind w:left="709"/>
        <w:rPr>
          <w:rFonts w:ascii="Wingdings" w:hAnsi="Wingdings"/>
          <w:b/>
        </w:rPr>
      </w:pPr>
      <w:r w:rsidRPr="00DA4445">
        <w:t>Die übergebenen Konfigurationsdaten ersetzen (nach Freigabe durch die verantwortliche Instanz) die aktuellen Konfigurationsdaten.</w:t>
      </w:r>
    </w:p>
    <w:p w:rsidR="003B4C6D" w:rsidRPr="00C855B7" w:rsidRDefault="00C855B7" w:rsidP="00C855B7">
      <w:pPr>
        <w:pStyle w:val="gemStandard"/>
      </w:pPr>
      <w:r>
        <w:rPr>
          <w:b/>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TIP1-A_3913 Organisatorische Schnittstelle Form und Inhalt von Lösch-Aufträgen</w:t>
      </w:r>
    </w:p>
    <w:p w:rsidR="003B4C6D" w:rsidRPr="00DA4445" w:rsidRDefault="003B4C6D" w:rsidP="003B4C6D">
      <w:pPr>
        <w:pStyle w:val="gemEinzug"/>
      </w:pPr>
      <w:r w:rsidRPr="00DA4445">
        <w:t>Der Anbieter des Konfigurationsdienstes MUSS Form und Inhalt eines Auftrags zur Löschung eines Update-Pakets/Firmware-Gruppen-Informationen aus dem Down</w:t>
      </w:r>
      <w:r w:rsidRPr="00DA4445">
        <w:softHyphen/>
        <w:t>load-Bereich definieren und mit den berechtigten Akteuren abstimmen. Folgende Informationen MÜSSEN zwingend enthalten sein:</w:t>
      </w:r>
    </w:p>
    <w:p w:rsidR="003B4C6D" w:rsidRPr="00DA4445" w:rsidRDefault="003B4C6D" w:rsidP="003B4C6D">
      <w:pPr>
        <w:pStyle w:val="gemEinzug"/>
        <w:numPr>
          <w:ilvl w:val="0"/>
          <w:numId w:val="11"/>
        </w:numPr>
        <w:autoSpaceDE/>
        <w:autoSpaceDN/>
        <w:adjustRightInd/>
      </w:pPr>
      <w:r w:rsidRPr="00DA4445">
        <w:t>Auftraggeber</w:t>
      </w:r>
    </w:p>
    <w:p w:rsidR="003B4C6D" w:rsidRPr="00DA4445" w:rsidRDefault="003B4C6D" w:rsidP="003B4C6D">
      <w:pPr>
        <w:pStyle w:val="gemEinzug"/>
        <w:numPr>
          <w:ilvl w:val="0"/>
          <w:numId w:val="11"/>
        </w:numPr>
        <w:autoSpaceDE/>
        <w:autoSpaceDN/>
        <w:adjustRightInd/>
      </w:pPr>
      <w:r w:rsidRPr="00DA4445">
        <w:lastRenderedPageBreak/>
        <w:t>Umgebung, in der der Auftrag ausgeführt werden soll</w:t>
      </w:r>
    </w:p>
    <w:p w:rsidR="00C855B7" w:rsidRDefault="003B4C6D" w:rsidP="003B4C6D">
      <w:pPr>
        <w:pStyle w:val="gemEinzug"/>
        <w:numPr>
          <w:ilvl w:val="0"/>
          <w:numId w:val="11"/>
        </w:numPr>
        <w:autoSpaceDE/>
        <w:autoSpaceDN/>
        <w:adjustRightInd/>
        <w:rPr>
          <w:rFonts w:ascii="Wingdings" w:hAnsi="Wingdings"/>
          <w:b/>
        </w:rPr>
      </w:pPr>
      <w:r w:rsidRPr="00DA4445">
        <w:t xml:space="preserve">Eindeutige Referenz auf das bereitzustellende Update-Paket „UpdateID“ bzw. Firmware-Gruppen-Informationen „FirmwareGroupID“ </w:t>
      </w:r>
    </w:p>
    <w:p w:rsidR="003B4C6D" w:rsidRPr="00C855B7" w:rsidRDefault="00C855B7" w:rsidP="00C855B7">
      <w:pPr>
        <w:pStyle w:val="gemStandard"/>
      </w:pPr>
      <w:r>
        <w:rPr>
          <w:b/>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TIP1-A_3355 Schutz Managementschnittstelle</w:t>
      </w:r>
    </w:p>
    <w:p w:rsidR="00C855B7" w:rsidRDefault="003B4C6D" w:rsidP="003B4C6D">
      <w:pPr>
        <w:pStyle w:val="gemEinzug"/>
        <w:rPr>
          <w:rFonts w:ascii="Wingdings" w:hAnsi="Wingdings"/>
          <w:b/>
        </w:rPr>
      </w:pPr>
      <w:r w:rsidRPr="00DA4445">
        <w:t>Der Anbieter des Konfigurationsdienstes MUSS die Kommunikationsschnittstelle P_KSRS_Operations gegen unberechtigte Nutzung schützen. Dazu muss der Anbieter des Konfigurationsdienstes den Auftraggeber identifizieren und authentisieren. Der Anbieter des Konfigurationsdienstes kann weitere Schutzmaßnahmen definieren.</w:t>
      </w:r>
    </w:p>
    <w:p w:rsidR="003B4C6D" w:rsidRPr="00C855B7" w:rsidRDefault="00C855B7" w:rsidP="00C855B7">
      <w:pPr>
        <w:pStyle w:val="gemStandard"/>
      </w:pPr>
      <w:r>
        <w:rPr>
          <w:b/>
        </w:rPr>
        <w:sym w:font="Wingdings" w:char="F0D5"/>
      </w:r>
    </w:p>
    <w:p w:rsidR="00C10D31" w:rsidRPr="00DA4445" w:rsidRDefault="00C10D31" w:rsidP="003B4C6D">
      <w:pPr>
        <w:pStyle w:val="gemEinzug"/>
      </w:pP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 xml:space="preserve">TIP1-A_3914 Berechtigungen für Aufträge PU-Download-Bereich </w:t>
      </w:r>
    </w:p>
    <w:p w:rsidR="00C855B7" w:rsidRDefault="003B4C6D" w:rsidP="003B4C6D">
      <w:pPr>
        <w:pStyle w:val="gemEinzug"/>
        <w:rPr>
          <w:rFonts w:ascii="Wingdings" w:hAnsi="Wingdings"/>
          <w:b/>
        </w:rPr>
      </w:pPr>
      <w:r w:rsidRPr="00DA4445">
        <w:t>Der Anbieter des Konfigurationsdienstes DARF NICHT Aufträge für den Download-Bereich der PU von anderen Auftraggebern als dem Servicebetriebs</w:t>
      </w:r>
      <w:r w:rsidRPr="00DA4445">
        <w:softHyphen/>
        <w:t>verantwortlichen der TI-Plattform verarbeiten.</w:t>
      </w:r>
      <w:r w:rsidRPr="00DA4445">
        <w:rPr>
          <w:b/>
        </w:rPr>
        <w:t xml:space="preserve"> </w:t>
      </w:r>
    </w:p>
    <w:p w:rsidR="003B4C6D" w:rsidRPr="00C855B7" w:rsidRDefault="00C855B7" w:rsidP="00C855B7">
      <w:pPr>
        <w:pStyle w:val="gemStandard"/>
      </w:pPr>
      <w:r>
        <w:rPr>
          <w:b/>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TIP1-A_3915 Berechtigungen für Aufträge TU-Downloadbereich</w:t>
      </w:r>
    </w:p>
    <w:p w:rsidR="00C855B7" w:rsidRDefault="003B4C6D" w:rsidP="003B4C6D">
      <w:pPr>
        <w:pStyle w:val="gemEinzug"/>
        <w:rPr>
          <w:rFonts w:ascii="Wingdings" w:hAnsi="Wingdings"/>
          <w:b/>
        </w:rPr>
      </w:pPr>
      <w:r w:rsidRPr="00DA4445">
        <w:t>Der Anbieter des Konfigurationsdienstes DARF NICHT Aufträge für den Download-Bereich der TU von anderen Auftraggebern als dem Testbetriebsverantwortlichen der TU verarbeiten.</w:t>
      </w:r>
      <w:r w:rsidRPr="00DA4445">
        <w:rPr>
          <w:b/>
        </w:rPr>
        <w:t xml:space="preserve"> </w:t>
      </w:r>
    </w:p>
    <w:p w:rsidR="003B4C6D" w:rsidRPr="00C855B7" w:rsidRDefault="00C855B7" w:rsidP="00C855B7">
      <w:pPr>
        <w:pStyle w:val="gemStandard"/>
      </w:pPr>
      <w:r>
        <w:rPr>
          <w:b/>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TIP1-A_3916 Berechtigungen für Aufträge RU-Downloadbereich</w:t>
      </w:r>
    </w:p>
    <w:p w:rsidR="00C855B7" w:rsidRDefault="003B4C6D" w:rsidP="003B4C6D">
      <w:pPr>
        <w:pStyle w:val="gemEinzug"/>
        <w:rPr>
          <w:rFonts w:ascii="Wingdings" w:hAnsi="Wingdings"/>
          <w:b/>
        </w:rPr>
      </w:pPr>
      <w:r w:rsidRPr="00DA4445">
        <w:t>Der Anbieter des Konfigurationsdienstes DARF NICHT Aufträge für den Download-Bereich der RU von anderen Auftraggebern als dem Testbetriebsverantwortlichen der RU verarbeiten.</w:t>
      </w:r>
      <w:r w:rsidRPr="00DA4445">
        <w:rPr>
          <w:b/>
        </w:rPr>
        <w:t xml:space="preserve"> </w:t>
      </w:r>
    </w:p>
    <w:p w:rsidR="003B4C6D" w:rsidRPr="00C855B7" w:rsidRDefault="00C855B7" w:rsidP="00C855B7">
      <w:pPr>
        <w:pStyle w:val="gemStandard"/>
      </w:pPr>
      <w:r>
        <w:rPr>
          <w:b/>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TIP1-A_3917 Keine Aufnahme von invaliden Update-Paket bzw. Firmware-Gruppen-Informationen</w:t>
      </w:r>
    </w:p>
    <w:p w:rsidR="00C855B7" w:rsidRDefault="003B4C6D" w:rsidP="003B4C6D">
      <w:pPr>
        <w:pStyle w:val="gemEinzug"/>
        <w:rPr>
          <w:rFonts w:ascii="Wingdings" w:hAnsi="Wingdings"/>
          <w:b/>
        </w:rPr>
      </w:pPr>
      <w:r w:rsidRPr="00DA4445">
        <w:t>Ist ein zur Aufnahme beauftragtes Update-Paket bzw. Firmware-Gruppen-Informationen technisch nicht valide (siehe Eingangsprüfung), so DARF der Anbieter des Konfigurationsdienstes es NICHT in den entsprechenden Download-Bereich einstellen.</w:t>
      </w:r>
      <w:r w:rsidRPr="00DA4445">
        <w:rPr>
          <w:b/>
        </w:rPr>
        <w:t xml:space="preserve"> </w:t>
      </w:r>
    </w:p>
    <w:p w:rsidR="003B4C6D" w:rsidRPr="00C855B7" w:rsidRDefault="00C855B7" w:rsidP="00C855B7">
      <w:pPr>
        <w:pStyle w:val="gemStandard"/>
      </w:pPr>
      <w:r>
        <w:rPr>
          <w:b/>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TIP1-A_3918 Aufnahme von validen Update-Paket bzw. Firmware-Gruppen-Informationen</w:t>
      </w:r>
    </w:p>
    <w:p w:rsidR="00C855B7" w:rsidRDefault="003B4C6D" w:rsidP="003B4C6D">
      <w:pPr>
        <w:pStyle w:val="gemEinzug"/>
        <w:rPr>
          <w:rFonts w:ascii="Wingdings" w:hAnsi="Wingdings"/>
          <w:b/>
        </w:rPr>
      </w:pPr>
      <w:r w:rsidRPr="00DA4445">
        <w:t xml:space="preserve">Ist ein zur Aufnahme beauftragtes Update-Paket bzw. eine Firmware-Gruppen-Information technisch valide, so MUSS der Anbieter des Konfigurationsdienstes es </w:t>
      </w:r>
      <w:r w:rsidRPr="00DA4445">
        <w:lastRenderedPageBreak/>
        <w:t>nach erfolgreicher Prüfung des Auftrags in den entsprechenden Download-Bereich einstellen.</w:t>
      </w:r>
      <w:r w:rsidRPr="00DA4445">
        <w:rPr>
          <w:b/>
        </w:rPr>
        <w:t xml:space="preserve"> </w:t>
      </w:r>
    </w:p>
    <w:p w:rsidR="003B4C6D" w:rsidRPr="00C855B7" w:rsidRDefault="00C855B7" w:rsidP="00C855B7">
      <w:pPr>
        <w:pStyle w:val="gemStandard"/>
      </w:pPr>
      <w:r>
        <w:rPr>
          <w:b/>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TIP1-A_3919 Durchführungsbestätigung eines Auftrags</w:t>
      </w:r>
    </w:p>
    <w:p w:rsidR="00C855B7" w:rsidRDefault="003B4C6D" w:rsidP="003B4C6D">
      <w:pPr>
        <w:pStyle w:val="gemEinzug"/>
        <w:rPr>
          <w:rFonts w:ascii="Wingdings" w:hAnsi="Wingdings"/>
          <w:b/>
        </w:rPr>
      </w:pPr>
      <w:r w:rsidRPr="00DA4445">
        <w:t>Nach Ausführung eines Auftrags MUSS der Anbieter des Konfigurationsdienstes den Auftraggeber die erfolgreiche Durchführung des Auftrages bestätigen bzw. über aufgetretene Fehler informieren.</w:t>
      </w:r>
      <w:r w:rsidRPr="00DA4445">
        <w:rPr>
          <w:b/>
        </w:rPr>
        <w:t xml:space="preserve"> </w:t>
      </w:r>
    </w:p>
    <w:p w:rsidR="003B4C6D" w:rsidRPr="00C855B7" w:rsidRDefault="00C855B7" w:rsidP="00C855B7">
      <w:pPr>
        <w:pStyle w:val="gemStandard"/>
      </w:pPr>
      <w:r>
        <w:rPr>
          <w:b/>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TIP1-A_3920 Form und Inhalt der Durchführungsbestätigung eines Auftrags</w:t>
      </w:r>
    </w:p>
    <w:p w:rsidR="00C855B7" w:rsidRDefault="003B4C6D" w:rsidP="003B4C6D">
      <w:pPr>
        <w:pStyle w:val="gemEinzug"/>
        <w:rPr>
          <w:rFonts w:ascii="Wingdings" w:hAnsi="Wingdings"/>
          <w:b/>
        </w:rPr>
      </w:pPr>
      <w:r w:rsidRPr="00DA4445">
        <w:t>Der Anbieter des Konfigurationsdienstes MUSS Form und Inhalt der Durchführungsbestätigung eines Auftrags definieren und mit den berechtigten Akteuren abstimmen.</w:t>
      </w:r>
    </w:p>
    <w:p w:rsidR="003B4C6D" w:rsidRPr="00C855B7" w:rsidRDefault="00C855B7" w:rsidP="00C855B7">
      <w:pPr>
        <w:pStyle w:val="gemStandard"/>
      </w:pPr>
      <w:r>
        <w:rPr>
          <w:b/>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TIP1-A_3921 Logging der Auftragsbearbeitung</w:t>
      </w:r>
    </w:p>
    <w:p w:rsidR="00C855B7" w:rsidRDefault="003B4C6D" w:rsidP="003B4C6D">
      <w:pPr>
        <w:pStyle w:val="gemEinzug"/>
        <w:rPr>
          <w:rFonts w:ascii="Wingdings" w:hAnsi="Wingdings"/>
          <w:b/>
        </w:rPr>
      </w:pPr>
      <w:r w:rsidRPr="00DA4445">
        <w:t>Der Anbieter des Konfigurationsdienstes MUSS die Durchführung des Prozesses einschließlich der Beauftragung und Bestätigung in Log-Dateien dokumentieren</w:t>
      </w:r>
      <w:r w:rsidRPr="00DA4445">
        <w:rPr>
          <w:b/>
        </w:rPr>
        <w:t>.</w:t>
      </w:r>
    </w:p>
    <w:p w:rsidR="003B4C6D" w:rsidRPr="00C855B7" w:rsidRDefault="00C855B7" w:rsidP="00C855B7">
      <w:pPr>
        <w:pStyle w:val="gemStandard"/>
      </w:pPr>
      <w:r>
        <w:rPr>
          <w:b/>
        </w:rPr>
        <w:sym w:font="Wingdings" w:char="F0D5"/>
      </w:r>
    </w:p>
    <w:p w:rsidR="003B4C6D" w:rsidRPr="00DA4445" w:rsidRDefault="003B4C6D" w:rsidP="003B4C6D">
      <w:pPr>
        <w:pStyle w:val="gemStandard"/>
        <w:ind w:left="567" w:hanging="567"/>
        <w:rPr>
          <w:b/>
        </w:rPr>
      </w:pPr>
      <w:r w:rsidRPr="00DA4445">
        <w:rPr>
          <w:rFonts w:ascii="Wingdings" w:hAnsi="Wingdings"/>
          <w:b/>
        </w:rPr>
        <w:sym w:font="Wingdings" w:char="F0D6"/>
      </w:r>
      <w:r w:rsidRPr="00DA4445">
        <w:rPr>
          <w:b/>
        </w:rPr>
        <w:tab/>
        <w:t>TIP1-A_3351 Organisatorische Schnittstelle zur Bereitstellung von PU-Log-Daten</w:t>
      </w:r>
    </w:p>
    <w:p w:rsidR="00C855B7" w:rsidRDefault="003B4C6D" w:rsidP="003B4C6D">
      <w:pPr>
        <w:pStyle w:val="gemEinzug"/>
        <w:rPr>
          <w:rFonts w:ascii="Wingdings" w:hAnsi="Wingdings"/>
          <w:b/>
        </w:rPr>
      </w:pPr>
      <w:r w:rsidRPr="00DA4445">
        <w:t>Der Anbieter des Konfigurationsdienstes MUSS dem Servicebetriebs</w:t>
      </w:r>
      <w:r w:rsidRPr="00DA4445">
        <w:softHyphen/>
        <w:t>verant</w:t>
      </w:r>
      <w:r w:rsidRPr="00DA4445">
        <w:softHyphen/>
        <w:t xml:space="preserve">wortlichen der TI-Plattform auf Anforderung die Log-Dateien des Upload- und Download-Bereiches der Produktivumgebung (PU) übermitteln. </w:t>
      </w:r>
    </w:p>
    <w:p w:rsidR="003B4C6D" w:rsidRPr="00C855B7" w:rsidRDefault="00C855B7" w:rsidP="00C855B7">
      <w:pPr>
        <w:pStyle w:val="gemStandard"/>
      </w:pPr>
      <w:r>
        <w:rPr>
          <w:b/>
        </w:rPr>
        <w:sym w:font="Wingdings" w:char="F0D5"/>
      </w:r>
    </w:p>
    <w:p w:rsidR="003B4C6D" w:rsidRPr="00DA4445" w:rsidRDefault="003B4C6D" w:rsidP="003B4C6D">
      <w:pPr>
        <w:pStyle w:val="gemStandard"/>
        <w:ind w:left="567" w:hanging="567"/>
        <w:rPr>
          <w:b/>
        </w:rPr>
      </w:pPr>
      <w:r w:rsidRPr="00DA4445">
        <w:rPr>
          <w:rFonts w:ascii="Wingdings" w:hAnsi="Wingdings"/>
          <w:b/>
        </w:rPr>
        <w:sym w:font="Wingdings" w:char="F0D6"/>
      </w:r>
      <w:r w:rsidRPr="00DA4445">
        <w:rPr>
          <w:b/>
        </w:rPr>
        <w:tab/>
        <w:t>TIP1-A_3922 Organisatorische Schnittstelle zur Bereitstellung von RU-Log-Daten</w:t>
      </w:r>
    </w:p>
    <w:p w:rsidR="00C855B7" w:rsidRDefault="003B4C6D" w:rsidP="003B4C6D">
      <w:pPr>
        <w:pStyle w:val="gemEinzug"/>
        <w:rPr>
          <w:rFonts w:ascii="Wingdings" w:hAnsi="Wingdings"/>
          <w:b/>
        </w:rPr>
      </w:pPr>
      <w:r w:rsidRPr="00DA4445">
        <w:t xml:space="preserve">Der Anbieter des Konfigurationsdienstes MUSS dem Testbetriebsverantwortlichen RU auf Anforderung die Log-Dateien des Upload- und Download-Bereiches der Referenzumgebung (RU) übermitteln. </w:t>
      </w:r>
    </w:p>
    <w:p w:rsidR="003B4C6D" w:rsidRPr="00C855B7" w:rsidRDefault="00C855B7" w:rsidP="00C855B7">
      <w:pPr>
        <w:pStyle w:val="gemStandard"/>
      </w:pPr>
      <w:r>
        <w:rPr>
          <w:b/>
        </w:rPr>
        <w:sym w:font="Wingdings" w:char="F0D5"/>
      </w:r>
    </w:p>
    <w:p w:rsidR="003B4C6D" w:rsidRPr="00DA4445" w:rsidRDefault="003B4C6D" w:rsidP="003B4C6D">
      <w:pPr>
        <w:pStyle w:val="gemStandard"/>
        <w:ind w:left="567" w:hanging="567"/>
        <w:rPr>
          <w:b/>
        </w:rPr>
      </w:pPr>
      <w:r w:rsidRPr="00DA4445">
        <w:rPr>
          <w:rFonts w:ascii="Wingdings" w:hAnsi="Wingdings"/>
          <w:b/>
        </w:rPr>
        <w:sym w:font="Wingdings" w:char="F0D6"/>
      </w:r>
      <w:r w:rsidRPr="00DA4445">
        <w:rPr>
          <w:b/>
        </w:rPr>
        <w:tab/>
        <w:t>TIP1-A_3923 Organisatorische Schnittstelle zur Bereitstellung von TU-Log-Daten</w:t>
      </w:r>
    </w:p>
    <w:p w:rsidR="00C855B7" w:rsidRDefault="003B4C6D" w:rsidP="003B4C6D">
      <w:pPr>
        <w:pStyle w:val="gemEinzug"/>
        <w:rPr>
          <w:rFonts w:ascii="Wingdings" w:hAnsi="Wingdings"/>
          <w:b/>
        </w:rPr>
      </w:pPr>
      <w:r w:rsidRPr="00DA4445">
        <w:t xml:space="preserve">Der Anbieter des Konfigurationsdienstes MUSS dem Testbetriebsverantwortlichen TU auf Anforderung die Log-Dateien des Upload- und Download-Bereiches der Testumgebung (TU) übermitteln. </w:t>
      </w:r>
    </w:p>
    <w:p w:rsidR="003B4C6D" w:rsidRPr="00C855B7" w:rsidRDefault="00C855B7" w:rsidP="00C855B7">
      <w:pPr>
        <w:pStyle w:val="gemStandard"/>
      </w:pPr>
      <w:r>
        <w:rPr>
          <w:b/>
        </w:rPr>
        <w:sym w:font="Wingdings" w:char="F0D5"/>
      </w:r>
    </w:p>
    <w:p w:rsidR="003B4C6D" w:rsidRPr="00DA4445" w:rsidRDefault="003B4C6D" w:rsidP="003B4C6D">
      <w:pPr>
        <w:pStyle w:val="gemStandard"/>
        <w:ind w:left="567" w:hanging="567"/>
        <w:rPr>
          <w:b/>
        </w:rPr>
      </w:pPr>
      <w:r w:rsidRPr="00DA4445">
        <w:rPr>
          <w:rFonts w:ascii="Wingdings" w:hAnsi="Wingdings"/>
          <w:b/>
        </w:rPr>
        <w:sym w:font="Wingdings" w:char="F0D6"/>
      </w:r>
      <w:r w:rsidRPr="00DA4445">
        <w:rPr>
          <w:b/>
        </w:rPr>
        <w:tab/>
        <w:t>TIP1-A_3352 Organisatorische Schnittstelle zur Bereitstellung von statistischen Daten der PU</w:t>
      </w:r>
    </w:p>
    <w:p w:rsidR="00C855B7" w:rsidRDefault="003B4C6D" w:rsidP="003B4C6D">
      <w:pPr>
        <w:pStyle w:val="gemEinzug"/>
        <w:rPr>
          <w:rFonts w:ascii="Wingdings" w:hAnsi="Wingdings"/>
          <w:b/>
        </w:rPr>
      </w:pPr>
      <w:r w:rsidRPr="00DA4445">
        <w:lastRenderedPageBreak/>
        <w:t xml:space="preserve">Der Anbieter des Konfigurationsdienstes MUSS dem Servicebetriebsverantwortlichen der TI-Plattform zyklisch jeden Monat und zusätzlich auf Anfrage adhoc einen Bericht mit den statistischen Daten der Produktivumgebung (PU) übermitteln. </w:t>
      </w:r>
    </w:p>
    <w:p w:rsidR="003B4C6D" w:rsidRPr="00C855B7" w:rsidRDefault="00C855B7" w:rsidP="00C855B7">
      <w:pPr>
        <w:pStyle w:val="gemStandard"/>
      </w:pPr>
      <w:r>
        <w:rPr>
          <w:b/>
        </w:rPr>
        <w:sym w:font="Wingdings" w:char="F0D5"/>
      </w:r>
    </w:p>
    <w:p w:rsidR="003B4C6D" w:rsidRPr="00DA4445" w:rsidRDefault="003B4C6D" w:rsidP="003B4C6D">
      <w:pPr>
        <w:pStyle w:val="gemStandard"/>
        <w:ind w:left="567" w:hanging="567"/>
        <w:rPr>
          <w:b/>
        </w:rPr>
      </w:pPr>
      <w:r w:rsidRPr="00DA4445">
        <w:rPr>
          <w:rFonts w:ascii="Wingdings" w:hAnsi="Wingdings"/>
          <w:b/>
        </w:rPr>
        <w:sym w:font="Wingdings" w:char="F0D6"/>
      </w:r>
      <w:r w:rsidRPr="00DA4445">
        <w:rPr>
          <w:b/>
        </w:rPr>
        <w:tab/>
        <w:t>TIP1-A_3924 Organisatorische Schnittstelle zur Bereitstellung von statistischen Daten der RU</w:t>
      </w:r>
    </w:p>
    <w:p w:rsidR="00C855B7" w:rsidRDefault="003B4C6D" w:rsidP="003B4C6D">
      <w:pPr>
        <w:pStyle w:val="gemEinzug"/>
        <w:rPr>
          <w:rFonts w:ascii="Wingdings" w:hAnsi="Wingdings"/>
          <w:b/>
        </w:rPr>
      </w:pPr>
      <w:r w:rsidRPr="00DA4445">
        <w:t xml:space="preserve">Der Anbieter des Konfigurationsdienstes MUSS dem Testbetriebsverantwortlichen RU zyklisch jeden Monat und zusätzlich auf Anfrage adhoc einen Bericht mit den statistischen Daten der Referenzumgebung (RU) übermitteln. </w:t>
      </w:r>
    </w:p>
    <w:p w:rsidR="003B4C6D" w:rsidRPr="00C855B7" w:rsidRDefault="00C855B7" w:rsidP="00C855B7">
      <w:pPr>
        <w:pStyle w:val="gemStandard"/>
      </w:pPr>
      <w:r>
        <w:rPr>
          <w:b/>
        </w:rPr>
        <w:sym w:font="Wingdings" w:char="F0D5"/>
      </w:r>
    </w:p>
    <w:p w:rsidR="003B4C6D" w:rsidRPr="00DA4445" w:rsidRDefault="003B4C6D" w:rsidP="003B4C6D">
      <w:pPr>
        <w:pStyle w:val="gemStandard"/>
        <w:ind w:left="567" w:hanging="567"/>
        <w:rPr>
          <w:b/>
        </w:rPr>
      </w:pPr>
      <w:r w:rsidRPr="00DA4445">
        <w:rPr>
          <w:rFonts w:ascii="Wingdings" w:hAnsi="Wingdings"/>
          <w:b/>
        </w:rPr>
        <w:sym w:font="Wingdings" w:char="F0D6"/>
      </w:r>
      <w:r w:rsidRPr="00DA4445">
        <w:rPr>
          <w:b/>
        </w:rPr>
        <w:tab/>
        <w:t>TIP1-A_3925 Organisatorische Schnittstelle zur Bereitstellung von statistischen Daten der TU</w:t>
      </w:r>
    </w:p>
    <w:p w:rsidR="00C855B7" w:rsidRDefault="003B4C6D" w:rsidP="003B4C6D">
      <w:pPr>
        <w:pStyle w:val="gemEinzug"/>
        <w:rPr>
          <w:rFonts w:ascii="Wingdings" w:hAnsi="Wingdings"/>
          <w:b/>
        </w:rPr>
      </w:pPr>
      <w:r w:rsidRPr="00DA4445">
        <w:t xml:space="preserve">Der Anbieter des Konfigurationsdienstes MUSS dem Testbetriebsverantwortlichen TU zyklisch jeden Monat und zusätzlich auf Anfrage adhoc einen Bericht mit den statistischen Daten der Referenzumgebung (TU) übermitteln. </w:t>
      </w:r>
    </w:p>
    <w:p w:rsidR="003B4C6D" w:rsidRPr="00C855B7" w:rsidRDefault="00C855B7" w:rsidP="00C855B7">
      <w:pPr>
        <w:pStyle w:val="gemStandard"/>
      </w:pPr>
      <w:r>
        <w:rPr>
          <w:b/>
        </w:rPr>
        <w:sym w:font="Wingdings" w:char="F0D5"/>
      </w:r>
    </w:p>
    <w:p w:rsidR="003B4C6D" w:rsidRPr="00DA4445" w:rsidRDefault="003B4C6D" w:rsidP="003B4C6D">
      <w:pPr>
        <w:pStyle w:val="gemStandard"/>
        <w:tabs>
          <w:tab w:val="left" w:pos="567"/>
        </w:tabs>
        <w:ind w:left="567" w:hanging="567"/>
        <w:rPr>
          <w:b/>
        </w:rPr>
      </w:pPr>
      <w:r w:rsidRPr="00DA4445">
        <w:rPr>
          <w:rFonts w:ascii="Wingdings" w:hAnsi="Wingdings"/>
          <w:b/>
        </w:rPr>
        <w:sym w:font="Wingdings" w:char="F0D6"/>
      </w:r>
      <w:r w:rsidRPr="00DA4445">
        <w:rPr>
          <w:b/>
        </w:rPr>
        <w:tab/>
        <w:t>TIP1-A_5043 Organisatorische Schnittstellen parallel nutzbar</w:t>
      </w:r>
    </w:p>
    <w:p w:rsidR="00C855B7" w:rsidRDefault="003B4C6D" w:rsidP="003B4C6D">
      <w:pPr>
        <w:pStyle w:val="gemStandard"/>
        <w:ind w:left="576"/>
        <w:rPr>
          <w:rFonts w:ascii="Wingdings" w:hAnsi="Wingdings"/>
          <w:b/>
        </w:rPr>
      </w:pPr>
      <w:r w:rsidRPr="00DA4445">
        <w:t>Der Konfigurationsdienst SOLL die organisatorischen Schnittstellen so realisieren, dass sie parallel durch mehrere Aufrufer nutzbar sind.</w:t>
      </w:r>
    </w:p>
    <w:p w:rsidR="003B4C6D" w:rsidRPr="00C855B7" w:rsidRDefault="00C855B7" w:rsidP="003B4C6D">
      <w:pPr>
        <w:pStyle w:val="gemStandard"/>
        <w:ind w:left="576"/>
        <w:rPr>
          <w:rFonts w:ascii="Wingdings" w:hAnsi="Wingdings"/>
        </w:rPr>
      </w:pPr>
      <w:r>
        <w:rPr>
          <w:rFonts w:ascii="Wingdings" w:hAnsi="Wingdings"/>
          <w:b/>
        </w:rPr>
        <w:sym w:font="Wingdings" w:char="F0D5"/>
      </w:r>
    </w:p>
    <w:p w:rsidR="00487C56" w:rsidRPr="00C10D31" w:rsidRDefault="00487C56" w:rsidP="00487C56">
      <w:pPr>
        <w:pStyle w:val="gemStandard"/>
        <w:ind w:left="567" w:hanging="567"/>
        <w:rPr>
          <w:b/>
        </w:rPr>
      </w:pPr>
      <w:r w:rsidRPr="00C10D31">
        <w:rPr>
          <w:b/>
        </w:rPr>
        <w:sym w:font="Wingdings" w:char="F0D6"/>
      </w:r>
      <w:r w:rsidRPr="00C10D31">
        <w:rPr>
          <w:b/>
        </w:rPr>
        <w:tab/>
        <w:t>TIP1-A_6067 Organisatorische Schnittstelle zur Bereitstellung von KSR Statusberichten der PU</w:t>
      </w:r>
    </w:p>
    <w:p w:rsidR="00C855B7" w:rsidRDefault="00487C56" w:rsidP="00487C56">
      <w:pPr>
        <w:pStyle w:val="gemStandard"/>
        <w:ind w:left="576"/>
        <w:rPr>
          <w:b/>
        </w:rPr>
      </w:pPr>
      <w:r w:rsidRPr="00C10D31">
        <w:t xml:space="preserve">Der Anbieter des Konfigurationsdienstes MUSS dem Servicebetriebsverantwortlichen der TI-Plattform einen Statusbericht im XML-Format mit den Informationen aller auf dem KSR vorliegenden Firmware-Pakete der Produktivumgebung (PU) übermitteln. Dieser Statusbericht MUSS bei jeder Änderung der enthaltenen Daten übermittelt werden. </w:t>
      </w:r>
    </w:p>
    <w:p w:rsidR="00487C56" w:rsidRPr="00C855B7" w:rsidRDefault="00C855B7" w:rsidP="00487C56">
      <w:pPr>
        <w:pStyle w:val="gemStandard"/>
        <w:ind w:left="576"/>
      </w:pPr>
      <w:r>
        <w:rPr>
          <w:b/>
        </w:rPr>
        <w:sym w:font="Wingdings" w:char="F0D5"/>
      </w:r>
    </w:p>
    <w:p w:rsidR="00487C56" w:rsidRPr="00C10D31" w:rsidRDefault="00487C56" w:rsidP="00487C56">
      <w:pPr>
        <w:pStyle w:val="gemStandard"/>
        <w:ind w:left="567" w:hanging="567"/>
        <w:rPr>
          <w:b/>
        </w:rPr>
      </w:pPr>
      <w:r w:rsidRPr="00C10D31">
        <w:rPr>
          <w:b/>
        </w:rPr>
        <w:sym w:font="Wingdings" w:char="F0D6"/>
      </w:r>
      <w:r w:rsidRPr="00C10D31">
        <w:rPr>
          <w:b/>
        </w:rPr>
        <w:tab/>
        <w:t>TIP1-A_6074 Organisatorische Schnittstelle zur Bereitstellung von KSR Statusberichten der PU – Inhalt</w:t>
      </w:r>
    </w:p>
    <w:p w:rsidR="00487C56" w:rsidRPr="00C10D31" w:rsidRDefault="00487C56" w:rsidP="00487C56">
      <w:pPr>
        <w:pStyle w:val="gemEinzug"/>
      </w:pPr>
      <w:r w:rsidRPr="00C10D31">
        <w:t>Der Anbieter des Konfigurationsdienstes MUSS in dem Statusbericht zu jedem Firmware-Paket mindestens folgende Informationen liefern:</w:t>
      </w:r>
    </w:p>
    <w:p w:rsidR="00487C56" w:rsidRPr="00C10D31" w:rsidRDefault="00487C56" w:rsidP="00487C56">
      <w:pPr>
        <w:pStyle w:val="Listenabsatz"/>
        <w:numPr>
          <w:ilvl w:val="1"/>
          <w:numId w:val="33"/>
        </w:numPr>
        <w:jc w:val="left"/>
        <w:rPr>
          <w:sz w:val="22"/>
        </w:rPr>
      </w:pPr>
      <w:r w:rsidRPr="00C10D31">
        <w:rPr>
          <w:sz w:val="22"/>
        </w:rPr>
        <w:t>Timestamp (Zeitstempel des Hochladens auf den KSR)</w:t>
      </w:r>
    </w:p>
    <w:p w:rsidR="00487C56" w:rsidRPr="00C10D31" w:rsidRDefault="00487C56" w:rsidP="00487C56">
      <w:pPr>
        <w:pStyle w:val="Listenabsatz"/>
        <w:numPr>
          <w:ilvl w:val="1"/>
          <w:numId w:val="33"/>
        </w:numPr>
        <w:jc w:val="left"/>
        <w:rPr>
          <w:sz w:val="22"/>
        </w:rPr>
      </w:pPr>
      <w:r w:rsidRPr="00C10D31">
        <w:rPr>
          <w:sz w:val="22"/>
        </w:rPr>
        <w:t>Kurzbeschreibung (beim Hochladen auf den KSR eingegebene Kurzbeschreibung)</w:t>
      </w:r>
    </w:p>
    <w:p w:rsidR="00487C56" w:rsidRPr="00C10D31" w:rsidRDefault="00487C56" w:rsidP="00487C56">
      <w:pPr>
        <w:pStyle w:val="Listenabsatz"/>
        <w:numPr>
          <w:ilvl w:val="1"/>
          <w:numId w:val="33"/>
        </w:numPr>
        <w:jc w:val="left"/>
        <w:rPr>
          <w:sz w:val="22"/>
        </w:rPr>
      </w:pPr>
      <w:r w:rsidRPr="00C10D31">
        <w:rPr>
          <w:sz w:val="22"/>
        </w:rPr>
        <w:t>FirmwareGroupInformation</w:t>
      </w:r>
    </w:p>
    <w:p w:rsidR="00487C56" w:rsidRPr="00C10D31" w:rsidRDefault="00487C56" w:rsidP="00487C56">
      <w:pPr>
        <w:pStyle w:val="Listenabsatz"/>
        <w:numPr>
          <w:ilvl w:val="2"/>
          <w:numId w:val="33"/>
        </w:numPr>
        <w:jc w:val="left"/>
        <w:rPr>
          <w:sz w:val="22"/>
        </w:rPr>
      </w:pPr>
      <w:r w:rsidRPr="00C10D31">
        <w:rPr>
          <w:sz w:val="22"/>
        </w:rPr>
        <w:t>FirmwareGroupID</w:t>
      </w:r>
    </w:p>
    <w:p w:rsidR="00487C56" w:rsidRPr="00C10D31" w:rsidRDefault="00487C56" w:rsidP="00487C56">
      <w:pPr>
        <w:pStyle w:val="Listenabsatz"/>
        <w:numPr>
          <w:ilvl w:val="2"/>
          <w:numId w:val="33"/>
        </w:numPr>
        <w:jc w:val="left"/>
        <w:rPr>
          <w:sz w:val="22"/>
        </w:rPr>
      </w:pPr>
      <w:r w:rsidRPr="00C10D31">
        <w:rPr>
          <w:sz w:val="22"/>
        </w:rPr>
        <w:t>ProductVendorID</w:t>
      </w:r>
    </w:p>
    <w:p w:rsidR="00487C56" w:rsidRPr="00C10D31" w:rsidRDefault="00487C56" w:rsidP="00487C56">
      <w:pPr>
        <w:pStyle w:val="Listenabsatz"/>
        <w:numPr>
          <w:ilvl w:val="2"/>
          <w:numId w:val="33"/>
        </w:numPr>
        <w:jc w:val="left"/>
        <w:rPr>
          <w:sz w:val="22"/>
        </w:rPr>
      </w:pPr>
      <w:r w:rsidRPr="00C10D31">
        <w:rPr>
          <w:sz w:val="22"/>
        </w:rPr>
        <w:t>ProductCode</w:t>
      </w:r>
    </w:p>
    <w:p w:rsidR="00487C56" w:rsidRPr="00C10D31" w:rsidRDefault="00487C56" w:rsidP="00487C56">
      <w:pPr>
        <w:pStyle w:val="Listenabsatz"/>
        <w:numPr>
          <w:ilvl w:val="2"/>
          <w:numId w:val="33"/>
        </w:numPr>
        <w:jc w:val="left"/>
        <w:rPr>
          <w:sz w:val="22"/>
        </w:rPr>
      </w:pPr>
      <w:r w:rsidRPr="00C10D31">
        <w:rPr>
          <w:sz w:val="22"/>
        </w:rPr>
        <w:t>HWVersion</w:t>
      </w:r>
    </w:p>
    <w:p w:rsidR="00487C56" w:rsidRPr="00C10D31" w:rsidRDefault="00487C56" w:rsidP="00487C56">
      <w:pPr>
        <w:pStyle w:val="Listenabsatz"/>
        <w:numPr>
          <w:ilvl w:val="2"/>
          <w:numId w:val="33"/>
        </w:numPr>
        <w:jc w:val="left"/>
        <w:rPr>
          <w:sz w:val="22"/>
        </w:rPr>
      </w:pPr>
      <w:r w:rsidRPr="00C10D31">
        <w:rPr>
          <w:sz w:val="22"/>
        </w:rPr>
        <w:lastRenderedPageBreak/>
        <w:t>FirmwareGroupVersion</w:t>
      </w:r>
    </w:p>
    <w:p w:rsidR="00487C56" w:rsidRPr="00C10D31" w:rsidRDefault="00487C56" w:rsidP="00487C56">
      <w:pPr>
        <w:pStyle w:val="Listenabsatz"/>
        <w:numPr>
          <w:ilvl w:val="2"/>
          <w:numId w:val="33"/>
        </w:numPr>
        <w:jc w:val="left"/>
        <w:rPr>
          <w:sz w:val="22"/>
        </w:rPr>
      </w:pPr>
      <w:r w:rsidRPr="00C10D31">
        <w:rPr>
          <w:sz w:val="22"/>
        </w:rPr>
        <w:t>CreationDate</w:t>
      </w:r>
    </w:p>
    <w:p w:rsidR="00487C56" w:rsidRPr="00C10D31" w:rsidRDefault="00487C56" w:rsidP="00487C56">
      <w:pPr>
        <w:pStyle w:val="Listenabsatz"/>
        <w:numPr>
          <w:ilvl w:val="2"/>
          <w:numId w:val="33"/>
        </w:numPr>
        <w:jc w:val="left"/>
        <w:rPr>
          <w:sz w:val="22"/>
        </w:rPr>
      </w:pPr>
      <w:r w:rsidRPr="00C10D31">
        <w:rPr>
          <w:sz w:val="22"/>
        </w:rPr>
        <w:t>FirmwareGroupReleaseNotes</w:t>
      </w:r>
    </w:p>
    <w:p w:rsidR="00487C56" w:rsidRPr="00C10D31" w:rsidRDefault="00487C56" w:rsidP="00487C56">
      <w:pPr>
        <w:pStyle w:val="Listenabsatz"/>
        <w:numPr>
          <w:ilvl w:val="2"/>
          <w:numId w:val="33"/>
        </w:numPr>
        <w:jc w:val="left"/>
        <w:rPr>
          <w:sz w:val="22"/>
        </w:rPr>
      </w:pPr>
      <w:r w:rsidRPr="00C10D31">
        <w:rPr>
          <w:sz w:val="22"/>
        </w:rPr>
        <w:t xml:space="preserve">Liste von Firmwareversionen (FWVersion) </w:t>
      </w:r>
    </w:p>
    <w:p w:rsidR="00487C56" w:rsidRPr="00C10D31" w:rsidRDefault="00487C56" w:rsidP="00487C56">
      <w:pPr>
        <w:pStyle w:val="Listenabsatz"/>
        <w:numPr>
          <w:ilvl w:val="2"/>
          <w:numId w:val="33"/>
        </w:numPr>
        <w:jc w:val="left"/>
        <w:rPr>
          <w:sz w:val="22"/>
        </w:rPr>
      </w:pPr>
      <w:r w:rsidRPr="00C10D31">
        <w:rPr>
          <w:sz w:val="22"/>
        </w:rPr>
        <w:t>Aktive FG (Kennzeichen ob diese Firmwaregruppe aktiv ist)</w:t>
      </w:r>
    </w:p>
    <w:p w:rsidR="00487C56" w:rsidRPr="00C10D31" w:rsidRDefault="00487C56" w:rsidP="00487C56">
      <w:pPr>
        <w:pStyle w:val="Listenabsatz"/>
        <w:numPr>
          <w:ilvl w:val="1"/>
          <w:numId w:val="33"/>
        </w:numPr>
        <w:jc w:val="left"/>
        <w:rPr>
          <w:sz w:val="22"/>
        </w:rPr>
      </w:pPr>
      <w:r w:rsidRPr="00C10D31">
        <w:rPr>
          <w:sz w:val="22"/>
        </w:rPr>
        <w:t>UpdateInformation</w:t>
      </w:r>
    </w:p>
    <w:p w:rsidR="00487C56" w:rsidRPr="00C10D31" w:rsidRDefault="00487C56" w:rsidP="00487C56">
      <w:pPr>
        <w:pStyle w:val="Listenabsatz"/>
        <w:numPr>
          <w:ilvl w:val="2"/>
          <w:numId w:val="33"/>
        </w:numPr>
        <w:jc w:val="left"/>
        <w:rPr>
          <w:sz w:val="22"/>
        </w:rPr>
      </w:pPr>
      <w:r w:rsidRPr="00C10D31">
        <w:rPr>
          <w:sz w:val="22"/>
        </w:rPr>
        <w:t>UpdateID</w:t>
      </w:r>
    </w:p>
    <w:p w:rsidR="00487C56" w:rsidRPr="00C10D31" w:rsidRDefault="00487C56" w:rsidP="00487C56">
      <w:pPr>
        <w:pStyle w:val="Listenabsatz"/>
        <w:numPr>
          <w:ilvl w:val="2"/>
          <w:numId w:val="33"/>
        </w:numPr>
        <w:jc w:val="left"/>
        <w:rPr>
          <w:sz w:val="22"/>
        </w:rPr>
      </w:pPr>
      <w:r w:rsidRPr="00C10D31">
        <w:rPr>
          <w:sz w:val="22"/>
        </w:rPr>
        <w:t>ProductVendorID</w:t>
      </w:r>
    </w:p>
    <w:p w:rsidR="00487C56" w:rsidRPr="00C10D31" w:rsidRDefault="00487C56" w:rsidP="00487C56">
      <w:pPr>
        <w:pStyle w:val="Listenabsatz"/>
        <w:numPr>
          <w:ilvl w:val="2"/>
          <w:numId w:val="33"/>
        </w:numPr>
        <w:jc w:val="left"/>
        <w:rPr>
          <w:sz w:val="22"/>
        </w:rPr>
      </w:pPr>
      <w:r w:rsidRPr="00C10D31">
        <w:rPr>
          <w:sz w:val="22"/>
        </w:rPr>
        <w:t>ProductCode</w:t>
      </w:r>
    </w:p>
    <w:p w:rsidR="00487C56" w:rsidRPr="00C10D31" w:rsidRDefault="00487C56" w:rsidP="00487C56">
      <w:pPr>
        <w:pStyle w:val="Listenabsatz"/>
        <w:numPr>
          <w:ilvl w:val="2"/>
          <w:numId w:val="33"/>
        </w:numPr>
        <w:jc w:val="left"/>
        <w:rPr>
          <w:sz w:val="22"/>
        </w:rPr>
      </w:pPr>
      <w:r w:rsidRPr="00C10D31">
        <w:rPr>
          <w:sz w:val="22"/>
        </w:rPr>
        <w:t>HWVersion</w:t>
      </w:r>
    </w:p>
    <w:p w:rsidR="00487C56" w:rsidRPr="00C10D31" w:rsidRDefault="00487C56" w:rsidP="00487C56">
      <w:pPr>
        <w:pStyle w:val="Listenabsatz"/>
        <w:numPr>
          <w:ilvl w:val="2"/>
          <w:numId w:val="33"/>
        </w:numPr>
        <w:jc w:val="left"/>
        <w:rPr>
          <w:sz w:val="22"/>
        </w:rPr>
      </w:pPr>
      <w:r w:rsidRPr="00C10D31">
        <w:rPr>
          <w:sz w:val="22"/>
        </w:rPr>
        <w:t>ProductName</w:t>
      </w:r>
    </w:p>
    <w:p w:rsidR="00487C56" w:rsidRPr="00C10D31" w:rsidRDefault="00487C56" w:rsidP="00487C56">
      <w:pPr>
        <w:pStyle w:val="Listenabsatz"/>
        <w:numPr>
          <w:ilvl w:val="2"/>
          <w:numId w:val="33"/>
        </w:numPr>
        <w:jc w:val="left"/>
        <w:rPr>
          <w:sz w:val="22"/>
        </w:rPr>
      </w:pPr>
      <w:r w:rsidRPr="00C10D31">
        <w:rPr>
          <w:sz w:val="22"/>
        </w:rPr>
        <w:t>CreationDate</w:t>
      </w:r>
    </w:p>
    <w:p w:rsidR="00487C56" w:rsidRPr="00C10D31" w:rsidRDefault="00487C56" w:rsidP="00487C56">
      <w:pPr>
        <w:pStyle w:val="Listenabsatz"/>
        <w:numPr>
          <w:ilvl w:val="2"/>
          <w:numId w:val="33"/>
        </w:numPr>
        <w:jc w:val="left"/>
        <w:rPr>
          <w:sz w:val="22"/>
        </w:rPr>
      </w:pPr>
      <w:r w:rsidRPr="00C10D31">
        <w:rPr>
          <w:sz w:val="22"/>
        </w:rPr>
        <w:t>DeploymentInformation</w:t>
      </w:r>
    </w:p>
    <w:p w:rsidR="00487C56" w:rsidRPr="00C10D31" w:rsidRDefault="00487C56" w:rsidP="00487C56">
      <w:pPr>
        <w:pStyle w:val="Listenabsatz"/>
        <w:numPr>
          <w:ilvl w:val="3"/>
          <w:numId w:val="33"/>
        </w:numPr>
        <w:jc w:val="left"/>
        <w:rPr>
          <w:sz w:val="22"/>
        </w:rPr>
      </w:pPr>
      <w:r w:rsidRPr="00C10D31">
        <w:rPr>
          <w:sz w:val="22"/>
        </w:rPr>
        <w:t>StartDate</w:t>
      </w:r>
    </w:p>
    <w:p w:rsidR="00487C56" w:rsidRPr="00C10D31" w:rsidRDefault="00487C56" w:rsidP="00487C56">
      <w:pPr>
        <w:pStyle w:val="Listenabsatz"/>
        <w:numPr>
          <w:ilvl w:val="3"/>
          <w:numId w:val="33"/>
        </w:numPr>
        <w:jc w:val="left"/>
        <w:rPr>
          <w:sz w:val="22"/>
        </w:rPr>
      </w:pPr>
      <w:r w:rsidRPr="00C10D31">
        <w:rPr>
          <w:sz w:val="22"/>
        </w:rPr>
        <w:t>Deadline</w:t>
      </w:r>
    </w:p>
    <w:p w:rsidR="00487C56" w:rsidRPr="00C10D31" w:rsidRDefault="00487C56" w:rsidP="00487C56">
      <w:pPr>
        <w:pStyle w:val="Listenabsatz"/>
        <w:numPr>
          <w:ilvl w:val="2"/>
          <w:numId w:val="33"/>
        </w:numPr>
        <w:jc w:val="left"/>
        <w:rPr>
          <w:sz w:val="22"/>
        </w:rPr>
      </w:pPr>
      <w:r w:rsidRPr="00C10D31">
        <w:rPr>
          <w:sz w:val="22"/>
        </w:rPr>
        <w:t>Firmware</w:t>
      </w:r>
    </w:p>
    <w:p w:rsidR="00487C56" w:rsidRPr="00C10D31" w:rsidRDefault="00487C56" w:rsidP="00487C56">
      <w:pPr>
        <w:pStyle w:val="Listenabsatz"/>
        <w:numPr>
          <w:ilvl w:val="3"/>
          <w:numId w:val="33"/>
        </w:numPr>
        <w:jc w:val="left"/>
        <w:rPr>
          <w:sz w:val="22"/>
        </w:rPr>
      </w:pPr>
      <w:r w:rsidRPr="00C10D31">
        <w:rPr>
          <w:sz w:val="22"/>
        </w:rPr>
        <w:t>FWVersion</w:t>
      </w:r>
    </w:p>
    <w:p w:rsidR="00487C56" w:rsidRPr="00C10D31" w:rsidRDefault="00487C56" w:rsidP="00487C56">
      <w:pPr>
        <w:pStyle w:val="Listenabsatz"/>
        <w:numPr>
          <w:ilvl w:val="3"/>
          <w:numId w:val="33"/>
        </w:numPr>
        <w:jc w:val="left"/>
        <w:rPr>
          <w:sz w:val="22"/>
        </w:rPr>
      </w:pPr>
      <w:r w:rsidRPr="00C10D31">
        <w:rPr>
          <w:sz w:val="22"/>
        </w:rPr>
        <w:t>FWPriority</w:t>
      </w:r>
    </w:p>
    <w:p w:rsidR="00487C56" w:rsidRPr="00C10D31" w:rsidRDefault="00487C56" w:rsidP="00487C56">
      <w:pPr>
        <w:pStyle w:val="Listenabsatz"/>
        <w:numPr>
          <w:ilvl w:val="3"/>
          <w:numId w:val="33"/>
        </w:numPr>
        <w:jc w:val="left"/>
        <w:rPr>
          <w:sz w:val="22"/>
        </w:rPr>
      </w:pPr>
      <w:r w:rsidRPr="00C10D31">
        <w:rPr>
          <w:sz w:val="22"/>
        </w:rPr>
        <w:t>FirmwareReleaseNotes</w:t>
      </w:r>
    </w:p>
    <w:p w:rsidR="00487C56" w:rsidRPr="00C10D31" w:rsidRDefault="00487C56" w:rsidP="00487C56">
      <w:pPr>
        <w:pStyle w:val="Listenabsatz"/>
        <w:numPr>
          <w:ilvl w:val="2"/>
          <w:numId w:val="33"/>
        </w:numPr>
        <w:jc w:val="left"/>
        <w:rPr>
          <w:sz w:val="22"/>
        </w:rPr>
      </w:pPr>
      <w:r w:rsidRPr="00C10D31">
        <w:rPr>
          <w:sz w:val="22"/>
        </w:rPr>
        <w:t>Status</w:t>
      </w:r>
    </w:p>
    <w:p w:rsidR="00C855B7" w:rsidRDefault="00487C56" w:rsidP="00487C56">
      <w:pPr>
        <w:pStyle w:val="Listenabsatz"/>
        <w:numPr>
          <w:ilvl w:val="2"/>
          <w:numId w:val="33"/>
        </w:numPr>
        <w:jc w:val="left"/>
        <w:rPr>
          <w:b/>
          <w:sz w:val="22"/>
        </w:rPr>
      </w:pPr>
      <w:r w:rsidRPr="00C10D31">
        <w:rPr>
          <w:sz w:val="22"/>
        </w:rPr>
        <w:t xml:space="preserve">Status-Beschreibung </w:t>
      </w:r>
    </w:p>
    <w:p w:rsidR="00487C56" w:rsidRPr="00C855B7" w:rsidRDefault="00C855B7" w:rsidP="00487C56">
      <w:pPr>
        <w:pStyle w:val="Listenabsatz"/>
        <w:numPr>
          <w:ilvl w:val="2"/>
          <w:numId w:val="33"/>
        </w:numPr>
        <w:jc w:val="left"/>
        <w:rPr>
          <w:b/>
          <w:sz w:val="22"/>
        </w:rPr>
      </w:pPr>
      <w:r>
        <w:rPr>
          <w:b/>
          <w:sz w:val="22"/>
        </w:rPr>
        <w:sym w:font="Wingdings" w:char="F0D5"/>
      </w:r>
    </w:p>
    <w:p w:rsidR="00487C56" w:rsidRPr="00C10D31" w:rsidRDefault="00487C56" w:rsidP="00487C56">
      <w:pPr>
        <w:pStyle w:val="gemStandard"/>
        <w:ind w:left="567" w:hanging="567"/>
        <w:rPr>
          <w:b/>
        </w:rPr>
      </w:pPr>
      <w:r w:rsidRPr="00C10D31">
        <w:rPr>
          <w:b/>
        </w:rPr>
        <w:sym w:font="Wingdings" w:char="F0D6"/>
      </w:r>
      <w:r w:rsidRPr="00C10D31">
        <w:rPr>
          <w:b/>
        </w:rPr>
        <w:tab/>
        <w:t>TIP1-A_6075 Organisatorische Schnittstelle zur Bereitstellung von KSR- Statusberichten der PU – Anhänge</w:t>
      </w:r>
    </w:p>
    <w:p w:rsidR="00C855B7" w:rsidRDefault="00487C56" w:rsidP="00487C56">
      <w:pPr>
        <w:pStyle w:val="gemEinzug"/>
        <w:rPr>
          <w:b/>
        </w:rPr>
      </w:pPr>
      <w:r w:rsidRPr="00C10D31">
        <w:t xml:space="preserve">Der Anbieter des Konfigurationsdienstes MUSS mit dem Statusbericht </w:t>
      </w:r>
      <w:r w:rsidRPr="00C10D31">
        <w:rPr>
          <w:szCs w:val="22"/>
        </w:rPr>
        <w:t xml:space="preserve">als Anlage alle weiteren aktuell gültigen Konfigurationsdateien hinzufügen, welche die Auswahl von Update-Paketen beeinflussen. </w:t>
      </w:r>
    </w:p>
    <w:p w:rsidR="00487C56" w:rsidRPr="00C855B7" w:rsidRDefault="00C855B7" w:rsidP="00C855B7">
      <w:pPr>
        <w:pStyle w:val="gemStandard"/>
        <w:rPr>
          <w:szCs w:val="22"/>
        </w:rPr>
      </w:pPr>
      <w:r>
        <w:rPr>
          <w:b/>
        </w:rPr>
        <w:sym w:font="Wingdings" w:char="F0D5"/>
      </w:r>
    </w:p>
    <w:p w:rsidR="00487C56" w:rsidRPr="00C10D31" w:rsidRDefault="00487C56" w:rsidP="00487C56">
      <w:pPr>
        <w:pStyle w:val="gemStandard"/>
        <w:ind w:left="567" w:hanging="567"/>
        <w:rPr>
          <w:b/>
        </w:rPr>
      </w:pPr>
      <w:r w:rsidRPr="00C10D31">
        <w:rPr>
          <w:b/>
        </w:rPr>
        <w:sym w:font="Wingdings" w:char="F0D6"/>
      </w:r>
      <w:r w:rsidRPr="00C10D31">
        <w:rPr>
          <w:b/>
        </w:rPr>
        <w:tab/>
        <w:t>TIP1-A_6076 Organisatorische Schnittstelle zur Bereitstellung von KSR- Statusberichten der PU – Excel-Import</w:t>
      </w:r>
    </w:p>
    <w:p w:rsidR="00C855B7" w:rsidRDefault="00487C56" w:rsidP="00487C56">
      <w:pPr>
        <w:pStyle w:val="gemEinzug"/>
        <w:rPr>
          <w:b/>
        </w:rPr>
      </w:pPr>
      <w:r w:rsidRPr="00C10D31">
        <w:t xml:space="preserve">Der Anbieter des Konfigurationsdienstes MUSS den Statusbericht in einem XML-Format liefern, welches den </w:t>
      </w:r>
      <w:r w:rsidRPr="00C10D31">
        <w:rPr>
          <w:szCs w:val="22"/>
        </w:rPr>
        <w:t xml:space="preserve">Excel-Import und die weitere Analyse des Reports in Excel ermöglicht. </w:t>
      </w:r>
    </w:p>
    <w:p w:rsidR="00487C56" w:rsidRPr="00C855B7" w:rsidRDefault="00C855B7" w:rsidP="00C855B7">
      <w:pPr>
        <w:pStyle w:val="gemStandard"/>
      </w:pPr>
      <w:r>
        <w:rPr>
          <w:b/>
        </w:rPr>
        <w:sym w:font="Wingdings" w:char="F0D5"/>
      </w:r>
    </w:p>
    <w:p w:rsidR="00F37256" w:rsidRPr="00DA4445" w:rsidRDefault="00F37256" w:rsidP="00F37256">
      <w:pPr>
        <w:pStyle w:val="gemStandard"/>
        <w:rPr>
          <w:b/>
        </w:rPr>
      </w:pPr>
    </w:p>
    <w:p w:rsidR="003B4C6D" w:rsidRPr="00DA4445" w:rsidRDefault="003B4C6D" w:rsidP="003B4C6D">
      <w:pPr>
        <w:pStyle w:val="gemEinzug"/>
      </w:pPr>
    </w:p>
    <w:p w:rsidR="00C855B7" w:rsidRDefault="00C855B7" w:rsidP="00C855B7">
      <w:pPr>
        <w:pStyle w:val="berschrift1"/>
        <w:sectPr w:rsidR="00C855B7" w:rsidSect="002460EA">
          <w:pgSz w:w="11906" w:h="16838" w:code="9"/>
          <w:pgMar w:top="1916" w:right="1469" w:bottom="1134" w:left="1701" w:header="539" w:footer="437" w:gutter="0"/>
          <w:pgBorders w:offsetFrom="page">
            <w:right w:val="single" w:sz="48" w:space="24" w:color="FFCC99"/>
          </w:pgBorders>
          <w:cols w:space="708"/>
          <w:docGrid w:linePitch="360"/>
        </w:sectPr>
      </w:pPr>
      <w:bookmarkStart w:id="237" w:name="_Toc126455659"/>
      <w:bookmarkStart w:id="238" w:name="_Toc126575084"/>
      <w:bookmarkStart w:id="239" w:name="_Toc126575344"/>
      <w:bookmarkStart w:id="240" w:name="_Toc175538681"/>
      <w:bookmarkStart w:id="241" w:name="_Toc175543335"/>
      <w:bookmarkStart w:id="242" w:name="_Toc175547595"/>
      <w:bookmarkEnd w:id="53"/>
      <w:bookmarkEnd w:id="202"/>
      <w:bookmarkEnd w:id="203"/>
    </w:p>
    <w:p w:rsidR="003B4C6D" w:rsidRPr="00DA4445" w:rsidRDefault="003B4C6D" w:rsidP="00C855B7">
      <w:pPr>
        <w:pStyle w:val="berschrift1"/>
      </w:pPr>
      <w:bookmarkStart w:id="243" w:name="_Toc501706019"/>
      <w:r w:rsidRPr="00DA4445">
        <w:lastRenderedPageBreak/>
        <w:t xml:space="preserve">Anhang </w:t>
      </w:r>
      <w:bookmarkEnd w:id="237"/>
      <w:bookmarkEnd w:id="238"/>
      <w:bookmarkEnd w:id="239"/>
      <w:bookmarkEnd w:id="240"/>
      <w:bookmarkEnd w:id="241"/>
      <w:bookmarkEnd w:id="242"/>
      <w:r w:rsidRPr="00DA4445">
        <w:t>A – Verzeichnisse</w:t>
      </w:r>
      <w:bookmarkEnd w:id="243"/>
    </w:p>
    <w:p w:rsidR="003B4C6D" w:rsidRPr="00DA4445" w:rsidRDefault="003B4C6D" w:rsidP="00C855B7">
      <w:pPr>
        <w:pStyle w:val="berschrift2"/>
      </w:pPr>
      <w:bookmarkStart w:id="244" w:name="_Toc434807561"/>
      <w:bookmarkStart w:id="245" w:name="_Toc434987729"/>
      <w:bookmarkStart w:id="246" w:name="_Toc436799862"/>
      <w:bookmarkStart w:id="247" w:name="_Toc520260033"/>
      <w:bookmarkStart w:id="248" w:name="_Toc126455660"/>
      <w:bookmarkStart w:id="249" w:name="_Toc126575085"/>
      <w:bookmarkStart w:id="250" w:name="_Toc126575345"/>
      <w:bookmarkStart w:id="251" w:name="_Toc175538682"/>
      <w:bookmarkStart w:id="252" w:name="_Toc175543336"/>
      <w:bookmarkStart w:id="253" w:name="_Toc175547596"/>
      <w:bookmarkStart w:id="254" w:name="ANFANG_ABKZG"/>
      <w:bookmarkStart w:id="255" w:name="ENDE_KAP3"/>
      <w:bookmarkStart w:id="256" w:name="_Toc501706020"/>
      <w:bookmarkEnd w:id="254"/>
      <w:bookmarkEnd w:id="255"/>
      <w:r w:rsidRPr="00DA4445">
        <w:t>A1 – Abkürzungen</w:t>
      </w:r>
      <w:bookmarkEnd w:id="244"/>
      <w:bookmarkEnd w:id="245"/>
      <w:bookmarkEnd w:id="246"/>
      <w:bookmarkEnd w:id="247"/>
      <w:bookmarkEnd w:id="248"/>
      <w:bookmarkEnd w:id="249"/>
      <w:bookmarkEnd w:id="250"/>
      <w:bookmarkEnd w:id="251"/>
      <w:bookmarkEnd w:id="252"/>
      <w:bookmarkEnd w:id="253"/>
      <w:bookmarkEnd w:id="256"/>
    </w:p>
    <w:tbl>
      <w:tblPr>
        <w:tblW w:w="88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7439"/>
      </w:tblGrid>
      <w:tr w:rsidR="003B4C6D" w:rsidRPr="00DD54C0" w:rsidTr="003B4C6D">
        <w:trPr>
          <w:trHeight w:val="307"/>
        </w:trPr>
        <w:tc>
          <w:tcPr>
            <w:tcW w:w="1440" w:type="dxa"/>
            <w:shd w:val="clear" w:color="auto" w:fill="E0E0E0"/>
          </w:tcPr>
          <w:p w:rsidR="003B4C6D" w:rsidRPr="00DD54C0" w:rsidRDefault="003B4C6D" w:rsidP="003B4C6D">
            <w:pPr>
              <w:pStyle w:val="gemtabohne"/>
              <w:rPr>
                <w:b/>
                <w:sz w:val="20"/>
              </w:rPr>
            </w:pPr>
            <w:bookmarkStart w:id="257" w:name="_Toc434807562"/>
            <w:bookmarkStart w:id="258" w:name="_Toc434987730"/>
            <w:bookmarkStart w:id="259" w:name="_Toc436799863"/>
            <w:bookmarkStart w:id="260" w:name="ANFANG_DEFS"/>
            <w:bookmarkStart w:id="261" w:name="ENDE_ABKZG"/>
            <w:bookmarkStart w:id="262" w:name="_Toc520260034"/>
            <w:bookmarkEnd w:id="260"/>
            <w:bookmarkEnd w:id="261"/>
            <w:r w:rsidRPr="00DD54C0">
              <w:rPr>
                <w:b/>
                <w:sz w:val="20"/>
              </w:rPr>
              <w:t>Kürzel</w:t>
            </w:r>
          </w:p>
        </w:tc>
        <w:tc>
          <w:tcPr>
            <w:tcW w:w="7439" w:type="dxa"/>
            <w:shd w:val="clear" w:color="auto" w:fill="E0E0E0"/>
          </w:tcPr>
          <w:p w:rsidR="003B4C6D" w:rsidRPr="00DD54C0" w:rsidRDefault="003B4C6D" w:rsidP="003B4C6D">
            <w:pPr>
              <w:pStyle w:val="gemtabohne"/>
              <w:rPr>
                <w:b/>
                <w:sz w:val="20"/>
              </w:rPr>
            </w:pPr>
            <w:r w:rsidRPr="00DD54C0">
              <w:rPr>
                <w:b/>
                <w:sz w:val="20"/>
              </w:rPr>
              <w:t>Erläuterung</w:t>
            </w:r>
          </w:p>
        </w:tc>
      </w:tr>
      <w:tr w:rsidR="003B4C6D" w:rsidRPr="00DD54C0" w:rsidTr="003B4C6D">
        <w:trPr>
          <w:trHeight w:val="319"/>
        </w:trPr>
        <w:tc>
          <w:tcPr>
            <w:tcW w:w="1440" w:type="dxa"/>
            <w:shd w:val="clear" w:color="auto" w:fill="auto"/>
          </w:tcPr>
          <w:p w:rsidR="003B4C6D" w:rsidRPr="00DD54C0" w:rsidRDefault="003B4C6D" w:rsidP="003B4C6D">
            <w:pPr>
              <w:pStyle w:val="gemtabohne"/>
              <w:rPr>
                <w:sz w:val="20"/>
              </w:rPr>
            </w:pPr>
            <w:r w:rsidRPr="00DD54C0">
              <w:rPr>
                <w:rStyle w:val="termdef"/>
                <w:sz w:val="20"/>
              </w:rPr>
              <w:t>FQDN</w:t>
            </w:r>
          </w:p>
        </w:tc>
        <w:tc>
          <w:tcPr>
            <w:tcW w:w="7439" w:type="dxa"/>
            <w:shd w:val="clear" w:color="auto" w:fill="auto"/>
          </w:tcPr>
          <w:p w:rsidR="003B4C6D" w:rsidRPr="00DD54C0" w:rsidRDefault="003B4C6D" w:rsidP="003B4C6D">
            <w:pPr>
              <w:pStyle w:val="gemtabohne"/>
              <w:rPr>
                <w:sz w:val="20"/>
              </w:rPr>
            </w:pPr>
            <w:r w:rsidRPr="00DD54C0">
              <w:rPr>
                <w:rStyle w:val="termdef"/>
                <w:sz w:val="20"/>
              </w:rPr>
              <w:t>Fully Qualified Domain Name</w:t>
            </w:r>
          </w:p>
        </w:tc>
      </w:tr>
      <w:tr w:rsidR="003B4C6D" w:rsidRPr="00DD54C0" w:rsidTr="003B4C6D">
        <w:trPr>
          <w:trHeight w:val="319"/>
        </w:trPr>
        <w:tc>
          <w:tcPr>
            <w:tcW w:w="1440" w:type="dxa"/>
            <w:shd w:val="clear" w:color="auto" w:fill="auto"/>
          </w:tcPr>
          <w:p w:rsidR="003B4C6D" w:rsidRPr="00DD54C0" w:rsidRDefault="003B4C6D" w:rsidP="003B4C6D">
            <w:pPr>
              <w:pStyle w:val="gemtabohne"/>
              <w:rPr>
                <w:sz w:val="20"/>
              </w:rPr>
            </w:pPr>
            <w:r w:rsidRPr="00DD54C0">
              <w:rPr>
                <w:sz w:val="20"/>
              </w:rPr>
              <w:t>KSR</w:t>
            </w:r>
          </w:p>
        </w:tc>
        <w:tc>
          <w:tcPr>
            <w:tcW w:w="7439" w:type="dxa"/>
            <w:shd w:val="clear" w:color="auto" w:fill="auto"/>
          </w:tcPr>
          <w:p w:rsidR="003B4C6D" w:rsidRPr="00DD54C0" w:rsidRDefault="003B4C6D" w:rsidP="003B4C6D">
            <w:pPr>
              <w:pStyle w:val="gemtabohne"/>
              <w:rPr>
                <w:sz w:val="20"/>
              </w:rPr>
            </w:pPr>
            <w:r w:rsidRPr="00DD54C0">
              <w:rPr>
                <w:sz w:val="20"/>
              </w:rPr>
              <w:t>Konfigurations- und Software Repository</w:t>
            </w:r>
          </w:p>
        </w:tc>
      </w:tr>
      <w:tr w:rsidR="003B4C6D" w:rsidRPr="00DD54C0" w:rsidTr="003B4C6D">
        <w:trPr>
          <w:trHeight w:val="319"/>
        </w:trPr>
        <w:tc>
          <w:tcPr>
            <w:tcW w:w="1440" w:type="dxa"/>
            <w:shd w:val="clear" w:color="auto" w:fill="auto"/>
          </w:tcPr>
          <w:p w:rsidR="003B4C6D" w:rsidRPr="00DD54C0" w:rsidRDefault="003B4C6D" w:rsidP="003B4C6D">
            <w:pPr>
              <w:pStyle w:val="gemtabohne"/>
              <w:rPr>
                <w:sz w:val="20"/>
              </w:rPr>
            </w:pPr>
            <w:r w:rsidRPr="00DD54C0">
              <w:rPr>
                <w:sz w:val="20"/>
              </w:rPr>
              <w:t>PU</w:t>
            </w:r>
          </w:p>
        </w:tc>
        <w:tc>
          <w:tcPr>
            <w:tcW w:w="7439" w:type="dxa"/>
            <w:shd w:val="clear" w:color="auto" w:fill="auto"/>
          </w:tcPr>
          <w:p w:rsidR="003B4C6D" w:rsidRPr="00DD54C0" w:rsidRDefault="003B4C6D" w:rsidP="003B4C6D">
            <w:pPr>
              <w:pStyle w:val="gemtabohne"/>
              <w:rPr>
                <w:sz w:val="20"/>
              </w:rPr>
            </w:pPr>
            <w:r w:rsidRPr="00DD54C0">
              <w:rPr>
                <w:sz w:val="20"/>
              </w:rPr>
              <w:t>Produktivumgebung</w:t>
            </w:r>
          </w:p>
        </w:tc>
      </w:tr>
      <w:tr w:rsidR="003B4C6D" w:rsidRPr="00DD54C0" w:rsidTr="003B4C6D">
        <w:trPr>
          <w:trHeight w:val="319"/>
        </w:trPr>
        <w:tc>
          <w:tcPr>
            <w:tcW w:w="1440" w:type="dxa"/>
            <w:shd w:val="clear" w:color="auto" w:fill="auto"/>
          </w:tcPr>
          <w:p w:rsidR="003B4C6D" w:rsidRPr="00DD54C0" w:rsidRDefault="003B4C6D" w:rsidP="003B4C6D">
            <w:pPr>
              <w:pStyle w:val="gemtabohne"/>
              <w:rPr>
                <w:sz w:val="20"/>
              </w:rPr>
            </w:pPr>
            <w:r w:rsidRPr="00DD54C0">
              <w:rPr>
                <w:sz w:val="20"/>
              </w:rPr>
              <w:t>RU</w:t>
            </w:r>
          </w:p>
        </w:tc>
        <w:tc>
          <w:tcPr>
            <w:tcW w:w="7439" w:type="dxa"/>
            <w:shd w:val="clear" w:color="auto" w:fill="auto"/>
          </w:tcPr>
          <w:p w:rsidR="003B4C6D" w:rsidRPr="00DD54C0" w:rsidRDefault="003B4C6D" w:rsidP="003B4C6D">
            <w:pPr>
              <w:pStyle w:val="gemtabohne"/>
              <w:rPr>
                <w:sz w:val="20"/>
              </w:rPr>
            </w:pPr>
            <w:r w:rsidRPr="00DD54C0">
              <w:rPr>
                <w:sz w:val="20"/>
              </w:rPr>
              <w:t>Referenzumgebung</w:t>
            </w:r>
          </w:p>
        </w:tc>
      </w:tr>
      <w:tr w:rsidR="003B4C6D" w:rsidRPr="00DD54C0" w:rsidTr="003B4C6D">
        <w:trPr>
          <w:trHeight w:val="319"/>
        </w:trPr>
        <w:tc>
          <w:tcPr>
            <w:tcW w:w="1440" w:type="dxa"/>
            <w:shd w:val="clear" w:color="auto" w:fill="auto"/>
          </w:tcPr>
          <w:p w:rsidR="003B4C6D" w:rsidRPr="00DD54C0" w:rsidRDefault="003B4C6D" w:rsidP="003B4C6D">
            <w:pPr>
              <w:pStyle w:val="gemtabohne"/>
              <w:rPr>
                <w:sz w:val="20"/>
              </w:rPr>
            </w:pPr>
            <w:r w:rsidRPr="00DD54C0">
              <w:rPr>
                <w:sz w:val="20"/>
              </w:rPr>
              <w:t>SOAP</w:t>
            </w:r>
          </w:p>
        </w:tc>
        <w:tc>
          <w:tcPr>
            <w:tcW w:w="7439" w:type="dxa"/>
            <w:shd w:val="clear" w:color="auto" w:fill="auto"/>
          </w:tcPr>
          <w:p w:rsidR="003B4C6D" w:rsidRPr="00DD54C0" w:rsidRDefault="003B4C6D" w:rsidP="003B4C6D">
            <w:pPr>
              <w:pStyle w:val="gemtabohne"/>
              <w:rPr>
                <w:sz w:val="20"/>
              </w:rPr>
            </w:pPr>
            <w:r w:rsidRPr="00DD54C0">
              <w:rPr>
                <w:sz w:val="20"/>
              </w:rPr>
              <w:t>Simple Object Access Protocol</w:t>
            </w:r>
          </w:p>
        </w:tc>
      </w:tr>
      <w:tr w:rsidR="003B4C6D" w:rsidRPr="00DD54C0" w:rsidTr="003B4C6D">
        <w:trPr>
          <w:trHeight w:val="319"/>
        </w:trPr>
        <w:tc>
          <w:tcPr>
            <w:tcW w:w="1440" w:type="dxa"/>
            <w:shd w:val="clear" w:color="auto" w:fill="auto"/>
          </w:tcPr>
          <w:p w:rsidR="003B4C6D" w:rsidRPr="00DD54C0" w:rsidRDefault="003B4C6D" w:rsidP="003B4C6D">
            <w:pPr>
              <w:pStyle w:val="gemtabohne"/>
              <w:rPr>
                <w:sz w:val="20"/>
              </w:rPr>
            </w:pPr>
            <w:r w:rsidRPr="00DD54C0">
              <w:rPr>
                <w:sz w:val="20"/>
              </w:rPr>
              <w:t>TLS</w:t>
            </w:r>
          </w:p>
        </w:tc>
        <w:tc>
          <w:tcPr>
            <w:tcW w:w="7439" w:type="dxa"/>
            <w:shd w:val="clear" w:color="auto" w:fill="auto"/>
          </w:tcPr>
          <w:p w:rsidR="003B4C6D" w:rsidRPr="00DD54C0" w:rsidRDefault="003B4C6D" w:rsidP="003B4C6D">
            <w:pPr>
              <w:pStyle w:val="gemtabohne"/>
              <w:rPr>
                <w:sz w:val="20"/>
              </w:rPr>
            </w:pPr>
            <w:r w:rsidRPr="00DD54C0">
              <w:rPr>
                <w:sz w:val="20"/>
              </w:rPr>
              <w:t>Transport Layer Security</w:t>
            </w:r>
          </w:p>
        </w:tc>
      </w:tr>
      <w:tr w:rsidR="003B4C6D" w:rsidRPr="00DD54C0" w:rsidTr="003B4C6D">
        <w:trPr>
          <w:trHeight w:val="319"/>
        </w:trPr>
        <w:tc>
          <w:tcPr>
            <w:tcW w:w="1440" w:type="dxa"/>
            <w:shd w:val="clear" w:color="auto" w:fill="auto"/>
          </w:tcPr>
          <w:p w:rsidR="003B4C6D" w:rsidRPr="00DD54C0" w:rsidRDefault="003B4C6D" w:rsidP="003B4C6D">
            <w:pPr>
              <w:pStyle w:val="gemtabohne"/>
              <w:rPr>
                <w:sz w:val="20"/>
              </w:rPr>
            </w:pPr>
            <w:r w:rsidRPr="00DD54C0">
              <w:rPr>
                <w:sz w:val="20"/>
              </w:rPr>
              <w:t>TU</w:t>
            </w:r>
          </w:p>
        </w:tc>
        <w:tc>
          <w:tcPr>
            <w:tcW w:w="7439" w:type="dxa"/>
            <w:shd w:val="clear" w:color="auto" w:fill="auto"/>
          </w:tcPr>
          <w:p w:rsidR="003B4C6D" w:rsidRPr="00DD54C0" w:rsidRDefault="003B4C6D" w:rsidP="003B4C6D">
            <w:pPr>
              <w:pStyle w:val="gemtabohne"/>
              <w:rPr>
                <w:sz w:val="20"/>
              </w:rPr>
            </w:pPr>
            <w:r w:rsidRPr="00DD54C0">
              <w:rPr>
                <w:sz w:val="20"/>
              </w:rPr>
              <w:t>Testumgebung</w:t>
            </w:r>
          </w:p>
        </w:tc>
      </w:tr>
    </w:tbl>
    <w:p w:rsidR="003B4C6D" w:rsidRPr="000A39A1" w:rsidRDefault="003B4C6D" w:rsidP="00C855B7">
      <w:pPr>
        <w:pStyle w:val="berschrift2"/>
      </w:pPr>
      <w:bookmarkStart w:id="263" w:name="_Toc126455661"/>
      <w:bookmarkStart w:id="264" w:name="_Toc126575086"/>
      <w:bookmarkStart w:id="265" w:name="_Toc126575346"/>
      <w:bookmarkStart w:id="266" w:name="_Toc175538683"/>
      <w:bookmarkStart w:id="267" w:name="_Toc175543337"/>
      <w:bookmarkStart w:id="268" w:name="_Toc175547597"/>
      <w:bookmarkStart w:id="269" w:name="_Toc501706021"/>
      <w:r w:rsidRPr="000A39A1">
        <w:t xml:space="preserve">A2 – </w:t>
      </w:r>
      <w:bookmarkEnd w:id="257"/>
      <w:bookmarkEnd w:id="258"/>
      <w:bookmarkEnd w:id="259"/>
      <w:bookmarkEnd w:id="262"/>
      <w:r w:rsidRPr="000A39A1">
        <w:t>Glossar</w:t>
      </w:r>
      <w:bookmarkEnd w:id="263"/>
      <w:bookmarkEnd w:id="264"/>
      <w:bookmarkEnd w:id="265"/>
      <w:bookmarkEnd w:id="266"/>
      <w:bookmarkEnd w:id="267"/>
      <w:bookmarkEnd w:id="268"/>
      <w:bookmarkEnd w:id="269"/>
    </w:p>
    <w:p w:rsidR="003B4C6D" w:rsidRPr="00DA4445" w:rsidRDefault="003B4C6D" w:rsidP="003B4C6D">
      <w:pPr>
        <w:pStyle w:val="gemStandard"/>
      </w:pPr>
      <w:bookmarkStart w:id="270" w:name="_Toc520260035"/>
      <w:bookmarkStart w:id="271" w:name="ANFANG_ABBTABS"/>
      <w:bookmarkStart w:id="272" w:name="ENDE_DEFS"/>
      <w:bookmarkStart w:id="273" w:name="_Toc126455662"/>
      <w:bookmarkStart w:id="274" w:name="_Toc126575087"/>
      <w:bookmarkStart w:id="275" w:name="_Toc126575347"/>
      <w:bookmarkStart w:id="276" w:name="_Toc175538684"/>
      <w:bookmarkStart w:id="277" w:name="_Toc175543338"/>
      <w:bookmarkStart w:id="278" w:name="_Toc175547598"/>
      <w:bookmarkEnd w:id="271"/>
      <w:bookmarkEnd w:id="272"/>
      <w:r w:rsidRPr="00DA4445">
        <w:t>Das Glossar wird als eigenständiges Dokument, vgl. [gemGlossar] zur Verfügung gestellt.</w:t>
      </w:r>
    </w:p>
    <w:p w:rsidR="003B4C6D" w:rsidRPr="000A39A1" w:rsidRDefault="003B4C6D" w:rsidP="00C855B7">
      <w:pPr>
        <w:pStyle w:val="berschrift2"/>
      </w:pPr>
      <w:bookmarkStart w:id="279" w:name="_Toc501706022"/>
      <w:r w:rsidRPr="000A39A1">
        <w:t>A3 – Abbildungsverzeichnis</w:t>
      </w:r>
      <w:bookmarkEnd w:id="273"/>
      <w:bookmarkEnd w:id="274"/>
      <w:bookmarkEnd w:id="275"/>
      <w:bookmarkEnd w:id="276"/>
      <w:bookmarkEnd w:id="277"/>
      <w:bookmarkEnd w:id="278"/>
      <w:bookmarkEnd w:id="279"/>
    </w:p>
    <w:p w:rsidR="00C10D31" w:rsidRPr="00F32897" w:rsidRDefault="003B4C6D">
      <w:pPr>
        <w:pStyle w:val="Abbildungsverzeichnis"/>
        <w:tabs>
          <w:tab w:val="right" w:leader="dot" w:pos="8726"/>
        </w:tabs>
        <w:rPr>
          <w:rFonts w:ascii="Calibri" w:eastAsia="Times New Roman" w:hAnsi="Calibri"/>
          <w:noProof/>
          <w:szCs w:val="22"/>
        </w:rPr>
      </w:pPr>
      <w:r w:rsidRPr="00DA4445">
        <w:fldChar w:fldCharType="begin"/>
      </w:r>
      <w:r w:rsidRPr="00DA4445">
        <w:instrText xml:space="preserve"> TOC \h \z \c "Abbildung" </w:instrText>
      </w:r>
      <w:r w:rsidRPr="00DA4445">
        <w:fldChar w:fldCharType="separate"/>
      </w:r>
      <w:hyperlink w:anchor="_Toc489263557" w:history="1">
        <w:r w:rsidR="00C10D31" w:rsidRPr="00157725">
          <w:rPr>
            <w:rStyle w:val="Hyperlink"/>
            <w:noProof/>
          </w:rPr>
          <w:t>Abbildung 1: Abb_KSR_001 Überblick externe Akteure Konfigurationsdienst</w:t>
        </w:r>
        <w:r w:rsidR="00C10D31">
          <w:rPr>
            <w:noProof/>
            <w:webHidden/>
          </w:rPr>
          <w:tab/>
        </w:r>
        <w:r w:rsidR="00C10D31">
          <w:rPr>
            <w:noProof/>
            <w:webHidden/>
          </w:rPr>
          <w:fldChar w:fldCharType="begin"/>
        </w:r>
        <w:r w:rsidR="00C10D31">
          <w:rPr>
            <w:noProof/>
            <w:webHidden/>
          </w:rPr>
          <w:instrText xml:space="preserve"> PAGEREF _Toc489263557 \h </w:instrText>
        </w:r>
        <w:r w:rsidR="00C10D31">
          <w:rPr>
            <w:noProof/>
            <w:webHidden/>
          </w:rPr>
        </w:r>
        <w:r w:rsidR="00C10D31">
          <w:rPr>
            <w:noProof/>
            <w:webHidden/>
          </w:rPr>
          <w:fldChar w:fldCharType="separate"/>
        </w:r>
        <w:r w:rsidR="00C10D31">
          <w:rPr>
            <w:noProof/>
            <w:webHidden/>
          </w:rPr>
          <w:t>8</w:t>
        </w:r>
        <w:r w:rsidR="00C10D31">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58" w:history="1">
        <w:r w:rsidRPr="00157725">
          <w:rPr>
            <w:rStyle w:val="Hyperlink"/>
            <w:noProof/>
          </w:rPr>
          <w:t>Abbildung 2: Abb_KSR_011 Überblick Use Cases Konfigurationsdienst</w:t>
        </w:r>
        <w:r>
          <w:rPr>
            <w:noProof/>
            <w:webHidden/>
          </w:rPr>
          <w:tab/>
        </w:r>
        <w:r>
          <w:rPr>
            <w:noProof/>
            <w:webHidden/>
          </w:rPr>
          <w:fldChar w:fldCharType="begin"/>
        </w:r>
        <w:r>
          <w:rPr>
            <w:noProof/>
            <w:webHidden/>
          </w:rPr>
          <w:instrText xml:space="preserve"> PAGEREF _Toc489263558 \h </w:instrText>
        </w:r>
        <w:r>
          <w:rPr>
            <w:noProof/>
            <w:webHidden/>
          </w:rPr>
        </w:r>
        <w:r>
          <w:rPr>
            <w:noProof/>
            <w:webHidden/>
          </w:rPr>
          <w:fldChar w:fldCharType="separate"/>
        </w:r>
        <w:r>
          <w:rPr>
            <w:noProof/>
            <w:webHidden/>
          </w:rPr>
          <w:t>9</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59" w:history="1">
        <w:r w:rsidRPr="00157725">
          <w:rPr>
            <w:rStyle w:val="Hyperlink"/>
            <w:noProof/>
          </w:rPr>
          <w:t>Abbildung 3: Abb_KSR_002 Kontextdiagramm Konfigurationsdienst</w:t>
        </w:r>
        <w:r>
          <w:rPr>
            <w:noProof/>
            <w:webHidden/>
          </w:rPr>
          <w:tab/>
        </w:r>
        <w:r>
          <w:rPr>
            <w:noProof/>
            <w:webHidden/>
          </w:rPr>
          <w:fldChar w:fldCharType="begin"/>
        </w:r>
        <w:r>
          <w:rPr>
            <w:noProof/>
            <w:webHidden/>
          </w:rPr>
          <w:instrText xml:space="preserve"> PAGEREF _Toc489263559 \h </w:instrText>
        </w:r>
        <w:r>
          <w:rPr>
            <w:noProof/>
            <w:webHidden/>
          </w:rPr>
        </w:r>
        <w:r>
          <w:rPr>
            <w:noProof/>
            <w:webHidden/>
          </w:rPr>
          <w:fldChar w:fldCharType="separate"/>
        </w:r>
        <w:r>
          <w:rPr>
            <w:noProof/>
            <w:webHidden/>
          </w:rPr>
          <w:t>11</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60" w:history="1">
        <w:r w:rsidRPr="00157725">
          <w:rPr>
            <w:rStyle w:val="Hyperlink"/>
            <w:noProof/>
          </w:rPr>
          <w:t>Abbildung 4: Abb_KSR_003 Zerlegung Konfigurationsdienst</w:t>
        </w:r>
        <w:r>
          <w:rPr>
            <w:noProof/>
            <w:webHidden/>
          </w:rPr>
          <w:tab/>
        </w:r>
        <w:r>
          <w:rPr>
            <w:noProof/>
            <w:webHidden/>
          </w:rPr>
          <w:fldChar w:fldCharType="begin"/>
        </w:r>
        <w:r>
          <w:rPr>
            <w:noProof/>
            <w:webHidden/>
          </w:rPr>
          <w:instrText xml:space="preserve"> PAGEREF _Toc489263560 \h </w:instrText>
        </w:r>
        <w:r>
          <w:rPr>
            <w:noProof/>
            <w:webHidden/>
          </w:rPr>
        </w:r>
        <w:r>
          <w:rPr>
            <w:noProof/>
            <w:webHidden/>
          </w:rPr>
          <w:fldChar w:fldCharType="separate"/>
        </w:r>
        <w:r>
          <w:rPr>
            <w:noProof/>
            <w:webHidden/>
          </w:rPr>
          <w:t>12</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61" w:history="1">
        <w:r w:rsidRPr="00157725">
          <w:rPr>
            <w:rStyle w:val="Hyperlink"/>
            <w:noProof/>
          </w:rPr>
          <w:t>Abbildung 5: Abb_KSR_012 Verteilungsprozess Update-Paket (PU)</w:t>
        </w:r>
        <w:r>
          <w:rPr>
            <w:noProof/>
            <w:webHidden/>
          </w:rPr>
          <w:tab/>
        </w:r>
        <w:r>
          <w:rPr>
            <w:noProof/>
            <w:webHidden/>
          </w:rPr>
          <w:fldChar w:fldCharType="begin"/>
        </w:r>
        <w:r>
          <w:rPr>
            <w:noProof/>
            <w:webHidden/>
          </w:rPr>
          <w:instrText xml:space="preserve"> PAGEREF _Toc489263561 \h </w:instrText>
        </w:r>
        <w:r>
          <w:rPr>
            <w:noProof/>
            <w:webHidden/>
          </w:rPr>
        </w:r>
        <w:r>
          <w:rPr>
            <w:noProof/>
            <w:webHidden/>
          </w:rPr>
          <w:fldChar w:fldCharType="separate"/>
        </w:r>
        <w:r>
          <w:rPr>
            <w:noProof/>
            <w:webHidden/>
          </w:rPr>
          <w:t>13</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62" w:history="1">
        <w:r w:rsidRPr="00157725">
          <w:rPr>
            <w:rStyle w:val="Hyperlink"/>
            <w:noProof/>
          </w:rPr>
          <w:t>Abbildung 6: Abb_KSR_004 Inhalt von Firmware-Update-Paketen</w:t>
        </w:r>
        <w:r>
          <w:rPr>
            <w:noProof/>
            <w:webHidden/>
          </w:rPr>
          <w:tab/>
        </w:r>
        <w:r>
          <w:rPr>
            <w:noProof/>
            <w:webHidden/>
          </w:rPr>
          <w:fldChar w:fldCharType="begin"/>
        </w:r>
        <w:r>
          <w:rPr>
            <w:noProof/>
            <w:webHidden/>
          </w:rPr>
          <w:instrText xml:space="preserve"> PAGEREF _Toc489263562 \h </w:instrText>
        </w:r>
        <w:r>
          <w:rPr>
            <w:noProof/>
            <w:webHidden/>
          </w:rPr>
        </w:r>
        <w:r>
          <w:rPr>
            <w:noProof/>
            <w:webHidden/>
          </w:rPr>
          <w:fldChar w:fldCharType="separate"/>
        </w:r>
        <w:r>
          <w:rPr>
            <w:noProof/>
            <w:webHidden/>
          </w:rPr>
          <w:t>17</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63" w:history="1">
        <w:r w:rsidRPr="00157725">
          <w:rPr>
            <w:rStyle w:val="Hyperlink"/>
            <w:noProof/>
          </w:rPr>
          <w:t>Abbildung 7: Abb_KSR_005 Hersteller-Update-Informationen (UpdateInfo.xml)</w:t>
        </w:r>
        <w:r>
          <w:rPr>
            <w:noProof/>
            <w:webHidden/>
          </w:rPr>
          <w:tab/>
        </w:r>
        <w:r>
          <w:rPr>
            <w:noProof/>
            <w:webHidden/>
          </w:rPr>
          <w:fldChar w:fldCharType="begin"/>
        </w:r>
        <w:r>
          <w:rPr>
            <w:noProof/>
            <w:webHidden/>
          </w:rPr>
          <w:instrText xml:space="preserve"> PAGEREF _Toc489263563 \h </w:instrText>
        </w:r>
        <w:r>
          <w:rPr>
            <w:noProof/>
            <w:webHidden/>
          </w:rPr>
        </w:r>
        <w:r>
          <w:rPr>
            <w:noProof/>
            <w:webHidden/>
          </w:rPr>
          <w:fldChar w:fldCharType="separate"/>
        </w:r>
        <w:r>
          <w:rPr>
            <w:noProof/>
            <w:webHidden/>
          </w:rPr>
          <w:t>20</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64" w:history="1">
        <w:r w:rsidRPr="00157725">
          <w:rPr>
            <w:rStyle w:val="Hyperlink"/>
            <w:noProof/>
          </w:rPr>
          <w:t>Abbildung 8 Abb_KSR_006 Beispiel UpdateInfo.xml</w:t>
        </w:r>
        <w:r>
          <w:rPr>
            <w:noProof/>
            <w:webHidden/>
          </w:rPr>
          <w:tab/>
        </w:r>
        <w:r>
          <w:rPr>
            <w:noProof/>
            <w:webHidden/>
          </w:rPr>
          <w:fldChar w:fldCharType="begin"/>
        </w:r>
        <w:r>
          <w:rPr>
            <w:noProof/>
            <w:webHidden/>
          </w:rPr>
          <w:instrText xml:space="preserve"> PAGEREF _Toc489263564 \h </w:instrText>
        </w:r>
        <w:r>
          <w:rPr>
            <w:noProof/>
            <w:webHidden/>
          </w:rPr>
        </w:r>
        <w:r>
          <w:rPr>
            <w:noProof/>
            <w:webHidden/>
          </w:rPr>
          <w:fldChar w:fldCharType="separate"/>
        </w:r>
        <w:r>
          <w:rPr>
            <w:noProof/>
            <w:webHidden/>
          </w:rPr>
          <w:t>27</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65" w:history="1">
        <w:r w:rsidRPr="00157725">
          <w:rPr>
            <w:rStyle w:val="Hyperlink"/>
            <w:noProof/>
          </w:rPr>
          <w:t>Abbildung 9: Abb_KSR_013 Verteilungsprozess Firmware-Gruppen-Informationen</w:t>
        </w:r>
        <w:r>
          <w:rPr>
            <w:noProof/>
            <w:webHidden/>
          </w:rPr>
          <w:tab/>
        </w:r>
        <w:r>
          <w:rPr>
            <w:noProof/>
            <w:webHidden/>
          </w:rPr>
          <w:fldChar w:fldCharType="begin"/>
        </w:r>
        <w:r>
          <w:rPr>
            <w:noProof/>
            <w:webHidden/>
          </w:rPr>
          <w:instrText xml:space="preserve"> PAGEREF _Toc489263565 \h </w:instrText>
        </w:r>
        <w:r>
          <w:rPr>
            <w:noProof/>
            <w:webHidden/>
          </w:rPr>
        </w:r>
        <w:r>
          <w:rPr>
            <w:noProof/>
            <w:webHidden/>
          </w:rPr>
          <w:fldChar w:fldCharType="separate"/>
        </w:r>
        <w:r>
          <w:rPr>
            <w:noProof/>
            <w:webHidden/>
          </w:rPr>
          <w:t>28</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66" w:history="1">
        <w:r w:rsidRPr="00157725">
          <w:rPr>
            <w:rStyle w:val="Hyperlink"/>
            <w:noProof/>
          </w:rPr>
          <w:t>Abbildung 10: Abb_KSR_007 Firmware-Gruppen-Informationen</w:t>
        </w:r>
        <w:r>
          <w:rPr>
            <w:noProof/>
            <w:webHidden/>
          </w:rPr>
          <w:tab/>
        </w:r>
        <w:r>
          <w:rPr>
            <w:noProof/>
            <w:webHidden/>
          </w:rPr>
          <w:fldChar w:fldCharType="begin"/>
        </w:r>
        <w:r>
          <w:rPr>
            <w:noProof/>
            <w:webHidden/>
          </w:rPr>
          <w:instrText xml:space="preserve"> PAGEREF _Toc489263566 \h </w:instrText>
        </w:r>
        <w:r>
          <w:rPr>
            <w:noProof/>
            <w:webHidden/>
          </w:rPr>
        </w:r>
        <w:r>
          <w:rPr>
            <w:noProof/>
            <w:webHidden/>
          </w:rPr>
          <w:fldChar w:fldCharType="separate"/>
        </w:r>
        <w:r>
          <w:rPr>
            <w:noProof/>
            <w:webHidden/>
          </w:rPr>
          <w:t>29</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67" w:history="1">
        <w:r w:rsidRPr="00157725">
          <w:rPr>
            <w:rStyle w:val="Hyperlink"/>
            <w:noProof/>
          </w:rPr>
          <w:t>Abbildung 11 Abb_KSR_016 Beispiel aus FirmwareGroupInfo.xml</w:t>
        </w:r>
        <w:r>
          <w:rPr>
            <w:noProof/>
            <w:webHidden/>
          </w:rPr>
          <w:tab/>
        </w:r>
        <w:r>
          <w:rPr>
            <w:noProof/>
            <w:webHidden/>
          </w:rPr>
          <w:fldChar w:fldCharType="begin"/>
        </w:r>
        <w:r>
          <w:rPr>
            <w:noProof/>
            <w:webHidden/>
          </w:rPr>
          <w:instrText xml:space="preserve"> PAGEREF _Toc489263567 \h </w:instrText>
        </w:r>
        <w:r>
          <w:rPr>
            <w:noProof/>
            <w:webHidden/>
          </w:rPr>
        </w:r>
        <w:r>
          <w:rPr>
            <w:noProof/>
            <w:webHidden/>
          </w:rPr>
          <w:fldChar w:fldCharType="separate"/>
        </w:r>
        <w:r>
          <w:rPr>
            <w:noProof/>
            <w:webHidden/>
          </w:rPr>
          <w:t>33</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68" w:history="1">
        <w:r w:rsidRPr="00157725">
          <w:rPr>
            <w:rStyle w:val="Hyperlink"/>
            <w:noProof/>
            <w:lang w:val="en-GB"/>
          </w:rPr>
          <w:t>Abbildung 12: Abb_KSR_008 Operation I_KSRS_Download::listUpdates Request</w:t>
        </w:r>
        <w:r>
          <w:rPr>
            <w:noProof/>
            <w:webHidden/>
          </w:rPr>
          <w:tab/>
        </w:r>
        <w:r>
          <w:rPr>
            <w:noProof/>
            <w:webHidden/>
          </w:rPr>
          <w:fldChar w:fldCharType="begin"/>
        </w:r>
        <w:r>
          <w:rPr>
            <w:noProof/>
            <w:webHidden/>
          </w:rPr>
          <w:instrText xml:space="preserve"> PAGEREF _Toc489263568 \h </w:instrText>
        </w:r>
        <w:r>
          <w:rPr>
            <w:noProof/>
            <w:webHidden/>
          </w:rPr>
        </w:r>
        <w:r>
          <w:rPr>
            <w:noProof/>
            <w:webHidden/>
          </w:rPr>
          <w:fldChar w:fldCharType="separate"/>
        </w:r>
        <w:r>
          <w:rPr>
            <w:noProof/>
            <w:webHidden/>
          </w:rPr>
          <w:t>44</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69" w:history="1">
        <w:r w:rsidRPr="00157725">
          <w:rPr>
            <w:rStyle w:val="Hyperlink"/>
            <w:noProof/>
            <w:lang w:val="en-GB"/>
          </w:rPr>
          <w:t>Abbildung 13: Abb_KSR_009 Operation I_KSRS_Download::listUpdates Response</w:t>
        </w:r>
        <w:r>
          <w:rPr>
            <w:noProof/>
            <w:webHidden/>
          </w:rPr>
          <w:tab/>
        </w:r>
        <w:r>
          <w:rPr>
            <w:noProof/>
            <w:webHidden/>
          </w:rPr>
          <w:fldChar w:fldCharType="begin"/>
        </w:r>
        <w:r>
          <w:rPr>
            <w:noProof/>
            <w:webHidden/>
          </w:rPr>
          <w:instrText xml:space="preserve"> PAGEREF _Toc489263569 \h </w:instrText>
        </w:r>
        <w:r>
          <w:rPr>
            <w:noProof/>
            <w:webHidden/>
          </w:rPr>
        </w:r>
        <w:r>
          <w:rPr>
            <w:noProof/>
            <w:webHidden/>
          </w:rPr>
          <w:fldChar w:fldCharType="separate"/>
        </w:r>
        <w:r>
          <w:rPr>
            <w:noProof/>
            <w:webHidden/>
          </w:rPr>
          <w:t>46</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70" w:history="1">
        <w:r w:rsidRPr="00157725">
          <w:rPr>
            <w:rStyle w:val="Hyperlink"/>
            <w:noProof/>
          </w:rPr>
          <w:t>Abbildung 14 Abb_KSR_017 Beispiel Struktur Update-Paket</w:t>
        </w:r>
        <w:r>
          <w:rPr>
            <w:noProof/>
            <w:webHidden/>
          </w:rPr>
          <w:tab/>
        </w:r>
        <w:r>
          <w:rPr>
            <w:noProof/>
            <w:webHidden/>
          </w:rPr>
          <w:fldChar w:fldCharType="begin"/>
        </w:r>
        <w:r>
          <w:rPr>
            <w:noProof/>
            <w:webHidden/>
          </w:rPr>
          <w:instrText xml:space="preserve"> PAGEREF _Toc489263570 \h </w:instrText>
        </w:r>
        <w:r>
          <w:rPr>
            <w:noProof/>
            <w:webHidden/>
          </w:rPr>
        </w:r>
        <w:r>
          <w:rPr>
            <w:noProof/>
            <w:webHidden/>
          </w:rPr>
          <w:fldChar w:fldCharType="separate"/>
        </w:r>
        <w:r>
          <w:rPr>
            <w:noProof/>
            <w:webHidden/>
          </w:rPr>
          <w:t>61</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71" w:history="1">
        <w:r w:rsidRPr="00157725">
          <w:rPr>
            <w:rStyle w:val="Hyperlink"/>
            <w:noProof/>
          </w:rPr>
          <w:t>Abbildung 15: Abb_KSR_010 Beispiel Auftragsabarbeitung (P_KSRS_Operations)</w:t>
        </w:r>
        <w:r>
          <w:rPr>
            <w:noProof/>
            <w:webHidden/>
          </w:rPr>
          <w:tab/>
        </w:r>
        <w:r>
          <w:rPr>
            <w:noProof/>
            <w:webHidden/>
          </w:rPr>
          <w:fldChar w:fldCharType="begin"/>
        </w:r>
        <w:r>
          <w:rPr>
            <w:noProof/>
            <w:webHidden/>
          </w:rPr>
          <w:instrText xml:space="preserve"> PAGEREF _Toc489263571 \h </w:instrText>
        </w:r>
        <w:r>
          <w:rPr>
            <w:noProof/>
            <w:webHidden/>
          </w:rPr>
        </w:r>
        <w:r>
          <w:rPr>
            <w:noProof/>
            <w:webHidden/>
          </w:rPr>
          <w:fldChar w:fldCharType="separate"/>
        </w:r>
        <w:r>
          <w:rPr>
            <w:noProof/>
            <w:webHidden/>
          </w:rPr>
          <w:t>63</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72" w:history="1">
        <w:r w:rsidRPr="00157725">
          <w:rPr>
            <w:rStyle w:val="Hyperlink"/>
            <w:noProof/>
          </w:rPr>
          <w:t>Abbildung 16: Abb_KSR_015 Beispielablauf für ein Firmware Update</w:t>
        </w:r>
        <w:r>
          <w:rPr>
            <w:noProof/>
            <w:webHidden/>
          </w:rPr>
          <w:tab/>
        </w:r>
        <w:r>
          <w:rPr>
            <w:noProof/>
            <w:webHidden/>
          </w:rPr>
          <w:fldChar w:fldCharType="begin"/>
        </w:r>
        <w:r>
          <w:rPr>
            <w:noProof/>
            <w:webHidden/>
          </w:rPr>
          <w:instrText xml:space="preserve"> PAGEREF _Toc489263572 \h </w:instrText>
        </w:r>
        <w:r>
          <w:rPr>
            <w:noProof/>
            <w:webHidden/>
          </w:rPr>
        </w:r>
        <w:r>
          <w:rPr>
            <w:noProof/>
            <w:webHidden/>
          </w:rPr>
          <w:fldChar w:fldCharType="separate"/>
        </w:r>
        <w:r>
          <w:rPr>
            <w:noProof/>
            <w:webHidden/>
          </w:rPr>
          <w:t>75</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73" w:history="1">
        <w:r w:rsidRPr="00157725">
          <w:rPr>
            <w:rStyle w:val="Hyperlink"/>
            <w:noProof/>
          </w:rPr>
          <w:t>Abbildung 17: Abb_KSR_014 Schema InfrastrukturKonfig.xsd</w:t>
        </w:r>
        <w:r>
          <w:rPr>
            <w:noProof/>
            <w:webHidden/>
          </w:rPr>
          <w:tab/>
        </w:r>
        <w:r>
          <w:rPr>
            <w:noProof/>
            <w:webHidden/>
          </w:rPr>
          <w:fldChar w:fldCharType="begin"/>
        </w:r>
        <w:r>
          <w:rPr>
            <w:noProof/>
            <w:webHidden/>
          </w:rPr>
          <w:instrText xml:space="preserve"> PAGEREF _Toc489263573 \h </w:instrText>
        </w:r>
        <w:r>
          <w:rPr>
            <w:noProof/>
            <w:webHidden/>
          </w:rPr>
        </w:r>
        <w:r>
          <w:rPr>
            <w:noProof/>
            <w:webHidden/>
          </w:rPr>
          <w:fldChar w:fldCharType="separate"/>
        </w:r>
        <w:r>
          <w:rPr>
            <w:noProof/>
            <w:webHidden/>
          </w:rPr>
          <w:t>76</w:t>
        </w:r>
        <w:r>
          <w:rPr>
            <w:noProof/>
            <w:webHidden/>
          </w:rPr>
          <w:fldChar w:fldCharType="end"/>
        </w:r>
      </w:hyperlink>
    </w:p>
    <w:p w:rsidR="003B4C6D" w:rsidRDefault="003B4C6D" w:rsidP="003B4C6D">
      <w:pPr>
        <w:pStyle w:val="gemStandard"/>
      </w:pPr>
      <w:r w:rsidRPr="00DA4445">
        <w:fldChar w:fldCharType="end"/>
      </w:r>
    </w:p>
    <w:p w:rsidR="003B4C6D" w:rsidRPr="000A39A1" w:rsidRDefault="003B4C6D" w:rsidP="00C855B7">
      <w:pPr>
        <w:pStyle w:val="berschrift2"/>
      </w:pPr>
      <w:bookmarkStart w:id="280" w:name="_Toc126455663"/>
      <w:bookmarkStart w:id="281" w:name="_Toc126575088"/>
      <w:bookmarkStart w:id="282" w:name="_Toc126575348"/>
      <w:bookmarkStart w:id="283" w:name="_Toc175538685"/>
      <w:bookmarkStart w:id="284" w:name="_Toc175543339"/>
      <w:bookmarkStart w:id="285" w:name="_Toc175547599"/>
      <w:bookmarkStart w:id="286" w:name="_Toc501706023"/>
      <w:r w:rsidRPr="00DA4445">
        <w:t>A4 – Tabellen</w:t>
      </w:r>
      <w:bookmarkEnd w:id="270"/>
      <w:r w:rsidRPr="00DA4445">
        <w:t>verzeichn</w:t>
      </w:r>
      <w:r w:rsidRPr="000A39A1">
        <w:t>is</w:t>
      </w:r>
      <w:bookmarkEnd w:id="280"/>
      <w:bookmarkEnd w:id="281"/>
      <w:bookmarkEnd w:id="282"/>
      <w:bookmarkEnd w:id="283"/>
      <w:bookmarkEnd w:id="284"/>
      <w:bookmarkEnd w:id="285"/>
      <w:bookmarkEnd w:id="286"/>
    </w:p>
    <w:bookmarkStart w:id="287" w:name="ANFANG_REFDOKS"/>
    <w:bookmarkStart w:id="288" w:name="ENDE_ABBTABS"/>
    <w:bookmarkStart w:id="289" w:name="_Toc520260036"/>
    <w:bookmarkStart w:id="290" w:name="_Toc126455664"/>
    <w:bookmarkStart w:id="291" w:name="_Toc126575089"/>
    <w:bookmarkStart w:id="292" w:name="_Toc126575349"/>
    <w:bookmarkStart w:id="293" w:name="_Toc175538686"/>
    <w:bookmarkStart w:id="294" w:name="_Toc175543340"/>
    <w:bookmarkStart w:id="295" w:name="_Toc175547600"/>
    <w:bookmarkEnd w:id="287"/>
    <w:bookmarkEnd w:id="288"/>
    <w:p w:rsidR="00C10D31" w:rsidRPr="00F32897" w:rsidRDefault="003B4C6D">
      <w:pPr>
        <w:pStyle w:val="Abbildungsverzeichnis"/>
        <w:tabs>
          <w:tab w:val="right" w:leader="dot" w:pos="8726"/>
        </w:tabs>
        <w:rPr>
          <w:rFonts w:ascii="Calibri" w:eastAsia="Times New Roman" w:hAnsi="Calibri"/>
          <w:noProof/>
          <w:szCs w:val="22"/>
        </w:rPr>
      </w:pPr>
      <w:r w:rsidRPr="00DA4445">
        <w:fldChar w:fldCharType="begin"/>
      </w:r>
      <w:r w:rsidRPr="00DA4445">
        <w:instrText xml:space="preserve"> TOC \h \z \c "Tabelle" </w:instrText>
      </w:r>
      <w:r w:rsidRPr="00DA4445">
        <w:fldChar w:fldCharType="separate"/>
      </w:r>
      <w:hyperlink w:anchor="_Toc489263574" w:history="1">
        <w:r w:rsidR="00C10D31" w:rsidRPr="00081852">
          <w:rPr>
            <w:rStyle w:val="Hyperlink"/>
            <w:noProof/>
          </w:rPr>
          <w:t>Tabelle 1: Tab_KSR_001 Schnittstellen des Konfigurationsdienstes</w:t>
        </w:r>
        <w:r w:rsidR="00C10D31">
          <w:rPr>
            <w:noProof/>
            <w:webHidden/>
          </w:rPr>
          <w:tab/>
        </w:r>
        <w:r w:rsidR="00C10D31">
          <w:rPr>
            <w:noProof/>
            <w:webHidden/>
          </w:rPr>
          <w:fldChar w:fldCharType="begin"/>
        </w:r>
        <w:r w:rsidR="00C10D31">
          <w:rPr>
            <w:noProof/>
            <w:webHidden/>
          </w:rPr>
          <w:instrText xml:space="preserve"> PAGEREF _Toc489263574 \h </w:instrText>
        </w:r>
        <w:r w:rsidR="00C10D31">
          <w:rPr>
            <w:noProof/>
            <w:webHidden/>
          </w:rPr>
        </w:r>
        <w:r w:rsidR="00C10D31">
          <w:rPr>
            <w:noProof/>
            <w:webHidden/>
          </w:rPr>
          <w:fldChar w:fldCharType="separate"/>
        </w:r>
        <w:r w:rsidR="00C10D31">
          <w:rPr>
            <w:noProof/>
            <w:webHidden/>
          </w:rPr>
          <w:t>15</w:t>
        </w:r>
        <w:r w:rsidR="00C10D31">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75" w:history="1">
        <w:r w:rsidRPr="00081852">
          <w:rPr>
            <w:rStyle w:val="Hyperlink"/>
            <w:noProof/>
          </w:rPr>
          <w:t>Tabelle 2: Tab_KSR_002 Schnittstellenabbildung Konfigurationsdienst</w:t>
        </w:r>
        <w:r>
          <w:rPr>
            <w:noProof/>
            <w:webHidden/>
          </w:rPr>
          <w:tab/>
        </w:r>
        <w:r>
          <w:rPr>
            <w:noProof/>
            <w:webHidden/>
          </w:rPr>
          <w:fldChar w:fldCharType="begin"/>
        </w:r>
        <w:r>
          <w:rPr>
            <w:noProof/>
            <w:webHidden/>
          </w:rPr>
          <w:instrText xml:space="preserve"> PAGEREF _Toc489263575 \h </w:instrText>
        </w:r>
        <w:r>
          <w:rPr>
            <w:noProof/>
            <w:webHidden/>
          </w:rPr>
        </w:r>
        <w:r>
          <w:rPr>
            <w:noProof/>
            <w:webHidden/>
          </w:rPr>
          <w:fldChar w:fldCharType="separate"/>
        </w:r>
        <w:r>
          <w:rPr>
            <w:noProof/>
            <w:webHidden/>
          </w:rPr>
          <w:t>16</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76" w:history="1">
        <w:r w:rsidRPr="00081852">
          <w:rPr>
            <w:rStyle w:val="Hyperlink"/>
            <w:noProof/>
          </w:rPr>
          <w:t>Tabelle 3: Tab_KSR_003 Schutz der Firmware-Update-Pakete</w:t>
        </w:r>
        <w:r>
          <w:rPr>
            <w:noProof/>
            <w:webHidden/>
          </w:rPr>
          <w:tab/>
        </w:r>
        <w:r>
          <w:rPr>
            <w:noProof/>
            <w:webHidden/>
          </w:rPr>
          <w:fldChar w:fldCharType="begin"/>
        </w:r>
        <w:r>
          <w:rPr>
            <w:noProof/>
            <w:webHidden/>
          </w:rPr>
          <w:instrText xml:space="preserve"> PAGEREF _Toc489263576 \h </w:instrText>
        </w:r>
        <w:r>
          <w:rPr>
            <w:noProof/>
            <w:webHidden/>
          </w:rPr>
        </w:r>
        <w:r>
          <w:rPr>
            <w:noProof/>
            <w:webHidden/>
          </w:rPr>
          <w:fldChar w:fldCharType="separate"/>
        </w:r>
        <w:r>
          <w:rPr>
            <w:noProof/>
            <w:webHidden/>
          </w:rPr>
          <w:t>18</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77" w:history="1">
        <w:r w:rsidRPr="00081852">
          <w:rPr>
            <w:rStyle w:val="Hyperlink"/>
            <w:noProof/>
          </w:rPr>
          <w:t>Tabelle 4: Tab_KSR_004 Hersteller-UpdateInformation – Element UpdateID</w:t>
        </w:r>
        <w:r>
          <w:rPr>
            <w:noProof/>
            <w:webHidden/>
          </w:rPr>
          <w:tab/>
        </w:r>
        <w:r>
          <w:rPr>
            <w:noProof/>
            <w:webHidden/>
          </w:rPr>
          <w:fldChar w:fldCharType="begin"/>
        </w:r>
        <w:r>
          <w:rPr>
            <w:noProof/>
            <w:webHidden/>
          </w:rPr>
          <w:instrText xml:space="preserve"> PAGEREF _Toc489263577 \h </w:instrText>
        </w:r>
        <w:r>
          <w:rPr>
            <w:noProof/>
            <w:webHidden/>
          </w:rPr>
        </w:r>
        <w:r>
          <w:rPr>
            <w:noProof/>
            <w:webHidden/>
          </w:rPr>
          <w:fldChar w:fldCharType="separate"/>
        </w:r>
        <w:r>
          <w:rPr>
            <w:noProof/>
            <w:webHidden/>
          </w:rPr>
          <w:t>20</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78" w:history="1">
        <w:r w:rsidRPr="00081852">
          <w:rPr>
            <w:rStyle w:val="Hyperlink"/>
            <w:noProof/>
          </w:rPr>
          <w:t xml:space="preserve">Tabelle 5: Tab_KSR_005 Hersteller-UpdateInformation – Element </w:t>
        </w:r>
        <w:r w:rsidRPr="00081852">
          <w:rPr>
            <w:rStyle w:val="Hyperlink"/>
            <w:rFonts w:eastAsia="Times New Roman" w:cs="Arial"/>
            <w:noProof/>
          </w:rPr>
          <w:t>ProductVendorID</w:t>
        </w:r>
        <w:r>
          <w:rPr>
            <w:noProof/>
            <w:webHidden/>
          </w:rPr>
          <w:tab/>
        </w:r>
        <w:r>
          <w:rPr>
            <w:noProof/>
            <w:webHidden/>
          </w:rPr>
          <w:fldChar w:fldCharType="begin"/>
        </w:r>
        <w:r>
          <w:rPr>
            <w:noProof/>
            <w:webHidden/>
          </w:rPr>
          <w:instrText xml:space="preserve"> PAGEREF _Toc489263578 \h </w:instrText>
        </w:r>
        <w:r>
          <w:rPr>
            <w:noProof/>
            <w:webHidden/>
          </w:rPr>
        </w:r>
        <w:r>
          <w:rPr>
            <w:noProof/>
            <w:webHidden/>
          </w:rPr>
          <w:fldChar w:fldCharType="separate"/>
        </w:r>
        <w:r>
          <w:rPr>
            <w:noProof/>
            <w:webHidden/>
          </w:rPr>
          <w:t>21</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79" w:history="1">
        <w:r w:rsidRPr="00081852">
          <w:rPr>
            <w:rStyle w:val="Hyperlink"/>
            <w:noProof/>
          </w:rPr>
          <w:t xml:space="preserve">Tabelle 6: Tab_KSR_006 Hersteller-UpdateInformation – Element </w:t>
        </w:r>
        <w:r w:rsidRPr="00081852">
          <w:rPr>
            <w:rStyle w:val="Hyperlink"/>
            <w:rFonts w:eastAsia="Times New Roman" w:cs="Arial"/>
            <w:noProof/>
          </w:rPr>
          <w:t>ProductCode</w:t>
        </w:r>
        <w:r>
          <w:rPr>
            <w:noProof/>
            <w:webHidden/>
          </w:rPr>
          <w:tab/>
        </w:r>
        <w:r>
          <w:rPr>
            <w:noProof/>
            <w:webHidden/>
          </w:rPr>
          <w:fldChar w:fldCharType="begin"/>
        </w:r>
        <w:r>
          <w:rPr>
            <w:noProof/>
            <w:webHidden/>
          </w:rPr>
          <w:instrText xml:space="preserve"> PAGEREF _Toc489263579 \h </w:instrText>
        </w:r>
        <w:r>
          <w:rPr>
            <w:noProof/>
            <w:webHidden/>
          </w:rPr>
        </w:r>
        <w:r>
          <w:rPr>
            <w:noProof/>
            <w:webHidden/>
          </w:rPr>
          <w:fldChar w:fldCharType="separate"/>
        </w:r>
        <w:r>
          <w:rPr>
            <w:noProof/>
            <w:webHidden/>
          </w:rPr>
          <w:t>21</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80" w:history="1">
        <w:r w:rsidRPr="00081852">
          <w:rPr>
            <w:rStyle w:val="Hyperlink"/>
            <w:noProof/>
          </w:rPr>
          <w:t xml:space="preserve">Tabelle 7: Tab_KSR_007 Hersteller-UpdateInformation – Element </w:t>
        </w:r>
        <w:r w:rsidRPr="00081852">
          <w:rPr>
            <w:rStyle w:val="Hyperlink"/>
            <w:rFonts w:eastAsia="Times New Roman" w:cs="Arial"/>
            <w:noProof/>
          </w:rPr>
          <w:t>HWVersion</w:t>
        </w:r>
        <w:r>
          <w:rPr>
            <w:noProof/>
            <w:webHidden/>
          </w:rPr>
          <w:tab/>
        </w:r>
        <w:r>
          <w:rPr>
            <w:noProof/>
            <w:webHidden/>
          </w:rPr>
          <w:fldChar w:fldCharType="begin"/>
        </w:r>
        <w:r>
          <w:rPr>
            <w:noProof/>
            <w:webHidden/>
          </w:rPr>
          <w:instrText xml:space="preserve"> PAGEREF _Toc489263580 \h </w:instrText>
        </w:r>
        <w:r>
          <w:rPr>
            <w:noProof/>
            <w:webHidden/>
          </w:rPr>
        </w:r>
        <w:r>
          <w:rPr>
            <w:noProof/>
            <w:webHidden/>
          </w:rPr>
          <w:fldChar w:fldCharType="separate"/>
        </w:r>
        <w:r>
          <w:rPr>
            <w:noProof/>
            <w:webHidden/>
          </w:rPr>
          <w:t>22</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81" w:history="1">
        <w:r w:rsidRPr="00081852">
          <w:rPr>
            <w:rStyle w:val="Hyperlink"/>
            <w:noProof/>
          </w:rPr>
          <w:t>Tabelle 8: Tab_KSR_008 Hersteller-UpdateInformation – Element ProductName</w:t>
        </w:r>
        <w:r>
          <w:rPr>
            <w:noProof/>
            <w:webHidden/>
          </w:rPr>
          <w:tab/>
        </w:r>
        <w:r>
          <w:rPr>
            <w:noProof/>
            <w:webHidden/>
          </w:rPr>
          <w:fldChar w:fldCharType="begin"/>
        </w:r>
        <w:r>
          <w:rPr>
            <w:noProof/>
            <w:webHidden/>
          </w:rPr>
          <w:instrText xml:space="preserve"> PAGEREF _Toc489263581 \h </w:instrText>
        </w:r>
        <w:r>
          <w:rPr>
            <w:noProof/>
            <w:webHidden/>
          </w:rPr>
        </w:r>
        <w:r>
          <w:rPr>
            <w:noProof/>
            <w:webHidden/>
          </w:rPr>
          <w:fldChar w:fldCharType="separate"/>
        </w:r>
        <w:r>
          <w:rPr>
            <w:noProof/>
            <w:webHidden/>
          </w:rPr>
          <w:t>22</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82" w:history="1">
        <w:r w:rsidRPr="00081852">
          <w:rPr>
            <w:rStyle w:val="Hyperlink"/>
            <w:noProof/>
          </w:rPr>
          <w:t>Tabelle 9: Tab_KSR_009 Hersteller-UpdateInformation – Element CreationDate</w:t>
        </w:r>
        <w:r>
          <w:rPr>
            <w:noProof/>
            <w:webHidden/>
          </w:rPr>
          <w:tab/>
        </w:r>
        <w:r>
          <w:rPr>
            <w:noProof/>
            <w:webHidden/>
          </w:rPr>
          <w:fldChar w:fldCharType="begin"/>
        </w:r>
        <w:r>
          <w:rPr>
            <w:noProof/>
            <w:webHidden/>
          </w:rPr>
          <w:instrText xml:space="preserve"> PAGEREF _Toc489263582 \h </w:instrText>
        </w:r>
        <w:r>
          <w:rPr>
            <w:noProof/>
            <w:webHidden/>
          </w:rPr>
        </w:r>
        <w:r>
          <w:rPr>
            <w:noProof/>
            <w:webHidden/>
          </w:rPr>
          <w:fldChar w:fldCharType="separate"/>
        </w:r>
        <w:r>
          <w:rPr>
            <w:noProof/>
            <w:webHidden/>
          </w:rPr>
          <w:t>22</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83" w:history="1">
        <w:r w:rsidRPr="00081852">
          <w:rPr>
            <w:rStyle w:val="Hyperlink"/>
            <w:noProof/>
          </w:rPr>
          <w:t>Tabelle 10: Tab_KSR_012 Hersteller-UpdateInformation – Element DeploymentInformation.StartDate</w:t>
        </w:r>
        <w:r>
          <w:rPr>
            <w:noProof/>
            <w:webHidden/>
          </w:rPr>
          <w:tab/>
        </w:r>
        <w:r>
          <w:rPr>
            <w:noProof/>
            <w:webHidden/>
          </w:rPr>
          <w:fldChar w:fldCharType="begin"/>
        </w:r>
        <w:r>
          <w:rPr>
            <w:noProof/>
            <w:webHidden/>
          </w:rPr>
          <w:instrText xml:space="preserve"> PAGEREF _Toc489263583 \h </w:instrText>
        </w:r>
        <w:r>
          <w:rPr>
            <w:noProof/>
            <w:webHidden/>
          </w:rPr>
        </w:r>
        <w:r>
          <w:rPr>
            <w:noProof/>
            <w:webHidden/>
          </w:rPr>
          <w:fldChar w:fldCharType="separate"/>
        </w:r>
        <w:r>
          <w:rPr>
            <w:noProof/>
            <w:webHidden/>
          </w:rPr>
          <w:t>22</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84" w:history="1">
        <w:r w:rsidRPr="00081852">
          <w:rPr>
            <w:rStyle w:val="Hyperlink"/>
            <w:noProof/>
          </w:rPr>
          <w:t>Tabelle 11: Tab_KSR_013 Hersteller-UpdateInformation – Element DeploymentInformation.Deadline</w:t>
        </w:r>
        <w:r>
          <w:rPr>
            <w:noProof/>
            <w:webHidden/>
          </w:rPr>
          <w:tab/>
        </w:r>
        <w:r>
          <w:rPr>
            <w:noProof/>
            <w:webHidden/>
          </w:rPr>
          <w:fldChar w:fldCharType="begin"/>
        </w:r>
        <w:r>
          <w:rPr>
            <w:noProof/>
            <w:webHidden/>
          </w:rPr>
          <w:instrText xml:space="preserve"> PAGEREF _Toc489263584 \h </w:instrText>
        </w:r>
        <w:r>
          <w:rPr>
            <w:noProof/>
            <w:webHidden/>
          </w:rPr>
        </w:r>
        <w:r>
          <w:rPr>
            <w:noProof/>
            <w:webHidden/>
          </w:rPr>
          <w:fldChar w:fldCharType="separate"/>
        </w:r>
        <w:r>
          <w:rPr>
            <w:noProof/>
            <w:webHidden/>
          </w:rPr>
          <w:t>23</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85" w:history="1">
        <w:r w:rsidRPr="00081852">
          <w:rPr>
            <w:rStyle w:val="Hyperlink"/>
            <w:noProof/>
          </w:rPr>
          <w:t>Tabelle 12: Tab_KSR_014 Hersteller-UpdateInformation – Element Firmware.</w:t>
        </w:r>
        <w:r w:rsidRPr="00081852">
          <w:rPr>
            <w:rStyle w:val="Hyperlink"/>
            <w:rFonts w:eastAsia="Times New Roman" w:cs="Arial"/>
            <w:noProof/>
          </w:rPr>
          <w:t>FWVersion</w:t>
        </w:r>
        <w:r>
          <w:rPr>
            <w:noProof/>
            <w:webHidden/>
          </w:rPr>
          <w:tab/>
        </w:r>
        <w:r>
          <w:rPr>
            <w:noProof/>
            <w:webHidden/>
          </w:rPr>
          <w:fldChar w:fldCharType="begin"/>
        </w:r>
        <w:r>
          <w:rPr>
            <w:noProof/>
            <w:webHidden/>
          </w:rPr>
          <w:instrText xml:space="preserve"> PAGEREF _Toc489263585 \h </w:instrText>
        </w:r>
        <w:r>
          <w:rPr>
            <w:noProof/>
            <w:webHidden/>
          </w:rPr>
        </w:r>
        <w:r>
          <w:rPr>
            <w:noProof/>
            <w:webHidden/>
          </w:rPr>
          <w:fldChar w:fldCharType="separate"/>
        </w:r>
        <w:r>
          <w:rPr>
            <w:noProof/>
            <w:webHidden/>
          </w:rPr>
          <w:t>23</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86" w:history="1">
        <w:r w:rsidRPr="00081852">
          <w:rPr>
            <w:rStyle w:val="Hyperlink"/>
            <w:noProof/>
          </w:rPr>
          <w:t>Tabelle 13: Tab_KSR_040 Hersteller-UpdateInformation – Element Firmware.</w:t>
        </w:r>
        <w:r w:rsidRPr="00081852">
          <w:rPr>
            <w:rStyle w:val="Hyperlink"/>
            <w:rFonts w:eastAsia="Times New Roman" w:cs="Arial"/>
            <w:noProof/>
          </w:rPr>
          <w:t>FWPriority</w:t>
        </w:r>
        <w:r>
          <w:rPr>
            <w:noProof/>
            <w:webHidden/>
          </w:rPr>
          <w:tab/>
        </w:r>
        <w:r>
          <w:rPr>
            <w:noProof/>
            <w:webHidden/>
          </w:rPr>
          <w:fldChar w:fldCharType="begin"/>
        </w:r>
        <w:r>
          <w:rPr>
            <w:noProof/>
            <w:webHidden/>
          </w:rPr>
          <w:instrText xml:space="preserve"> PAGEREF _Toc489263586 \h </w:instrText>
        </w:r>
        <w:r>
          <w:rPr>
            <w:noProof/>
            <w:webHidden/>
          </w:rPr>
        </w:r>
        <w:r>
          <w:rPr>
            <w:noProof/>
            <w:webHidden/>
          </w:rPr>
          <w:fldChar w:fldCharType="separate"/>
        </w:r>
        <w:r>
          <w:rPr>
            <w:noProof/>
            <w:webHidden/>
          </w:rPr>
          <w:t>23</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87" w:history="1">
        <w:r w:rsidRPr="00081852">
          <w:rPr>
            <w:rStyle w:val="Hyperlink"/>
            <w:noProof/>
          </w:rPr>
          <w:t>Tabelle 14: Tab_KSR_015 Hersteller-UpdateInformation – Element Firmware.Firmwarefiles.Filename</w:t>
        </w:r>
        <w:r>
          <w:rPr>
            <w:noProof/>
            <w:webHidden/>
          </w:rPr>
          <w:tab/>
        </w:r>
        <w:r>
          <w:rPr>
            <w:noProof/>
            <w:webHidden/>
          </w:rPr>
          <w:fldChar w:fldCharType="begin"/>
        </w:r>
        <w:r>
          <w:rPr>
            <w:noProof/>
            <w:webHidden/>
          </w:rPr>
          <w:instrText xml:space="preserve"> PAGEREF _Toc489263587 \h </w:instrText>
        </w:r>
        <w:r>
          <w:rPr>
            <w:noProof/>
            <w:webHidden/>
          </w:rPr>
        </w:r>
        <w:r>
          <w:rPr>
            <w:noProof/>
            <w:webHidden/>
          </w:rPr>
          <w:fldChar w:fldCharType="separate"/>
        </w:r>
        <w:r>
          <w:rPr>
            <w:noProof/>
            <w:webHidden/>
          </w:rPr>
          <w:t>24</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88" w:history="1">
        <w:r w:rsidRPr="00081852">
          <w:rPr>
            <w:rStyle w:val="Hyperlink"/>
            <w:noProof/>
          </w:rPr>
          <w:t>Tabelle 15: Tab_KSR_041 Hersteller-UpdateInformation – Element Firmware.Firmwarefiles.FileSize</w:t>
        </w:r>
        <w:r>
          <w:rPr>
            <w:noProof/>
            <w:webHidden/>
          </w:rPr>
          <w:tab/>
        </w:r>
        <w:r>
          <w:rPr>
            <w:noProof/>
            <w:webHidden/>
          </w:rPr>
          <w:fldChar w:fldCharType="begin"/>
        </w:r>
        <w:r>
          <w:rPr>
            <w:noProof/>
            <w:webHidden/>
          </w:rPr>
          <w:instrText xml:space="preserve"> PAGEREF _Toc489263588 \h </w:instrText>
        </w:r>
        <w:r>
          <w:rPr>
            <w:noProof/>
            <w:webHidden/>
          </w:rPr>
        </w:r>
        <w:r>
          <w:rPr>
            <w:noProof/>
            <w:webHidden/>
          </w:rPr>
          <w:fldChar w:fldCharType="separate"/>
        </w:r>
        <w:r>
          <w:rPr>
            <w:noProof/>
            <w:webHidden/>
          </w:rPr>
          <w:t>24</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89" w:history="1">
        <w:r w:rsidRPr="00081852">
          <w:rPr>
            <w:rStyle w:val="Hyperlink"/>
            <w:noProof/>
          </w:rPr>
          <w:t>Tabelle 16: Tab_KSR_016 Hersteller-UpdateInformation – Element Firmware.Firmwarefiles.Notes</w:t>
        </w:r>
        <w:r>
          <w:rPr>
            <w:noProof/>
            <w:webHidden/>
          </w:rPr>
          <w:tab/>
        </w:r>
        <w:r>
          <w:rPr>
            <w:noProof/>
            <w:webHidden/>
          </w:rPr>
          <w:fldChar w:fldCharType="begin"/>
        </w:r>
        <w:r>
          <w:rPr>
            <w:noProof/>
            <w:webHidden/>
          </w:rPr>
          <w:instrText xml:space="preserve"> PAGEREF _Toc489263589 \h </w:instrText>
        </w:r>
        <w:r>
          <w:rPr>
            <w:noProof/>
            <w:webHidden/>
          </w:rPr>
        </w:r>
        <w:r>
          <w:rPr>
            <w:noProof/>
            <w:webHidden/>
          </w:rPr>
          <w:fldChar w:fldCharType="separate"/>
        </w:r>
        <w:r>
          <w:rPr>
            <w:noProof/>
            <w:webHidden/>
          </w:rPr>
          <w:t>24</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90" w:history="1">
        <w:r w:rsidRPr="00081852">
          <w:rPr>
            <w:rStyle w:val="Hyperlink"/>
            <w:noProof/>
          </w:rPr>
          <w:t>Tabelle 17: Tab_KSR_017 Hersteller-UpdateInformation – Element Firmware.Documentationfiles.Filename</w:t>
        </w:r>
        <w:r>
          <w:rPr>
            <w:noProof/>
            <w:webHidden/>
          </w:rPr>
          <w:tab/>
        </w:r>
        <w:r>
          <w:rPr>
            <w:noProof/>
            <w:webHidden/>
          </w:rPr>
          <w:fldChar w:fldCharType="begin"/>
        </w:r>
        <w:r>
          <w:rPr>
            <w:noProof/>
            <w:webHidden/>
          </w:rPr>
          <w:instrText xml:space="preserve"> PAGEREF _Toc489263590 \h </w:instrText>
        </w:r>
        <w:r>
          <w:rPr>
            <w:noProof/>
            <w:webHidden/>
          </w:rPr>
        </w:r>
        <w:r>
          <w:rPr>
            <w:noProof/>
            <w:webHidden/>
          </w:rPr>
          <w:fldChar w:fldCharType="separate"/>
        </w:r>
        <w:r>
          <w:rPr>
            <w:noProof/>
            <w:webHidden/>
          </w:rPr>
          <w:t>25</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91" w:history="1">
        <w:r w:rsidRPr="00081852">
          <w:rPr>
            <w:rStyle w:val="Hyperlink"/>
            <w:noProof/>
          </w:rPr>
          <w:t>Tabelle 18: Tab_KSR_042 Hersteller-UpdateInformation – Element Firmware.Documentationfiles.FileSize</w:t>
        </w:r>
        <w:r>
          <w:rPr>
            <w:noProof/>
            <w:webHidden/>
          </w:rPr>
          <w:tab/>
        </w:r>
        <w:r>
          <w:rPr>
            <w:noProof/>
            <w:webHidden/>
          </w:rPr>
          <w:fldChar w:fldCharType="begin"/>
        </w:r>
        <w:r>
          <w:rPr>
            <w:noProof/>
            <w:webHidden/>
          </w:rPr>
          <w:instrText xml:space="preserve"> PAGEREF _Toc489263591 \h </w:instrText>
        </w:r>
        <w:r>
          <w:rPr>
            <w:noProof/>
            <w:webHidden/>
          </w:rPr>
        </w:r>
        <w:r>
          <w:rPr>
            <w:noProof/>
            <w:webHidden/>
          </w:rPr>
          <w:fldChar w:fldCharType="separate"/>
        </w:r>
        <w:r>
          <w:rPr>
            <w:noProof/>
            <w:webHidden/>
          </w:rPr>
          <w:t>25</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92" w:history="1">
        <w:r w:rsidRPr="00081852">
          <w:rPr>
            <w:rStyle w:val="Hyperlink"/>
            <w:noProof/>
          </w:rPr>
          <w:t>Tabelle 19: Tab_KSR_018 Hersteller-UpdateInformation – Element Firmware.Documentationfiles.Notes</w:t>
        </w:r>
        <w:r>
          <w:rPr>
            <w:noProof/>
            <w:webHidden/>
          </w:rPr>
          <w:tab/>
        </w:r>
        <w:r>
          <w:rPr>
            <w:noProof/>
            <w:webHidden/>
          </w:rPr>
          <w:fldChar w:fldCharType="begin"/>
        </w:r>
        <w:r>
          <w:rPr>
            <w:noProof/>
            <w:webHidden/>
          </w:rPr>
          <w:instrText xml:space="preserve"> PAGEREF _Toc489263592 \h </w:instrText>
        </w:r>
        <w:r>
          <w:rPr>
            <w:noProof/>
            <w:webHidden/>
          </w:rPr>
        </w:r>
        <w:r>
          <w:rPr>
            <w:noProof/>
            <w:webHidden/>
          </w:rPr>
          <w:fldChar w:fldCharType="separate"/>
        </w:r>
        <w:r>
          <w:rPr>
            <w:noProof/>
            <w:webHidden/>
          </w:rPr>
          <w:t>25</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93" w:history="1">
        <w:r w:rsidRPr="00081852">
          <w:rPr>
            <w:rStyle w:val="Hyperlink"/>
            <w:noProof/>
          </w:rPr>
          <w:t>Tabelle 20: Tab_KSR_019 Hersteller-UpdateInformation – Element Firmware.FirmwareReleaseNotes</w:t>
        </w:r>
        <w:r>
          <w:rPr>
            <w:noProof/>
            <w:webHidden/>
          </w:rPr>
          <w:tab/>
        </w:r>
        <w:r>
          <w:rPr>
            <w:noProof/>
            <w:webHidden/>
          </w:rPr>
          <w:fldChar w:fldCharType="begin"/>
        </w:r>
        <w:r>
          <w:rPr>
            <w:noProof/>
            <w:webHidden/>
          </w:rPr>
          <w:instrText xml:space="preserve"> PAGEREF _Toc489263593 \h </w:instrText>
        </w:r>
        <w:r>
          <w:rPr>
            <w:noProof/>
            <w:webHidden/>
          </w:rPr>
        </w:r>
        <w:r>
          <w:rPr>
            <w:noProof/>
            <w:webHidden/>
          </w:rPr>
          <w:fldChar w:fldCharType="separate"/>
        </w:r>
        <w:r>
          <w:rPr>
            <w:noProof/>
            <w:webHidden/>
          </w:rPr>
          <w:t>25</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94" w:history="1">
        <w:r w:rsidRPr="00081852">
          <w:rPr>
            <w:rStyle w:val="Hyperlink"/>
            <w:noProof/>
          </w:rPr>
          <w:t>Tabelle 21: Tab_KSR_020 Hersteller-UpdateInformation – Element UpdateInformationSignature</w:t>
        </w:r>
        <w:r>
          <w:rPr>
            <w:noProof/>
            <w:webHidden/>
          </w:rPr>
          <w:tab/>
        </w:r>
        <w:r>
          <w:rPr>
            <w:noProof/>
            <w:webHidden/>
          </w:rPr>
          <w:fldChar w:fldCharType="begin"/>
        </w:r>
        <w:r>
          <w:rPr>
            <w:noProof/>
            <w:webHidden/>
          </w:rPr>
          <w:instrText xml:space="preserve"> PAGEREF _Toc489263594 \h </w:instrText>
        </w:r>
        <w:r>
          <w:rPr>
            <w:noProof/>
            <w:webHidden/>
          </w:rPr>
        </w:r>
        <w:r>
          <w:rPr>
            <w:noProof/>
            <w:webHidden/>
          </w:rPr>
          <w:fldChar w:fldCharType="separate"/>
        </w:r>
        <w:r>
          <w:rPr>
            <w:noProof/>
            <w:webHidden/>
          </w:rPr>
          <w:t>26</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95" w:history="1">
        <w:r w:rsidRPr="00081852">
          <w:rPr>
            <w:rStyle w:val="Hyperlink"/>
            <w:noProof/>
          </w:rPr>
          <w:t xml:space="preserve">Tabelle 22: Tab_KSR_021 Firmware-Gruppen-Information – Element </w:t>
        </w:r>
        <w:r w:rsidRPr="00081852">
          <w:rPr>
            <w:rStyle w:val="Hyperlink"/>
            <w:rFonts w:eastAsia="Times New Roman" w:cs="Arial"/>
            <w:noProof/>
          </w:rPr>
          <w:t>FirmwareGroupID</w:t>
        </w:r>
        <w:r>
          <w:rPr>
            <w:noProof/>
            <w:webHidden/>
          </w:rPr>
          <w:tab/>
        </w:r>
        <w:r>
          <w:rPr>
            <w:noProof/>
            <w:webHidden/>
          </w:rPr>
          <w:fldChar w:fldCharType="begin"/>
        </w:r>
        <w:r>
          <w:rPr>
            <w:noProof/>
            <w:webHidden/>
          </w:rPr>
          <w:instrText xml:space="preserve"> PAGEREF _Toc489263595 \h </w:instrText>
        </w:r>
        <w:r>
          <w:rPr>
            <w:noProof/>
            <w:webHidden/>
          </w:rPr>
        </w:r>
        <w:r>
          <w:rPr>
            <w:noProof/>
            <w:webHidden/>
          </w:rPr>
          <w:fldChar w:fldCharType="separate"/>
        </w:r>
        <w:r>
          <w:rPr>
            <w:noProof/>
            <w:webHidden/>
          </w:rPr>
          <w:t>30</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96" w:history="1">
        <w:r w:rsidRPr="00081852">
          <w:rPr>
            <w:rStyle w:val="Hyperlink"/>
            <w:noProof/>
          </w:rPr>
          <w:t>Tabelle 23: Tab_KSR_022 Firmware-Gruppen-Information – Element FirmwareGroupVersion</w:t>
        </w:r>
        <w:r>
          <w:rPr>
            <w:noProof/>
            <w:webHidden/>
          </w:rPr>
          <w:tab/>
        </w:r>
        <w:r>
          <w:rPr>
            <w:noProof/>
            <w:webHidden/>
          </w:rPr>
          <w:fldChar w:fldCharType="begin"/>
        </w:r>
        <w:r>
          <w:rPr>
            <w:noProof/>
            <w:webHidden/>
          </w:rPr>
          <w:instrText xml:space="preserve"> PAGEREF _Toc489263596 \h </w:instrText>
        </w:r>
        <w:r>
          <w:rPr>
            <w:noProof/>
            <w:webHidden/>
          </w:rPr>
        </w:r>
        <w:r>
          <w:rPr>
            <w:noProof/>
            <w:webHidden/>
          </w:rPr>
          <w:fldChar w:fldCharType="separate"/>
        </w:r>
        <w:r>
          <w:rPr>
            <w:noProof/>
            <w:webHidden/>
          </w:rPr>
          <w:t>30</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97" w:history="1">
        <w:r w:rsidRPr="00081852">
          <w:rPr>
            <w:rStyle w:val="Hyperlink"/>
            <w:noProof/>
          </w:rPr>
          <w:t>Tabelle 24: Tab_KSR_023 Firmware-Gruppen-Information – Element FirmwareGroupReleaseNotes</w:t>
        </w:r>
        <w:r>
          <w:rPr>
            <w:noProof/>
            <w:webHidden/>
          </w:rPr>
          <w:tab/>
        </w:r>
        <w:r>
          <w:rPr>
            <w:noProof/>
            <w:webHidden/>
          </w:rPr>
          <w:fldChar w:fldCharType="begin"/>
        </w:r>
        <w:r>
          <w:rPr>
            <w:noProof/>
            <w:webHidden/>
          </w:rPr>
          <w:instrText xml:space="preserve"> PAGEREF _Toc489263597 \h </w:instrText>
        </w:r>
        <w:r>
          <w:rPr>
            <w:noProof/>
            <w:webHidden/>
          </w:rPr>
        </w:r>
        <w:r>
          <w:rPr>
            <w:noProof/>
            <w:webHidden/>
          </w:rPr>
          <w:fldChar w:fldCharType="separate"/>
        </w:r>
        <w:r>
          <w:rPr>
            <w:noProof/>
            <w:webHidden/>
          </w:rPr>
          <w:t>30</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98" w:history="1">
        <w:r w:rsidRPr="00081852">
          <w:rPr>
            <w:rStyle w:val="Hyperlink"/>
            <w:noProof/>
          </w:rPr>
          <w:t>Tabelle 25: Tab_KSR_024 Firmware-Gruppen-Information – Element FirmwareGroupSignature</w:t>
        </w:r>
        <w:r>
          <w:rPr>
            <w:noProof/>
            <w:webHidden/>
          </w:rPr>
          <w:tab/>
        </w:r>
        <w:r>
          <w:rPr>
            <w:noProof/>
            <w:webHidden/>
          </w:rPr>
          <w:fldChar w:fldCharType="begin"/>
        </w:r>
        <w:r>
          <w:rPr>
            <w:noProof/>
            <w:webHidden/>
          </w:rPr>
          <w:instrText xml:space="preserve"> PAGEREF _Toc489263598 \h </w:instrText>
        </w:r>
        <w:r>
          <w:rPr>
            <w:noProof/>
            <w:webHidden/>
          </w:rPr>
        </w:r>
        <w:r>
          <w:rPr>
            <w:noProof/>
            <w:webHidden/>
          </w:rPr>
          <w:fldChar w:fldCharType="separate"/>
        </w:r>
        <w:r>
          <w:rPr>
            <w:noProof/>
            <w:webHidden/>
          </w:rPr>
          <w:t>30</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599" w:history="1">
        <w:r w:rsidRPr="00081852">
          <w:rPr>
            <w:rStyle w:val="Hyperlink"/>
            <w:noProof/>
          </w:rPr>
          <w:t>Tabelle 26 Tab_KSR_048 Logdatenformat</w:t>
        </w:r>
        <w:r>
          <w:rPr>
            <w:noProof/>
            <w:webHidden/>
          </w:rPr>
          <w:tab/>
        </w:r>
        <w:r>
          <w:rPr>
            <w:noProof/>
            <w:webHidden/>
          </w:rPr>
          <w:fldChar w:fldCharType="begin"/>
        </w:r>
        <w:r>
          <w:rPr>
            <w:noProof/>
            <w:webHidden/>
          </w:rPr>
          <w:instrText xml:space="preserve"> PAGEREF _Toc489263599 \h </w:instrText>
        </w:r>
        <w:r>
          <w:rPr>
            <w:noProof/>
            <w:webHidden/>
          </w:rPr>
        </w:r>
        <w:r>
          <w:rPr>
            <w:noProof/>
            <w:webHidden/>
          </w:rPr>
          <w:fldChar w:fldCharType="separate"/>
        </w:r>
        <w:r>
          <w:rPr>
            <w:noProof/>
            <w:webHidden/>
          </w:rPr>
          <w:t>38</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600" w:history="1">
        <w:r w:rsidRPr="00081852">
          <w:rPr>
            <w:rStyle w:val="Hyperlink"/>
            <w:noProof/>
          </w:rPr>
          <w:t>Tabelle 27 Tab_KSR_049 Werte im Feld InfoID zu Action</w:t>
        </w:r>
        <w:r>
          <w:rPr>
            <w:noProof/>
            <w:webHidden/>
          </w:rPr>
          <w:tab/>
        </w:r>
        <w:r>
          <w:rPr>
            <w:noProof/>
            <w:webHidden/>
          </w:rPr>
          <w:fldChar w:fldCharType="begin"/>
        </w:r>
        <w:r>
          <w:rPr>
            <w:noProof/>
            <w:webHidden/>
          </w:rPr>
          <w:instrText xml:space="preserve"> PAGEREF _Toc489263600 \h </w:instrText>
        </w:r>
        <w:r>
          <w:rPr>
            <w:noProof/>
            <w:webHidden/>
          </w:rPr>
        </w:r>
        <w:r>
          <w:rPr>
            <w:noProof/>
            <w:webHidden/>
          </w:rPr>
          <w:fldChar w:fldCharType="separate"/>
        </w:r>
        <w:r>
          <w:rPr>
            <w:noProof/>
            <w:webHidden/>
          </w:rPr>
          <w:t>38</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601" w:history="1">
        <w:r w:rsidRPr="00081852">
          <w:rPr>
            <w:rStyle w:val="Hyperlink"/>
            <w:noProof/>
          </w:rPr>
          <w:t>Tabelle 28: Tab_KSR_046 Statistikdatenformat</w:t>
        </w:r>
        <w:r>
          <w:rPr>
            <w:noProof/>
            <w:webHidden/>
          </w:rPr>
          <w:tab/>
        </w:r>
        <w:r>
          <w:rPr>
            <w:noProof/>
            <w:webHidden/>
          </w:rPr>
          <w:fldChar w:fldCharType="begin"/>
        </w:r>
        <w:r>
          <w:rPr>
            <w:noProof/>
            <w:webHidden/>
          </w:rPr>
          <w:instrText xml:space="preserve"> PAGEREF _Toc489263601 \h </w:instrText>
        </w:r>
        <w:r>
          <w:rPr>
            <w:noProof/>
            <w:webHidden/>
          </w:rPr>
        </w:r>
        <w:r>
          <w:rPr>
            <w:noProof/>
            <w:webHidden/>
          </w:rPr>
          <w:fldChar w:fldCharType="separate"/>
        </w:r>
        <w:r>
          <w:rPr>
            <w:noProof/>
            <w:webHidden/>
          </w:rPr>
          <w:t>40</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602" w:history="1">
        <w:r w:rsidRPr="00081852">
          <w:rPr>
            <w:rStyle w:val="Hyperlink"/>
            <w:noProof/>
          </w:rPr>
          <w:t>Tabelle 29: Tab_KSR_025 Konfigurationsdienst</w:t>
        </w:r>
        <w:r>
          <w:rPr>
            <w:noProof/>
            <w:webHidden/>
          </w:rPr>
          <w:tab/>
        </w:r>
        <w:r>
          <w:rPr>
            <w:noProof/>
            <w:webHidden/>
          </w:rPr>
          <w:fldChar w:fldCharType="begin"/>
        </w:r>
        <w:r>
          <w:rPr>
            <w:noProof/>
            <w:webHidden/>
          </w:rPr>
          <w:instrText xml:space="preserve"> PAGEREF _Toc489263602 \h </w:instrText>
        </w:r>
        <w:r>
          <w:rPr>
            <w:noProof/>
            <w:webHidden/>
          </w:rPr>
        </w:r>
        <w:r>
          <w:rPr>
            <w:noProof/>
            <w:webHidden/>
          </w:rPr>
          <w:fldChar w:fldCharType="separate"/>
        </w:r>
        <w:r>
          <w:rPr>
            <w:noProof/>
            <w:webHidden/>
          </w:rPr>
          <w:t>42</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603" w:history="1">
        <w:r w:rsidRPr="00081852">
          <w:rPr>
            <w:rStyle w:val="Hyperlink"/>
            <w:noProof/>
            <w:lang w:val="en-GB"/>
          </w:rPr>
          <w:t>Tabelle 30: Tab_KSR_026 Operation I_KSRS_Download::listUpdates</w:t>
        </w:r>
        <w:r>
          <w:rPr>
            <w:noProof/>
            <w:webHidden/>
          </w:rPr>
          <w:tab/>
        </w:r>
        <w:r>
          <w:rPr>
            <w:noProof/>
            <w:webHidden/>
          </w:rPr>
          <w:fldChar w:fldCharType="begin"/>
        </w:r>
        <w:r>
          <w:rPr>
            <w:noProof/>
            <w:webHidden/>
          </w:rPr>
          <w:instrText xml:space="preserve"> PAGEREF _Toc489263603 \h </w:instrText>
        </w:r>
        <w:r>
          <w:rPr>
            <w:noProof/>
            <w:webHidden/>
          </w:rPr>
        </w:r>
        <w:r>
          <w:rPr>
            <w:noProof/>
            <w:webHidden/>
          </w:rPr>
          <w:fldChar w:fldCharType="separate"/>
        </w:r>
        <w:r>
          <w:rPr>
            <w:noProof/>
            <w:webHidden/>
          </w:rPr>
          <w:t>43</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604" w:history="1">
        <w:r w:rsidRPr="00081852">
          <w:rPr>
            <w:rStyle w:val="Hyperlink"/>
            <w:noProof/>
            <w:lang w:val="en-GB"/>
          </w:rPr>
          <w:t>Tabelle 31: Tab_KSR_027 I_KSRS_Download::listUpdates Request</w:t>
        </w:r>
        <w:r>
          <w:rPr>
            <w:noProof/>
            <w:webHidden/>
          </w:rPr>
          <w:tab/>
        </w:r>
        <w:r>
          <w:rPr>
            <w:noProof/>
            <w:webHidden/>
          </w:rPr>
          <w:fldChar w:fldCharType="begin"/>
        </w:r>
        <w:r>
          <w:rPr>
            <w:noProof/>
            <w:webHidden/>
          </w:rPr>
          <w:instrText xml:space="preserve"> PAGEREF _Toc489263604 \h </w:instrText>
        </w:r>
        <w:r>
          <w:rPr>
            <w:noProof/>
            <w:webHidden/>
          </w:rPr>
        </w:r>
        <w:r>
          <w:rPr>
            <w:noProof/>
            <w:webHidden/>
          </w:rPr>
          <w:fldChar w:fldCharType="separate"/>
        </w:r>
        <w:r>
          <w:rPr>
            <w:noProof/>
            <w:webHidden/>
          </w:rPr>
          <w:t>44</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605" w:history="1">
        <w:r w:rsidRPr="00081852">
          <w:rPr>
            <w:rStyle w:val="Hyperlink"/>
            <w:noProof/>
          </w:rPr>
          <w:t xml:space="preserve">Tabelle 32: Tab_KSR_028 Hersteller-Update-Informationen – Element </w:t>
        </w:r>
        <w:r w:rsidRPr="00081852">
          <w:rPr>
            <w:rStyle w:val="Hyperlink"/>
            <w:rFonts w:eastAsia="Times New Roman" w:cs="Arial"/>
            <w:noProof/>
          </w:rPr>
          <w:t>ProductVendorID</w:t>
        </w:r>
        <w:r>
          <w:rPr>
            <w:noProof/>
            <w:webHidden/>
          </w:rPr>
          <w:tab/>
        </w:r>
        <w:r>
          <w:rPr>
            <w:noProof/>
            <w:webHidden/>
          </w:rPr>
          <w:fldChar w:fldCharType="begin"/>
        </w:r>
        <w:r>
          <w:rPr>
            <w:noProof/>
            <w:webHidden/>
          </w:rPr>
          <w:instrText xml:space="preserve"> PAGEREF _Toc489263605 \h </w:instrText>
        </w:r>
        <w:r>
          <w:rPr>
            <w:noProof/>
            <w:webHidden/>
          </w:rPr>
        </w:r>
        <w:r>
          <w:rPr>
            <w:noProof/>
            <w:webHidden/>
          </w:rPr>
          <w:fldChar w:fldCharType="separate"/>
        </w:r>
        <w:r>
          <w:rPr>
            <w:noProof/>
            <w:webHidden/>
          </w:rPr>
          <w:t>44</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606" w:history="1">
        <w:r w:rsidRPr="00081852">
          <w:rPr>
            <w:rStyle w:val="Hyperlink"/>
            <w:noProof/>
          </w:rPr>
          <w:t xml:space="preserve">Tabelle 33: Tab_KSR_029 Hersteller-Update-Informationen – Element </w:t>
        </w:r>
        <w:r w:rsidRPr="00081852">
          <w:rPr>
            <w:rStyle w:val="Hyperlink"/>
            <w:rFonts w:eastAsia="Times New Roman" w:cs="Arial"/>
            <w:noProof/>
          </w:rPr>
          <w:t>ProductCode</w:t>
        </w:r>
        <w:r>
          <w:rPr>
            <w:noProof/>
            <w:webHidden/>
          </w:rPr>
          <w:tab/>
        </w:r>
        <w:r>
          <w:rPr>
            <w:noProof/>
            <w:webHidden/>
          </w:rPr>
          <w:fldChar w:fldCharType="begin"/>
        </w:r>
        <w:r>
          <w:rPr>
            <w:noProof/>
            <w:webHidden/>
          </w:rPr>
          <w:instrText xml:space="preserve"> PAGEREF _Toc489263606 \h </w:instrText>
        </w:r>
        <w:r>
          <w:rPr>
            <w:noProof/>
            <w:webHidden/>
          </w:rPr>
        </w:r>
        <w:r>
          <w:rPr>
            <w:noProof/>
            <w:webHidden/>
          </w:rPr>
          <w:fldChar w:fldCharType="separate"/>
        </w:r>
        <w:r>
          <w:rPr>
            <w:noProof/>
            <w:webHidden/>
          </w:rPr>
          <w:t>44</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607" w:history="1">
        <w:r w:rsidRPr="00081852">
          <w:rPr>
            <w:rStyle w:val="Hyperlink"/>
            <w:noProof/>
          </w:rPr>
          <w:t xml:space="preserve">Tabelle 34: Tab_KSR_030 Hersteller-Update-Informationen – Element </w:t>
        </w:r>
        <w:r w:rsidRPr="00081852">
          <w:rPr>
            <w:rStyle w:val="Hyperlink"/>
            <w:rFonts w:eastAsia="Times New Roman" w:cs="Arial"/>
            <w:noProof/>
          </w:rPr>
          <w:t>HWVersion</w:t>
        </w:r>
        <w:r>
          <w:rPr>
            <w:noProof/>
            <w:webHidden/>
          </w:rPr>
          <w:tab/>
        </w:r>
        <w:r>
          <w:rPr>
            <w:noProof/>
            <w:webHidden/>
          </w:rPr>
          <w:fldChar w:fldCharType="begin"/>
        </w:r>
        <w:r>
          <w:rPr>
            <w:noProof/>
            <w:webHidden/>
          </w:rPr>
          <w:instrText xml:space="preserve"> PAGEREF _Toc489263607 \h </w:instrText>
        </w:r>
        <w:r>
          <w:rPr>
            <w:noProof/>
            <w:webHidden/>
          </w:rPr>
        </w:r>
        <w:r>
          <w:rPr>
            <w:noProof/>
            <w:webHidden/>
          </w:rPr>
          <w:fldChar w:fldCharType="separate"/>
        </w:r>
        <w:r>
          <w:rPr>
            <w:noProof/>
            <w:webHidden/>
          </w:rPr>
          <w:t>44</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608" w:history="1">
        <w:r w:rsidRPr="00081852">
          <w:rPr>
            <w:rStyle w:val="Hyperlink"/>
            <w:noProof/>
          </w:rPr>
          <w:t xml:space="preserve">Tabelle 35: Tab_KSR_031 Hersteller-Update-Informationen – Element </w:t>
        </w:r>
        <w:r w:rsidRPr="00081852">
          <w:rPr>
            <w:rStyle w:val="Hyperlink"/>
            <w:rFonts w:eastAsia="Times New Roman" w:cs="Arial"/>
            <w:noProof/>
          </w:rPr>
          <w:t>FWVersion</w:t>
        </w:r>
        <w:r>
          <w:rPr>
            <w:noProof/>
            <w:webHidden/>
          </w:rPr>
          <w:tab/>
        </w:r>
        <w:r>
          <w:rPr>
            <w:noProof/>
            <w:webHidden/>
          </w:rPr>
          <w:fldChar w:fldCharType="begin"/>
        </w:r>
        <w:r>
          <w:rPr>
            <w:noProof/>
            <w:webHidden/>
          </w:rPr>
          <w:instrText xml:space="preserve"> PAGEREF _Toc489263608 \h </w:instrText>
        </w:r>
        <w:r>
          <w:rPr>
            <w:noProof/>
            <w:webHidden/>
          </w:rPr>
        </w:r>
        <w:r>
          <w:rPr>
            <w:noProof/>
            <w:webHidden/>
          </w:rPr>
          <w:fldChar w:fldCharType="separate"/>
        </w:r>
        <w:r>
          <w:rPr>
            <w:noProof/>
            <w:webHidden/>
          </w:rPr>
          <w:t>45</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609" w:history="1">
        <w:r w:rsidRPr="00081852">
          <w:rPr>
            <w:rStyle w:val="Hyperlink"/>
            <w:noProof/>
            <w:lang w:val="en-GB"/>
          </w:rPr>
          <w:t>Tabelle 36: Tab_KSR_032 I_KSRS_Download::listUpdates – Response</w:t>
        </w:r>
        <w:r>
          <w:rPr>
            <w:noProof/>
            <w:webHidden/>
          </w:rPr>
          <w:tab/>
        </w:r>
        <w:r>
          <w:rPr>
            <w:noProof/>
            <w:webHidden/>
          </w:rPr>
          <w:fldChar w:fldCharType="begin"/>
        </w:r>
        <w:r>
          <w:rPr>
            <w:noProof/>
            <w:webHidden/>
          </w:rPr>
          <w:instrText xml:space="preserve"> PAGEREF _Toc489263609 \h </w:instrText>
        </w:r>
        <w:r>
          <w:rPr>
            <w:noProof/>
            <w:webHidden/>
          </w:rPr>
        </w:r>
        <w:r>
          <w:rPr>
            <w:noProof/>
            <w:webHidden/>
          </w:rPr>
          <w:fldChar w:fldCharType="separate"/>
        </w:r>
        <w:r>
          <w:rPr>
            <w:noProof/>
            <w:webHidden/>
          </w:rPr>
          <w:t>46</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610" w:history="1">
        <w:r w:rsidRPr="00081852">
          <w:rPr>
            <w:rStyle w:val="Hyperlink"/>
            <w:noProof/>
            <w:lang w:val="en-GB"/>
          </w:rPr>
          <w:t>Tabelle 37: Tab_KSR_033 I_KSRS_Download::listUpdates – Element FirmwareGroupReleaseNotes</w:t>
        </w:r>
        <w:r>
          <w:rPr>
            <w:noProof/>
            <w:webHidden/>
          </w:rPr>
          <w:tab/>
        </w:r>
        <w:r>
          <w:rPr>
            <w:noProof/>
            <w:webHidden/>
          </w:rPr>
          <w:fldChar w:fldCharType="begin"/>
        </w:r>
        <w:r>
          <w:rPr>
            <w:noProof/>
            <w:webHidden/>
          </w:rPr>
          <w:instrText xml:space="preserve"> PAGEREF _Toc489263610 \h </w:instrText>
        </w:r>
        <w:r>
          <w:rPr>
            <w:noProof/>
            <w:webHidden/>
          </w:rPr>
        </w:r>
        <w:r>
          <w:rPr>
            <w:noProof/>
            <w:webHidden/>
          </w:rPr>
          <w:fldChar w:fldCharType="separate"/>
        </w:r>
        <w:r>
          <w:rPr>
            <w:noProof/>
            <w:webHidden/>
          </w:rPr>
          <w:t>46</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611" w:history="1">
        <w:r w:rsidRPr="00081852">
          <w:rPr>
            <w:rStyle w:val="Hyperlink"/>
            <w:noProof/>
          </w:rPr>
          <w:t>Tabelle 38: Tab_KSR_034 I_KSRS_Download::listUpdates – Element UpdateInformation</w:t>
        </w:r>
        <w:r>
          <w:rPr>
            <w:noProof/>
            <w:webHidden/>
          </w:rPr>
          <w:tab/>
        </w:r>
        <w:r>
          <w:rPr>
            <w:noProof/>
            <w:webHidden/>
          </w:rPr>
          <w:fldChar w:fldCharType="begin"/>
        </w:r>
        <w:r>
          <w:rPr>
            <w:noProof/>
            <w:webHidden/>
          </w:rPr>
          <w:instrText xml:space="preserve"> PAGEREF _Toc489263611 \h </w:instrText>
        </w:r>
        <w:r>
          <w:rPr>
            <w:noProof/>
            <w:webHidden/>
          </w:rPr>
        </w:r>
        <w:r>
          <w:rPr>
            <w:noProof/>
            <w:webHidden/>
          </w:rPr>
          <w:fldChar w:fldCharType="separate"/>
        </w:r>
        <w:r>
          <w:rPr>
            <w:noProof/>
            <w:webHidden/>
          </w:rPr>
          <w:t>47</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612" w:history="1">
        <w:r w:rsidRPr="00081852">
          <w:rPr>
            <w:rStyle w:val="Hyperlink"/>
            <w:noProof/>
            <w:lang w:val="en-GB"/>
          </w:rPr>
          <w:t xml:space="preserve">Tabelle </w:t>
        </w:r>
        <w:r w:rsidRPr="00081852">
          <w:rPr>
            <w:rStyle w:val="Hyperlink"/>
            <w:noProof/>
          </w:rPr>
          <w:t>39</w:t>
        </w:r>
        <w:r w:rsidRPr="00081852">
          <w:rPr>
            <w:rStyle w:val="Hyperlink"/>
            <w:noProof/>
            <w:lang w:val="en-GB"/>
          </w:rPr>
          <w:t xml:space="preserve"> Tab_KSR_047 I_KSRS_Download::listUpdates Fehlercodes</w:t>
        </w:r>
        <w:r>
          <w:rPr>
            <w:noProof/>
            <w:webHidden/>
          </w:rPr>
          <w:tab/>
        </w:r>
        <w:r>
          <w:rPr>
            <w:noProof/>
            <w:webHidden/>
          </w:rPr>
          <w:fldChar w:fldCharType="begin"/>
        </w:r>
        <w:r>
          <w:rPr>
            <w:noProof/>
            <w:webHidden/>
          </w:rPr>
          <w:instrText xml:space="preserve"> PAGEREF _Toc489263612 \h </w:instrText>
        </w:r>
        <w:r>
          <w:rPr>
            <w:noProof/>
            <w:webHidden/>
          </w:rPr>
        </w:r>
        <w:r>
          <w:rPr>
            <w:noProof/>
            <w:webHidden/>
          </w:rPr>
          <w:fldChar w:fldCharType="separate"/>
        </w:r>
        <w:r>
          <w:rPr>
            <w:noProof/>
            <w:webHidden/>
          </w:rPr>
          <w:t>47</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613" w:history="1">
        <w:r w:rsidRPr="00081852">
          <w:rPr>
            <w:rStyle w:val="Hyperlink"/>
            <w:noProof/>
            <w:lang w:val="en-GB"/>
          </w:rPr>
          <w:t>Tabelle 40: Tab_KSR_035 Operation I_KSRS_Download::getUpdates</w:t>
        </w:r>
        <w:r>
          <w:rPr>
            <w:noProof/>
            <w:webHidden/>
          </w:rPr>
          <w:tab/>
        </w:r>
        <w:r>
          <w:rPr>
            <w:noProof/>
            <w:webHidden/>
          </w:rPr>
          <w:fldChar w:fldCharType="begin"/>
        </w:r>
        <w:r>
          <w:rPr>
            <w:noProof/>
            <w:webHidden/>
          </w:rPr>
          <w:instrText xml:space="preserve"> PAGEREF _Toc489263613 \h </w:instrText>
        </w:r>
        <w:r>
          <w:rPr>
            <w:noProof/>
            <w:webHidden/>
          </w:rPr>
        </w:r>
        <w:r>
          <w:rPr>
            <w:noProof/>
            <w:webHidden/>
          </w:rPr>
          <w:fldChar w:fldCharType="separate"/>
        </w:r>
        <w:r>
          <w:rPr>
            <w:noProof/>
            <w:webHidden/>
          </w:rPr>
          <w:t>48</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614" w:history="1">
        <w:r w:rsidRPr="00081852">
          <w:rPr>
            <w:rStyle w:val="Hyperlink"/>
            <w:noProof/>
            <w:lang w:val="en-GB"/>
          </w:rPr>
          <w:t>Tabelle 41: Tab_KSR_044 Operation I_KSRS_Download::get_Ext_Net_Config</w:t>
        </w:r>
        <w:r>
          <w:rPr>
            <w:noProof/>
            <w:webHidden/>
          </w:rPr>
          <w:tab/>
        </w:r>
        <w:r>
          <w:rPr>
            <w:noProof/>
            <w:webHidden/>
          </w:rPr>
          <w:fldChar w:fldCharType="begin"/>
        </w:r>
        <w:r>
          <w:rPr>
            <w:noProof/>
            <w:webHidden/>
          </w:rPr>
          <w:instrText xml:space="preserve"> PAGEREF _Toc489263614 \h </w:instrText>
        </w:r>
        <w:r>
          <w:rPr>
            <w:noProof/>
            <w:webHidden/>
          </w:rPr>
        </w:r>
        <w:r>
          <w:rPr>
            <w:noProof/>
            <w:webHidden/>
          </w:rPr>
          <w:fldChar w:fldCharType="separate"/>
        </w:r>
        <w:r>
          <w:rPr>
            <w:noProof/>
            <w:webHidden/>
          </w:rPr>
          <w:t>50</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615" w:history="1">
        <w:r w:rsidRPr="00081852">
          <w:rPr>
            <w:rStyle w:val="Hyperlink"/>
            <w:noProof/>
          </w:rPr>
          <w:t>Tabelle 42: Tab_KSR_043 TUC_KSR_001 „Get File“</w:t>
        </w:r>
        <w:r>
          <w:rPr>
            <w:noProof/>
            <w:webHidden/>
          </w:rPr>
          <w:tab/>
        </w:r>
        <w:r>
          <w:rPr>
            <w:noProof/>
            <w:webHidden/>
          </w:rPr>
          <w:fldChar w:fldCharType="begin"/>
        </w:r>
        <w:r>
          <w:rPr>
            <w:noProof/>
            <w:webHidden/>
          </w:rPr>
          <w:instrText xml:space="preserve"> PAGEREF _Toc489263615 \h </w:instrText>
        </w:r>
        <w:r>
          <w:rPr>
            <w:noProof/>
            <w:webHidden/>
          </w:rPr>
        </w:r>
        <w:r>
          <w:rPr>
            <w:noProof/>
            <w:webHidden/>
          </w:rPr>
          <w:fldChar w:fldCharType="separate"/>
        </w:r>
        <w:r>
          <w:rPr>
            <w:noProof/>
            <w:webHidden/>
          </w:rPr>
          <w:t>51</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616" w:history="1">
        <w:r w:rsidRPr="00081852">
          <w:rPr>
            <w:rStyle w:val="Hyperlink"/>
            <w:noProof/>
            <w:lang w:val="en-GB"/>
          </w:rPr>
          <w:t>Tabelle 43: Tab_KSR_036 File Transfer HTTP Request – Element host</w:t>
        </w:r>
        <w:r>
          <w:rPr>
            <w:noProof/>
            <w:webHidden/>
          </w:rPr>
          <w:tab/>
        </w:r>
        <w:r>
          <w:rPr>
            <w:noProof/>
            <w:webHidden/>
          </w:rPr>
          <w:fldChar w:fldCharType="begin"/>
        </w:r>
        <w:r>
          <w:rPr>
            <w:noProof/>
            <w:webHidden/>
          </w:rPr>
          <w:instrText xml:space="preserve"> PAGEREF _Toc489263616 \h </w:instrText>
        </w:r>
        <w:r>
          <w:rPr>
            <w:noProof/>
            <w:webHidden/>
          </w:rPr>
        </w:r>
        <w:r>
          <w:rPr>
            <w:noProof/>
            <w:webHidden/>
          </w:rPr>
          <w:fldChar w:fldCharType="separate"/>
        </w:r>
        <w:r>
          <w:rPr>
            <w:noProof/>
            <w:webHidden/>
          </w:rPr>
          <w:t>52</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617" w:history="1">
        <w:r w:rsidRPr="00081852">
          <w:rPr>
            <w:rStyle w:val="Hyperlink"/>
            <w:noProof/>
            <w:lang w:val="en-GB"/>
          </w:rPr>
          <w:t xml:space="preserve">Tabelle 44: </w:t>
        </w:r>
        <w:r w:rsidRPr="00081852">
          <w:rPr>
            <w:rStyle w:val="Hyperlink"/>
            <w:noProof/>
          </w:rPr>
          <w:t xml:space="preserve">Tab_KSR_037 </w:t>
        </w:r>
        <w:r w:rsidRPr="00081852">
          <w:rPr>
            <w:rStyle w:val="Hyperlink"/>
            <w:noProof/>
            <w:lang w:val="en-GB"/>
          </w:rPr>
          <w:t>File Transfer HTTP Request – Element path</w:t>
        </w:r>
        <w:r>
          <w:rPr>
            <w:noProof/>
            <w:webHidden/>
          </w:rPr>
          <w:tab/>
        </w:r>
        <w:r>
          <w:rPr>
            <w:noProof/>
            <w:webHidden/>
          </w:rPr>
          <w:fldChar w:fldCharType="begin"/>
        </w:r>
        <w:r>
          <w:rPr>
            <w:noProof/>
            <w:webHidden/>
          </w:rPr>
          <w:instrText xml:space="preserve"> PAGEREF _Toc489263617 \h </w:instrText>
        </w:r>
        <w:r>
          <w:rPr>
            <w:noProof/>
            <w:webHidden/>
          </w:rPr>
        </w:r>
        <w:r>
          <w:rPr>
            <w:noProof/>
            <w:webHidden/>
          </w:rPr>
          <w:fldChar w:fldCharType="separate"/>
        </w:r>
        <w:r>
          <w:rPr>
            <w:noProof/>
            <w:webHidden/>
          </w:rPr>
          <w:t>52</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618" w:history="1">
        <w:r w:rsidRPr="00081852">
          <w:rPr>
            <w:rStyle w:val="Hyperlink"/>
            <w:noProof/>
          </w:rPr>
          <w:t>Tabelle 45 Tab_KSR_011 Gruppen und Berechtigungen</w:t>
        </w:r>
        <w:r>
          <w:rPr>
            <w:noProof/>
            <w:webHidden/>
          </w:rPr>
          <w:tab/>
        </w:r>
        <w:r>
          <w:rPr>
            <w:noProof/>
            <w:webHidden/>
          </w:rPr>
          <w:fldChar w:fldCharType="begin"/>
        </w:r>
        <w:r>
          <w:rPr>
            <w:noProof/>
            <w:webHidden/>
          </w:rPr>
          <w:instrText xml:space="preserve"> PAGEREF _Toc489263618 \h </w:instrText>
        </w:r>
        <w:r>
          <w:rPr>
            <w:noProof/>
            <w:webHidden/>
          </w:rPr>
        </w:r>
        <w:r>
          <w:rPr>
            <w:noProof/>
            <w:webHidden/>
          </w:rPr>
          <w:fldChar w:fldCharType="separate"/>
        </w:r>
        <w:r>
          <w:rPr>
            <w:noProof/>
            <w:webHidden/>
          </w:rPr>
          <w:t>54</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619" w:history="1">
        <w:r w:rsidRPr="00081852">
          <w:rPr>
            <w:rStyle w:val="Hyperlink"/>
            <w:noProof/>
          </w:rPr>
          <w:t>Tabelle 46 Tab_KSR_038 Beispiel Gruppenzuordnung</w:t>
        </w:r>
        <w:r>
          <w:rPr>
            <w:noProof/>
            <w:webHidden/>
          </w:rPr>
          <w:tab/>
        </w:r>
        <w:r>
          <w:rPr>
            <w:noProof/>
            <w:webHidden/>
          </w:rPr>
          <w:fldChar w:fldCharType="begin"/>
        </w:r>
        <w:r>
          <w:rPr>
            <w:noProof/>
            <w:webHidden/>
          </w:rPr>
          <w:instrText xml:space="preserve"> PAGEREF _Toc489263619 \h </w:instrText>
        </w:r>
        <w:r>
          <w:rPr>
            <w:noProof/>
            <w:webHidden/>
          </w:rPr>
        </w:r>
        <w:r>
          <w:rPr>
            <w:noProof/>
            <w:webHidden/>
          </w:rPr>
          <w:fldChar w:fldCharType="separate"/>
        </w:r>
        <w:r>
          <w:rPr>
            <w:noProof/>
            <w:webHidden/>
          </w:rPr>
          <w:t>55</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620" w:history="1">
        <w:r w:rsidRPr="00081852">
          <w:rPr>
            <w:rStyle w:val="Hyperlink"/>
            <w:noProof/>
          </w:rPr>
          <w:t>Tabelle 47: Tab_KSR_039 P_KSRS_Upload Schema</w:t>
        </w:r>
        <w:r>
          <w:rPr>
            <w:noProof/>
            <w:webHidden/>
          </w:rPr>
          <w:tab/>
        </w:r>
        <w:r>
          <w:rPr>
            <w:noProof/>
            <w:webHidden/>
          </w:rPr>
          <w:fldChar w:fldCharType="begin"/>
        </w:r>
        <w:r>
          <w:rPr>
            <w:noProof/>
            <w:webHidden/>
          </w:rPr>
          <w:instrText xml:space="preserve"> PAGEREF _Toc489263620 \h </w:instrText>
        </w:r>
        <w:r>
          <w:rPr>
            <w:noProof/>
            <w:webHidden/>
          </w:rPr>
        </w:r>
        <w:r>
          <w:rPr>
            <w:noProof/>
            <w:webHidden/>
          </w:rPr>
          <w:fldChar w:fldCharType="separate"/>
        </w:r>
        <w:r>
          <w:rPr>
            <w:noProof/>
            <w:webHidden/>
          </w:rPr>
          <w:t>56</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621" w:history="1">
        <w:r w:rsidRPr="00081852">
          <w:rPr>
            <w:rStyle w:val="Hyperlink"/>
            <w:noProof/>
          </w:rPr>
          <w:t>Tabelle 48: Tab_KSR_010 Struktur Update-Paket</w:t>
        </w:r>
        <w:r>
          <w:rPr>
            <w:noProof/>
            <w:webHidden/>
          </w:rPr>
          <w:tab/>
        </w:r>
        <w:r>
          <w:rPr>
            <w:noProof/>
            <w:webHidden/>
          </w:rPr>
          <w:fldChar w:fldCharType="begin"/>
        </w:r>
        <w:r>
          <w:rPr>
            <w:noProof/>
            <w:webHidden/>
          </w:rPr>
          <w:instrText xml:space="preserve"> PAGEREF _Toc489263621 \h </w:instrText>
        </w:r>
        <w:r>
          <w:rPr>
            <w:noProof/>
            <w:webHidden/>
          </w:rPr>
        </w:r>
        <w:r>
          <w:rPr>
            <w:noProof/>
            <w:webHidden/>
          </w:rPr>
          <w:fldChar w:fldCharType="separate"/>
        </w:r>
        <w:r>
          <w:rPr>
            <w:noProof/>
            <w:webHidden/>
          </w:rPr>
          <w:t>59</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622" w:history="1">
        <w:r w:rsidRPr="00081852">
          <w:rPr>
            <w:rStyle w:val="Hyperlink"/>
            <w:noProof/>
          </w:rPr>
          <w:t>Tabelle 49: Tab_KSR_050 Status Definition</w:t>
        </w:r>
        <w:r>
          <w:rPr>
            <w:noProof/>
            <w:webHidden/>
          </w:rPr>
          <w:tab/>
        </w:r>
        <w:r>
          <w:rPr>
            <w:noProof/>
            <w:webHidden/>
          </w:rPr>
          <w:fldChar w:fldCharType="begin"/>
        </w:r>
        <w:r>
          <w:rPr>
            <w:noProof/>
            <w:webHidden/>
          </w:rPr>
          <w:instrText xml:space="preserve"> PAGEREF _Toc489263622 \h </w:instrText>
        </w:r>
        <w:r>
          <w:rPr>
            <w:noProof/>
            <w:webHidden/>
          </w:rPr>
        </w:r>
        <w:r>
          <w:rPr>
            <w:noProof/>
            <w:webHidden/>
          </w:rPr>
          <w:fldChar w:fldCharType="separate"/>
        </w:r>
        <w:r>
          <w:rPr>
            <w:noProof/>
            <w:webHidden/>
          </w:rPr>
          <w:t>64</w:t>
        </w:r>
        <w:r>
          <w:rPr>
            <w:noProof/>
            <w:webHidden/>
          </w:rPr>
          <w:fldChar w:fldCharType="end"/>
        </w:r>
      </w:hyperlink>
    </w:p>
    <w:p w:rsidR="00C10D31" w:rsidRPr="00F32897" w:rsidRDefault="00C10D31">
      <w:pPr>
        <w:pStyle w:val="Abbildungsverzeichnis"/>
        <w:tabs>
          <w:tab w:val="right" w:leader="dot" w:pos="8726"/>
        </w:tabs>
        <w:rPr>
          <w:rFonts w:ascii="Calibri" w:eastAsia="Times New Roman" w:hAnsi="Calibri"/>
          <w:noProof/>
          <w:szCs w:val="22"/>
        </w:rPr>
      </w:pPr>
      <w:hyperlink w:anchor="_Toc489263623" w:history="1">
        <w:r w:rsidRPr="00081852">
          <w:rPr>
            <w:rStyle w:val="Hyperlink"/>
            <w:noProof/>
          </w:rPr>
          <w:t>Tabelle 50: Tab_KSR_045 Attribute des Konfigurationsdatenfiles zur Anbindung von Bestandsnetzen</w:t>
        </w:r>
        <w:r>
          <w:rPr>
            <w:noProof/>
            <w:webHidden/>
          </w:rPr>
          <w:tab/>
        </w:r>
        <w:r>
          <w:rPr>
            <w:noProof/>
            <w:webHidden/>
          </w:rPr>
          <w:fldChar w:fldCharType="begin"/>
        </w:r>
        <w:r>
          <w:rPr>
            <w:noProof/>
            <w:webHidden/>
          </w:rPr>
          <w:instrText xml:space="preserve"> PAGEREF _Toc489263623 \h </w:instrText>
        </w:r>
        <w:r>
          <w:rPr>
            <w:noProof/>
            <w:webHidden/>
          </w:rPr>
        </w:r>
        <w:r>
          <w:rPr>
            <w:noProof/>
            <w:webHidden/>
          </w:rPr>
          <w:fldChar w:fldCharType="separate"/>
        </w:r>
        <w:r>
          <w:rPr>
            <w:noProof/>
            <w:webHidden/>
          </w:rPr>
          <w:t>76</w:t>
        </w:r>
        <w:r>
          <w:rPr>
            <w:noProof/>
            <w:webHidden/>
          </w:rPr>
          <w:fldChar w:fldCharType="end"/>
        </w:r>
      </w:hyperlink>
    </w:p>
    <w:p w:rsidR="003B4C6D" w:rsidRDefault="003B4C6D" w:rsidP="003B4C6D">
      <w:pPr>
        <w:pStyle w:val="gemStandard"/>
      </w:pPr>
      <w:r w:rsidRPr="00DA4445">
        <w:fldChar w:fldCharType="end"/>
      </w:r>
      <w:bookmarkStart w:id="296" w:name="_Toc244580834"/>
      <w:bookmarkEnd w:id="289"/>
      <w:bookmarkEnd w:id="290"/>
      <w:bookmarkEnd w:id="291"/>
      <w:bookmarkEnd w:id="292"/>
      <w:bookmarkEnd w:id="293"/>
      <w:bookmarkEnd w:id="294"/>
      <w:bookmarkEnd w:id="295"/>
    </w:p>
    <w:p w:rsidR="003B4C6D" w:rsidRPr="000A39A1" w:rsidRDefault="003B4C6D" w:rsidP="00C855B7">
      <w:pPr>
        <w:pStyle w:val="berschrift2"/>
      </w:pPr>
      <w:bookmarkStart w:id="297" w:name="_Toc501706024"/>
      <w:r w:rsidRPr="000A39A1">
        <w:lastRenderedPageBreak/>
        <w:t>A5 – Referenzierte Dokumente</w:t>
      </w:r>
      <w:bookmarkEnd w:id="296"/>
      <w:bookmarkEnd w:id="297"/>
    </w:p>
    <w:p w:rsidR="003B4C6D" w:rsidRPr="000A39A1" w:rsidRDefault="003B4C6D" w:rsidP="00C855B7">
      <w:pPr>
        <w:pStyle w:val="berschrift3"/>
      </w:pPr>
      <w:bookmarkStart w:id="298" w:name="_Toc244580835"/>
      <w:bookmarkStart w:id="299" w:name="_Toc501706025"/>
      <w:r w:rsidRPr="000A39A1">
        <w:t>A5.1 – Dokumente der gematik</w:t>
      </w:r>
      <w:bookmarkEnd w:id="298"/>
      <w:bookmarkEnd w:id="299"/>
    </w:p>
    <w:p w:rsidR="003B4C6D" w:rsidRPr="00DA4445" w:rsidRDefault="003B4C6D" w:rsidP="003B4C6D">
      <w:pPr>
        <w:pStyle w:val="gemStandard"/>
      </w:pPr>
      <w:r w:rsidRPr="00DA4445">
        <w:t>Die nachfolgende Tabelle enthält die Bezeichnung der in dem vorliegenden Dokument referenzierten Dokumente der gematik zur Telematikinfrastruktur. Der mit der vorliegenden Version korrelierende Entwicklungsstand dieser Konzepte und Spezifikationen wird pro Release in einer Dokumentenlandkarte definiert, Version und Stand der referenzierten Dokumente sind daher in der nachfolgenden Tabelle nicht aufgeführt. Deren zu diesem Dokument passende jeweils gültige Versionsnummer sind in der aktuellsten, von der gematik veröffentlichten Dokumentenlandkarte enthalten, in der die vorliegende Version aufgeführt wird.</w:t>
      </w:r>
    </w:p>
    <w:p w:rsidR="003B4C6D" w:rsidRPr="00DA4445" w:rsidRDefault="003B4C6D" w:rsidP="003B4C6D">
      <w:pPr>
        <w:pStyle w:val="gemStandard"/>
      </w:pP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98"/>
        <w:gridCol w:w="6300"/>
      </w:tblGrid>
      <w:tr w:rsidR="003B4C6D" w:rsidRPr="00DD54C0" w:rsidTr="003B4C6D">
        <w:trPr>
          <w:tblHeader/>
        </w:trPr>
        <w:tc>
          <w:tcPr>
            <w:tcW w:w="2598" w:type="dxa"/>
            <w:shd w:val="clear" w:color="auto" w:fill="E0E0E0"/>
          </w:tcPr>
          <w:p w:rsidR="003B4C6D" w:rsidRPr="00DD54C0" w:rsidRDefault="003B4C6D" w:rsidP="003B4C6D">
            <w:pPr>
              <w:pStyle w:val="gemtabohne"/>
              <w:rPr>
                <w:b/>
                <w:sz w:val="20"/>
              </w:rPr>
            </w:pPr>
            <w:r w:rsidRPr="00DD54C0">
              <w:rPr>
                <w:b/>
                <w:sz w:val="20"/>
              </w:rPr>
              <w:t>[Quelle]</w:t>
            </w:r>
          </w:p>
        </w:tc>
        <w:tc>
          <w:tcPr>
            <w:tcW w:w="6300" w:type="dxa"/>
            <w:shd w:val="clear" w:color="auto" w:fill="E0E0E0"/>
          </w:tcPr>
          <w:p w:rsidR="003B4C6D" w:rsidRPr="00DD54C0" w:rsidRDefault="003B4C6D" w:rsidP="003B4C6D">
            <w:pPr>
              <w:pStyle w:val="gemtabohne"/>
              <w:rPr>
                <w:b/>
                <w:sz w:val="20"/>
              </w:rPr>
            </w:pPr>
            <w:r w:rsidRPr="00DD54C0">
              <w:rPr>
                <w:b/>
                <w:sz w:val="20"/>
              </w:rPr>
              <w:t>Herausgeber: Titel</w:t>
            </w:r>
          </w:p>
        </w:tc>
      </w:tr>
      <w:tr w:rsidR="003B4C6D" w:rsidRPr="00DD54C0" w:rsidTr="003B4C6D">
        <w:tc>
          <w:tcPr>
            <w:tcW w:w="2598" w:type="dxa"/>
            <w:shd w:val="clear" w:color="auto" w:fill="auto"/>
          </w:tcPr>
          <w:p w:rsidR="003B4C6D" w:rsidRPr="00DD54C0" w:rsidRDefault="003B4C6D" w:rsidP="003B4C6D">
            <w:pPr>
              <w:pStyle w:val="gemtabohne"/>
              <w:rPr>
                <w:sz w:val="20"/>
              </w:rPr>
            </w:pPr>
            <w:r w:rsidRPr="00DD54C0">
              <w:rPr>
                <w:sz w:val="20"/>
              </w:rPr>
              <w:t>[gemGlossar]</w:t>
            </w:r>
          </w:p>
        </w:tc>
        <w:tc>
          <w:tcPr>
            <w:tcW w:w="6300" w:type="dxa"/>
            <w:shd w:val="clear" w:color="auto" w:fill="auto"/>
          </w:tcPr>
          <w:p w:rsidR="003B4C6D" w:rsidRPr="00DD54C0" w:rsidRDefault="003B4C6D" w:rsidP="003B4C6D">
            <w:pPr>
              <w:pStyle w:val="gemtabohne"/>
              <w:rPr>
                <w:sz w:val="20"/>
              </w:rPr>
            </w:pPr>
            <w:r w:rsidRPr="00DD54C0">
              <w:rPr>
                <w:sz w:val="20"/>
              </w:rPr>
              <w:t>gematik: Glossar der Telematikinfrastruktur</w:t>
            </w:r>
          </w:p>
        </w:tc>
      </w:tr>
      <w:tr w:rsidR="003B4C6D" w:rsidRPr="00DD54C0" w:rsidTr="003B4C6D">
        <w:tc>
          <w:tcPr>
            <w:tcW w:w="2598" w:type="dxa"/>
            <w:shd w:val="clear" w:color="auto" w:fill="auto"/>
          </w:tcPr>
          <w:p w:rsidR="003B4C6D" w:rsidRPr="00DD54C0" w:rsidRDefault="003B4C6D" w:rsidP="003B4C6D">
            <w:pPr>
              <w:pStyle w:val="gemtabohne"/>
              <w:rPr>
                <w:sz w:val="20"/>
              </w:rPr>
            </w:pPr>
            <w:r w:rsidRPr="00DD54C0">
              <w:rPr>
                <w:sz w:val="20"/>
              </w:rPr>
              <w:t>[gemKPT_Arch_TIP]</w:t>
            </w:r>
          </w:p>
        </w:tc>
        <w:tc>
          <w:tcPr>
            <w:tcW w:w="6300" w:type="dxa"/>
            <w:shd w:val="clear" w:color="auto" w:fill="auto"/>
          </w:tcPr>
          <w:p w:rsidR="003B4C6D" w:rsidRPr="00DD54C0" w:rsidRDefault="003B4C6D" w:rsidP="003B4C6D">
            <w:pPr>
              <w:pStyle w:val="gemtabohne"/>
              <w:rPr>
                <w:sz w:val="20"/>
              </w:rPr>
            </w:pPr>
            <w:r w:rsidRPr="00DD54C0">
              <w:rPr>
                <w:sz w:val="20"/>
              </w:rPr>
              <w:t>gematik: Konzept Architektur der TI-Plattform</w:t>
            </w:r>
          </w:p>
        </w:tc>
      </w:tr>
      <w:tr w:rsidR="003B4C6D" w:rsidRPr="00DD54C0" w:rsidTr="003B4C6D">
        <w:tc>
          <w:tcPr>
            <w:tcW w:w="2598" w:type="dxa"/>
            <w:shd w:val="clear" w:color="auto" w:fill="auto"/>
          </w:tcPr>
          <w:p w:rsidR="003B4C6D" w:rsidRPr="00DD54C0" w:rsidRDefault="003B4C6D" w:rsidP="003B4C6D">
            <w:pPr>
              <w:pStyle w:val="gemtabohne"/>
              <w:rPr>
                <w:sz w:val="20"/>
              </w:rPr>
            </w:pPr>
            <w:r w:rsidRPr="00DD54C0">
              <w:rPr>
                <w:sz w:val="20"/>
              </w:rPr>
              <w:t>[gemKPT_Betr]</w:t>
            </w:r>
          </w:p>
        </w:tc>
        <w:tc>
          <w:tcPr>
            <w:tcW w:w="6300" w:type="dxa"/>
            <w:shd w:val="clear" w:color="auto" w:fill="auto"/>
          </w:tcPr>
          <w:p w:rsidR="003B4C6D" w:rsidRPr="00DD54C0" w:rsidRDefault="003B4C6D" w:rsidP="003B4C6D">
            <w:pPr>
              <w:pStyle w:val="gemtabohne"/>
              <w:rPr>
                <w:sz w:val="20"/>
              </w:rPr>
            </w:pPr>
            <w:r w:rsidRPr="00DD54C0">
              <w:rPr>
                <w:sz w:val="20"/>
              </w:rPr>
              <w:t xml:space="preserve">gematik: Betriebskonzept </w:t>
            </w:r>
          </w:p>
        </w:tc>
      </w:tr>
      <w:tr w:rsidR="003B4C6D" w:rsidRPr="00DD54C0" w:rsidTr="003B4C6D">
        <w:tc>
          <w:tcPr>
            <w:tcW w:w="2598" w:type="dxa"/>
            <w:shd w:val="clear" w:color="auto" w:fill="auto"/>
          </w:tcPr>
          <w:p w:rsidR="003B4C6D" w:rsidRPr="00DD54C0" w:rsidRDefault="003B4C6D" w:rsidP="003B4C6D">
            <w:pPr>
              <w:pStyle w:val="gemtabohne"/>
              <w:rPr>
                <w:sz w:val="20"/>
              </w:rPr>
            </w:pPr>
            <w:r w:rsidRPr="00DD54C0">
              <w:rPr>
                <w:sz w:val="20"/>
              </w:rPr>
              <w:t>[gemSpec_Kon]</w:t>
            </w:r>
          </w:p>
        </w:tc>
        <w:tc>
          <w:tcPr>
            <w:tcW w:w="6300" w:type="dxa"/>
            <w:shd w:val="clear" w:color="auto" w:fill="auto"/>
          </w:tcPr>
          <w:p w:rsidR="003B4C6D" w:rsidRPr="00DD54C0" w:rsidRDefault="003B4C6D" w:rsidP="003B4C6D">
            <w:pPr>
              <w:pStyle w:val="gemtabohne"/>
              <w:rPr>
                <w:sz w:val="20"/>
              </w:rPr>
            </w:pPr>
            <w:r w:rsidRPr="00DD54C0">
              <w:rPr>
                <w:sz w:val="20"/>
              </w:rPr>
              <w:t>gematik: Konnektorspezifikation</w:t>
            </w:r>
          </w:p>
        </w:tc>
      </w:tr>
      <w:tr w:rsidR="003B4C6D" w:rsidRPr="00DD54C0" w:rsidTr="003B4C6D">
        <w:tc>
          <w:tcPr>
            <w:tcW w:w="2598" w:type="dxa"/>
            <w:shd w:val="clear" w:color="auto" w:fill="auto"/>
          </w:tcPr>
          <w:p w:rsidR="003B4C6D" w:rsidRPr="00DD54C0" w:rsidRDefault="003B4C6D" w:rsidP="003B4C6D">
            <w:pPr>
              <w:pStyle w:val="gemtabohne"/>
              <w:rPr>
                <w:sz w:val="20"/>
              </w:rPr>
            </w:pPr>
            <w:r w:rsidRPr="00DD54C0">
              <w:rPr>
                <w:sz w:val="20"/>
              </w:rPr>
              <w:t>[gemSpec_KT]</w:t>
            </w:r>
          </w:p>
        </w:tc>
        <w:tc>
          <w:tcPr>
            <w:tcW w:w="6300" w:type="dxa"/>
            <w:shd w:val="clear" w:color="auto" w:fill="auto"/>
          </w:tcPr>
          <w:p w:rsidR="003B4C6D" w:rsidRPr="00DD54C0" w:rsidRDefault="003B4C6D" w:rsidP="003B4C6D">
            <w:pPr>
              <w:pStyle w:val="gemtabohne"/>
              <w:rPr>
                <w:sz w:val="20"/>
              </w:rPr>
            </w:pPr>
            <w:r w:rsidRPr="00DD54C0">
              <w:rPr>
                <w:sz w:val="20"/>
              </w:rPr>
              <w:t>gematik: Spezifikation eHealth-Kartenterminal</w:t>
            </w:r>
          </w:p>
        </w:tc>
      </w:tr>
      <w:tr w:rsidR="003B4C6D" w:rsidRPr="00DD54C0" w:rsidTr="003B4C6D">
        <w:tc>
          <w:tcPr>
            <w:tcW w:w="2598" w:type="dxa"/>
            <w:shd w:val="clear" w:color="auto" w:fill="auto"/>
          </w:tcPr>
          <w:p w:rsidR="003B4C6D" w:rsidRPr="00DD54C0" w:rsidRDefault="003B4C6D" w:rsidP="003B4C6D">
            <w:pPr>
              <w:pStyle w:val="gemtabohne"/>
              <w:rPr>
                <w:sz w:val="20"/>
              </w:rPr>
            </w:pPr>
            <w:r w:rsidRPr="00DD54C0">
              <w:rPr>
                <w:sz w:val="20"/>
              </w:rPr>
              <w:t>[gemSpec_Net]</w:t>
            </w:r>
          </w:p>
        </w:tc>
        <w:tc>
          <w:tcPr>
            <w:tcW w:w="6300" w:type="dxa"/>
            <w:shd w:val="clear" w:color="auto" w:fill="auto"/>
          </w:tcPr>
          <w:p w:rsidR="003B4C6D" w:rsidRPr="00DD54C0" w:rsidRDefault="003B4C6D" w:rsidP="003B4C6D">
            <w:pPr>
              <w:pStyle w:val="gemtabohne"/>
              <w:rPr>
                <w:sz w:val="20"/>
              </w:rPr>
            </w:pPr>
            <w:r w:rsidRPr="00DD54C0">
              <w:rPr>
                <w:sz w:val="20"/>
              </w:rPr>
              <w:t>gematik: Spezifikation Netzwerk</w:t>
            </w:r>
          </w:p>
        </w:tc>
      </w:tr>
      <w:tr w:rsidR="003B4C6D" w:rsidRPr="00DD54C0" w:rsidTr="003B4C6D">
        <w:tc>
          <w:tcPr>
            <w:tcW w:w="2598" w:type="dxa"/>
            <w:shd w:val="clear" w:color="auto" w:fill="auto"/>
          </w:tcPr>
          <w:p w:rsidR="003B4C6D" w:rsidRPr="00DD54C0" w:rsidRDefault="003B4C6D" w:rsidP="003B4C6D">
            <w:pPr>
              <w:pStyle w:val="gemtabohne"/>
              <w:rPr>
                <w:sz w:val="20"/>
              </w:rPr>
            </w:pPr>
            <w:r w:rsidRPr="00DD54C0">
              <w:rPr>
                <w:sz w:val="20"/>
              </w:rPr>
              <w:t>[gemSpec_OM]</w:t>
            </w:r>
          </w:p>
        </w:tc>
        <w:tc>
          <w:tcPr>
            <w:tcW w:w="6300" w:type="dxa"/>
            <w:shd w:val="clear" w:color="auto" w:fill="auto"/>
          </w:tcPr>
          <w:p w:rsidR="003B4C6D" w:rsidRPr="00DD54C0" w:rsidRDefault="003B4C6D" w:rsidP="003B4C6D">
            <w:pPr>
              <w:pStyle w:val="gemtabohne"/>
              <w:rPr>
                <w:sz w:val="20"/>
              </w:rPr>
            </w:pPr>
            <w:r w:rsidRPr="00DD54C0">
              <w:rPr>
                <w:sz w:val="20"/>
              </w:rPr>
              <w:t xml:space="preserve">gematik: Spezifikation Operations und Maintenance </w:t>
            </w:r>
          </w:p>
        </w:tc>
      </w:tr>
      <w:tr w:rsidR="003B4C6D" w:rsidRPr="00DD54C0" w:rsidTr="003B4C6D">
        <w:tc>
          <w:tcPr>
            <w:tcW w:w="2598" w:type="dxa"/>
            <w:shd w:val="clear" w:color="auto" w:fill="auto"/>
          </w:tcPr>
          <w:p w:rsidR="003B4C6D" w:rsidRPr="00DD54C0" w:rsidRDefault="003B4C6D" w:rsidP="003B4C6D">
            <w:pPr>
              <w:pStyle w:val="gemtabohne"/>
              <w:rPr>
                <w:sz w:val="20"/>
              </w:rPr>
            </w:pPr>
            <w:r w:rsidRPr="00DD54C0">
              <w:rPr>
                <w:sz w:val="20"/>
              </w:rPr>
              <w:t>[gemProdT_KSR]</w:t>
            </w:r>
          </w:p>
        </w:tc>
        <w:tc>
          <w:tcPr>
            <w:tcW w:w="6300" w:type="dxa"/>
            <w:shd w:val="clear" w:color="auto" w:fill="auto"/>
          </w:tcPr>
          <w:p w:rsidR="003B4C6D" w:rsidRPr="00DD54C0" w:rsidRDefault="003B4C6D" w:rsidP="003B4C6D">
            <w:pPr>
              <w:pStyle w:val="gemtabohne"/>
              <w:rPr>
                <w:sz w:val="20"/>
              </w:rPr>
            </w:pPr>
            <w:r w:rsidRPr="00DD54C0">
              <w:rPr>
                <w:sz w:val="20"/>
              </w:rPr>
              <w:t>gematik: Produkttypsteckbrief Konfigurationsdienst</w:t>
            </w:r>
          </w:p>
        </w:tc>
      </w:tr>
      <w:tr w:rsidR="003B4C6D" w:rsidRPr="00DD54C0" w:rsidTr="003B4C6D">
        <w:tc>
          <w:tcPr>
            <w:tcW w:w="2598" w:type="dxa"/>
            <w:shd w:val="clear" w:color="auto" w:fill="auto"/>
          </w:tcPr>
          <w:p w:rsidR="003B4C6D" w:rsidRPr="00EE718A" w:rsidRDefault="003B4C6D" w:rsidP="003B4C6D">
            <w:pPr>
              <w:pStyle w:val="gemtabohne"/>
              <w:rPr>
                <w:sz w:val="20"/>
                <w:highlight w:val="yellow"/>
              </w:rPr>
            </w:pPr>
            <w:r w:rsidRPr="00EE718A">
              <w:rPr>
                <w:sz w:val="20"/>
              </w:rPr>
              <w:t>[gemSpec_Krypt]</w:t>
            </w:r>
          </w:p>
        </w:tc>
        <w:tc>
          <w:tcPr>
            <w:tcW w:w="6300" w:type="dxa"/>
            <w:shd w:val="clear" w:color="auto" w:fill="auto"/>
          </w:tcPr>
          <w:p w:rsidR="003B4C6D" w:rsidRPr="00DD54C0" w:rsidRDefault="003B4C6D" w:rsidP="003B4C6D">
            <w:pPr>
              <w:pStyle w:val="gemtabohne"/>
              <w:rPr>
                <w:sz w:val="20"/>
              </w:rPr>
            </w:pPr>
            <w:r w:rsidRPr="00EE718A">
              <w:rPr>
                <w:sz w:val="20"/>
              </w:rPr>
              <w:t>gematik. Verwendung kryptographischer Algorithme</w:t>
            </w:r>
            <w:r>
              <w:rPr>
                <w:sz w:val="20"/>
              </w:rPr>
              <w:t>n in der Telematikinfrastruktur</w:t>
            </w:r>
          </w:p>
        </w:tc>
      </w:tr>
      <w:tr w:rsidR="003B4C6D" w:rsidRPr="00DD54C0" w:rsidTr="003B4C6D">
        <w:tc>
          <w:tcPr>
            <w:tcW w:w="2598" w:type="dxa"/>
            <w:shd w:val="clear" w:color="auto" w:fill="auto"/>
          </w:tcPr>
          <w:p w:rsidR="003B4C6D" w:rsidRPr="00DD54C0" w:rsidRDefault="003B4C6D" w:rsidP="003B4C6D">
            <w:pPr>
              <w:pStyle w:val="gemtabohne"/>
              <w:rPr>
                <w:sz w:val="20"/>
              </w:rPr>
            </w:pPr>
            <w:r w:rsidRPr="00EE718A">
              <w:rPr>
                <w:sz w:val="20"/>
              </w:rPr>
              <w:t>[gemSpec_Perf]</w:t>
            </w:r>
          </w:p>
        </w:tc>
        <w:tc>
          <w:tcPr>
            <w:tcW w:w="6300" w:type="dxa"/>
            <w:shd w:val="clear" w:color="auto" w:fill="auto"/>
          </w:tcPr>
          <w:p w:rsidR="003B4C6D" w:rsidRPr="00DD54C0" w:rsidRDefault="003B4C6D" w:rsidP="003B4C6D">
            <w:pPr>
              <w:pStyle w:val="gemtabohne"/>
              <w:rPr>
                <w:sz w:val="20"/>
              </w:rPr>
            </w:pPr>
            <w:r w:rsidRPr="00EE718A">
              <w:rPr>
                <w:sz w:val="20"/>
              </w:rPr>
              <w:t>gematik: Performance und Mengengerüst TI-Plattform</w:t>
            </w:r>
          </w:p>
        </w:tc>
      </w:tr>
      <w:tr w:rsidR="003B4C6D" w:rsidRPr="00EE718A" w:rsidTr="003B4C6D">
        <w:tc>
          <w:tcPr>
            <w:tcW w:w="2598" w:type="dxa"/>
            <w:shd w:val="clear" w:color="auto" w:fill="auto"/>
          </w:tcPr>
          <w:p w:rsidR="003B4C6D" w:rsidRPr="00EE718A" w:rsidRDefault="003B4C6D" w:rsidP="003B4C6D">
            <w:pPr>
              <w:pStyle w:val="gemtabohne"/>
              <w:rPr>
                <w:sz w:val="20"/>
              </w:rPr>
            </w:pPr>
            <w:r>
              <w:rPr>
                <w:sz w:val="20"/>
              </w:rPr>
              <w:t>[gemSpec_StAmpel]</w:t>
            </w:r>
          </w:p>
        </w:tc>
        <w:tc>
          <w:tcPr>
            <w:tcW w:w="6300" w:type="dxa"/>
            <w:shd w:val="clear" w:color="auto" w:fill="auto"/>
          </w:tcPr>
          <w:p w:rsidR="003B4C6D" w:rsidRPr="00EE718A" w:rsidRDefault="003B4C6D" w:rsidP="003B4C6D">
            <w:pPr>
              <w:pStyle w:val="gemtabohne"/>
              <w:rPr>
                <w:sz w:val="20"/>
              </w:rPr>
            </w:pPr>
            <w:r>
              <w:rPr>
                <w:sz w:val="20"/>
              </w:rPr>
              <w:t>gematik: Spezifikation Störungsampel</w:t>
            </w:r>
          </w:p>
        </w:tc>
      </w:tr>
      <w:tr w:rsidR="003B4C6D" w:rsidRPr="00DD54C0" w:rsidTr="003B4C6D">
        <w:tc>
          <w:tcPr>
            <w:tcW w:w="2598" w:type="dxa"/>
            <w:shd w:val="clear" w:color="auto" w:fill="auto"/>
          </w:tcPr>
          <w:p w:rsidR="003B4C6D" w:rsidRPr="00DD54C0" w:rsidRDefault="003B4C6D" w:rsidP="003B4C6D">
            <w:pPr>
              <w:pStyle w:val="gemtabohne"/>
              <w:rPr>
                <w:sz w:val="20"/>
              </w:rPr>
            </w:pPr>
            <w:r w:rsidRPr="00DD54C0">
              <w:rPr>
                <w:sz w:val="20"/>
              </w:rPr>
              <w:t>[gemSpec_SiBetrUmg]</w:t>
            </w:r>
          </w:p>
        </w:tc>
        <w:tc>
          <w:tcPr>
            <w:tcW w:w="6300" w:type="dxa"/>
            <w:shd w:val="clear" w:color="auto" w:fill="auto"/>
          </w:tcPr>
          <w:p w:rsidR="003B4C6D" w:rsidRPr="00DD54C0" w:rsidRDefault="003B4C6D" w:rsidP="003B4C6D">
            <w:pPr>
              <w:pStyle w:val="gemtabohne"/>
              <w:rPr>
                <w:sz w:val="20"/>
              </w:rPr>
            </w:pPr>
            <w:r w:rsidRPr="00DD54C0">
              <w:rPr>
                <w:sz w:val="20"/>
              </w:rPr>
              <w:t>gematik: Spezifikation der Sicherheitsanforderungen an die Betriebsumgebung für zentrale Produkte der TI</w:t>
            </w:r>
          </w:p>
        </w:tc>
      </w:tr>
    </w:tbl>
    <w:p w:rsidR="003B4C6D" w:rsidRPr="00DA4445" w:rsidRDefault="003B4C6D" w:rsidP="00C855B7">
      <w:pPr>
        <w:pStyle w:val="berschrift3"/>
      </w:pPr>
      <w:bookmarkStart w:id="300" w:name="_Toc244580836"/>
      <w:bookmarkStart w:id="301" w:name="_Toc501706026"/>
      <w:r w:rsidRPr="00DA4445">
        <w:t>A5.2 – Weitere Dokumente</w:t>
      </w:r>
      <w:bookmarkEnd w:id="300"/>
      <w:bookmarkEnd w:id="301"/>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63"/>
        <w:gridCol w:w="7135"/>
      </w:tblGrid>
      <w:tr w:rsidR="003B4C6D" w:rsidRPr="00DD54C0" w:rsidTr="003B4C6D">
        <w:trPr>
          <w:trHeight w:val="415"/>
          <w:tblHeader/>
        </w:trPr>
        <w:tc>
          <w:tcPr>
            <w:tcW w:w="1763" w:type="dxa"/>
            <w:shd w:val="clear" w:color="auto" w:fill="E0E0E0"/>
          </w:tcPr>
          <w:p w:rsidR="003B4C6D" w:rsidRPr="00DD54C0" w:rsidRDefault="003B4C6D" w:rsidP="003B4C6D">
            <w:pPr>
              <w:pStyle w:val="gemtabohne"/>
              <w:rPr>
                <w:b/>
                <w:sz w:val="20"/>
              </w:rPr>
            </w:pPr>
            <w:r w:rsidRPr="00DD54C0">
              <w:rPr>
                <w:b/>
                <w:sz w:val="20"/>
              </w:rPr>
              <w:t>[Quelle]</w:t>
            </w:r>
          </w:p>
        </w:tc>
        <w:tc>
          <w:tcPr>
            <w:tcW w:w="7135" w:type="dxa"/>
            <w:shd w:val="clear" w:color="auto" w:fill="E0E0E0"/>
          </w:tcPr>
          <w:p w:rsidR="003B4C6D" w:rsidRPr="00DD54C0" w:rsidRDefault="003B4C6D" w:rsidP="003B4C6D">
            <w:pPr>
              <w:pStyle w:val="gemtabohne"/>
              <w:rPr>
                <w:b/>
                <w:sz w:val="20"/>
              </w:rPr>
            </w:pPr>
            <w:r w:rsidRPr="00DD54C0">
              <w:rPr>
                <w:b/>
                <w:sz w:val="20"/>
              </w:rPr>
              <w:t>Herausgeber (Erscheinungsdatum): Titel</w:t>
            </w:r>
          </w:p>
        </w:tc>
      </w:tr>
      <w:tr w:rsidR="003B4C6D" w:rsidRPr="00DD54C0" w:rsidTr="003B4C6D">
        <w:trPr>
          <w:trHeight w:val="415"/>
        </w:trPr>
        <w:tc>
          <w:tcPr>
            <w:tcW w:w="1763" w:type="dxa"/>
            <w:shd w:val="clear" w:color="auto" w:fill="auto"/>
          </w:tcPr>
          <w:p w:rsidR="003B4C6D" w:rsidRPr="00DD54C0" w:rsidRDefault="003B4C6D" w:rsidP="003B4C6D">
            <w:pPr>
              <w:pStyle w:val="gemtabohne"/>
              <w:rPr>
                <w:sz w:val="20"/>
              </w:rPr>
            </w:pPr>
            <w:r w:rsidRPr="00DD54C0">
              <w:rPr>
                <w:sz w:val="20"/>
              </w:rPr>
              <w:t>[RFC1738]</w:t>
            </w:r>
          </w:p>
        </w:tc>
        <w:tc>
          <w:tcPr>
            <w:tcW w:w="7135" w:type="dxa"/>
            <w:shd w:val="clear" w:color="auto" w:fill="auto"/>
          </w:tcPr>
          <w:p w:rsidR="003B4C6D" w:rsidRPr="00DD54C0" w:rsidRDefault="003B4C6D" w:rsidP="003B4C6D">
            <w:pPr>
              <w:pStyle w:val="gemtabohne"/>
              <w:rPr>
                <w:sz w:val="20"/>
              </w:rPr>
            </w:pPr>
            <w:r w:rsidRPr="00DD54C0">
              <w:rPr>
                <w:sz w:val="20"/>
              </w:rPr>
              <w:t>Uniform Resource Locators (URL)</w:t>
            </w:r>
          </w:p>
        </w:tc>
      </w:tr>
      <w:tr w:rsidR="003B4C6D" w:rsidRPr="00DD54C0" w:rsidTr="003B4C6D">
        <w:trPr>
          <w:trHeight w:val="415"/>
        </w:trPr>
        <w:tc>
          <w:tcPr>
            <w:tcW w:w="1763" w:type="dxa"/>
            <w:shd w:val="clear" w:color="auto" w:fill="auto"/>
          </w:tcPr>
          <w:p w:rsidR="003B4C6D" w:rsidRPr="00DD54C0" w:rsidRDefault="003B4C6D" w:rsidP="003B4C6D">
            <w:pPr>
              <w:pStyle w:val="gemtabohne"/>
              <w:rPr>
                <w:sz w:val="20"/>
              </w:rPr>
            </w:pPr>
            <w:r w:rsidRPr="00DD54C0">
              <w:rPr>
                <w:sz w:val="20"/>
              </w:rPr>
              <w:t>[RFC2119]</w:t>
            </w:r>
          </w:p>
        </w:tc>
        <w:tc>
          <w:tcPr>
            <w:tcW w:w="7135" w:type="dxa"/>
            <w:shd w:val="clear" w:color="auto" w:fill="auto"/>
          </w:tcPr>
          <w:p w:rsidR="003B4C6D" w:rsidRPr="00DD54C0" w:rsidRDefault="003B4C6D" w:rsidP="003B4C6D">
            <w:pPr>
              <w:pStyle w:val="gemtabohne"/>
              <w:rPr>
                <w:sz w:val="20"/>
                <w:lang w:val="en-GB"/>
              </w:rPr>
            </w:pPr>
            <w:r w:rsidRPr="00DD54C0">
              <w:rPr>
                <w:sz w:val="20"/>
                <w:lang w:val="en-GB"/>
              </w:rPr>
              <w:t xml:space="preserve">RFC 2119 (März 1997): Key words for use in RFCs to Indicate Requirement Levels S. Bradner, </w:t>
            </w:r>
            <w:r w:rsidRPr="00DD54C0">
              <w:rPr>
                <w:sz w:val="20"/>
                <w:lang w:val="en-GB"/>
              </w:rPr>
              <w:br/>
            </w:r>
            <w:hyperlink r:id="rId32" w:history="1">
              <w:r w:rsidRPr="00DD54C0">
                <w:rPr>
                  <w:rStyle w:val="Hyperlink"/>
                  <w:sz w:val="20"/>
                  <w:lang w:val="en-GB"/>
                </w:rPr>
                <w:t>http://tools.ietf.org/html/rfc2109</w:t>
              </w:r>
            </w:hyperlink>
            <w:r w:rsidRPr="00DD54C0">
              <w:rPr>
                <w:sz w:val="20"/>
                <w:lang w:val="en-GB"/>
              </w:rPr>
              <w:t xml:space="preserve"> </w:t>
            </w:r>
          </w:p>
        </w:tc>
      </w:tr>
      <w:tr w:rsidR="003B4C6D" w:rsidRPr="00DD54C0" w:rsidTr="003B4C6D">
        <w:trPr>
          <w:trHeight w:val="415"/>
        </w:trPr>
        <w:tc>
          <w:tcPr>
            <w:tcW w:w="1763" w:type="dxa"/>
            <w:shd w:val="clear" w:color="auto" w:fill="auto"/>
          </w:tcPr>
          <w:p w:rsidR="003B4C6D" w:rsidRPr="00DD54C0" w:rsidRDefault="003B4C6D" w:rsidP="003B4C6D">
            <w:pPr>
              <w:pStyle w:val="gemtabohne"/>
              <w:rPr>
                <w:sz w:val="20"/>
              </w:rPr>
            </w:pPr>
            <w:r w:rsidRPr="00DD54C0">
              <w:rPr>
                <w:sz w:val="20"/>
              </w:rPr>
              <w:t>[RFC2616]</w:t>
            </w:r>
          </w:p>
        </w:tc>
        <w:tc>
          <w:tcPr>
            <w:tcW w:w="7135" w:type="dxa"/>
            <w:shd w:val="clear" w:color="auto" w:fill="auto"/>
          </w:tcPr>
          <w:p w:rsidR="003B4C6D" w:rsidRPr="00DD54C0" w:rsidRDefault="003B4C6D" w:rsidP="003B4C6D">
            <w:pPr>
              <w:pStyle w:val="gemtabohne"/>
              <w:rPr>
                <w:sz w:val="20"/>
              </w:rPr>
            </w:pPr>
            <w:r w:rsidRPr="00DD54C0">
              <w:rPr>
                <w:sz w:val="20"/>
              </w:rPr>
              <w:t>Hypertext Transfer Protocol – http/1.1</w:t>
            </w:r>
          </w:p>
        </w:tc>
      </w:tr>
      <w:tr w:rsidR="003B4C6D" w:rsidRPr="00EE718A" w:rsidTr="003B4C6D">
        <w:trPr>
          <w:trHeight w:val="415"/>
        </w:trPr>
        <w:tc>
          <w:tcPr>
            <w:tcW w:w="1763" w:type="dxa"/>
            <w:tcBorders>
              <w:top w:val="single" w:sz="4" w:space="0" w:color="auto"/>
              <w:left w:val="single" w:sz="4" w:space="0" w:color="auto"/>
              <w:bottom w:val="single" w:sz="4" w:space="0" w:color="auto"/>
              <w:right w:val="single" w:sz="4" w:space="0" w:color="auto"/>
            </w:tcBorders>
            <w:shd w:val="clear" w:color="auto" w:fill="auto"/>
          </w:tcPr>
          <w:p w:rsidR="003B4C6D" w:rsidRPr="00EE718A" w:rsidRDefault="003B4C6D" w:rsidP="003B4C6D">
            <w:pPr>
              <w:pStyle w:val="gemtabohne"/>
              <w:rPr>
                <w:sz w:val="20"/>
                <w:highlight w:val="yellow"/>
              </w:rPr>
            </w:pPr>
            <w:r w:rsidRPr="00EE718A">
              <w:rPr>
                <w:sz w:val="20"/>
              </w:rPr>
              <w:t>[ZIP-APP]</w:t>
            </w:r>
          </w:p>
        </w:tc>
        <w:tc>
          <w:tcPr>
            <w:tcW w:w="7135" w:type="dxa"/>
            <w:tcBorders>
              <w:top w:val="single" w:sz="4" w:space="0" w:color="auto"/>
              <w:left w:val="single" w:sz="4" w:space="0" w:color="auto"/>
              <w:bottom w:val="single" w:sz="4" w:space="0" w:color="auto"/>
              <w:right w:val="single" w:sz="4" w:space="0" w:color="auto"/>
            </w:tcBorders>
            <w:shd w:val="clear" w:color="auto" w:fill="auto"/>
          </w:tcPr>
          <w:p w:rsidR="003B4C6D" w:rsidRPr="00EE718A" w:rsidRDefault="003B4C6D" w:rsidP="003B4C6D">
            <w:pPr>
              <w:pStyle w:val="gemtabohne"/>
              <w:rPr>
                <w:sz w:val="20"/>
              </w:rPr>
            </w:pPr>
            <w:hyperlink r:id="rId33" w:history="1">
              <w:r w:rsidRPr="00EE718A">
                <w:rPr>
                  <w:rStyle w:val="Hyperlink"/>
                  <w:sz w:val="20"/>
                </w:rPr>
                <w:t>http://www.pkware.com/documents/casestudies/APPNOTE.TXT</w:t>
              </w:r>
            </w:hyperlink>
          </w:p>
        </w:tc>
      </w:tr>
      <w:tr w:rsidR="003B4C6D" w:rsidRPr="00EE718A" w:rsidTr="003B4C6D">
        <w:trPr>
          <w:trHeight w:val="415"/>
        </w:trPr>
        <w:tc>
          <w:tcPr>
            <w:tcW w:w="1763" w:type="dxa"/>
            <w:tcBorders>
              <w:top w:val="single" w:sz="4" w:space="0" w:color="auto"/>
              <w:left w:val="single" w:sz="4" w:space="0" w:color="auto"/>
              <w:bottom w:val="single" w:sz="4" w:space="0" w:color="auto"/>
              <w:right w:val="single" w:sz="4" w:space="0" w:color="auto"/>
            </w:tcBorders>
            <w:shd w:val="clear" w:color="auto" w:fill="auto"/>
          </w:tcPr>
          <w:p w:rsidR="003B4C6D" w:rsidRPr="00EE718A" w:rsidRDefault="003B4C6D" w:rsidP="003B4C6D">
            <w:pPr>
              <w:pStyle w:val="gemtabohne"/>
              <w:rPr>
                <w:sz w:val="20"/>
                <w:highlight w:val="yellow"/>
              </w:rPr>
            </w:pPr>
            <w:r w:rsidRPr="00EE718A">
              <w:rPr>
                <w:sz w:val="20"/>
              </w:rPr>
              <w:t>[XMLDSig]</w:t>
            </w:r>
          </w:p>
        </w:tc>
        <w:tc>
          <w:tcPr>
            <w:tcW w:w="7135" w:type="dxa"/>
            <w:tcBorders>
              <w:top w:val="single" w:sz="4" w:space="0" w:color="auto"/>
              <w:left w:val="single" w:sz="4" w:space="0" w:color="auto"/>
              <w:bottom w:val="single" w:sz="4" w:space="0" w:color="auto"/>
              <w:right w:val="single" w:sz="4" w:space="0" w:color="auto"/>
            </w:tcBorders>
            <w:shd w:val="clear" w:color="auto" w:fill="auto"/>
          </w:tcPr>
          <w:p w:rsidR="003B4C6D" w:rsidRPr="00EE718A" w:rsidRDefault="003B4C6D" w:rsidP="003B4C6D">
            <w:pPr>
              <w:pStyle w:val="gemtabohne"/>
              <w:rPr>
                <w:sz w:val="20"/>
                <w:highlight w:val="yellow"/>
                <w:lang w:val="en-US"/>
              </w:rPr>
            </w:pPr>
            <w:r w:rsidRPr="00EE718A">
              <w:rPr>
                <w:sz w:val="20"/>
                <w:lang w:val="en-US"/>
              </w:rPr>
              <w:t>XML Signature Syntax and Processing (Second Edition)</w:t>
            </w:r>
          </w:p>
          <w:p w:rsidR="003B4C6D" w:rsidRPr="00EE718A" w:rsidRDefault="003B4C6D" w:rsidP="003B4C6D">
            <w:pPr>
              <w:pStyle w:val="gemtabohne"/>
              <w:rPr>
                <w:sz w:val="20"/>
                <w:highlight w:val="yellow"/>
                <w:lang w:val="en-US"/>
              </w:rPr>
            </w:pPr>
            <w:r w:rsidRPr="00EE718A">
              <w:rPr>
                <w:sz w:val="20"/>
                <w:lang w:val="en-US"/>
              </w:rPr>
              <w:t>W3C Recommendation 10 June 2008</w:t>
            </w:r>
          </w:p>
          <w:p w:rsidR="003B4C6D" w:rsidRPr="00EE718A" w:rsidRDefault="003B4C6D" w:rsidP="003B4C6D">
            <w:pPr>
              <w:pStyle w:val="gemtabohne"/>
              <w:rPr>
                <w:sz w:val="20"/>
                <w:highlight w:val="yellow"/>
                <w:lang w:val="en-US"/>
              </w:rPr>
            </w:pPr>
            <w:hyperlink r:id="rId34" w:history="1">
              <w:r w:rsidRPr="00EE718A">
                <w:rPr>
                  <w:rStyle w:val="Hyperlink"/>
                  <w:sz w:val="20"/>
                  <w:lang w:val="en-US"/>
                </w:rPr>
                <w:t>http://www.w3.org/TR/2008/PER-xmldsig-core-20080326/</w:t>
              </w:r>
            </w:hyperlink>
          </w:p>
        </w:tc>
      </w:tr>
      <w:tr w:rsidR="003B4C6D" w:rsidRPr="00EE718A" w:rsidTr="003B4C6D">
        <w:trPr>
          <w:trHeight w:val="415"/>
        </w:trPr>
        <w:tc>
          <w:tcPr>
            <w:tcW w:w="1763" w:type="dxa"/>
            <w:tcBorders>
              <w:top w:val="single" w:sz="4" w:space="0" w:color="auto"/>
              <w:left w:val="single" w:sz="4" w:space="0" w:color="auto"/>
              <w:bottom w:val="single" w:sz="4" w:space="0" w:color="auto"/>
              <w:right w:val="single" w:sz="4" w:space="0" w:color="auto"/>
            </w:tcBorders>
            <w:shd w:val="clear" w:color="auto" w:fill="auto"/>
          </w:tcPr>
          <w:p w:rsidR="003B4C6D" w:rsidRPr="00EE718A" w:rsidRDefault="003B4C6D" w:rsidP="003B4C6D">
            <w:pPr>
              <w:pStyle w:val="gemtabohne"/>
              <w:rPr>
                <w:sz w:val="20"/>
                <w:highlight w:val="yellow"/>
              </w:rPr>
            </w:pPr>
            <w:r w:rsidRPr="00EE718A">
              <w:rPr>
                <w:sz w:val="20"/>
              </w:rPr>
              <w:lastRenderedPageBreak/>
              <w:t xml:space="preserve">[ETSI-CAdES]  </w:t>
            </w:r>
          </w:p>
        </w:tc>
        <w:tc>
          <w:tcPr>
            <w:tcW w:w="7135" w:type="dxa"/>
            <w:tcBorders>
              <w:top w:val="single" w:sz="4" w:space="0" w:color="auto"/>
              <w:left w:val="single" w:sz="4" w:space="0" w:color="auto"/>
              <w:bottom w:val="single" w:sz="4" w:space="0" w:color="auto"/>
              <w:right w:val="single" w:sz="4" w:space="0" w:color="auto"/>
            </w:tcBorders>
            <w:shd w:val="clear" w:color="auto" w:fill="auto"/>
          </w:tcPr>
          <w:p w:rsidR="003B4C6D" w:rsidRPr="00EE718A" w:rsidRDefault="003B4C6D" w:rsidP="003B4C6D">
            <w:pPr>
              <w:pStyle w:val="gemtabohne"/>
              <w:rPr>
                <w:sz w:val="20"/>
                <w:highlight w:val="yellow"/>
                <w:lang w:val="en-US"/>
              </w:rPr>
            </w:pPr>
            <w:r w:rsidRPr="00EE718A">
              <w:rPr>
                <w:sz w:val="20"/>
                <w:lang w:val="en-US"/>
              </w:rPr>
              <w:t xml:space="preserve">ETSI TS 101 733 V1.7.4 (2008-07), Electronic Signatures and </w:t>
            </w:r>
          </w:p>
          <w:p w:rsidR="003B4C6D" w:rsidRPr="00EE718A" w:rsidRDefault="003B4C6D" w:rsidP="003B4C6D">
            <w:pPr>
              <w:pStyle w:val="gemtabohne"/>
              <w:rPr>
                <w:sz w:val="20"/>
                <w:highlight w:val="yellow"/>
                <w:lang w:val="en-US"/>
              </w:rPr>
            </w:pPr>
            <w:r w:rsidRPr="00EE718A">
              <w:rPr>
                <w:sz w:val="20"/>
                <w:lang w:val="en-US"/>
              </w:rPr>
              <w:t>Infrastructures (ESI); CMS AdvancedElectronic Signatures (CAdES)</w:t>
            </w:r>
          </w:p>
        </w:tc>
      </w:tr>
      <w:tr w:rsidR="003B4C6D" w:rsidRPr="00EE718A" w:rsidTr="003B4C6D">
        <w:trPr>
          <w:trHeight w:val="415"/>
        </w:trPr>
        <w:tc>
          <w:tcPr>
            <w:tcW w:w="1763" w:type="dxa"/>
            <w:tcBorders>
              <w:top w:val="single" w:sz="4" w:space="0" w:color="auto"/>
              <w:left w:val="single" w:sz="4" w:space="0" w:color="auto"/>
              <w:bottom w:val="single" w:sz="4" w:space="0" w:color="auto"/>
              <w:right w:val="single" w:sz="4" w:space="0" w:color="auto"/>
            </w:tcBorders>
            <w:shd w:val="clear" w:color="auto" w:fill="auto"/>
          </w:tcPr>
          <w:p w:rsidR="003B4C6D" w:rsidRPr="00EE718A" w:rsidRDefault="003B4C6D" w:rsidP="003B4C6D">
            <w:pPr>
              <w:pStyle w:val="gemtabohne"/>
              <w:rPr>
                <w:sz w:val="20"/>
                <w:highlight w:val="yellow"/>
              </w:rPr>
            </w:pPr>
            <w:r w:rsidRPr="00EE718A">
              <w:rPr>
                <w:sz w:val="20"/>
              </w:rPr>
              <w:t xml:space="preserve">[ETSI-XAdES]  </w:t>
            </w:r>
          </w:p>
        </w:tc>
        <w:tc>
          <w:tcPr>
            <w:tcW w:w="7135" w:type="dxa"/>
            <w:tcBorders>
              <w:top w:val="single" w:sz="4" w:space="0" w:color="auto"/>
              <w:left w:val="single" w:sz="4" w:space="0" w:color="auto"/>
              <w:bottom w:val="single" w:sz="4" w:space="0" w:color="auto"/>
              <w:right w:val="single" w:sz="4" w:space="0" w:color="auto"/>
            </w:tcBorders>
            <w:shd w:val="clear" w:color="auto" w:fill="auto"/>
          </w:tcPr>
          <w:p w:rsidR="003B4C6D" w:rsidRPr="00EE718A" w:rsidRDefault="003B4C6D" w:rsidP="003B4C6D">
            <w:pPr>
              <w:pStyle w:val="gemtabohne"/>
              <w:rPr>
                <w:sz w:val="20"/>
                <w:highlight w:val="yellow"/>
                <w:lang w:val="en-US"/>
              </w:rPr>
            </w:pPr>
            <w:r w:rsidRPr="00EE718A">
              <w:rPr>
                <w:sz w:val="20"/>
                <w:lang w:val="en-US"/>
              </w:rPr>
              <w:t xml:space="preserve">ETSI TS 101 903 V1.4.2 (2010-12), Electronic Signatures and </w:t>
            </w:r>
          </w:p>
          <w:p w:rsidR="003B4C6D" w:rsidRPr="00EE718A" w:rsidRDefault="003B4C6D" w:rsidP="003B4C6D">
            <w:pPr>
              <w:pStyle w:val="gemtabohne"/>
              <w:rPr>
                <w:sz w:val="20"/>
                <w:highlight w:val="yellow"/>
                <w:lang w:val="en-US"/>
              </w:rPr>
            </w:pPr>
            <w:r w:rsidRPr="00EE718A">
              <w:rPr>
                <w:sz w:val="20"/>
                <w:lang w:val="en-US"/>
              </w:rPr>
              <w:t>Infrastructures (ESI); XML Advanced Electronic Signatures (XAdES)</w:t>
            </w:r>
          </w:p>
        </w:tc>
      </w:tr>
    </w:tbl>
    <w:p w:rsidR="003B4C6D" w:rsidRPr="00EE718A" w:rsidRDefault="003B4C6D" w:rsidP="003B4C6D">
      <w:pPr>
        <w:pStyle w:val="gemEinzug"/>
        <w:rPr>
          <w:lang w:val="en-US"/>
        </w:rPr>
      </w:pPr>
    </w:p>
    <w:p w:rsidR="00C855B7" w:rsidRDefault="00C855B7" w:rsidP="00C855B7">
      <w:pPr>
        <w:pStyle w:val="berschrift1"/>
        <w:sectPr w:rsidR="00C855B7" w:rsidSect="002460EA">
          <w:pgSz w:w="11906" w:h="16838" w:code="9"/>
          <w:pgMar w:top="1916" w:right="1469" w:bottom="1134" w:left="1701" w:header="539" w:footer="437" w:gutter="0"/>
          <w:pgBorders w:offsetFrom="page">
            <w:right w:val="single" w:sz="48" w:space="24" w:color="FFCC99"/>
          </w:pgBorders>
          <w:cols w:space="708"/>
          <w:docGrid w:linePitch="360"/>
        </w:sectPr>
      </w:pPr>
    </w:p>
    <w:p w:rsidR="003B4C6D" w:rsidRPr="00DA4445" w:rsidRDefault="003B4C6D" w:rsidP="00C855B7">
      <w:pPr>
        <w:pStyle w:val="berschrift1"/>
      </w:pPr>
      <w:bookmarkStart w:id="302" w:name="_Toc501706027"/>
      <w:r w:rsidRPr="00DA4445">
        <w:lastRenderedPageBreak/>
        <w:t>Anhang B – Nutzungsbeispiel I_KSRS_Download</w:t>
      </w:r>
      <w:bookmarkEnd w:id="302"/>
    </w:p>
    <w:p w:rsidR="003B4C6D" w:rsidRPr="00DA4445" w:rsidRDefault="003B4C6D" w:rsidP="003B4C6D">
      <w:pPr>
        <w:pStyle w:val="gemStandard"/>
      </w:pPr>
      <w:r w:rsidRPr="00DA4445">
        <w:t xml:space="preserve">Im Folgenden wird ein Beispiel für die Aktualisierung einer dezentralen Komponente beschrieben. </w:t>
      </w:r>
    </w:p>
    <w:p w:rsidR="003B4C6D" w:rsidRPr="00DA4445" w:rsidRDefault="003B4C6D" w:rsidP="003B4C6D">
      <w:pPr>
        <w:pStyle w:val="gemStandard"/>
      </w:pPr>
      <w:r w:rsidRPr="00DA4445">
        <w:t xml:space="preserve">Das Update-Paket besteht im Beispiel aus </w:t>
      </w:r>
    </w:p>
    <w:p w:rsidR="003B4C6D" w:rsidRPr="00DA4445" w:rsidRDefault="003B4C6D" w:rsidP="003B4C6D">
      <w:pPr>
        <w:pStyle w:val="gemAufzhlung"/>
      </w:pPr>
      <w:r w:rsidRPr="00DA4445">
        <w:rPr>
          <w:lang w:eastAsia="ja-JP"/>
        </w:rPr>
        <w:t>Hersteller UpdateInformation ‚AdminInfo.xml’,</w:t>
      </w:r>
    </w:p>
    <w:p w:rsidR="003B4C6D" w:rsidRPr="00DA4445" w:rsidRDefault="003B4C6D" w:rsidP="003B4C6D">
      <w:pPr>
        <w:pStyle w:val="gemAufzhlung"/>
      </w:pPr>
      <w:r w:rsidRPr="00DA4445">
        <w:t>Firmwarefile ‚Firmware.fw’ und</w:t>
      </w:r>
    </w:p>
    <w:p w:rsidR="003B4C6D" w:rsidRPr="00DA4445" w:rsidRDefault="003B4C6D" w:rsidP="003B4C6D">
      <w:pPr>
        <w:pStyle w:val="gemAufzhlung"/>
      </w:pPr>
      <w:r w:rsidRPr="00DA4445">
        <w:t>PDF Dokumentation ‚Documentation.PDF’.</w:t>
      </w:r>
    </w:p>
    <w:p w:rsidR="003B4C6D" w:rsidRPr="00DA4445" w:rsidRDefault="003B4C6D" w:rsidP="003B4C6D">
      <w:pPr>
        <w:pStyle w:val="gemStandard"/>
        <w:rPr>
          <w:lang w:eastAsia="ja-JP"/>
        </w:rPr>
      </w:pPr>
      <w:r w:rsidRPr="00DA4445">
        <w:rPr>
          <w:lang w:eastAsia="ja-JP"/>
        </w:rPr>
        <w:t xml:space="preserve">Der Administrator / Konnektor befragt zuerst den Konfigurationsdienst nach verfügbaren Updates (Operation listUpdates). Der Konfigurationsdienst gibt eine Liste von verfügbaren Update-Paketen inklusive Release Notes für den angefragten Client zurück. Falls weitere Informationen benötigt werden, können die Dokumentation der Update-Pakete vom Konfigurationsdienst geladen werden. </w:t>
      </w:r>
    </w:p>
    <w:p w:rsidR="003B4C6D" w:rsidRPr="00DA4445" w:rsidRDefault="003B4C6D" w:rsidP="003B4C6D">
      <w:pPr>
        <w:pStyle w:val="gemStandard"/>
        <w:rPr>
          <w:lang w:eastAsia="ja-JP"/>
        </w:rPr>
      </w:pPr>
      <w:r w:rsidRPr="00DA4445">
        <w:rPr>
          <w:lang w:eastAsia="ja-JP"/>
        </w:rPr>
        <w:t xml:space="preserve">Der Administrator wählt aus der Liste ein Update-Paket aus und startet das Update (Operation do_Update) für ein ausgewähltes Firmwarefile. </w:t>
      </w:r>
    </w:p>
    <w:p w:rsidR="003B4C6D" w:rsidRPr="00DA4445" w:rsidRDefault="003B4C6D" w:rsidP="003B4C6D">
      <w:pPr>
        <w:pStyle w:val="gemStandard"/>
        <w:rPr>
          <w:lang w:eastAsia="ja-JP"/>
        </w:rPr>
      </w:pPr>
    </w:p>
    <w:p w:rsidR="003B4C6D" w:rsidRPr="00DA4445" w:rsidRDefault="003B4C6D" w:rsidP="003B4C6D">
      <w:pPr>
        <w:pStyle w:val="gemStandard"/>
      </w:pPr>
      <w:r w:rsidRPr="00B26317">
        <w:lastRenderedPageBreak/>
        <w:pict>
          <v:shape id="_x0000_i1041" type="#_x0000_t75" style="width:438.6pt;height:391.8pt">
            <v:imagedata r:id="rId35" o:title=""/>
          </v:shape>
        </w:pict>
      </w:r>
    </w:p>
    <w:p w:rsidR="003B4C6D" w:rsidRPr="00DA4445" w:rsidRDefault="003B4C6D" w:rsidP="003B4C6D">
      <w:pPr>
        <w:pStyle w:val="Beschriftung"/>
        <w:jc w:val="center"/>
        <w:rPr>
          <w:lang w:eastAsia="ja-JP"/>
        </w:rPr>
      </w:pPr>
      <w:bookmarkStart w:id="303" w:name="_Toc489263572"/>
      <w:r w:rsidRPr="00DA4445">
        <w:t xml:space="preserve">Abbildung </w:t>
      </w:r>
      <w:r w:rsidRPr="00DA4445">
        <w:fldChar w:fldCharType="begin"/>
      </w:r>
      <w:r w:rsidRPr="00DA4445">
        <w:instrText xml:space="preserve"> SEQ Abbildung \* ARABIC </w:instrText>
      </w:r>
      <w:r w:rsidRPr="00DA4445">
        <w:fldChar w:fldCharType="separate"/>
      </w:r>
      <w:r w:rsidR="000C377E">
        <w:rPr>
          <w:noProof/>
        </w:rPr>
        <w:t>16</w:t>
      </w:r>
      <w:r w:rsidRPr="00DA4445">
        <w:fldChar w:fldCharType="end"/>
      </w:r>
      <w:r w:rsidRPr="00DA4445">
        <w:t>: Abb_KSR_015 Beispielablauf für ein Firmware Update</w:t>
      </w:r>
      <w:bookmarkEnd w:id="303"/>
    </w:p>
    <w:p w:rsidR="003B4C6D" w:rsidRPr="00DA4445" w:rsidRDefault="003B4C6D" w:rsidP="003B4C6D">
      <w:pPr>
        <w:pStyle w:val="gemStandard"/>
        <w:rPr>
          <w:lang w:eastAsia="ja-JP"/>
        </w:rPr>
      </w:pPr>
    </w:p>
    <w:p w:rsidR="003B4C6D" w:rsidRPr="00DA4445" w:rsidRDefault="003B4C6D" w:rsidP="003B4C6D">
      <w:pPr>
        <w:pStyle w:val="gemStandard"/>
        <w:rPr>
          <w:lang w:eastAsia="ja-JP"/>
        </w:rPr>
      </w:pPr>
      <w:r w:rsidRPr="00DA4445">
        <w:rPr>
          <w:lang w:eastAsia="ja-JP"/>
        </w:rPr>
        <w:t>Wahlweise kann sich der Administrator vor dem Download der Firmware die Dokumentation ansehen. Der Administrator kann dann den Download der Firmware ausführen oder den Ablauf ohne Firmware-Download beenden.</w:t>
      </w:r>
    </w:p>
    <w:p w:rsidR="00C855B7" w:rsidRDefault="00C855B7" w:rsidP="00C855B7">
      <w:pPr>
        <w:pStyle w:val="berschrift1"/>
        <w:sectPr w:rsidR="00C855B7" w:rsidSect="002460EA">
          <w:pgSz w:w="11906" w:h="16838" w:code="9"/>
          <w:pgMar w:top="1916" w:right="1469" w:bottom="1134" w:left="1701" w:header="539" w:footer="437" w:gutter="0"/>
          <w:pgBorders w:offsetFrom="page">
            <w:right w:val="single" w:sz="48" w:space="24" w:color="FFCC99"/>
          </w:pgBorders>
          <w:cols w:space="708"/>
          <w:docGrid w:linePitch="360"/>
        </w:sectPr>
      </w:pPr>
    </w:p>
    <w:p w:rsidR="003B4C6D" w:rsidRPr="000A39A1" w:rsidRDefault="003B4C6D" w:rsidP="00C855B7">
      <w:pPr>
        <w:pStyle w:val="berschrift1"/>
      </w:pPr>
      <w:bookmarkStart w:id="304" w:name="_Toc501706028"/>
      <w:bookmarkStart w:id="305" w:name="_GoBack"/>
      <w:bookmarkEnd w:id="305"/>
      <w:r w:rsidRPr="000A39A1">
        <w:lastRenderedPageBreak/>
        <w:t>Anhang C – Konfigurationsdatenfile zur Anbindung von Bestandsnetzen</w:t>
      </w:r>
      <w:bookmarkEnd w:id="304"/>
    </w:p>
    <w:p w:rsidR="003B4C6D" w:rsidRPr="00DA4445" w:rsidRDefault="003B4C6D" w:rsidP="003B4C6D">
      <w:pPr>
        <w:pStyle w:val="Beschriftung"/>
        <w:jc w:val="center"/>
        <w:rPr>
          <w:b w:val="0"/>
          <w:bCs w:val="0"/>
        </w:rPr>
      </w:pPr>
      <w:r w:rsidRPr="00B26317">
        <w:pict>
          <v:shape id="_x0000_i1042" type="#_x0000_t75" style="width:387pt;height:258pt">
            <v:imagedata r:id="rId36" o:title=""/>
          </v:shape>
        </w:pict>
      </w:r>
    </w:p>
    <w:p w:rsidR="003B4C6D" w:rsidRPr="00DA4445" w:rsidRDefault="003B4C6D" w:rsidP="003B4C6D">
      <w:pPr>
        <w:pStyle w:val="Beschriftung"/>
        <w:jc w:val="center"/>
      </w:pPr>
      <w:bookmarkStart w:id="306" w:name="_Toc489263573"/>
      <w:r w:rsidRPr="00DA4445">
        <w:t xml:space="preserve">Abbildung </w:t>
      </w:r>
      <w:r w:rsidRPr="00DA4445">
        <w:fldChar w:fldCharType="begin"/>
      </w:r>
      <w:r w:rsidRPr="00DA4445">
        <w:instrText xml:space="preserve"> SEQ Abbildung \* ARABIC </w:instrText>
      </w:r>
      <w:r w:rsidRPr="00DA4445">
        <w:fldChar w:fldCharType="separate"/>
      </w:r>
      <w:r w:rsidR="000C377E">
        <w:rPr>
          <w:noProof/>
        </w:rPr>
        <w:t>17</w:t>
      </w:r>
      <w:r w:rsidRPr="00DA4445">
        <w:fldChar w:fldCharType="end"/>
      </w:r>
      <w:r w:rsidRPr="00DA4445">
        <w:t>: Abb_KSR_014 Schema InfrastrukturKonfig.xsd</w:t>
      </w:r>
      <w:bookmarkEnd w:id="306"/>
    </w:p>
    <w:p w:rsidR="003B4C6D" w:rsidRPr="00DA4445" w:rsidRDefault="003B4C6D" w:rsidP="003B4C6D">
      <w:pPr>
        <w:pStyle w:val="gemStandard"/>
      </w:pPr>
    </w:p>
    <w:p w:rsidR="003B4C6D" w:rsidRPr="00DA4445" w:rsidRDefault="003B4C6D" w:rsidP="003B4C6D">
      <w:pPr>
        <w:pStyle w:val="Beschriftung"/>
      </w:pPr>
      <w:bookmarkStart w:id="307" w:name="_Toc489263623"/>
      <w:r w:rsidRPr="00DA4445">
        <w:t xml:space="preserve">Tabelle </w:t>
      </w:r>
      <w:r w:rsidRPr="00DA4445">
        <w:fldChar w:fldCharType="begin"/>
      </w:r>
      <w:r w:rsidRPr="00DA4445">
        <w:instrText xml:space="preserve"> SEQ Tabelle \* ARABIC </w:instrText>
      </w:r>
      <w:r w:rsidRPr="00DA4445">
        <w:fldChar w:fldCharType="separate"/>
      </w:r>
      <w:r w:rsidR="000C377E">
        <w:rPr>
          <w:noProof/>
        </w:rPr>
        <w:t>50</w:t>
      </w:r>
      <w:r w:rsidRPr="00DA4445">
        <w:fldChar w:fldCharType="end"/>
      </w:r>
      <w:r w:rsidRPr="00DA4445">
        <w:t>: Tab_KSR_045 Attribute des Konfigurationsdatenfiles zur Anbindung von Bestandsnetzen</w:t>
      </w:r>
      <w:bookmarkEnd w:id="3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8"/>
        <w:gridCol w:w="1395"/>
        <w:gridCol w:w="3313"/>
        <w:gridCol w:w="1824"/>
      </w:tblGrid>
      <w:tr w:rsidR="003B4C6D" w:rsidRPr="00DD54C0" w:rsidTr="003B4C6D">
        <w:trPr>
          <w:tblHeader/>
        </w:trPr>
        <w:tc>
          <w:tcPr>
            <w:tcW w:w="0" w:type="auto"/>
            <w:shd w:val="clear" w:color="auto" w:fill="E0E0E0"/>
          </w:tcPr>
          <w:p w:rsidR="003B4C6D" w:rsidRPr="00DD54C0" w:rsidRDefault="003B4C6D" w:rsidP="003B4C6D">
            <w:pPr>
              <w:pStyle w:val="gemtab11ptAbstand"/>
              <w:rPr>
                <w:b/>
                <w:sz w:val="20"/>
              </w:rPr>
            </w:pPr>
            <w:r w:rsidRPr="00DD54C0">
              <w:rPr>
                <w:b/>
                <w:sz w:val="20"/>
              </w:rPr>
              <w:t>Datenelement</w:t>
            </w:r>
          </w:p>
        </w:tc>
        <w:tc>
          <w:tcPr>
            <w:tcW w:w="0" w:type="auto"/>
            <w:shd w:val="clear" w:color="auto" w:fill="E0E0E0"/>
          </w:tcPr>
          <w:p w:rsidR="003B4C6D" w:rsidRPr="00DD54C0" w:rsidRDefault="003B4C6D" w:rsidP="003B4C6D">
            <w:pPr>
              <w:pStyle w:val="gemtab11ptAbstand"/>
              <w:rPr>
                <w:b/>
                <w:sz w:val="20"/>
              </w:rPr>
            </w:pPr>
            <w:r w:rsidRPr="00DD54C0">
              <w:rPr>
                <w:b/>
                <w:sz w:val="20"/>
              </w:rPr>
              <w:t>Typ</w:t>
            </w:r>
          </w:p>
        </w:tc>
        <w:tc>
          <w:tcPr>
            <w:tcW w:w="3313" w:type="dxa"/>
            <w:shd w:val="clear" w:color="auto" w:fill="E0E0E0"/>
          </w:tcPr>
          <w:p w:rsidR="003B4C6D" w:rsidRPr="00DD54C0" w:rsidRDefault="003B4C6D" w:rsidP="003B4C6D">
            <w:pPr>
              <w:pStyle w:val="gemtab11ptAbstand"/>
              <w:rPr>
                <w:b/>
                <w:sz w:val="20"/>
              </w:rPr>
            </w:pPr>
            <w:r w:rsidRPr="00DD54C0">
              <w:rPr>
                <w:b/>
                <w:sz w:val="20"/>
              </w:rPr>
              <w:t>Beschreibung</w:t>
            </w:r>
          </w:p>
        </w:tc>
        <w:tc>
          <w:tcPr>
            <w:tcW w:w="1824" w:type="dxa"/>
            <w:shd w:val="clear" w:color="auto" w:fill="E0E0E0"/>
          </w:tcPr>
          <w:p w:rsidR="003B4C6D" w:rsidRPr="00DD54C0" w:rsidRDefault="003B4C6D" w:rsidP="003B4C6D">
            <w:pPr>
              <w:pStyle w:val="gemtab11ptAbstand"/>
              <w:rPr>
                <w:b/>
                <w:sz w:val="20"/>
              </w:rPr>
            </w:pPr>
            <w:r w:rsidRPr="00DD54C0">
              <w:rPr>
                <w:b/>
                <w:sz w:val="20"/>
              </w:rPr>
              <w:t>Wertebereich</w:t>
            </w:r>
          </w:p>
        </w:tc>
      </w:tr>
      <w:tr w:rsidR="003B4C6D" w:rsidRPr="00DD54C0" w:rsidTr="003B4C6D">
        <w:tc>
          <w:tcPr>
            <w:tcW w:w="0" w:type="auto"/>
            <w:shd w:val="clear" w:color="auto" w:fill="auto"/>
          </w:tcPr>
          <w:p w:rsidR="003B4C6D" w:rsidRPr="00DD54C0" w:rsidRDefault="003B4C6D" w:rsidP="003B4C6D">
            <w:pPr>
              <w:pStyle w:val="gemtab11ptAbstand"/>
              <w:rPr>
                <w:sz w:val="20"/>
              </w:rPr>
            </w:pPr>
            <w:r w:rsidRPr="00DD54C0">
              <w:rPr>
                <w:sz w:val="20"/>
              </w:rPr>
              <w:t>Version</w:t>
            </w:r>
          </w:p>
        </w:tc>
        <w:tc>
          <w:tcPr>
            <w:tcW w:w="0" w:type="auto"/>
            <w:shd w:val="clear" w:color="auto" w:fill="auto"/>
          </w:tcPr>
          <w:p w:rsidR="003B4C6D" w:rsidRPr="00DD54C0" w:rsidRDefault="003B4C6D" w:rsidP="003B4C6D">
            <w:pPr>
              <w:pStyle w:val="gemtab11ptAbstand"/>
              <w:rPr>
                <w:sz w:val="20"/>
              </w:rPr>
            </w:pPr>
            <w:r w:rsidRPr="00DD54C0">
              <w:rPr>
                <w:sz w:val="20"/>
              </w:rPr>
              <w:t>string</w:t>
            </w:r>
          </w:p>
        </w:tc>
        <w:tc>
          <w:tcPr>
            <w:tcW w:w="3313" w:type="dxa"/>
            <w:shd w:val="clear" w:color="auto" w:fill="auto"/>
          </w:tcPr>
          <w:p w:rsidR="003B4C6D" w:rsidRPr="00DD54C0" w:rsidRDefault="003B4C6D" w:rsidP="003B4C6D">
            <w:pPr>
              <w:pStyle w:val="gemtab11ptAbstand"/>
              <w:rPr>
                <w:sz w:val="20"/>
              </w:rPr>
            </w:pPr>
            <w:r w:rsidRPr="00DD54C0">
              <w:rPr>
                <w:sz w:val="20"/>
              </w:rPr>
              <w:t>Version des Konfigurationsdatenfiles</w:t>
            </w:r>
          </w:p>
        </w:tc>
        <w:tc>
          <w:tcPr>
            <w:tcW w:w="1824" w:type="dxa"/>
            <w:shd w:val="clear" w:color="auto" w:fill="auto"/>
          </w:tcPr>
          <w:p w:rsidR="003B4C6D" w:rsidRPr="00DD54C0" w:rsidRDefault="003B4C6D" w:rsidP="003B4C6D">
            <w:pPr>
              <w:pStyle w:val="gemtab11ptAbstand"/>
              <w:rPr>
                <w:sz w:val="20"/>
              </w:rPr>
            </w:pPr>
            <w:r w:rsidRPr="00DD54C0">
              <w:rPr>
                <w:sz w:val="20"/>
              </w:rPr>
              <w:t>entsprechend gemSpec_OM# GS-A_3695</w:t>
            </w:r>
          </w:p>
        </w:tc>
      </w:tr>
      <w:tr w:rsidR="003B4C6D" w:rsidRPr="00DD54C0" w:rsidTr="003B4C6D">
        <w:tc>
          <w:tcPr>
            <w:tcW w:w="0" w:type="auto"/>
            <w:shd w:val="clear" w:color="auto" w:fill="auto"/>
          </w:tcPr>
          <w:p w:rsidR="003B4C6D" w:rsidRPr="00DD54C0" w:rsidRDefault="003B4C6D" w:rsidP="003B4C6D">
            <w:pPr>
              <w:pStyle w:val="gemtab11ptAbstand"/>
              <w:rPr>
                <w:sz w:val="20"/>
              </w:rPr>
            </w:pPr>
            <w:r w:rsidRPr="00DD54C0">
              <w:rPr>
                <w:sz w:val="20"/>
              </w:rPr>
              <w:t>InventoryNetworks</w:t>
            </w:r>
          </w:p>
        </w:tc>
        <w:tc>
          <w:tcPr>
            <w:tcW w:w="0" w:type="auto"/>
            <w:shd w:val="clear" w:color="auto" w:fill="auto"/>
          </w:tcPr>
          <w:p w:rsidR="003B4C6D" w:rsidRPr="00DD54C0" w:rsidRDefault="003B4C6D" w:rsidP="003B4C6D">
            <w:pPr>
              <w:pStyle w:val="gemtab11ptAbstand"/>
              <w:rPr>
                <w:sz w:val="20"/>
              </w:rPr>
            </w:pPr>
            <w:r w:rsidRPr="00DD54C0">
              <w:rPr>
                <w:sz w:val="20"/>
              </w:rPr>
              <w:t>complex type</w:t>
            </w:r>
          </w:p>
        </w:tc>
        <w:tc>
          <w:tcPr>
            <w:tcW w:w="3313" w:type="dxa"/>
            <w:shd w:val="clear" w:color="auto" w:fill="auto"/>
          </w:tcPr>
          <w:p w:rsidR="003B4C6D" w:rsidRPr="00DD54C0" w:rsidRDefault="003B4C6D" w:rsidP="003B4C6D">
            <w:pPr>
              <w:pStyle w:val="gemtab11ptAbstand"/>
              <w:rPr>
                <w:sz w:val="20"/>
              </w:rPr>
            </w:pPr>
            <w:r w:rsidRPr="00DD54C0">
              <w:rPr>
                <w:sz w:val="20"/>
              </w:rPr>
              <w:t>Netzwerkinformation zu einem oder mehreren Bestandsnetzen</w:t>
            </w:r>
          </w:p>
        </w:tc>
        <w:tc>
          <w:tcPr>
            <w:tcW w:w="1824" w:type="dxa"/>
            <w:shd w:val="clear" w:color="auto" w:fill="auto"/>
          </w:tcPr>
          <w:p w:rsidR="003B4C6D" w:rsidRPr="00DD54C0" w:rsidRDefault="003B4C6D" w:rsidP="003B4C6D">
            <w:pPr>
              <w:pStyle w:val="gemtab11ptAbstand"/>
              <w:rPr>
                <w:sz w:val="20"/>
              </w:rPr>
            </w:pPr>
          </w:p>
        </w:tc>
      </w:tr>
      <w:tr w:rsidR="003B4C6D" w:rsidRPr="00DD54C0" w:rsidTr="003B4C6D">
        <w:tc>
          <w:tcPr>
            <w:tcW w:w="0" w:type="auto"/>
            <w:shd w:val="clear" w:color="auto" w:fill="auto"/>
          </w:tcPr>
          <w:p w:rsidR="003B4C6D" w:rsidRPr="00DD54C0" w:rsidRDefault="003B4C6D" w:rsidP="003B4C6D">
            <w:pPr>
              <w:pStyle w:val="gemtab11ptAbstand"/>
              <w:rPr>
                <w:sz w:val="20"/>
              </w:rPr>
            </w:pPr>
            <w:r w:rsidRPr="00DD54C0">
              <w:rPr>
                <w:sz w:val="20"/>
              </w:rPr>
              <w:t xml:space="preserve">  InventoryNetwork</w:t>
            </w:r>
          </w:p>
        </w:tc>
        <w:tc>
          <w:tcPr>
            <w:tcW w:w="0" w:type="auto"/>
            <w:shd w:val="clear" w:color="auto" w:fill="auto"/>
          </w:tcPr>
          <w:p w:rsidR="003B4C6D" w:rsidRPr="00DD54C0" w:rsidRDefault="003B4C6D" w:rsidP="003B4C6D">
            <w:pPr>
              <w:pStyle w:val="gemtab11ptAbstand"/>
              <w:rPr>
                <w:sz w:val="20"/>
              </w:rPr>
            </w:pPr>
            <w:r w:rsidRPr="00DD54C0">
              <w:rPr>
                <w:sz w:val="20"/>
              </w:rPr>
              <w:t>complex type</w:t>
            </w:r>
          </w:p>
        </w:tc>
        <w:tc>
          <w:tcPr>
            <w:tcW w:w="3313" w:type="dxa"/>
            <w:shd w:val="clear" w:color="auto" w:fill="auto"/>
          </w:tcPr>
          <w:p w:rsidR="003B4C6D" w:rsidRPr="00DD54C0" w:rsidRDefault="003B4C6D" w:rsidP="003B4C6D">
            <w:pPr>
              <w:pStyle w:val="gemtab11ptAbstand"/>
              <w:rPr>
                <w:sz w:val="20"/>
              </w:rPr>
            </w:pPr>
            <w:r w:rsidRPr="00DD54C0">
              <w:rPr>
                <w:sz w:val="20"/>
              </w:rPr>
              <w:t>Netzwerkinformation für ein Bestandsnetz</w:t>
            </w:r>
          </w:p>
        </w:tc>
        <w:tc>
          <w:tcPr>
            <w:tcW w:w="1824" w:type="dxa"/>
            <w:shd w:val="clear" w:color="auto" w:fill="auto"/>
          </w:tcPr>
          <w:p w:rsidR="003B4C6D" w:rsidRPr="00DD54C0" w:rsidRDefault="003B4C6D" w:rsidP="003B4C6D">
            <w:pPr>
              <w:pStyle w:val="gemtab11ptAbstand"/>
              <w:rPr>
                <w:sz w:val="20"/>
              </w:rPr>
            </w:pPr>
          </w:p>
        </w:tc>
      </w:tr>
      <w:tr w:rsidR="003B4C6D" w:rsidRPr="00DD54C0" w:rsidTr="003B4C6D">
        <w:tc>
          <w:tcPr>
            <w:tcW w:w="0" w:type="auto"/>
            <w:shd w:val="clear" w:color="auto" w:fill="auto"/>
          </w:tcPr>
          <w:p w:rsidR="003B4C6D" w:rsidRPr="00DD54C0" w:rsidRDefault="003B4C6D" w:rsidP="003B4C6D">
            <w:pPr>
              <w:pStyle w:val="gemtab11ptAbstand"/>
              <w:rPr>
                <w:sz w:val="20"/>
              </w:rPr>
            </w:pPr>
            <w:r w:rsidRPr="00DD54C0">
              <w:rPr>
                <w:sz w:val="20"/>
              </w:rPr>
              <w:t xml:space="preserve">    ID</w:t>
            </w:r>
          </w:p>
        </w:tc>
        <w:tc>
          <w:tcPr>
            <w:tcW w:w="0" w:type="auto"/>
            <w:shd w:val="clear" w:color="auto" w:fill="auto"/>
          </w:tcPr>
          <w:p w:rsidR="003B4C6D" w:rsidRPr="00DD54C0" w:rsidRDefault="003B4C6D" w:rsidP="003B4C6D">
            <w:pPr>
              <w:pStyle w:val="gemtab11ptAbstand"/>
              <w:rPr>
                <w:sz w:val="20"/>
              </w:rPr>
            </w:pPr>
            <w:r w:rsidRPr="00DD54C0">
              <w:rPr>
                <w:sz w:val="20"/>
              </w:rPr>
              <w:t>string</w:t>
            </w:r>
          </w:p>
        </w:tc>
        <w:tc>
          <w:tcPr>
            <w:tcW w:w="3313" w:type="dxa"/>
            <w:shd w:val="clear" w:color="auto" w:fill="auto"/>
          </w:tcPr>
          <w:p w:rsidR="003B4C6D" w:rsidRPr="00DD54C0" w:rsidRDefault="003B4C6D" w:rsidP="003B4C6D">
            <w:pPr>
              <w:pStyle w:val="gemtab11ptAbstand"/>
              <w:rPr>
                <w:sz w:val="20"/>
              </w:rPr>
            </w:pPr>
            <w:r w:rsidRPr="00DD54C0">
              <w:rPr>
                <w:sz w:val="20"/>
              </w:rPr>
              <w:t>Identifier des Bestandsnetzes</w:t>
            </w:r>
          </w:p>
        </w:tc>
        <w:tc>
          <w:tcPr>
            <w:tcW w:w="1824" w:type="dxa"/>
            <w:shd w:val="clear" w:color="auto" w:fill="auto"/>
          </w:tcPr>
          <w:p w:rsidR="003B4C6D" w:rsidRPr="00DD54C0" w:rsidRDefault="003B4C6D" w:rsidP="003B4C6D">
            <w:pPr>
              <w:pStyle w:val="gemtab11ptAbstand"/>
              <w:rPr>
                <w:sz w:val="20"/>
              </w:rPr>
            </w:pPr>
          </w:p>
        </w:tc>
      </w:tr>
      <w:tr w:rsidR="003B4C6D" w:rsidRPr="00DD54C0" w:rsidTr="003B4C6D">
        <w:tc>
          <w:tcPr>
            <w:tcW w:w="0" w:type="auto"/>
            <w:shd w:val="clear" w:color="auto" w:fill="auto"/>
          </w:tcPr>
          <w:p w:rsidR="003B4C6D" w:rsidRPr="00DD54C0" w:rsidRDefault="003B4C6D" w:rsidP="003B4C6D">
            <w:pPr>
              <w:pStyle w:val="gemtab11ptAbstand"/>
              <w:rPr>
                <w:sz w:val="20"/>
              </w:rPr>
            </w:pPr>
            <w:r w:rsidRPr="00DD54C0">
              <w:rPr>
                <w:sz w:val="20"/>
              </w:rPr>
              <w:t xml:space="preserve">    Name</w:t>
            </w:r>
          </w:p>
        </w:tc>
        <w:tc>
          <w:tcPr>
            <w:tcW w:w="0" w:type="auto"/>
            <w:shd w:val="clear" w:color="auto" w:fill="auto"/>
          </w:tcPr>
          <w:p w:rsidR="003B4C6D" w:rsidRPr="00DD54C0" w:rsidRDefault="003B4C6D" w:rsidP="003B4C6D">
            <w:pPr>
              <w:pStyle w:val="gemtab11ptAbstand"/>
              <w:rPr>
                <w:sz w:val="20"/>
              </w:rPr>
            </w:pPr>
            <w:r w:rsidRPr="00DD54C0">
              <w:rPr>
                <w:sz w:val="20"/>
              </w:rPr>
              <w:t>string</w:t>
            </w:r>
          </w:p>
        </w:tc>
        <w:tc>
          <w:tcPr>
            <w:tcW w:w="3313" w:type="dxa"/>
            <w:shd w:val="clear" w:color="auto" w:fill="auto"/>
          </w:tcPr>
          <w:p w:rsidR="003B4C6D" w:rsidRPr="00DD54C0" w:rsidRDefault="003B4C6D" w:rsidP="003B4C6D">
            <w:pPr>
              <w:pStyle w:val="gemtab11ptAbstand"/>
              <w:rPr>
                <w:sz w:val="20"/>
              </w:rPr>
            </w:pPr>
            <w:r w:rsidRPr="00DD54C0">
              <w:rPr>
                <w:sz w:val="20"/>
              </w:rPr>
              <w:t>Name des Bestandsnetzes</w:t>
            </w:r>
          </w:p>
        </w:tc>
        <w:tc>
          <w:tcPr>
            <w:tcW w:w="1824" w:type="dxa"/>
            <w:shd w:val="clear" w:color="auto" w:fill="auto"/>
          </w:tcPr>
          <w:p w:rsidR="003B4C6D" w:rsidRPr="00DD54C0" w:rsidRDefault="003B4C6D" w:rsidP="003B4C6D">
            <w:pPr>
              <w:pStyle w:val="gemtab11ptAbstand"/>
              <w:rPr>
                <w:sz w:val="20"/>
              </w:rPr>
            </w:pPr>
          </w:p>
        </w:tc>
      </w:tr>
      <w:tr w:rsidR="003B4C6D" w:rsidRPr="00DD54C0" w:rsidTr="003B4C6D">
        <w:tc>
          <w:tcPr>
            <w:tcW w:w="0" w:type="auto"/>
            <w:shd w:val="clear" w:color="auto" w:fill="auto"/>
          </w:tcPr>
          <w:p w:rsidR="003B4C6D" w:rsidRPr="00DD54C0" w:rsidRDefault="003B4C6D" w:rsidP="003B4C6D">
            <w:pPr>
              <w:pStyle w:val="gemtab11ptAbstand"/>
              <w:rPr>
                <w:sz w:val="20"/>
              </w:rPr>
            </w:pPr>
            <w:r w:rsidRPr="00DD54C0">
              <w:rPr>
                <w:sz w:val="20"/>
              </w:rPr>
              <w:t xml:space="preserve">    Networks</w:t>
            </w:r>
          </w:p>
        </w:tc>
        <w:tc>
          <w:tcPr>
            <w:tcW w:w="0" w:type="auto"/>
            <w:shd w:val="clear" w:color="auto" w:fill="auto"/>
          </w:tcPr>
          <w:p w:rsidR="003B4C6D" w:rsidRPr="00DD54C0" w:rsidRDefault="003B4C6D" w:rsidP="003B4C6D">
            <w:pPr>
              <w:pStyle w:val="gemtab11ptAbstand"/>
              <w:rPr>
                <w:sz w:val="20"/>
              </w:rPr>
            </w:pPr>
            <w:r w:rsidRPr="00DD54C0">
              <w:rPr>
                <w:sz w:val="20"/>
              </w:rPr>
              <w:t>complex type</w:t>
            </w:r>
          </w:p>
        </w:tc>
        <w:tc>
          <w:tcPr>
            <w:tcW w:w="3313" w:type="dxa"/>
            <w:shd w:val="clear" w:color="auto" w:fill="auto"/>
          </w:tcPr>
          <w:p w:rsidR="003B4C6D" w:rsidRPr="00DD54C0" w:rsidRDefault="003B4C6D" w:rsidP="003B4C6D">
            <w:pPr>
              <w:pStyle w:val="gemtab11ptAbstand"/>
              <w:rPr>
                <w:sz w:val="20"/>
              </w:rPr>
            </w:pPr>
            <w:r w:rsidRPr="00DD54C0">
              <w:rPr>
                <w:sz w:val="20"/>
              </w:rPr>
              <w:t>Netzwerkinformation zu einem oder mehreren Netzwerken</w:t>
            </w:r>
          </w:p>
        </w:tc>
        <w:tc>
          <w:tcPr>
            <w:tcW w:w="1824" w:type="dxa"/>
            <w:shd w:val="clear" w:color="auto" w:fill="auto"/>
          </w:tcPr>
          <w:p w:rsidR="003B4C6D" w:rsidRPr="00DD54C0" w:rsidRDefault="003B4C6D" w:rsidP="003B4C6D">
            <w:pPr>
              <w:pStyle w:val="gemtab11ptAbstand"/>
              <w:rPr>
                <w:sz w:val="20"/>
              </w:rPr>
            </w:pPr>
          </w:p>
        </w:tc>
      </w:tr>
      <w:tr w:rsidR="003B4C6D" w:rsidRPr="00DD54C0" w:rsidTr="003B4C6D">
        <w:tc>
          <w:tcPr>
            <w:tcW w:w="0" w:type="auto"/>
            <w:shd w:val="clear" w:color="auto" w:fill="auto"/>
          </w:tcPr>
          <w:p w:rsidR="003B4C6D" w:rsidRPr="00DD54C0" w:rsidRDefault="003B4C6D" w:rsidP="003B4C6D">
            <w:pPr>
              <w:pStyle w:val="gemtab11ptAbstand"/>
              <w:rPr>
                <w:sz w:val="20"/>
              </w:rPr>
            </w:pPr>
            <w:r w:rsidRPr="00DD54C0">
              <w:rPr>
                <w:sz w:val="20"/>
              </w:rPr>
              <w:t xml:space="preserve">      Network</w:t>
            </w:r>
          </w:p>
        </w:tc>
        <w:tc>
          <w:tcPr>
            <w:tcW w:w="0" w:type="auto"/>
            <w:shd w:val="clear" w:color="auto" w:fill="auto"/>
          </w:tcPr>
          <w:p w:rsidR="003B4C6D" w:rsidRPr="00DD54C0" w:rsidRDefault="003B4C6D" w:rsidP="003B4C6D">
            <w:pPr>
              <w:pStyle w:val="gemtab11ptAbstand"/>
              <w:rPr>
                <w:sz w:val="20"/>
              </w:rPr>
            </w:pPr>
            <w:r w:rsidRPr="00DD54C0">
              <w:rPr>
                <w:sz w:val="20"/>
              </w:rPr>
              <w:t>complex type</w:t>
            </w:r>
          </w:p>
        </w:tc>
        <w:tc>
          <w:tcPr>
            <w:tcW w:w="3313" w:type="dxa"/>
            <w:shd w:val="clear" w:color="auto" w:fill="auto"/>
          </w:tcPr>
          <w:p w:rsidR="003B4C6D" w:rsidRPr="00DD54C0" w:rsidRDefault="003B4C6D" w:rsidP="003B4C6D">
            <w:pPr>
              <w:pStyle w:val="gemtab11ptAbstand"/>
              <w:rPr>
                <w:sz w:val="20"/>
              </w:rPr>
            </w:pPr>
            <w:r w:rsidRPr="00DD54C0">
              <w:rPr>
                <w:sz w:val="20"/>
              </w:rPr>
              <w:t>Netzwerkwerkinformation zu einem Netzwerk</w:t>
            </w:r>
          </w:p>
        </w:tc>
        <w:tc>
          <w:tcPr>
            <w:tcW w:w="1824" w:type="dxa"/>
            <w:shd w:val="clear" w:color="auto" w:fill="auto"/>
          </w:tcPr>
          <w:p w:rsidR="003B4C6D" w:rsidRPr="00DD54C0" w:rsidRDefault="003B4C6D" w:rsidP="003B4C6D">
            <w:pPr>
              <w:pStyle w:val="gemtab11ptAbstand"/>
              <w:rPr>
                <w:sz w:val="20"/>
              </w:rPr>
            </w:pPr>
          </w:p>
        </w:tc>
      </w:tr>
      <w:tr w:rsidR="003B4C6D" w:rsidRPr="00DD54C0" w:rsidTr="003B4C6D">
        <w:tc>
          <w:tcPr>
            <w:tcW w:w="0" w:type="auto"/>
            <w:shd w:val="clear" w:color="auto" w:fill="auto"/>
          </w:tcPr>
          <w:p w:rsidR="003B4C6D" w:rsidRPr="00DD54C0" w:rsidRDefault="003B4C6D" w:rsidP="003B4C6D">
            <w:pPr>
              <w:pStyle w:val="gemtab11ptAbstand"/>
              <w:rPr>
                <w:sz w:val="20"/>
              </w:rPr>
            </w:pPr>
            <w:r w:rsidRPr="00DD54C0">
              <w:rPr>
                <w:sz w:val="20"/>
              </w:rPr>
              <w:t xml:space="preserve">        NetworkAddress</w:t>
            </w:r>
          </w:p>
        </w:tc>
        <w:tc>
          <w:tcPr>
            <w:tcW w:w="0" w:type="auto"/>
            <w:shd w:val="clear" w:color="auto" w:fill="auto"/>
          </w:tcPr>
          <w:p w:rsidR="003B4C6D" w:rsidRPr="00DD54C0" w:rsidRDefault="003B4C6D" w:rsidP="003B4C6D">
            <w:pPr>
              <w:pStyle w:val="gemtab11ptAbstand"/>
              <w:rPr>
                <w:sz w:val="20"/>
              </w:rPr>
            </w:pPr>
            <w:r w:rsidRPr="00DD54C0">
              <w:rPr>
                <w:sz w:val="20"/>
              </w:rPr>
              <w:t>string</w:t>
            </w:r>
          </w:p>
        </w:tc>
        <w:tc>
          <w:tcPr>
            <w:tcW w:w="3313" w:type="dxa"/>
            <w:shd w:val="clear" w:color="auto" w:fill="auto"/>
          </w:tcPr>
          <w:p w:rsidR="003B4C6D" w:rsidRPr="00DD54C0" w:rsidRDefault="003B4C6D" w:rsidP="003B4C6D">
            <w:pPr>
              <w:pStyle w:val="gemtab11ptAbstand"/>
              <w:rPr>
                <w:sz w:val="20"/>
              </w:rPr>
            </w:pPr>
            <w:r w:rsidRPr="00DD54C0">
              <w:rPr>
                <w:sz w:val="20"/>
              </w:rPr>
              <w:t>Netzwerkadresse</w:t>
            </w:r>
          </w:p>
        </w:tc>
        <w:tc>
          <w:tcPr>
            <w:tcW w:w="1824" w:type="dxa"/>
            <w:shd w:val="clear" w:color="auto" w:fill="auto"/>
          </w:tcPr>
          <w:p w:rsidR="003B4C6D" w:rsidRPr="00DD54C0" w:rsidRDefault="003B4C6D" w:rsidP="003B4C6D">
            <w:pPr>
              <w:pStyle w:val="gemtab11ptAbstand"/>
              <w:rPr>
                <w:sz w:val="20"/>
              </w:rPr>
            </w:pPr>
            <w:r w:rsidRPr="00DD54C0">
              <w:rPr>
                <w:sz w:val="20"/>
              </w:rPr>
              <w:t>Darstellung entsprechend RFC791</w:t>
            </w:r>
          </w:p>
        </w:tc>
      </w:tr>
      <w:tr w:rsidR="003B4C6D" w:rsidRPr="00DD54C0" w:rsidTr="003B4C6D">
        <w:tc>
          <w:tcPr>
            <w:tcW w:w="0" w:type="auto"/>
            <w:shd w:val="clear" w:color="auto" w:fill="auto"/>
          </w:tcPr>
          <w:p w:rsidR="003B4C6D" w:rsidRPr="00DD54C0" w:rsidRDefault="003B4C6D" w:rsidP="003B4C6D">
            <w:pPr>
              <w:pStyle w:val="gemtab11ptAbstand"/>
              <w:rPr>
                <w:sz w:val="20"/>
              </w:rPr>
            </w:pPr>
            <w:r w:rsidRPr="00DD54C0">
              <w:rPr>
                <w:sz w:val="20"/>
              </w:rPr>
              <w:lastRenderedPageBreak/>
              <w:t xml:space="preserve">        NetworkPrefix</w:t>
            </w:r>
          </w:p>
        </w:tc>
        <w:tc>
          <w:tcPr>
            <w:tcW w:w="0" w:type="auto"/>
            <w:shd w:val="clear" w:color="auto" w:fill="auto"/>
          </w:tcPr>
          <w:p w:rsidR="003B4C6D" w:rsidRPr="00DD54C0" w:rsidRDefault="003B4C6D" w:rsidP="003B4C6D">
            <w:pPr>
              <w:pStyle w:val="gemtab11ptAbstand"/>
              <w:rPr>
                <w:sz w:val="20"/>
              </w:rPr>
            </w:pPr>
            <w:r w:rsidRPr="00DD54C0">
              <w:rPr>
                <w:sz w:val="20"/>
              </w:rPr>
              <w:t>string</w:t>
            </w:r>
          </w:p>
        </w:tc>
        <w:tc>
          <w:tcPr>
            <w:tcW w:w="3313" w:type="dxa"/>
            <w:shd w:val="clear" w:color="auto" w:fill="auto"/>
          </w:tcPr>
          <w:p w:rsidR="003B4C6D" w:rsidRPr="00DD54C0" w:rsidRDefault="003B4C6D" w:rsidP="003B4C6D">
            <w:pPr>
              <w:pStyle w:val="gemtab11ptAbstand"/>
              <w:rPr>
                <w:sz w:val="20"/>
              </w:rPr>
            </w:pPr>
            <w:r w:rsidRPr="00DD54C0">
              <w:rPr>
                <w:sz w:val="20"/>
              </w:rPr>
              <w:t>Netzwerkpräfix</w:t>
            </w:r>
          </w:p>
        </w:tc>
        <w:tc>
          <w:tcPr>
            <w:tcW w:w="1824" w:type="dxa"/>
            <w:shd w:val="clear" w:color="auto" w:fill="auto"/>
          </w:tcPr>
          <w:p w:rsidR="003B4C6D" w:rsidRPr="00DD54C0" w:rsidRDefault="003B4C6D" w:rsidP="003B4C6D">
            <w:pPr>
              <w:pStyle w:val="gemtab11ptAbstand"/>
              <w:rPr>
                <w:sz w:val="20"/>
              </w:rPr>
            </w:pPr>
            <w:r w:rsidRPr="00DD54C0">
              <w:rPr>
                <w:sz w:val="20"/>
              </w:rPr>
              <w:t>Entsprechend RFC 4632 (1-32)</w:t>
            </w:r>
          </w:p>
        </w:tc>
      </w:tr>
      <w:tr w:rsidR="003B4C6D" w:rsidRPr="00DD54C0" w:rsidTr="003B4C6D">
        <w:trPr>
          <w:trHeight w:val="373"/>
        </w:trPr>
        <w:tc>
          <w:tcPr>
            <w:tcW w:w="0" w:type="auto"/>
            <w:shd w:val="clear" w:color="auto" w:fill="auto"/>
          </w:tcPr>
          <w:p w:rsidR="003B4C6D" w:rsidRPr="00DD54C0" w:rsidRDefault="003B4C6D" w:rsidP="003B4C6D">
            <w:pPr>
              <w:pStyle w:val="gemtab11ptAbstand"/>
              <w:rPr>
                <w:sz w:val="20"/>
              </w:rPr>
            </w:pPr>
            <w:r w:rsidRPr="00DD54C0">
              <w:rPr>
                <w:sz w:val="20"/>
              </w:rPr>
              <w:t xml:space="preserve">    DNS</w:t>
            </w:r>
          </w:p>
        </w:tc>
        <w:tc>
          <w:tcPr>
            <w:tcW w:w="0" w:type="auto"/>
            <w:shd w:val="clear" w:color="auto" w:fill="auto"/>
          </w:tcPr>
          <w:p w:rsidR="003B4C6D" w:rsidRPr="00DD54C0" w:rsidRDefault="003B4C6D" w:rsidP="003B4C6D">
            <w:pPr>
              <w:pStyle w:val="gemtab11ptAbstand"/>
              <w:rPr>
                <w:sz w:val="20"/>
              </w:rPr>
            </w:pPr>
            <w:r w:rsidRPr="00DD54C0">
              <w:rPr>
                <w:sz w:val="20"/>
              </w:rPr>
              <w:t>complex type</w:t>
            </w:r>
          </w:p>
        </w:tc>
        <w:tc>
          <w:tcPr>
            <w:tcW w:w="3313" w:type="dxa"/>
            <w:shd w:val="clear" w:color="auto" w:fill="auto"/>
          </w:tcPr>
          <w:p w:rsidR="003B4C6D" w:rsidRPr="00DD54C0" w:rsidRDefault="003B4C6D" w:rsidP="003B4C6D">
            <w:pPr>
              <w:pStyle w:val="gemtab11ptAbstand"/>
              <w:rPr>
                <w:sz w:val="20"/>
              </w:rPr>
            </w:pPr>
            <w:r w:rsidRPr="00DD54C0">
              <w:rPr>
                <w:sz w:val="20"/>
              </w:rPr>
              <w:t>DNS-Information zu einer</w:t>
            </w:r>
          </w:p>
        </w:tc>
        <w:tc>
          <w:tcPr>
            <w:tcW w:w="1824" w:type="dxa"/>
            <w:shd w:val="clear" w:color="auto" w:fill="auto"/>
          </w:tcPr>
          <w:p w:rsidR="003B4C6D" w:rsidRPr="00DD54C0" w:rsidRDefault="003B4C6D" w:rsidP="003B4C6D">
            <w:pPr>
              <w:pStyle w:val="gemtab11ptAbstand"/>
              <w:rPr>
                <w:sz w:val="20"/>
              </w:rPr>
            </w:pPr>
          </w:p>
        </w:tc>
      </w:tr>
      <w:tr w:rsidR="003B4C6D" w:rsidRPr="00DD54C0" w:rsidTr="003B4C6D">
        <w:tc>
          <w:tcPr>
            <w:tcW w:w="0" w:type="auto"/>
            <w:shd w:val="clear" w:color="auto" w:fill="auto"/>
          </w:tcPr>
          <w:p w:rsidR="003B4C6D" w:rsidRPr="00DD54C0" w:rsidRDefault="003B4C6D" w:rsidP="003B4C6D">
            <w:pPr>
              <w:pStyle w:val="gemtab11ptAbstand"/>
              <w:rPr>
                <w:sz w:val="20"/>
              </w:rPr>
            </w:pPr>
            <w:r w:rsidRPr="00DD54C0">
              <w:rPr>
                <w:sz w:val="20"/>
              </w:rPr>
              <w:t xml:space="preserve">      Domain</w:t>
            </w:r>
          </w:p>
        </w:tc>
        <w:tc>
          <w:tcPr>
            <w:tcW w:w="0" w:type="auto"/>
            <w:shd w:val="clear" w:color="auto" w:fill="auto"/>
          </w:tcPr>
          <w:p w:rsidR="003B4C6D" w:rsidRPr="00DD54C0" w:rsidRDefault="003B4C6D" w:rsidP="003B4C6D">
            <w:pPr>
              <w:pStyle w:val="gemtab11ptAbstand"/>
              <w:rPr>
                <w:sz w:val="20"/>
              </w:rPr>
            </w:pPr>
            <w:r w:rsidRPr="00DD54C0">
              <w:rPr>
                <w:sz w:val="20"/>
              </w:rPr>
              <w:t>complex type</w:t>
            </w:r>
          </w:p>
        </w:tc>
        <w:tc>
          <w:tcPr>
            <w:tcW w:w="3313" w:type="dxa"/>
            <w:shd w:val="clear" w:color="auto" w:fill="auto"/>
          </w:tcPr>
          <w:p w:rsidR="003B4C6D" w:rsidRPr="00DD54C0" w:rsidRDefault="003B4C6D" w:rsidP="003B4C6D">
            <w:pPr>
              <w:pStyle w:val="gemtab11ptAbstand"/>
              <w:rPr>
                <w:sz w:val="20"/>
              </w:rPr>
            </w:pPr>
            <w:r w:rsidRPr="00DD54C0">
              <w:rPr>
                <w:sz w:val="20"/>
              </w:rPr>
              <w:t>Domaininformation zu einer Domain</w:t>
            </w:r>
          </w:p>
        </w:tc>
        <w:tc>
          <w:tcPr>
            <w:tcW w:w="1824" w:type="dxa"/>
            <w:shd w:val="clear" w:color="auto" w:fill="auto"/>
          </w:tcPr>
          <w:p w:rsidR="003B4C6D" w:rsidRPr="00DD54C0" w:rsidRDefault="003B4C6D" w:rsidP="003B4C6D">
            <w:pPr>
              <w:pStyle w:val="gemtab11ptAbstand"/>
              <w:rPr>
                <w:sz w:val="20"/>
              </w:rPr>
            </w:pPr>
          </w:p>
        </w:tc>
      </w:tr>
      <w:tr w:rsidR="003B4C6D" w:rsidRPr="00DD54C0" w:rsidTr="003B4C6D">
        <w:tc>
          <w:tcPr>
            <w:tcW w:w="0" w:type="auto"/>
            <w:shd w:val="clear" w:color="auto" w:fill="auto"/>
          </w:tcPr>
          <w:p w:rsidR="003B4C6D" w:rsidRPr="00DD54C0" w:rsidRDefault="003B4C6D" w:rsidP="003B4C6D">
            <w:pPr>
              <w:pStyle w:val="gemtab11ptAbstand"/>
              <w:rPr>
                <w:sz w:val="20"/>
              </w:rPr>
            </w:pPr>
            <w:r w:rsidRPr="00DD54C0">
              <w:rPr>
                <w:sz w:val="20"/>
              </w:rPr>
              <w:t xml:space="preserve">        DomainName</w:t>
            </w:r>
          </w:p>
        </w:tc>
        <w:tc>
          <w:tcPr>
            <w:tcW w:w="0" w:type="auto"/>
            <w:shd w:val="clear" w:color="auto" w:fill="auto"/>
          </w:tcPr>
          <w:p w:rsidR="003B4C6D" w:rsidRPr="00DD54C0" w:rsidRDefault="003B4C6D" w:rsidP="003B4C6D">
            <w:pPr>
              <w:pStyle w:val="gemtab11ptAbstand"/>
              <w:rPr>
                <w:sz w:val="20"/>
              </w:rPr>
            </w:pPr>
            <w:r w:rsidRPr="00DD54C0">
              <w:rPr>
                <w:sz w:val="20"/>
              </w:rPr>
              <w:t>string</w:t>
            </w:r>
          </w:p>
        </w:tc>
        <w:tc>
          <w:tcPr>
            <w:tcW w:w="3313" w:type="dxa"/>
            <w:shd w:val="clear" w:color="auto" w:fill="auto"/>
          </w:tcPr>
          <w:p w:rsidR="003B4C6D" w:rsidRPr="00DD54C0" w:rsidRDefault="003B4C6D" w:rsidP="003B4C6D">
            <w:pPr>
              <w:pStyle w:val="gemtab11ptAbstand"/>
              <w:rPr>
                <w:sz w:val="20"/>
              </w:rPr>
            </w:pPr>
            <w:r w:rsidRPr="00DD54C0">
              <w:rPr>
                <w:sz w:val="20"/>
              </w:rPr>
              <w:t>Domain Name</w:t>
            </w:r>
          </w:p>
        </w:tc>
        <w:tc>
          <w:tcPr>
            <w:tcW w:w="1824" w:type="dxa"/>
            <w:shd w:val="clear" w:color="auto" w:fill="auto"/>
          </w:tcPr>
          <w:p w:rsidR="003B4C6D" w:rsidRPr="00DD54C0" w:rsidRDefault="003B4C6D" w:rsidP="003B4C6D">
            <w:pPr>
              <w:pStyle w:val="gemtab11ptAbstand"/>
              <w:rPr>
                <w:sz w:val="20"/>
              </w:rPr>
            </w:pPr>
            <w:r w:rsidRPr="00DD54C0">
              <w:rPr>
                <w:sz w:val="20"/>
              </w:rPr>
              <w:t>Darstellung entsprechend RFC1035</w:t>
            </w:r>
          </w:p>
        </w:tc>
      </w:tr>
      <w:tr w:rsidR="003B4C6D" w:rsidRPr="00DD54C0" w:rsidTr="003B4C6D">
        <w:tc>
          <w:tcPr>
            <w:tcW w:w="0" w:type="auto"/>
            <w:shd w:val="clear" w:color="auto" w:fill="auto"/>
          </w:tcPr>
          <w:p w:rsidR="003B4C6D" w:rsidRPr="00DD54C0" w:rsidRDefault="003B4C6D" w:rsidP="003B4C6D">
            <w:pPr>
              <w:pStyle w:val="gemtab11ptAbstand"/>
              <w:rPr>
                <w:sz w:val="20"/>
              </w:rPr>
            </w:pPr>
            <w:r w:rsidRPr="00DD54C0">
              <w:rPr>
                <w:sz w:val="20"/>
              </w:rPr>
              <w:t xml:space="preserve">        Servers</w:t>
            </w:r>
          </w:p>
        </w:tc>
        <w:tc>
          <w:tcPr>
            <w:tcW w:w="0" w:type="auto"/>
            <w:shd w:val="clear" w:color="auto" w:fill="auto"/>
          </w:tcPr>
          <w:p w:rsidR="003B4C6D" w:rsidRPr="00DD54C0" w:rsidRDefault="003B4C6D" w:rsidP="003B4C6D">
            <w:pPr>
              <w:pStyle w:val="gemtab11ptAbstand"/>
              <w:rPr>
                <w:sz w:val="20"/>
              </w:rPr>
            </w:pPr>
            <w:r w:rsidRPr="00DD54C0">
              <w:rPr>
                <w:sz w:val="20"/>
              </w:rPr>
              <w:t>complex type</w:t>
            </w:r>
          </w:p>
        </w:tc>
        <w:tc>
          <w:tcPr>
            <w:tcW w:w="3313" w:type="dxa"/>
            <w:shd w:val="clear" w:color="auto" w:fill="auto"/>
          </w:tcPr>
          <w:p w:rsidR="003B4C6D" w:rsidRPr="00DD54C0" w:rsidRDefault="003B4C6D" w:rsidP="003B4C6D">
            <w:pPr>
              <w:pStyle w:val="gemtab11ptAbstand"/>
              <w:rPr>
                <w:sz w:val="20"/>
              </w:rPr>
            </w:pPr>
            <w:r w:rsidRPr="00DD54C0">
              <w:rPr>
                <w:sz w:val="20"/>
              </w:rPr>
              <w:t>Liste von einem oder mehreren DNS-Servern</w:t>
            </w:r>
          </w:p>
        </w:tc>
        <w:tc>
          <w:tcPr>
            <w:tcW w:w="1824" w:type="dxa"/>
            <w:shd w:val="clear" w:color="auto" w:fill="auto"/>
          </w:tcPr>
          <w:p w:rsidR="003B4C6D" w:rsidRPr="00DD54C0" w:rsidRDefault="003B4C6D" w:rsidP="003B4C6D">
            <w:pPr>
              <w:pStyle w:val="gemtab11ptAbstand"/>
              <w:rPr>
                <w:sz w:val="20"/>
              </w:rPr>
            </w:pPr>
          </w:p>
        </w:tc>
      </w:tr>
      <w:tr w:rsidR="003B4C6D" w:rsidRPr="00DD54C0" w:rsidTr="003B4C6D">
        <w:tc>
          <w:tcPr>
            <w:tcW w:w="0" w:type="auto"/>
            <w:shd w:val="clear" w:color="auto" w:fill="auto"/>
          </w:tcPr>
          <w:p w:rsidR="003B4C6D" w:rsidRPr="00DD54C0" w:rsidRDefault="003B4C6D" w:rsidP="003B4C6D">
            <w:pPr>
              <w:pStyle w:val="gemtab11ptAbstand"/>
              <w:rPr>
                <w:sz w:val="20"/>
              </w:rPr>
            </w:pPr>
            <w:r w:rsidRPr="00DD54C0">
              <w:rPr>
                <w:sz w:val="20"/>
              </w:rPr>
              <w:t xml:space="preserve">          Server</w:t>
            </w:r>
          </w:p>
        </w:tc>
        <w:tc>
          <w:tcPr>
            <w:tcW w:w="0" w:type="auto"/>
            <w:shd w:val="clear" w:color="auto" w:fill="auto"/>
          </w:tcPr>
          <w:p w:rsidR="003B4C6D" w:rsidRPr="00DD54C0" w:rsidRDefault="003B4C6D" w:rsidP="003B4C6D">
            <w:pPr>
              <w:pStyle w:val="gemtab11ptAbstand"/>
              <w:rPr>
                <w:sz w:val="20"/>
              </w:rPr>
            </w:pPr>
            <w:r w:rsidRPr="00DD54C0">
              <w:rPr>
                <w:sz w:val="20"/>
              </w:rPr>
              <w:t>string</w:t>
            </w:r>
          </w:p>
        </w:tc>
        <w:tc>
          <w:tcPr>
            <w:tcW w:w="3313" w:type="dxa"/>
            <w:shd w:val="clear" w:color="auto" w:fill="auto"/>
          </w:tcPr>
          <w:p w:rsidR="003B4C6D" w:rsidRPr="00DD54C0" w:rsidRDefault="003B4C6D" w:rsidP="003B4C6D">
            <w:pPr>
              <w:pStyle w:val="gemtab11ptAbstand"/>
              <w:rPr>
                <w:sz w:val="20"/>
              </w:rPr>
            </w:pPr>
            <w:r w:rsidRPr="00DD54C0">
              <w:rPr>
                <w:sz w:val="20"/>
              </w:rPr>
              <w:t>Host-Adresse für einen DNS-Server</w:t>
            </w:r>
          </w:p>
        </w:tc>
        <w:tc>
          <w:tcPr>
            <w:tcW w:w="1824" w:type="dxa"/>
            <w:shd w:val="clear" w:color="auto" w:fill="auto"/>
          </w:tcPr>
          <w:p w:rsidR="003B4C6D" w:rsidRPr="00DD54C0" w:rsidRDefault="003B4C6D" w:rsidP="003B4C6D">
            <w:pPr>
              <w:pStyle w:val="gemtab11ptAbstand"/>
              <w:rPr>
                <w:sz w:val="20"/>
              </w:rPr>
            </w:pPr>
            <w:r w:rsidRPr="00DD54C0">
              <w:rPr>
                <w:sz w:val="20"/>
              </w:rPr>
              <w:t>Darstellung entsprechend RFC791</w:t>
            </w:r>
          </w:p>
        </w:tc>
      </w:tr>
      <w:tr w:rsidR="003B4C6D" w:rsidRPr="00DD54C0" w:rsidTr="003B4C6D">
        <w:tc>
          <w:tcPr>
            <w:tcW w:w="0" w:type="auto"/>
            <w:shd w:val="clear" w:color="auto" w:fill="auto"/>
          </w:tcPr>
          <w:p w:rsidR="003B4C6D" w:rsidRPr="00DD54C0" w:rsidRDefault="003B4C6D" w:rsidP="003B4C6D">
            <w:pPr>
              <w:pStyle w:val="gemtab11ptAbstand"/>
              <w:rPr>
                <w:sz w:val="20"/>
              </w:rPr>
            </w:pPr>
            <w:r w:rsidRPr="00DD54C0">
              <w:rPr>
                <w:sz w:val="20"/>
              </w:rPr>
              <w:t xml:space="preserve">    History</w:t>
            </w:r>
          </w:p>
        </w:tc>
        <w:tc>
          <w:tcPr>
            <w:tcW w:w="0" w:type="auto"/>
            <w:shd w:val="clear" w:color="auto" w:fill="auto"/>
          </w:tcPr>
          <w:p w:rsidR="003B4C6D" w:rsidRPr="00DD54C0" w:rsidRDefault="003B4C6D" w:rsidP="003B4C6D">
            <w:pPr>
              <w:pStyle w:val="gemtab11ptAbstand"/>
              <w:rPr>
                <w:sz w:val="20"/>
              </w:rPr>
            </w:pPr>
            <w:r w:rsidRPr="00DD54C0">
              <w:rPr>
                <w:sz w:val="20"/>
              </w:rPr>
              <w:t>complex type</w:t>
            </w:r>
          </w:p>
        </w:tc>
        <w:tc>
          <w:tcPr>
            <w:tcW w:w="3313" w:type="dxa"/>
            <w:shd w:val="clear" w:color="auto" w:fill="auto"/>
          </w:tcPr>
          <w:p w:rsidR="003B4C6D" w:rsidRPr="00DD54C0" w:rsidRDefault="003B4C6D" w:rsidP="003B4C6D">
            <w:pPr>
              <w:pStyle w:val="gemtab11ptAbstand"/>
              <w:rPr>
                <w:sz w:val="20"/>
              </w:rPr>
            </w:pPr>
            <w:r w:rsidRPr="00DD54C0">
              <w:rPr>
                <w:sz w:val="20"/>
              </w:rPr>
              <w:t>Informationen zum Gültigkeitsdatum und Änderungsdatum</w:t>
            </w:r>
          </w:p>
        </w:tc>
        <w:tc>
          <w:tcPr>
            <w:tcW w:w="1824" w:type="dxa"/>
            <w:shd w:val="clear" w:color="auto" w:fill="auto"/>
          </w:tcPr>
          <w:p w:rsidR="003B4C6D" w:rsidRPr="00DD54C0" w:rsidRDefault="003B4C6D" w:rsidP="003B4C6D">
            <w:pPr>
              <w:pStyle w:val="gemtab11ptAbstand"/>
              <w:rPr>
                <w:sz w:val="20"/>
              </w:rPr>
            </w:pPr>
          </w:p>
        </w:tc>
      </w:tr>
      <w:tr w:rsidR="003B4C6D" w:rsidRPr="00DD54C0" w:rsidTr="003B4C6D">
        <w:tc>
          <w:tcPr>
            <w:tcW w:w="0" w:type="auto"/>
            <w:shd w:val="clear" w:color="auto" w:fill="auto"/>
          </w:tcPr>
          <w:p w:rsidR="003B4C6D" w:rsidRPr="00DD54C0" w:rsidRDefault="003B4C6D" w:rsidP="003B4C6D">
            <w:pPr>
              <w:pStyle w:val="gemtab11ptAbstand"/>
              <w:rPr>
                <w:sz w:val="20"/>
              </w:rPr>
            </w:pPr>
            <w:r w:rsidRPr="00DD54C0">
              <w:rPr>
                <w:sz w:val="20"/>
              </w:rPr>
              <w:t xml:space="preserve">      ValidFromDate</w:t>
            </w:r>
          </w:p>
        </w:tc>
        <w:tc>
          <w:tcPr>
            <w:tcW w:w="0" w:type="auto"/>
            <w:shd w:val="clear" w:color="auto" w:fill="auto"/>
          </w:tcPr>
          <w:p w:rsidR="003B4C6D" w:rsidRPr="00DD54C0" w:rsidRDefault="003B4C6D" w:rsidP="003B4C6D">
            <w:pPr>
              <w:pStyle w:val="gemtab11ptAbstand"/>
              <w:rPr>
                <w:sz w:val="20"/>
              </w:rPr>
            </w:pPr>
            <w:r w:rsidRPr="00DD54C0">
              <w:rPr>
                <w:sz w:val="20"/>
              </w:rPr>
              <w:t>string</w:t>
            </w:r>
          </w:p>
        </w:tc>
        <w:tc>
          <w:tcPr>
            <w:tcW w:w="3313" w:type="dxa"/>
            <w:shd w:val="clear" w:color="auto" w:fill="auto"/>
          </w:tcPr>
          <w:p w:rsidR="003B4C6D" w:rsidRPr="00DD54C0" w:rsidRDefault="003B4C6D" w:rsidP="003B4C6D">
            <w:pPr>
              <w:pStyle w:val="gemtab11ptAbstand"/>
              <w:rPr>
                <w:sz w:val="20"/>
              </w:rPr>
            </w:pPr>
            <w:r w:rsidRPr="00DD54C0">
              <w:rPr>
                <w:sz w:val="20"/>
              </w:rPr>
              <w:t>Gültig ab</w:t>
            </w:r>
          </w:p>
        </w:tc>
        <w:tc>
          <w:tcPr>
            <w:tcW w:w="1824" w:type="dxa"/>
            <w:shd w:val="clear" w:color="auto" w:fill="auto"/>
          </w:tcPr>
          <w:p w:rsidR="003B4C6D" w:rsidRPr="00DD54C0" w:rsidRDefault="003B4C6D" w:rsidP="003B4C6D">
            <w:pPr>
              <w:pStyle w:val="gemtab11ptAbstand"/>
              <w:rPr>
                <w:sz w:val="20"/>
              </w:rPr>
            </w:pPr>
            <w:r w:rsidRPr="00DD54C0">
              <w:rPr>
                <w:sz w:val="20"/>
              </w:rPr>
              <w:t>YYYY-MM-DD</w:t>
            </w:r>
          </w:p>
        </w:tc>
      </w:tr>
      <w:tr w:rsidR="003B4C6D" w:rsidRPr="00DD54C0" w:rsidTr="003B4C6D">
        <w:tc>
          <w:tcPr>
            <w:tcW w:w="0" w:type="auto"/>
            <w:shd w:val="clear" w:color="auto" w:fill="auto"/>
          </w:tcPr>
          <w:p w:rsidR="003B4C6D" w:rsidRPr="00DD54C0" w:rsidRDefault="003B4C6D" w:rsidP="003B4C6D">
            <w:pPr>
              <w:pStyle w:val="gemtab11ptAbstand"/>
              <w:rPr>
                <w:sz w:val="20"/>
              </w:rPr>
            </w:pPr>
            <w:r w:rsidRPr="00DD54C0">
              <w:rPr>
                <w:sz w:val="20"/>
              </w:rPr>
              <w:t xml:space="preserve">      ValidTilDate</w:t>
            </w:r>
          </w:p>
        </w:tc>
        <w:tc>
          <w:tcPr>
            <w:tcW w:w="0" w:type="auto"/>
            <w:shd w:val="clear" w:color="auto" w:fill="auto"/>
          </w:tcPr>
          <w:p w:rsidR="003B4C6D" w:rsidRPr="00DD54C0" w:rsidRDefault="003B4C6D" w:rsidP="003B4C6D">
            <w:pPr>
              <w:pStyle w:val="gemtab11ptAbstand"/>
              <w:rPr>
                <w:sz w:val="20"/>
              </w:rPr>
            </w:pPr>
            <w:r w:rsidRPr="00DD54C0">
              <w:rPr>
                <w:sz w:val="20"/>
              </w:rPr>
              <w:t>string</w:t>
            </w:r>
          </w:p>
        </w:tc>
        <w:tc>
          <w:tcPr>
            <w:tcW w:w="3313" w:type="dxa"/>
            <w:shd w:val="clear" w:color="auto" w:fill="auto"/>
          </w:tcPr>
          <w:p w:rsidR="003B4C6D" w:rsidRPr="00DD54C0" w:rsidRDefault="003B4C6D" w:rsidP="003B4C6D">
            <w:pPr>
              <w:pStyle w:val="gemtab11ptAbstand"/>
              <w:rPr>
                <w:sz w:val="20"/>
              </w:rPr>
            </w:pPr>
            <w:r w:rsidRPr="00DD54C0">
              <w:rPr>
                <w:sz w:val="20"/>
              </w:rPr>
              <w:t>Gültig bis</w:t>
            </w:r>
          </w:p>
        </w:tc>
        <w:tc>
          <w:tcPr>
            <w:tcW w:w="1824" w:type="dxa"/>
            <w:shd w:val="clear" w:color="auto" w:fill="auto"/>
          </w:tcPr>
          <w:p w:rsidR="003B4C6D" w:rsidRPr="00DD54C0" w:rsidRDefault="003B4C6D" w:rsidP="003B4C6D">
            <w:pPr>
              <w:pStyle w:val="gemtab11ptAbstand"/>
              <w:rPr>
                <w:sz w:val="20"/>
              </w:rPr>
            </w:pPr>
            <w:r w:rsidRPr="00DD54C0">
              <w:rPr>
                <w:sz w:val="20"/>
              </w:rPr>
              <w:t>YYYY-MM-DD</w:t>
            </w:r>
          </w:p>
        </w:tc>
      </w:tr>
      <w:tr w:rsidR="003B4C6D" w:rsidRPr="00DD54C0" w:rsidTr="003B4C6D">
        <w:tc>
          <w:tcPr>
            <w:tcW w:w="0" w:type="auto"/>
            <w:shd w:val="clear" w:color="auto" w:fill="auto"/>
          </w:tcPr>
          <w:p w:rsidR="003B4C6D" w:rsidRPr="00DD54C0" w:rsidRDefault="003B4C6D" w:rsidP="003B4C6D">
            <w:pPr>
              <w:pStyle w:val="gemtab11ptAbstand"/>
              <w:rPr>
                <w:sz w:val="20"/>
              </w:rPr>
            </w:pPr>
            <w:r w:rsidRPr="00DD54C0">
              <w:rPr>
                <w:sz w:val="20"/>
              </w:rPr>
              <w:t xml:space="preserve">      LastChangeDate</w:t>
            </w:r>
          </w:p>
        </w:tc>
        <w:tc>
          <w:tcPr>
            <w:tcW w:w="0" w:type="auto"/>
            <w:shd w:val="clear" w:color="auto" w:fill="auto"/>
          </w:tcPr>
          <w:p w:rsidR="003B4C6D" w:rsidRPr="00DD54C0" w:rsidRDefault="003B4C6D" w:rsidP="003B4C6D">
            <w:pPr>
              <w:pStyle w:val="gemtab11ptAbstand"/>
              <w:rPr>
                <w:sz w:val="20"/>
              </w:rPr>
            </w:pPr>
            <w:r w:rsidRPr="00DD54C0">
              <w:rPr>
                <w:sz w:val="20"/>
              </w:rPr>
              <w:t>string</w:t>
            </w:r>
          </w:p>
        </w:tc>
        <w:tc>
          <w:tcPr>
            <w:tcW w:w="3313" w:type="dxa"/>
            <w:shd w:val="clear" w:color="auto" w:fill="auto"/>
          </w:tcPr>
          <w:p w:rsidR="003B4C6D" w:rsidRPr="00DD54C0" w:rsidRDefault="003B4C6D" w:rsidP="003B4C6D">
            <w:pPr>
              <w:pStyle w:val="gemtab11ptAbstand"/>
              <w:rPr>
                <w:sz w:val="20"/>
              </w:rPr>
            </w:pPr>
            <w:r w:rsidRPr="00DD54C0">
              <w:rPr>
                <w:sz w:val="20"/>
              </w:rPr>
              <w:t>Änderungsdatum</w:t>
            </w:r>
          </w:p>
        </w:tc>
        <w:tc>
          <w:tcPr>
            <w:tcW w:w="1824" w:type="dxa"/>
            <w:shd w:val="clear" w:color="auto" w:fill="auto"/>
          </w:tcPr>
          <w:p w:rsidR="003B4C6D" w:rsidRPr="00DD54C0" w:rsidRDefault="003B4C6D" w:rsidP="003B4C6D">
            <w:pPr>
              <w:pStyle w:val="gemtab11ptAbstand"/>
              <w:rPr>
                <w:sz w:val="20"/>
              </w:rPr>
            </w:pPr>
            <w:r w:rsidRPr="00DD54C0">
              <w:rPr>
                <w:sz w:val="20"/>
              </w:rPr>
              <w:t>YYYY-MM-DD</w:t>
            </w:r>
          </w:p>
        </w:tc>
      </w:tr>
    </w:tbl>
    <w:p w:rsidR="003B4C6D" w:rsidRPr="00B953F1" w:rsidRDefault="003B4C6D" w:rsidP="003B4C6D">
      <w:pPr>
        <w:pStyle w:val="gemStandard"/>
        <w:rPr>
          <w:lang w:eastAsia="ja-JP"/>
        </w:rPr>
      </w:pPr>
    </w:p>
    <w:sectPr w:rsidR="003B4C6D" w:rsidRPr="00B953F1" w:rsidSect="002460EA">
      <w:pgSz w:w="11906" w:h="16838" w:code="9"/>
      <w:pgMar w:top="1916" w:right="1469" w:bottom="1134" w:left="1701" w:header="539" w:footer="437" w:gutter="0"/>
      <w:pgBorders w:offsetFrom="page">
        <w:right w:val="single" w:sz="48" w:space="24" w:color="FFCC99"/>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404A" w:rsidRDefault="00BE404A" w:rsidP="003B4C6D">
      <w:pPr>
        <w:pStyle w:val="Kurzberschrift"/>
      </w:pPr>
      <w:r>
        <w:separator/>
      </w:r>
    </w:p>
  </w:endnote>
  <w:endnote w:type="continuationSeparator" w:id="0">
    <w:p w:rsidR="00BE404A" w:rsidRDefault="00BE404A" w:rsidP="003B4C6D">
      <w:pPr>
        <w:pStyle w:val="Kurzberschrif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Fett">
    <w:altName w:val="Arial"/>
    <w:panose1 w:val="020B0704020202020204"/>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96" w:type="dxa"/>
      <w:tblBorders>
        <w:top w:val="single" w:sz="4" w:space="0" w:color="auto"/>
      </w:tblBorders>
      <w:tblLook w:val="01E0" w:firstRow="1" w:lastRow="1" w:firstColumn="1" w:lastColumn="1" w:noHBand="0" w:noVBand="0"/>
    </w:tblPr>
    <w:tblGrid>
      <w:gridCol w:w="3348"/>
      <w:gridCol w:w="3240"/>
      <w:gridCol w:w="2308"/>
    </w:tblGrid>
    <w:tr w:rsidR="003B4C6D" w:rsidTr="003B4C6D">
      <w:tc>
        <w:tcPr>
          <w:tcW w:w="6588" w:type="dxa"/>
          <w:gridSpan w:val="2"/>
          <w:tcBorders>
            <w:top w:val="nil"/>
            <w:bottom w:val="single" w:sz="4" w:space="0" w:color="auto"/>
          </w:tcBorders>
          <w:shd w:val="clear" w:color="auto" w:fill="auto"/>
        </w:tcPr>
        <w:p w:rsidR="003B4C6D" w:rsidRDefault="003B4C6D" w:rsidP="003B4C6D">
          <w:pPr>
            <w:pStyle w:val="Fuzeile"/>
          </w:pPr>
        </w:p>
      </w:tc>
      <w:tc>
        <w:tcPr>
          <w:tcW w:w="2308" w:type="dxa"/>
          <w:tcBorders>
            <w:top w:val="nil"/>
            <w:bottom w:val="single" w:sz="4" w:space="0" w:color="auto"/>
          </w:tcBorders>
          <w:shd w:val="clear" w:color="auto" w:fill="auto"/>
        </w:tcPr>
        <w:p w:rsidR="003B4C6D" w:rsidRDefault="003B4C6D" w:rsidP="003B4C6D">
          <w:pPr>
            <w:pStyle w:val="Fuzeile"/>
          </w:pPr>
        </w:p>
      </w:tc>
    </w:tr>
    <w:tr w:rsidR="003B4C6D" w:rsidRPr="00DD54C0" w:rsidTr="003B4C6D">
      <w:trPr>
        <w:trHeight w:val="113"/>
      </w:trPr>
      <w:tc>
        <w:tcPr>
          <w:tcW w:w="6588" w:type="dxa"/>
          <w:gridSpan w:val="2"/>
          <w:tcBorders>
            <w:top w:val="single" w:sz="4" w:space="0" w:color="auto"/>
            <w:bottom w:val="nil"/>
          </w:tcBorders>
          <w:shd w:val="clear" w:color="auto" w:fill="auto"/>
        </w:tcPr>
        <w:p w:rsidR="003B4C6D" w:rsidRPr="00DD54C0" w:rsidRDefault="003B4C6D" w:rsidP="003B4C6D">
          <w:pPr>
            <w:pStyle w:val="Fuzeile"/>
            <w:spacing w:before="60" w:after="0"/>
            <w:ind w:right="0"/>
            <w:rPr>
              <w:szCs w:val="16"/>
            </w:rPr>
          </w:pPr>
          <w:r w:rsidRPr="00DD54C0">
            <w:rPr>
              <w:szCs w:val="16"/>
            </w:rPr>
            <w:fldChar w:fldCharType="begin"/>
          </w:r>
          <w:r w:rsidRPr="00DD54C0">
            <w:rPr>
              <w:szCs w:val="16"/>
            </w:rPr>
            <w:instrText xml:space="preserve"> FILENAME   \* MERGEFORMAT </w:instrText>
          </w:r>
          <w:r w:rsidRPr="00DD54C0">
            <w:rPr>
              <w:szCs w:val="16"/>
            </w:rPr>
            <w:fldChar w:fldCharType="separate"/>
          </w:r>
          <w:r w:rsidR="000C377E">
            <w:rPr>
              <w:noProof/>
              <w:szCs w:val="16"/>
            </w:rPr>
            <w:t>gemSpec_KSR.doc</w:t>
          </w:r>
          <w:r w:rsidRPr="00DD54C0">
            <w:rPr>
              <w:szCs w:val="16"/>
            </w:rPr>
            <w:fldChar w:fldCharType="end"/>
          </w:r>
        </w:p>
      </w:tc>
      <w:tc>
        <w:tcPr>
          <w:tcW w:w="2308" w:type="dxa"/>
          <w:tcBorders>
            <w:top w:val="single" w:sz="4" w:space="0" w:color="auto"/>
            <w:bottom w:val="nil"/>
          </w:tcBorders>
          <w:shd w:val="clear" w:color="auto" w:fill="auto"/>
        </w:tcPr>
        <w:p w:rsidR="003B4C6D" w:rsidRPr="00DD54C0" w:rsidRDefault="003B4C6D" w:rsidP="003B4C6D">
          <w:pPr>
            <w:pStyle w:val="Fuzeile"/>
            <w:spacing w:before="60" w:after="0"/>
            <w:ind w:right="0"/>
            <w:jc w:val="right"/>
            <w:rPr>
              <w:szCs w:val="16"/>
            </w:rPr>
          </w:pPr>
          <w:r w:rsidRPr="00DD54C0">
            <w:rPr>
              <w:szCs w:val="16"/>
            </w:rPr>
            <w:t xml:space="preserve">Seite </w:t>
          </w:r>
          <w:r w:rsidRPr="00DD54C0">
            <w:rPr>
              <w:rStyle w:val="Seitenzahl"/>
              <w:sz w:val="16"/>
              <w:szCs w:val="16"/>
            </w:rPr>
            <w:fldChar w:fldCharType="begin"/>
          </w:r>
          <w:r w:rsidRPr="00DD54C0">
            <w:rPr>
              <w:rStyle w:val="Seitenzahl"/>
              <w:sz w:val="16"/>
              <w:szCs w:val="16"/>
            </w:rPr>
            <w:instrText xml:space="preserve"> PAGE </w:instrText>
          </w:r>
          <w:r w:rsidRPr="00DD54C0">
            <w:rPr>
              <w:rStyle w:val="Seitenzahl"/>
              <w:sz w:val="16"/>
              <w:szCs w:val="16"/>
            </w:rPr>
            <w:fldChar w:fldCharType="separate"/>
          </w:r>
          <w:r w:rsidR="00C855B7">
            <w:rPr>
              <w:rStyle w:val="Seitenzahl"/>
              <w:noProof/>
              <w:sz w:val="16"/>
              <w:szCs w:val="16"/>
            </w:rPr>
            <w:t>80</w:t>
          </w:r>
          <w:r w:rsidRPr="00DD54C0">
            <w:rPr>
              <w:rStyle w:val="Seitenzahl"/>
              <w:sz w:val="16"/>
              <w:szCs w:val="16"/>
            </w:rPr>
            <w:fldChar w:fldCharType="end"/>
          </w:r>
          <w:r w:rsidRPr="00DD54C0">
            <w:rPr>
              <w:rStyle w:val="Seitenzahl"/>
              <w:sz w:val="16"/>
              <w:szCs w:val="16"/>
            </w:rPr>
            <w:t xml:space="preserve"> von </w:t>
          </w:r>
          <w:r w:rsidRPr="00DD54C0">
            <w:rPr>
              <w:rStyle w:val="Seitenzahl"/>
              <w:sz w:val="16"/>
              <w:szCs w:val="16"/>
            </w:rPr>
            <w:fldChar w:fldCharType="begin"/>
          </w:r>
          <w:r w:rsidRPr="00DD54C0">
            <w:rPr>
              <w:rStyle w:val="Seitenzahl"/>
              <w:sz w:val="16"/>
              <w:szCs w:val="16"/>
            </w:rPr>
            <w:instrText xml:space="preserve"> NUMPAGES </w:instrText>
          </w:r>
          <w:r w:rsidRPr="00DD54C0">
            <w:rPr>
              <w:rStyle w:val="Seitenzahl"/>
              <w:sz w:val="16"/>
              <w:szCs w:val="16"/>
            </w:rPr>
            <w:fldChar w:fldCharType="separate"/>
          </w:r>
          <w:r w:rsidR="00C855B7">
            <w:rPr>
              <w:rStyle w:val="Seitenzahl"/>
              <w:noProof/>
              <w:sz w:val="16"/>
              <w:szCs w:val="16"/>
            </w:rPr>
            <w:t>81</w:t>
          </w:r>
          <w:r w:rsidRPr="00DD54C0">
            <w:rPr>
              <w:rStyle w:val="Seitenzahl"/>
              <w:sz w:val="16"/>
              <w:szCs w:val="16"/>
            </w:rPr>
            <w:fldChar w:fldCharType="end"/>
          </w:r>
        </w:p>
      </w:tc>
    </w:tr>
    <w:tr w:rsidR="003B4C6D" w:rsidTr="003B4C6D">
      <w:tc>
        <w:tcPr>
          <w:tcW w:w="3348" w:type="dxa"/>
          <w:tcBorders>
            <w:top w:val="nil"/>
          </w:tcBorders>
          <w:shd w:val="clear" w:color="auto" w:fill="auto"/>
        </w:tcPr>
        <w:p w:rsidR="003B4C6D" w:rsidRDefault="003B4C6D" w:rsidP="003B4C6D">
          <w:pPr>
            <w:pStyle w:val="Fuzeile"/>
            <w:spacing w:before="60" w:after="0"/>
            <w:ind w:right="0"/>
          </w:pPr>
          <w:r>
            <w:t xml:space="preserve">Version: </w:t>
          </w:r>
          <w:r>
            <w:fldChar w:fldCharType="begin"/>
          </w:r>
          <w:r>
            <w:instrText xml:space="preserve"> REF Version \h </w:instrText>
          </w:r>
          <w:r>
            <w:fldChar w:fldCharType="separate"/>
          </w:r>
          <w:r w:rsidR="000C377E">
            <w:t>2.0.0</w:t>
          </w:r>
          <w:r>
            <w:fldChar w:fldCharType="end"/>
          </w:r>
        </w:p>
      </w:tc>
      <w:tc>
        <w:tcPr>
          <w:tcW w:w="3240" w:type="dxa"/>
          <w:tcBorders>
            <w:top w:val="nil"/>
          </w:tcBorders>
          <w:shd w:val="clear" w:color="auto" w:fill="auto"/>
        </w:tcPr>
        <w:p w:rsidR="003B4C6D" w:rsidRDefault="003B4C6D" w:rsidP="003B4C6D">
          <w:pPr>
            <w:pStyle w:val="Fuzeile"/>
            <w:spacing w:before="60" w:after="0"/>
            <w:ind w:right="0"/>
          </w:pPr>
          <w:r w:rsidRPr="003C42D6">
            <w:t xml:space="preserve">© gematik – </w:t>
          </w:r>
          <w:fldSimple w:instr=" REF  Klasse  \* MERGEFORMAT ">
            <w:r w:rsidR="000C377E">
              <w:t>öffentlich</w:t>
            </w:r>
          </w:fldSimple>
          <w:r>
            <w:t xml:space="preserve"> </w:t>
          </w:r>
        </w:p>
      </w:tc>
      <w:tc>
        <w:tcPr>
          <w:tcW w:w="2308" w:type="dxa"/>
          <w:tcBorders>
            <w:top w:val="nil"/>
          </w:tcBorders>
          <w:shd w:val="clear" w:color="auto" w:fill="auto"/>
        </w:tcPr>
        <w:p w:rsidR="003B4C6D" w:rsidRDefault="003B4C6D" w:rsidP="003B4C6D">
          <w:pPr>
            <w:pStyle w:val="Fuzeile"/>
            <w:spacing w:before="60" w:after="0"/>
            <w:ind w:right="0"/>
            <w:jc w:val="right"/>
          </w:pPr>
          <w:r>
            <w:t xml:space="preserve">Stand: </w:t>
          </w:r>
          <w:r>
            <w:fldChar w:fldCharType="begin"/>
          </w:r>
          <w:r>
            <w:instrText xml:space="preserve"> REF Stand \h  \* MERGEFORMAT </w:instrText>
          </w:r>
          <w:r>
            <w:fldChar w:fldCharType="separate"/>
          </w:r>
          <w:r w:rsidR="000C377E">
            <w:t>02.08.2017</w:t>
          </w:r>
          <w:r>
            <w:fldChar w:fldCharType="end"/>
          </w:r>
        </w:p>
      </w:tc>
    </w:tr>
  </w:tbl>
  <w:p w:rsidR="003B4C6D" w:rsidRPr="00FB5B44" w:rsidRDefault="003B4C6D" w:rsidP="003B4C6D">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08" w:type="dxa"/>
      <w:tblBorders>
        <w:top w:val="single" w:sz="4" w:space="0" w:color="auto"/>
      </w:tblBorders>
      <w:tblLook w:val="01E0" w:firstRow="1" w:lastRow="1" w:firstColumn="1" w:lastColumn="1" w:noHBand="0" w:noVBand="0"/>
    </w:tblPr>
    <w:tblGrid>
      <w:gridCol w:w="5688"/>
      <w:gridCol w:w="1800"/>
      <w:gridCol w:w="1620"/>
    </w:tblGrid>
    <w:tr w:rsidR="003B4C6D" w:rsidTr="003B4C6D">
      <w:tc>
        <w:tcPr>
          <w:tcW w:w="5688" w:type="dxa"/>
          <w:shd w:val="clear" w:color="auto" w:fill="auto"/>
        </w:tcPr>
        <w:p w:rsidR="003B4C6D" w:rsidRDefault="003B4C6D" w:rsidP="003B4C6D">
          <w:pPr>
            <w:pStyle w:val="Fuzeile"/>
          </w:pPr>
          <w:fldSimple w:instr=" FILENAME   \* MERGEFORMAT ">
            <w:r w:rsidR="000C377E">
              <w:rPr>
                <w:noProof/>
              </w:rPr>
              <w:t>gemSpec_KSR.doc</w:t>
            </w:r>
          </w:fldSimple>
        </w:p>
      </w:tc>
      <w:tc>
        <w:tcPr>
          <w:tcW w:w="1800" w:type="dxa"/>
          <w:shd w:val="clear" w:color="auto" w:fill="auto"/>
        </w:tcPr>
        <w:p w:rsidR="003B4C6D" w:rsidRDefault="003B4C6D" w:rsidP="003B4C6D">
          <w:pPr>
            <w:pStyle w:val="Fuzeile"/>
          </w:pPr>
          <w:r w:rsidRPr="00DD54C0">
            <w:rPr>
              <w:rFonts w:cs="Arial"/>
            </w:rPr>
            <w:t>©</w:t>
          </w:r>
          <w:r>
            <w:t>gematik mbH</w:t>
          </w:r>
        </w:p>
      </w:tc>
      <w:tc>
        <w:tcPr>
          <w:tcW w:w="1620" w:type="dxa"/>
          <w:shd w:val="clear" w:color="auto" w:fill="auto"/>
        </w:tcPr>
        <w:p w:rsidR="003B4C6D" w:rsidRDefault="003B4C6D" w:rsidP="003B4C6D">
          <w:pPr>
            <w:pStyle w:val="Fuzeile"/>
          </w:pPr>
          <w:r w:rsidRPr="00365B07">
            <w:t xml:space="preserve">Seite </w:t>
          </w:r>
          <w:r w:rsidRPr="00365B07">
            <w:fldChar w:fldCharType="begin"/>
          </w:r>
          <w:r w:rsidRPr="00365B07">
            <w:instrText xml:space="preserve"> PAGE </w:instrText>
          </w:r>
          <w:r>
            <w:fldChar w:fldCharType="separate"/>
          </w:r>
          <w:r>
            <w:rPr>
              <w:noProof/>
            </w:rPr>
            <w:t>22</w:t>
          </w:r>
          <w:r w:rsidRPr="00365B07">
            <w:fldChar w:fldCharType="end"/>
          </w:r>
          <w:r w:rsidRPr="00365B07">
            <w:t xml:space="preserve"> von </w:t>
          </w:r>
          <w:r w:rsidRPr="00365B07">
            <w:fldChar w:fldCharType="begin"/>
          </w:r>
          <w:r w:rsidRPr="00365B07">
            <w:instrText xml:space="preserve"> NUMPAGES </w:instrText>
          </w:r>
          <w:r>
            <w:fldChar w:fldCharType="separate"/>
          </w:r>
          <w:r w:rsidR="000C377E">
            <w:rPr>
              <w:noProof/>
            </w:rPr>
            <w:t>1</w:t>
          </w:r>
          <w:r w:rsidRPr="00365B07">
            <w:fldChar w:fldCharType="end"/>
          </w:r>
        </w:p>
      </w:tc>
    </w:tr>
  </w:tbl>
  <w:p w:rsidR="003B4C6D" w:rsidRDefault="003B4C6D" w:rsidP="003B4C6D">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404A" w:rsidRDefault="00BE404A" w:rsidP="003B4C6D">
      <w:pPr>
        <w:pStyle w:val="Kurzberschrift"/>
      </w:pPr>
      <w:r>
        <w:separator/>
      </w:r>
    </w:p>
  </w:footnote>
  <w:footnote w:type="continuationSeparator" w:id="0">
    <w:p w:rsidR="00BE404A" w:rsidRDefault="00BE404A" w:rsidP="003B4C6D">
      <w:pPr>
        <w:pStyle w:val="Kurzberschrift"/>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4C6D" w:rsidRDefault="003B4C6D" w:rsidP="003B4C6D">
    <w:pPr>
      <w:pStyle w:val="gemStandard"/>
      <w:jc w:val="right"/>
    </w:pPr>
    <w:r w:rsidRPr="00603CA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6pt;height:54.6pt">
          <v:imagedata r:id="rId1" o:title="Logo_Gematik_2012_Claim"/>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4825"/>
      <w:gridCol w:w="911"/>
      <w:gridCol w:w="3216"/>
    </w:tblGrid>
    <w:tr w:rsidR="003B4C6D" w:rsidTr="003B4C6D">
      <w:tc>
        <w:tcPr>
          <w:tcW w:w="5148" w:type="dxa"/>
          <w:shd w:val="clear" w:color="auto" w:fill="auto"/>
        </w:tcPr>
        <w:p w:rsidR="003B4C6D" w:rsidRDefault="003B4C6D" w:rsidP="003B4C6D">
          <w:pPr>
            <w:pStyle w:val="Kurzberschrift"/>
          </w:pPr>
          <w:r w:rsidRPr="00DD54C0">
            <w:rPr>
              <w:sz w:val="24"/>
              <w:szCs w:val="24"/>
            </w:rPr>
            <w:t>eHealth-Terminal</w:t>
          </w:r>
          <w:r w:rsidRPr="00DD54C0">
            <w:rPr>
              <w:sz w:val="24"/>
              <w:szCs w:val="24"/>
            </w:rPr>
            <w:br/>
            <w:t>auf der</w:t>
          </w:r>
          <w:r>
            <w:t xml:space="preserve"> Basis SICCT für das deutsche Gesundheitswesen</w:t>
          </w:r>
        </w:p>
        <w:p w:rsidR="003B4C6D" w:rsidRDefault="003B4C6D" w:rsidP="003B4C6D">
          <w:pPr>
            <w:pStyle w:val="Kurzberschrift"/>
          </w:pPr>
        </w:p>
      </w:tc>
      <w:tc>
        <w:tcPr>
          <w:tcW w:w="997" w:type="dxa"/>
          <w:shd w:val="clear" w:color="auto" w:fill="auto"/>
        </w:tcPr>
        <w:p w:rsidR="003B4C6D" w:rsidRDefault="003B4C6D" w:rsidP="003B4C6D">
          <w:pPr>
            <w:pStyle w:val="Kopfzeile"/>
          </w:pPr>
        </w:p>
      </w:tc>
      <w:tc>
        <w:tcPr>
          <w:tcW w:w="3142" w:type="dxa"/>
          <w:shd w:val="clear" w:color="auto" w:fill="auto"/>
        </w:tcPr>
        <w:p w:rsidR="003B4C6D" w:rsidRDefault="003B4C6D" w:rsidP="003B4C6D">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0;margin-top:0;width:150pt;height:52.5pt;z-index:251657728;mso-position-horizontal-relative:text;mso-position-vertical-relative:text">
                <v:imagedata r:id="rId1" o:title="Logo_gematik"/>
                <w10:wrap type="topAndBottom"/>
              </v:shape>
            </w:pict>
          </w:r>
        </w:p>
      </w:tc>
    </w:tr>
  </w:tbl>
  <w:p w:rsidR="003B4C6D" w:rsidRDefault="003B4C6D" w:rsidP="003B4C6D">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45" w:type="dxa"/>
      <w:tblLayout w:type="fixed"/>
      <w:tblLook w:val="01E0" w:firstRow="1" w:lastRow="1" w:firstColumn="1" w:lastColumn="1" w:noHBand="0" w:noVBand="0"/>
    </w:tblPr>
    <w:tblGrid>
      <w:gridCol w:w="6503"/>
      <w:gridCol w:w="2442"/>
    </w:tblGrid>
    <w:tr w:rsidR="003B4C6D" w:rsidTr="003B4C6D">
      <w:tc>
        <w:tcPr>
          <w:tcW w:w="6503" w:type="dxa"/>
          <w:shd w:val="clear" w:color="auto" w:fill="auto"/>
        </w:tcPr>
        <w:p w:rsidR="000C377E" w:rsidRPr="000A39A1" w:rsidRDefault="003B4C6D" w:rsidP="000C377E">
          <w:pPr>
            <w:pStyle w:val="gemTitelKopf"/>
          </w:pPr>
          <w:r>
            <w:fldChar w:fldCharType="begin"/>
          </w:r>
          <w:r>
            <w:instrText xml:space="preserve"> REF  DokTitel  \* MERGEFORMAT </w:instrText>
          </w:r>
          <w:r>
            <w:fldChar w:fldCharType="separate"/>
          </w:r>
          <w:r w:rsidR="000C377E" w:rsidRPr="000A39A1">
            <w:t>Spezifikation</w:t>
          </w:r>
        </w:p>
        <w:p w:rsidR="003B4C6D" w:rsidRDefault="000C377E" w:rsidP="003B4C6D">
          <w:pPr>
            <w:pStyle w:val="gemTitelKopf"/>
          </w:pPr>
          <w:r w:rsidRPr="000A39A1">
            <w:t>Konfigurationsdienst</w:t>
          </w:r>
          <w:r w:rsidR="003B4C6D">
            <w:fldChar w:fldCharType="end"/>
          </w:r>
        </w:p>
      </w:tc>
      <w:tc>
        <w:tcPr>
          <w:tcW w:w="2442" w:type="dxa"/>
          <w:shd w:val="clear" w:color="auto" w:fill="auto"/>
        </w:tcPr>
        <w:p w:rsidR="003B4C6D" w:rsidRDefault="003B4C6D" w:rsidP="003B4C6D">
          <w:pPr>
            <w:pStyle w:val="gemTitelKopf"/>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3.4pt;height:42.6pt">
                <v:imagedata r:id="rId1" o:title="Logo_Gematik_2012_Claim"/>
              </v:shape>
            </w:pict>
          </w:r>
        </w:p>
      </w:tc>
    </w:tr>
  </w:tbl>
  <w:p w:rsidR="003B4C6D" w:rsidRDefault="003B4C6D" w:rsidP="003B4C6D">
    <w:pPr>
      <w:pStyle w:val="gemStandar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4C6D" w:rsidRDefault="003B4C6D" w:rsidP="003B4C6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962AB"/>
    <w:multiLevelType w:val="hybridMultilevel"/>
    <w:tmpl w:val="865C14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
    <w:nsid w:val="05037F6E"/>
    <w:multiLevelType w:val="hybridMultilevel"/>
    <w:tmpl w:val="FE8E26F8"/>
    <w:lvl w:ilvl="0">
      <w:start w:val="1"/>
      <w:numFmt w:val="bullet"/>
      <w:lvlText w:val=""/>
      <w:lvlJc w:val="left"/>
      <w:pPr>
        <w:ind w:left="1429" w:hanging="360"/>
      </w:pPr>
      <w:rPr>
        <w:rFonts w:ascii="Symbol" w:hAnsi="Symbol" w:hint="default"/>
        <w:highlight w:val="none"/>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2">
    <w:nsid w:val="0A8C46BD"/>
    <w:multiLevelType w:val="hybridMultilevel"/>
    <w:tmpl w:val="0FD853F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nsid w:val="0B271929"/>
    <w:multiLevelType w:val="hybridMultilevel"/>
    <w:tmpl w:val="E39A19BA"/>
    <w:lvl w:ilvl="0">
      <w:start w:val="1"/>
      <w:numFmt w:val="decimal"/>
      <w:lvlText w:val="%1."/>
      <w:lvlJc w:val="left"/>
      <w:pPr>
        <w:ind w:left="360" w:hanging="360"/>
      </w:pPr>
      <w:rPr>
        <w:rFonts w:hint="default"/>
        <w:highlight w:val="none"/>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4">
    <w:nsid w:val="0BBA1A37"/>
    <w:multiLevelType w:val="hybridMultilevel"/>
    <w:tmpl w:val="A8626A0A"/>
    <w:lvl w:ilvl="0">
      <w:start w:val="1"/>
      <w:numFmt w:val="decimal"/>
      <w:lvlText w:val="%1."/>
      <w:lvlJc w:val="left"/>
      <w:pPr>
        <w:ind w:left="720" w:hanging="360"/>
      </w:pPr>
      <w:rPr>
        <w:highlight w:val="none"/>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nsid w:val="0CB70D19"/>
    <w:multiLevelType w:val="hybridMultilevel"/>
    <w:tmpl w:val="599AF6A2"/>
    <w:lvl w:ilvl="0">
      <w:start w:val="1"/>
      <w:numFmt w:val="bullet"/>
      <w:lvlText w:val=""/>
      <w:lvlJc w:val="left"/>
      <w:pPr>
        <w:ind w:left="780" w:hanging="360"/>
      </w:pPr>
      <w:rPr>
        <w:rFonts w:ascii="Symbol" w:hAnsi="Symbol" w:hint="default"/>
      </w:rPr>
    </w:lvl>
    <w:lvl w:ilvl="1" w:tentative="1">
      <w:start w:val="1"/>
      <w:numFmt w:val="bullet"/>
      <w:lvlText w:val="o"/>
      <w:lvlJc w:val="left"/>
      <w:pPr>
        <w:ind w:left="1500" w:hanging="360"/>
      </w:pPr>
      <w:rPr>
        <w:rFonts w:ascii="Courier New" w:hAnsi="Courier New" w:cs="Courier New" w:hint="default"/>
      </w:rPr>
    </w:lvl>
    <w:lvl w:ilvl="2" w:tentative="1">
      <w:start w:val="1"/>
      <w:numFmt w:val="bullet"/>
      <w:lvlText w:val=""/>
      <w:lvlJc w:val="left"/>
      <w:pPr>
        <w:ind w:left="2220" w:hanging="360"/>
      </w:pPr>
      <w:rPr>
        <w:rFonts w:ascii="Wingdings" w:hAnsi="Wingdings" w:hint="default"/>
      </w:rPr>
    </w:lvl>
    <w:lvl w:ilvl="3" w:tentative="1">
      <w:start w:val="1"/>
      <w:numFmt w:val="bullet"/>
      <w:lvlText w:val=""/>
      <w:lvlJc w:val="left"/>
      <w:pPr>
        <w:ind w:left="2940" w:hanging="360"/>
      </w:pPr>
      <w:rPr>
        <w:rFonts w:ascii="Symbol" w:hAnsi="Symbol" w:hint="default"/>
      </w:rPr>
    </w:lvl>
    <w:lvl w:ilvl="4" w:tentative="1">
      <w:start w:val="1"/>
      <w:numFmt w:val="bullet"/>
      <w:lvlText w:val="o"/>
      <w:lvlJc w:val="left"/>
      <w:pPr>
        <w:ind w:left="3660" w:hanging="360"/>
      </w:pPr>
      <w:rPr>
        <w:rFonts w:ascii="Courier New" w:hAnsi="Courier New" w:cs="Courier New" w:hint="default"/>
      </w:rPr>
    </w:lvl>
    <w:lvl w:ilvl="5" w:tentative="1">
      <w:start w:val="1"/>
      <w:numFmt w:val="bullet"/>
      <w:lvlText w:val=""/>
      <w:lvlJc w:val="left"/>
      <w:pPr>
        <w:ind w:left="4380" w:hanging="360"/>
      </w:pPr>
      <w:rPr>
        <w:rFonts w:ascii="Wingdings" w:hAnsi="Wingdings" w:hint="default"/>
      </w:rPr>
    </w:lvl>
    <w:lvl w:ilvl="6" w:tentative="1">
      <w:start w:val="1"/>
      <w:numFmt w:val="bullet"/>
      <w:lvlText w:val=""/>
      <w:lvlJc w:val="left"/>
      <w:pPr>
        <w:ind w:left="5100" w:hanging="360"/>
      </w:pPr>
      <w:rPr>
        <w:rFonts w:ascii="Symbol" w:hAnsi="Symbol" w:hint="default"/>
      </w:rPr>
    </w:lvl>
    <w:lvl w:ilvl="7" w:tentative="1">
      <w:start w:val="1"/>
      <w:numFmt w:val="bullet"/>
      <w:lvlText w:val="o"/>
      <w:lvlJc w:val="left"/>
      <w:pPr>
        <w:ind w:left="5820" w:hanging="360"/>
      </w:pPr>
      <w:rPr>
        <w:rFonts w:ascii="Courier New" w:hAnsi="Courier New" w:cs="Courier New" w:hint="default"/>
      </w:rPr>
    </w:lvl>
    <w:lvl w:ilvl="8" w:tentative="1">
      <w:start w:val="1"/>
      <w:numFmt w:val="bullet"/>
      <w:lvlText w:val=""/>
      <w:lvlJc w:val="left"/>
      <w:pPr>
        <w:ind w:left="6540" w:hanging="360"/>
      </w:pPr>
      <w:rPr>
        <w:rFonts w:ascii="Wingdings" w:hAnsi="Wingdings" w:hint="default"/>
      </w:rPr>
    </w:lvl>
  </w:abstractNum>
  <w:abstractNum w:abstractNumId="6">
    <w:nsid w:val="17E61969"/>
    <w:multiLevelType w:val="hybridMultilevel"/>
    <w:tmpl w:val="F65840EC"/>
    <w:lvl w:ilvl="0">
      <w:start w:val="1"/>
      <w:numFmt w:val="bullet"/>
      <w:lvlText w:val=""/>
      <w:lvlJc w:val="left"/>
      <w:pPr>
        <w:ind w:left="1287" w:hanging="360"/>
      </w:pPr>
      <w:rPr>
        <w:rFonts w:ascii="Symbol" w:hAnsi="Symbol" w:hint="default"/>
        <w:highlight w:val="none"/>
      </w:rPr>
    </w:lvl>
    <w:lvl w:ilvl="1" w:tentative="1">
      <w:start w:val="1"/>
      <w:numFmt w:val="bullet"/>
      <w:lvlText w:val="o"/>
      <w:lvlJc w:val="left"/>
      <w:pPr>
        <w:ind w:left="2007" w:hanging="360"/>
      </w:pPr>
      <w:rPr>
        <w:rFonts w:ascii="Courier New" w:hAnsi="Courier New" w:cs="Courier New" w:hint="default"/>
      </w:rPr>
    </w:lvl>
    <w:lvl w:ilvl="2" w:tentative="1">
      <w:start w:val="1"/>
      <w:numFmt w:val="bullet"/>
      <w:lvlText w:val=""/>
      <w:lvlJc w:val="left"/>
      <w:pPr>
        <w:ind w:left="2727" w:hanging="360"/>
      </w:pPr>
      <w:rPr>
        <w:rFonts w:ascii="Wingdings" w:hAnsi="Wingdings" w:hint="default"/>
      </w:rPr>
    </w:lvl>
    <w:lvl w:ilvl="3" w:tentative="1">
      <w:start w:val="1"/>
      <w:numFmt w:val="bullet"/>
      <w:lvlText w:val=""/>
      <w:lvlJc w:val="left"/>
      <w:pPr>
        <w:ind w:left="3447" w:hanging="360"/>
      </w:pPr>
      <w:rPr>
        <w:rFonts w:ascii="Symbol" w:hAnsi="Symbol" w:hint="default"/>
      </w:rPr>
    </w:lvl>
    <w:lvl w:ilvl="4" w:tentative="1">
      <w:start w:val="1"/>
      <w:numFmt w:val="bullet"/>
      <w:lvlText w:val="o"/>
      <w:lvlJc w:val="left"/>
      <w:pPr>
        <w:ind w:left="4167" w:hanging="360"/>
      </w:pPr>
      <w:rPr>
        <w:rFonts w:ascii="Courier New" w:hAnsi="Courier New" w:cs="Courier New" w:hint="default"/>
      </w:rPr>
    </w:lvl>
    <w:lvl w:ilvl="5" w:tentative="1">
      <w:start w:val="1"/>
      <w:numFmt w:val="bullet"/>
      <w:lvlText w:val=""/>
      <w:lvlJc w:val="left"/>
      <w:pPr>
        <w:ind w:left="4887" w:hanging="360"/>
      </w:pPr>
      <w:rPr>
        <w:rFonts w:ascii="Wingdings" w:hAnsi="Wingdings" w:hint="default"/>
      </w:rPr>
    </w:lvl>
    <w:lvl w:ilvl="6" w:tentative="1">
      <w:start w:val="1"/>
      <w:numFmt w:val="bullet"/>
      <w:lvlText w:val=""/>
      <w:lvlJc w:val="left"/>
      <w:pPr>
        <w:ind w:left="5607" w:hanging="360"/>
      </w:pPr>
      <w:rPr>
        <w:rFonts w:ascii="Symbol" w:hAnsi="Symbol" w:hint="default"/>
      </w:rPr>
    </w:lvl>
    <w:lvl w:ilvl="7" w:tentative="1">
      <w:start w:val="1"/>
      <w:numFmt w:val="bullet"/>
      <w:lvlText w:val="o"/>
      <w:lvlJc w:val="left"/>
      <w:pPr>
        <w:ind w:left="6327" w:hanging="360"/>
      </w:pPr>
      <w:rPr>
        <w:rFonts w:ascii="Courier New" w:hAnsi="Courier New" w:cs="Courier New" w:hint="default"/>
      </w:rPr>
    </w:lvl>
    <w:lvl w:ilvl="8" w:tentative="1">
      <w:start w:val="1"/>
      <w:numFmt w:val="bullet"/>
      <w:lvlText w:val=""/>
      <w:lvlJc w:val="left"/>
      <w:pPr>
        <w:ind w:left="7047" w:hanging="360"/>
      </w:pPr>
      <w:rPr>
        <w:rFonts w:ascii="Wingdings" w:hAnsi="Wingdings" w:hint="default"/>
      </w:rPr>
    </w:lvl>
  </w:abstractNum>
  <w:abstractNum w:abstractNumId="7">
    <w:nsid w:val="18B101DB"/>
    <w:multiLevelType w:val="hybridMultilevel"/>
    <w:tmpl w:val="B9AC8066"/>
    <w:lvl w:ilvl="0">
      <w:start w:val="1"/>
      <w:numFmt w:val="bullet"/>
      <w:pStyle w:val="gemTabAufzhlung"/>
      <w:lvlText w:val=""/>
      <w:lvlJc w:val="left"/>
      <w:pPr>
        <w:tabs>
          <w:tab w:val="num" w:pos="907"/>
        </w:tabs>
        <w:ind w:left="1247" w:hanging="283"/>
      </w:pPr>
      <w:rPr>
        <w:rFonts w:ascii="Wingdings" w:hAnsi="Wingdings" w:hint="default"/>
      </w:rPr>
    </w:lvl>
    <w:lvl w:ilvl="1" w:tentative="1">
      <w:start w:val="1"/>
      <w:numFmt w:val="bullet"/>
      <w:lvlText w:val="o"/>
      <w:lvlJc w:val="left"/>
      <w:pPr>
        <w:tabs>
          <w:tab w:val="num" w:pos="2880"/>
        </w:tabs>
        <w:ind w:left="2880" w:hanging="360"/>
      </w:pPr>
      <w:rPr>
        <w:rFonts w:ascii="Courier New" w:hAnsi="Courier New" w:cs="Courier New"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Courier New"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Courier New"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8">
    <w:nsid w:val="1AFC78C6"/>
    <w:multiLevelType w:val="hybridMultilevel"/>
    <w:tmpl w:val="2474CE68"/>
    <w:lvl w:ilvl="0">
      <w:start w:val="1"/>
      <w:numFmt w:val="decimal"/>
      <w:lvlText w:val="%1."/>
      <w:lvlJc w:val="left"/>
      <w:pPr>
        <w:ind w:left="780" w:hanging="360"/>
      </w:pPr>
      <w:rPr>
        <w:rFonts w:hint="default"/>
        <w:highlight w:val="none"/>
      </w:rPr>
    </w:lvl>
    <w:lvl w:ilvl="1">
      <w:start w:val="1"/>
      <w:numFmt w:val="bullet"/>
      <w:lvlText w:val="o"/>
      <w:lvlJc w:val="left"/>
      <w:pPr>
        <w:ind w:left="1500" w:hanging="360"/>
      </w:pPr>
      <w:rPr>
        <w:rFonts w:ascii="Courier New" w:hAnsi="Courier New" w:cs="Courier New" w:hint="default"/>
        <w:highlight w:val="none"/>
      </w:rPr>
    </w:lvl>
    <w:lvl w:ilvl="2" w:tentative="1">
      <w:start w:val="1"/>
      <w:numFmt w:val="bullet"/>
      <w:lvlText w:val=""/>
      <w:lvlJc w:val="left"/>
      <w:pPr>
        <w:ind w:left="2220" w:hanging="360"/>
      </w:pPr>
      <w:rPr>
        <w:rFonts w:ascii="Wingdings" w:hAnsi="Wingdings" w:hint="default"/>
      </w:rPr>
    </w:lvl>
    <w:lvl w:ilvl="3" w:tentative="1">
      <w:start w:val="1"/>
      <w:numFmt w:val="bullet"/>
      <w:lvlText w:val=""/>
      <w:lvlJc w:val="left"/>
      <w:pPr>
        <w:ind w:left="2940" w:hanging="360"/>
      </w:pPr>
      <w:rPr>
        <w:rFonts w:ascii="Symbol" w:hAnsi="Symbol" w:hint="default"/>
      </w:rPr>
    </w:lvl>
    <w:lvl w:ilvl="4" w:tentative="1">
      <w:start w:val="1"/>
      <w:numFmt w:val="bullet"/>
      <w:lvlText w:val="o"/>
      <w:lvlJc w:val="left"/>
      <w:pPr>
        <w:ind w:left="3660" w:hanging="360"/>
      </w:pPr>
      <w:rPr>
        <w:rFonts w:ascii="Courier New" w:hAnsi="Courier New" w:cs="Courier New" w:hint="default"/>
      </w:rPr>
    </w:lvl>
    <w:lvl w:ilvl="5" w:tentative="1">
      <w:start w:val="1"/>
      <w:numFmt w:val="bullet"/>
      <w:lvlText w:val=""/>
      <w:lvlJc w:val="left"/>
      <w:pPr>
        <w:ind w:left="4380" w:hanging="360"/>
      </w:pPr>
      <w:rPr>
        <w:rFonts w:ascii="Wingdings" w:hAnsi="Wingdings" w:hint="default"/>
      </w:rPr>
    </w:lvl>
    <w:lvl w:ilvl="6" w:tentative="1">
      <w:start w:val="1"/>
      <w:numFmt w:val="bullet"/>
      <w:lvlText w:val=""/>
      <w:lvlJc w:val="left"/>
      <w:pPr>
        <w:ind w:left="5100" w:hanging="360"/>
      </w:pPr>
      <w:rPr>
        <w:rFonts w:ascii="Symbol" w:hAnsi="Symbol" w:hint="default"/>
      </w:rPr>
    </w:lvl>
    <w:lvl w:ilvl="7" w:tentative="1">
      <w:start w:val="1"/>
      <w:numFmt w:val="bullet"/>
      <w:lvlText w:val="o"/>
      <w:lvlJc w:val="left"/>
      <w:pPr>
        <w:ind w:left="5820" w:hanging="360"/>
      </w:pPr>
      <w:rPr>
        <w:rFonts w:ascii="Courier New" w:hAnsi="Courier New" w:cs="Courier New" w:hint="default"/>
      </w:rPr>
    </w:lvl>
    <w:lvl w:ilvl="8" w:tentative="1">
      <w:start w:val="1"/>
      <w:numFmt w:val="bullet"/>
      <w:lvlText w:val=""/>
      <w:lvlJc w:val="left"/>
      <w:pPr>
        <w:ind w:left="6540" w:hanging="360"/>
      </w:pPr>
      <w:rPr>
        <w:rFonts w:ascii="Wingdings" w:hAnsi="Wingdings" w:hint="default"/>
      </w:rPr>
    </w:lvl>
  </w:abstractNum>
  <w:abstractNum w:abstractNumId="9">
    <w:nsid w:val="22CB020D"/>
    <w:multiLevelType w:val="hybridMultilevel"/>
    <w:tmpl w:val="C9B84366"/>
    <w:lvl w:ilvl="0">
      <w:start w:val="1"/>
      <w:numFmt w:val="decimal"/>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10">
    <w:nsid w:val="2343738A"/>
    <w:multiLevelType w:val="multilevel"/>
    <w:tmpl w:val="A46C697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nsid w:val="29F265C4"/>
    <w:multiLevelType w:val="hybridMultilevel"/>
    <w:tmpl w:val="B582EA4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nsid w:val="2AA12FC1"/>
    <w:multiLevelType w:val="hybridMultilevel"/>
    <w:tmpl w:val="8E8E7684"/>
    <w:lvl w:ilvl="0">
      <w:start w:val="1"/>
      <w:numFmt w:val="bullet"/>
      <w:lvlText w:val=""/>
      <w:lvlJc w:val="left"/>
      <w:pPr>
        <w:tabs>
          <w:tab w:val="num" w:pos="1287"/>
        </w:tabs>
        <w:ind w:left="1287" w:hanging="360"/>
      </w:pPr>
      <w:rPr>
        <w:rFonts w:ascii="Symbol" w:hAnsi="Symbol" w:hint="default"/>
      </w:rPr>
    </w:lvl>
    <w:lvl w:ilvl="1" w:tentative="1">
      <w:start w:val="1"/>
      <w:numFmt w:val="bullet"/>
      <w:lvlText w:val="o"/>
      <w:lvlJc w:val="left"/>
      <w:pPr>
        <w:tabs>
          <w:tab w:val="num" w:pos="2007"/>
        </w:tabs>
        <w:ind w:left="2007" w:hanging="360"/>
      </w:pPr>
      <w:rPr>
        <w:rFonts w:ascii="Courier New" w:hAnsi="Courier New" w:cs="Courier New" w:hint="default"/>
      </w:rPr>
    </w:lvl>
    <w:lvl w:ilvl="2" w:tentative="1">
      <w:start w:val="1"/>
      <w:numFmt w:val="bullet"/>
      <w:lvlText w:val=""/>
      <w:lvlJc w:val="left"/>
      <w:pPr>
        <w:tabs>
          <w:tab w:val="num" w:pos="2727"/>
        </w:tabs>
        <w:ind w:left="2727" w:hanging="360"/>
      </w:pPr>
      <w:rPr>
        <w:rFonts w:ascii="Wingdings" w:hAnsi="Wingdings" w:hint="default"/>
      </w:rPr>
    </w:lvl>
    <w:lvl w:ilvl="3" w:tentative="1">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cs="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cs="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13">
    <w:nsid w:val="2E96732B"/>
    <w:multiLevelType w:val="hybridMultilevel"/>
    <w:tmpl w:val="28CC863C"/>
    <w:lvl w:ilvl="0">
      <w:start w:val="1"/>
      <w:numFmt w:val="bullet"/>
      <w:lvlText w:val=""/>
      <w:lvlJc w:val="left"/>
      <w:pPr>
        <w:tabs>
          <w:tab w:val="num" w:pos="1287"/>
        </w:tabs>
        <w:ind w:left="1287" w:hanging="360"/>
      </w:pPr>
      <w:rPr>
        <w:rFonts w:ascii="Symbol" w:hAnsi="Symbol" w:hint="default"/>
      </w:rPr>
    </w:lvl>
    <w:lvl w:ilvl="1" w:tentative="1">
      <w:start w:val="1"/>
      <w:numFmt w:val="bullet"/>
      <w:lvlText w:val="o"/>
      <w:lvlJc w:val="left"/>
      <w:pPr>
        <w:tabs>
          <w:tab w:val="num" w:pos="2007"/>
        </w:tabs>
        <w:ind w:left="2007" w:hanging="360"/>
      </w:pPr>
      <w:rPr>
        <w:rFonts w:ascii="Courier New" w:hAnsi="Courier New" w:cs="Courier New" w:hint="default"/>
      </w:rPr>
    </w:lvl>
    <w:lvl w:ilvl="2" w:tentative="1">
      <w:start w:val="1"/>
      <w:numFmt w:val="bullet"/>
      <w:lvlText w:val=""/>
      <w:lvlJc w:val="left"/>
      <w:pPr>
        <w:tabs>
          <w:tab w:val="num" w:pos="2727"/>
        </w:tabs>
        <w:ind w:left="2727" w:hanging="360"/>
      </w:pPr>
      <w:rPr>
        <w:rFonts w:ascii="Wingdings" w:hAnsi="Wingdings" w:hint="default"/>
      </w:rPr>
    </w:lvl>
    <w:lvl w:ilvl="3" w:tentative="1">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cs="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cs="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14">
    <w:nsid w:val="2EBC1F98"/>
    <w:multiLevelType w:val="hybridMultilevel"/>
    <w:tmpl w:val="776E50F2"/>
    <w:lvl w:ilvl="0">
      <w:start w:val="1"/>
      <w:numFmt w:val="bullet"/>
      <w:lvlText w:val=""/>
      <w:lvlJc w:val="left"/>
      <w:pPr>
        <w:tabs>
          <w:tab w:val="num" w:pos="1287"/>
        </w:tabs>
        <w:ind w:left="1287" w:hanging="360"/>
      </w:pPr>
      <w:rPr>
        <w:rFonts w:ascii="Symbol" w:hAnsi="Symbol" w:hint="default"/>
      </w:rPr>
    </w:lvl>
    <w:lvl w:ilvl="1" w:tentative="1">
      <w:start w:val="1"/>
      <w:numFmt w:val="bullet"/>
      <w:lvlText w:val="o"/>
      <w:lvlJc w:val="left"/>
      <w:pPr>
        <w:tabs>
          <w:tab w:val="num" w:pos="2007"/>
        </w:tabs>
        <w:ind w:left="2007" w:hanging="360"/>
      </w:pPr>
      <w:rPr>
        <w:rFonts w:ascii="Courier New" w:hAnsi="Courier New" w:cs="Courier New" w:hint="default"/>
      </w:rPr>
    </w:lvl>
    <w:lvl w:ilvl="2" w:tentative="1">
      <w:start w:val="1"/>
      <w:numFmt w:val="bullet"/>
      <w:lvlText w:val=""/>
      <w:lvlJc w:val="left"/>
      <w:pPr>
        <w:tabs>
          <w:tab w:val="num" w:pos="2727"/>
        </w:tabs>
        <w:ind w:left="2727" w:hanging="360"/>
      </w:pPr>
      <w:rPr>
        <w:rFonts w:ascii="Wingdings" w:hAnsi="Wingdings" w:hint="default"/>
      </w:rPr>
    </w:lvl>
    <w:lvl w:ilvl="3">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cs="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cs="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15">
    <w:nsid w:val="2F853708"/>
    <w:multiLevelType w:val="hybridMultilevel"/>
    <w:tmpl w:val="BC1E58CA"/>
    <w:lvl w:ilvl="0">
      <w:start w:val="1"/>
      <w:numFmt w:val="bullet"/>
      <w:lvlText w:val=""/>
      <w:lvlJc w:val="left"/>
      <w:pPr>
        <w:ind w:left="1429" w:hanging="360"/>
      </w:pPr>
      <w:rPr>
        <w:rFonts w:ascii="Symbol" w:hAnsi="Symbol" w:hint="default"/>
        <w:highlight w:val="none"/>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6">
    <w:nsid w:val="339E73DF"/>
    <w:multiLevelType w:val="hybridMultilevel"/>
    <w:tmpl w:val="EA2E9256"/>
    <w:lvl w:ilvl="0">
      <w:start w:val="1"/>
      <w:numFmt w:val="bullet"/>
      <w:pStyle w:val="gemAufzhlung"/>
      <w:lvlText w:val=""/>
      <w:lvlJc w:val="left"/>
      <w:pPr>
        <w:tabs>
          <w:tab w:val="num" w:pos="1701"/>
        </w:tabs>
        <w:ind w:left="1701" w:hanging="283"/>
      </w:pPr>
      <w:rPr>
        <w:rFonts w:ascii="Symbol" w:hAnsi="Symbol" w:hint="default"/>
        <w:highlight w:val="none"/>
      </w:rPr>
    </w:lvl>
    <w:lvl w:ilvl="1">
      <w:start w:val="1"/>
      <w:numFmt w:val="bullet"/>
      <w:lvlText w:val="o"/>
      <w:lvlJc w:val="left"/>
      <w:pPr>
        <w:tabs>
          <w:tab w:val="num" w:pos="2007"/>
        </w:tabs>
        <w:ind w:left="2007" w:hanging="360"/>
      </w:pPr>
      <w:rPr>
        <w:rFonts w:ascii="Courier New" w:hAnsi="Courier New" w:cs="Courier New" w:hint="default"/>
      </w:rPr>
    </w:lvl>
    <w:lvl w:ilvl="2">
      <w:start w:val="1"/>
      <w:numFmt w:val="bullet"/>
      <w:lvlText w:val=""/>
      <w:lvlJc w:val="left"/>
      <w:pPr>
        <w:tabs>
          <w:tab w:val="num" w:pos="2727"/>
        </w:tabs>
        <w:ind w:left="2727" w:hanging="360"/>
      </w:pPr>
      <w:rPr>
        <w:rFonts w:ascii="Wingdings" w:hAnsi="Wingdings" w:hint="default"/>
      </w:rPr>
    </w:lvl>
    <w:lvl w:ilvl="3">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cs="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cs="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17">
    <w:nsid w:val="3979099E"/>
    <w:multiLevelType w:val="multilevel"/>
    <w:tmpl w:val="202C9568"/>
    <w:lvl w:ilvl="0">
      <w:start w:val="1"/>
      <w:numFmt w:val="decimal"/>
      <w:pStyle w:val="gem1"/>
      <w:lvlText w:val="%1"/>
      <w:lvlJc w:val="left"/>
      <w:pPr>
        <w:tabs>
          <w:tab w:val="num" w:pos="432"/>
        </w:tabs>
        <w:ind w:left="432" w:hanging="432"/>
      </w:pPr>
      <w:rPr>
        <w:rFonts w:hint="default"/>
      </w:rPr>
    </w:lvl>
    <w:lvl w:ilvl="1">
      <w:start w:val="1"/>
      <w:numFmt w:val="decimal"/>
      <w:pStyle w:val="gem2"/>
      <w:lvlText w:val="%1.%2"/>
      <w:lvlJc w:val="left"/>
      <w:pPr>
        <w:tabs>
          <w:tab w:val="num" w:pos="756"/>
        </w:tabs>
        <w:ind w:left="756" w:hanging="576"/>
      </w:pPr>
      <w:rPr>
        <w:rFonts w:hint="default"/>
        <w:highlight w:val="none"/>
      </w:rPr>
    </w:lvl>
    <w:lvl w:ilvl="2">
      <w:start w:val="1"/>
      <w:numFmt w:val="decimal"/>
      <w:pStyle w:val="GEM3"/>
      <w:lvlText w:val="%1.%2.%3"/>
      <w:lvlJc w:val="left"/>
      <w:pPr>
        <w:tabs>
          <w:tab w:val="num" w:pos="862"/>
        </w:tabs>
        <w:ind w:left="862" w:hanging="720"/>
      </w:pPr>
      <w:rPr>
        <w:rFonts w:hint="default"/>
        <w:highlight w:val="none"/>
      </w:rPr>
    </w:lvl>
    <w:lvl w:ilvl="3">
      <w:start w:val="1"/>
      <w:numFmt w:val="decimal"/>
      <w:pStyle w:val="gem4"/>
      <w:lvlText w:val="%1.%2.%3.%4"/>
      <w:lvlJc w:val="left"/>
      <w:pPr>
        <w:tabs>
          <w:tab w:val="num" w:pos="1044"/>
        </w:tabs>
        <w:ind w:left="1044" w:hanging="864"/>
      </w:pPr>
      <w:rPr>
        <w:rFonts w:hint="default"/>
        <w:highlight w:val="none"/>
      </w:rPr>
    </w:lvl>
    <w:lvl w:ilvl="4">
      <w:start w:val="1"/>
      <w:numFmt w:val="decimal"/>
      <w:pStyle w:val="gem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39F949B5"/>
    <w:multiLevelType w:val="hybridMultilevel"/>
    <w:tmpl w:val="B14A16C6"/>
    <w:lvl w:ilvl="0">
      <w:start w:val="1"/>
      <w:numFmt w:val="decimal"/>
      <w:pStyle w:val="gemListe"/>
      <w:lvlText w:val="(%1)"/>
      <w:lvlJc w:val="left"/>
      <w:pPr>
        <w:tabs>
          <w:tab w:val="num" w:pos="182"/>
        </w:tabs>
        <w:ind w:left="737" w:hanging="340"/>
      </w:pPr>
      <w:rPr>
        <w:rFonts w:hint="default"/>
      </w:rPr>
    </w:lvl>
    <w:lvl w:ilvl="1">
      <w:start w:val="1"/>
      <w:numFmt w:val="lowerLetter"/>
      <w:lvlText w:val="%2."/>
      <w:lvlJc w:val="left"/>
      <w:pPr>
        <w:tabs>
          <w:tab w:val="num" w:pos="1982"/>
        </w:tabs>
        <w:ind w:left="1982" w:hanging="360"/>
      </w:pPr>
    </w:lvl>
    <w:lvl w:ilvl="2" w:tentative="1">
      <w:start w:val="1"/>
      <w:numFmt w:val="lowerRoman"/>
      <w:lvlText w:val="%3."/>
      <w:lvlJc w:val="right"/>
      <w:pPr>
        <w:tabs>
          <w:tab w:val="num" w:pos="2702"/>
        </w:tabs>
        <w:ind w:left="2702" w:hanging="180"/>
      </w:pPr>
    </w:lvl>
    <w:lvl w:ilvl="3" w:tentative="1">
      <w:start w:val="1"/>
      <w:numFmt w:val="decimal"/>
      <w:lvlText w:val="%4."/>
      <w:lvlJc w:val="left"/>
      <w:pPr>
        <w:tabs>
          <w:tab w:val="num" w:pos="3422"/>
        </w:tabs>
        <w:ind w:left="3422" w:hanging="360"/>
      </w:pPr>
    </w:lvl>
    <w:lvl w:ilvl="4" w:tentative="1">
      <w:start w:val="1"/>
      <w:numFmt w:val="lowerLetter"/>
      <w:lvlText w:val="%5."/>
      <w:lvlJc w:val="left"/>
      <w:pPr>
        <w:tabs>
          <w:tab w:val="num" w:pos="4142"/>
        </w:tabs>
        <w:ind w:left="4142" w:hanging="360"/>
      </w:pPr>
    </w:lvl>
    <w:lvl w:ilvl="5" w:tentative="1">
      <w:start w:val="1"/>
      <w:numFmt w:val="lowerRoman"/>
      <w:lvlText w:val="%6."/>
      <w:lvlJc w:val="right"/>
      <w:pPr>
        <w:tabs>
          <w:tab w:val="num" w:pos="4862"/>
        </w:tabs>
        <w:ind w:left="4862" w:hanging="180"/>
      </w:pPr>
    </w:lvl>
    <w:lvl w:ilvl="6" w:tentative="1">
      <w:start w:val="1"/>
      <w:numFmt w:val="decimal"/>
      <w:lvlText w:val="%7."/>
      <w:lvlJc w:val="left"/>
      <w:pPr>
        <w:tabs>
          <w:tab w:val="num" w:pos="5582"/>
        </w:tabs>
        <w:ind w:left="5582" w:hanging="360"/>
      </w:pPr>
    </w:lvl>
    <w:lvl w:ilvl="7" w:tentative="1">
      <w:start w:val="1"/>
      <w:numFmt w:val="lowerLetter"/>
      <w:lvlText w:val="%8."/>
      <w:lvlJc w:val="left"/>
      <w:pPr>
        <w:tabs>
          <w:tab w:val="num" w:pos="6302"/>
        </w:tabs>
        <w:ind w:left="6302" w:hanging="360"/>
      </w:pPr>
    </w:lvl>
    <w:lvl w:ilvl="8" w:tentative="1">
      <w:start w:val="1"/>
      <w:numFmt w:val="lowerRoman"/>
      <w:lvlText w:val="%9."/>
      <w:lvlJc w:val="right"/>
      <w:pPr>
        <w:tabs>
          <w:tab w:val="num" w:pos="7022"/>
        </w:tabs>
        <w:ind w:left="7022" w:hanging="180"/>
      </w:pPr>
    </w:lvl>
  </w:abstractNum>
  <w:abstractNum w:abstractNumId="19">
    <w:nsid w:val="4851072A"/>
    <w:multiLevelType w:val="hybridMultilevel"/>
    <w:tmpl w:val="1780D62E"/>
    <w:lvl w:ilvl="0">
      <w:start w:val="1"/>
      <w:numFmt w:val="bullet"/>
      <w:lvlText w:val=""/>
      <w:lvlJc w:val="left"/>
      <w:pPr>
        <w:tabs>
          <w:tab w:val="num" w:pos="1287"/>
        </w:tabs>
        <w:ind w:left="1287" w:hanging="360"/>
      </w:pPr>
      <w:rPr>
        <w:rFonts w:ascii="Symbol" w:hAnsi="Symbol" w:hint="default"/>
        <w:highlight w:val="none"/>
      </w:rPr>
    </w:lvl>
    <w:lvl w:ilvl="1" w:tentative="1">
      <w:start w:val="1"/>
      <w:numFmt w:val="bullet"/>
      <w:lvlText w:val="o"/>
      <w:lvlJc w:val="left"/>
      <w:pPr>
        <w:tabs>
          <w:tab w:val="num" w:pos="2007"/>
        </w:tabs>
        <w:ind w:left="2007" w:hanging="360"/>
      </w:pPr>
      <w:rPr>
        <w:rFonts w:ascii="Courier New" w:hAnsi="Courier New" w:hint="default"/>
      </w:rPr>
    </w:lvl>
    <w:lvl w:ilvl="2" w:tentative="1">
      <w:start w:val="1"/>
      <w:numFmt w:val="bullet"/>
      <w:lvlText w:val=""/>
      <w:lvlJc w:val="left"/>
      <w:pPr>
        <w:tabs>
          <w:tab w:val="num" w:pos="2727"/>
        </w:tabs>
        <w:ind w:left="2727" w:hanging="360"/>
      </w:pPr>
      <w:rPr>
        <w:rFonts w:ascii="Wingdings" w:hAnsi="Wingdings" w:hint="default"/>
      </w:rPr>
    </w:lvl>
    <w:lvl w:ilvl="3" w:tentative="1">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20">
    <w:nsid w:val="49B7451F"/>
    <w:multiLevelType w:val="hybridMultilevel"/>
    <w:tmpl w:val="DD3CD7A6"/>
    <w:lvl w:ilvl="0">
      <w:start w:val="1"/>
      <w:numFmt w:val="bullet"/>
      <w:lvlText w:val=""/>
      <w:lvlJc w:val="left"/>
      <w:pPr>
        <w:tabs>
          <w:tab w:val="num" w:pos="1287"/>
        </w:tabs>
        <w:ind w:left="1287" w:hanging="360"/>
      </w:pPr>
      <w:rPr>
        <w:rFonts w:ascii="Symbol" w:hAnsi="Symbol" w:hint="default"/>
      </w:rPr>
    </w:lvl>
    <w:lvl w:ilvl="1" w:tentative="1">
      <w:start w:val="1"/>
      <w:numFmt w:val="bullet"/>
      <w:lvlText w:val="o"/>
      <w:lvlJc w:val="left"/>
      <w:pPr>
        <w:tabs>
          <w:tab w:val="num" w:pos="2007"/>
        </w:tabs>
        <w:ind w:left="2007" w:hanging="360"/>
      </w:pPr>
      <w:rPr>
        <w:rFonts w:ascii="Courier New" w:hAnsi="Courier New" w:cs="Courier New" w:hint="default"/>
      </w:rPr>
    </w:lvl>
    <w:lvl w:ilvl="2" w:tentative="1">
      <w:start w:val="1"/>
      <w:numFmt w:val="bullet"/>
      <w:lvlText w:val=""/>
      <w:lvlJc w:val="left"/>
      <w:pPr>
        <w:tabs>
          <w:tab w:val="num" w:pos="2727"/>
        </w:tabs>
        <w:ind w:left="2727" w:hanging="360"/>
      </w:pPr>
      <w:rPr>
        <w:rFonts w:ascii="Wingdings" w:hAnsi="Wingdings" w:hint="default"/>
      </w:rPr>
    </w:lvl>
    <w:lvl w:ilvl="3" w:tentative="1">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cs="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cs="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21">
    <w:nsid w:val="4FFD5632"/>
    <w:multiLevelType w:val="multilevel"/>
    <w:tmpl w:val="1AF8F7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2088"/>
        </w:tabs>
        <w:ind w:left="208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51806C29"/>
    <w:multiLevelType w:val="hybridMultilevel"/>
    <w:tmpl w:val="DDA2238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4A86AC5"/>
    <w:multiLevelType w:val="hybridMultilevel"/>
    <w:tmpl w:val="C040FAC4"/>
    <w:lvl w:ilvl="0">
      <w:start w:val="1"/>
      <w:numFmt w:val="bullet"/>
      <w:lvlText w:val=""/>
      <w:lvlJc w:val="left"/>
      <w:pPr>
        <w:tabs>
          <w:tab w:val="num" w:pos="1296"/>
        </w:tabs>
        <w:ind w:left="1296" w:hanging="360"/>
      </w:pPr>
      <w:rPr>
        <w:rFonts w:ascii="Symbol" w:hAnsi="Symbol" w:hint="default"/>
      </w:rPr>
    </w:lvl>
    <w:lvl w:ilvl="1" w:tentative="1">
      <w:start w:val="1"/>
      <w:numFmt w:val="bullet"/>
      <w:lvlText w:val="o"/>
      <w:lvlJc w:val="left"/>
      <w:pPr>
        <w:tabs>
          <w:tab w:val="num" w:pos="2016"/>
        </w:tabs>
        <w:ind w:left="2016" w:hanging="360"/>
      </w:pPr>
      <w:rPr>
        <w:rFonts w:ascii="Courier New" w:hAnsi="Courier New" w:cs="Courier New" w:hint="default"/>
      </w:rPr>
    </w:lvl>
    <w:lvl w:ilvl="2" w:tentative="1">
      <w:start w:val="1"/>
      <w:numFmt w:val="bullet"/>
      <w:lvlText w:val=""/>
      <w:lvlJc w:val="left"/>
      <w:pPr>
        <w:tabs>
          <w:tab w:val="num" w:pos="2736"/>
        </w:tabs>
        <w:ind w:left="2736" w:hanging="360"/>
      </w:pPr>
      <w:rPr>
        <w:rFonts w:ascii="Wingdings" w:hAnsi="Wingdings" w:hint="default"/>
      </w:rPr>
    </w:lvl>
    <w:lvl w:ilvl="3" w:tentative="1">
      <w:start w:val="1"/>
      <w:numFmt w:val="bullet"/>
      <w:lvlText w:val=""/>
      <w:lvlJc w:val="left"/>
      <w:pPr>
        <w:tabs>
          <w:tab w:val="num" w:pos="3456"/>
        </w:tabs>
        <w:ind w:left="3456" w:hanging="360"/>
      </w:pPr>
      <w:rPr>
        <w:rFonts w:ascii="Symbol" w:hAnsi="Symbol" w:hint="default"/>
      </w:rPr>
    </w:lvl>
    <w:lvl w:ilvl="4" w:tentative="1">
      <w:start w:val="1"/>
      <w:numFmt w:val="bullet"/>
      <w:lvlText w:val="o"/>
      <w:lvlJc w:val="left"/>
      <w:pPr>
        <w:tabs>
          <w:tab w:val="num" w:pos="4176"/>
        </w:tabs>
        <w:ind w:left="4176" w:hanging="360"/>
      </w:pPr>
      <w:rPr>
        <w:rFonts w:ascii="Courier New" w:hAnsi="Courier New" w:cs="Courier New" w:hint="default"/>
      </w:rPr>
    </w:lvl>
    <w:lvl w:ilvl="5" w:tentative="1">
      <w:start w:val="1"/>
      <w:numFmt w:val="bullet"/>
      <w:lvlText w:val=""/>
      <w:lvlJc w:val="left"/>
      <w:pPr>
        <w:tabs>
          <w:tab w:val="num" w:pos="4896"/>
        </w:tabs>
        <w:ind w:left="4896" w:hanging="360"/>
      </w:pPr>
      <w:rPr>
        <w:rFonts w:ascii="Wingdings" w:hAnsi="Wingdings" w:hint="default"/>
      </w:rPr>
    </w:lvl>
    <w:lvl w:ilvl="6" w:tentative="1">
      <w:start w:val="1"/>
      <w:numFmt w:val="bullet"/>
      <w:lvlText w:val=""/>
      <w:lvlJc w:val="left"/>
      <w:pPr>
        <w:tabs>
          <w:tab w:val="num" w:pos="5616"/>
        </w:tabs>
        <w:ind w:left="5616" w:hanging="360"/>
      </w:pPr>
      <w:rPr>
        <w:rFonts w:ascii="Symbol" w:hAnsi="Symbol" w:hint="default"/>
      </w:rPr>
    </w:lvl>
    <w:lvl w:ilvl="7" w:tentative="1">
      <w:start w:val="1"/>
      <w:numFmt w:val="bullet"/>
      <w:lvlText w:val="o"/>
      <w:lvlJc w:val="left"/>
      <w:pPr>
        <w:tabs>
          <w:tab w:val="num" w:pos="6336"/>
        </w:tabs>
        <w:ind w:left="6336" w:hanging="360"/>
      </w:pPr>
      <w:rPr>
        <w:rFonts w:ascii="Courier New" w:hAnsi="Courier New" w:cs="Courier New" w:hint="default"/>
      </w:rPr>
    </w:lvl>
    <w:lvl w:ilvl="8" w:tentative="1">
      <w:start w:val="1"/>
      <w:numFmt w:val="bullet"/>
      <w:lvlText w:val=""/>
      <w:lvlJc w:val="left"/>
      <w:pPr>
        <w:tabs>
          <w:tab w:val="num" w:pos="7056"/>
        </w:tabs>
        <w:ind w:left="7056" w:hanging="360"/>
      </w:pPr>
      <w:rPr>
        <w:rFonts w:ascii="Wingdings" w:hAnsi="Wingdings" w:hint="default"/>
      </w:rPr>
    </w:lvl>
  </w:abstractNum>
  <w:abstractNum w:abstractNumId="24">
    <w:nsid w:val="554E56FA"/>
    <w:multiLevelType w:val="hybridMultilevel"/>
    <w:tmpl w:val="FFDEB14E"/>
    <w:lvl w:ilvl="0">
      <w:start w:val="1"/>
      <w:numFmt w:val="bullet"/>
      <w:pStyle w:val="gemZwischenberschrif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5">
    <w:nsid w:val="5C8B0AFC"/>
    <w:multiLevelType w:val="hybridMultilevel"/>
    <w:tmpl w:val="65F0204E"/>
    <w:lvl w:ilvl="0">
      <w:start w:val="1"/>
      <w:numFmt w:val="bullet"/>
      <w:lvlText w:val=""/>
      <w:lvlJc w:val="left"/>
      <w:pPr>
        <w:tabs>
          <w:tab w:val="num" w:pos="1287"/>
        </w:tabs>
        <w:ind w:left="1287" w:hanging="360"/>
      </w:pPr>
      <w:rPr>
        <w:rFonts w:ascii="Symbol" w:hAnsi="Symbol" w:hint="default"/>
        <w:highlight w:val="none"/>
      </w:rPr>
    </w:lvl>
    <w:lvl w:ilvl="1" w:tentative="1">
      <w:start w:val="1"/>
      <w:numFmt w:val="bullet"/>
      <w:lvlText w:val="o"/>
      <w:lvlJc w:val="left"/>
      <w:pPr>
        <w:tabs>
          <w:tab w:val="num" w:pos="2007"/>
        </w:tabs>
        <w:ind w:left="2007" w:hanging="360"/>
      </w:pPr>
      <w:rPr>
        <w:rFonts w:ascii="Courier New" w:hAnsi="Courier New" w:cs="Courier New" w:hint="default"/>
      </w:rPr>
    </w:lvl>
    <w:lvl w:ilvl="2" w:tentative="1">
      <w:start w:val="1"/>
      <w:numFmt w:val="bullet"/>
      <w:lvlText w:val=""/>
      <w:lvlJc w:val="left"/>
      <w:pPr>
        <w:tabs>
          <w:tab w:val="num" w:pos="2727"/>
        </w:tabs>
        <w:ind w:left="2727" w:hanging="360"/>
      </w:pPr>
      <w:rPr>
        <w:rFonts w:ascii="Wingdings" w:hAnsi="Wingdings" w:hint="default"/>
      </w:rPr>
    </w:lvl>
    <w:lvl w:ilvl="3" w:tentative="1">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cs="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cs="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26">
    <w:nsid w:val="622B4A51"/>
    <w:multiLevelType w:val="hybridMultilevel"/>
    <w:tmpl w:val="008403AC"/>
    <w:lvl w:ilvl="0">
      <w:start w:val="1"/>
      <w:numFmt w:val="decimal"/>
      <w:lvlText w:val="%1."/>
      <w:lvlJc w:val="left"/>
      <w:pPr>
        <w:tabs>
          <w:tab w:val="num" w:pos="720"/>
        </w:tabs>
        <w:ind w:left="720" w:hanging="360"/>
      </w:pPr>
    </w:lvl>
    <w:lvl w:ilvl="1">
      <w:start w:val="6"/>
      <w:numFmt w:val="bullet"/>
      <w:lvlText w:val="-"/>
      <w:lvlJc w:val="left"/>
      <w:pPr>
        <w:tabs>
          <w:tab w:val="num" w:pos="1440"/>
        </w:tabs>
        <w:ind w:left="1440" w:hanging="360"/>
      </w:pPr>
      <w:rPr>
        <w:rFonts w:ascii="Arial" w:eastAsia="MS Mincho" w:hAnsi="Arial" w:cs="Arial"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7">
    <w:nsid w:val="63573E71"/>
    <w:multiLevelType w:val="hybridMultilevel"/>
    <w:tmpl w:val="92100AA8"/>
    <w:lvl w:ilvl="0">
      <w:start w:val="1"/>
      <w:numFmt w:val="bullet"/>
      <w:lvlText w:val=""/>
      <w:lvlJc w:val="left"/>
      <w:pPr>
        <w:tabs>
          <w:tab w:val="num" w:pos="1287"/>
        </w:tabs>
        <w:ind w:left="1287" w:hanging="360"/>
      </w:pPr>
      <w:rPr>
        <w:rFonts w:ascii="Symbol" w:hAnsi="Symbol" w:hint="default"/>
      </w:rPr>
    </w:lvl>
    <w:lvl w:ilvl="1">
      <w:start w:val="1"/>
      <w:numFmt w:val="bullet"/>
      <w:lvlText w:val="o"/>
      <w:lvlJc w:val="left"/>
      <w:pPr>
        <w:tabs>
          <w:tab w:val="num" w:pos="2007"/>
        </w:tabs>
        <w:ind w:left="2007" w:hanging="360"/>
      </w:pPr>
      <w:rPr>
        <w:rFonts w:ascii="Courier New" w:hAnsi="Courier New" w:cs="Courier New" w:hint="default"/>
        <w:highlight w:val="none"/>
      </w:rPr>
    </w:lvl>
    <w:lvl w:ilvl="2">
      <w:start w:val="1"/>
      <w:numFmt w:val="bullet"/>
      <w:lvlText w:val=""/>
      <w:lvlJc w:val="left"/>
      <w:pPr>
        <w:tabs>
          <w:tab w:val="num" w:pos="2727"/>
        </w:tabs>
        <w:ind w:left="2727" w:hanging="360"/>
      </w:pPr>
      <w:rPr>
        <w:rFonts w:ascii="Wingdings" w:hAnsi="Wingdings" w:hint="default"/>
        <w:highlight w:val="none"/>
      </w:rPr>
    </w:lvl>
    <w:lvl w:ilvl="3" w:tentative="1">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cs="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cs="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28">
    <w:nsid w:val="64CC3F77"/>
    <w:multiLevelType w:val="hybridMultilevel"/>
    <w:tmpl w:val="CD189434"/>
    <w:lvl w:ilvl="0">
      <w:start w:val="1"/>
      <w:numFmt w:val="bullet"/>
      <w:lvlText w:val=""/>
      <w:lvlJc w:val="left"/>
      <w:pPr>
        <w:ind w:left="1429" w:hanging="360"/>
      </w:pPr>
      <w:rPr>
        <w:rFonts w:ascii="Symbol" w:hAnsi="Symbol" w:hint="default"/>
        <w:highlight w:val="none"/>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29">
    <w:nsid w:val="6B753BEF"/>
    <w:multiLevelType w:val="hybridMultilevel"/>
    <w:tmpl w:val="FDF689E4"/>
    <w:lvl w:ilvl="0">
      <w:start w:val="1"/>
      <w:numFmt w:val="bullet"/>
      <w:lvlText w:val=""/>
      <w:lvlJc w:val="left"/>
      <w:pPr>
        <w:ind w:left="1287" w:hanging="360"/>
      </w:pPr>
      <w:rPr>
        <w:rFonts w:ascii="Symbol" w:hAnsi="Symbol" w:hint="default"/>
      </w:rPr>
    </w:lvl>
    <w:lvl w:ilvl="1" w:tentative="1">
      <w:start w:val="1"/>
      <w:numFmt w:val="bullet"/>
      <w:lvlText w:val="o"/>
      <w:lvlJc w:val="left"/>
      <w:pPr>
        <w:ind w:left="2007" w:hanging="360"/>
      </w:pPr>
      <w:rPr>
        <w:rFonts w:ascii="Courier New" w:hAnsi="Courier New" w:cs="Courier New" w:hint="default"/>
      </w:rPr>
    </w:lvl>
    <w:lvl w:ilvl="2" w:tentative="1">
      <w:start w:val="1"/>
      <w:numFmt w:val="bullet"/>
      <w:lvlText w:val=""/>
      <w:lvlJc w:val="left"/>
      <w:pPr>
        <w:ind w:left="2727" w:hanging="360"/>
      </w:pPr>
      <w:rPr>
        <w:rFonts w:ascii="Wingdings" w:hAnsi="Wingdings" w:hint="default"/>
      </w:rPr>
    </w:lvl>
    <w:lvl w:ilvl="3" w:tentative="1">
      <w:start w:val="1"/>
      <w:numFmt w:val="bullet"/>
      <w:lvlText w:val=""/>
      <w:lvlJc w:val="left"/>
      <w:pPr>
        <w:ind w:left="3447" w:hanging="360"/>
      </w:pPr>
      <w:rPr>
        <w:rFonts w:ascii="Symbol" w:hAnsi="Symbol" w:hint="default"/>
      </w:rPr>
    </w:lvl>
    <w:lvl w:ilvl="4" w:tentative="1">
      <w:start w:val="1"/>
      <w:numFmt w:val="bullet"/>
      <w:lvlText w:val="o"/>
      <w:lvlJc w:val="left"/>
      <w:pPr>
        <w:ind w:left="4167" w:hanging="360"/>
      </w:pPr>
      <w:rPr>
        <w:rFonts w:ascii="Courier New" w:hAnsi="Courier New" w:cs="Courier New" w:hint="default"/>
      </w:rPr>
    </w:lvl>
    <w:lvl w:ilvl="5" w:tentative="1">
      <w:start w:val="1"/>
      <w:numFmt w:val="bullet"/>
      <w:lvlText w:val=""/>
      <w:lvlJc w:val="left"/>
      <w:pPr>
        <w:ind w:left="4887" w:hanging="360"/>
      </w:pPr>
      <w:rPr>
        <w:rFonts w:ascii="Wingdings" w:hAnsi="Wingdings" w:hint="default"/>
      </w:rPr>
    </w:lvl>
    <w:lvl w:ilvl="6" w:tentative="1">
      <w:start w:val="1"/>
      <w:numFmt w:val="bullet"/>
      <w:lvlText w:val=""/>
      <w:lvlJc w:val="left"/>
      <w:pPr>
        <w:ind w:left="5607" w:hanging="360"/>
      </w:pPr>
      <w:rPr>
        <w:rFonts w:ascii="Symbol" w:hAnsi="Symbol" w:hint="default"/>
      </w:rPr>
    </w:lvl>
    <w:lvl w:ilvl="7" w:tentative="1">
      <w:start w:val="1"/>
      <w:numFmt w:val="bullet"/>
      <w:lvlText w:val="o"/>
      <w:lvlJc w:val="left"/>
      <w:pPr>
        <w:ind w:left="6327" w:hanging="360"/>
      </w:pPr>
      <w:rPr>
        <w:rFonts w:ascii="Courier New" w:hAnsi="Courier New" w:cs="Courier New" w:hint="default"/>
      </w:rPr>
    </w:lvl>
    <w:lvl w:ilvl="8" w:tentative="1">
      <w:start w:val="1"/>
      <w:numFmt w:val="bullet"/>
      <w:lvlText w:val=""/>
      <w:lvlJc w:val="left"/>
      <w:pPr>
        <w:ind w:left="7047" w:hanging="360"/>
      </w:pPr>
      <w:rPr>
        <w:rFonts w:ascii="Wingdings" w:hAnsi="Wingdings" w:hint="default"/>
      </w:rPr>
    </w:lvl>
  </w:abstractNum>
  <w:abstractNum w:abstractNumId="30">
    <w:nsid w:val="6FC64F06"/>
    <w:multiLevelType w:val="hybridMultilevel"/>
    <w:tmpl w:val="BF88465C"/>
    <w:lvl w:ilvl="0">
      <w:start w:val="1"/>
      <w:numFmt w:val="bullet"/>
      <w:lvlText w:val=""/>
      <w:lvlJc w:val="left"/>
      <w:pPr>
        <w:ind w:left="1485" w:hanging="360"/>
      </w:pPr>
      <w:rPr>
        <w:rFonts w:ascii="Symbol" w:hAnsi="Symbol" w:hint="default"/>
        <w:highlight w:val="none"/>
      </w:rPr>
    </w:lvl>
    <w:lvl w:ilvl="1" w:tentative="1">
      <w:start w:val="1"/>
      <w:numFmt w:val="bullet"/>
      <w:lvlText w:val="o"/>
      <w:lvlJc w:val="left"/>
      <w:pPr>
        <w:ind w:left="2205" w:hanging="360"/>
      </w:pPr>
      <w:rPr>
        <w:rFonts w:ascii="Courier New" w:hAnsi="Courier New" w:cs="Courier New" w:hint="default"/>
      </w:rPr>
    </w:lvl>
    <w:lvl w:ilvl="2" w:tentative="1">
      <w:start w:val="1"/>
      <w:numFmt w:val="bullet"/>
      <w:lvlText w:val=""/>
      <w:lvlJc w:val="left"/>
      <w:pPr>
        <w:ind w:left="2925" w:hanging="360"/>
      </w:pPr>
      <w:rPr>
        <w:rFonts w:ascii="Wingdings" w:hAnsi="Wingdings" w:hint="default"/>
      </w:rPr>
    </w:lvl>
    <w:lvl w:ilvl="3" w:tentative="1">
      <w:start w:val="1"/>
      <w:numFmt w:val="bullet"/>
      <w:lvlText w:val=""/>
      <w:lvlJc w:val="left"/>
      <w:pPr>
        <w:ind w:left="3645" w:hanging="360"/>
      </w:pPr>
      <w:rPr>
        <w:rFonts w:ascii="Symbol" w:hAnsi="Symbol" w:hint="default"/>
      </w:rPr>
    </w:lvl>
    <w:lvl w:ilvl="4" w:tentative="1">
      <w:start w:val="1"/>
      <w:numFmt w:val="bullet"/>
      <w:lvlText w:val="o"/>
      <w:lvlJc w:val="left"/>
      <w:pPr>
        <w:ind w:left="4365" w:hanging="360"/>
      </w:pPr>
      <w:rPr>
        <w:rFonts w:ascii="Courier New" w:hAnsi="Courier New" w:cs="Courier New" w:hint="default"/>
      </w:rPr>
    </w:lvl>
    <w:lvl w:ilvl="5" w:tentative="1">
      <w:start w:val="1"/>
      <w:numFmt w:val="bullet"/>
      <w:lvlText w:val=""/>
      <w:lvlJc w:val="left"/>
      <w:pPr>
        <w:ind w:left="5085" w:hanging="360"/>
      </w:pPr>
      <w:rPr>
        <w:rFonts w:ascii="Wingdings" w:hAnsi="Wingdings" w:hint="default"/>
      </w:rPr>
    </w:lvl>
    <w:lvl w:ilvl="6" w:tentative="1">
      <w:start w:val="1"/>
      <w:numFmt w:val="bullet"/>
      <w:lvlText w:val=""/>
      <w:lvlJc w:val="left"/>
      <w:pPr>
        <w:ind w:left="5805" w:hanging="360"/>
      </w:pPr>
      <w:rPr>
        <w:rFonts w:ascii="Symbol" w:hAnsi="Symbol" w:hint="default"/>
      </w:rPr>
    </w:lvl>
    <w:lvl w:ilvl="7" w:tentative="1">
      <w:start w:val="1"/>
      <w:numFmt w:val="bullet"/>
      <w:lvlText w:val="o"/>
      <w:lvlJc w:val="left"/>
      <w:pPr>
        <w:ind w:left="6525" w:hanging="360"/>
      </w:pPr>
      <w:rPr>
        <w:rFonts w:ascii="Courier New" w:hAnsi="Courier New" w:cs="Courier New" w:hint="default"/>
      </w:rPr>
    </w:lvl>
    <w:lvl w:ilvl="8" w:tentative="1">
      <w:start w:val="1"/>
      <w:numFmt w:val="bullet"/>
      <w:lvlText w:val=""/>
      <w:lvlJc w:val="left"/>
      <w:pPr>
        <w:ind w:left="7245" w:hanging="360"/>
      </w:pPr>
      <w:rPr>
        <w:rFonts w:ascii="Wingdings" w:hAnsi="Wingdings" w:hint="default"/>
      </w:rPr>
    </w:lvl>
  </w:abstractNum>
  <w:abstractNum w:abstractNumId="31">
    <w:nsid w:val="7C8E2EAA"/>
    <w:multiLevelType w:val="hybridMultilevel"/>
    <w:tmpl w:val="16C012C0"/>
    <w:lvl w:ilvl="0">
      <w:start w:val="1"/>
      <w:numFmt w:val="bullet"/>
      <w:lvlText w:val=""/>
      <w:lvlJc w:val="left"/>
      <w:pPr>
        <w:ind w:left="1429" w:hanging="360"/>
      </w:pPr>
      <w:rPr>
        <w:rFonts w:ascii="Symbol" w:hAnsi="Symbol" w:hint="default"/>
        <w:highlight w:val="none"/>
      </w:rPr>
    </w:lvl>
    <w:lvl w:ilvl="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num w:numId="1">
    <w:abstractNumId w:val="21"/>
  </w:num>
  <w:num w:numId="2">
    <w:abstractNumId w:val="18"/>
  </w:num>
  <w:num w:numId="3">
    <w:abstractNumId w:val="17"/>
  </w:num>
  <w:num w:numId="4">
    <w:abstractNumId w:val="24"/>
  </w:num>
  <w:num w:numId="5">
    <w:abstractNumId w:val="16"/>
  </w:num>
  <w:num w:numId="6">
    <w:abstractNumId w:val="7"/>
  </w:num>
  <w:num w:numId="7">
    <w:abstractNumId w:val="20"/>
  </w:num>
  <w:num w:numId="8">
    <w:abstractNumId w:val="14"/>
  </w:num>
  <w:num w:numId="9">
    <w:abstractNumId w:val="13"/>
  </w:num>
  <w:num w:numId="10">
    <w:abstractNumId w:val="27"/>
  </w:num>
  <w:num w:numId="11">
    <w:abstractNumId w:val="19"/>
  </w:num>
  <w:num w:numId="12">
    <w:abstractNumId w:val="23"/>
  </w:num>
  <w:num w:numId="13">
    <w:abstractNumId w:val="25"/>
  </w:num>
  <w:num w:numId="14">
    <w:abstractNumId w:val="26"/>
  </w:num>
  <w:num w:numId="15">
    <w:abstractNumId w:val="12"/>
  </w:num>
  <w:num w:numId="16">
    <w:abstractNumId w:val="0"/>
  </w:num>
  <w:num w:numId="17">
    <w:abstractNumId w:val="4"/>
  </w:num>
  <w:num w:numId="18">
    <w:abstractNumId w:val="28"/>
  </w:num>
  <w:num w:numId="19">
    <w:abstractNumId w:val="15"/>
  </w:num>
  <w:num w:numId="20">
    <w:abstractNumId w:val="31"/>
  </w:num>
  <w:num w:numId="21">
    <w:abstractNumId w:val="1"/>
  </w:num>
  <w:num w:numId="22">
    <w:abstractNumId w:val="30"/>
  </w:num>
  <w:num w:numId="23">
    <w:abstractNumId w:val="6"/>
  </w:num>
  <w:num w:numId="24">
    <w:abstractNumId w:val="2"/>
  </w:num>
  <w:num w:numId="25">
    <w:abstractNumId w:val="9"/>
  </w:num>
  <w:num w:numId="26">
    <w:abstractNumId w:val="3"/>
  </w:num>
  <w:num w:numId="27">
    <w:abstractNumId w:val="17"/>
  </w:num>
  <w:num w:numId="28">
    <w:abstractNumId w:val="29"/>
  </w:num>
  <w:num w:numId="29">
    <w:abstractNumId w:val="5"/>
  </w:num>
  <w:num w:numId="30">
    <w:abstractNumId w:val="8"/>
  </w:num>
  <w:num w:numId="31">
    <w:abstractNumId w:val="11"/>
  </w:num>
  <w:num w:numId="32">
    <w:abstractNumId w:val="16"/>
  </w:num>
  <w:num w:numId="33">
    <w:abstractNumId w:val="22"/>
  </w:num>
  <w:num w:numId="34">
    <w:abstractNumId w:val="10"/>
  </w:num>
  <w:num w:numId="35">
    <w:abstractNumId w:val="10"/>
  </w:num>
  <w:num w:numId="36">
    <w:abstractNumId w:val="10"/>
  </w:num>
  <w:num w:numId="37">
    <w:abstractNumId w:val="10"/>
  </w:num>
  <w:num w:numId="38">
    <w:abstractNumId w:val="10"/>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efaultTabStop w:val="709"/>
  <w:hyphenationZone w:val="425"/>
  <w:noPunctuationKerning/>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D03C9"/>
    <w:rsid w:val="000C377E"/>
    <w:rsid w:val="001F53C5"/>
    <w:rsid w:val="002460EA"/>
    <w:rsid w:val="002A20FC"/>
    <w:rsid w:val="002C027C"/>
    <w:rsid w:val="003B4C6D"/>
    <w:rsid w:val="00487C56"/>
    <w:rsid w:val="00571C87"/>
    <w:rsid w:val="00773CE9"/>
    <w:rsid w:val="009D4D84"/>
    <w:rsid w:val="00A5635C"/>
    <w:rsid w:val="00BE404A"/>
    <w:rsid w:val="00C10D31"/>
    <w:rsid w:val="00C855B7"/>
    <w:rsid w:val="00C93CC9"/>
    <w:rsid w:val="00D01E2B"/>
    <w:rsid w:val="00E07C88"/>
    <w:rsid w:val="00F32897"/>
    <w:rsid w:val="00F3725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annotation reference" w:uiPriority="99"/>
    <w:lsdException w:name="Title" w:uiPriority="10"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A6386F"/>
    <w:pPr>
      <w:autoSpaceDE w:val="0"/>
      <w:autoSpaceDN w:val="0"/>
      <w:adjustRightInd w:val="0"/>
      <w:spacing w:after="120"/>
      <w:jc w:val="both"/>
    </w:pPr>
    <w:rPr>
      <w:rFonts w:ascii="Arial" w:eastAsia="MS Mincho" w:hAnsi="Arial"/>
      <w:sz w:val="22"/>
      <w:szCs w:val="24"/>
    </w:rPr>
  </w:style>
  <w:style w:type="paragraph" w:styleId="berschrift1">
    <w:name w:val="heading 1"/>
    <w:basedOn w:val="Standard"/>
    <w:next w:val="Standard"/>
    <w:link w:val="berschrift1Zchn"/>
    <w:autoRedefine/>
    <w:uiPriority w:val="9"/>
    <w:qFormat/>
    <w:rsid w:val="00C855B7"/>
    <w:pPr>
      <w:keepNext/>
      <w:pageBreakBefore/>
      <w:numPr>
        <w:numId w:val="39"/>
      </w:numPr>
      <w:pBdr>
        <w:top w:val="single" w:sz="4" w:space="10" w:color="auto"/>
        <w:bottom w:val="single" w:sz="4" w:space="10" w:color="auto"/>
      </w:pBdr>
      <w:autoSpaceDE/>
      <w:autoSpaceDN/>
      <w:adjustRightInd/>
      <w:spacing w:before="360" w:after="240"/>
      <w:jc w:val="center"/>
      <w:outlineLvl w:val="0"/>
    </w:pPr>
    <w:rPr>
      <w:rFonts w:eastAsia="Times New Roman"/>
      <w:b/>
      <w:sz w:val="28"/>
      <w:szCs w:val="32"/>
      <w:lang w:eastAsia="en-US"/>
    </w:rPr>
  </w:style>
  <w:style w:type="paragraph" w:styleId="berschrift2">
    <w:name w:val="heading 2"/>
    <w:basedOn w:val="Standard"/>
    <w:next w:val="Standard"/>
    <w:link w:val="berschrift2Zchn"/>
    <w:uiPriority w:val="9"/>
    <w:unhideWhenUsed/>
    <w:qFormat/>
    <w:rsid w:val="00C855B7"/>
    <w:pPr>
      <w:keepNext/>
      <w:numPr>
        <w:ilvl w:val="1"/>
        <w:numId w:val="39"/>
      </w:numPr>
      <w:tabs>
        <w:tab w:val="left" w:pos="578"/>
      </w:tabs>
      <w:autoSpaceDE/>
      <w:autoSpaceDN/>
      <w:adjustRightInd/>
      <w:spacing w:before="480" w:after="360"/>
      <w:jc w:val="left"/>
      <w:outlineLvl w:val="1"/>
    </w:pPr>
    <w:rPr>
      <w:rFonts w:eastAsia="Times New Roman"/>
      <w:b/>
      <w:sz w:val="26"/>
      <w:szCs w:val="26"/>
      <w:lang w:eastAsia="en-US"/>
    </w:rPr>
  </w:style>
  <w:style w:type="paragraph" w:styleId="berschrift3">
    <w:name w:val="heading 3"/>
    <w:basedOn w:val="Standard"/>
    <w:next w:val="Standard"/>
    <w:link w:val="berschrift3Zchn"/>
    <w:uiPriority w:val="9"/>
    <w:unhideWhenUsed/>
    <w:qFormat/>
    <w:rsid w:val="00C855B7"/>
    <w:pPr>
      <w:keepNext/>
      <w:numPr>
        <w:ilvl w:val="2"/>
        <w:numId w:val="39"/>
      </w:numPr>
      <w:tabs>
        <w:tab w:val="left" w:pos="720"/>
      </w:tabs>
      <w:autoSpaceDE/>
      <w:autoSpaceDN/>
      <w:adjustRightInd/>
      <w:spacing w:before="360" w:after="240"/>
      <w:jc w:val="left"/>
      <w:outlineLvl w:val="2"/>
    </w:pPr>
    <w:rPr>
      <w:rFonts w:eastAsia="Times New Roman"/>
      <w:b/>
      <w:sz w:val="24"/>
      <w:lang w:eastAsia="en-US"/>
    </w:rPr>
  </w:style>
  <w:style w:type="paragraph" w:styleId="berschrift4">
    <w:name w:val="heading 4"/>
    <w:basedOn w:val="Standard"/>
    <w:next w:val="Standard"/>
    <w:link w:val="berschrift4Zchn"/>
    <w:uiPriority w:val="9"/>
    <w:unhideWhenUsed/>
    <w:qFormat/>
    <w:rsid w:val="00C855B7"/>
    <w:pPr>
      <w:keepNext/>
      <w:numPr>
        <w:ilvl w:val="3"/>
        <w:numId w:val="39"/>
      </w:numPr>
      <w:tabs>
        <w:tab w:val="left" w:pos="862"/>
      </w:tabs>
      <w:autoSpaceDE/>
      <w:autoSpaceDN/>
      <w:adjustRightInd/>
      <w:spacing w:before="360" w:after="60"/>
      <w:jc w:val="left"/>
      <w:outlineLvl w:val="3"/>
    </w:pPr>
    <w:rPr>
      <w:rFonts w:eastAsia="Times New Roman"/>
      <w:b/>
      <w:iCs/>
      <w:lang w:eastAsia="en-US"/>
    </w:rPr>
  </w:style>
  <w:style w:type="paragraph" w:styleId="berschrift5">
    <w:name w:val="heading 5"/>
    <w:basedOn w:val="Standard"/>
    <w:next w:val="Standard"/>
    <w:link w:val="berschrift5Zchn"/>
    <w:uiPriority w:val="9"/>
    <w:unhideWhenUsed/>
    <w:qFormat/>
    <w:rsid w:val="00C855B7"/>
    <w:pPr>
      <w:keepNext/>
      <w:numPr>
        <w:ilvl w:val="4"/>
        <w:numId w:val="39"/>
      </w:numPr>
      <w:tabs>
        <w:tab w:val="left" w:pos="1009"/>
      </w:tabs>
      <w:autoSpaceDE/>
      <w:autoSpaceDN/>
      <w:adjustRightInd/>
      <w:spacing w:before="360"/>
      <w:jc w:val="left"/>
      <w:outlineLvl w:val="4"/>
    </w:pPr>
    <w:rPr>
      <w:rFonts w:eastAsia="Times New Roman"/>
      <w:i/>
      <w:lang w:eastAsia="en-US"/>
    </w:rPr>
  </w:style>
  <w:style w:type="paragraph" w:styleId="berschrift6">
    <w:name w:val="heading 6"/>
    <w:basedOn w:val="Standard"/>
    <w:next w:val="Standard"/>
    <w:link w:val="berschrift6Zchn"/>
    <w:uiPriority w:val="9"/>
    <w:unhideWhenUsed/>
    <w:qFormat/>
    <w:rsid w:val="00C855B7"/>
    <w:pPr>
      <w:keepNext/>
      <w:numPr>
        <w:ilvl w:val="5"/>
        <w:numId w:val="39"/>
      </w:numPr>
      <w:autoSpaceDE/>
      <w:autoSpaceDN/>
      <w:adjustRightInd/>
      <w:spacing w:before="40" w:after="0"/>
      <w:jc w:val="left"/>
      <w:outlineLvl w:val="5"/>
    </w:pPr>
    <w:rPr>
      <w:rFonts w:eastAsia="Times New Roman"/>
      <w:sz w:val="20"/>
      <w:lang w:eastAsia="en-US"/>
    </w:rPr>
  </w:style>
  <w:style w:type="paragraph" w:styleId="berschrift7">
    <w:name w:val="heading 7"/>
    <w:basedOn w:val="Standard"/>
    <w:next w:val="Standard"/>
    <w:qFormat/>
    <w:rsid w:val="00C80F0D"/>
    <w:pPr>
      <w:numPr>
        <w:ilvl w:val="6"/>
        <w:numId w:val="39"/>
      </w:numPr>
      <w:spacing w:before="240" w:after="60"/>
      <w:outlineLvl w:val="6"/>
    </w:pPr>
    <w:rPr>
      <w:rFonts w:ascii="Times New Roman" w:hAnsi="Times New Roman"/>
      <w:sz w:val="24"/>
    </w:rPr>
  </w:style>
  <w:style w:type="paragraph" w:styleId="berschrift8">
    <w:name w:val="heading 8"/>
    <w:basedOn w:val="Standard"/>
    <w:next w:val="Standard"/>
    <w:qFormat/>
    <w:rsid w:val="00C80F0D"/>
    <w:pPr>
      <w:numPr>
        <w:ilvl w:val="7"/>
        <w:numId w:val="39"/>
      </w:numPr>
      <w:spacing w:before="240" w:after="60"/>
      <w:outlineLvl w:val="7"/>
    </w:pPr>
    <w:rPr>
      <w:rFonts w:ascii="Times New Roman" w:hAnsi="Times New Roman"/>
      <w:i/>
      <w:iCs/>
      <w:sz w:val="24"/>
    </w:rPr>
  </w:style>
  <w:style w:type="paragraph" w:styleId="berschrift9">
    <w:name w:val="heading 9"/>
    <w:basedOn w:val="Standard"/>
    <w:next w:val="Standard"/>
    <w:qFormat/>
    <w:rsid w:val="00C80F0D"/>
    <w:pPr>
      <w:numPr>
        <w:ilvl w:val="8"/>
        <w:numId w:val="39"/>
      </w:numPr>
      <w:spacing w:before="240" w:after="60"/>
      <w:outlineLvl w:val="8"/>
    </w:pPr>
    <w:rPr>
      <w:rFonts w:cs="Arial"/>
      <w:szCs w:val="22"/>
    </w:rPr>
  </w:style>
  <w:style w:type="character" w:default="1" w:styleId="Absatz-Standardschriftart">
    <w:name w:val="Default Paragraph Font"/>
    <w:aliases w:val="Char Char Char Zchn Zchn Char Char Char Zchn Zchn"/>
    <w:semiHidden/>
  </w:style>
  <w:style w:type="table" w:default="1" w:styleId="NormaleTabelle">
    <w:name w:val="Normal Table"/>
    <w:semiHidden/>
    <w:tblPr>
      <w:tblInd w:w="0" w:type="dxa"/>
      <w:tblCellMar>
        <w:top w:w="0" w:type="dxa"/>
        <w:left w:w="108" w:type="dxa"/>
        <w:bottom w:w="0" w:type="dxa"/>
        <w:right w:w="108" w:type="dxa"/>
      </w:tblCellMar>
    </w:tblPr>
  </w:style>
  <w:style w:type="numbering" w:default="1" w:styleId="KeineListe">
    <w:name w:val="No List"/>
    <w:semiHidden/>
  </w:style>
  <w:style w:type="character" w:customStyle="1" w:styleId="GEM3Zchn">
    <w:name w:val="GEM_Ü3 Zchn"/>
    <w:link w:val="GEM3"/>
    <w:rsid w:val="00F63F9F"/>
    <w:rPr>
      <w:rFonts w:ascii="Arial" w:eastAsia="MS Mincho" w:hAnsi="Arial" w:cs="Arial"/>
      <w:b/>
      <w:bCs/>
      <w:sz w:val="24"/>
      <w:szCs w:val="24"/>
    </w:rPr>
  </w:style>
  <w:style w:type="paragraph" w:customStyle="1" w:styleId="gemnonum4">
    <w:name w:val="gem_nonum_Ü4"/>
    <w:basedOn w:val="gem4"/>
    <w:rsid w:val="004A113B"/>
    <w:pPr>
      <w:numPr>
        <w:ilvl w:val="0"/>
        <w:numId w:val="0"/>
      </w:numPr>
    </w:pPr>
  </w:style>
  <w:style w:type="paragraph" w:customStyle="1" w:styleId="gem5">
    <w:name w:val="gem_Ü5"/>
    <w:basedOn w:val="berschrift5"/>
    <w:next w:val="gemStandard"/>
    <w:rsid w:val="007B073E"/>
    <w:pPr>
      <w:numPr>
        <w:numId w:val="3"/>
      </w:numPr>
      <w:outlineLvl w:val="9"/>
    </w:pPr>
    <w:rPr>
      <w:bCs/>
      <w:iCs/>
      <w:szCs w:val="22"/>
    </w:rPr>
  </w:style>
  <w:style w:type="paragraph" w:customStyle="1" w:styleId="GEM3">
    <w:name w:val="GEM_Ü3"/>
    <w:basedOn w:val="berschrift3"/>
    <w:next w:val="gemStandard"/>
    <w:link w:val="GEM3Zchn"/>
    <w:rsid w:val="007B073E"/>
    <w:pPr>
      <w:numPr>
        <w:numId w:val="3"/>
      </w:numPr>
      <w:outlineLvl w:val="9"/>
    </w:pPr>
  </w:style>
  <w:style w:type="paragraph" w:customStyle="1" w:styleId="gem4">
    <w:name w:val="gem_Ü4"/>
    <w:basedOn w:val="berschrift4"/>
    <w:next w:val="gemStandard"/>
    <w:link w:val="gem4Zchn"/>
    <w:rsid w:val="00476020"/>
    <w:pPr>
      <w:numPr>
        <w:numId w:val="3"/>
      </w:numPr>
      <w:ind w:left="862" w:hanging="862"/>
      <w:outlineLvl w:val="9"/>
    </w:pPr>
    <w:rPr>
      <w:bCs/>
      <w:sz w:val="20"/>
      <w:szCs w:val="20"/>
    </w:rPr>
  </w:style>
  <w:style w:type="paragraph" w:styleId="Verzeichnis1">
    <w:name w:val="toc 1"/>
    <w:basedOn w:val="Standard"/>
    <w:next w:val="Verzeichnis2"/>
    <w:autoRedefine/>
    <w:uiPriority w:val="39"/>
    <w:rsid w:val="00CA7B46"/>
    <w:pPr>
      <w:spacing w:before="240"/>
      <w:jc w:val="left"/>
    </w:pPr>
    <w:rPr>
      <w:b/>
      <w:bCs/>
      <w:sz w:val="24"/>
    </w:rPr>
  </w:style>
  <w:style w:type="paragraph" w:styleId="Verzeichnis2">
    <w:name w:val="toc 2"/>
    <w:basedOn w:val="Standard"/>
    <w:next w:val="Standard"/>
    <w:autoRedefine/>
    <w:uiPriority w:val="39"/>
    <w:rsid w:val="00CA7B46"/>
    <w:pPr>
      <w:spacing w:before="120" w:after="0"/>
      <w:ind w:left="220"/>
      <w:jc w:val="left"/>
    </w:pPr>
    <w:rPr>
      <w:b/>
      <w:iCs/>
      <w:szCs w:val="20"/>
    </w:rPr>
  </w:style>
  <w:style w:type="paragraph" w:styleId="Verzeichnis3">
    <w:name w:val="toc 3"/>
    <w:basedOn w:val="Standard"/>
    <w:next w:val="Verzeichnis4"/>
    <w:autoRedefine/>
    <w:uiPriority w:val="39"/>
    <w:rsid w:val="00CA7B46"/>
    <w:pPr>
      <w:spacing w:after="0"/>
      <w:ind w:left="440"/>
      <w:jc w:val="left"/>
    </w:pPr>
    <w:rPr>
      <w:szCs w:val="20"/>
    </w:rPr>
  </w:style>
  <w:style w:type="paragraph" w:styleId="Verzeichnis4">
    <w:name w:val="toc 4"/>
    <w:basedOn w:val="Standard"/>
    <w:next w:val="Standard"/>
    <w:autoRedefine/>
    <w:uiPriority w:val="39"/>
    <w:rsid w:val="00CA7B46"/>
    <w:pPr>
      <w:spacing w:after="0"/>
      <w:ind w:left="660"/>
      <w:jc w:val="left"/>
    </w:pPr>
    <w:rPr>
      <w:i/>
      <w:szCs w:val="20"/>
    </w:rPr>
  </w:style>
  <w:style w:type="character" w:styleId="Hyperlink">
    <w:name w:val="Hyperlink"/>
    <w:uiPriority w:val="99"/>
    <w:rsid w:val="00CA7B46"/>
    <w:rPr>
      <w:color w:val="0000FF"/>
      <w:u w:val="single"/>
    </w:rPr>
  </w:style>
  <w:style w:type="paragraph" w:styleId="Kopfzeile">
    <w:name w:val="header"/>
    <w:basedOn w:val="Standard"/>
    <w:link w:val="KopfzeileZchn"/>
    <w:autoRedefine/>
    <w:rsid w:val="00CA7B46"/>
    <w:pPr>
      <w:tabs>
        <w:tab w:val="center" w:pos="4536"/>
        <w:tab w:val="right" w:pos="9072"/>
      </w:tabs>
      <w:spacing w:after="0"/>
    </w:pPr>
    <w:rPr>
      <w:sz w:val="16"/>
      <w:szCs w:val="16"/>
    </w:rPr>
  </w:style>
  <w:style w:type="paragraph" w:styleId="Fuzeile">
    <w:name w:val="footer"/>
    <w:basedOn w:val="Standard"/>
    <w:link w:val="FuzeileZchn"/>
    <w:rsid w:val="00FB5B44"/>
    <w:pPr>
      <w:tabs>
        <w:tab w:val="center" w:pos="4536"/>
        <w:tab w:val="left" w:pos="5643"/>
        <w:tab w:val="left" w:pos="7182"/>
        <w:tab w:val="right" w:pos="8820"/>
      </w:tabs>
      <w:spacing w:after="60"/>
      <w:ind w:right="-79"/>
      <w:jc w:val="left"/>
    </w:pPr>
    <w:rPr>
      <w:sz w:val="16"/>
      <w:szCs w:val="14"/>
    </w:rPr>
  </w:style>
  <w:style w:type="table" w:styleId="Tabellenraster">
    <w:name w:val="Table Grid"/>
    <w:basedOn w:val="NormaleTabelle"/>
    <w:rsid w:val="00CA7B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rd"/>
    <w:rsid w:val="00CA7B46"/>
    <w:rPr>
      <w:b/>
      <w:sz w:val="32"/>
      <w:u w:val="single"/>
    </w:rPr>
  </w:style>
  <w:style w:type="paragraph" w:customStyle="1" w:styleId="Kurzberschrift">
    <w:name w:val="Kurzüberschrift"/>
    <w:basedOn w:val="Standard"/>
    <w:rsid w:val="00CA7B46"/>
    <w:pPr>
      <w:spacing w:after="60"/>
      <w:jc w:val="left"/>
    </w:pPr>
    <w:rPr>
      <w:b/>
      <w:szCs w:val="20"/>
    </w:rPr>
  </w:style>
  <w:style w:type="paragraph" w:customStyle="1" w:styleId="Tabzeile">
    <w:name w:val="Tabzeile"/>
    <w:basedOn w:val="Standard"/>
    <w:rsid w:val="00CA7B46"/>
    <w:pPr>
      <w:spacing w:before="60" w:after="60"/>
      <w:jc w:val="left"/>
    </w:pPr>
    <w:rPr>
      <w:szCs w:val="20"/>
    </w:rPr>
  </w:style>
  <w:style w:type="paragraph" w:customStyle="1" w:styleId="gem1">
    <w:name w:val="gem_Ü1"/>
    <w:basedOn w:val="berschrift1"/>
    <w:next w:val="gemStandard"/>
    <w:rsid w:val="007B073E"/>
    <w:pPr>
      <w:numPr>
        <w:numId w:val="3"/>
      </w:numPr>
      <w:outlineLvl w:val="9"/>
    </w:pPr>
    <w:rPr>
      <w:spacing w:val="20"/>
      <w:kern w:val="16"/>
      <w:szCs w:val="28"/>
    </w:rPr>
  </w:style>
  <w:style w:type="paragraph" w:customStyle="1" w:styleId="gemTitel1">
    <w:name w:val="gem_Titel1"/>
    <w:basedOn w:val="Standard"/>
    <w:link w:val="gemTitel1Char"/>
    <w:rsid w:val="00CA7B46"/>
    <w:rPr>
      <w:b/>
      <w:sz w:val="32"/>
      <w:u w:val="single"/>
    </w:rPr>
  </w:style>
  <w:style w:type="paragraph" w:customStyle="1" w:styleId="gemTitel2">
    <w:name w:val="gem_Titel2"/>
    <w:basedOn w:val="Standard"/>
    <w:rsid w:val="00E634C8"/>
    <w:pPr>
      <w:spacing w:before="720"/>
      <w:jc w:val="center"/>
    </w:pPr>
    <w:rPr>
      <w:b/>
      <w:spacing w:val="40"/>
      <w:kern w:val="16"/>
      <w:sz w:val="56"/>
      <w:szCs w:val="56"/>
    </w:rPr>
  </w:style>
  <w:style w:type="paragraph" w:customStyle="1" w:styleId="gem2">
    <w:name w:val="gem_Ü2"/>
    <w:basedOn w:val="berschrift2"/>
    <w:next w:val="gemStandard"/>
    <w:link w:val="gem2Zchn"/>
    <w:rsid w:val="00664FA5"/>
    <w:pPr>
      <w:numPr>
        <w:numId w:val="3"/>
      </w:numPr>
      <w:ind w:left="578" w:hanging="578"/>
      <w:outlineLvl w:val="9"/>
    </w:pPr>
    <w:rPr>
      <w:szCs w:val="24"/>
    </w:rPr>
  </w:style>
  <w:style w:type="character" w:customStyle="1" w:styleId="gemTitel1Char">
    <w:name w:val="gem_Titel1 Char"/>
    <w:link w:val="gemTitel1"/>
    <w:rsid w:val="00CA7B46"/>
    <w:rPr>
      <w:rFonts w:ascii="Arial" w:eastAsia="MS Mincho" w:hAnsi="Arial"/>
      <w:b/>
      <w:sz w:val="32"/>
      <w:szCs w:val="24"/>
      <w:u w:val="single"/>
      <w:lang w:val="de-DE" w:eastAsia="de-DE" w:bidi="ar-SA"/>
    </w:rPr>
  </w:style>
  <w:style w:type="paragraph" w:customStyle="1" w:styleId="gemStandard">
    <w:name w:val="gem_Standard"/>
    <w:basedOn w:val="Standard"/>
    <w:link w:val="gemStandardZchn"/>
    <w:rsid w:val="006E5816"/>
    <w:pPr>
      <w:spacing w:before="180" w:after="60"/>
    </w:pPr>
  </w:style>
  <w:style w:type="paragraph" w:customStyle="1" w:styleId="gemnonum1">
    <w:name w:val="gem_nonum_Ü1"/>
    <w:basedOn w:val="berschrift1"/>
    <w:next w:val="gemStandard"/>
    <w:rsid w:val="000A39A1"/>
    <w:pPr>
      <w:numPr>
        <w:numId w:val="0"/>
      </w:numPr>
    </w:pPr>
    <w:rPr>
      <w:bCs/>
      <w:szCs w:val="28"/>
    </w:rPr>
  </w:style>
  <w:style w:type="paragraph" w:customStyle="1" w:styleId="gemnonum2">
    <w:name w:val="gem_nonum_Ü2"/>
    <w:basedOn w:val="gem2"/>
    <w:next w:val="gemStandard"/>
    <w:rsid w:val="00470F5D"/>
    <w:pPr>
      <w:numPr>
        <w:ilvl w:val="0"/>
        <w:numId w:val="0"/>
      </w:numPr>
      <w:outlineLvl w:val="1"/>
    </w:pPr>
  </w:style>
  <w:style w:type="paragraph" w:customStyle="1" w:styleId="gemAufzhlung">
    <w:name w:val="gem_Aufzählung"/>
    <w:basedOn w:val="gemStandard"/>
    <w:link w:val="gemAufzhlungZchn"/>
    <w:rsid w:val="00E31ED7"/>
    <w:pPr>
      <w:numPr>
        <w:numId w:val="5"/>
      </w:numPr>
      <w:tabs>
        <w:tab w:val="clear" w:pos="1701"/>
        <w:tab w:val="left" w:pos="1134"/>
      </w:tabs>
      <w:ind w:left="1135" w:hanging="284"/>
    </w:pPr>
  </w:style>
  <w:style w:type="character" w:styleId="Seitenzahl">
    <w:name w:val="page number"/>
    <w:rsid w:val="00CA7B46"/>
    <w:rPr>
      <w:sz w:val="24"/>
    </w:rPr>
  </w:style>
  <w:style w:type="paragraph" w:customStyle="1" w:styleId="gemtab11ptAbstand">
    <w:name w:val="gem_tab_11pt_Abstand"/>
    <w:basedOn w:val="Tabzeile"/>
    <w:link w:val="gemtab11ptAbstandZchn"/>
    <w:rsid w:val="00CB1D7F"/>
  </w:style>
  <w:style w:type="paragraph" w:customStyle="1" w:styleId="gemTitelKopf">
    <w:name w:val="gem_Titel_Kopf"/>
    <w:basedOn w:val="gemTitel2"/>
    <w:rsid w:val="003C42D6"/>
    <w:pPr>
      <w:spacing w:before="0"/>
      <w:jc w:val="left"/>
    </w:pPr>
    <w:rPr>
      <w:rFonts w:ascii="Tahoma" w:hAnsi="Tahoma"/>
      <w:spacing w:val="0"/>
      <w:kern w:val="0"/>
      <w:sz w:val="24"/>
      <w:szCs w:val="24"/>
    </w:rPr>
  </w:style>
  <w:style w:type="paragraph" w:customStyle="1" w:styleId="gemEinzug">
    <w:name w:val="gem_Einzug"/>
    <w:basedOn w:val="gemStandard"/>
    <w:link w:val="gemEinzugZchn"/>
    <w:rsid w:val="00866802"/>
    <w:pPr>
      <w:ind w:left="567"/>
    </w:pPr>
  </w:style>
  <w:style w:type="paragraph" w:customStyle="1" w:styleId="gemListe">
    <w:name w:val="gem_Liste"/>
    <w:basedOn w:val="gemStandard"/>
    <w:rsid w:val="006E5816"/>
    <w:pPr>
      <w:numPr>
        <w:numId w:val="2"/>
      </w:numPr>
    </w:pPr>
  </w:style>
  <w:style w:type="character" w:customStyle="1" w:styleId="gemEinzugZchn">
    <w:name w:val="gem_Einzug Zchn"/>
    <w:basedOn w:val="gemStandardZchn"/>
    <w:link w:val="gemEinzug"/>
    <w:rsid w:val="00866802"/>
    <w:rPr>
      <w:rFonts w:ascii="Arial" w:eastAsia="MS Mincho" w:hAnsi="Arial"/>
      <w:sz w:val="22"/>
      <w:szCs w:val="24"/>
      <w:lang w:val="de-DE" w:eastAsia="de-DE" w:bidi="ar-SA"/>
    </w:rPr>
  </w:style>
  <w:style w:type="paragraph" w:styleId="Textkrper">
    <w:name w:val="Body Text"/>
    <w:basedOn w:val="Standard"/>
    <w:rsid w:val="00FC1CA0"/>
    <w:pPr>
      <w:spacing w:after="0"/>
      <w:jc w:val="left"/>
    </w:pPr>
    <w:rPr>
      <w:rFonts w:ascii="Times New Roman" w:eastAsia="Times New Roman" w:hAnsi="Times New Roman"/>
      <w:szCs w:val="20"/>
      <w:lang w:val="en-US" w:eastAsia="en-US"/>
    </w:rPr>
  </w:style>
  <w:style w:type="paragraph" w:customStyle="1" w:styleId="Text">
    <w:name w:val="Text"/>
    <w:basedOn w:val="Standard"/>
    <w:rsid w:val="00FC1CA0"/>
    <w:pPr>
      <w:spacing w:before="120" w:after="0" w:line="240" w:lineRule="atLeast"/>
      <w:jc w:val="left"/>
    </w:pPr>
    <w:rPr>
      <w:rFonts w:eastAsia="Times New Roman"/>
      <w:sz w:val="20"/>
      <w:szCs w:val="20"/>
      <w:lang w:eastAsia="en-US"/>
    </w:rPr>
  </w:style>
  <w:style w:type="paragraph" w:customStyle="1" w:styleId="gemStandardohne">
    <w:name w:val="gem_Standard_ohne"/>
    <w:basedOn w:val="gemStandard"/>
    <w:rsid w:val="00692347"/>
    <w:pPr>
      <w:spacing w:before="0" w:after="0"/>
      <w:jc w:val="left"/>
    </w:pPr>
  </w:style>
  <w:style w:type="paragraph" w:customStyle="1" w:styleId="gemStd10pt">
    <w:name w:val="gem_Std_10pt"/>
    <w:basedOn w:val="gemStandard"/>
    <w:rsid w:val="00692347"/>
    <w:pPr>
      <w:spacing w:before="0" w:after="0"/>
      <w:jc w:val="left"/>
    </w:pPr>
  </w:style>
  <w:style w:type="paragraph" w:customStyle="1" w:styleId="gemTab10pt">
    <w:name w:val="gem_Tab_10pt"/>
    <w:aliases w:val="Rechts + Fett"/>
    <w:basedOn w:val="gemStandard"/>
    <w:link w:val="gemTab10ptZchnZchn"/>
    <w:rsid w:val="00692347"/>
    <w:pPr>
      <w:spacing w:before="0" w:after="0"/>
      <w:jc w:val="left"/>
    </w:pPr>
    <w:rPr>
      <w:sz w:val="20"/>
    </w:rPr>
  </w:style>
  <w:style w:type="paragraph" w:customStyle="1" w:styleId="Individualtext">
    <w:name w:val="Individualtext"/>
    <w:basedOn w:val="Standard"/>
    <w:rsid w:val="00FC1CA0"/>
    <w:pPr>
      <w:tabs>
        <w:tab w:val="left" w:pos="2013"/>
        <w:tab w:val="left" w:pos="2296"/>
        <w:tab w:val="left" w:pos="2580"/>
        <w:tab w:val="left" w:pos="2863"/>
        <w:tab w:val="left" w:pos="3147"/>
        <w:tab w:val="left" w:pos="3430"/>
        <w:tab w:val="left" w:pos="3714"/>
        <w:tab w:val="left" w:pos="3997"/>
        <w:tab w:val="left" w:pos="4281"/>
        <w:tab w:val="left" w:pos="4564"/>
        <w:tab w:val="left" w:pos="4848"/>
        <w:tab w:val="left" w:pos="5131"/>
        <w:tab w:val="left" w:pos="5415"/>
        <w:tab w:val="left" w:pos="5698"/>
        <w:tab w:val="left" w:pos="5982"/>
      </w:tabs>
      <w:spacing w:before="255" w:after="0" w:line="255" w:lineRule="exact"/>
      <w:ind w:left="1729"/>
      <w:jc w:val="left"/>
    </w:pPr>
    <w:rPr>
      <w:rFonts w:ascii="Arial Narrow" w:eastAsia="Times New Roman" w:hAnsi="Arial Narrow"/>
      <w:szCs w:val="20"/>
      <w:lang w:eastAsia="en-US"/>
    </w:rPr>
  </w:style>
  <w:style w:type="paragraph" w:styleId="Beschriftung">
    <w:name w:val="caption"/>
    <w:aliases w:val="Bilder,Bilder + Zentriert + Zentriert,Bilder1,Tabelle"/>
    <w:basedOn w:val="Standard"/>
    <w:next w:val="gemStandard"/>
    <w:link w:val="BeschriftungZchn"/>
    <w:qFormat/>
    <w:rsid w:val="00FC1CA0"/>
    <w:pPr>
      <w:spacing w:before="120"/>
    </w:pPr>
    <w:rPr>
      <w:b/>
      <w:bCs/>
      <w:sz w:val="20"/>
      <w:szCs w:val="20"/>
    </w:rPr>
  </w:style>
  <w:style w:type="character" w:styleId="Kommentarzeichen">
    <w:name w:val="annotation reference"/>
    <w:uiPriority w:val="99"/>
    <w:rsid w:val="00920935"/>
    <w:rPr>
      <w:sz w:val="16"/>
      <w:szCs w:val="16"/>
    </w:rPr>
  </w:style>
  <w:style w:type="paragraph" w:styleId="Kommentartext">
    <w:name w:val="annotation text"/>
    <w:basedOn w:val="Standard"/>
    <w:link w:val="KommentartextZchn"/>
    <w:rsid w:val="00920935"/>
    <w:rPr>
      <w:sz w:val="20"/>
      <w:szCs w:val="20"/>
    </w:rPr>
  </w:style>
  <w:style w:type="paragraph" w:styleId="Kommentarthema">
    <w:name w:val="annotation subject"/>
    <w:basedOn w:val="Kommentartext"/>
    <w:next w:val="Kommentartext"/>
    <w:semiHidden/>
    <w:rsid w:val="00920935"/>
    <w:rPr>
      <w:b/>
      <w:bCs/>
    </w:rPr>
  </w:style>
  <w:style w:type="paragraph" w:styleId="Sprechblasentext">
    <w:name w:val="Balloon Text"/>
    <w:basedOn w:val="Standard"/>
    <w:semiHidden/>
    <w:rsid w:val="00920935"/>
    <w:rPr>
      <w:rFonts w:ascii="Tahoma" w:hAnsi="Tahoma" w:cs="Tahoma"/>
      <w:sz w:val="16"/>
      <w:szCs w:val="16"/>
    </w:rPr>
  </w:style>
  <w:style w:type="paragraph" w:styleId="Abbildungsverzeichnis">
    <w:name w:val="table of figures"/>
    <w:basedOn w:val="Standard"/>
    <w:next w:val="Standard"/>
    <w:uiPriority w:val="99"/>
    <w:rsid w:val="00920935"/>
    <w:pPr>
      <w:ind w:left="440" w:hanging="440"/>
    </w:pPr>
  </w:style>
  <w:style w:type="character" w:styleId="Zeilennummer">
    <w:name w:val="line number"/>
    <w:basedOn w:val="Absatz-Standardschriftart"/>
    <w:rsid w:val="00460DB5"/>
  </w:style>
  <w:style w:type="paragraph" w:styleId="Verzeichnis5">
    <w:name w:val="toc 5"/>
    <w:basedOn w:val="Standard"/>
    <w:next w:val="Standard"/>
    <w:autoRedefine/>
    <w:uiPriority w:val="39"/>
    <w:rsid w:val="00925018"/>
    <w:pPr>
      <w:ind w:left="880"/>
    </w:pPr>
  </w:style>
  <w:style w:type="paragraph" w:customStyle="1" w:styleId="gemTab9pt">
    <w:name w:val="gem_Tab_9pt"/>
    <w:basedOn w:val="gemStandard"/>
    <w:rsid w:val="00692347"/>
    <w:pPr>
      <w:spacing w:before="0" w:after="0"/>
      <w:jc w:val="left"/>
    </w:pPr>
    <w:rPr>
      <w:sz w:val="18"/>
    </w:rPr>
  </w:style>
  <w:style w:type="paragraph" w:customStyle="1" w:styleId="gemnonum3">
    <w:name w:val="gem_nonum_Ü3"/>
    <w:basedOn w:val="GEM3"/>
    <w:next w:val="gemStandard"/>
    <w:rsid w:val="0001219C"/>
    <w:pPr>
      <w:numPr>
        <w:ilvl w:val="0"/>
        <w:numId w:val="0"/>
      </w:numPr>
    </w:pPr>
  </w:style>
  <w:style w:type="paragraph" w:customStyle="1" w:styleId="gemZwischenberschrift">
    <w:name w:val="gem_Zwischenüberschrift"/>
    <w:basedOn w:val="gemStandard"/>
    <w:link w:val="gemZwischenberschriftChar"/>
    <w:rsid w:val="00D007F4"/>
    <w:pPr>
      <w:numPr>
        <w:numId w:val="4"/>
      </w:numPr>
      <w:spacing w:before="480" w:after="240"/>
      <w:ind w:left="811" w:hanging="454"/>
      <w:jc w:val="left"/>
    </w:pPr>
    <w:rPr>
      <w:b/>
      <w:szCs w:val="22"/>
    </w:rPr>
  </w:style>
  <w:style w:type="character" w:customStyle="1" w:styleId="gemStandardfettZchn">
    <w:name w:val="gem_Standard_fett Zchn"/>
    <w:link w:val="gemStandardfett"/>
    <w:rsid w:val="00825694"/>
    <w:rPr>
      <w:rFonts w:ascii="Arial" w:eastAsia="MS Mincho" w:hAnsi="Arial"/>
      <w:b/>
      <w:sz w:val="22"/>
      <w:szCs w:val="24"/>
      <w:lang w:val="de-DE" w:eastAsia="de-DE" w:bidi="ar-SA"/>
    </w:rPr>
  </w:style>
  <w:style w:type="paragraph" w:customStyle="1" w:styleId="gemAufzhlgKursiv10">
    <w:name w:val="gem Aufzählg + Kursiv 10"/>
    <w:basedOn w:val="gemAufzhlung"/>
    <w:rsid w:val="00094ADC"/>
    <w:pPr>
      <w:numPr>
        <w:numId w:val="0"/>
      </w:numPr>
      <w:spacing w:before="60"/>
    </w:pPr>
    <w:rPr>
      <w:i/>
      <w:iCs/>
      <w:sz w:val="20"/>
    </w:rPr>
  </w:style>
  <w:style w:type="paragraph" w:customStyle="1" w:styleId="gemListing">
    <w:name w:val="gem_Listing"/>
    <w:basedOn w:val="gemStandard"/>
    <w:rsid w:val="004A113B"/>
    <w:pPr>
      <w:spacing w:before="0" w:after="0"/>
      <w:jc w:val="left"/>
    </w:pPr>
    <w:rPr>
      <w:sz w:val="18"/>
      <w:szCs w:val="18"/>
    </w:rPr>
  </w:style>
  <w:style w:type="paragraph" w:customStyle="1" w:styleId="gemListingBegin">
    <w:name w:val="gem_Listing_Begin"/>
    <w:basedOn w:val="gemListing"/>
    <w:rsid w:val="004A113B"/>
    <w:pPr>
      <w:keepNext/>
      <w:spacing w:before="240"/>
    </w:pPr>
  </w:style>
  <w:style w:type="paragraph" w:customStyle="1" w:styleId="gemListingEnd">
    <w:name w:val="gem_Listing_End"/>
    <w:basedOn w:val="gemListing"/>
    <w:rsid w:val="004A113B"/>
    <w:pPr>
      <w:spacing w:after="240"/>
    </w:pPr>
  </w:style>
  <w:style w:type="paragraph" w:customStyle="1" w:styleId="gemVerz1">
    <w:name w:val="gem_Verz1"/>
    <w:basedOn w:val="Verzeichnis1"/>
    <w:rsid w:val="00934805"/>
    <w:pPr>
      <w:tabs>
        <w:tab w:val="right" w:leader="dot" w:pos="8726"/>
      </w:tabs>
    </w:pPr>
    <w:rPr>
      <w:noProof/>
    </w:rPr>
  </w:style>
  <w:style w:type="paragraph" w:customStyle="1" w:styleId="gemVerz2">
    <w:name w:val="gem_Verz2"/>
    <w:basedOn w:val="Verzeichnis2"/>
    <w:rsid w:val="00934805"/>
    <w:pPr>
      <w:tabs>
        <w:tab w:val="left" w:pos="880"/>
        <w:tab w:val="right" w:leader="dot" w:pos="8726"/>
      </w:tabs>
    </w:pPr>
    <w:rPr>
      <w:noProof/>
    </w:rPr>
  </w:style>
  <w:style w:type="paragraph" w:customStyle="1" w:styleId="gemVerz3">
    <w:name w:val="gem_Verz3"/>
    <w:basedOn w:val="Verzeichnis3"/>
    <w:rsid w:val="00934805"/>
    <w:pPr>
      <w:tabs>
        <w:tab w:val="left" w:pos="1200"/>
        <w:tab w:val="right" w:leader="dot" w:pos="8726"/>
      </w:tabs>
    </w:pPr>
    <w:rPr>
      <w:noProof/>
    </w:rPr>
  </w:style>
  <w:style w:type="paragraph" w:customStyle="1" w:styleId="gemVerz4">
    <w:name w:val="gem_Verz4"/>
    <w:basedOn w:val="Verzeichnis4"/>
    <w:rsid w:val="00934805"/>
    <w:pPr>
      <w:tabs>
        <w:tab w:val="left" w:pos="1680"/>
        <w:tab w:val="right" w:leader="dot" w:pos="8726"/>
      </w:tabs>
    </w:pPr>
    <w:rPr>
      <w:noProof/>
    </w:rPr>
  </w:style>
  <w:style w:type="paragraph" w:customStyle="1" w:styleId="gemVerz5">
    <w:name w:val="gem_Verz5"/>
    <w:basedOn w:val="Verzeichnis5"/>
    <w:rsid w:val="00934805"/>
    <w:pPr>
      <w:tabs>
        <w:tab w:val="left" w:pos="1976"/>
        <w:tab w:val="right" w:leader="dot" w:pos="8726"/>
      </w:tabs>
    </w:pPr>
    <w:rPr>
      <w:noProof/>
    </w:rPr>
  </w:style>
  <w:style w:type="paragraph" w:customStyle="1" w:styleId="gemBeschriftung">
    <w:name w:val="gem_Beschriftung"/>
    <w:basedOn w:val="Beschriftung"/>
    <w:link w:val="gemBeschriftungZchn"/>
    <w:rsid w:val="00934805"/>
  </w:style>
  <w:style w:type="paragraph" w:customStyle="1" w:styleId="gemStandardfett">
    <w:name w:val="gem_Standard_fett"/>
    <w:basedOn w:val="gemStandard"/>
    <w:next w:val="gemStandard"/>
    <w:link w:val="gemStandardfettZchn"/>
    <w:rsid w:val="00934805"/>
    <w:rPr>
      <w:b/>
    </w:rPr>
  </w:style>
  <w:style w:type="paragraph" w:customStyle="1" w:styleId="gemAnmerkung">
    <w:name w:val="gem_Anmerkung"/>
    <w:basedOn w:val="gemStandard"/>
    <w:link w:val="gemAnmerkungZchn"/>
    <w:rsid w:val="00934805"/>
    <w:rPr>
      <w:i/>
      <w:sz w:val="20"/>
    </w:rPr>
  </w:style>
  <w:style w:type="paragraph" w:customStyle="1" w:styleId="gemAnmerkungListe">
    <w:name w:val="gem_Anmerkung_Liste"/>
    <w:basedOn w:val="gemListe"/>
    <w:rsid w:val="00934805"/>
    <w:pPr>
      <w:spacing w:before="60" w:after="0"/>
    </w:pPr>
    <w:rPr>
      <w:i/>
      <w:sz w:val="20"/>
    </w:rPr>
  </w:style>
  <w:style w:type="paragraph" w:customStyle="1" w:styleId="gemAGG1Table">
    <w:name w:val="gem_AGG1_Table"/>
    <w:basedOn w:val="gemStandard"/>
    <w:rsid w:val="00B75C9F"/>
    <w:pPr>
      <w:spacing w:before="0" w:after="0"/>
      <w:jc w:val="left"/>
    </w:pPr>
    <w:rPr>
      <w:sz w:val="16"/>
    </w:rPr>
  </w:style>
  <w:style w:type="character" w:customStyle="1" w:styleId="gemStandardZchn">
    <w:name w:val="gem_Standard Zchn"/>
    <w:link w:val="gemStandard"/>
    <w:rsid w:val="002A5A7D"/>
    <w:rPr>
      <w:rFonts w:ascii="Arial" w:eastAsia="MS Mincho" w:hAnsi="Arial"/>
      <w:sz w:val="22"/>
      <w:szCs w:val="24"/>
      <w:lang w:val="de-DE" w:eastAsia="de-DE" w:bidi="ar-SA"/>
    </w:rPr>
  </w:style>
  <w:style w:type="character" w:customStyle="1" w:styleId="gem4Zchn">
    <w:name w:val="gem_Ü4 Zchn"/>
    <w:link w:val="gem4"/>
    <w:rsid w:val="00476020"/>
    <w:rPr>
      <w:rFonts w:ascii="Arial" w:eastAsia="MS Mincho" w:hAnsi="Arial"/>
      <w:b/>
    </w:rPr>
  </w:style>
  <w:style w:type="paragraph" w:customStyle="1" w:styleId="TBD">
    <w:name w:val="TBD"/>
    <w:basedOn w:val="Standard"/>
    <w:next w:val="Standard"/>
    <w:rsid w:val="00936850"/>
    <w:pPr>
      <w:pBdr>
        <w:top w:val="dashSmallGap" w:sz="8" w:space="1" w:color="auto"/>
        <w:left w:val="dashSmallGap" w:sz="8" w:space="4" w:color="auto"/>
        <w:bottom w:val="dashSmallGap" w:sz="8" w:space="1" w:color="auto"/>
        <w:right w:val="dashSmallGap" w:sz="8" w:space="4" w:color="auto"/>
      </w:pBdr>
      <w:shd w:val="clear" w:color="auto" w:fill="FFFF99"/>
      <w:spacing w:after="0"/>
      <w:jc w:val="left"/>
    </w:pPr>
    <w:rPr>
      <w:rFonts w:eastAsia="Times New Roman"/>
      <w:i/>
      <w:color w:val="3333FF"/>
      <w:sz w:val="18"/>
      <w:szCs w:val="20"/>
      <w:lang w:eastAsia="en-US"/>
    </w:rPr>
  </w:style>
  <w:style w:type="paragraph" w:customStyle="1" w:styleId="gemtabohne">
    <w:name w:val="gem_tab_ohne"/>
    <w:basedOn w:val="Tabzeile"/>
    <w:link w:val="gemtabohneZchn"/>
    <w:rsid w:val="00C94778"/>
    <w:rPr>
      <w:rFonts w:eastAsia="Times New Roman" w:cs="Arial"/>
      <w:bCs/>
    </w:rPr>
  </w:style>
  <w:style w:type="character" w:customStyle="1" w:styleId="gemtabohneZchn">
    <w:name w:val="gem_tab_ohne Zchn"/>
    <w:link w:val="gemtabohne"/>
    <w:rsid w:val="00C94778"/>
    <w:rPr>
      <w:rFonts w:ascii="Arial" w:hAnsi="Arial" w:cs="Arial"/>
      <w:bCs/>
      <w:sz w:val="22"/>
      <w:lang w:val="de-DE" w:eastAsia="de-DE" w:bidi="ar-SA"/>
    </w:rPr>
  </w:style>
  <w:style w:type="paragraph" w:styleId="Dokumentstruktur">
    <w:name w:val="Document Map"/>
    <w:basedOn w:val="Standard"/>
    <w:semiHidden/>
    <w:rsid w:val="009010DF"/>
    <w:pPr>
      <w:shd w:val="clear" w:color="auto" w:fill="000080"/>
    </w:pPr>
    <w:rPr>
      <w:rFonts w:ascii="Tahoma" w:hAnsi="Tahoma" w:cs="Tahoma"/>
      <w:sz w:val="20"/>
      <w:szCs w:val="20"/>
    </w:rPr>
  </w:style>
  <w:style w:type="character" w:customStyle="1" w:styleId="gemAufzhlungZchn">
    <w:name w:val="gem_Aufzählung Zchn"/>
    <w:link w:val="gemAufzhlung"/>
    <w:rsid w:val="00E31ED7"/>
    <w:rPr>
      <w:rFonts w:ascii="Arial" w:eastAsia="MS Mincho" w:hAnsi="Arial"/>
      <w:sz w:val="22"/>
      <w:szCs w:val="24"/>
    </w:rPr>
  </w:style>
  <w:style w:type="paragraph" w:customStyle="1" w:styleId="Gliederung">
    <w:name w:val="Gliederung"/>
    <w:rsid w:val="0098496E"/>
    <w:pPr>
      <w:spacing w:before="240" w:after="120"/>
    </w:pPr>
  </w:style>
  <w:style w:type="paragraph" w:customStyle="1" w:styleId="gemtab9pt0">
    <w:name w:val="gemtab9pt"/>
    <w:basedOn w:val="Standard"/>
    <w:rsid w:val="00914893"/>
    <w:pPr>
      <w:spacing w:before="100" w:beforeAutospacing="1" w:after="100" w:afterAutospacing="1"/>
      <w:jc w:val="left"/>
    </w:pPr>
    <w:rPr>
      <w:rFonts w:ascii="Times New Roman" w:eastAsia="Times New Roman" w:hAnsi="Times New Roman"/>
      <w:sz w:val="24"/>
    </w:rPr>
  </w:style>
  <w:style w:type="paragraph" w:customStyle="1" w:styleId="Abbildungstext">
    <w:name w:val="Abbildungstext"/>
    <w:basedOn w:val="Standard"/>
    <w:rsid w:val="0098496E"/>
    <w:pPr>
      <w:keepNext/>
      <w:keepLines/>
      <w:tabs>
        <w:tab w:val="left" w:pos="1889"/>
        <w:tab w:val="right" w:leader="dot" w:pos="9526"/>
      </w:tabs>
      <w:spacing w:before="240" w:after="240"/>
      <w:ind w:left="403" w:hanging="403"/>
      <w:jc w:val="center"/>
    </w:pPr>
    <w:rPr>
      <w:rFonts w:eastAsia="Times New Roman"/>
      <w:bCs/>
      <w:i/>
      <w:sz w:val="18"/>
      <w:szCs w:val="20"/>
    </w:rPr>
  </w:style>
  <w:style w:type="character" w:styleId="Funotenzeichen">
    <w:name w:val="footnote reference"/>
    <w:semiHidden/>
    <w:rsid w:val="0098496E"/>
    <w:rPr>
      <w:position w:val="6"/>
      <w:sz w:val="16"/>
    </w:rPr>
  </w:style>
  <w:style w:type="paragraph" w:styleId="Funotentext">
    <w:name w:val="footnote text"/>
    <w:basedOn w:val="Standard"/>
    <w:semiHidden/>
    <w:rsid w:val="0098496E"/>
    <w:pPr>
      <w:keepNext/>
      <w:keepLines/>
      <w:tabs>
        <w:tab w:val="left" w:pos="1889"/>
      </w:tabs>
      <w:spacing w:before="120" w:after="0"/>
      <w:jc w:val="left"/>
    </w:pPr>
    <w:rPr>
      <w:rFonts w:ascii="Helvetica" w:eastAsia="Times New Roman" w:hAnsi="Helvetica"/>
      <w:sz w:val="20"/>
      <w:szCs w:val="20"/>
    </w:rPr>
  </w:style>
  <w:style w:type="paragraph" w:customStyle="1" w:styleId="tabelle">
    <w:name w:val="tabelle"/>
    <w:basedOn w:val="Standard"/>
    <w:next w:val="Standard"/>
    <w:rsid w:val="0098496E"/>
    <w:pPr>
      <w:keepNext/>
      <w:keepLines/>
      <w:overflowPunct w:val="0"/>
      <w:spacing w:after="100"/>
      <w:jc w:val="left"/>
      <w:textAlignment w:val="baseline"/>
    </w:pPr>
    <w:rPr>
      <w:rFonts w:eastAsia="Times New Roman"/>
      <w:sz w:val="20"/>
      <w:szCs w:val="20"/>
    </w:rPr>
  </w:style>
  <w:style w:type="paragraph" w:customStyle="1" w:styleId="gemHidden">
    <w:name w:val="gem_Hidden"/>
    <w:basedOn w:val="gemAnmerkung"/>
    <w:link w:val="gemHiddenZchn"/>
    <w:rsid w:val="0024429D"/>
    <w:pPr>
      <w:spacing w:before="120" w:after="0"/>
    </w:pPr>
    <w:rPr>
      <w:vanish/>
      <w:color w:val="0000FF"/>
    </w:rPr>
  </w:style>
  <w:style w:type="character" w:styleId="Fett">
    <w:name w:val="Strong"/>
    <w:qFormat/>
    <w:rsid w:val="0098496E"/>
    <w:rPr>
      <w:b/>
      <w:bCs/>
    </w:rPr>
  </w:style>
  <w:style w:type="paragraph" w:styleId="Verzeichnis6">
    <w:name w:val="toc 6"/>
    <w:basedOn w:val="Standard"/>
    <w:next w:val="Standard"/>
    <w:autoRedefine/>
    <w:semiHidden/>
    <w:rsid w:val="0098496E"/>
    <w:pPr>
      <w:keepNext/>
      <w:keepLines/>
      <w:spacing w:after="0"/>
      <w:ind w:left="1100"/>
      <w:jc w:val="left"/>
    </w:pPr>
    <w:rPr>
      <w:rFonts w:ascii="Times New Roman" w:hAnsi="Times New Roman"/>
      <w:sz w:val="18"/>
      <w:szCs w:val="18"/>
    </w:rPr>
  </w:style>
  <w:style w:type="paragraph" w:styleId="Verzeichnis7">
    <w:name w:val="toc 7"/>
    <w:basedOn w:val="Standard"/>
    <w:next w:val="Standard"/>
    <w:autoRedefine/>
    <w:semiHidden/>
    <w:rsid w:val="0098496E"/>
    <w:pPr>
      <w:keepNext/>
      <w:keepLines/>
      <w:spacing w:after="0"/>
      <w:ind w:left="1320"/>
      <w:jc w:val="left"/>
    </w:pPr>
    <w:rPr>
      <w:rFonts w:ascii="Times New Roman" w:hAnsi="Times New Roman"/>
      <w:sz w:val="18"/>
      <w:szCs w:val="18"/>
    </w:rPr>
  </w:style>
  <w:style w:type="paragraph" w:styleId="Verzeichnis8">
    <w:name w:val="toc 8"/>
    <w:basedOn w:val="Standard"/>
    <w:next w:val="Standard"/>
    <w:autoRedefine/>
    <w:semiHidden/>
    <w:rsid w:val="0098496E"/>
    <w:pPr>
      <w:keepNext/>
      <w:keepLines/>
      <w:spacing w:after="0"/>
      <w:ind w:left="1540"/>
      <w:jc w:val="left"/>
    </w:pPr>
    <w:rPr>
      <w:rFonts w:ascii="Times New Roman" w:hAnsi="Times New Roman"/>
      <w:sz w:val="18"/>
      <w:szCs w:val="18"/>
    </w:rPr>
  </w:style>
  <w:style w:type="paragraph" w:styleId="Verzeichnis9">
    <w:name w:val="toc 9"/>
    <w:basedOn w:val="Standard"/>
    <w:next w:val="Standard"/>
    <w:autoRedefine/>
    <w:semiHidden/>
    <w:rsid w:val="0098496E"/>
    <w:pPr>
      <w:keepNext/>
      <w:keepLines/>
      <w:spacing w:after="0"/>
      <w:ind w:left="1760"/>
      <w:jc w:val="left"/>
    </w:pPr>
    <w:rPr>
      <w:rFonts w:ascii="Times New Roman" w:hAnsi="Times New Roman"/>
      <w:sz w:val="18"/>
      <w:szCs w:val="18"/>
    </w:rPr>
  </w:style>
  <w:style w:type="character" w:customStyle="1" w:styleId="gem2Zchn">
    <w:name w:val="gem_Ü2 Zchn"/>
    <w:link w:val="gem2"/>
    <w:rsid w:val="00664FA5"/>
    <w:rPr>
      <w:rFonts w:ascii="Arial" w:eastAsia="MS Mincho" w:hAnsi="Arial" w:cs="Arial"/>
      <w:b/>
      <w:bCs/>
      <w:iCs/>
      <w:sz w:val="26"/>
      <w:szCs w:val="24"/>
    </w:rPr>
  </w:style>
  <w:style w:type="character" w:customStyle="1" w:styleId="BeschriftungZchn">
    <w:name w:val="Beschriftung Zchn"/>
    <w:aliases w:val="Bilder Zchn,Bilder + Zentriert + Zentriert Zchn,Bilder1 Zchn,Tabelle Zchn"/>
    <w:link w:val="Beschriftung"/>
    <w:rsid w:val="0098496E"/>
    <w:rPr>
      <w:rFonts w:ascii="Arial" w:eastAsia="MS Mincho" w:hAnsi="Arial"/>
      <w:b/>
      <w:bCs/>
      <w:lang w:val="de-DE" w:eastAsia="de-DE" w:bidi="ar-SA"/>
    </w:rPr>
  </w:style>
  <w:style w:type="character" w:customStyle="1" w:styleId="gemZwischenberschriftChar">
    <w:name w:val="gem_Zwischenüberschrift Char"/>
    <w:link w:val="gemZwischenberschrift"/>
    <w:rsid w:val="0098496E"/>
    <w:rPr>
      <w:rFonts w:ascii="Arial" w:eastAsia="MS Mincho" w:hAnsi="Arial"/>
      <w:b/>
      <w:sz w:val="22"/>
      <w:szCs w:val="22"/>
    </w:rPr>
  </w:style>
  <w:style w:type="paragraph" w:customStyle="1" w:styleId="gemHiddenEinzug">
    <w:name w:val="gem_Hidden_Einzug"/>
    <w:basedOn w:val="gemHidden"/>
    <w:rsid w:val="00221FD8"/>
    <w:pPr>
      <w:ind w:left="567"/>
    </w:pPr>
  </w:style>
  <w:style w:type="character" w:styleId="BesuchterHyperlink">
    <w:name w:val="FollowedHyperlink"/>
    <w:rsid w:val="0098496E"/>
    <w:rPr>
      <w:color w:val="800080"/>
      <w:u w:val="single"/>
    </w:rPr>
  </w:style>
  <w:style w:type="character" w:customStyle="1" w:styleId="gemAnmerkungZchn">
    <w:name w:val="gem_Anmerkung Zchn"/>
    <w:link w:val="gemAnmerkung"/>
    <w:rsid w:val="00616829"/>
    <w:rPr>
      <w:rFonts w:ascii="Arial" w:eastAsia="MS Mincho" w:hAnsi="Arial"/>
      <w:i/>
      <w:sz w:val="22"/>
      <w:szCs w:val="24"/>
      <w:lang w:val="de-DE" w:eastAsia="de-DE" w:bidi="ar-SA"/>
    </w:rPr>
  </w:style>
  <w:style w:type="paragraph" w:customStyle="1" w:styleId="gemTabAufzhlung">
    <w:name w:val="gem_Tab_Aufzählung"/>
    <w:basedOn w:val="Standard"/>
    <w:rsid w:val="00E61255"/>
    <w:pPr>
      <w:numPr>
        <w:numId w:val="6"/>
      </w:numPr>
      <w:spacing w:after="0"/>
      <w:jc w:val="left"/>
    </w:pPr>
    <w:rPr>
      <w:rFonts w:eastAsia="Times New Roman" w:cs="Arial"/>
      <w:sz w:val="24"/>
    </w:rPr>
  </w:style>
  <w:style w:type="paragraph" w:styleId="NurText">
    <w:name w:val="Plain Text"/>
    <w:basedOn w:val="Standard"/>
    <w:rsid w:val="00DE4F55"/>
    <w:pPr>
      <w:spacing w:after="0"/>
      <w:jc w:val="left"/>
    </w:pPr>
    <w:rPr>
      <w:rFonts w:ascii="Courier New" w:eastAsia="Times New Roman" w:hAnsi="Courier New" w:cs="Courier New"/>
      <w:sz w:val="20"/>
      <w:szCs w:val="20"/>
    </w:rPr>
  </w:style>
  <w:style w:type="character" w:customStyle="1" w:styleId="gemtab11ptAbstandZchn">
    <w:name w:val="gem_tab_11pt_Abstand Zchn"/>
    <w:link w:val="gemtab11ptAbstand"/>
    <w:rsid w:val="00CB1D7F"/>
    <w:rPr>
      <w:rFonts w:ascii="Arial" w:eastAsia="MS Mincho" w:hAnsi="Arial"/>
      <w:sz w:val="22"/>
      <w:lang w:val="de-DE" w:eastAsia="de-DE" w:bidi="ar-SA"/>
    </w:rPr>
  </w:style>
  <w:style w:type="character" w:customStyle="1" w:styleId="gemHiddenZchn">
    <w:name w:val="gem_Hidden Zchn"/>
    <w:link w:val="gemHidden"/>
    <w:rsid w:val="0024429D"/>
    <w:rPr>
      <w:rFonts w:ascii="Arial" w:eastAsia="MS Mincho" w:hAnsi="Arial"/>
      <w:i/>
      <w:vanish/>
      <w:color w:val="0000FF"/>
      <w:sz w:val="22"/>
      <w:szCs w:val="24"/>
      <w:lang w:val="de-DE" w:eastAsia="de-DE" w:bidi="ar-SA"/>
    </w:rPr>
  </w:style>
  <w:style w:type="paragraph" w:customStyle="1" w:styleId="gemBeschriftungZentriert">
    <w:name w:val="gem_Beschriftung + Zentriert"/>
    <w:basedOn w:val="Standard"/>
    <w:link w:val="gemBeschriftungZentriertZchn"/>
    <w:rsid w:val="00481073"/>
    <w:pPr>
      <w:spacing w:before="120"/>
      <w:jc w:val="center"/>
    </w:pPr>
    <w:rPr>
      <w:rFonts w:eastAsia="Times New Roman"/>
      <w:b/>
      <w:bCs/>
      <w:color w:val="000000"/>
      <w:sz w:val="18"/>
      <w:szCs w:val="20"/>
    </w:rPr>
  </w:style>
  <w:style w:type="character" w:customStyle="1" w:styleId="gemBeschriftungZentriertZchn">
    <w:name w:val="gem_Beschriftung + Zentriert Zchn"/>
    <w:link w:val="gemBeschriftungZentriert"/>
    <w:rsid w:val="00481073"/>
    <w:rPr>
      <w:rFonts w:ascii="Arial" w:hAnsi="Arial"/>
      <w:b/>
      <w:bCs/>
      <w:color w:val="000000"/>
      <w:sz w:val="18"/>
      <w:lang w:val="de-DE" w:eastAsia="de-DE" w:bidi="ar-SA"/>
    </w:rPr>
  </w:style>
  <w:style w:type="character" w:customStyle="1" w:styleId="gemBeschriftungZchn">
    <w:name w:val="gem_Beschriftung Zchn"/>
    <w:basedOn w:val="BeschriftungZchn"/>
    <w:link w:val="gemBeschriftung"/>
    <w:rsid w:val="00481073"/>
    <w:rPr>
      <w:rFonts w:ascii="Arial" w:eastAsia="MS Mincho" w:hAnsi="Arial"/>
      <w:b/>
      <w:bCs/>
      <w:lang w:val="de-DE" w:eastAsia="de-DE" w:bidi="ar-SA"/>
    </w:rPr>
  </w:style>
  <w:style w:type="character" w:customStyle="1" w:styleId="gemTab10ptZchnZchn">
    <w:name w:val="gem_Tab_10pt Zchn Zchn"/>
    <w:link w:val="gemTab10pt"/>
    <w:rsid w:val="00C5298D"/>
    <w:rPr>
      <w:rFonts w:ascii="Arial" w:eastAsia="MS Mincho" w:hAnsi="Arial"/>
      <w:szCs w:val="24"/>
      <w:lang w:val="de-DE" w:eastAsia="de-DE" w:bidi="ar-SA"/>
    </w:rPr>
  </w:style>
  <w:style w:type="character" w:customStyle="1" w:styleId="BilderZchnZchn">
    <w:name w:val="Bilder Zchn Zchn"/>
    <w:rsid w:val="00C75A3A"/>
    <w:rPr>
      <w:rFonts w:ascii="Arial" w:eastAsia="MS Mincho" w:hAnsi="Arial"/>
      <w:b/>
      <w:bCs/>
      <w:lang w:val="de-DE" w:eastAsia="de-DE" w:bidi="ar-SA"/>
    </w:rPr>
  </w:style>
  <w:style w:type="character" w:customStyle="1" w:styleId="termdef">
    <w:name w:val="termdef"/>
    <w:basedOn w:val="Absatz-Standardschriftart"/>
    <w:rsid w:val="00904819"/>
  </w:style>
  <w:style w:type="character" w:customStyle="1" w:styleId="bibref">
    <w:name w:val="bibref"/>
    <w:basedOn w:val="Absatz-Standardschriftart"/>
    <w:rsid w:val="00904819"/>
  </w:style>
  <w:style w:type="paragraph" w:styleId="HTMLVorformatiert">
    <w:name w:val="HTML Preformatted"/>
    <w:basedOn w:val="Standard"/>
    <w:rsid w:val="00C26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after="0"/>
      <w:jc w:val="left"/>
    </w:pPr>
    <w:rPr>
      <w:rFonts w:ascii="Courier New" w:eastAsia="Times New Roman" w:hAnsi="Courier New" w:cs="Courier New"/>
      <w:sz w:val="20"/>
      <w:szCs w:val="20"/>
    </w:rPr>
  </w:style>
  <w:style w:type="paragraph" w:customStyle="1" w:styleId="Formatvorlage1">
    <w:name w:val="Formatvorlage1"/>
    <w:basedOn w:val="berschrift2"/>
    <w:rsid w:val="000C7DDD"/>
    <w:rPr>
      <w:b w:val="0"/>
      <w:bCs/>
      <w:i/>
      <w:iCs/>
      <w:color w:val="000000"/>
    </w:rPr>
  </w:style>
  <w:style w:type="character" w:styleId="HTMLSchreibmaschine">
    <w:name w:val="HTML Typewriter"/>
    <w:rsid w:val="0025171E"/>
    <w:rPr>
      <w:rFonts w:ascii="Courier New" w:eastAsia="Times New Roman" w:hAnsi="Courier New" w:cs="Courier New"/>
      <w:sz w:val="20"/>
      <w:szCs w:val="20"/>
    </w:rPr>
  </w:style>
  <w:style w:type="paragraph" w:customStyle="1" w:styleId="gemstandard0">
    <w:name w:val="gemstandard"/>
    <w:basedOn w:val="Standard"/>
    <w:rsid w:val="00EF7ED0"/>
    <w:pPr>
      <w:autoSpaceDE/>
      <w:autoSpaceDN/>
      <w:adjustRightInd/>
      <w:spacing w:before="180" w:after="60"/>
    </w:pPr>
    <w:rPr>
      <w:rFonts w:eastAsia="Times New Roman" w:cs="Arial"/>
      <w:szCs w:val="22"/>
    </w:rPr>
  </w:style>
  <w:style w:type="paragraph" w:customStyle="1" w:styleId="gemeinzug0">
    <w:name w:val="gemeinzug"/>
    <w:basedOn w:val="Standard"/>
    <w:rsid w:val="00EF7ED0"/>
    <w:pPr>
      <w:autoSpaceDE/>
      <w:autoSpaceDN/>
      <w:adjustRightInd/>
      <w:spacing w:before="180" w:after="60"/>
      <w:ind w:left="567"/>
    </w:pPr>
    <w:rPr>
      <w:rFonts w:eastAsia="Times New Roman" w:cs="Arial"/>
      <w:szCs w:val="22"/>
    </w:rPr>
  </w:style>
  <w:style w:type="character" w:customStyle="1" w:styleId="GEM3Zchn1">
    <w:name w:val="GEM_Ü3 Zchn1"/>
    <w:rsid w:val="00704C7F"/>
    <w:rPr>
      <w:rFonts w:ascii="Arial" w:eastAsia="MS Mincho" w:hAnsi="Arial" w:cs="Arial"/>
      <w:b/>
      <w:bCs/>
      <w:sz w:val="24"/>
      <w:szCs w:val="24"/>
      <w:lang w:val="de-DE" w:eastAsia="de-DE" w:bidi="ar-SA"/>
    </w:rPr>
  </w:style>
  <w:style w:type="character" w:customStyle="1" w:styleId="DefTerm">
    <w:name w:val="DefTerm"/>
    <w:rsid w:val="00704C7F"/>
    <w:rPr>
      <w:rFonts w:ascii="Arial" w:hAnsi="Arial"/>
      <w:b/>
      <w:sz w:val="20"/>
      <w:lang w:val="de-DE"/>
    </w:rPr>
  </w:style>
  <w:style w:type="paragraph" w:customStyle="1" w:styleId="gem6Anhang">
    <w:name w:val="gem_Ü6_Anhang"/>
    <w:basedOn w:val="berschrift6"/>
    <w:rsid w:val="00704C7F"/>
    <w:pPr>
      <w:numPr>
        <w:ilvl w:val="0"/>
        <w:numId w:val="0"/>
      </w:numPr>
      <w:tabs>
        <w:tab w:val="num" w:pos="1296"/>
      </w:tabs>
      <w:ind w:left="1296" w:hanging="1296"/>
    </w:pPr>
  </w:style>
  <w:style w:type="character" w:customStyle="1" w:styleId="gemStandardZchn3">
    <w:name w:val="gem_Standard Zchn3"/>
    <w:rsid w:val="00BE7D95"/>
    <w:rPr>
      <w:rFonts w:ascii="Arial" w:eastAsia="MS Mincho" w:hAnsi="Arial"/>
      <w:sz w:val="22"/>
      <w:szCs w:val="24"/>
      <w:lang w:val="de-DE" w:eastAsia="de-DE" w:bidi="ar-SA"/>
    </w:rPr>
  </w:style>
  <w:style w:type="character" w:customStyle="1" w:styleId="uweheverhagen">
    <w:name w:val="uwe.heverhagen"/>
    <w:semiHidden/>
    <w:rsid w:val="00516B9B"/>
    <w:rPr>
      <w:rFonts w:ascii="Arial" w:hAnsi="Arial" w:cs="Arial"/>
      <w:color w:val="auto"/>
      <w:sz w:val="20"/>
      <w:szCs w:val="20"/>
    </w:rPr>
  </w:style>
  <w:style w:type="paragraph" w:customStyle="1" w:styleId="ListParagraph">
    <w:name w:val="List Paragraph"/>
    <w:basedOn w:val="Standard"/>
    <w:rsid w:val="00913554"/>
    <w:pPr>
      <w:autoSpaceDE/>
      <w:autoSpaceDN/>
      <w:adjustRightInd/>
      <w:spacing w:after="200" w:line="276" w:lineRule="auto"/>
      <w:ind w:left="720"/>
      <w:contextualSpacing/>
      <w:jc w:val="left"/>
    </w:pPr>
    <w:rPr>
      <w:rFonts w:ascii="Calibri" w:eastAsia="Times New Roman" w:hAnsi="Calibri"/>
      <w:szCs w:val="22"/>
      <w:lang w:eastAsia="en-US"/>
    </w:rPr>
  </w:style>
  <w:style w:type="character" w:customStyle="1" w:styleId="KommentartextZchn">
    <w:name w:val="Kommentartext Zchn"/>
    <w:link w:val="Kommentartext"/>
    <w:locked/>
    <w:rsid w:val="00452020"/>
    <w:rPr>
      <w:rFonts w:ascii="Arial" w:eastAsia="MS Mincho" w:hAnsi="Arial"/>
      <w:lang w:val="de-DE" w:eastAsia="de-DE" w:bidi="ar-SA"/>
    </w:rPr>
  </w:style>
  <w:style w:type="character" w:customStyle="1" w:styleId="gemTab10ptZchn">
    <w:name w:val="gem_Tab_10pt Zchn"/>
    <w:rsid w:val="00BC34BB"/>
    <w:rPr>
      <w:rFonts w:ascii="Arial" w:eastAsia="MS Mincho" w:hAnsi="Arial"/>
      <w:szCs w:val="24"/>
      <w:lang w:val="de-DE" w:eastAsia="de-DE" w:bidi="ar-SA"/>
    </w:rPr>
  </w:style>
  <w:style w:type="character" w:customStyle="1" w:styleId="gemBeschriftungZchn1">
    <w:name w:val="gem_Beschriftung Zchn1"/>
    <w:rsid w:val="00F55616"/>
    <w:rPr>
      <w:rFonts w:ascii="Arial" w:eastAsia="MS Mincho" w:hAnsi="Arial"/>
      <w:b/>
      <w:bCs/>
      <w:lang w:val="de-DE" w:eastAsia="de-DE" w:bidi="ar-SA"/>
    </w:rPr>
  </w:style>
  <w:style w:type="character" w:customStyle="1" w:styleId="gemAufzhlungZchnZchn">
    <w:name w:val="gem_Aufzählung Zchn Zchn"/>
    <w:rsid w:val="00B41FCE"/>
    <w:rPr>
      <w:rFonts w:ascii="Arial" w:eastAsia="MS Mincho" w:hAnsi="Arial"/>
      <w:sz w:val="22"/>
      <w:szCs w:val="24"/>
      <w:lang w:val="de-DE" w:eastAsia="de-DE" w:bidi="ar-SA"/>
    </w:rPr>
  </w:style>
  <w:style w:type="character" w:customStyle="1" w:styleId="KopfzeileZchn">
    <w:name w:val="Kopfzeile Zchn"/>
    <w:link w:val="Kopfzeile"/>
    <w:rsid w:val="008D33BB"/>
    <w:rPr>
      <w:rFonts w:ascii="Arial" w:eastAsia="MS Mincho" w:hAnsi="Arial"/>
      <w:sz w:val="16"/>
      <w:szCs w:val="16"/>
    </w:rPr>
  </w:style>
  <w:style w:type="paragraph" w:customStyle="1" w:styleId="Abbildungsbeschriftung">
    <w:name w:val="Abbildungsbeschriftung"/>
    <w:basedOn w:val="Standard"/>
    <w:link w:val="AbbildungsbeschriftungZchn"/>
    <w:qFormat/>
    <w:rsid w:val="00260B57"/>
    <w:pPr>
      <w:autoSpaceDE/>
      <w:autoSpaceDN/>
      <w:adjustRightInd/>
      <w:spacing w:before="120" w:after="240" w:line="260" w:lineRule="atLeast"/>
      <w:jc w:val="center"/>
    </w:pPr>
    <w:rPr>
      <w:rFonts w:eastAsia="Times New Roman"/>
      <w:b/>
      <w:bCs/>
      <w:sz w:val="18"/>
      <w:szCs w:val="18"/>
    </w:rPr>
  </w:style>
  <w:style w:type="character" w:customStyle="1" w:styleId="AbbildungsbeschriftungZchn">
    <w:name w:val="Abbildungsbeschriftung Zchn"/>
    <w:link w:val="Abbildungsbeschriftung"/>
    <w:rsid w:val="00260B57"/>
    <w:rPr>
      <w:rFonts w:ascii="Arial" w:hAnsi="Arial"/>
      <w:b/>
      <w:bCs/>
      <w:sz w:val="18"/>
      <w:szCs w:val="18"/>
    </w:rPr>
  </w:style>
  <w:style w:type="paragraph" w:styleId="Listenabsatz">
    <w:name w:val="List Paragraph"/>
    <w:basedOn w:val="Standard"/>
    <w:uiPriority w:val="34"/>
    <w:qFormat/>
    <w:rsid w:val="00260B57"/>
    <w:pPr>
      <w:autoSpaceDE/>
      <w:autoSpaceDN/>
      <w:adjustRightInd/>
      <w:spacing w:after="200" w:line="276" w:lineRule="auto"/>
      <w:contextualSpacing/>
    </w:pPr>
    <w:rPr>
      <w:rFonts w:eastAsia="Calibri"/>
      <w:sz w:val="20"/>
      <w:szCs w:val="22"/>
      <w:lang w:eastAsia="en-US"/>
    </w:rPr>
  </w:style>
  <w:style w:type="character" w:customStyle="1" w:styleId="FuzeileZchn">
    <w:name w:val="Fußzeile Zchn"/>
    <w:link w:val="Fuzeile"/>
    <w:rsid w:val="00331F4F"/>
    <w:rPr>
      <w:rFonts w:ascii="Arial" w:eastAsia="MS Mincho" w:hAnsi="Arial"/>
      <w:sz w:val="16"/>
      <w:szCs w:val="14"/>
    </w:rPr>
  </w:style>
  <w:style w:type="paragraph" w:styleId="Titel">
    <w:name w:val="Title"/>
    <w:basedOn w:val="Standard"/>
    <w:next w:val="Standard"/>
    <w:link w:val="TitelZchn"/>
    <w:uiPriority w:val="10"/>
    <w:qFormat/>
    <w:rsid w:val="00C855B7"/>
    <w:pPr>
      <w:keepNext/>
      <w:autoSpaceDE/>
      <w:autoSpaceDN/>
      <w:adjustRightInd/>
      <w:spacing w:before="360"/>
      <w:jc w:val="center"/>
    </w:pPr>
    <w:rPr>
      <w:rFonts w:eastAsia="Times New Roman"/>
      <w:b/>
      <w:sz w:val="28"/>
      <w:szCs w:val="52"/>
      <w:lang w:eastAsia="en-US"/>
    </w:rPr>
  </w:style>
  <w:style w:type="character" w:customStyle="1" w:styleId="TitelZchn">
    <w:name w:val="Titel Zchn"/>
    <w:link w:val="Titel"/>
    <w:uiPriority w:val="10"/>
    <w:rsid w:val="00C855B7"/>
    <w:rPr>
      <w:rFonts w:ascii="Arial" w:hAnsi="Arial"/>
      <w:b/>
      <w:sz w:val="28"/>
      <w:szCs w:val="52"/>
      <w:lang w:eastAsia="en-US"/>
    </w:rPr>
  </w:style>
  <w:style w:type="character" w:customStyle="1" w:styleId="berschrift1Zchn">
    <w:name w:val="Überschrift 1 Zchn"/>
    <w:link w:val="berschrift1"/>
    <w:uiPriority w:val="9"/>
    <w:rsid w:val="00C855B7"/>
    <w:rPr>
      <w:rFonts w:ascii="Arial" w:hAnsi="Arial"/>
      <w:b/>
      <w:sz w:val="28"/>
      <w:szCs w:val="32"/>
      <w:lang w:eastAsia="en-US"/>
    </w:rPr>
  </w:style>
  <w:style w:type="character" w:customStyle="1" w:styleId="berschrift2Zchn">
    <w:name w:val="Überschrift 2 Zchn"/>
    <w:link w:val="berschrift2"/>
    <w:uiPriority w:val="9"/>
    <w:rsid w:val="00C855B7"/>
    <w:rPr>
      <w:rFonts w:ascii="Arial" w:hAnsi="Arial"/>
      <w:b/>
      <w:sz w:val="26"/>
      <w:szCs w:val="26"/>
      <w:lang w:eastAsia="en-US"/>
    </w:rPr>
  </w:style>
  <w:style w:type="character" w:customStyle="1" w:styleId="berschrift3Zchn">
    <w:name w:val="Überschrift 3 Zchn"/>
    <w:link w:val="berschrift3"/>
    <w:uiPriority w:val="9"/>
    <w:rsid w:val="00C855B7"/>
    <w:rPr>
      <w:rFonts w:ascii="Arial" w:hAnsi="Arial"/>
      <w:b/>
      <w:sz w:val="24"/>
      <w:szCs w:val="24"/>
      <w:lang w:eastAsia="en-US"/>
    </w:rPr>
  </w:style>
  <w:style w:type="character" w:customStyle="1" w:styleId="berschrift4Zchn">
    <w:name w:val="Überschrift 4 Zchn"/>
    <w:link w:val="berschrift4"/>
    <w:uiPriority w:val="9"/>
    <w:rsid w:val="00C855B7"/>
    <w:rPr>
      <w:rFonts w:ascii="Arial" w:hAnsi="Arial"/>
      <w:b/>
      <w:iCs/>
      <w:sz w:val="22"/>
      <w:szCs w:val="24"/>
      <w:lang w:eastAsia="en-US"/>
    </w:rPr>
  </w:style>
  <w:style w:type="character" w:customStyle="1" w:styleId="berschrift5Zchn">
    <w:name w:val="Überschrift 5 Zchn"/>
    <w:link w:val="berschrift5"/>
    <w:uiPriority w:val="9"/>
    <w:rsid w:val="00C855B7"/>
    <w:rPr>
      <w:rFonts w:ascii="Arial" w:hAnsi="Arial"/>
      <w:i/>
      <w:sz w:val="22"/>
      <w:szCs w:val="24"/>
      <w:lang w:eastAsia="en-US"/>
    </w:rPr>
  </w:style>
  <w:style w:type="character" w:customStyle="1" w:styleId="berschrift6Zchn">
    <w:name w:val="Überschrift 6 Zchn"/>
    <w:link w:val="berschrift6"/>
    <w:uiPriority w:val="9"/>
    <w:rsid w:val="00C855B7"/>
    <w:rPr>
      <w:rFonts w:ascii="Arial" w:hAnsi="Arial"/>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797039">
      <w:bodyDiv w:val="1"/>
      <w:marLeft w:val="0"/>
      <w:marRight w:val="0"/>
      <w:marTop w:val="0"/>
      <w:marBottom w:val="0"/>
      <w:divBdr>
        <w:top w:val="none" w:sz="0" w:space="0" w:color="auto"/>
        <w:left w:val="none" w:sz="0" w:space="0" w:color="auto"/>
        <w:bottom w:val="none" w:sz="0" w:space="0" w:color="auto"/>
        <w:right w:val="none" w:sz="0" w:space="0" w:color="auto"/>
      </w:divBdr>
    </w:div>
    <w:div w:id="121046884">
      <w:bodyDiv w:val="1"/>
      <w:marLeft w:val="0"/>
      <w:marRight w:val="0"/>
      <w:marTop w:val="0"/>
      <w:marBottom w:val="0"/>
      <w:divBdr>
        <w:top w:val="none" w:sz="0" w:space="0" w:color="auto"/>
        <w:left w:val="none" w:sz="0" w:space="0" w:color="auto"/>
        <w:bottom w:val="none" w:sz="0" w:space="0" w:color="auto"/>
        <w:right w:val="none" w:sz="0" w:space="0" w:color="auto"/>
      </w:divBdr>
    </w:div>
    <w:div w:id="185142784">
      <w:bodyDiv w:val="1"/>
      <w:marLeft w:val="0"/>
      <w:marRight w:val="0"/>
      <w:marTop w:val="0"/>
      <w:marBottom w:val="0"/>
      <w:divBdr>
        <w:top w:val="none" w:sz="0" w:space="0" w:color="auto"/>
        <w:left w:val="none" w:sz="0" w:space="0" w:color="auto"/>
        <w:bottom w:val="none" w:sz="0" w:space="0" w:color="auto"/>
        <w:right w:val="none" w:sz="0" w:space="0" w:color="auto"/>
      </w:divBdr>
      <w:divsChild>
        <w:div w:id="1645113302">
          <w:marLeft w:val="0"/>
          <w:marRight w:val="0"/>
          <w:marTop w:val="0"/>
          <w:marBottom w:val="0"/>
          <w:divBdr>
            <w:top w:val="none" w:sz="0" w:space="0" w:color="auto"/>
            <w:left w:val="none" w:sz="0" w:space="0" w:color="auto"/>
            <w:bottom w:val="none" w:sz="0" w:space="0" w:color="auto"/>
            <w:right w:val="none" w:sz="0" w:space="0" w:color="auto"/>
          </w:divBdr>
        </w:div>
      </w:divsChild>
    </w:div>
    <w:div w:id="267738504">
      <w:bodyDiv w:val="1"/>
      <w:marLeft w:val="0"/>
      <w:marRight w:val="0"/>
      <w:marTop w:val="0"/>
      <w:marBottom w:val="0"/>
      <w:divBdr>
        <w:top w:val="none" w:sz="0" w:space="0" w:color="auto"/>
        <w:left w:val="none" w:sz="0" w:space="0" w:color="auto"/>
        <w:bottom w:val="none" w:sz="0" w:space="0" w:color="auto"/>
        <w:right w:val="none" w:sz="0" w:space="0" w:color="auto"/>
      </w:divBdr>
    </w:div>
    <w:div w:id="300965836">
      <w:bodyDiv w:val="1"/>
      <w:marLeft w:val="0"/>
      <w:marRight w:val="0"/>
      <w:marTop w:val="0"/>
      <w:marBottom w:val="0"/>
      <w:divBdr>
        <w:top w:val="none" w:sz="0" w:space="0" w:color="auto"/>
        <w:left w:val="none" w:sz="0" w:space="0" w:color="auto"/>
        <w:bottom w:val="none" w:sz="0" w:space="0" w:color="auto"/>
        <w:right w:val="none" w:sz="0" w:space="0" w:color="auto"/>
      </w:divBdr>
    </w:div>
    <w:div w:id="398408432">
      <w:bodyDiv w:val="1"/>
      <w:marLeft w:val="0"/>
      <w:marRight w:val="0"/>
      <w:marTop w:val="0"/>
      <w:marBottom w:val="0"/>
      <w:divBdr>
        <w:top w:val="none" w:sz="0" w:space="0" w:color="auto"/>
        <w:left w:val="none" w:sz="0" w:space="0" w:color="auto"/>
        <w:bottom w:val="none" w:sz="0" w:space="0" w:color="auto"/>
        <w:right w:val="none" w:sz="0" w:space="0" w:color="auto"/>
      </w:divBdr>
    </w:div>
    <w:div w:id="643437686">
      <w:bodyDiv w:val="1"/>
      <w:marLeft w:val="0"/>
      <w:marRight w:val="0"/>
      <w:marTop w:val="0"/>
      <w:marBottom w:val="0"/>
      <w:divBdr>
        <w:top w:val="none" w:sz="0" w:space="0" w:color="auto"/>
        <w:left w:val="none" w:sz="0" w:space="0" w:color="auto"/>
        <w:bottom w:val="none" w:sz="0" w:space="0" w:color="auto"/>
        <w:right w:val="none" w:sz="0" w:space="0" w:color="auto"/>
      </w:divBdr>
    </w:div>
    <w:div w:id="648365361">
      <w:bodyDiv w:val="1"/>
      <w:marLeft w:val="0"/>
      <w:marRight w:val="0"/>
      <w:marTop w:val="0"/>
      <w:marBottom w:val="0"/>
      <w:divBdr>
        <w:top w:val="none" w:sz="0" w:space="0" w:color="auto"/>
        <w:left w:val="none" w:sz="0" w:space="0" w:color="auto"/>
        <w:bottom w:val="none" w:sz="0" w:space="0" w:color="auto"/>
        <w:right w:val="none" w:sz="0" w:space="0" w:color="auto"/>
      </w:divBdr>
    </w:div>
    <w:div w:id="679552160">
      <w:bodyDiv w:val="1"/>
      <w:marLeft w:val="0"/>
      <w:marRight w:val="0"/>
      <w:marTop w:val="0"/>
      <w:marBottom w:val="0"/>
      <w:divBdr>
        <w:top w:val="none" w:sz="0" w:space="0" w:color="auto"/>
        <w:left w:val="none" w:sz="0" w:space="0" w:color="auto"/>
        <w:bottom w:val="none" w:sz="0" w:space="0" w:color="auto"/>
        <w:right w:val="none" w:sz="0" w:space="0" w:color="auto"/>
      </w:divBdr>
    </w:div>
    <w:div w:id="752240848">
      <w:bodyDiv w:val="1"/>
      <w:marLeft w:val="0"/>
      <w:marRight w:val="0"/>
      <w:marTop w:val="0"/>
      <w:marBottom w:val="0"/>
      <w:divBdr>
        <w:top w:val="none" w:sz="0" w:space="0" w:color="auto"/>
        <w:left w:val="none" w:sz="0" w:space="0" w:color="auto"/>
        <w:bottom w:val="none" w:sz="0" w:space="0" w:color="auto"/>
        <w:right w:val="none" w:sz="0" w:space="0" w:color="auto"/>
      </w:divBdr>
    </w:div>
    <w:div w:id="912785737">
      <w:bodyDiv w:val="1"/>
      <w:marLeft w:val="0"/>
      <w:marRight w:val="0"/>
      <w:marTop w:val="0"/>
      <w:marBottom w:val="0"/>
      <w:divBdr>
        <w:top w:val="none" w:sz="0" w:space="0" w:color="auto"/>
        <w:left w:val="none" w:sz="0" w:space="0" w:color="auto"/>
        <w:bottom w:val="none" w:sz="0" w:space="0" w:color="auto"/>
        <w:right w:val="none" w:sz="0" w:space="0" w:color="auto"/>
      </w:divBdr>
      <w:divsChild>
        <w:div w:id="2064064078">
          <w:marLeft w:val="0"/>
          <w:marRight w:val="0"/>
          <w:marTop w:val="0"/>
          <w:marBottom w:val="0"/>
          <w:divBdr>
            <w:top w:val="none" w:sz="0" w:space="0" w:color="auto"/>
            <w:left w:val="none" w:sz="0" w:space="0" w:color="auto"/>
            <w:bottom w:val="none" w:sz="0" w:space="0" w:color="auto"/>
            <w:right w:val="none" w:sz="0" w:space="0" w:color="auto"/>
          </w:divBdr>
        </w:div>
      </w:divsChild>
    </w:div>
    <w:div w:id="941451373">
      <w:bodyDiv w:val="1"/>
      <w:marLeft w:val="0"/>
      <w:marRight w:val="0"/>
      <w:marTop w:val="0"/>
      <w:marBottom w:val="0"/>
      <w:divBdr>
        <w:top w:val="none" w:sz="0" w:space="0" w:color="auto"/>
        <w:left w:val="none" w:sz="0" w:space="0" w:color="auto"/>
        <w:bottom w:val="none" w:sz="0" w:space="0" w:color="auto"/>
        <w:right w:val="none" w:sz="0" w:space="0" w:color="auto"/>
      </w:divBdr>
    </w:div>
    <w:div w:id="958343508">
      <w:bodyDiv w:val="1"/>
      <w:marLeft w:val="0"/>
      <w:marRight w:val="0"/>
      <w:marTop w:val="0"/>
      <w:marBottom w:val="0"/>
      <w:divBdr>
        <w:top w:val="none" w:sz="0" w:space="0" w:color="auto"/>
        <w:left w:val="none" w:sz="0" w:space="0" w:color="auto"/>
        <w:bottom w:val="none" w:sz="0" w:space="0" w:color="auto"/>
        <w:right w:val="none" w:sz="0" w:space="0" w:color="auto"/>
      </w:divBdr>
    </w:div>
    <w:div w:id="1054235596">
      <w:bodyDiv w:val="1"/>
      <w:marLeft w:val="0"/>
      <w:marRight w:val="0"/>
      <w:marTop w:val="0"/>
      <w:marBottom w:val="0"/>
      <w:divBdr>
        <w:top w:val="none" w:sz="0" w:space="0" w:color="auto"/>
        <w:left w:val="none" w:sz="0" w:space="0" w:color="auto"/>
        <w:bottom w:val="none" w:sz="0" w:space="0" w:color="auto"/>
        <w:right w:val="none" w:sz="0" w:space="0" w:color="auto"/>
      </w:divBdr>
    </w:div>
    <w:div w:id="1099326400">
      <w:bodyDiv w:val="1"/>
      <w:marLeft w:val="0"/>
      <w:marRight w:val="0"/>
      <w:marTop w:val="0"/>
      <w:marBottom w:val="0"/>
      <w:divBdr>
        <w:top w:val="none" w:sz="0" w:space="0" w:color="auto"/>
        <w:left w:val="none" w:sz="0" w:space="0" w:color="auto"/>
        <w:bottom w:val="none" w:sz="0" w:space="0" w:color="auto"/>
        <w:right w:val="none" w:sz="0" w:space="0" w:color="auto"/>
      </w:divBdr>
    </w:div>
    <w:div w:id="1113551201">
      <w:bodyDiv w:val="1"/>
      <w:marLeft w:val="0"/>
      <w:marRight w:val="0"/>
      <w:marTop w:val="0"/>
      <w:marBottom w:val="0"/>
      <w:divBdr>
        <w:top w:val="none" w:sz="0" w:space="0" w:color="auto"/>
        <w:left w:val="none" w:sz="0" w:space="0" w:color="auto"/>
        <w:bottom w:val="none" w:sz="0" w:space="0" w:color="auto"/>
        <w:right w:val="none" w:sz="0" w:space="0" w:color="auto"/>
      </w:divBdr>
    </w:div>
    <w:div w:id="1114905982">
      <w:bodyDiv w:val="1"/>
      <w:marLeft w:val="0"/>
      <w:marRight w:val="0"/>
      <w:marTop w:val="0"/>
      <w:marBottom w:val="0"/>
      <w:divBdr>
        <w:top w:val="none" w:sz="0" w:space="0" w:color="auto"/>
        <w:left w:val="none" w:sz="0" w:space="0" w:color="auto"/>
        <w:bottom w:val="none" w:sz="0" w:space="0" w:color="auto"/>
        <w:right w:val="none" w:sz="0" w:space="0" w:color="auto"/>
      </w:divBdr>
    </w:div>
    <w:div w:id="1158495104">
      <w:bodyDiv w:val="1"/>
      <w:marLeft w:val="0"/>
      <w:marRight w:val="0"/>
      <w:marTop w:val="0"/>
      <w:marBottom w:val="0"/>
      <w:divBdr>
        <w:top w:val="none" w:sz="0" w:space="0" w:color="auto"/>
        <w:left w:val="none" w:sz="0" w:space="0" w:color="auto"/>
        <w:bottom w:val="none" w:sz="0" w:space="0" w:color="auto"/>
        <w:right w:val="none" w:sz="0" w:space="0" w:color="auto"/>
      </w:divBdr>
    </w:div>
    <w:div w:id="1164660857">
      <w:bodyDiv w:val="1"/>
      <w:marLeft w:val="0"/>
      <w:marRight w:val="0"/>
      <w:marTop w:val="0"/>
      <w:marBottom w:val="0"/>
      <w:divBdr>
        <w:top w:val="none" w:sz="0" w:space="0" w:color="auto"/>
        <w:left w:val="none" w:sz="0" w:space="0" w:color="auto"/>
        <w:bottom w:val="none" w:sz="0" w:space="0" w:color="auto"/>
        <w:right w:val="none" w:sz="0" w:space="0" w:color="auto"/>
      </w:divBdr>
    </w:div>
    <w:div w:id="1168713128">
      <w:bodyDiv w:val="1"/>
      <w:marLeft w:val="0"/>
      <w:marRight w:val="0"/>
      <w:marTop w:val="0"/>
      <w:marBottom w:val="0"/>
      <w:divBdr>
        <w:top w:val="none" w:sz="0" w:space="0" w:color="auto"/>
        <w:left w:val="none" w:sz="0" w:space="0" w:color="auto"/>
        <w:bottom w:val="none" w:sz="0" w:space="0" w:color="auto"/>
        <w:right w:val="none" w:sz="0" w:space="0" w:color="auto"/>
      </w:divBdr>
      <w:divsChild>
        <w:div w:id="1927231574">
          <w:marLeft w:val="0"/>
          <w:marRight w:val="0"/>
          <w:marTop w:val="0"/>
          <w:marBottom w:val="0"/>
          <w:divBdr>
            <w:top w:val="none" w:sz="0" w:space="0" w:color="auto"/>
            <w:left w:val="none" w:sz="0" w:space="0" w:color="auto"/>
            <w:bottom w:val="none" w:sz="0" w:space="0" w:color="auto"/>
            <w:right w:val="none" w:sz="0" w:space="0" w:color="auto"/>
          </w:divBdr>
        </w:div>
      </w:divsChild>
    </w:div>
    <w:div w:id="1178276374">
      <w:bodyDiv w:val="1"/>
      <w:marLeft w:val="0"/>
      <w:marRight w:val="0"/>
      <w:marTop w:val="0"/>
      <w:marBottom w:val="0"/>
      <w:divBdr>
        <w:top w:val="none" w:sz="0" w:space="0" w:color="auto"/>
        <w:left w:val="none" w:sz="0" w:space="0" w:color="auto"/>
        <w:bottom w:val="none" w:sz="0" w:space="0" w:color="auto"/>
        <w:right w:val="none" w:sz="0" w:space="0" w:color="auto"/>
      </w:divBdr>
    </w:div>
    <w:div w:id="1228952051">
      <w:bodyDiv w:val="1"/>
      <w:marLeft w:val="0"/>
      <w:marRight w:val="0"/>
      <w:marTop w:val="0"/>
      <w:marBottom w:val="0"/>
      <w:divBdr>
        <w:top w:val="none" w:sz="0" w:space="0" w:color="auto"/>
        <w:left w:val="none" w:sz="0" w:space="0" w:color="auto"/>
        <w:bottom w:val="none" w:sz="0" w:space="0" w:color="auto"/>
        <w:right w:val="none" w:sz="0" w:space="0" w:color="auto"/>
      </w:divBdr>
    </w:div>
    <w:div w:id="1287345396">
      <w:bodyDiv w:val="1"/>
      <w:marLeft w:val="0"/>
      <w:marRight w:val="0"/>
      <w:marTop w:val="0"/>
      <w:marBottom w:val="0"/>
      <w:divBdr>
        <w:top w:val="none" w:sz="0" w:space="0" w:color="auto"/>
        <w:left w:val="none" w:sz="0" w:space="0" w:color="auto"/>
        <w:bottom w:val="none" w:sz="0" w:space="0" w:color="auto"/>
        <w:right w:val="none" w:sz="0" w:space="0" w:color="auto"/>
      </w:divBdr>
    </w:div>
    <w:div w:id="1335955174">
      <w:bodyDiv w:val="1"/>
      <w:marLeft w:val="0"/>
      <w:marRight w:val="0"/>
      <w:marTop w:val="0"/>
      <w:marBottom w:val="0"/>
      <w:divBdr>
        <w:top w:val="none" w:sz="0" w:space="0" w:color="auto"/>
        <w:left w:val="none" w:sz="0" w:space="0" w:color="auto"/>
        <w:bottom w:val="none" w:sz="0" w:space="0" w:color="auto"/>
        <w:right w:val="none" w:sz="0" w:space="0" w:color="auto"/>
      </w:divBdr>
    </w:div>
    <w:div w:id="1345668335">
      <w:bodyDiv w:val="1"/>
      <w:marLeft w:val="0"/>
      <w:marRight w:val="0"/>
      <w:marTop w:val="0"/>
      <w:marBottom w:val="0"/>
      <w:divBdr>
        <w:top w:val="none" w:sz="0" w:space="0" w:color="auto"/>
        <w:left w:val="none" w:sz="0" w:space="0" w:color="auto"/>
        <w:bottom w:val="none" w:sz="0" w:space="0" w:color="auto"/>
        <w:right w:val="none" w:sz="0" w:space="0" w:color="auto"/>
      </w:divBdr>
    </w:div>
    <w:div w:id="1436904460">
      <w:bodyDiv w:val="1"/>
      <w:marLeft w:val="0"/>
      <w:marRight w:val="0"/>
      <w:marTop w:val="0"/>
      <w:marBottom w:val="0"/>
      <w:divBdr>
        <w:top w:val="none" w:sz="0" w:space="0" w:color="auto"/>
        <w:left w:val="none" w:sz="0" w:space="0" w:color="auto"/>
        <w:bottom w:val="none" w:sz="0" w:space="0" w:color="auto"/>
        <w:right w:val="none" w:sz="0" w:space="0" w:color="auto"/>
      </w:divBdr>
    </w:div>
    <w:div w:id="1492791582">
      <w:bodyDiv w:val="1"/>
      <w:marLeft w:val="0"/>
      <w:marRight w:val="0"/>
      <w:marTop w:val="0"/>
      <w:marBottom w:val="0"/>
      <w:divBdr>
        <w:top w:val="none" w:sz="0" w:space="0" w:color="auto"/>
        <w:left w:val="none" w:sz="0" w:space="0" w:color="auto"/>
        <w:bottom w:val="none" w:sz="0" w:space="0" w:color="auto"/>
        <w:right w:val="none" w:sz="0" w:space="0" w:color="auto"/>
      </w:divBdr>
    </w:div>
    <w:div w:id="1554122979">
      <w:bodyDiv w:val="1"/>
      <w:marLeft w:val="0"/>
      <w:marRight w:val="0"/>
      <w:marTop w:val="0"/>
      <w:marBottom w:val="0"/>
      <w:divBdr>
        <w:top w:val="none" w:sz="0" w:space="0" w:color="auto"/>
        <w:left w:val="none" w:sz="0" w:space="0" w:color="auto"/>
        <w:bottom w:val="none" w:sz="0" w:space="0" w:color="auto"/>
        <w:right w:val="none" w:sz="0" w:space="0" w:color="auto"/>
      </w:divBdr>
    </w:div>
    <w:div w:id="1605071430">
      <w:bodyDiv w:val="1"/>
      <w:marLeft w:val="0"/>
      <w:marRight w:val="0"/>
      <w:marTop w:val="0"/>
      <w:marBottom w:val="0"/>
      <w:divBdr>
        <w:top w:val="none" w:sz="0" w:space="0" w:color="auto"/>
        <w:left w:val="none" w:sz="0" w:space="0" w:color="auto"/>
        <w:bottom w:val="none" w:sz="0" w:space="0" w:color="auto"/>
        <w:right w:val="none" w:sz="0" w:space="0" w:color="auto"/>
      </w:divBdr>
    </w:div>
    <w:div w:id="1609048695">
      <w:bodyDiv w:val="1"/>
      <w:marLeft w:val="0"/>
      <w:marRight w:val="0"/>
      <w:marTop w:val="0"/>
      <w:marBottom w:val="0"/>
      <w:divBdr>
        <w:top w:val="none" w:sz="0" w:space="0" w:color="auto"/>
        <w:left w:val="none" w:sz="0" w:space="0" w:color="auto"/>
        <w:bottom w:val="none" w:sz="0" w:space="0" w:color="auto"/>
        <w:right w:val="none" w:sz="0" w:space="0" w:color="auto"/>
      </w:divBdr>
    </w:div>
    <w:div w:id="1625848192">
      <w:bodyDiv w:val="1"/>
      <w:marLeft w:val="0"/>
      <w:marRight w:val="0"/>
      <w:marTop w:val="0"/>
      <w:marBottom w:val="0"/>
      <w:divBdr>
        <w:top w:val="none" w:sz="0" w:space="0" w:color="auto"/>
        <w:left w:val="none" w:sz="0" w:space="0" w:color="auto"/>
        <w:bottom w:val="none" w:sz="0" w:space="0" w:color="auto"/>
        <w:right w:val="none" w:sz="0" w:space="0" w:color="auto"/>
      </w:divBdr>
    </w:div>
    <w:div w:id="1654482920">
      <w:bodyDiv w:val="1"/>
      <w:marLeft w:val="0"/>
      <w:marRight w:val="0"/>
      <w:marTop w:val="0"/>
      <w:marBottom w:val="0"/>
      <w:divBdr>
        <w:top w:val="none" w:sz="0" w:space="0" w:color="auto"/>
        <w:left w:val="none" w:sz="0" w:space="0" w:color="auto"/>
        <w:bottom w:val="none" w:sz="0" w:space="0" w:color="auto"/>
        <w:right w:val="none" w:sz="0" w:space="0" w:color="auto"/>
      </w:divBdr>
    </w:div>
    <w:div w:id="1656453947">
      <w:bodyDiv w:val="1"/>
      <w:marLeft w:val="0"/>
      <w:marRight w:val="0"/>
      <w:marTop w:val="0"/>
      <w:marBottom w:val="0"/>
      <w:divBdr>
        <w:top w:val="none" w:sz="0" w:space="0" w:color="auto"/>
        <w:left w:val="none" w:sz="0" w:space="0" w:color="auto"/>
        <w:bottom w:val="none" w:sz="0" w:space="0" w:color="auto"/>
        <w:right w:val="none" w:sz="0" w:space="0" w:color="auto"/>
      </w:divBdr>
    </w:div>
    <w:div w:id="1667434751">
      <w:bodyDiv w:val="1"/>
      <w:marLeft w:val="0"/>
      <w:marRight w:val="0"/>
      <w:marTop w:val="0"/>
      <w:marBottom w:val="0"/>
      <w:divBdr>
        <w:top w:val="none" w:sz="0" w:space="0" w:color="auto"/>
        <w:left w:val="none" w:sz="0" w:space="0" w:color="auto"/>
        <w:bottom w:val="none" w:sz="0" w:space="0" w:color="auto"/>
        <w:right w:val="none" w:sz="0" w:space="0" w:color="auto"/>
      </w:divBdr>
    </w:div>
    <w:div w:id="1674988216">
      <w:bodyDiv w:val="1"/>
      <w:marLeft w:val="0"/>
      <w:marRight w:val="0"/>
      <w:marTop w:val="0"/>
      <w:marBottom w:val="0"/>
      <w:divBdr>
        <w:top w:val="none" w:sz="0" w:space="0" w:color="auto"/>
        <w:left w:val="none" w:sz="0" w:space="0" w:color="auto"/>
        <w:bottom w:val="none" w:sz="0" w:space="0" w:color="auto"/>
        <w:right w:val="none" w:sz="0" w:space="0" w:color="auto"/>
      </w:divBdr>
    </w:div>
    <w:div w:id="1719431841">
      <w:bodyDiv w:val="1"/>
      <w:marLeft w:val="0"/>
      <w:marRight w:val="0"/>
      <w:marTop w:val="0"/>
      <w:marBottom w:val="0"/>
      <w:divBdr>
        <w:top w:val="none" w:sz="0" w:space="0" w:color="auto"/>
        <w:left w:val="none" w:sz="0" w:space="0" w:color="auto"/>
        <w:bottom w:val="none" w:sz="0" w:space="0" w:color="auto"/>
        <w:right w:val="none" w:sz="0" w:space="0" w:color="auto"/>
      </w:divBdr>
    </w:div>
    <w:div w:id="1760783614">
      <w:bodyDiv w:val="1"/>
      <w:marLeft w:val="0"/>
      <w:marRight w:val="0"/>
      <w:marTop w:val="0"/>
      <w:marBottom w:val="0"/>
      <w:divBdr>
        <w:top w:val="none" w:sz="0" w:space="0" w:color="auto"/>
        <w:left w:val="none" w:sz="0" w:space="0" w:color="auto"/>
        <w:bottom w:val="none" w:sz="0" w:space="0" w:color="auto"/>
        <w:right w:val="none" w:sz="0" w:space="0" w:color="auto"/>
      </w:divBdr>
    </w:div>
    <w:div w:id="1782676303">
      <w:bodyDiv w:val="1"/>
      <w:marLeft w:val="0"/>
      <w:marRight w:val="0"/>
      <w:marTop w:val="0"/>
      <w:marBottom w:val="0"/>
      <w:divBdr>
        <w:top w:val="none" w:sz="0" w:space="0" w:color="auto"/>
        <w:left w:val="none" w:sz="0" w:space="0" w:color="auto"/>
        <w:bottom w:val="none" w:sz="0" w:space="0" w:color="auto"/>
        <w:right w:val="none" w:sz="0" w:space="0" w:color="auto"/>
      </w:divBdr>
    </w:div>
    <w:div w:id="1968126786">
      <w:bodyDiv w:val="1"/>
      <w:marLeft w:val="0"/>
      <w:marRight w:val="0"/>
      <w:marTop w:val="0"/>
      <w:marBottom w:val="0"/>
      <w:divBdr>
        <w:top w:val="none" w:sz="0" w:space="0" w:color="auto"/>
        <w:left w:val="none" w:sz="0" w:space="0" w:color="auto"/>
        <w:bottom w:val="none" w:sz="0" w:space="0" w:color="auto"/>
        <w:right w:val="none" w:sz="0" w:space="0" w:color="auto"/>
      </w:divBdr>
    </w:div>
    <w:div w:id="1969582847">
      <w:bodyDiv w:val="1"/>
      <w:marLeft w:val="0"/>
      <w:marRight w:val="0"/>
      <w:marTop w:val="0"/>
      <w:marBottom w:val="0"/>
      <w:divBdr>
        <w:top w:val="none" w:sz="0" w:space="0" w:color="auto"/>
        <w:left w:val="none" w:sz="0" w:space="0" w:color="auto"/>
        <w:bottom w:val="none" w:sz="0" w:space="0" w:color="auto"/>
        <w:right w:val="none" w:sz="0" w:space="0" w:color="auto"/>
      </w:divBdr>
    </w:div>
    <w:div w:id="2000838392">
      <w:bodyDiv w:val="1"/>
      <w:marLeft w:val="0"/>
      <w:marRight w:val="0"/>
      <w:marTop w:val="0"/>
      <w:marBottom w:val="0"/>
      <w:divBdr>
        <w:top w:val="none" w:sz="0" w:space="0" w:color="auto"/>
        <w:left w:val="none" w:sz="0" w:space="0" w:color="auto"/>
        <w:bottom w:val="none" w:sz="0" w:space="0" w:color="auto"/>
        <w:right w:val="none" w:sz="0" w:space="0" w:color="auto"/>
      </w:divBdr>
    </w:div>
    <w:div w:id="2013795179">
      <w:bodyDiv w:val="1"/>
      <w:marLeft w:val="0"/>
      <w:marRight w:val="0"/>
      <w:marTop w:val="0"/>
      <w:marBottom w:val="0"/>
      <w:divBdr>
        <w:top w:val="none" w:sz="0" w:space="0" w:color="auto"/>
        <w:left w:val="none" w:sz="0" w:space="0" w:color="auto"/>
        <w:bottom w:val="none" w:sz="0" w:space="0" w:color="auto"/>
        <w:right w:val="none" w:sz="0" w:space="0" w:color="auto"/>
      </w:divBdr>
    </w:div>
    <w:div w:id="2064984366">
      <w:bodyDiv w:val="1"/>
      <w:marLeft w:val="0"/>
      <w:marRight w:val="0"/>
      <w:marTop w:val="0"/>
      <w:marBottom w:val="0"/>
      <w:divBdr>
        <w:top w:val="none" w:sz="0" w:space="0" w:color="auto"/>
        <w:left w:val="none" w:sz="0" w:space="0" w:color="auto"/>
        <w:bottom w:val="none" w:sz="0" w:space="0" w:color="auto"/>
        <w:right w:val="none" w:sz="0" w:space="0" w:color="auto"/>
      </w:divBdr>
    </w:div>
    <w:div w:id="2101440782">
      <w:bodyDiv w:val="1"/>
      <w:marLeft w:val="0"/>
      <w:marRight w:val="0"/>
      <w:marTop w:val="0"/>
      <w:marBottom w:val="0"/>
      <w:divBdr>
        <w:top w:val="none" w:sz="0" w:space="0" w:color="auto"/>
        <w:left w:val="none" w:sz="0" w:space="0" w:color="auto"/>
        <w:bottom w:val="none" w:sz="0" w:space="0" w:color="auto"/>
        <w:right w:val="none" w:sz="0" w:space="0" w:color="auto"/>
      </w:divBdr>
    </w:div>
    <w:div w:id="2103182536">
      <w:bodyDiv w:val="1"/>
      <w:marLeft w:val="0"/>
      <w:marRight w:val="0"/>
      <w:marTop w:val="0"/>
      <w:marBottom w:val="0"/>
      <w:divBdr>
        <w:top w:val="none" w:sz="0" w:space="0" w:color="auto"/>
        <w:left w:val="none" w:sz="0" w:space="0" w:color="auto"/>
        <w:bottom w:val="none" w:sz="0" w:space="0" w:color="auto"/>
        <w:right w:val="none" w:sz="0" w:space="0" w:color="auto"/>
      </w:divBdr>
    </w:div>
    <w:div w:id="2132237293">
      <w:bodyDiv w:val="1"/>
      <w:marLeft w:val="0"/>
      <w:marRight w:val="0"/>
      <w:marTop w:val="0"/>
      <w:marBottom w:val="0"/>
      <w:divBdr>
        <w:top w:val="none" w:sz="0" w:space="0" w:color="auto"/>
        <w:left w:val="none" w:sz="0" w:space="0" w:color="auto"/>
        <w:bottom w:val="none" w:sz="0" w:space="0" w:color="auto"/>
        <w:right w:val="none" w:sz="0" w:space="0" w:color="auto"/>
      </w:divBdr>
    </w:div>
  </w:divs>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7.emf"/><Relationship Id="rId26" Type="http://schemas.openxmlformats.org/officeDocument/2006/relationships/hyperlink" Target="http://ws"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www.w3.org/TR/2008/PER-xmldsig-core-20080326/"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hyperlink" Target="http://www.pkware.com/documents/casestudies/APPNOTE.TX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hyperlink" Target="http://w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s.gematik.de/ksr/v1.1%20" TargetMode="External"/><Relationship Id="rId32" Type="http://schemas.openxmlformats.org/officeDocument/2006/relationships/hyperlink" Target="http://tools.ietf.org/html/rfc2109"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5.emf"/><Relationship Id="rId36" Type="http://schemas.openxmlformats.org/officeDocument/2006/relationships/image" Target="media/image19.emf"/><Relationship Id="rId10" Type="http://schemas.openxmlformats.org/officeDocument/2006/relationships/header" Target="header2.xml"/><Relationship Id="rId19" Type="http://schemas.openxmlformats.org/officeDocument/2006/relationships/image" Target="media/image8.emf"/><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image" Target="media/image18.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30_Standard\Entwicklung_und_Spezifikation\Spezifikation_allgemein.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0F4215-BEE3-4A33-B7B6-61B4C8C98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Spezifikation_allgemein.dot</Template>
  <TotalTime>0</TotalTime>
  <Pages>81</Pages>
  <Words>17663</Words>
  <Characters>111278</Characters>
  <Application>Microsoft Office Word</Application>
  <DocSecurity>4</DocSecurity>
  <Lines>927</Lines>
  <Paragraphs>257</Paragraphs>
  <ScaleCrop>false</ScaleCrop>
  <HeadingPairs>
    <vt:vector size="2" baseType="variant">
      <vt:variant>
        <vt:lpstr>Titel</vt:lpstr>
      </vt:variant>
      <vt:variant>
        <vt:i4>1</vt:i4>
      </vt:variant>
    </vt:vector>
  </HeadingPairs>
  <TitlesOfParts>
    <vt:vector size="1" baseType="lpstr">
      <vt:lpstr>gematik Spezifikation &lt;Produkttyp&gt;</vt:lpstr>
    </vt:vector>
  </TitlesOfParts>
  <Company>gematik mbH</Company>
  <LinksUpToDate>false</LinksUpToDate>
  <CharactersWithSpaces>128684</CharactersWithSpaces>
  <SharedDoc>false</SharedDoc>
  <HLinks>
    <vt:vector size="798" baseType="variant">
      <vt:variant>
        <vt:i4>5242891</vt:i4>
      </vt:variant>
      <vt:variant>
        <vt:i4>1068</vt:i4>
      </vt:variant>
      <vt:variant>
        <vt:i4>0</vt:i4>
      </vt:variant>
      <vt:variant>
        <vt:i4>5</vt:i4>
      </vt:variant>
      <vt:variant>
        <vt:lpwstr>http://www.w3.org/TR/2008/PER-xmldsig-core-20080326/</vt:lpwstr>
      </vt:variant>
      <vt:variant>
        <vt:lpwstr/>
      </vt:variant>
      <vt:variant>
        <vt:i4>7733285</vt:i4>
      </vt:variant>
      <vt:variant>
        <vt:i4>1065</vt:i4>
      </vt:variant>
      <vt:variant>
        <vt:i4>0</vt:i4>
      </vt:variant>
      <vt:variant>
        <vt:i4>5</vt:i4>
      </vt:variant>
      <vt:variant>
        <vt:lpwstr>http://www.pkware.com/documents/casestudies/APPNOTE.TXT</vt:lpwstr>
      </vt:variant>
      <vt:variant>
        <vt:lpwstr/>
      </vt:variant>
      <vt:variant>
        <vt:i4>2883681</vt:i4>
      </vt:variant>
      <vt:variant>
        <vt:i4>1062</vt:i4>
      </vt:variant>
      <vt:variant>
        <vt:i4>0</vt:i4>
      </vt:variant>
      <vt:variant>
        <vt:i4>5</vt:i4>
      </vt:variant>
      <vt:variant>
        <vt:lpwstr>http://tools.ietf.org/html/rfc2109</vt:lpwstr>
      </vt:variant>
      <vt:variant>
        <vt:lpwstr/>
      </vt:variant>
      <vt:variant>
        <vt:i4>1835069</vt:i4>
      </vt:variant>
      <vt:variant>
        <vt:i4>1055</vt:i4>
      </vt:variant>
      <vt:variant>
        <vt:i4>0</vt:i4>
      </vt:variant>
      <vt:variant>
        <vt:i4>5</vt:i4>
      </vt:variant>
      <vt:variant>
        <vt:lpwstr/>
      </vt:variant>
      <vt:variant>
        <vt:lpwstr>_Toc489263623</vt:lpwstr>
      </vt:variant>
      <vt:variant>
        <vt:i4>1835069</vt:i4>
      </vt:variant>
      <vt:variant>
        <vt:i4>1049</vt:i4>
      </vt:variant>
      <vt:variant>
        <vt:i4>0</vt:i4>
      </vt:variant>
      <vt:variant>
        <vt:i4>5</vt:i4>
      </vt:variant>
      <vt:variant>
        <vt:lpwstr/>
      </vt:variant>
      <vt:variant>
        <vt:lpwstr>_Toc489263622</vt:lpwstr>
      </vt:variant>
      <vt:variant>
        <vt:i4>1835069</vt:i4>
      </vt:variant>
      <vt:variant>
        <vt:i4>1043</vt:i4>
      </vt:variant>
      <vt:variant>
        <vt:i4>0</vt:i4>
      </vt:variant>
      <vt:variant>
        <vt:i4>5</vt:i4>
      </vt:variant>
      <vt:variant>
        <vt:lpwstr/>
      </vt:variant>
      <vt:variant>
        <vt:lpwstr>_Toc489263621</vt:lpwstr>
      </vt:variant>
      <vt:variant>
        <vt:i4>1835069</vt:i4>
      </vt:variant>
      <vt:variant>
        <vt:i4>1037</vt:i4>
      </vt:variant>
      <vt:variant>
        <vt:i4>0</vt:i4>
      </vt:variant>
      <vt:variant>
        <vt:i4>5</vt:i4>
      </vt:variant>
      <vt:variant>
        <vt:lpwstr/>
      </vt:variant>
      <vt:variant>
        <vt:lpwstr>_Toc489263620</vt:lpwstr>
      </vt:variant>
      <vt:variant>
        <vt:i4>2031677</vt:i4>
      </vt:variant>
      <vt:variant>
        <vt:i4>1031</vt:i4>
      </vt:variant>
      <vt:variant>
        <vt:i4>0</vt:i4>
      </vt:variant>
      <vt:variant>
        <vt:i4>5</vt:i4>
      </vt:variant>
      <vt:variant>
        <vt:lpwstr/>
      </vt:variant>
      <vt:variant>
        <vt:lpwstr>_Toc489263619</vt:lpwstr>
      </vt:variant>
      <vt:variant>
        <vt:i4>2031677</vt:i4>
      </vt:variant>
      <vt:variant>
        <vt:i4>1025</vt:i4>
      </vt:variant>
      <vt:variant>
        <vt:i4>0</vt:i4>
      </vt:variant>
      <vt:variant>
        <vt:i4>5</vt:i4>
      </vt:variant>
      <vt:variant>
        <vt:lpwstr/>
      </vt:variant>
      <vt:variant>
        <vt:lpwstr>_Toc489263618</vt:lpwstr>
      </vt:variant>
      <vt:variant>
        <vt:i4>2031677</vt:i4>
      </vt:variant>
      <vt:variant>
        <vt:i4>1019</vt:i4>
      </vt:variant>
      <vt:variant>
        <vt:i4>0</vt:i4>
      </vt:variant>
      <vt:variant>
        <vt:i4>5</vt:i4>
      </vt:variant>
      <vt:variant>
        <vt:lpwstr/>
      </vt:variant>
      <vt:variant>
        <vt:lpwstr>_Toc489263617</vt:lpwstr>
      </vt:variant>
      <vt:variant>
        <vt:i4>2031677</vt:i4>
      </vt:variant>
      <vt:variant>
        <vt:i4>1013</vt:i4>
      </vt:variant>
      <vt:variant>
        <vt:i4>0</vt:i4>
      </vt:variant>
      <vt:variant>
        <vt:i4>5</vt:i4>
      </vt:variant>
      <vt:variant>
        <vt:lpwstr/>
      </vt:variant>
      <vt:variant>
        <vt:lpwstr>_Toc489263616</vt:lpwstr>
      </vt:variant>
      <vt:variant>
        <vt:i4>2031677</vt:i4>
      </vt:variant>
      <vt:variant>
        <vt:i4>1007</vt:i4>
      </vt:variant>
      <vt:variant>
        <vt:i4>0</vt:i4>
      </vt:variant>
      <vt:variant>
        <vt:i4>5</vt:i4>
      </vt:variant>
      <vt:variant>
        <vt:lpwstr/>
      </vt:variant>
      <vt:variant>
        <vt:lpwstr>_Toc489263615</vt:lpwstr>
      </vt:variant>
      <vt:variant>
        <vt:i4>2031677</vt:i4>
      </vt:variant>
      <vt:variant>
        <vt:i4>1001</vt:i4>
      </vt:variant>
      <vt:variant>
        <vt:i4>0</vt:i4>
      </vt:variant>
      <vt:variant>
        <vt:i4>5</vt:i4>
      </vt:variant>
      <vt:variant>
        <vt:lpwstr/>
      </vt:variant>
      <vt:variant>
        <vt:lpwstr>_Toc489263614</vt:lpwstr>
      </vt:variant>
      <vt:variant>
        <vt:i4>2031677</vt:i4>
      </vt:variant>
      <vt:variant>
        <vt:i4>995</vt:i4>
      </vt:variant>
      <vt:variant>
        <vt:i4>0</vt:i4>
      </vt:variant>
      <vt:variant>
        <vt:i4>5</vt:i4>
      </vt:variant>
      <vt:variant>
        <vt:lpwstr/>
      </vt:variant>
      <vt:variant>
        <vt:lpwstr>_Toc489263613</vt:lpwstr>
      </vt:variant>
      <vt:variant>
        <vt:i4>2031677</vt:i4>
      </vt:variant>
      <vt:variant>
        <vt:i4>989</vt:i4>
      </vt:variant>
      <vt:variant>
        <vt:i4>0</vt:i4>
      </vt:variant>
      <vt:variant>
        <vt:i4>5</vt:i4>
      </vt:variant>
      <vt:variant>
        <vt:lpwstr/>
      </vt:variant>
      <vt:variant>
        <vt:lpwstr>_Toc489263612</vt:lpwstr>
      </vt:variant>
      <vt:variant>
        <vt:i4>2031677</vt:i4>
      </vt:variant>
      <vt:variant>
        <vt:i4>983</vt:i4>
      </vt:variant>
      <vt:variant>
        <vt:i4>0</vt:i4>
      </vt:variant>
      <vt:variant>
        <vt:i4>5</vt:i4>
      </vt:variant>
      <vt:variant>
        <vt:lpwstr/>
      </vt:variant>
      <vt:variant>
        <vt:lpwstr>_Toc489263611</vt:lpwstr>
      </vt:variant>
      <vt:variant>
        <vt:i4>2031677</vt:i4>
      </vt:variant>
      <vt:variant>
        <vt:i4>977</vt:i4>
      </vt:variant>
      <vt:variant>
        <vt:i4>0</vt:i4>
      </vt:variant>
      <vt:variant>
        <vt:i4>5</vt:i4>
      </vt:variant>
      <vt:variant>
        <vt:lpwstr/>
      </vt:variant>
      <vt:variant>
        <vt:lpwstr>_Toc489263610</vt:lpwstr>
      </vt:variant>
      <vt:variant>
        <vt:i4>1966141</vt:i4>
      </vt:variant>
      <vt:variant>
        <vt:i4>971</vt:i4>
      </vt:variant>
      <vt:variant>
        <vt:i4>0</vt:i4>
      </vt:variant>
      <vt:variant>
        <vt:i4>5</vt:i4>
      </vt:variant>
      <vt:variant>
        <vt:lpwstr/>
      </vt:variant>
      <vt:variant>
        <vt:lpwstr>_Toc489263609</vt:lpwstr>
      </vt:variant>
      <vt:variant>
        <vt:i4>1966141</vt:i4>
      </vt:variant>
      <vt:variant>
        <vt:i4>965</vt:i4>
      </vt:variant>
      <vt:variant>
        <vt:i4>0</vt:i4>
      </vt:variant>
      <vt:variant>
        <vt:i4>5</vt:i4>
      </vt:variant>
      <vt:variant>
        <vt:lpwstr/>
      </vt:variant>
      <vt:variant>
        <vt:lpwstr>_Toc489263608</vt:lpwstr>
      </vt:variant>
      <vt:variant>
        <vt:i4>1966141</vt:i4>
      </vt:variant>
      <vt:variant>
        <vt:i4>959</vt:i4>
      </vt:variant>
      <vt:variant>
        <vt:i4>0</vt:i4>
      </vt:variant>
      <vt:variant>
        <vt:i4>5</vt:i4>
      </vt:variant>
      <vt:variant>
        <vt:lpwstr/>
      </vt:variant>
      <vt:variant>
        <vt:lpwstr>_Toc489263607</vt:lpwstr>
      </vt:variant>
      <vt:variant>
        <vt:i4>1966141</vt:i4>
      </vt:variant>
      <vt:variant>
        <vt:i4>953</vt:i4>
      </vt:variant>
      <vt:variant>
        <vt:i4>0</vt:i4>
      </vt:variant>
      <vt:variant>
        <vt:i4>5</vt:i4>
      </vt:variant>
      <vt:variant>
        <vt:lpwstr/>
      </vt:variant>
      <vt:variant>
        <vt:lpwstr>_Toc489263606</vt:lpwstr>
      </vt:variant>
      <vt:variant>
        <vt:i4>1966141</vt:i4>
      </vt:variant>
      <vt:variant>
        <vt:i4>947</vt:i4>
      </vt:variant>
      <vt:variant>
        <vt:i4>0</vt:i4>
      </vt:variant>
      <vt:variant>
        <vt:i4>5</vt:i4>
      </vt:variant>
      <vt:variant>
        <vt:lpwstr/>
      </vt:variant>
      <vt:variant>
        <vt:lpwstr>_Toc489263605</vt:lpwstr>
      </vt:variant>
      <vt:variant>
        <vt:i4>1966141</vt:i4>
      </vt:variant>
      <vt:variant>
        <vt:i4>941</vt:i4>
      </vt:variant>
      <vt:variant>
        <vt:i4>0</vt:i4>
      </vt:variant>
      <vt:variant>
        <vt:i4>5</vt:i4>
      </vt:variant>
      <vt:variant>
        <vt:lpwstr/>
      </vt:variant>
      <vt:variant>
        <vt:lpwstr>_Toc489263604</vt:lpwstr>
      </vt:variant>
      <vt:variant>
        <vt:i4>1966141</vt:i4>
      </vt:variant>
      <vt:variant>
        <vt:i4>935</vt:i4>
      </vt:variant>
      <vt:variant>
        <vt:i4>0</vt:i4>
      </vt:variant>
      <vt:variant>
        <vt:i4>5</vt:i4>
      </vt:variant>
      <vt:variant>
        <vt:lpwstr/>
      </vt:variant>
      <vt:variant>
        <vt:lpwstr>_Toc489263603</vt:lpwstr>
      </vt:variant>
      <vt:variant>
        <vt:i4>1966141</vt:i4>
      </vt:variant>
      <vt:variant>
        <vt:i4>929</vt:i4>
      </vt:variant>
      <vt:variant>
        <vt:i4>0</vt:i4>
      </vt:variant>
      <vt:variant>
        <vt:i4>5</vt:i4>
      </vt:variant>
      <vt:variant>
        <vt:lpwstr/>
      </vt:variant>
      <vt:variant>
        <vt:lpwstr>_Toc489263602</vt:lpwstr>
      </vt:variant>
      <vt:variant>
        <vt:i4>1966141</vt:i4>
      </vt:variant>
      <vt:variant>
        <vt:i4>923</vt:i4>
      </vt:variant>
      <vt:variant>
        <vt:i4>0</vt:i4>
      </vt:variant>
      <vt:variant>
        <vt:i4>5</vt:i4>
      </vt:variant>
      <vt:variant>
        <vt:lpwstr/>
      </vt:variant>
      <vt:variant>
        <vt:lpwstr>_Toc489263601</vt:lpwstr>
      </vt:variant>
      <vt:variant>
        <vt:i4>1966141</vt:i4>
      </vt:variant>
      <vt:variant>
        <vt:i4>917</vt:i4>
      </vt:variant>
      <vt:variant>
        <vt:i4>0</vt:i4>
      </vt:variant>
      <vt:variant>
        <vt:i4>5</vt:i4>
      </vt:variant>
      <vt:variant>
        <vt:lpwstr/>
      </vt:variant>
      <vt:variant>
        <vt:lpwstr>_Toc489263600</vt:lpwstr>
      </vt:variant>
      <vt:variant>
        <vt:i4>1507390</vt:i4>
      </vt:variant>
      <vt:variant>
        <vt:i4>911</vt:i4>
      </vt:variant>
      <vt:variant>
        <vt:i4>0</vt:i4>
      </vt:variant>
      <vt:variant>
        <vt:i4>5</vt:i4>
      </vt:variant>
      <vt:variant>
        <vt:lpwstr/>
      </vt:variant>
      <vt:variant>
        <vt:lpwstr>_Toc489263599</vt:lpwstr>
      </vt:variant>
      <vt:variant>
        <vt:i4>1507390</vt:i4>
      </vt:variant>
      <vt:variant>
        <vt:i4>905</vt:i4>
      </vt:variant>
      <vt:variant>
        <vt:i4>0</vt:i4>
      </vt:variant>
      <vt:variant>
        <vt:i4>5</vt:i4>
      </vt:variant>
      <vt:variant>
        <vt:lpwstr/>
      </vt:variant>
      <vt:variant>
        <vt:lpwstr>_Toc489263598</vt:lpwstr>
      </vt:variant>
      <vt:variant>
        <vt:i4>1507390</vt:i4>
      </vt:variant>
      <vt:variant>
        <vt:i4>899</vt:i4>
      </vt:variant>
      <vt:variant>
        <vt:i4>0</vt:i4>
      </vt:variant>
      <vt:variant>
        <vt:i4>5</vt:i4>
      </vt:variant>
      <vt:variant>
        <vt:lpwstr/>
      </vt:variant>
      <vt:variant>
        <vt:lpwstr>_Toc489263597</vt:lpwstr>
      </vt:variant>
      <vt:variant>
        <vt:i4>1507390</vt:i4>
      </vt:variant>
      <vt:variant>
        <vt:i4>893</vt:i4>
      </vt:variant>
      <vt:variant>
        <vt:i4>0</vt:i4>
      </vt:variant>
      <vt:variant>
        <vt:i4>5</vt:i4>
      </vt:variant>
      <vt:variant>
        <vt:lpwstr/>
      </vt:variant>
      <vt:variant>
        <vt:lpwstr>_Toc489263596</vt:lpwstr>
      </vt:variant>
      <vt:variant>
        <vt:i4>1507390</vt:i4>
      </vt:variant>
      <vt:variant>
        <vt:i4>887</vt:i4>
      </vt:variant>
      <vt:variant>
        <vt:i4>0</vt:i4>
      </vt:variant>
      <vt:variant>
        <vt:i4>5</vt:i4>
      </vt:variant>
      <vt:variant>
        <vt:lpwstr/>
      </vt:variant>
      <vt:variant>
        <vt:lpwstr>_Toc489263595</vt:lpwstr>
      </vt:variant>
      <vt:variant>
        <vt:i4>1507390</vt:i4>
      </vt:variant>
      <vt:variant>
        <vt:i4>881</vt:i4>
      </vt:variant>
      <vt:variant>
        <vt:i4>0</vt:i4>
      </vt:variant>
      <vt:variant>
        <vt:i4>5</vt:i4>
      </vt:variant>
      <vt:variant>
        <vt:lpwstr/>
      </vt:variant>
      <vt:variant>
        <vt:lpwstr>_Toc489263594</vt:lpwstr>
      </vt:variant>
      <vt:variant>
        <vt:i4>1507390</vt:i4>
      </vt:variant>
      <vt:variant>
        <vt:i4>875</vt:i4>
      </vt:variant>
      <vt:variant>
        <vt:i4>0</vt:i4>
      </vt:variant>
      <vt:variant>
        <vt:i4>5</vt:i4>
      </vt:variant>
      <vt:variant>
        <vt:lpwstr/>
      </vt:variant>
      <vt:variant>
        <vt:lpwstr>_Toc489263593</vt:lpwstr>
      </vt:variant>
      <vt:variant>
        <vt:i4>1507390</vt:i4>
      </vt:variant>
      <vt:variant>
        <vt:i4>869</vt:i4>
      </vt:variant>
      <vt:variant>
        <vt:i4>0</vt:i4>
      </vt:variant>
      <vt:variant>
        <vt:i4>5</vt:i4>
      </vt:variant>
      <vt:variant>
        <vt:lpwstr/>
      </vt:variant>
      <vt:variant>
        <vt:lpwstr>_Toc489263592</vt:lpwstr>
      </vt:variant>
      <vt:variant>
        <vt:i4>1507390</vt:i4>
      </vt:variant>
      <vt:variant>
        <vt:i4>863</vt:i4>
      </vt:variant>
      <vt:variant>
        <vt:i4>0</vt:i4>
      </vt:variant>
      <vt:variant>
        <vt:i4>5</vt:i4>
      </vt:variant>
      <vt:variant>
        <vt:lpwstr/>
      </vt:variant>
      <vt:variant>
        <vt:lpwstr>_Toc489263591</vt:lpwstr>
      </vt:variant>
      <vt:variant>
        <vt:i4>1507390</vt:i4>
      </vt:variant>
      <vt:variant>
        <vt:i4>857</vt:i4>
      </vt:variant>
      <vt:variant>
        <vt:i4>0</vt:i4>
      </vt:variant>
      <vt:variant>
        <vt:i4>5</vt:i4>
      </vt:variant>
      <vt:variant>
        <vt:lpwstr/>
      </vt:variant>
      <vt:variant>
        <vt:lpwstr>_Toc489263590</vt:lpwstr>
      </vt:variant>
      <vt:variant>
        <vt:i4>1441854</vt:i4>
      </vt:variant>
      <vt:variant>
        <vt:i4>851</vt:i4>
      </vt:variant>
      <vt:variant>
        <vt:i4>0</vt:i4>
      </vt:variant>
      <vt:variant>
        <vt:i4>5</vt:i4>
      </vt:variant>
      <vt:variant>
        <vt:lpwstr/>
      </vt:variant>
      <vt:variant>
        <vt:lpwstr>_Toc489263589</vt:lpwstr>
      </vt:variant>
      <vt:variant>
        <vt:i4>1441854</vt:i4>
      </vt:variant>
      <vt:variant>
        <vt:i4>845</vt:i4>
      </vt:variant>
      <vt:variant>
        <vt:i4>0</vt:i4>
      </vt:variant>
      <vt:variant>
        <vt:i4>5</vt:i4>
      </vt:variant>
      <vt:variant>
        <vt:lpwstr/>
      </vt:variant>
      <vt:variant>
        <vt:lpwstr>_Toc489263588</vt:lpwstr>
      </vt:variant>
      <vt:variant>
        <vt:i4>1441854</vt:i4>
      </vt:variant>
      <vt:variant>
        <vt:i4>839</vt:i4>
      </vt:variant>
      <vt:variant>
        <vt:i4>0</vt:i4>
      </vt:variant>
      <vt:variant>
        <vt:i4>5</vt:i4>
      </vt:variant>
      <vt:variant>
        <vt:lpwstr/>
      </vt:variant>
      <vt:variant>
        <vt:lpwstr>_Toc489263587</vt:lpwstr>
      </vt:variant>
      <vt:variant>
        <vt:i4>1441854</vt:i4>
      </vt:variant>
      <vt:variant>
        <vt:i4>833</vt:i4>
      </vt:variant>
      <vt:variant>
        <vt:i4>0</vt:i4>
      </vt:variant>
      <vt:variant>
        <vt:i4>5</vt:i4>
      </vt:variant>
      <vt:variant>
        <vt:lpwstr/>
      </vt:variant>
      <vt:variant>
        <vt:lpwstr>_Toc489263586</vt:lpwstr>
      </vt:variant>
      <vt:variant>
        <vt:i4>1441854</vt:i4>
      </vt:variant>
      <vt:variant>
        <vt:i4>827</vt:i4>
      </vt:variant>
      <vt:variant>
        <vt:i4>0</vt:i4>
      </vt:variant>
      <vt:variant>
        <vt:i4>5</vt:i4>
      </vt:variant>
      <vt:variant>
        <vt:lpwstr/>
      </vt:variant>
      <vt:variant>
        <vt:lpwstr>_Toc489263585</vt:lpwstr>
      </vt:variant>
      <vt:variant>
        <vt:i4>1441854</vt:i4>
      </vt:variant>
      <vt:variant>
        <vt:i4>821</vt:i4>
      </vt:variant>
      <vt:variant>
        <vt:i4>0</vt:i4>
      </vt:variant>
      <vt:variant>
        <vt:i4>5</vt:i4>
      </vt:variant>
      <vt:variant>
        <vt:lpwstr/>
      </vt:variant>
      <vt:variant>
        <vt:lpwstr>_Toc489263584</vt:lpwstr>
      </vt:variant>
      <vt:variant>
        <vt:i4>1441854</vt:i4>
      </vt:variant>
      <vt:variant>
        <vt:i4>815</vt:i4>
      </vt:variant>
      <vt:variant>
        <vt:i4>0</vt:i4>
      </vt:variant>
      <vt:variant>
        <vt:i4>5</vt:i4>
      </vt:variant>
      <vt:variant>
        <vt:lpwstr/>
      </vt:variant>
      <vt:variant>
        <vt:lpwstr>_Toc489263583</vt:lpwstr>
      </vt:variant>
      <vt:variant>
        <vt:i4>1441854</vt:i4>
      </vt:variant>
      <vt:variant>
        <vt:i4>809</vt:i4>
      </vt:variant>
      <vt:variant>
        <vt:i4>0</vt:i4>
      </vt:variant>
      <vt:variant>
        <vt:i4>5</vt:i4>
      </vt:variant>
      <vt:variant>
        <vt:lpwstr/>
      </vt:variant>
      <vt:variant>
        <vt:lpwstr>_Toc489263582</vt:lpwstr>
      </vt:variant>
      <vt:variant>
        <vt:i4>1441854</vt:i4>
      </vt:variant>
      <vt:variant>
        <vt:i4>803</vt:i4>
      </vt:variant>
      <vt:variant>
        <vt:i4>0</vt:i4>
      </vt:variant>
      <vt:variant>
        <vt:i4>5</vt:i4>
      </vt:variant>
      <vt:variant>
        <vt:lpwstr/>
      </vt:variant>
      <vt:variant>
        <vt:lpwstr>_Toc489263581</vt:lpwstr>
      </vt:variant>
      <vt:variant>
        <vt:i4>1441854</vt:i4>
      </vt:variant>
      <vt:variant>
        <vt:i4>797</vt:i4>
      </vt:variant>
      <vt:variant>
        <vt:i4>0</vt:i4>
      </vt:variant>
      <vt:variant>
        <vt:i4>5</vt:i4>
      </vt:variant>
      <vt:variant>
        <vt:lpwstr/>
      </vt:variant>
      <vt:variant>
        <vt:lpwstr>_Toc489263580</vt:lpwstr>
      </vt:variant>
      <vt:variant>
        <vt:i4>1638462</vt:i4>
      </vt:variant>
      <vt:variant>
        <vt:i4>791</vt:i4>
      </vt:variant>
      <vt:variant>
        <vt:i4>0</vt:i4>
      </vt:variant>
      <vt:variant>
        <vt:i4>5</vt:i4>
      </vt:variant>
      <vt:variant>
        <vt:lpwstr/>
      </vt:variant>
      <vt:variant>
        <vt:lpwstr>_Toc489263579</vt:lpwstr>
      </vt:variant>
      <vt:variant>
        <vt:i4>1638462</vt:i4>
      </vt:variant>
      <vt:variant>
        <vt:i4>785</vt:i4>
      </vt:variant>
      <vt:variant>
        <vt:i4>0</vt:i4>
      </vt:variant>
      <vt:variant>
        <vt:i4>5</vt:i4>
      </vt:variant>
      <vt:variant>
        <vt:lpwstr/>
      </vt:variant>
      <vt:variant>
        <vt:lpwstr>_Toc489263578</vt:lpwstr>
      </vt:variant>
      <vt:variant>
        <vt:i4>1638462</vt:i4>
      </vt:variant>
      <vt:variant>
        <vt:i4>779</vt:i4>
      </vt:variant>
      <vt:variant>
        <vt:i4>0</vt:i4>
      </vt:variant>
      <vt:variant>
        <vt:i4>5</vt:i4>
      </vt:variant>
      <vt:variant>
        <vt:lpwstr/>
      </vt:variant>
      <vt:variant>
        <vt:lpwstr>_Toc489263577</vt:lpwstr>
      </vt:variant>
      <vt:variant>
        <vt:i4>1638462</vt:i4>
      </vt:variant>
      <vt:variant>
        <vt:i4>773</vt:i4>
      </vt:variant>
      <vt:variant>
        <vt:i4>0</vt:i4>
      </vt:variant>
      <vt:variant>
        <vt:i4>5</vt:i4>
      </vt:variant>
      <vt:variant>
        <vt:lpwstr/>
      </vt:variant>
      <vt:variant>
        <vt:lpwstr>_Toc489263576</vt:lpwstr>
      </vt:variant>
      <vt:variant>
        <vt:i4>1638462</vt:i4>
      </vt:variant>
      <vt:variant>
        <vt:i4>767</vt:i4>
      </vt:variant>
      <vt:variant>
        <vt:i4>0</vt:i4>
      </vt:variant>
      <vt:variant>
        <vt:i4>5</vt:i4>
      </vt:variant>
      <vt:variant>
        <vt:lpwstr/>
      </vt:variant>
      <vt:variant>
        <vt:lpwstr>_Toc489263575</vt:lpwstr>
      </vt:variant>
      <vt:variant>
        <vt:i4>1638462</vt:i4>
      </vt:variant>
      <vt:variant>
        <vt:i4>761</vt:i4>
      </vt:variant>
      <vt:variant>
        <vt:i4>0</vt:i4>
      </vt:variant>
      <vt:variant>
        <vt:i4>5</vt:i4>
      </vt:variant>
      <vt:variant>
        <vt:lpwstr/>
      </vt:variant>
      <vt:variant>
        <vt:lpwstr>_Toc489263574</vt:lpwstr>
      </vt:variant>
      <vt:variant>
        <vt:i4>1638462</vt:i4>
      </vt:variant>
      <vt:variant>
        <vt:i4>752</vt:i4>
      </vt:variant>
      <vt:variant>
        <vt:i4>0</vt:i4>
      </vt:variant>
      <vt:variant>
        <vt:i4>5</vt:i4>
      </vt:variant>
      <vt:variant>
        <vt:lpwstr/>
      </vt:variant>
      <vt:variant>
        <vt:lpwstr>_Toc489263573</vt:lpwstr>
      </vt:variant>
      <vt:variant>
        <vt:i4>1638462</vt:i4>
      </vt:variant>
      <vt:variant>
        <vt:i4>746</vt:i4>
      </vt:variant>
      <vt:variant>
        <vt:i4>0</vt:i4>
      </vt:variant>
      <vt:variant>
        <vt:i4>5</vt:i4>
      </vt:variant>
      <vt:variant>
        <vt:lpwstr/>
      </vt:variant>
      <vt:variant>
        <vt:lpwstr>_Toc489263572</vt:lpwstr>
      </vt:variant>
      <vt:variant>
        <vt:i4>1638462</vt:i4>
      </vt:variant>
      <vt:variant>
        <vt:i4>740</vt:i4>
      </vt:variant>
      <vt:variant>
        <vt:i4>0</vt:i4>
      </vt:variant>
      <vt:variant>
        <vt:i4>5</vt:i4>
      </vt:variant>
      <vt:variant>
        <vt:lpwstr/>
      </vt:variant>
      <vt:variant>
        <vt:lpwstr>_Toc489263571</vt:lpwstr>
      </vt:variant>
      <vt:variant>
        <vt:i4>1638462</vt:i4>
      </vt:variant>
      <vt:variant>
        <vt:i4>734</vt:i4>
      </vt:variant>
      <vt:variant>
        <vt:i4>0</vt:i4>
      </vt:variant>
      <vt:variant>
        <vt:i4>5</vt:i4>
      </vt:variant>
      <vt:variant>
        <vt:lpwstr/>
      </vt:variant>
      <vt:variant>
        <vt:lpwstr>_Toc489263570</vt:lpwstr>
      </vt:variant>
      <vt:variant>
        <vt:i4>1572926</vt:i4>
      </vt:variant>
      <vt:variant>
        <vt:i4>728</vt:i4>
      </vt:variant>
      <vt:variant>
        <vt:i4>0</vt:i4>
      </vt:variant>
      <vt:variant>
        <vt:i4>5</vt:i4>
      </vt:variant>
      <vt:variant>
        <vt:lpwstr/>
      </vt:variant>
      <vt:variant>
        <vt:lpwstr>_Toc489263569</vt:lpwstr>
      </vt:variant>
      <vt:variant>
        <vt:i4>1572926</vt:i4>
      </vt:variant>
      <vt:variant>
        <vt:i4>722</vt:i4>
      </vt:variant>
      <vt:variant>
        <vt:i4>0</vt:i4>
      </vt:variant>
      <vt:variant>
        <vt:i4>5</vt:i4>
      </vt:variant>
      <vt:variant>
        <vt:lpwstr/>
      </vt:variant>
      <vt:variant>
        <vt:lpwstr>_Toc489263568</vt:lpwstr>
      </vt:variant>
      <vt:variant>
        <vt:i4>1572926</vt:i4>
      </vt:variant>
      <vt:variant>
        <vt:i4>716</vt:i4>
      </vt:variant>
      <vt:variant>
        <vt:i4>0</vt:i4>
      </vt:variant>
      <vt:variant>
        <vt:i4>5</vt:i4>
      </vt:variant>
      <vt:variant>
        <vt:lpwstr/>
      </vt:variant>
      <vt:variant>
        <vt:lpwstr>_Toc489263567</vt:lpwstr>
      </vt:variant>
      <vt:variant>
        <vt:i4>1572926</vt:i4>
      </vt:variant>
      <vt:variant>
        <vt:i4>710</vt:i4>
      </vt:variant>
      <vt:variant>
        <vt:i4>0</vt:i4>
      </vt:variant>
      <vt:variant>
        <vt:i4>5</vt:i4>
      </vt:variant>
      <vt:variant>
        <vt:lpwstr/>
      </vt:variant>
      <vt:variant>
        <vt:lpwstr>_Toc489263566</vt:lpwstr>
      </vt:variant>
      <vt:variant>
        <vt:i4>1572926</vt:i4>
      </vt:variant>
      <vt:variant>
        <vt:i4>704</vt:i4>
      </vt:variant>
      <vt:variant>
        <vt:i4>0</vt:i4>
      </vt:variant>
      <vt:variant>
        <vt:i4>5</vt:i4>
      </vt:variant>
      <vt:variant>
        <vt:lpwstr/>
      </vt:variant>
      <vt:variant>
        <vt:lpwstr>_Toc489263565</vt:lpwstr>
      </vt:variant>
      <vt:variant>
        <vt:i4>1572926</vt:i4>
      </vt:variant>
      <vt:variant>
        <vt:i4>698</vt:i4>
      </vt:variant>
      <vt:variant>
        <vt:i4>0</vt:i4>
      </vt:variant>
      <vt:variant>
        <vt:i4>5</vt:i4>
      </vt:variant>
      <vt:variant>
        <vt:lpwstr/>
      </vt:variant>
      <vt:variant>
        <vt:lpwstr>_Toc489263564</vt:lpwstr>
      </vt:variant>
      <vt:variant>
        <vt:i4>1572926</vt:i4>
      </vt:variant>
      <vt:variant>
        <vt:i4>692</vt:i4>
      </vt:variant>
      <vt:variant>
        <vt:i4>0</vt:i4>
      </vt:variant>
      <vt:variant>
        <vt:i4>5</vt:i4>
      </vt:variant>
      <vt:variant>
        <vt:lpwstr/>
      </vt:variant>
      <vt:variant>
        <vt:lpwstr>_Toc489263563</vt:lpwstr>
      </vt:variant>
      <vt:variant>
        <vt:i4>1572926</vt:i4>
      </vt:variant>
      <vt:variant>
        <vt:i4>686</vt:i4>
      </vt:variant>
      <vt:variant>
        <vt:i4>0</vt:i4>
      </vt:variant>
      <vt:variant>
        <vt:i4>5</vt:i4>
      </vt:variant>
      <vt:variant>
        <vt:lpwstr/>
      </vt:variant>
      <vt:variant>
        <vt:lpwstr>_Toc489263562</vt:lpwstr>
      </vt:variant>
      <vt:variant>
        <vt:i4>1572926</vt:i4>
      </vt:variant>
      <vt:variant>
        <vt:i4>680</vt:i4>
      </vt:variant>
      <vt:variant>
        <vt:i4>0</vt:i4>
      </vt:variant>
      <vt:variant>
        <vt:i4>5</vt:i4>
      </vt:variant>
      <vt:variant>
        <vt:lpwstr/>
      </vt:variant>
      <vt:variant>
        <vt:lpwstr>_Toc489263561</vt:lpwstr>
      </vt:variant>
      <vt:variant>
        <vt:i4>1572926</vt:i4>
      </vt:variant>
      <vt:variant>
        <vt:i4>674</vt:i4>
      </vt:variant>
      <vt:variant>
        <vt:i4>0</vt:i4>
      </vt:variant>
      <vt:variant>
        <vt:i4>5</vt:i4>
      </vt:variant>
      <vt:variant>
        <vt:lpwstr/>
      </vt:variant>
      <vt:variant>
        <vt:lpwstr>_Toc489263560</vt:lpwstr>
      </vt:variant>
      <vt:variant>
        <vt:i4>1769534</vt:i4>
      </vt:variant>
      <vt:variant>
        <vt:i4>668</vt:i4>
      </vt:variant>
      <vt:variant>
        <vt:i4>0</vt:i4>
      </vt:variant>
      <vt:variant>
        <vt:i4>5</vt:i4>
      </vt:variant>
      <vt:variant>
        <vt:lpwstr/>
      </vt:variant>
      <vt:variant>
        <vt:lpwstr>_Toc489263559</vt:lpwstr>
      </vt:variant>
      <vt:variant>
        <vt:i4>1769534</vt:i4>
      </vt:variant>
      <vt:variant>
        <vt:i4>662</vt:i4>
      </vt:variant>
      <vt:variant>
        <vt:i4>0</vt:i4>
      </vt:variant>
      <vt:variant>
        <vt:i4>5</vt:i4>
      </vt:variant>
      <vt:variant>
        <vt:lpwstr/>
      </vt:variant>
      <vt:variant>
        <vt:lpwstr>_Toc489263558</vt:lpwstr>
      </vt:variant>
      <vt:variant>
        <vt:i4>1769534</vt:i4>
      </vt:variant>
      <vt:variant>
        <vt:i4>656</vt:i4>
      </vt:variant>
      <vt:variant>
        <vt:i4>0</vt:i4>
      </vt:variant>
      <vt:variant>
        <vt:i4>5</vt:i4>
      </vt:variant>
      <vt:variant>
        <vt:lpwstr/>
      </vt:variant>
      <vt:variant>
        <vt:lpwstr>_Toc489263557</vt:lpwstr>
      </vt:variant>
      <vt:variant>
        <vt:i4>7536762</vt:i4>
      </vt:variant>
      <vt:variant>
        <vt:i4>633</vt:i4>
      </vt:variant>
      <vt:variant>
        <vt:i4>0</vt:i4>
      </vt:variant>
      <vt:variant>
        <vt:i4>5</vt:i4>
      </vt:variant>
      <vt:variant>
        <vt:lpwstr>http://ws/</vt:lpwstr>
      </vt:variant>
      <vt:variant>
        <vt:lpwstr/>
      </vt:variant>
      <vt:variant>
        <vt:i4>7536762</vt:i4>
      </vt:variant>
      <vt:variant>
        <vt:i4>531</vt:i4>
      </vt:variant>
      <vt:variant>
        <vt:i4>0</vt:i4>
      </vt:variant>
      <vt:variant>
        <vt:i4>5</vt:i4>
      </vt:variant>
      <vt:variant>
        <vt:lpwstr>http://ws/</vt:lpwstr>
      </vt:variant>
      <vt:variant>
        <vt:lpwstr/>
      </vt:variant>
      <vt:variant>
        <vt:i4>1376329</vt:i4>
      </vt:variant>
      <vt:variant>
        <vt:i4>510</vt:i4>
      </vt:variant>
      <vt:variant>
        <vt:i4>0</vt:i4>
      </vt:variant>
      <vt:variant>
        <vt:i4>5</vt:i4>
      </vt:variant>
      <vt:variant>
        <vt:lpwstr>http://ws.gematik.de/ksr/v1.1</vt:lpwstr>
      </vt:variant>
      <vt:variant>
        <vt:lpwstr/>
      </vt:variant>
      <vt:variant>
        <vt:i4>1310770</vt:i4>
      </vt:variant>
      <vt:variant>
        <vt:i4>356</vt:i4>
      </vt:variant>
      <vt:variant>
        <vt:i4>0</vt:i4>
      </vt:variant>
      <vt:variant>
        <vt:i4>5</vt:i4>
      </vt:variant>
      <vt:variant>
        <vt:lpwstr/>
      </vt:variant>
      <vt:variant>
        <vt:lpwstr>_Toc483816459</vt:lpwstr>
      </vt:variant>
      <vt:variant>
        <vt:i4>1310770</vt:i4>
      </vt:variant>
      <vt:variant>
        <vt:i4>350</vt:i4>
      </vt:variant>
      <vt:variant>
        <vt:i4>0</vt:i4>
      </vt:variant>
      <vt:variant>
        <vt:i4>5</vt:i4>
      </vt:variant>
      <vt:variant>
        <vt:lpwstr/>
      </vt:variant>
      <vt:variant>
        <vt:lpwstr>_Toc483816458</vt:lpwstr>
      </vt:variant>
      <vt:variant>
        <vt:i4>1310770</vt:i4>
      </vt:variant>
      <vt:variant>
        <vt:i4>344</vt:i4>
      </vt:variant>
      <vt:variant>
        <vt:i4>0</vt:i4>
      </vt:variant>
      <vt:variant>
        <vt:i4>5</vt:i4>
      </vt:variant>
      <vt:variant>
        <vt:lpwstr/>
      </vt:variant>
      <vt:variant>
        <vt:lpwstr>_Toc483816457</vt:lpwstr>
      </vt:variant>
      <vt:variant>
        <vt:i4>1310770</vt:i4>
      </vt:variant>
      <vt:variant>
        <vt:i4>338</vt:i4>
      </vt:variant>
      <vt:variant>
        <vt:i4>0</vt:i4>
      </vt:variant>
      <vt:variant>
        <vt:i4>5</vt:i4>
      </vt:variant>
      <vt:variant>
        <vt:lpwstr/>
      </vt:variant>
      <vt:variant>
        <vt:lpwstr>_Toc483816456</vt:lpwstr>
      </vt:variant>
      <vt:variant>
        <vt:i4>1310770</vt:i4>
      </vt:variant>
      <vt:variant>
        <vt:i4>332</vt:i4>
      </vt:variant>
      <vt:variant>
        <vt:i4>0</vt:i4>
      </vt:variant>
      <vt:variant>
        <vt:i4>5</vt:i4>
      </vt:variant>
      <vt:variant>
        <vt:lpwstr/>
      </vt:variant>
      <vt:variant>
        <vt:lpwstr>_Toc483816455</vt:lpwstr>
      </vt:variant>
      <vt:variant>
        <vt:i4>1310770</vt:i4>
      </vt:variant>
      <vt:variant>
        <vt:i4>326</vt:i4>
      </vt:variant>
      <vt:variant>
        <vt:i4>0</vt:i4>
      </vt:variant>
      <vt:variant>
        <vt:i4>5</vt:i4>
      </vt:variant>
      <vt:variant>
        <vt:lpwstr/>
      </vt:variant>
      <vt:variant>
        <vt:lpwstr>_Toc483816454</vt:lpwstr>
      </vt:variant>
      <vt:variant>
        <vt:i4>1310770</vt:i4>
      </vt:variant>
      <vt:variant>
        <vt:i4>320</vt:i4>
      </vt:variant>
      <vt:variant>
        <vt:i4>0</vt:i4>
      </vt:variant>
      <vt:variant>
        <vt:i4>5</vt:i4>
      </vt:variant>
      <vt:variant>
        <vt:lpwstr/>
      </vt:variant>
      <vt:variant>
        <vt:lpwstr>_Toc483816453</vt:lpwstr>
      </vt:variant>
      <vt:variant>
        <vt:i4>1310770</vt:i4>
      </vt:variant>
      <vt:variant>
        <vt:i4>314</vt:i4>
      </vt:variant>
      <vt:variant>
        <vt:i4>0</vt:i4>
      </vt:variant>
      <vt:variant>
        <vt:i4>5</vt:i4>
      </vt:variant>
      <vt:variant>
        <vt:lpwstr/>
      </vt:variant>
      <vt:variant>
        <vt:lpwstr>_Toc483816452</vt:lpwstr>
      </vt:variant>
      <vt:variant>
        <vt:i4>1310770</vt:i4>
      </vt:variant>
      <vt:variant>
        <vt:i4>308</vt:i4>
      </vt:variant>
      <vt:variant>
        <vt:i4>0</vt:i4>
      </vt:variant>
      <vt:variant>
        <vt:i4>5</vt:i4>
      </vt:variant>
      <vt:variant>
        <vt:lpwstr/>
      </vt:variant>
      <vt:variant>
        <vt:lpwstr>_Toc483816451</vt:lpwstr>
      </vt:variant>
      <vt:variant>
        <vt:i4>1310770</vt:i4>
      </vt:variant>
      <vt:variant>
        <vt:i4>302</vt:i4>
      </vt:variant>
      <vt:variant>
        <vt:i4>0</vt:i4>
      </vt:variant>
      <vt:variant>
        <vt:i4>5</vt:i4>
      </vt:variant>
      <vt:variant>
        <vt:lpwstr/>
      </vt:variant>
      <vt:variant>
        <vt:lpwstr>_Toc483816450</vt:lpwstr>
      </vt:variant>
      <vt:variant>
        <vt:i4>1376306</vt:i4>
      </vt:variant>
      <vt:variant>
        <vt:i4>296</vt:i4>
      </vt:variant>
      <vt:variant>
        <vt:i4>0</vt:i4>
      </vt:variant>
      <vt:variant>
        <vt:i4>5</vt:i4>
      </vt:variant>
      <vt:variant>
        <vt:lpwstr/>
      </vt:variant>
      <vt:variant>
        <vt:lpwstr>_Toc483816449</vt:lpwstr>
      </vt:variant>
      <vt:variant>
        <vt:i4>1376306</vt:i4>
      </vt:variant>
      <vt:variant>
        <vt:i4>290</vt:i4>
      </vt:variant>
      <vt:variant>
        <vt:i4>0</vt:i4>
      </vt:variant>
      <vt:variant>
        <vt:i4>5</vt:i4>
      </vt:variant>
      <vt:variant>
        <vt:lpwstr/>
      </vt:variant>
      <vt:variant>
        <vt:lpwstr>_Toc483816448</vt:lpwstr>
      </vt:variant>
      <vt:variant>
        <vt:i4>1376306</vt:i4>
      </vt:variant>
      <vt:variant>
        <vt:i4>284</vt:i4>
      </vt:variant>
      <vt:variant>
        <vt:i4>0</vt:i4>
      </vt:variant>
      <vt:variant>
        <vt:i4>5</vt:i4>
      </vt:variant>
      <vt:variant>
        <vt:lpwstr/>
      </vt:variant>
      <vt:variant>
        <vt:lpwstr>_Toc483816447</vt:lpwstr>
      </vt:variant>
      <vt:variant>
        <vt:i4>1376306</vt:i4>
      </vt:variant>
      <vt:variant>
        <vt:i4>278</vt:i4>
      </vt:variant>
      <vt:variant>
        <vt:i4>0</vt:i4>
      </vt:variant>
      <vt:variant>
        <vt:i4>5</vt:i4>
      </vt:variant>
      <vt:variant>
        <vt:lpwstr/>
      </vt:variant>
      <vt:variant>
        <vt:lpwstr>_Toc483816446</vt:lpwstr>
      </vt:variant>
      <vt:variant>
        <vt:i4>1376306</vt:i4>
      </vt:variant>
      <vt:variant>
        <vt:i4>272</vt:i4>
      </vt:variant>
      <vt:variant>
        <vt:i4>0</vt:i4>
      </vt:variant>
      <vt:variant>
        <vt:i4>5</vt:i4>
      </vt:variant>
      <vt:variant>
        <vt:lpwstr/>
      </vt:variant>
      <vt:variant>
        <vt:lpwstr>_Toc483816445</vt:lpwstr>
      </vt:variant>
      <vt:variant>
        <vt:i4>1376306</vt:i4>
      </vt:variant>
      <vt:variant>
        <vt:i4>266</vt:i4>
      </vt:variant>
      <vt:variant>
        <vt:i4>0</vt:i4>
      </vt:variant>
      <vt:variant>
        <vt:i4>5</vt:i4>
      </vt:variant>
      <vt:variant>
        <vt:lpwstr/>
      </vt:variant>
      <vt:variant>
        <vt:lpwstr>_Toc483816444</vt:lpwstr>
      </vt:variant>
      <vt:variant>
        <vt:i4>1376306</vt:i4>
      </vt:variant>
      <vt:variant>
        <vt:i4>260</vt:i4>
      </vt:variant>
      <vt:variant>
        <vt:i4>0</vt:i4>
      </vt:variant>
      <vt:variant>
        <vt:i4>5</vt:i4>
      </vt:variant>
      <vt:variant>
        <vt:lpwstr/>
      </vt:variant>
      <vt:variant>
        <vt:lpwstr>_Toc483816443</vt:lpwstr>
      </vt:variant>
      <vt:variant>
        <vt:i4>1376306</vt:i4>
      </vt:variant>
      <vt:variant>
        <vt:i4>254</vt:i4>
      </vt:variant>
      <vt:variant>
        <vt:i4>0</vt:i4>
      </vt:variant>
      <vt:variant>
        <vt:i4>5</vt:i4>
      </vt:variant>
      <vt:variant>
        <vt:lpwstr/>
      </vt:variant>
      <vt:variant>
        <vt:lpwstr>_Toc483816442</vt:lpwstr>
      </vt:variant>
      <vt:variant>
        <vt:i4>1376306</vt:i4>
      </vt:variant>
      <vt:variant>
        <vt:i4>248</vt:i4>
      </vt:variant>
      <vt:variant>
        <vt:i4>0</vt:i4>
      </vt:variant>
      <vt:variant>
        <vt:i4>5</vt:i4>
      </vt:variant>
      <vt:variant>
        <vt:lpwstr/>
      </vt:variant>
      <vt:variant>
        <vt:lpwstr>_Toc483816441</vt:lpwstr>
      </vt:variant>
      <vt:variant>
        <vt:i4>1376306</vt:i4>
      </vt:variant>
      <vt:variant>
        <vt:i4>242</vt:i4>
      </vt:variant>
      <vt:variant>
        <vt:i4>0</vt:i4>
      </vt:variant>
      <vt:variant>
        <vt:i4>5</vt:i4>
      </vt:variant>
      <vt:variant>
        <vt:lpwstr/>
      </vt:variant>
      <vt:variant>
        <vt:lpwstr>_Toc483816440</vt:lpwstr>
      </vt:variant>
      <vt:variant>
        <vt:i4>1179698</vt:i4>
      </vt:variant>
      <vt:variant>
        <vt:i4>236</vt:i4>
      </vt:variant>
      <vt:variant>
        <vt:i4>0</vt:i4>
      </vt:variant>
      <vt:variant>
        <vt:i4>5</vt:i4>
      </vt:variant>
      <vt:variant>
        <vt:lpwstr/>
      </vt:variant>
      <vt:variant>
        <vt:lpwstr>_Toc483816439</vt:lpwstr>
      </vt:variant>
      <vt:variant>
        <vt:i4>1179698</vt:i4>
      </vt:variant>
      <vt:variant>
        <vt:i4>230</vt:i4>
      </vt:variant>
      <vt:variant>
        <vt:i4>0</vt:i4>
      </vt:variant>
      <vt:variant>
        <vt:i4>5</vt:i4>
      </vt:variant>
      <vt:variant>
        <vt:lpwstr/>
      </vt:variant>
      <vt:variant>
        <vt:lpwstr>_Toc483816438</vt:lpwstr>
      </vt:variant>
      <vt:variant>
        <vt:i4>1179698</vt:i4>
      </vt:variant>
      <vt:variant>
        <vt:i4>224</vt:i4>
      </vt:variant>
      <vt:variant>
        <vt:i4>0</vt:i4>
      </vt:variant>
      <vt:variant>
        <vt:i4>5</vt:i4>
      </vt:variant>
      <vt:variant>
        <vt:lpwstr/>
      </vt:variant>
      <vt:variant>
        <vt:lpwstr>_Toc483816437</vt:lpwstr>
      </vt:variant>
      <vt:variant>
        <vt:i4>1179698</vt:i4>
      </vt:variant>
      <vt:variant>
        <vt:i4>218</vt:i4>
      </vt:variant>
      <vt:variant>
        <vt:i4>0</vt:i4>
      </vt:variant>
      <vt:variant>
        <vt:i4>5</vt:i4>
      </vt:variant>
      <vt:variant>
        <vt:lpwstr/>
      </vt:variant>
      <vt:variant>
        <vt:lpwstr>_Toc483816436</vt:lpwstr>
      </vt:variant>
      <vt:variant>
        <vt:i4>1179698</vt:i4>
      </vt:variant>
      <vt:variant>
        <vt:i4>212</vt:i4>
      </vt:variant>
      <vt:variant>
        <vt:i4>0</vt:i4>
      </vt:variant>
      <vt:variant>
        <vt:i4>5</vt:i4>
      </vt:variant>
      <vt:variant>
        <vt:lpwstr/>
      </vt:variant>
      <vt:variant>
        <vt:lpwstr>_Toc483816435</vt:lpwstr>
      </vt:variant>
      <vt:variant>
        <vt:i4>1179698</vt:i4>
      </vt:variant>
      <vt:variant>
        <vt:i4>206</vt:i4>
      </vt:variant>
      <vt:variant>
        <vt:i4>0</vt:i4>
      </vt:variant>
      <vt:variant>
        <vt:i4>5</vt:i4>
      </vt:variant>
      <vt:variant>
        <vt:lpwstr/>
      </vt:variant>
      <vt:variant>
        <vt:lpwstr>_Toc483816434</vt:lpwstr>
      </vt:variant>
      <vt:variant>
        <vt:i4>1179698</vt:i4>
      </vt:variant>
      <vt:variant>
        <vt:i4>200</vt:i4>
      </vt:variant>
      <vt:variant>
        <vt:i4>0</vt:i4>
      </vt:variant>
      <vt:variant>
        <vt:i4>5</vt:i4>
      </vt:variant>
      <vt:variant>
        <vt:lpwstr/>
      </vt:variant>
      <vt:variant>
        <vt:lpwstr>_Toc483816433</vt:lpwstr>
      </vt:variant>
      <vt:variant>
        <vt:i4>1179698</vt:i4>
      </vt:variant>
      <vt:variant>
        <vt:i4>194</vt:i4>
      </vt:variant>
      <vt:variant>
        <vt:i4>0</vt:i4>
      </vt:variant>
      <vt:variant>
        <vt:i4>5</vt:i4>
      </vt:variant>
      <vt:variant>
        <vt:lpwstr/>
      </vt:variant>
      <vt:variant>
        <vt:lpwstr>_Toc483816432</vt:lpwstr>
      </vt:variant>
      <vt:variant>
        <vt:i4>1179698</vt:i4>
      </vt:variant>
      <vt:variant>
        <vt:i4>188</vt:i4>
      </vt:variant>
      <vt:variant>
        <vt:i4>0</vt:i4>
      </vt:variant>
      <vt:variant>
        <vt:i4>5</vt:i4>
      </vt:variant>
      <vt:variant>
        <vt:lpwstr/>
      </vt:variant>
      <vt:variant>
        <vt:lpwstr>_Toc483816431</vt:lpwstr>
      </vt:variant>
      <vt:variant>
        <vt:i4>1179698</vt:i4>
      </vt:variant>
      <vt:variant>
        <vt:i4>182</vt:i4>
      </vt:variant>
      <vt:variant>
        <vt:i4>0</vt:i4>
      </vt:variant>
      <vt:variant>
        <vt:i4>5</vt:i4>
      </vt:variant>
      <vt:variant>
        <vt:lpwstr/>
      </vt:variant>
      <vt:variant>
        <vt:lpwstr>_Toc483816430</vt:lpwstr>
      </vt:variant>
      <vt:variant>
        <vt:i4>1245234</vt:i4>
      </vt:variant>
      <vt:variant>
        <vt:i4>176</vt:i4>
      </vt:variant>
      <vt:variant>
        <vt:i4>0</vt:i4>
      </vt:variant>
      <vt:variant>
        <vt:i4>5</vt:i4>
      </vt:variant>
      <vt:variant>
        <vt:lpwstr/>
      </vt:variant>
      <vt:variant>
        <vt:lpwstr>_Toc483816429</vt:lpwstr>
      </vt:variant>
      <vt:variant>
        <vt:i4>1245234</vt:i4>
      </vt:variant>
      <vt:variant>
        <vt:i4>170</vt:i4>
      </vt:variant>
      <vt:variant>
        <vt:i4>0</vt:i4>
      </vt:variant>
      <vt:variant>
        <vt:i4>5</vt:i4>
      </vt:variant>
      <vt:variant>
        <vt:lpwstr/>
      </vt:variant>
      <vt:variant>
        <vt:lpwstr>_Toc483816428</vt:lpwstr>
      </vt:variant>
      <vt:variant>
        <vt:i4>1245234</vt:i4>
      </vt:variant>
      <vt:variant>
        <vt:i4>164</vt:i4>
      </vt:variant>
      <vt:variant>
        <vt:i4>0</vt:i4>
      </vt:variant>
      <vt:variant>
        <vt:i4>5</vt:i4>
      </vt:variant>
      <vt:variant>
        <vt:lpwstr/>
      </vt:variant>
      <vt:variant>
        <vt:lpwstr>_Toc483816427</vt:lpwstr>
      </vt:variant>
      <vt:variant>
        <vt:i4>1245234</vt:i4>
      </vt:variant>
      <vt:variant>
        <vt:i4>158</vt:i4>
      </vt:variant>
      <vt:variant>
        <vt:i4>0</vt:i4>
      </vt:variant>
      <vt:variant>
        <vt:i4>5</vt:i4>
      </vt:variant>
      <vt:variant>
        <vt:lpwstr/>
      </vt:variant>
      <vt:variant>
        <vt:lpwstr>_Toc483816426</vt:lpwstr>
      </vt:variant>
      <vt:variant>
        <vt:i4>1245234</vt:i4>
      </vt:variant>
      <vt:variant>
        <vt:i4>152</vt:i4>
      </vt:variant>
      <vt:variant>
        <vt:i4>0</vt:i4>
      </vt:variant>
      <vt:variant>
        <vt:i4>5</vt:i4>
      </vt:variant>
      <vt:variant>
        <vt:lpwstr/>
      </vt:variant>
      <vt:variant>
        <vt:lpwstr>_Toc483816425</vt:lpwstr>
      </vt:variant>
      <vt:variant>
        <vt:i4>1245234</vt:i4>
      </vt:variant>
      <vt:variant>
        <vt:i4>146</vt:i4>
      </vt:variant>
      <vt:variant>
        <vt:i4>0</vt:i4>
      </vt:variant>
      <vt:variant>
        <vt:i4>5</vt:i4>
      </vt:variant>
      <vt:variant>
        <vt:lpwstr/>
      </vt:variant>
      <vt:variant>
        <vt:lpwstr>_Toc483816424</vt:lpwstr>
      </vt:variant>
      <vt:variant>
        <vt:i4>1245234</vt:i4>
      </vt:variant>
      <vt:variant>
        <vt:i4>140</vt:i4>
      </vt:variant>
      <vt:variant>
        <vt:i4>0</vt:i4>
      </vt:variant>
      <vt:variant>
        <vt:i4>5</vt:i4>
      </vt:variant>
      <vt:variant>
        <vt:lpwstr/>
      </vt:variant>
      <vt:variant>
        <vt:lpwstr>_Toc483816423</vt:lpwstr>
      </vt:variant>
      <vt:variant>
        <vt:i4>1245234</vt:i4>
      </vt:variant>
      <vt:variant>
        <vt:i4>134</vt:i4>
      </vt:variant>
      <vt:variant>
        <vt:i4>0</vt:i4>
      </vt:variant>
      <vt:variant>
        <vt:i4>5</vt:i4>
      </vt:variant>
      <vt:variant>
        <vt:lpwstr/>
      </vt:variant>
      <vt:variant>
        <vt:lpwstr>_Toc483816422</vt:lpwstr>
      </vt:variant>
      <vt:variant>
        <vt:i4>1245234</vt:i4>
      </vt:variant>
      <vt:variant>
        <vt:i4>128</vt:i4>
      </vt:variant>
      <vt:variant>
        <vt:i4>0</vt:i4>
      </vt:variant>
      <vt:variant>
        <vt:i4>5</vt:i4>
      </vt:variant>
      <vt:variant>
        <vt:lpwstr/>
      </vt:variant>
      <vt:variant>
        <vt:lpwstr>_Toc483816421</vt:lpwstr>
      </vt:variant>
      <vt:variant>
        <vt:i4>1245234</vt:i4>
      </vt:variant>
      <vt:variant>
        <vt:i4>122</vt:i4>
      </vt:variant>
      <vt:variant>
        <vt:i4>0</vt:i4>
      </vt:variant>
      <vt:variant>
        <vt:i4>5</vt:i4>
      </vt:variant>
      <vt:variant>
        <vt:lpwstr/>
      </vt:variant>
      <vt:variant>
        <vt:lpwstr>_Toc483816420</vt:lpwstr>
      </vt:variant>
      <vt:variant>
        <vt:i4>1048626</vt:i4>
      </vt:variant>
      <vt:variant>
        <vt:i4>116</vt:i4>
      </vt:variant>
      <vt:variant>
        <vt:i4>0</vt:i4>
      </vt:variant>
      <vt:variant>
        <vt:i4>5</vt:i4>
      </vt:variant>
      <vt:variant>
        <vt:lpwstr/>
      </vt:variant>
      <vt:variant>
        <vt:lpwstr>_Toc483816419</vt:lpwstr>
      </vt:variant>
      <vt:variant>
        <vt:i4>1048626</vt:i4>
      </vt:variant>
      <vt:variant>
        <vt:i4>110</vt:i4>
      </vt:variant>
      <vt:variant>
        <vt:i4>0</vt:i4>
      </vt:variant>
      <vt:variant>
        <vt:i4>5</vt:i4>
      </vt:variant>
      <vt:variant>
        <vt:lpwstr/>
      </vt:variant>
      <vt:variant>
        <vt:lpwstr>_Toc483816418</vt:lpwstr>
      </vt:variant>
      <vt:variant>
        <vt:i4>1048626</vt:i4>
      </vt:variant>
      <vt:variant>
        <vt:i4>104</vt:i4>
      </vt:variant>
      <vt:variant>
        <vt:i4>0</vt:i4>
      </vt:variant>
      <vt:variant>
        <vt:i4>5</vt:i4>
      </vt:variant>
      <vt:variant>
        <vt:lpwstr/>
      </vt:variant>
      <vt:variant>
        <vt:lpwstr>_Toc483816417</vt:lpwstr>
      </vt:variant>
      <vt:variant>
        <vt:i4>1048626</vt:i4>
      </vt:variant>
      <vt:variant>
        <vt:i4>98</vt:i4>
      </vt:variant>
      <vt:variant>
        <vt:i4>0</vt:i4>
      </vt:variant>
      <vt:variant>
        <vt:i4>5</vt:i4>
      </vt:variant>
      <vt:variant>
        <vt:lpwstr/>
      </vt:variant>
      <vt:variant>
        <vt:lpwstr>_Toc483816416</vt:lpwstr>
      </vt:variant>
      <vt:variant>
        <vt:i4>1048626</vt:i4>
      </vt:variant>
      <vt:variant>
        <vt:i4>92</vt:i4>
      </vt:variant>
      <vt:variant>
        <vt:i4>0</vt:i4>
      </vt:variant>
      <vt:variant>
        <vt:i4>5</vt:i4>
      </vt:variant>
      <vt:variant>
        <vt:lpwstr/>
      </vt:variant>
      <vt:variant>
        <vt:lpwstr>_Toc483816415</vt:lpwstr>
      </vt:variant>
      <vt:variant>
        <vt:i4>1048626</vt:i4>
      </vt:variant>
      <vt:variant>
        <vt:i4>86</vt:i4>
      </vt:variant>
      <vt:variant>
        <vt:i4>0</vt:i4>
      </vt:variant>
      <vt:variant>
        <vt:i4>5</vt:i4>
      </vt:variant>
      <vt:variant>
        <vt:lpwstr/>
      </vt:variant>
      <vt:variant>
        <vt:lpwstr>_Toc483816414</vt:lpwstr>
      </vt:variant>
      <vt:variant>
        <vt:i4>1048626</vt:i4>
      </vt:variant>
      <vt:variant>
        <vt:i4>80</vt:i4>
      </vt:variant>
      <vt:variant>
        <vt:i4>0</vt:i4>
      </vt:variant>
      <vt:variant>
        <vt:i4>5</vt:i4>
      </vt:variant>
      <vt:variant>
        <vt:lpwstr/>
      </vt:variant>
      <vt:variant>
        <vt:lpwstr>_Toc483816413</vt:lpwstr>
      </vt:variant>
      <vt:variant>
        <vt:i4>1048626</vt:i4>
      </vt:variant>
      <vt:variant>
        <vt:i4>74</vt:i4>
      </vt:variant>
      <vt:variant>
        <vt:i4>0</vt:i4>
      </vt:variant>
      <vt:variant>
        <vt:i4>5</vt:i4>
      </vt:variant>
      <vt:variant>
        <vt:lpwstr/>
      </vt:variant>
      <vt:variant>
        <vt:lpwstr>_Toc483816412</vt:lpwstr>
      </vt:variant>
      <vt:variant>
        <vt:i4>1048626</vt:i4>
      </vt:variant>
      <vt:variant>
        <vt:i4>68</vt:i4>
      </vt:variant>
      <vt:variant>
        <vt:i4>0</vt:i4>
      </vt:variant>
      <vt:variant>
        <vt:i4>5</vt:i4>
      </vt:variant>
      <vt:variant>
        <vt:lpwstr/>
      </vt:variant>
      <vt:variant>
        <vt:lpwstr>_Toc483816411</vt:lpwstr>
      </vt:variant>
      <vt:variant>
        <vt:i4>1048626</vt:i4>
      </vt:variant>
      <vt:variant>
        <vt:i4>62</vt:i4>
      </vt:variant>
      <vt:variant>
        <vt:i4>0</vt:i4>
      </vt:variant>
      <vt:variant>
        <vt:i4>5</vt:i4>
      </vt:variant>
      <vt:variant>
        <vt:lpwstr/>
      </vt:variant>
      <vt:variant>
        <vt:lpwstr>_Toc483816410</vt:lpwstr>
      </vt:variant>
      <vt:variant>
        <vt:i4>1114162</vt:i4>
      </vt:variant>
      <vt:variant>
        <vt:i4>56</vt:i4>
      </vt:variant>
      <vt:variant>
        <vt:i4>0</vt:i4>
      </vt:variant>
      <vt:variant>
        <vt:i4>5</vt:i4>
      </vt:variant>
      <vt:variant>
        <vt:lpwstr/>
      </vt:variant>
      <vt:variant>
        <vt:lpwstr>_Toc483816409</vt:lpwstr>
      </vt:variant>
      <vt:variant>
        <vt:i4>1114162</vt:i4>
      </vt:variant>
      <vt:variant>
        <vt:i4>50</vt:i4>
      </vt:variant>
      <vt:variant>
        <vt:i4>0</vt:i4>
      </vt:variant>
      <vt:variant>
        <vt:i4>5</vt:i4>
      </vt:variant>
      <vt:variant>
        <vt:lpwstr/>
      </vt:variant>
      <vt:variant>
        <vt:lpwstr>_Toc483816408</vt:lpwstr>
      </vt:variant>
      <vt:variant>
        <vt:i4>1114162</vt:i4>
      </vt:variant>
      <vt:variant>
        <vt:i4>44</vt:i4>
      </vt:variant>
      <vt:variant>
        <vt:i4>0</vt:i4>
      </vt:variant>
      <vt:variant>
        <vt:i4>5</vt:i4>
      </vt:variant>
      <vt:variant>
        <vt:lpwstr/>
      </vt:variant>
      <vt:variant>
        <vt:lpwstr>_Toc483816407</vt:lpwstr>
      </vt:variant>
      <vt:variant>
        <vt:i4>1114162</vt:i4>
      </vt:variant>
      <vt:variant>
        <vt:i4>38</vt:i4>
      </vt:variant>
      <vt:variant>
        <vt:i4>0</vt:i4>
      </vt:variant>
      <vt:variant>
        <vt:i4>5</vt:i4>
      </vt:variant>
      <vt:variant>
        <vt:lpwstr/>
      </vt:variant>
      <vt:variant>
        <vt:lpwstr>_Toc483816406</vt:lpwstr>
      </vt:variant>
      <vt:variant>
        <vt:i4>1114162</vt:i4>
      </vt:variant>
      <vt:variant>
        <vt:i4>32</vt:i4>
      </vt:variant>
      <vt:variant>
        <vt:i4>0</vt:i4>
      </vt:variant>
      <vt:variant>
        <vt:i4>5</vt:i4>
      </vt:variant>
      <vt:variant>
        <vt:lpwstr/>
      </vt:variant>
      <vt:variant>
        <vt:lpwstr>_Toc483816405</vt:lpwstr>
      </vt:variant>
      <vt:variant>
        <vt:i4>1114162</vt:i4>
      </vt:variant>
      <vt:variant>
        <vt:i4>26</vt:i4>
      </vt:variant>
      <vt:variant>
        <vt:i4>0</vt:i4>
      </vt:variant>
      <vt:variant>
        <vt:i4>5</vt:i4>
      </vt:variant>
      <vt:variant>
        <vt:lpwstr/>
      </vt:variant>
      <vt:variant>
        <vt:lpwstr>_Toc483816404</vt:lpwstr>
      </vt:variant>
      <vt:variant>
        <vt:i4>1114162</vt:i4>
      </vt:variant>
      <vt:variant>
        <vt:i4>20</vt:i4>
      </vt:variant>
      <vt:variant>
        <vt:i4>0</vt:i4>
      </vt:variant>
      <vt:variant>
        <vt:i4>5</vt:i4>
      </vt:variant>
      <vt:variant>
        <vt:lpwstr/>
      </vt:variant>
      <vt:variant>
        <vt:lpwstr>_Toc483816403</vt:lpwstr>
      </vt:variant>
      <vt:variant>
        <vt:i4>1114162</vt:i4>
      </vt:variant>
      <vt:variant>
        <vt:i4>14</vt:i4>
      </vt:variant>
      <vt:variant>
        <vt:i4>0</vt:i4>
      </vt:variant>
      <vt:variant>
        <vt:i4>5</vt:i4>
      </vt:variant>
      <vt:variant>
        <vt:lpwstr/>
      </vt:variant>
      <vt:variant>
        <vt:lpwstr>_Toc483816402</vt:lpwstr>
      </vt:variant>
      <vt:variant>
        <vt:i4>1114162</vt:i4>
      </vt:variant>
      <vt:variant>
        <vt:i4>8</vt:i4>
      </vt:variant>
      <vt:variant>
        <vt:i4>0</vt:i4>
      </vt:variant>
      <vt:variant>
        <vt:i4>5</vt:i4>
      </vt:variant>
      <vt:variant>
        <vt:lpwstr/>
      </vt:variant>
      <vt:variant>
        <vt:lpwstr>_Toc483816401</vt:lpwstr>
      </vt:variant>
      <vt:variant>
        <vt:i4>1114162</vt:i4>
      </vt:variant>
      <vt:variant>
        <vt:i4>2</vt:i4>
      </vt:variant>
      <vt:variant>
        <vt:i4>0</vt:i4>
      </vt:variant>
      <vt:variant>
        <vt:i4>5</vt:i4>
      </vt:variant>
      <vt:variant>
        <vt:lpwstr/>
      </vt:variant>
      <vt:variant>
        <vt:lpwstr>_Toc483816400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gematik Spezifikation &lt;Produkttyp&gt;</dc:title>
  <dc:subject/>
  <dc:creator>uwe.heverhagen</dc:creator>
  <cp:keywords/>
  <cp:lastModifiedBy>Schopf, Gunnar</cp:lastModifiedBy>
  <cp:revision>2</cp:revision>
  <cp:lastPrinted>2016-08-23T15:51:00Z</cp:lastPrinted>
  <dcterms:created xsi:type="dcterms:W3CDTF">2017-12-22T10:37:00Z</dcterms:created>
  <dcterms:modified xsi:type="dcterms:W3CDTF">2017-12-22T10:37:00Z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mVorlagenName">
    <vt:lpwstr>Spezifikation_Produkttyp</vt:lpwstr>
  </property>
  <property fmtid="{D5CDD505-2E9C-101B-9397-08002B2CF9AE}" pid="3" name="gemVorlagenversion">
    <vt:lpwstr>1.0.0</vt:lpwstr>
  </property>
</Properties>
</file>