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D08" w:rsidRPr="00DE2924" w:rsidRDefault="00437D08" w:rsidP="00437D08">
      <w:pPr>
        <w:pStyle w:val="gemStandard"/>
      </w:pPr>
    </w:p>
    <w:p w:rsidR="00437D08" w:rsidRPr="00DE2924" w:rsidRDefault="00437D08" w:rsidP="00437D08">
      <w:pPr>
        <w:pStyle w:val="gemStandard"/>
      </w:pPr>
    </w:p>
    <w:p w:rsidR="00437D08" w:rsidRPr="00DE2924" w:rsidRDefault="00437D08" w:rsidP="00437D08">
      <w:pPr>
        <w:pStyle w:val="gemStandard"/>
      </w:pPr>
    </w:p>
    <w:p w:rsidR="00437D08" w:rsidRPr="00DE2924" w:rsidRDefault="00437D08" w:rsidP="00437D08">
      <w:pPr>
        <w:pStyle w:val="gemStandard"/>
      </w:pPr>
    </w:p>
    <w:p w:rsidR="00437D08" w:rsidRPr="00DE2924" w:rsidRDefault="00437D08" w:rsidP="00437D08">
      <w:pPr>
        <w:pStyle w:val="Titel1"/>
      </w:pPr>
      <w:r w:rsidRPr="00DE2924">
        <w:t>Einführung der Gesundheitskarte</w:t>
      </w:r>
    </w:p>
    <w:p w:rsidR="00437D08" w:rsidRPr="00DE2924" w:rsidRDefault="00437D08" w:rsidP="00437D08">
      <w:pPr>
        <w:pStyle w:val="gemStandard"/>
      </w:pPr>
    </w:p>
    <w:p w:rsidR="00437D08" w:rsidRPr="00DE2924" w:rsidRDefault="00437D08" w:rsidP="00437D08">
      <w:pPr>
        <w:pStyle w:val="gemStandard"/>
      </w:pPr>
    </w:p>
    <w:p w:rsidR="00437D08" w:rsidRPr="00DE2924" w:rsidRDefault="00437D08" w:rsidP="00437D08">
      <w:pPr>
        <w:pStyle w:val="gemStandard"/>
      </w:pPr>
    </w:p>
    <w:p w:rsidR="00437D08" w:rsidRPr="00DE2924" w:rsidRDefault="00437D08" w:rsidP="00437D08">
      <w:pPr>
        <w:pStyle w:val="gemTitel2"/>
      </w:pPr>
      <w:bookmarkStart w:id="0" w:name="DokTitel"/>
      <w:r w:rsidRPr="00DE2924">
        <w:t>Spezifikation</w:t>
      </w:r>
      <w:r>
        <w:t xml:space="preserve"> </w:t>
      </w:r>
      <w:r w:rsidRPr="00556EFE">
        <w:t>Konnektor</w:t>
      </w:r>
    </w:p>
    <w:p w:rsidR="00437D08" w:rsidRPr="00DE2924" w:rsidRDefault="00437D08" w:rsidP="00437D08">
      <w:pPr>
        <w:pStyle w:val="gemTitel2"/>
      </w:pPr>
      <w:r w:rsidRPr="00613346">
        <w:t>Basisdienst</w:t>
      </w:r>
      <w:r>
        <w:t xml:space="preserve"> tokenbasierte Authentisierung</w:t>
      </w:r>
      <w:bookmarkEnd w:id="0"/>
    </w:p>
    <w:p w:rsidR="00437D08" w:rsidRPr="00DE2924" w:rsidRDefault="00437D08" w:rsidP="00437D08">
      <w:pPr>
        <w:pStyle w:val="gemStandard"/>
      </w:pPr>
    </w:p>
    <w:p w:rsidR="00437D08" w:rsidRPr="00DE2924" w:rsidRDefault="00437D08" w:rsidP="00437D08">
      <w:pPr>
        <w:pStyle w:val="gemStandard"/>
      </w:pPr>
    </w:p>
    <w:p w:rsidR="00437D08" w:rsidRPr="00DE2924" w:rsidRDefault="00437D08" w:rsidP="00437D08">
      <w:pPr>
        <w:pStyle w:val="gemStandard"/>
      </w:pPr>
    </w:p>
    <w:tbl>
      <w:tblPr>
        <w:tblW w:w="0" w:type="auto"/>
        <w:jc w:val="center"/>
        <w:tblInd w:w="2808" w:type="dxa"/>
        <w:tblLook w:val="01E0" w:firstRow="1" w:lastRow="1" w:firstColumn="1" w:lastColumn="1" w:noHBand="0" w:noVBand="0"/>
      </w:tblPr>
      <w:tblGrid>
        <w:gridCol w:w="1782"/>
        <w:gridCol w:w="3198"/>
      </w:tblGrid>
      <w:tr w:rsidR="00437D08" w:rsidRPr="001B0A00" w:rsidTr="00437D08">
        <w:trPr>
          <w:jc w:val="center"/>
        </w:trPr>
        <w:tc>
          <w:tcPr>
            <w:tcW w:w="1782" w:type="dxa"/>
            <w:shd w:val="clear" w:color="auto" w:fill="auto"/>
          </w:tcPr>
          <w:p w:rsidR="00437D08" w:rsidRPr="00DE2924" w:rsidRDefault="00437D08" w:rsidP="00437D08">
            <w:pPr>
              <w:pStyle w:val="gemtab11ptAbstand"/>
            </w:pPr>
            <w:r w:rsidRPr="00DE2924">
              <w:t>Version:</w:t>
            </w:r>
          </w:p>
        </w:tc>
        <w:tc>
          <w:tcPr>
            <w:tcW w:w="3198" w:type="dxa"/>
            <w:shd w:val="clear" w:color="auto" w:fill="auto"/>
          </w:tcPr>
          <w:p w:rsidR="00437D08" w:rsidRPr="001B0A00" w:rsidRDefault="00651F90" w:rsidP="002E64B1">
            <w:pPr>
              <w:pStyle w:val="gemtab11ptAbstand"/>
              <w:rPr>
                <w:lang w:val="en-GB"/>
              </w:rPr>
            </w:pPr>
            <w:bookmarkStart w:id="1" w:name="Version"/>
            <w:r>
              <w:rPr>
                <w:lang w:val="en-US"/>
              </w:rPr>
              <w:t>1.1</w:t>
            </w:r>
            <w:r w:rsidR="00437D08">
              <w:rPr>
                <w:lang w:val="en-US"/>
              </w:rPr>
              <w:t>.0</w:t>
            </w:r>
            <w:bookmarkEnd w:id="1"/>
          </w:p>
        </w:tc>
      </w:tr>
      <w:tr w:rsidR="00437D08" w:rsidRPr="001B0A00" w:rsidTr="00437D08">
        <w:trPr>
          <w:jc w:val="center"/>
        </w:trPr>
        <w:tc>
          <w:tcPr>
            <w:tcW w:w="1782" w:type="dxa"/>
            <w:shd w:val="clear" w:color="auto" w:fill="auto"/>
          </w:tcPr>
          <w:p w:rsidR="00437D08" w:rsidRPr="001B0A00" w:rsidRDefault="00437D08" w:rsidP="00437D08">
            <w:pPr>
              <w:pStyle w:val="gemtab11ptAbstand"/>
              <w:rPr>
                <w:lang w:val="en-GB"/>
              </w:rPr>
            </w:pPr>
            <w:r w:rsidRPr="001B0A00">
              <w:rPr>
                <w:lang w:val="en-GB"/>
              </w:rPr>
              <w:t>Revision:</w:t>
            </w:r>
          </w:p>
        </w:tc>
        <w:tc>
          <w:tcPr>
            <w:tcW w:w="3198" w:type="dxa"/>
            <w:shd w:val="clear" w:color="auto" w:fill="auto"/>
          </w:tcPr>
          <w:p w:rsidR="00437D08" w:rsidRPr="001B0A00" w:rsidRDefault="00437D08" w:rsidP="00437D08">
            <w:pPr>
              <w:pStyle w:val="gemtab11ptAbstand"/>
              <w:rPr>
                <w:lang w:val="en-GB"/>
              </w:rPr>
            </w:pPr>
            <w:r w:rsidRPr="001B0A00">
              <w:rPr>
                <w:lang w:val="en-GB"/>
              </w:rPr>
              <w:t xml:space="preserve">\main\rel_online\rel_ors2\40     </w:t>
            </w:r>
            <w:r>
              <w:rPr>
                <w:lang w:val="en-GB"/>
              </w:rPr>
              <w:t xml:space="preserve">         </w:t>
            </w:r>
            <w:r w:rsidR="00747A6A">
              <w:rPr>
                <w:lang w:val="en-GB"/>
              </w:rPr>
              <w:t xml:space="preserve">                                   </w:t>
            </w:r>
          </w:p>
        </w:tc>
      </w:tr>
      <w:tr w:rsidR="00437D08" w:rsidRPr="00DE2924" w:rsidTr="00437D08">
        <w:trPr>
          <w:jc w:val="center"/>
        </w:trPr>
        <w:tc>
          <w:tcPr>
            <w:tcW w:w="1782" w:type="dxa"/>
            <w:shd w:val="clear" w:color="auto" w:fill="auto"/>
          </w:tcPr>
          <w:p w:rsidR="00437D08" w:rsidRPr="00DE2924" w:rsidRDefault="00437D08" w:rsidP="00437D08">
            <w:pPr>
              <w:pStyle w:val="gemtab11ptAbstand"/>
            </w:pPr>
            <w:r w:rsidRPr="005F2E68">
              <w:rPr>
                <w:lang w:val="en-US"/>
              </w:rPr>
              <w:t>St</w:t>
            </w:r>
            <w:r w:rsidRPr="00DE2924">
              <w:t>and:</w:t>
            </w:r>
          </w:p>
        </w:tc>
        <w:tc>
          <w:tcPr>
            <w:tcW w:w="3198" w:type="dxa"/>
            <w:shd w:val="clear" w:color="auto" w:fill="auto"/>
          </w:tcPr>
          <w:p w:rsidR="00437D08" w:rsidRPr="00DE2924" w:rsidRDefault="00460C9D" w:rsidP="00460C9D">
            <w:pPr>
              <w:pStyle w:val="gemtab11ptAbstand"/>
            </w:pPr>
            <w:bookmarkStart w:id="2" w:name="Stand"/>
            <w:r>
              <w:t>18.12.</w:t>
            </w:r>
            <w:r w:rsidR="00437D08">
              <w:t>2017</w:t>
            </w:r>
            <w:bookmarkEnd w:id="2"/>
          </w:p>
        </w:tc>
      </w:tr>
      <w:tr w:rsidR="00437D08" w:rsidRPr="00DE2924" w:rsidTr="00437D08">
        <w:trPr>
          <w:jc w:val="center"/>
        </w:trPr>
        <w:tc>
          <w:tcPr>
            <w:tcW w:w="1782" w:type="dxa"/>
            <w:shd w:val="clear" w:color="auto" w:fill="auto"/>
          </w:tcPr>
          <w:p w:rsidR="00437D08" w:rsidRPr="00DE2924" w:rsidRDefault="00437D08" w:rsidP="00437D08">
            <w:pPr>
              <w:pStyle w:val="gemtab11ptAbstand"/>
            </w:pPr>
            <w:r w:rsidRPr="00DE2924">
              <w:t>Status:</w:t>
            </w:r>
          </w:p>
        </w:tc>
        <w:tc>
          <w:tcPr>
            <w:tcW w:w="3198" w:type="dxa"/>
            <w:shd w:val="clear" w:color="auto" w:fill="auto"/>
          </w:tcPr>
          <w:p w:rsidR="00437D08" w:rsidRPr="00DE2924" w:rsidRDefault="002E64B1" w:rsidP="002E64B1">
            <w:pPr>
              <w:pStyle w:val="gemtab11ptAbstand"/>
            </w:pPr>
            <w:r>
              <w:t>freigegeben</w:t>
            </w:r>
          </w:p>
        </w:tc>
      </w:tr>
      <w:tr w:rsidR="00437D08" w:rsidRPr="00DE2924" w:rsidTr="00437D08">
        <w:trPr>
          <w:jc w:val="center"/>
        </w:trPr>
        <w:tc>
          <w:tcPr>
            <w:tcW w:w="1782" w:type="dxa"/>
            <w:shd w:val="clear" w:color="auto" w:fill="auto"/>
          </w:tcPr>
          <w:p w:rsidR="00437D08" w:rsidRPr="00DE2924" w:rsidRDefault="00437D08" w:rsidP="00437D08">
            <w:pPr>
              <w:pStyle w:val="gemtab11ptAbstand"/>
            </w:pPr>
            <w:r w:rsidRPr="00DE2924">
              <w:t>Klassifizierung:</w:t>
            </w:r>
          </w:p>
        </w:tc>
        <w:tc>
          <w:tcPr>
            <w:tcW w:w="3198" w:type="dxa"/>
            <w:shd w:val="clear" w:color="auto" w:fill="auto"/>
          </w:tcPr>
          <w:p w:rsidR="00437D08" w:rsidRPr="00DE2924" w:rsidRDefault="002E64B1" w:rsidP="002E64B1">
            <w:pPr>
              <w:pStyle w:val="gemtab11ptAbstand"/>
            </w:pPr>
            <w:bookmarkStart w:id="3" w:name="Klasse"/>
            <w:r>
              <w:t>öffentlich</w:t>
            </w:r>
            <w:bookmarkEnd w:id="3"/>
          </w:p>
        </w:tc>
      </w:tr>
      <w:tr w:rsidR="00437D08" w:rsidRPr="00DE2924" w:rsidTr="00437D08">
        <w:trPr>
          <w:jc w:val="center"/>
        </w:trPr>
        <w:tc>
          <w:tcPr>
            <w:tcW w:w="1782" w:type="dxa"/>
            <w:shd w:val="clear" w:color="auto" w:fill="auto"/>
          </w:tcPr>
          <w:p w:rsidR="00437D08" w:rsidRPr="00DE2924" w:rsidRDefault="00437D08" w:rsidP="00437D08">
            <w:pPr>
              <w:pStyle w:val="gemtab11ptAbstand"/>
            </w:pPr>
            <w:r w:rsidRPr="00DE2924">
              <w:t>Referenzierung:</w:t>
            </w:r>
          </w:p>
        </w:tc>
        <w:tc>
          <w:tcPr>
            <w:tcW w:w="3198" w:type="dxa"/>
            <w:shd w:val="clear" w:color="auto" w:fill="auto"/>
          </w:tcPr>
          <w:p w:rsidR="00437D08" w:rsidRPr="00DE2924" w:rsidRDefault="00437D08" w:rsidP="00437D08">
            <w:pPr>
              <w:pStyle w:val="gemtab11ptAbstand"/>
              <w:rPr>
                <w:rFonts w:eastAsia="Times New Roman"/>
              </w:rPr>
            </w:pPr>
            <w:bookmarkStart w:id="4" w:name="Referenzierung"/>
            <w:r w:rsidRPr="00DE2924">
              <w:t>[gemSpec_</w:t>
            </w:r>
            <w:r w:rsidRPr="00A25B58">
              <w:t>Kon_</w:t>
            </w:r>
            <w:r>
              <w:t>TBAuth</w:t>
            </w:r>
            <w:r w:rsidRPr="00DE2924">
              <w:t>]</w:t>
            </w:r>
            <w:bookmarkEnd w:id="4"/>
          </w:p>
        </w:tc>
      </w:tr>
    </w:tbl>
    <w:p w:rsidR="00437D08" w:rsidRPr="00DE2924" w:rsidRDefault="00437D08" w:rsidP="00437D08">
      <w:pPr>
        <w:pStyle w:val="gemStandard"/>
      </w:pPr>
    </w:p>
    <w:p w:rsidR="00437D08" w:rsidRPr="00DE2924" w:rsidRDefault="00437D08" w:rsidP="00437D08">
      <w:pPr>
        <w:pStyle w:val="gemStandard"/>
      </w:pPr>
    </w:p>
    <w:p w:rsidR="00437D08" w:rsidRPr="00DE2924" w:rsidRDefault="00437D08" w:rsidP="00437D08">
      <w:pPr>
        <w:pStyle w:val="gemStandard"/>
        <w:sectPr w:rsidR="00437D08" w:rsidRPr="00DE2924" w:rsidSect="002E64B1">
          <w:headerReference w:type="default" r:id="rId8"/>
          <w:footerReference w:type="default" r:id="rId9"/>
          <w:headerReference w:type="first" r:id="rId10"/>
          <w:footerReference w:type="first" r:id="rId11"/>
          <w:pgSz w:w="11906" w:h="16838" w:code="9"/>
          <w:pgMar w:top="2104" w:right="1469" w:bottom="1701" w:left="1701" w:header="709" w:footer="482" w:gutter="0"/>
          <w:cols w:space="708"/>
          <w:docGrid w:linePitch="360"/>
        </w:sectPr>
      </w:pPr>
    </w:p>
    <w:p w:rsidR="00437D08" w:rsidRPr="001B163D" w:rsidRDefault="00437D08" w:rsidP="001B163D">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bookmarkStart w:id="10" w:name="_Toc414471582"/>
      <w:r w:rsidRPr="001B163D">
        <w:rPr>
          <w:rFonts w:cs="Arial"/>
        </w:rPr>
        <w:lastRenderedPageBreak/>
        <w:t>Dokumentinformationen</w:t>
      </w:r>
      <w:bookmarkEnd w:id="5"/>
      <w:bookmarkEnd w:id="6"/>
      <w:bookmarkEnd w:id="7"/>
      <w:bookmarkEnd w:id="8"/>
      <w:bookmarkEnd w:id="9"/>
      <w:bookmarkEnd w:id="10"/>
    </w:p>
    <w:p w:rsidR="00437D08" w:rsidRPr="005E5C9B" w:rsidRDefault="00437D08" w:rsidP="00437D08">
      <w:pPr>
        <w:pStyle w:val="gemStandard"/>
        <w:rPr>
          <w:b/>
          <w:bCs/>
        </w:rPr>
      </w:pPr>
      <w:r w:rsidRPr="005E5C9B">
        <w:rPr>
          <w:b/>
          <w:bCs/>
        </w:rPr>
        <w:t>Änderungen zur Vorversion</w:t>
      </w:r>
    </w:p>
    <w:p w:rsidR="00437D08" w:rsidRDefault="00460C9D" w:rsidP="00437D08">
      <w:pPr>
        <w:pStyle w:val="gemStandard"/>
      </w:pPr>
      <w:r>
        <w:t>Die Änderungen zur Vorversion beruhen auf P15.1</w:t>
      </w:r>
      <w:r w:rsidR="0018134F">
        <w:t>.</w:t>
      </w:r>
    </w:p>
    <w:p w:rsidR="00437D08" w:rsidRPr="00EB3D0A" w:rsidRDefault="00437D08" w:rsidP="00437D08">
      <w:pPr>
        <w:pStyle w:val="gemStandard"/>
      </w:pPr>
    </w:p>
    <w:p w:rsidR="00437D08" w:rsidRPr="005E5C9B" w:rsidRDefault="00437D08" w:rsidP="00437D08">
      <w:pPr>
        <w:pStyle w:val="gemStandard"/>
        <w:rPr>
          <w:b/>
          <w:bCs/>
        </w:rPr>
      </w:pPr>
      <w:bookmarkStart w:id="11" w:name="_Toc149010815"/>
      <w:r w:rsidRPr="005E5C9B">
        <w:rPr>
          <w:b/>
          <w:bCs/>
        </w:rPr>
        <w:t>Dokumentenhistorie</w:t>
      </w:r>
      <w:bookmarkEnd w:id="11"/>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227"/>
        <w:gridCol w:w="660"/>
        <w:gridCol w:w="4593"/>
        <w:gridCol w:w="1455"/>
      </w:tblGrid>
      <w:tr w:rsidR="00437D08" w:rsidRPr="005E5C9B" w:rsidTr="00437D08">
        <w:trPr>
          <w:tblHeader/>
        </w:trPr>
        <w:tc>
          <w:tcPr>
            <w:tcW w:w="957" w:type="dxa"/>
            <w:shd w:val="clear" w:color="auto" w:fill="E0E0E0"/>
          </w:tcPr>
          <w:p w:rsidR="00437D08" w:rsidRPr="005E5C9B" w:rsidRDefault="00437D08" w:rsidP="00437D08">
            <w:pPr>
              <w:pStyle w:val="gemtab11ptAbstand"/>
              <w:rPr>
                <w:b/>
                <w:sz w:val="20"/>
              </w:rPr>
            </w:pPr>
            <w:r w:rsidRPr="005E5C9B">
              <w:rPr>
                <w:b/>
                <w:sz w:val="20"/>
              </w:rPr>
              <w:t>Ve</w:t>
            </w:r>
            <w:r w:rsidRPr="005E5C9B">
              <w:rPr>
                <w:b/>
                <w:sz w:val="20"/>
              </w:rPr>
              <w:t>r</w:t>
            </w:r>
            <w:r w:rsidRPr="005E5C9B">
              <w:rPr>
                <w:b/>
                <w:sz w:val="20"/>
              </w:rPr>
              <w:t>sion</w:t>
            </w:r>
          </w:p>
        </w:tc>
        <w:tc>
          <w:tcPr>
            <w:tcW w:w="1227" w:type="dxa"/>
            <w:shd w:val="clear" w:color="auto" w:fill="E0E0E0"/>
          </w:tcPr>
          <w:p w:rsidR="00437D08" w:rsidRPr="005E5C9B" w:rsidRDefault="00437D08" w:rsidP="00437D08">
            <w:pPr>
              <w:pStyle w:val="gemtab11ptAbstand"/>
              <w:rPr>
                <w:b/>
                <w:sz w:val="20"/>
              </w:rPr>
            </w:pPr>
            <w:r w:rsidRPr="005E5C9B">
              <w:rPr>
                <w:b/>
                <w:sz w:val="20"/>
              </w:rPr>
              <w:t>Stand</w:t>
            </w:r>
          </w:p>
        </w:tc>
        <w:tc>
          <w:tcPr>
            <w:tcW w:w="660" w:type="dxa"/>
            <w:shd w:val="clear" w:color="auto" w:fill="E0E0E0"/>
          </w:tcPr>
          <w:p w:rsidR="00437D08" w:rsidRPr="005E5C9B" w:rsidRDefault="00437D08" w:rsidP="00437D08">
            <w:pPr>
              <w:pStyle w:val="gemtab11ptAbstand"/>
              <w:rPr>
                <w:b/>
                <w:sz w:val="20"/>
              </w:rPr>
            </w:pPr>
            <w:r w:rsidRPr="005E5C9B">
              <w:rPr>
                <w:b/>
                <w:sz w:val="20"/>
              </w:rPr>
              <w:t>Kap./ Se</w:t>
            </w:r>
            <w:r w:rsidRPr="005E5C9B">
              <w:rPr>
                <w:b/>
                <w:sz w:val="20"/>
              </w:rPr>
              <w:t>i</w:t>
            </w:r>
            <w:r w:rsidRPr="005E5C9B">
              <w:rPr>
                <w:b/>
                <w:sz w:val="20"/>
              </w:rPr>
              <w:t>te</w:t>
            </w:r>
          </w:p>
        </w:tc>
        <w:tc>
          <w:tcPr>
            <w:tcW w:w="4593" w:type="dxa"/>
            <w:shd w:val="clear" w:color="auto" w:fill="E0E0E0"/>
          </w:tcPr>
          <w:p w:rsidR="00437D08" w:rsidRPr="005E5C9B" w:rsidRDefault="00437D08" w:rsidP="00437D08">
            <w:pPr>
              <w:pStyle w:val="gemtab11ptAbstand"/>
              <w:rPr>
                <w:b/>
                <w:caps/>
                <w:sz w:val="20"/>
              </w:rPr>
            </w:pPr>
            <w:r w:rsidRPr="005E5C9B">
              <w:rPr>
                <w:b/>
                <w:sz w:val="20"/>
              </w:rPr>
              <w:t>Grund der Änderung, besondere Hi</w:t>
            </w:r>
            <w:r w:rsidRPr="005E5C9B">
              <w:rPr>
                <w:b/>
                <w:sz w:val="20"/>
              </w:rPr>
              <w:t>n</w:t>
            </w:r>
            <w:r w:rsidRPr="005E5C9B">
              <w:rPr>
                <w:b/>
                <w:sz w:val="20"/>
              </w:rPr>
              <w:t>weise</w:t>
            </w:r>
          </w:p>
        </w:tc>
        <w:tc>
          <w:tcPr>
            <w:tcW w:w="1455" w:type="dxa"/>
            <w:shd w:val="clear" w:color="auto" w:fill="E0E0E0"/>
          </w:tcPr>
          <w:p w:rsidR="00437D08" w:rsidRPr="005E5C9B" w:rsidRDefault="00437D08" w:rsidP="00437D08">
            <w:pPr>
              <w:pStyle w:val="gemtab11ptAbstand"/>
              <w:rPr>
                <w:b/>
                <w:sz w:val="20"/>
              </w:rPr>
            </w:pPr>
            <w:r w:rsidRPr="005E5C9B">
              <w:rPr>
                <w:b/>
                <w:sz w:val="20"/>
              </w:rPr>
              <w:t>Bea</w:t>
            </w:r>
            <w:r w:rsidRPr="005E5C9B">
              <w:rPr>
                <w:b/>
                <w:sz w:val="20"/>
              </w:rPr>
              <w:t>r</w:t>
            </w:r>
            <w:r w:rsidRPr="005E5C9B">
              <w:rPr>
                <w:b/>
                <w:sz w:val="20"/>
              </w:rPr>
              <w:t>beitung</w:t>
            </w:r>
          </w:p>
        </w:tc>
      </w:tr>
      <w:tr w:rsidR="00437D08" w:rsidRPr="005E5C9B" w:rsidTr="00437D08">
        <w:tc>
          <w:tcPr>
            <w:tcW w:w="957" w:type="dxa"/>
            <w:shd w:val="clear" w:color="auto" w:fill="auto"/>
          </w:tcPr>
          <w:p w:rsidR="00437D08" w:rsidRPr="005E5C9B" w:rsidRDefault="00437D08" w:rsidP="00437D08">
            <w:pPr>
              <w:pStyle w:val="gemtab11ptAbstand"/>
              <w:rPr>
                <w:sz w:val="20"/>
              </w:rPr>
            </w:pPr>
          </w:p>
        </w:tc>
        <w:tc>
          <w:tcPr>
            <w:tcW w:w="1227" w:type="dxa"/>
            <w:shd w:val="clear" w:color="auto" w:fill="auto"/>
          </w:tcPr>
          <w:p w:rsidR="00437D08" w:rsidRPr="005E5C9B" w:rsidRDefault="00437D08" w:rsidP="00437D08">
            <w:pPr>
              <w:pStyle w:val="gemtab11ptAbstand"/>
              <w:rPr>
                <w:sz w:val="20"/>
              </w:rPr>
            </w:pPr>
          </w:p>
        </w:tc>
        <w:tc>
          <w:tcPr>
            <w:tcW w:w="660" w:type="dxa"/>
            <w:shd w:val="clear" w:color="auto" w:fill="auto"/>
          </w:tcPr>
          <w:p w:rsidR="00437D08" w:rsidRPr="005E5C9B" w:rsidRDefault="00437D08" w:rsidP="00437D08">
            <w:pPr>
              <w:pStyle w:val="gemtab11ptAbstand"/>
              <w:rPr>
                <w:sz w:val="20"/>
              </w:rPr>
            </w:pPr>
          </w:p>
        </w:tc>
        <w:tc>
          <w:tcPr>
            <w:tcW w:w="4593" w:type="dxa"/>
            <w:shd w:val="clear" w:color="auto" w:fill="auto"/>
          </w:tcPr>
          <w:p w:rsidR="00437D08" w:rsidRPr="005E5C9B" w:rsidRDefault="00437D08" w:rsidP="002E64B1">
            <w:pPr>
              <w:pStyle w:val="gemtab11ptAbstand"/>
              <w:rPr>
                <w:sz w:val="20"/>
              </w:rPr>
            </w:pPr>
            <w:r w:rsidRPr="005E5C9B">
              <w:rPr>
                <w:sz w:val="20"/>
              </w:rPr>
              <w:t>Initialversion Online-Rollout Stufe 2.1</w:t>
            </w:r>
          </w:p>
        </w:tc>
        <w:tc>
          <w:tcPr>
            <w:tcW w:w="1455" w:type="dxa"/>
            <w:shd w:val="clear" w:color="auto" w:fill="auto"/>
          </w:tcPr>
          <w:p w:rsidR="00437D08" w:rsidRPr="005E5C9B" w:rsidRDefault="00437D08" w:rsidP="00437D08">
            <w:pPr>
              <w:pStyle w:val="gemtab11ptAbstand"/>
              <w:rPr>
                <w:sz w:val="20"/>
              </w:rPr>
            </w:pPr>
            <w:r w:rsidRPr="005E5C9B">
              <w:rPr>
                <w:sz w:val="20"/>
              </w:rPr>
              <w:t>gematik</w:t>
            </w:r>
          </w:p>
        </w:tc>
      </w:tr>
      <w:tr w:rsidR="00F73F7F" w:rsidRPr="005E5C9B" w:rsidTr="00437D08">
        <w:tc>
          <w:tcPr>
            <w:tcW w:w="957" w:type="dxa"/>
            <w:shd w:val="clear" w:color="auto" w:fill="auto"/>
          </w:tcPr>
          <w:p w:rsidR="00F73F7F" w:rsidRPr="005E5C9B" w:rsidRDefault="00F73F7F" w:rsidP="002E64B1">
            <w:pPr>
              <w:pStyle w:val="gemtab11ptAbstand"/>
              <w:rPr>
                <w:sz w:val="20"/>
              </w:rPr>
            </w:pPr>
            <w:r>
              <w:rPr>
                <w:sz w:val="20"/>
              </w:rPr>
              <w:t xml:space="preserve">1.0.0 </w:t>
            </w:r>
          </w:p>
        </w:tc>
        <w:tc>
          <w:tcPr>
            <w:tcW w:w="1227" w:type="dxa"/>
            <w:shd w:val="clear" w:color="auto" w:fill="auto"/>
          </w:tcPr>
          <w:p w:rsidR="00F73F7F" w:rsidRPr="005E5C9B" w:rsidRDefault="002E64B1" w:rsidP="002E64B1">
            <w:pPr>
              <w:pStyle w:val="gemtab11ptAbstand"/>
              <w:rPr>
                <w:sz w:val="20"/>
              </w:rPr>
            </w:pPr>
            <w:r>
              <w:rPr>
                <w:sz w:val="20"/>
              </w:rPr>
              <w:t>02.08</w:t>
            </w:r>
            <w:r w:rsidR="00F73F7F" w:rsidRPr="005E5C9B">
              <w:rPr>
                <w:sz w:val="20"/>
              </w:rPr>
              <w:t>.17</w:t>
            </w:r>
          </w:p>
        </w:tc>
        <w:tc>
          <w:tcPr>
            <w:tcW w:w="660" w:type="dxa"/>
            <w:shd w:val="clear" w:color="auto" w:fill="auto"/>
          </w:tcPr>
          <w:p w:rsidR="00F73F7F" w:rsidRPr="005E5C9B" w:rsidRDefault="00F73F7F" w:rsidP="00AD527A">
            <w:pPr>
              <w:pStyle w:val="gemtab11ptAbstand"/>
              <w:rPr>
                <w:sz w:val="20"/>
              </w:rPr>
            </w:pPr>
          </w:p>
        </w:tc>
        <w:tc>
          <w:tcPr>
            <w:tcW w:w="4593" w:type="dxa"/>
            <w:shd w:val="clear" w:color="auto" w:fill="auto"/>
          </w:tcPr>
          <w:p w:rsidR="00F73F7F" w:rsidRPr="005E5C9B" w:rsidRDefault="002E64B1" w:rsidP="00AD527A">
            <w:pPr>
              <w:pStyle w:val="gemtab11ptAbstand"/>
              <w:rPr>
                <w:sz w:val="20"/>
              </w:rPr>
            </w:pPr>
            <w:r>
              <w:rPr>
                <w:sz w:val="20"/>
              </w:rPr>
              <w:t>freigegeben</w:t>
            </w:r>
          </w:p>
        </w:tc>
        <w:tc>
          <w:tcPr>
            <w:tcW w:w="1455" w:type="dxa"/>
            <w:shd w:val="clear" w:color="auto" w:fill="auto"/>
          </w:tcPr>
          <w:p w:rsidR="00F73F7F" w:rsidRPr="005E5C9B" w:rsidRDefault="00460C9D" w:rsidP="00AD527A">
            <w:pPr>
              <w:pStyle w:val="gemtab11ptAbstand"/>
              <w:rPr>
                <w:sz w:val="20"/>
              </w:rPr>
            </w:pPr>
            <w:r>
              <w:rPr>
                <w:sz w:val="20"/>
              </w:rPr>
              <w:t>g</w:t>
            </w:r>
            <w:r w:rsidR="00F73F7F" w:rsidRPr="005E5C9B">
              <w:rPr>
                <w:sz w:val="20"/>
              </w:rPr>
              <w:t>ematik</w:t>
            </w:r>
          </w:p>
        </w:tc>
      </w:tr>
      <w:tr w:rsidR="00651F90" w:rsidRPr="005E5C9B" w:rsidTr="00437D08">
        <w:tc>
          <w:tcPr>
            <w:tcW w:w="957" w:type="dxa"/>
            <w:shd w:val="clear" w:color="auto" w:fill="auto"/>
          </w:tcPr>
          <w:p w:rsidR="00651F90" w:rsidRDefault="00651F90" w:rsidP="002E64B1">
            <w:pPr>
              <w:pStyle w:val="gemtab11ptAbstand"/>
              <w:rPr>
                <w:sz w:val="20"/>
              </w:rPr>
            </w:pPr>
          </w:p>
        </w:tc>
        <w:tc>
          <w:tcPr>
            <w:tcW w:w="1227" w:type="dxa"/>
            <w:shd w:val="clear" w:color="auto" w:fill="auto"/>
          </w:tcPr>
          <w:p w:rsidR="00651F90" w:rsidRDefault="00651F90" w:rsidP="002E64B1">
            <w:pPr>
              <w:pStyle w:val="gemtab11ptAbstand"/>
              <w:rPr>
                <w:sz w:val="20"/>
              </w:rPr>
            </w:pPr>
            <w:r>
              <w:rPr>
                <w:sz w:val="20"/>
              </w:rPr>
              <w:t>05.12.17</w:t>
            </w:r>
          </w:p>
        </w:tc>
        <w:tc>
          <w:tcPr>
            <w:tcW w:w="660" w:type="dxa"/>
            <w:shd w:val="clear" w:color="auto" w:fill="auto"/>
          </w:tcPr>
          <w:p w:rsidR="00651F90" w:rsidRPr="005E5C9B" w:rsidRDefault="00651F90" w:rsidP="00AD527A">
            <w:pPr>
              <w:pStyle w:val="gemtab11ptAbstand"/>
              <w:rPr>
                <w:sz w:val="20"/>
              </w:rPr>
            </w:pPr>
          </w:p>
        </w:tc>
        <w:tc>
          <w:tcPr>
            <w:tcW w:w="4593" w:type="dxa"/>
            <w:shd w:val="clear" w:color="auto" w:fill="auto"/>
          </w:tcPr>
          <w:p w:rsidR="00651F90" w:rsidRDefault="00651F90" w:rsidP="00AD527A">
            <w:pPr>
              <w:pStyle w:val="gemtab11ptAbstand"/>
              <w:rPr>
                <w:sz w:val="20"/>
              </w:rPr>
            </w:pPr>
            <w:r>
              <w:rPr>
                <w:sz w:val="20"/>
              </w:rPr>
              <w:t>Einarbeitung P15.1</w:t>
            </w:r>
          </w:p>
        </w:tc>
        <w:tc>
          <w:tcPr>
            <w:tcW w:w="1455" w:type="dxa"/>
            <w:shd w:val="clear" w:color="auto" w:fill="auto"/>
          </w:tcPr>
          <w:p w:rsidR="00651F90" w:rsidRPr="005E5C9B" w:rsidRDefault="00651F90" w:rsidP="00AD527A">
            <w:pPr>
              <w:pStyle w:val="gemtab11ptAbstand"/>
              <w:rPr>
                <w:sz w:val="20"/>
              </w:rPr>
            </w:pPr>
            <w:r>
              <w:rPr>
                <w:sz w:val="20"/>
              </w:rPr>
              <w:t>gematik</w:t>
            </w:r>
          </w:p>
        </w:tc>
      </w:tr>
      <w:tr w:rsidR="00460C9D" w:rsidRPr="005E5C9B" w:rsidTr="00437D08">
        <w:tc>
          <w:tcPr>
            <w:tcW w:w="957" w:type="dxa"/>
            <w:shd w:val="clear" w:color="auto" w:fill="auto"/>
          </w:tcPr>
          <w:p w:rsidR="00460C9D" w:rsidRDefault="00460C9D" w:rsidP="002E64B1">
            <w:pPr>
              <w:pStyle w:val="gemtab11ptAbstand"/>
              <w:rPr>
                <w:sz w:val="20"/>
              </w:rPr>
            </w:pPr>
            <w:r>
              <w:rPr>
                <w:sz w:val="20"/>
              </w:rPr>
              <w:t>1.1.0</w:t>
            </w:r>
          </w:p>
        </w:tc>
        <w:tc>
          <w:tcPr>
            <w:tcW w:w="1227" w:type="dxa"/>
            <w:shd w:val="clear" w:color="auto" w:fill="auto"/>
          </w:tcPr>
          <w:p w:rsidR="00460C9D" w:rsidRDefault="00460C9D" w:rsidP="002E64B1">
            <w:pPr>
              <w:pStyle w:val="gemtab11ptAbstand"/>
              <w:rPr>
                <w:sz w:val="20"/>
              </w:rPr>
            </w:pPr>
            <w:r>
              <w:rPr>
                <w:sz w:val="20"/>
              </w:rPr>
              <w:t>18.12.17</w:t>
            </w:r>
          </w:p>
        </w:tc>
        <w:tc>
          <w:tcPr>
            <w:tcW w:w="660" w:type="dxa"/>
            <w:shd w:val="clear" w:color="auto" w:fill="auto"/>
          </w:tcPr>
          <w:p w:rsidR="00460C9D" w:rsidRPr="005E5C9B" w:rsidRDefault="00460C9D" w:rsidP="00AD527A">
            <w:pPr>
              <w:pStyle w:val="gemtab11ptAbstand"/>
              <w:rPr>
                <w:sz w:val="20"/>
              </w:rPr>
            </w:pPr>
          </w:p>
        </w:tc>
        <w:tc>
          <w:tcPr>
            <w:tcW w:w="4593" w:type="dxa"/>
            <w:shd w:val="clear" w:color="auto" w:fill="auto"/>
          </w:tcPr>
          <w:p w:rsidR="00460C9D" w:rsidRDefault="00460C9D" w:rsidP="00AD527A">
            <w:pPr>
              <w:pStyle w:val="gemtab11ptAbstand"/>
              <w:rPr>
                <w:sz w:val="20"/>
              </w:rPr>
            </w:pPr>
            <w:r>
              <w:rPr>
                <w:sz w:val="20"/>
              </w:rPr>
              <w:t>freigegeben</w:t>
            </w:r>
          </w:p>
        </w:tc>
        <w:tc>
          <w:tcPr>
            <w:tcW w:w="1455" w:type="dxa"/>
            <w:shd w:val="clear" w:color="auto" w:fill="auto"/>
          </w:tcPr>
          <w:p w:rsidR="00460C9D" w:rsidRDefault="00460C9D" w:rsidP="00AD527A">
            <w:pPr>
              <w:pStyle w:val="gemtab11ptAbstand"/>
              <w:rPr>
                <w:sz w:val="20"/>
              </w:rPr>
            </w:pPr>
            <w:r>
              <w:rPr>
                <w:sz w:val="20"/>
              </w:rPr>
              <w:t>gematik</w:t>
            </w:r>
          </w:p>
        </w:tc>
      </w:tr>
    </w:tbl>
    <w:p w:rsidR="00437D08" w:rsidRPr="00DE2924" w:rsidRDefault="00437D08" w:rsidP="00437D08">
      <w:pPr>
        <w:pStyle w:val="gemStandard"/>
      </w:pPr>
    </w:p>
    <w:p w:rsidR="001B163D" w:rsidRDefault="001B163D" w:rsidP="001B163D">
      <w:pPr>
        <w:pStyle w:val="Titel"/>
        <w:pBdr>
          <w:top w:val="single" w:sz="4" w:space="10" w:color="auto"/>
          <w:bottom w:val="single" w:sz="4" w:space="10" w:color="auto"/>
        </w:pBdr>
        <w:rPr>
          <w:rFonts w:cs="Arial"/>
        </w:rPr>
        <w:sectPr w:rsidR="001B163D" w:rsidSect="002E64B1">
          <w:headerReference w:type="default" r:id="rId12"/>
          <w:pgSz w:w="11906" w:h="16838" w:code="9"/>
          <w:pgMar w:top="2104" w:right="1469" w:bottom="1701" w:left="1701" w:header="709" w:footer="344" w:gutter="0"/>
          <w:cols w:space="708"/>
          <w:docGrid w:linePitch="360"/>
        </w:sectPr>
      </w:pPr>
      <w:bookmarkStart w:id="12" w:name="_Toc414471583"/>
    </w:p>
    <w:p w:rsidR="00437D08" w:rsidRPr="001B163D" w:rsidRDefault="00437D08" w:rsidP="001B163D">
      <w:pPr>
        <w:pStyle w:val="Titel"/>
        <w:pBdr>
          <w:top w:val="single" w:sz="4" w:space="10" w:color="auto"/>
          <w:bottom w:val="single" w:sz="4" w:space="10" w:color="auto"/>
        </w:pBdr>
        <w:rPr>
          <w:rFonts w:cs="Arial"/>
        </w:rPr>
      </w:pPr>
      <w:r w:rsidRPr="001B163D">
        <w:rPr>
          <w:rFonts w:cs="Arial"/>
        </w:rPr>
        <w:lastRenderedPageBreak/>
        <w:t>Inhaltsverzeichnis</w:t>
      </w:r>
      <w:bookmarkEnd w:id="12"/>
    </w:p>
    <w:p w:rsidR="00437D08" w:rsidRPr="00DE2924" w:rsidRDefault="00437D08" w:rsidP="00437D08">
      <w:pPr>
        <w:pStyle w:val="gemStandard"/>
      </w:pPr>
    </w:p>
    <w:p w:rsidR="001B163D" w:rsidRDefault="00437D08">
      <w:pPr>
        <w:pStyle w:val="Verzeichnis1"/>
        <w:tabs>
          <w:tab w:val="left" w:pos="440"/>
          <w:tab w:val="right" w:leader="dot" w:pos="8726"/>
        </w:tabs>
        <w:rPr>
          <w:rFonts w:asciiTheme="minorHAnsi" w:eastAsiaTheme="minorEastAsia" w:hAnsiTheme="minorHAnsi" w:cstheme="minorBidi"/>
          <w:b w:val="0"/>
          <w:bCs w:val="0"/>
          <w:noProof/>
          <w:sz w:val="22"/>
          <w:szCs w:val="22"/>
        </w:rPr>
      </w:pPr>
      <w:r w:rsidRPr="00DE2924">
        <w:fldChar w:fldCharType="begin"/>
      </w:r>
      <w:r w:rsidRPr="00DE2924">
        <w:instrText xml:space="preserve"> </w:instrText>
      </w:r>
      <w:r>
        <w:instrText>TOC</w:instrText>
      </w:r>
      <w:r w:rsidRPr="00DE2924">
        <w:instrText xml:space="preserve"> \o "3-5" \h \z \t "Überschrift 1;1;Überschrift 2;2;gem_nonum_Ü4;4;gem_Ü5;5;GEM_Ü3;3;gem_Ü4;4;gem_Ü1;1;gem_Ü2;2;gem_nonum_Ü1;1;gem_nonum_Ü2;2;gem_nonum_Ü3;3" </w:instrText>
      </w:r>
      <w:r w:rsidRPr="00DE2924">
        <w:fldChar w:fldCharType="separate"/>
      </w:r>
      <w:hyperlink w:anchor="_Toc501705622" w:history="1">
        <w:r w:rsidR="001B163D" w:rsidRPr="00B92B53">
          <w:rPr>
            <w:rStyle w:val="Hyperlink"/>
            <w:noProof/>
          </w:rPr>
          <w:t>1</w:t>
        </w:r>
        <w:r w:rsidR="001B163D">
          <w:rPr>
            <w:rFonts w:asciiTheme="minorHAnsi" w:eastAsiaTheme="minorEastAsia" w:hAnsiTheme="minorHAnsi" w:cstheme="minorBidi"/>
            <w:b w:val="0"/>
            <w:bCs w:val="0"/>
            <w:noProof/>
            <w:sz w:val="22"/>
            <w:szCs w:val="22"/>
          </w:rPr>
          <w:tab/>
        </w:r>
        <w:r w:rsidR="001B163D" w:rsidRPr="00B92B53">
          <w:rPr>
            <w:rStyle w:val="Hyperlink"/>
            <w:noProof/>
          </w:rPr>
          <w:t>Einordnung des Dokumentes</w:t>
        </w:r>
        <w:r w:rsidR="001B163D">
          <w:rPr>
            <w:noProof/>
            <w:webHidden/>
          </w:rPr>
          <w:tab/>
        </w:r>
        <w:r w:rsidR="001B163D">
          <w:rPr>
            <w:noProof/>
            <w:webHidden/>
          </w:rPr>
          <w:fldChar w:fldCharType="begin"/>
        </w:r>
        <w:r w:rsidR="001B163D">
          <w:rPr>
            <w:noProof/>
            <w:webHidden/>
          </w:rPr>
          <w:instrText xml:space="preserve"> PAGEREF _Toc501705622 \h </w:instrText>
        </w:r>
        <w:r w:rsidR="001B163D">
          <w:rPr>
            <w:noProof/>
            <w:webHidden/>
          </w:rPr>
        </w:r>
        <w:r w:rsidR="001B163D">
          <w:rPr>
            <w:noProof/>
            <w:webHidden/>
          </w:rPr>
          <w:fldChar w:fldCharType="separate"/>
        </w:r>
        <w:r w:rsidR="001B163D">
          <w:rPr>
            <w:noProof/>
            <w:webHidden/>
          </w:rPr>
          <w:t>5</w:t>
        </w:r>
        <w:r w:rsidR="001B163D">
          <w:rPr>
            <w:noProof/>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23" w:history="1">
        <w:r w:rsidRPr="00B92B53">
          <w:rPr>
            <w:rStyle w:val="Hyperlink"/>
          </w:rPr>
          <w:t>1.1</w:t>
        </w:r>
        <w:r>
          <w:rPr>
            <w:rFonts w:asciiTheme="minorHAnsi" w:eastAsiaTheme="minorEastAsia" w:hAnsiTheme="minorHAnsi" w:cstheme="minorBidi"/>
            <w:b w:val="0"/>
            <w:iCs w:val="0"/>
            <w:szCs w:val="22"/>
          </w:rPr>
          <w:tab/>
        </w:r>
        <w:r w:rsidRPr="00B92B53">
          <w:rPr>
            <w:rStyle w:val="Hyperlink"/>
          </w:rPr>
          <w:t>Zielsetzung</w:t>
        </w:r>
        <w:r>
          <w:rPr>
            <w:webHidden/>
          </w:rPr>
          <w:tab/>
        </w:r>
        <w:r>
          <w:rPr>
            <w:webHidden/>
          </w:rPr>
          <w:fldChar w:fldCharType="begin"/>
        </w:r>
        <w:r>
          <w:rPr>
            <w:webHidden/>
          </w:rPr>
          <w:instrText xml:space="preserve"> PAGEREF _Toc501705623 \h </w:instrText>
        </w:r>
        <w:r>
          <w:rPr>
            <w:webHidden/>
          </w:rPr>
        </w:r>
        <w:r>
          <w:rPr>
            <w:webHidden/>
          </w:rPr>
          <w:fldChar w:fldCharType="separate"/>
        </w:r>
        <w:r>
          <w:rPr>
            <w:webHidden/>
          </w:rPr>
          <w:t>5</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24" w:history="1">
        <w:r w:rsidRPr="00B92B53">
          <w:rPr>
            <w:rStyle w:val="Hyperlink"/>
          </w:rPr>
          <w:t>1.2</w:t>
        </w:r>
        <w:r>
          <w:rPr>
            <w:rFonts w:asciiTheme="minorHAnsi" w:eastAsiaTheme="minorEastAsia" w:hAnsiTheme="minorHAnsi" w:cstheme="minorBidi"/>
            <w:b w:val="0"/>
            <w:iCs w:val="0"/>
            <w:szCs w:val="22"/>
          </w:rPr>
          <w:tab/>
        </w:r>
        <w:r w:rsidRPr="00B92B53">
          <w:rPr>
            <w:rStyle w:val="Hyperlink"/>
          </w:rPr>
          <w:t>Zielgruppe</w:t>
        </w:r>
        <w:r>
          <w:rPr>
            <w:webHidden/>
          </w:rPr>
          <w:tab/>
        </w:r>
        <w:r>
          <w:rPr>
            <w:webHidden/>
          </w:rPr>
          <w:fldChar w:fldCharType="begin"/>
        </w:r>
        <w:r>
          <w:rPr>
            <w:webHidden/>
          </w:rPr>
          <w:instrText xml:space="preserve"> PAGEREF _Toc501705624 \h </w:instrText>
        </w:r>
        <w:r>
          <w:rPr>
            <w:webHidden/>
          </w:rPr>
        </w:r>
        <w:r>
          <w:rPr>
            <w:webHidden/>
          </w:rPr>
          <w:fldChar w:fldCharType="separate"/>
        </w:r>
        <w:r>
          <w:rPr>
            <w:webHidden/>
          </w:rPr>
          <w:t>5</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25" w:history="1">
        <w:r w:rsidRPr="00B92B53">
          <w:rPr>
            <w:rStyle w:val="Hyperlink"/>
          </w:rPr>
          <w:t>1.3</w:t>
        </w:r>
        <w:r>
          <w:rPr>
            <w:rFonts w:asciiTheme="minorHAnsi" w:eastAsiaTheme="minorEastAsia" w:hAnsiTheme="minorHAnsi" w:cstheme="minorBidi"/>
            <w:b w:val="0"/>
            <w:iCs w:val="0"/>
            <w:szCs w:val="22"/>
          </w:rPr>
          <w:tab/>
        </w:r>
        <w:r w:rsidRPr="00B92B53">
          <w:rPr>
            <w:rStyle w:val="Hyperlink"/>
          </w:rPr>
          <w:t>Geltungsbereich</w:t>
        </w:r>
        <w:r>
          <w:rPr>
            <w:webHidden/>
          </w:rPr>
          <w:tab/>
        </w:r>
        <w:r>
          <w:rPr>
            <w:webHidden/>
          </w:rPr>
          <w:fldChar w:fldCharType="begin"/>
        </w:r>
        <w:r>
          <w:rPr>
            <w:webHidden/>
          </w:rPr>
          <w:instrText xml:space="preserve"> PAGEREF _Toc501705625 \h </w:instrText>
        </w:r>
        <w:r>
          <w:rPr>
            <w:webHidden/>
          </w:rPr>
        </w:r>
        <w:r>
          <w:rPr>
            <w:webHidden/>
          </w:rPr>
          <w:fldChar w:fldCharType="separate"/>
        </w:r>
        <w:r>
          <w:rPr>
            <w:webHidden/>
          </w:rPr>
          <w:t>5</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26" w:history="1">
        <w:r w:rsidRPr="00B92B53">
          <w:rPr>
            <w:rStyle w:val="Hyperlink"/>
          </w:rPr>
          <w:t>1.4</w:t>
        </w:r>
        <w:r>
          <w:rPr>
            <w:rFonts w:asciiTheme="minorHAnsi" w:eastAsiaTheme="minorEastAsia" w:hAnsiTheme="minorHAnsi" w:cstheme="minorBidi"/>
            <w:b w:val="0"/>
            <w:iCs w:val="0"/>
            <w:szCs w:val="22"/>
          </w:rPr>
          <w:tab/>
        </w:r>
        <w:r w:rsidRPr="00B92B53">
          <w:rPr>
            <w:rStyle w:val="Hyperlink"/>
          </w:rPr>
          <w:t>Arbeitsgrundlagen</w:t>
        </w:r>
        <w:r>
          <w:rPr>
            <w:webHidden/>
          </w:rPr>
          <w:tab/>
        </w:r>
        <w:r>
          <w:rPr>
            <w:webHidden/>
          </w:rPr>
          <w:fldChar w:fldCharType="begin"/>
        </w:r>
        <w:r>
          <w:rPr>
            <w:webHidden/>
          </w:rPr>
          <w:instrText xml:space="preserve"> PAGEREF _Toc501705626 \h </w:instrText>
        </w:r>
        <w:r>
          <w:rPr>
            <w:webHidden/>
          </w:rPr>
        </w:r>
        <w:r>
          <w:rPr>
            <w:webHidden/>
          </w:rPr>
          <w:fldChar w:fldCharType="separate"/>
        </w:r>
        <w:r>
          <w:rPr>
            <w:webHidden/>
          </w:rPr>
          <w:t>5</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27" w:history="1">
        <w:r w:rsidRPr="00B92B53">
          <w:rPr>
            <w:rStyle w:val="Hyperlink"/>
          </w:rPr>
          <w:t>1.5</w:t>
        </w:r>
        <w:r>
          <w:rPr>
            <w:rFonts w:asciiTheme="minorHAnsi" w:eastAsiaTheme="minorEastAsia" w:hAnsiTheme="minorHAnsi" w:cstheme="minorBidi"/>
            <w:b w:val="0"/>
            <w:iCs w:val="0"/>
            <w:szCs w:val="22"/>
          </w:rPr>
          <w:tab/>
        </w:r>
        <w:r w:rsidRPr="00B92B53">
          <w:rPr>
            <w:rStyle w:val="Hyperlink"/>
          </w:rPr>
          <w:t>Abgrenzung des Dokuments</w:t>
        </w:r>
        <w:r>
          <w:rPr>
            <w:webHidden/>
          </w:rPr>
          <w:tab/>
        </w:r>
        <w:r>
          <w:rPr>
            <w:webHidden/>
          </w:rPr>
          <w:fldChar w:fldCharType="begin"/>
        </w:r>
        <w:r>
          <w:rPr>
            <w:webHidden/>
          </w:rPr>
          <w:instrText xml:space="preserve"> PAGEREF _Toc501705627 \h </w:instrText>
        </w:r>
        <w:r>
          <w:rPr>
            <w:webHidden/>
          </w:rPr>
        </w:r>
        <w:r>
          <w:rPr>
            <w:webHidden/>
          </w:rPr>
          <w:fldChar w:fldCharType="separate"/>
        </w:r>
        <w:r>
          <w:rPr>
            <w:webHidden/>
          </w:rPr>
          <w:t>6</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28" w:history="1">
        <w:r w:rsidRPr="00B92B53">
          <w:rPr>
            <w:rStyle w:val="Hyperlink"/>
          </w:rPr>
          <w:t>1.6</w:t>
        </w:r>
        <w:r>
          <w:rPr>
            <w:rFonts w:asciiTheme="minorHAnsi" w:eastAsiaTheme="minorEastAsia" w:hAnsiTheme="minorHAnsi" w:cstheme="minorBidi"/>
            <w:b w:val="0"/>
            <w:iCs w:val="0"/>
            <w:szCs w:val="22"/>
          </w:rPr>
          <w:tab/>
        </w:r>
        <w:r w:rsidRPr="00B92B53">
          <w:rPr>
            <w:rStyle w:val="Hyperlink"/>
          </w:rPr>
          <w:t>Methodik</w:t>
        </w:r>
        <w:r>
          <w:rPr>
            <w:webHidden/>
          </w:rPr>
          <w:tab/>
        </w:r>
        <w:r>
          <w:rPr>
            <w:webHidden/>
          </w:rPr>
          <w:fldChar w:fldCharType="begin"/>
        </w:r>
        <w:r>
          <w:rPr>
            <w:webHidden/>
          </w:rPr>
          <w:instrText xml:space="preserve"> PAGEREF _Toc501705628 \h </w:instrText>
        </w:r>
        <w:r>
          <w:rPr>
            <w:webHidden/>
          </w:rPr>
        </w:r>
        <w:r>
          <w:rPr>
            <w:webHidden/>
          </w:rPr>
          <w:fldChar w:fldCharType="separate"/>
        </w:r>
        <w:r>
          <w:rPr>
            <w:webHidden/>
          </w:rPr>
          <w:t>6</w:t>
        </w:r>
        <w:r>
          <w:rPr>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29" w:history="1">
        <w:r w:rsidRPr="00B92B53">
          <w:rPr>
            <w:rStyle w:val="Hyperlink"/>
            <w:noProof/>
          </w:rPr>
          <w:t>1.6.1</w:t>
        </w:r>
        <w:r>
          <w:rPr>
            <w:rFonts w:asciiTheme="minorHAnsi" w:eastAsiaTheme="minorEastAsia" w:hAnsiTheme="minorHAnsi" w:cstheme="minorBidi"/>
            <w:noProof/>
            <w:szCs w:val="22"/>
          </w:rPr>
          <w:tab/>
        </w:r>
        <w:r w:rsidRPr="00B92B53">
          <w:rPr>
            <w:rStyle w:val="Hyperlink"/>
            <w:noProof/>
          </w:rPr>
          <w:t>Anforderungen</w:t>
        </w:r>
        <w:r>
          <w:rPr>
            <w:noProof/>
            <w:webHidden/>
          </w:rPr>
          <w:tab/>
        </w:r>
        <w:r>
          <w:rPr>
            <w:noProof/>
            <w:webHidden/>
          </w:rPr>
          <w:fldChar w:fldCharType="begin"/>
        </w:r>
        <w:r>
          <w:rPr>
            <w:noProof/>
            <w:webHidden/>
          </w:rPr>
          <w:instrText xml:space="preserve"> PAGEREF _Toc501705629 \h </w:instrText>
        </w:r>
        <w:r>
          <w:rPr>
            <w:noProof/>
            <w:webHidden/>
          </w:rPr>
        </w:r>
        <w:r>
          <w:rPr>
            <w:noProof/>
            <w:webHidden/>
          </w:rPr>
          <w:fldChar w:fldCharType="separate"/>
        </w:r>
        <w:r>
          <w:rPr>
            <w:noProof/>
            <w:webHidden/>
          </w:rPr>
          <w:t>6</w:t>
        </w:r>
        <w:r>
          <w:rPr>
            <w:noProof/>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30" w:history="1">
        <w:r w:rsidRPr="00B92B53">
          <w:rPr>
            <w:rStyle w:val="Hyperlink"/>
            <w:noProof/>
          </w:rPr>
          <w:t>1.6.2</w:t>
        </w:r>
        <w:r>
          <w:rPr>
            <w:rFonts w:asciiTheme="minorHAnsi" w:eastAsiaTheme="minorEastAsia" w:hAnsiTheme="minorHAnsi" w:cstheme="minorBidi"/>
            <w:noProof/>
            <w:szCs w:val="22"/>
          </w:rPr>
          <w:tab/>
        </w:r>
        <w:r w:rsidRPr="00B92B53">
          <w:rPr>
            <w:rStyle w:val="Hyperlink"/>
            <w:noProof/>
          </w:rPr>
          <w:t>Dokumentenstruktur</w:t>
        </w:r>
        <w:r>
          <w:rPr>
            <w:noProof/>
            <w:webHidden/>
          </w:rPr>
          <w:tab/>
        </w:r>
        <w:r>
          <w:rPr>
            <w:noProof/>
            <w:webHidden/>
          </w:rPr>
          <w:fldChar w:fldCharType="begin"/>
        </w:r>
        <w:r>
          <w:rPr>
            <w:noProof/>
            <w:webHidden/>
          </w:rPr>
          <w:instrText xml:space="preserve"> PAGEREF _Toc501705630 \h </w:instrText>
        </w:r>
        <w:r>
          <w:rPr>
            <w:noProof/>
            <w:webHidden/>
          </w:rPr>
        </w:r>
        <w:r>
          <w:rPr>
            <w:noProof/>
            <w:webHidden/>
          </w:rPr>
          <w:fldChar w:fldCharType="separate"/>
        </w:r>
        <w:r>
          <w:rPr>
            <w:noProof/>
            <w:webHidden/>
          </w:rPr>
          <w:t>6</w:t>
        </w:r>
        <w:r>
          <w:rPr>
            <w:noProof/>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31" w:history="1">
        <w:r w:rsidRPr="00B92B53">
          <w:rPr>
            <w:rStyle w:val="Hyperlink"/>
            <w:noProof/>
            <w:highlight w:val="green"/>
          </w:rPr>
          <w:t>1.6.3</w:t>
        </w:r>
        <w:r>
          <w:rPr>
            <w:rFonts w:asciiTheme="minorHAnsi" w:eastAsiaTheme="minorEastAsia" w:hAnsiTheme="minorHAnsi" w:cstheme="minorBidi"/>
            <w:noProof/>
            <w:szCs w:val="22"/>
          </w:rPr>
          <w:tab/>
        </w:r>
        <w:r w:rsidRPr="00B92B53">
          <w:rPr>
            <w:rStyle w:val="Hyperlink"/>
            <w:noProof/>
          </w:rPr>
          <w:t>Detaillierungstiefe</w:t>
        </w:r>
        <w:r>
          <w:rPr>
            <w:noProof/>
            <w:webHidden/>
          </w:rPr>
          <w:tab/>
        </w:r>
        <w:r>
          <w:rPr>
            <w:noProof/>
            <w:webHidden/>
          </w:rPr>
          <w:fldChar w:fldCharType="begin"/>
        </w:r>
        <w:r>
          <w:rPr>
            <w:noProof/>
            <w:webHidden/>
          </w:rPr>
          <w:instrText xml:space="preserve"> PAGEREF _Toc501705631 \h </w:instrText>
        </w:r>
        <w:r>
          <w:rPr>
            <w:noProof/>
            <w:webHidden/>
          </w:rPr>
        </w:r>
        <w:r>
          <w:rPr>
            <w:noProof/>
            <w:webHidden/>
          </w:rPr>
          <w:fldChar w:fldCharType="separate"/>
        </w:r>
        <w:r>
          <w:rPr>
            <w:noProof/>
            <w:webHidden/>
          </w:rPr>
          <w:t>7</w:t>
        </w:r>
        <w:r>
          <w:rPr>
            <w:noProof/>
            <w:webHidden/>
          </w:rPr>
          <w:fldChar w:fldCharType="end"/>
        </w:r>
      </w:hyperlink>
    </w:p>
    <w:p w:rsidR="001B163D" w:rsidRDefault="001B163D">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632" w:history="1">
        <w:r w:rsidRPr="00B92B53">
          <w:rPr>
            <w:rStyle w:val="Hyperlink"/>
            <w:noProof/>
          </w:rPr>
          <w:t>2</w:t>
        </w:r>
        <w:r>
          <w:rPr>
            <w:rFonts w:asciiTheme="minorHAnsi" w:eastAsiaTheme="minorEastAsia" w:hAnsiTheme="minorHAnsi" w:cstheme="minorBidi"/>
            <w:b w:val="0"/>
            <w:bCs w:val="0"/>
            <w:noProof/>
            <w:sz w:val="22"/>
            <w:szCs w:val="22"/>
          </w:rPr>
          <w:tab/>
        </w:r>
        <w:r w:rsidRPr="00B92B53">
          <w:rPr>
            <w:rStyle w:val="Hyperlink"/>
            <w:noProof/>
          </w:rPr>
          <w:t>Systemüberblick</w:t>
        </w:r>
        <w:r>
          <w:rPr>
            <w:noProof/>
            <w:webHidden/>
          </w:rPr>
          <w:tab/>
        </w:r>
        <w:r>
          <w:rPr>
            <w:noProof/>
            <w:webHidden/>
          </w:rPr>
          <w:fldChar w:fldCharType="begin"/>
        </w:r>
        <w:r>
          <w:rPr>
            <w:noProof/>
            <w:webHidden/>
          </w:rPr>
          <w:instrText xml:space="preserve"> PAGEREF _Toc501705632 \h </w:instrText>
        </w:r>
        <w:r>
          <w:rPr>
            <w:noProof/>
            <w:webHidden/>
          </w:rPr>
        </w:r>
        <w:r>
          <w:rPr>
            <w:noProof/>
            <w:webHidden/>
          </w:rPr>
          <w:fldChar w:fldCharType="separate"/>
        </w:r>
        <w:r>
          <w:rPr>
            <w:noProof/>
            <w:webHidden/>
          </w:rPr>
          <w:t>8</w:t>
        </w:r>
        <w:r>
          <w:rPr>
            <w:noProof/>
            <w:webHidden/>
          </w:rPr>
          <w:fldChar w:fldCharType="end"/>
        </w:r>
      </w:hyperlink>
    </w:p>
    <w:p w:rsidR="001B163D" w:rsidRDefault="001B163D">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633" w:history="1">
        <w:r w:rsidRPr="00B92B53">
          <w:rPr>
            <w:rStyle w:val="Hyperlink"/>
            <w:noProof/>
          </w:rPr>
          <w:t>3</w:t>
        </w:r>
        <w:r>
          <w:rPr>
            <w:rFonts w:asciiTheme="minorHAnsi" w:eastAsiaTheme="minorEastAsia" w:hAnsiTheme="minorHAnsi" w:cstheme="minorBidi"/>
            <w:b w:val="0"/>
            <w:bCs w:val="0"/>
            <w:noProof/>
            <w:sz w:val="22"/>
            <w:szCs w:val="22"/>
          </w:rPr>
          <w:tab/>
        </w:r>
        <w:r w:rsidRPr="00B92B53">
          <w:rPr>
            <w:rStyle w:val="Hyperlink"/>
            <w:noProof/>
          </w:rPr>
          <w:t>Übergreifende Festlegungen</w:t>
        </w:r>
        <w:r>
          <w:rPr>
            <w:noProof/>
            <w:webHidden/>
          </w:rPr>
          <w:tab/>
        </w:r>
        <w:r>
          <w:rPr>
            <w:noProof/>
            <w:webHidden/>
          </w:rPr>
          <w:fldChar w:fldCharType="begin"/>
        </w:r>
        <w:r>
          <w:rPr>
            <w:noProof/>
            <w:webHidden/>
          </w:rPr>
          <w:instrText xml:space="preserve"> PAGEREF _Toc501705633 \h </w:instrText>
        </w:r>
        <w:r>
          <w:rPr>
            <w:noProof/>
            <w:webHidden/>
          </w:rPr>
        </w:r>
        <w:r>
          <w:rPr>
            <w:noProof/>
            <w:webHidden/>
          </w:rPr>
          <w:fldChar w:fldCharType="separate"/>
        </w:r>
        <w:r>
          <w:rPr>
            <w:noProof/>
            <w:webHidden/>
          </w:rPr>
          <w:t>9</w:t>
        </w:r>
        <w:r>
          <w:rPr>
            <w:noProof/>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34" w:history="1">
        <w:r w:rsidRPr="00B92B53">
          <w:rPr>
            <w:rStyle w:val="Hyperlink"/>
          </w:rPr>
          <w:t>3.1</w:t>
        </w:r>
        <w:r>
          <w:rPr>
            <w:rFonts w:asciiTheme="minorHAnsi" w:eastAsiaTheme="minorEastAsia" w:hAnsiTheme="minorHAnsi" w:cstheme="minorBidi"/>
            <w:b w:val="0"/>
            <w:iCs w:val="0"/>
            <w:szCs w:val="22"/>
          </w:rPr>
          <w:tab/>
        </w:r>
        <w:r w:rsidRPr="00B92B53">
          <w:rPr>
            <w:rStyle w:val="Hyperlink"/>
          </w:rPr>
          <w:t>Verwendete Identität der SM-B</w:t>
        </w:r>
        <w:r>
          <w:rPr>
            <w:webHidden/>
          </w:rPr>
          <w:tab/>
        </w:r>
        <w:r>
          <w:rPr>
            <w:webHidden/>
          </w:rPr>
          <w:fldChar w:fldCharType="begin"/>
        </w:r>
        <w:r>
          <w:rPr>
            <w:webHidden/>
          </w:rPr>
          <w:instrText xml:space="preserve"> PAGEREF _Toc501705634 \h </w:instrText>
        </w:r>
        <w:r>
          <w:rPr>
            <w:webHidden/>
          </w:rPr>
        </w:r>
        <w:r>
          <w:rPr>
            <w:webHidden/>
          </w:rPr>
          <w:fldChar w:fldCharType="separate"/>
        </w:r>
        <w:r>
          <w:rPr>
            <w:webHidden/>
          </w:rPr>
          <w:t>9</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35" w:history="1">
        <w:r w:rsidRPr="00B92B53">
          <w:rPr>
            <w:rStyle w:val="Hyperlink"/>
          </w:rPr>
          <w:t>3.2</w:t>
        </w:r>
        <w:r>
          <w:rPr>
            <w:rFonts w:asciiTheme="minorHAnsi" w:eastAsiaTheme="minorEastAsia" w:hAnsiTheme="minorHAnsi" w:cstheme="minorBidi"/>
            <w:b w:val="0"/>
            <w:iCs w:val="0"/>
            <w:szCs w:val="22"/>
          </w:rPr>
          <w:tab/>
        </w:r>
        <w:r w:rsidRPr="00B92B53">
          <w:rPr>
            <w:rStyle w:val="Hyperlink"/>
          </w:rPr>
          <w:t>Allgemein</w:t>
        </w:r>
        <w:r>
          <w:rPr>
            <w:webHidden/>
          </w:rPr>
          <w:tab/>
        </w:r>
        <w:r>
          <w:rPr>
            <w:webHidden/>
          </w:rPr>
          <w:fldChar w:fldCharType="begin"/>
        </w:r>
        <w:r>
          <w:rPr>
            <w:webHidden/>
          </w:rPr>
          <w:instrText xml:space="preserve"> PAGEREF _Toc501705635 \h </w:instrText>
        </w:r>
        <w:r>
          <w:rPr>
            <w:webHidden/>
          </w:rPr>
        </w:r>
        <w:r>
          <w:rPr>
            <w:webHidden/>
          </w:rPr>
          <w:fldChar w:fldCharType="separate"/>
        </w:r>
        <w:r>
          <w:rPr>
            <w:webHidden/>
          </w:rPr>
          <w:t>9</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36" w:history="1">
        <w:r w:rsidRPr="00B92B53">
          <w:rPr>
            <w:rStyle w:val="Hyperlink"/>
          </w:rPr>
          <w:t>3.3</w:t>
        </w:r>
        <w:r>
          <w:rPr>
            <w:rFonts w:asciiTheme="minorHAnsi" w:eastAsiaTheme="minorEastAsia" w:hAnsiTheme="minorHAnsi" w:cstheme="minorBidi"/>
            <w:b w:val="0"/>
            <w:iCs w:val="0"/>
            <w:szCs w:val="22"/>
          </w:rPr>
          <w:tab/>
        </w:r>
        <w:r w:rsidRPr="00B92B53">
          <w:rPr>
            <w:rStyle w:val="Hyperlink"/>
          </w:rPr>
          <w:t>Statusrückmeldung und Fehlerbehandlung</w:t>
        </w:r>
        <w:r>
          <w:rPr>
            <w:webHidden/>
          </w:rPr>
          <w:tab/>
        </w:r>
        <w:r>
          <w:rPr>
            <w:webHidden/>
          </w:rPr>
          <w:fldChar w:fldCharType="begin"/>
        </w:r>
        <w:r>
          <w:rPr>
            <w:webHidden/>
          </w:rPr>
          <w:instrText xml:space="preserve"> PAGEREF _Toc501705636 \h </w:instrText>
        </w:r>
        <w:r>
          <w:rPr>
            <w:webHidden/>
          </w:rPr>
        </w:r>
        <w:r>
          <w:rPr>
            <w:webHidden/>
          </w:rPr>
          <w:fldChar w:fldCharType="separate"/>
        </w:r>
        <w:r>
          <w:rPr>
            <w:webHidden/>
          </w:rPr>
          <w:t>9</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37" w:history="1">
        <w:r w:rsidRPr="00B92B53">
          <w:rPr>
            <w:rStyle w:val="Hyperlink"/>
          </w:rPr>
          <w:t>3.4</w:t>
        </w:r>
        <w:r>
          <w:rPr>
            <w:rFonts w:asciiTheme="minorHAnsi" w:eastAsiaTheme="minorEastAsia" w:hAnsiTheme="minorHAnsi" w:cstheme="minorBidi"/>
            <w:b w:val="0"/>
            <w:iCs w:val="0"/>
            <w:szCs w:val="22"/>
          </w:rPr>
          <w:tab/>
        </w:r>
        <w:r w:rsidRPr="00B92B53">
          <w:rPr>
            <w:rStyle w:val="Hyperlink"/>
          </w:rPr>
          <w:t>Protokollierung</w:t>
        </w:r>
        <w:r>
          <w:rPr>
            <w:webHidden/>
          </w:rPr>
          <w:tab/>
        </w:r>
        <w:r>
          <w:rPr>
            <w:webHidden/>
          </w:rPr>
          <w:fldChar w:fldCharType="begin"/>
        </w:r>
        <w:r>
          <w:rPr>
            <w:webHidden/>
          </w:rPr>
          <w:instrText xml:space="preserve"> PAGEREF _Toc501705637 \h </w:instrText>
        </w:r>
        <w:r>
          <w:rPr>
            <w:webHidden/>
          </w:rPr>
        </w:r>
        <w:r>
          <w:rPr>
            <w:webHidden/>
          </w:rPr>
          <w:fldChar w:fldCharType="separate"/>
        </w:r>
        <w:r>
          <w:rPr>
            <w:webHidden/>
          </w:rPr>
          <w:t>10</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38" w:history="1">
        <w:r w:rsidRPr="00B92B53">
          <w:rPr>
            <w:rStyle w:val="Hyperlink"/>
          </w:rPr>
          <w:t>3.5</w:t>
        </w:r>
        <w:r>
          <w:rPr>
            <w:rFonts w:asciiTheme="minorHAnsi" w:eastAsiaTheme="minorEastAsia" w:hAnsiTheme="minorHAnsi" w:cstheme="minorBidi"/>
            <w:b w:val="0"/>
            <w:iCs w:val="0"/>
            <w:szCs w:val="22"/>
          </w:rPr>
          <w:tab/>
        </w:r>
        <w:r w:rsidRPr="00B92B53">
          <w:rPr>
            <w:rStyle w:val="Hyperlink"/>
          </w:rPr>
          <w:t>Versionierung</w:t>
        </w:r>
        <w:r>
          <w:rPr>
            <w:webHidden/>
          </w:rPr>
          <w:tab/>
        </w:r>
        <w:r>
          <w:rPr>
            <w:webHidden/>
          </w:rPr>
          <w:fldChar w:fldCharType="begin"/>
        </w:r>
        <w:r>
          <w:rPr>
            <w:webHidden/>
          </w:rPr>
          <w:instrText xml:space="preserve"> PAGEREF _Toc501705638 \h </w:instrText>
        </w:r>
        <w:r>
          <w:rPr>
            <w:webHidden/>
          </w:rPr>
        </w:r>
        <w:r>
          <w:rPr>
            <w:webHidden/>
          </w:rPr>
          <w:fldChar w:fldCharType="separate"/>
        </w:r>
        <w:r>
          <w:rPr>
            <w:webHidden/>
          </w:rPr>
          <w:t>11</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39" w:history="1">
        <w:r w:rsidRPr="00B92B53">
          <w:rPr>
            <w:rStyle w:val="Hyperlink"/>
            <w:lang w:val="en-US"/>
          </w:rPr>
          <w:t>3.6</w:t>
        </w:r>
        <w:r>
          <w:rPr>
            <w:rFonts w:asciiTheme="minorHAnsi" w:eastAsiaTheme="minorEastAsia" w:hAnsiTheme="minorHAnsi" w:cstheme="minorBidi"/>
            <w:b w:val="0"/>
            <w:iCs w:val="0"/>
            <w:szCs w:val="22"/>
          </w:rPr>
          <w:tab/>
        </w:r>
        <w:r w:rsidRPr="00B92B53">
          <w:rPr>
            <w:rStyle w:val="Hyperlink"/>
            <w:lang w:val="en-US"/>
          </w:rPr>
          <w:t>Verwendete WS-Standards</w:t>
        </w:r>
        <w:r>
          <w:rPr>
            <w:webHidden/>
          </w:rPr>
          <w:tab/>
        </w:r>
        <w:r>
          <w:rPr>
            <w:webHidden/>
          </w:rPr>
          <w:fldChar w:fldCharType="begin"/>
        </w:r>
        <w:r>
          <w:rPr>
            <w:webHidden/>
          </w:rPr>
          <w:instrText xml:space="preserve"> PAGEREF _Toc501705639 \h </w:instrText>
        </w:r>
        <w:r>
          <w:rPr>
            <w:webHidden/>
          </w:rPr>
        </w:r>
        <w:r>
          <w:rPr>
            <w:webHidden/>
          </w:rPr>
          <w:fldChar w:fldCharType="separate"/>
        </w:r>
        <w:r>
          <w:rPr>
            <w:webHidden/>
          </w:rPr>
          <w:t>11</w:t>
        </w:r>
        <w:r>
          <w:rPr>
            <w:webHidden/>
          </w:rPr>
          <w:fldChar w:fldCharType="end"/>
        </w:r>
      </w:hyperlink>
    </w:p>
    <w:p w:rsidR="001B163D" w:rsidRDefault="001B163D">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640" w:history="1">
        <w:r w:rsidRPr="00B92B53">
          <w:rPr>
            <w:rStyle w:val="Hyperlink"/>
            <w:noProof/>
          </w:rPr>
          <w:t>4</w:t>
        </w:r>
        <w:r>
          <w:rPr>
            <w:rFonts w:asciiTheme="minorHAnsi" w:eastAsiaTheme="minorEastAsia" w:hAnsiTheme="minorHAnsi" w:cstheme="minorBidi"/>
            <w:b w:val="0"/>
            <w:bCs w:val="0"/>
            <w:noProof/>
            <w:sz w:val="22"/>
            <w:szCs w:val="22"/>
          </w:rPr>
          <w:tab/>
        </w:r>
        <w:r w:rsidRPr="00B92B53">
          <w:rPr>
            <w:rStyle w:val="Hyperlink"/>
            <w:noProof/>
          </w:rPr>
          <w:t>Funktionsmerkmale</w:t>
        </w:r>
        <w:r>
          <w:rPr>
            <w:noProof/>
            <w:webHidden/>
          </w:rPr>
          <w:tab/>
        </w:r>
        <w:r>
          <w:rPr>
            <w:noProof/>
            <w:webHidden/>
          </w:rPr>
          <w:fldChar w:fldCharType="begin"/>
        </w:r>
        <w:r>
          <w:rPr>
            <w:noProof/>
            <w:webHidden/>
          </w:rPr>
          <w:instrText xml:space="preserve"> PAGEREF _Toc501705640 \h </w:instrText>
        </w:r>
        <w:r>
          <w:rPr>
            <w:noProof/>
            <w:webHidden/>
          </w:rPr>
        </w:r>
        <w:r>
          <w:rPr>
            <w:noProof/>
            <w:webHidden/>
          </w:rPr>
          <w:fldChar w:fldCharType="separate"/>
        </w:r>
        <w:r>
          <w:rPr>
            <w:noProof/>
            <w:webHidden/>
          </w:rPr>
          <w:t>14</w:t>
        </w:r>
        <w:r>
          <w:rPr>
            <w:noProof/>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41" w:history="1">
        <w:r w:rsidRPr="00B92B53">
          <w:rPr>
            <w:rStyle w:val="Hyperlink"/>
            <w:lang w:val="en-US"/>
          </w:rPr>
          <w:t>4.1</w:t>
        </w:r>
        <w:r>
          <w:rPr>
            <w:rFonts w:asciiTheme="minorHAnsi" w:eastAsiaTheme="minorEastAsia" w:hAnsiTheme="minorHAnsi" w:cstheme="minorBidi"/>
            <w:b w:val="0"/>
            <w:iCs w:val="0"/>
            <w:szCs w:val="22"/>
          </w:rPr>
          <w:tab/>
        </w:r>
        <w:r w:rsidRPr="00B92B53">
          <w:rPr>
            <w:rStyle w:val="Hyperlink"/>
            <w:lang w:val="en-US"/>
          </w:rPr>
          <w:t>Schnittstelle I_IDP_Auth_Active_Client</w:t>
        </w:r>
        <w:r>
          <w:rPr>
            <w:webHidden/>
          </w:rPr>
          <w:tab/>
        </w:r>
        <w:r>
          <w:rPr>
            <w:webHidden/>
          </w:rPr>
          <w:fldChar w:fldCharType="begin"/>
        </w:r>
        <w:r>
          <w:rPr>
            <w:webHidden/>
          </w:rPr>
          <w:instrText xml:space="preserve"> PAGEREF _Toc501705641 \h </w:instrText>
        </w:r>
        <w:r>
          <w:rPr>
            <w:webHidden/>
          </w:rPr>
        </w:r>
        <w:r>
          <w:rPr>
            <w:webHidden/>
          </w:rPr>
          <w:fldChar w:fldCharType="separate"/>
        </w:r>
        <w:r>
          <w:rPr>
            <w:webHidden/>
          </w:rPr>
          <w:t>14</w:t>
        </w:r>
        <w:r>
          <w:rPr>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42" w:history="1">
        <w:r w:rsidRPr="00B92B53">
          <w:rPr>
            <w:rStyle w:val="Hyperlink"/>
            <w:noProof/>
          </w:rPr>
          <w:t>4.1.1</w:t>
        </w:r>
        <w:r>
          <w:rPr>
            <w:rFonts w:asciiTheme="minorHAnsi" w:eastAsiaTheme="minorEastAsia" w:hAnsiTheme="minorHAnsi" w:cstheme="minorBidi"/>
            <w:noProof/>
            <w:szCs w:val="22"/>
          </w:rPr>
          <w:tab/>
        </w:r>
        <w:r w:rsidRPr="00B92B53">
          <w:rPr>
            <w:rStyle w:val="Hyperlink"/>
            <w:noProof/>
          </w:rPr>
          <w:t>WSDL und Security Policy</w:t>
        </w:r>
        <w:r>
          <w:rPr>
            <w:noProof/>
            <w:webHidden/>
          </w:rPr>
          <w:tab/>
        </w:r>
        <w:r>
          <w:rPr>
            <w:noProof/>
            <w:webHidden/>
          </w:rPr>
          <w:fldChar w:fldCharType="begin"/>
        </w:r>
        <w:r>
          <w:rPr>
            <w:noProof/>
            <w:webHidden/>
          </w:rPr>
          <w:instrText xml:space="preserve"> PAGEREF _Toc501705642 \h </w:instrText>
        </w:r>
        <w:r>
          <w:rPr>
            <w:noProof/>
            <w:webHidden/>
          </w:rPr>
        </w:r>
        <w:r>
          <w:rPr>
            <w:noProof/>
            <w:webHidden/>
          </w:rPr>
          <w:fldChar w:fldCharType="separate"/>
        </w:r>
        <w:r>
          <w:rPr>
            <w:noProof/>
            <w:webHidden/>
          </w:rPr>
          <w:t>14</w:t>
        </w:r>
        <w:r>
          <w:rPr>
            <w:noProof/>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43" w:history="1">
        <w:r w:rsidRPr="00B92B53">
          <w:rPr>
            <w:rStyle w:val="Hyperlink"/>
            <w:noProof/>
          </w:rPr>
          <w:t>4.1.2</w:t>
        </w:r>
        <w:r>
          <w:rPr>
            <w:rFonts w:asciiTheme="minorHAnsi" w:eastAsiaTheme="minorEastAsia" w:hAnsiTheme="minorHAnsi" w:cstheme="minorBidi"/>
            <w:noProof/>
            <w:szCs w:val="22"/>
          </w:rPr>
          <w:tab/>
        </w:r>
        <w:r w:rsidRPr="00B92B53">
          <w:rPr>
            <w:rStyle w:val="Hyperlink"/>
            <w:noProof/>
          </w:rPr>
          <w:t>SOAP-Envelope</w:t>
        </w:r>
        <w:r>
          <w:rPr>
            <w:noProof/>
            <w:webHidden/>
          </w:rPr>
          <w:tab/>
        </w:r>
        <w:r>
          <w:rPr>
            <w:noProof/>
            <w:webHidden/>
          </w:rPr>
          <w:fldChar w:fldCharType="begin"/>
        </w:r>
        <w:r>
          <w:rPr>
            <w:noProof/>
            <w:webHidden/>
          </w:rPr>
          <w:instrText xml:space="preserve"> PAGEREF _Toc501705643 \h </w:instrText>
        </w:r>
        <w:r>
          <w:rPr>
            <w:noProof/>
            <w:webHidden/>
          </w:rPr>
        </w:r>
        <w:r>
          <w:rPr>
            <w:noProof/>
            <w:webHidden/>
          </w:rPr>
          <w:fldChar w:fldCharType="separate"/>
        </w:r>
        <w:r>
          <w:rPr>
            <w:noProof/>
            <w:webHidden/>
          </w:rPr>
          <w:t>14</w:t>
        </w:r>
        <w:r>
          <w:rPr>
            <w:noProof/>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44" w:history="1">
        <w:r w:rsidRPr="00B92B53">
          <w:rPr>
            <w:rStyle w:val="Hyperlink"/>
            <w:noProof/>
          </w:rPr>
          <w:t>4.1.3</w:t>
        </w:r>
        <w:r>
          <w:rPr>
            <w:rFonts w:asciiTheme="minorHAnsi" w:eastAsiaTheme="minorEastAsia" w:hAnsiTheme="minorHAnsi" w:cstheme="minorBidi"/>
            <w:noProof/>
            <w:szCs w:val="22"/>
          </w:rPr>
          <w:tab/>
        </w:r>
        <w:r w:rsidRPr="00B92B53">
          <w:rPr>
            <w:rStyle w:val="Hyperlink"/>
            <w:noProof/>
          </w:rPr>
          <w:t>Security Header</w:t>
        </w:r>
        <w:r>
          <w:rPr>
            <w:noProof/>
            <w:webHidden/>
          </w:rPr>
          <w:tab/>
        </w:r>
        <w:r>
          <w:rPr>
            <w:noProof/>
            <w:webHidden/>
          </w:rPr>
          <w:fldChar w:fldCharType="begin"/>
        </w:r>
        <w:r>
          <w:rPr>
            <w:noProof/>
            <w:webHidden/>
          </w:rPr>
          <w:instrText xml:space="preserve"> PAGEREF _Toc501705644 \h </w:instrText>
        </w:r>
        <w:r>
          <w:rPr>
            <w:noProof/>
            <w:webHidden/>
          </w:rPr>
        </w:r>
        <w:r>
          <w:rPr>
            <w:noProof/>
            <w:webHidden/>
          </w:rPr>
          <w:fldChar w:fldCharType="separate"/>
        </w:r>
        <w:r>
          <w:rPr>
            <w:noProof/>
            <w:webHidden/>
          </w:rPr>
          <w:t>15</w:t>
        </w:r>
        <w:r>
          <w:rPr>
            <w:noProof/>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45" w:history="1">
        <w:r w:rsidRPr="00B92B53">
          <w:rPr>
            <w:rStyle w:val="Hyperlink"/>
            <w:noProof/>
          </w:rPr>
          <w:t>4.1.4</w:t>
        </w:r>
        <w:r>
          <w:rPr>
            <w:rFonts w:asciiTheme="minorHAnsi" w:eastAsiaTheme="minorEastAsia" w:hAnsiTheme="minorHAnsi" w:cstheme="minorBidi"/>
            <w:noProof/>
            <w:szCs w:val="22"/>
          </w:rPr>
          <w:tab/>
        </w:r>
        <w:r w:rsidRPr="00B92B53">
          <w:rPr>
            <w:rStyle w:val="Hyperlink"/>
            <w:noProof/>
          </w:rPr>
          <w:t>Operation get_Metadata</w:t>
        </w:r>
        <w:r>
          <w:rPr>
            <w:noProof/>
            <w:webHidden/>
          </w:rPr>
          <w:tab/>
        </w:r>
        <w:r>
          <w:rPr>
            <w:noProof/>
            <w:webHidden/>
          </w:rPr>
          <w:fldChar w:fldCharType="begin"/>
        </w:r>
        <w:r>
          <w:rPr>
            <w:noProof/>
            <w:webHidden/>
          </w:rPr>
          <w:instrText xml:space="preserve"> PAGEREF _Toc501705645 \h </w:instrText>
        </w:r>
        <w:r>
          <w:rPr>
            <w:noProof/>
            <w:webHidden/>
          </w:rPr>
        </w:r>
        <w:r>
          <w:rPr>
            <w:noProof/>
            <w:webHidden/>
          </w:rPr>
          <w:fldChar w:fldCharType="separate"/>
        </w:r>
        <w:r>
          <w:rPr>
            <w:noProof/>
            <w:webHidden/>
          </w:rPr>
          <w:t>16</w:t>
        </w:r>
        <w:r>
          <w:rPr>
            <w:noProof/>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46" w:history="1">
        <w:r w:rsidRPr="00B92B53">
          <w:rPr>
            <w:rStyle w:val="Hyperlink"/>
            <w:noProof/>
          </w:rPr>
          <w:t>4.1.5</w:t>
        </w:r>
        <w:r>
          <w:rPr>
            <w:rFonts w:asciiTheme="minorHAnsi" w:eastAsiaTheme="minorEastAsia" w:hAnsiTheme="minorHAnsi" w:cstheme="minorBidi"/>
            <w:noProof/>
            <w:szCs w:val="22"/>
          </w:rPr>
          <w:tab/>
        </w:r>
        <w:r w:rsidRPr="00B92B53">
          <w:rPr>
            <w:rStyle w:val="Hyperlink"/>
            <w:noProof/>
          </w:rPr>
          <w:t>Operation issue_Identity_Assertion</w:t>
        </w:r>
        <w:r>
          <w:rPr>
            <w:noProof/>
            <w:webHidden/>
          </w:rPr>
          <w:tab/>
        </w:r>
        <w:r>
          <w:rPr>
            <w:noProof/>
            <w:webHidden/>
          </w:rPr>
          <w:fldChar w:fldCharType="begin"/>
        </w:r>
        <w:r>
          <w:rPr>
            <w:noProof/>
            <w:webHidden/>
          </w:rPr>
          <w:instrText xml:space="preserve"> PAGEREF _Toc501705646 \h </w:instrText>
        </w:r>
        <w:r>
          <w:rPr>
            <w:noProof/>
            <w:webHidden/>
          </w:rPr>
        </w:r>
        <w:r>
          <w:rPr>
            <w:noProof/>
            <w:webHidden/>
          </w:rPr>
          <w:fldChar w:fldCharType="separate"/>
        </w:r>
        <w:r>
          <w:rPr>
            <w:noProof/>
            <w:webHidden/>
          </w:rPr>
          <w:t>18</w:t>
        </w:r>
        <w:r>
          <w:rPr>
            <w:noProof/>
            <w:webHidden/>
          </w:rPr>
          <w:fldChar w:fldCharType="end"/>
        </w:r>
      </w:hyperlink>
    </w:p>
    <w:p w:rsidR="001B163D" w:rsidRDefault="001B163D">
      <w:pPr>
        <w:pStyle w:val="Verzeichnis4"/>
        <w:tabs>
          <w:tab w:val="left" w:pos="1760"/>
          <w:tab w:val="right" w:leader="dot" w:pos="8726"/>
        </w:tabs>
        <w:rPr>
          <w:rFonts w:asciiTheme="minorHAnsi" w:eastAsiaTheme="minorEastAsia" w:hAnsiTheme="minorHAnsi" w:cstheme="minorBidi"/>
          <w:i w:val="0"/>
          <w:noProof/>
          <w:szCs w:val="22"/>
        </w:rPr>
      </w:pPr>
      <w:hyperlink w:anchor="_Toc501705647" w:history="1">
        <w:r w:rsidRPr="00B92B53">
          <w:rPr>
            <w:rStyle w:val="Hyperlink"/>
            <w:noProof/>
          </w:rPr>
          <w:t>4.1.5.1</w:t>
        </w:r>
        <w:r>
          <w:rPr>
            <w:rFonts w:asciiTheme="minorHAnsi" w:eastAsiaTheme="minorEastAsia" w:hAnsiTheme="minorHAnsi" w:cstheme="minorBidi"/>
            <w:i w:val="0"/>
            <w:noProof/>
            <w:szCs w:val="22"/>
          </w:rPr>
          <w:tab/>
        </w:r>
        <w:r w:rsidRPr="00B92B53">
          <w:rPr>
            <w:rStyle w:val="Hyperlink"/>
            <w:noProof/>
          </w:rPr>
          <w:t>Aufrufparameter issue_Identity_Assertion</w:t>
        </w:r>
        <w:r>
          <w:rPr>
            <w:noProof/>
            <w:webHidden/>
          </w:rPr>
          <w:tab/>
        </w:r>
        <w:r>
          <w:rPr>
            <w:noProof/>
            <w:webHidden/>
          </w:rPr>
          <w:fldChar w:fldCharType="begin"/>
        </w:r>
        <w:r>
          <w:rPr>
            <w:noProof/>
            <w:webHidden/>
          </w:rPr>
          <w:instrText xml:space="preserve"> PAGEREF _Toc501705647 \h </w:instrText>
        </w:r>
        <w:r>
          <w:rPr>
            <w:noProof/>
            <w:webHidden/>
          </w:rPr>
        </w:r>
        <w:r>
          <w:rPr>
            <w:noProof/>
            <w:webHidden/>
          </w:rPr>
          <w:fldChar w:fldCharType="separate"/>
        </w:r>
        <w:r>
          <w:rPr>
            <w:noProof/>
            <w:webHidden/>
          </w:rPr>
          <w:t>18</w:t>
        </w:r>
        <w:r>
          <w:rPr>
            <w:noProof/>
            <w:webHidden/>
          </w:rPr>
          <w:fldChar w:fldCharType="end"/>
        </w:r>
      </w:hyperlink>
    </w:p>
    <w:p w:rsidR="001B163D" w:rsidRDefault="001B163D">
      <w:pPr>
        <w:pStyle w:val="Verzeichnis4"/>
        <w:tabs>
          <w:tab w:val="left" w:pos="1760"/>
          <w:tab w:val="right" w:leader="dot" w:pos="8726"/>
        </w:tabs>
        <w:rPr>
          <w:rFonts w:asciiTheme="minorHAnsi" w:eastAsiaTheme="minorEastAsia" w:hAnsiTheme="minorHAnsi" w:cstheme="minorBidi"/>
          <w:i w:val="0"/>
          <w:noProof/>
          <w:szCs w:val="22"/>
        </w:rPr>
      </w:pPr>
      <w:hyperlink w:anchor="_Toc501705648" w:history="1">
        <w:r w:rsidRPr="00B92B53">
          <w:rPr>
            <w:rStyle w:val="Hyperlink"/>
            <w:noProof/>
          </w:rPr>
          <w:t>4.1.5.2</w:t>
        </w:r>
        <w:r>
          <w:rPr>
            <w:rFonts w:asciiTheme="minorHAnsi" w:eastAsiaTheme="minorEastAsia" w:hAnsiTheme="minorHAnsi" w:cstheme="minorBidi"/>
            <w:i w:val="0"/>
            <w:noProof/>
            <w:szCs w:val="22"/>
          </w:rPr>
          <w:tab/>
        </w:r>
        <w:r w:rsidRPr="00B92B53">
          <w:rPr>
            <w:rStyle w:val="Hyperlink"/>
            <w:noProof/>
          </w:rPr>
          <w:t>Rückgabewerte issue_Identity_Assertion</w:t>
        </w:r>
        <w:r>
          <w:rPr>
            <w:noProof/>
            <w:webHidden/>
          </w:rPr>
          <w:tab/>
        </w:r>
        <w:r>
          <w:rPr>
            <w:noProof/>
            <w:webHidden/>
          </w:rPr>
          <w:fldChar w:fldCharType="begin"/>
        </w:r>
        <w:r>
          <w:rPr>
            <w:noProof/>
            <w:webHidden/>
          </w:rPr>
          <w:instrText xml:space="preserve"> PAGEREF _Toc501705648 \h </w:instrText>
        </w:r>
        <w:r>
          <w:rPr>
            <w:noProof/>
            <w:webHidden/>
          </w:rPr>
        </w:r>
        <w:r>
          <w:rPr>
            <w:noProof/>
            <w:webHidden/>
          </w:rPr>
          <w:fldChar w:fldCharType="separate"/>
        </w:r>
        <w:r>
          <w:rPr>
            <w:noProof/>
            <w:webHidden/>
          </w:rPr>
          <w:t>21</w:t>
        </w:r>
        <w:r>
          <w:rPr>
            <w:noProof/>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49" w:history="1">
        <w:r w:rsidRPr="00B92B53">
          <w:rPr>
            <w:rStyle w:val="Hyperlink"/>
            <w:noProof/>
          </w:rPr>
          <w:t>4.1.6</w:t>
        </w:r>
        <w:r>
          <w:rPr>
            <w:rFonts w:asciiTheme="minorHAnsi" w:eastAsiaTheme="minorEastAsia" w:hAnsiTheme="minorHAnsi" w:cstheme="minorBidi"/>
            <w:noProof/>
            <w:szCs w:val="22"/>
          </w:rPr>
          <w:tab/>
        </w:r>
        <w:r w:rsidRPr="00B92B53">
          <w:rPr>
            <w:rStyle w:val="Hyperlink"/>
            <w:noProof/>
          </w:rPr>
          <w:t>Operation renew_Identity_Assertion</w:t>
        </w:r>
        <w:r>
          <w:rPr>
            <w:noProof/>
            <w:webHidden/>
          </w:rPr>
          <w:tab/>
        </w:r>
        <w:r>
          <w:rPr>
            <w:noProof/>
            <w:webHidden/>
          </w:rPr>
          <w:fldChar w:fldCharType="begin"/>
        </w:r>
        <w:r>
          <w:rPr>
            <w:noProof/>
            <w:webHidden/>
          </w:rPr>
          <w:instrText xml:space="preserve"> PAGEREF _Toc501705649 \h </w:instrText>
        </w:r>
        <w:r>
          <w:rPr>
            <w:noProof/>
            <w:webHidden/>
          </w:rPr>
        </w:r>
        <w:r>
          <w:rPr>
            <w:noProof/>
            <w:webHidden/>
          </w:rPr>
          <w:fldChar w:fldCharType="separate"/>
        </w:r>
        <w:r>
          <w:rPr>
            <w:noProof/>
            <w:webHidden/>
          </w:rPr>
          <w:t>21</w:t>
        </w:r>
        <w:r>
          <w:rPr>
            <w:noProof/>
            <w:webHidden/>
          </w:rPr>
          <w:fldChar w:fldCharType="end"/>
        </w:r>
      </w:hyperlink>
    </w:p>
    <w:p w:rsidR="001B163D" w:rsidRDefault="001B163D">
      <w:pPr>
        <w:pStyle w:val="Verzeichnis4"/>
        <w:tabs>
          <w:tab w:val="left" w:pos="1760"/>
          <w:tab w:val="right" w:leader="dot" w:pos="8726"/>
        </w:tabs>
        <w:rPr>
          <w:rFonts w:asciiTheme="minorHAnsi" w:eastAsiaTheme="minorEastAsia" w:hAnsiTheme="minorHAnsi" w:cstheme="minorBidi"/>
          <w:i w:val="0"/>
          <w:noProof/>
          <w:szCs w:val="22"/>
        </w:rPr>
      </w:pPr>
      <w:hyperlink w:anchor="_Toc501705650" w:history="1">
        <w:r w:rsidRPr="00B92B53">
          <w:rPr>
            <w:rStyle w:val="Hyperlink"/>
            <w:noProof/>
          </w:rPr>
          <w:t>4.1.6.1</w:t>
        </w:r>
        <w:r>
          <w:rPr>
            <w:rFonts w:asciiTheme="minorHAnsi" w:eastAsiaTheme="minorEastAsia" w:hAnsiTheme="minorHAnsi" w:cstheme="minorBidi"/>
            <w:i w:val="0"/>
            <w:noProof/>
            <w:szCs w:val="22"/>
          </w:rPr>
          <w:tab/>
        </w:r>
        <w:r w:rsidRPr="00B92B53">
          <w:rPr>
            <w:rStyle w:val="Hyperlink"/>
            <w:noProof/>
          </w:rPr>
          <w:t>Aufrufparameter renew_Identity_Assertion</w:t>
        </w:r>
        <w:r>
          <w:rPr>
            <w:noProof/>
            <w:webHidden/>
          </w:rPr>
          <w:tab/>
        </w:r>
        <w:r>
          <w:rPr>
            <w:noProof/>
            <w:webHidden/>
          </w:rPr>
          <w:fldChar w:fldCharType="begin"/>
        </w:r>
        <w:r>
          <w:rPr>
            <w:noProof/>
            <w:webHidden/>
          </w:rPr>
          <w:instrText xml:space="preserve"> PAGEREF _Toc501705650 \h </w:instrText>
        </w:r>
        <w:r>
          <w:rPr>
            <w:noProof/>
            <w:webHidden/>
          </w:rPr>
        </w:r>
        <w:r>
          <w:rPr>
            <w:noProof/>
            <w:webHidden/>
          </w:rPr>
          <w:fldChar w:fldCharType="separate"/>
        </w:r>
        <w:r>
          <w:rPr>
            <w:noProof/>
            <w:webHidden/>
          </w:rPr>
          <w:t>23</w:t>
        </w:r>
        <w:r>
          <w:rPr>
            <w:noProof/>
            <w:webHidden/>
          </w:rPr>
          <w:fldChar w:fldCharType="end"/>
        </w:r>
      </w:hyperlink>
    </w:p>
    <w:p w:rsidR="001B163D" w:rsidRDefault="001B163D">
      <w:pPr>
        <w:pStyle w:val="Verzeichnis4"/>
        <w:tabs>
          <w:tab w:val="left" w:pos="1760"/>
          <w:tab w:val="right" w:leader="dot" w:pos="8726"/>
        </w:tabs>
        <w:rPr>
          <w:rFonts w:asciiTheme="minorHAnsi" w:eastAsiaTheme="minorEastAsia" w:hAnsiTheme="minorHAnsi" w:cstheme="minorBidi"/>
          <w:i w:val="0"/>
          <w:noProof/>
          <w:szCs w:val="22"/>
        </w:rPr>
      </w:pPr>
      <w:hyperlink w:anchor="_Toc501705651" w:history="1">
        <w:r w:rsidRPr="00B92B53">
          <w:rPr>
            <w:rStyle w:val="Hyperlink"/>
            <w:noProof/>
          </w:rPr>
          <w:t>4.1.6.2</w:t>
        </w:r>
        <w:r>
          <w:rPr>
            <w:rFonts w:asciiTheme="minorHAnsi" w:eastAsiaTheme="minorEastAsia" w:hAnsiTheme="minorHAnsi" w:cstheme="minorBidi"/>
            <w:i w:val="0"/>
            <w:noProof/>
            <w:szCs w:val="22"/>
          </w:rPr>
          <w:tab/>
        </w:r>
        <w:r w:rsidRPr="00B92B53">
          <w:rPr>
            <w:rStyle w:val="Hyperlink"/>
            <w:noProof/>
          </w:rPr>
          <w:t>Rückgabewerte renew_Identity_Assertion</w:t>
        </w:r>
        <w:r>
          <w:rPr>
            <w:noProof/>
            <w:webHidden/>
          </w:rPr>
          <w:tab/>
        </w:r>
        <w:r>
          <w:rPr>
            <w:noProof/>
            <w:webHidden/>
          </w:rPr>
          <w:fldChar w:fldCharType="begin"/>
        </w:r>
        <w:r>
          <w:rPr>
            <w:noProof/>
            <w:webHidden/>
          </w:rPr>
          <w:instrText xml:space="preserve"> PAGEREF _Toc501705651 \h </w:instrText>
        </w:r>
        <w:r>
          <w:rPr>
            <w:noProof/>
            <w:webHidden/>
          </w:rPr>
        </w:r>
        <w:r>
          <w:rPr>
            <w:noProof/>
            <w:webHidden/>
          </w:rPr>
          <w:fldChar w:fldCharType="separate"/>
        </w:r>
        <w:r>
          <w:rPr>
            <w:noProof/>
            <w:webHidden/>
          </w:rPr>
          <w:t>26</w:t>
        </w:r>
        <w:r>
          <w:rPr>
            <w:noProof/>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52" w:history="1">
        <w:r w:rsidRPr="00B92B53">
          <w:rPr>
            <w:rStyle w:val="Hyperlink"/>
            <w:noProof/>
          </w:rPr>
          <w:t>4.1.7</w:t>
        </w:r>
        <w:r>
          <w:rPr>
            <w:rFonts w:asciiTheme="minorHAnsi" w:eastAsiaTheme="minorEastAsia" w:hAnsiTheme="minorHAnsi" w:cstheme="minorBidi"/>
            <w:noProof/>
            <w:szCs w:val="22"/>
          </w:rPr>
          <w:tab/>
        </w:r>
        <w:r w:rsidRPr="00B92B53">
          <w:rPr>
            <w:rStyle w:val="Hyperlink"/>
            <w:noProof/>
          </w:rPr>
          <w:t>Operation cancel_Identity_Assertion</w:t>
        </w:r>
        <w:r>
          <w:rPr>
            <w:noProof/>
            <w:webHidden/>
          </w:rPr>
          <w:tab/>
        </w:r>
        <w:r>
          <w:rPr>
            <w:noProof/>
            <w:webHidden/>
          </w:rPr>
          <w:fldChar w:fldCharType="begin"/>
        </w:r>
        <w:r>
          <w:rPr>
            <w:noProof/>
            <w:webHidden/>
          </w:rPr>
          <w:instrText xml:space="preserve"> PAGEREF _Toc501705652 \h </w:instrText>
        </w:r>
        <w:r>
          <w:rPr>
            <w:noProof/>
            <w:webHidden/>
          </w:rPr>
        </w:r>
        <w:r>
          <w:rPr>
            <w:noProof/>
            <w:webHidden/>
          </w:rPr>
          <w:fldChar w:fldCharType="separate"/>
        </w:r>
        <w:r>
          <w:rPr>
            <w:noProof/>
            <w:webHidden/>
          </w:rPr>
          <w:t>30</w:t>
        </w:r>
        <w:r>
          <w:rPr>
            <w:noProof/>
            <w:webHidden/>
          </w:rPr>
          <w:fldChar w:fldCharType="end"/>
        </w:r>
      </w:hyperlink>
    </w:p>
    <w:p w:rsidR="001B163D" w:rsidRDefault="001B163D">
      <w:pPr>
        <w:pStyle w:val="Verzeichnis4"/>
        <w:tabs>
          <w:tab w:val="left" w:pos="1760"/>
          <w:tab w:val="right" w:leader="dot" w:pos="8726"/>
        </w:tabs>
        <w:rPr>
          <w:rFonts w:asciiTheme="minorHAnsi" w:eastAsiaTheme="minorEastAsia" w:hAnsiTheme="minorHAnsi" w:cstheme="minorBidi"/>
          <w:i w:val="0"/>
          <w:noProof/>
          <w:szCs w:val="22"/>
        </w:rPr>
      </w:pPr>
      <w:hyperlink w:anchor="_Toc501705653" w:history="1">
        <w:r w:rsidRPr="00B92B53">
          <w:rPr>
            <w:rStyle w:val="Hyperlink"/>
            <w:noProof/>
          </w:rPr>
          <w:t>4.1.7.1</w:t>
        </w:r>
        <w:r>
          <w:rPr>
            <w:rFonts w:asciiTheme="minorHAnsi" w:eastAsiaTheme="minorEastAsia" w:hAnsiTheme="minorHAnsi" w:cstheme="minorBidi"/>
            <w:i w:val="0"/>
            <w:noProof/>
            <w:szCs w:val="22"/>
          </w:rPr>
          <w:tab/>
        </w:r>
        <w:r w:rsidRPr="00B92B53">
          <w:rPr>
            <w:rStyle w:val="Hyperlink"/>
            <w:noProof/>
          </w:rPr>
          <w:t>Aufrufparameter cancel_Identity_Assertion</w:t>
        </w:r>
        <w:r>
          <w:rPr>
            <w:noProof/>
            <w:webHidden/>
          </w:rPr>
          <w:tab/>
        </w:r>
        <w:r>
          <w:rPr>
            <w:noProof/>
            <w:webHidden/>
          </w:rPr>
          <w:fldChar w:fldCharType="begin"/>
        </w:r>
        <w:r>
          <w:rPr>
            <w:noProof/>
            <w:webHidden/>
          </w:rPr>
          <w:instrText xml:space="preserve"> PAGEREF _Toc501705653 \h </w:instrText>
        </w:r>
        <w:r>
          <w:rPr>
            <w:noProof/>
            <w:webHidden/>
          </w:rPr>
        </w:r>
        <w:r>
          <w:rPr>
            <w:noProof/>
            <w:webHidden/>
          </w:rPr>
          <w:fldChar w:fldCharType="separate"/>
        </w:r>
        <w:r>
          <w:rPr>
            <w:noProof/>
            <w:webHidden/>
          </w:rPr>
          <w:t>30</w:t>
        </w:r>
        <w:r>
          <w:rPr>
            <w:noProof/>
            <w:webHidden/>
          </w:rPr>
          <w:fldChar w:fldCharType="end"/>
        </w:r>
      </w:hyperlink>
    </w:p>
    <w:p w:rsidR="001B163D" w:rsidRDefault="001B163D">
      <w:pPr>
        <w:pStyle w:val="Verzeichnis4"/>
        <w:tabs>
          <w:tab w:val="left" w:pos="1760"/>
          <w:tab w:val="right" w:leader="dot" w:pos="8726"/>
        </w:tabs>
        <w:rPr>
          <w:rFonts w:asciiTheme="minorHAnsi" w:eastAsiaTheme="minorEastAsia" w:hAnsiTheme="minorHAnsi" w:cstheme="minorBidi"/>
          <w:i w:val="0"/>
          <w:noProof/>
          <w:szCs w:val="22"/>
        </w:rPr>
      </w:pPr>
      <w:hyperlink w:anchor="_Toc501705654" w:history="1">
        <w:r w:rsidRPr="00B92B53">
          <w:rPr>
            <w:rStyle w:val="Hyperlink"/>
            <w:noProof/>
          </w:rPr>
          <w:t>4.1.7.2</w:t>
        </w:r>
        <w:r>
          <w:rPr>
            <w:rFonts w:asciiTheme="minorHAnsi" w:eastAsiaTheme="minorEastAsia" w:hAnsiTheme="minorHAnsi" w:cstheme="minorBidi"/>
            <w:i w:val="0"/>
            <w:noProof/>
            <w:szCs w:val="22"/>
          </w:rPr>
          <w:tab/>
        </w:r>
        <w:r w:rsidRPr="00B92B53">
          <w:rPr>
            <w:rStyle w:val="Hyperlink"/>
            <w:noProof/>
          </w:rPr>
          <w:t>Rückgabewerte cancel_Identity_Assertion</w:t>
        </w:r>
        <w:r>
          <w:rPr>
            <w:noProof/>
            <w:webHidden/>
          </w:rPr>
          <w:tab/>
        </w:r>
        <w:r>
          <w:rPr>
            <w:noProof/>
            <w:webHidden/>
          </w:rPr>
          <w:fldChar w:fldCharType="begin"/>
        </w:r>
        <w:r>
          <w:rPr>
            <w:noProof/>
            <w:webHidden/>
          </w:rPr>
          <w:instrText xml:space="preserve"> PAGEREF _Toc501705654 \h </w:instrText>
        </w:r>
        <w:r>
          <w:rPr>
            <w:noProof/>
            <w:webHidden/>
          </w:rPr>
        </w:r>
        <w:r>
          <w:rPr>
            <w:noProof/>
            <w:webHidden/>
          </w:rPr>
          <w:fldChar w:fldCharType="separate"/>
        </w:r>
        <w:r>
          <w:rPr>
            <w:noProof/>
            <w:webHidden/>
          </w:rPr>
          <w:t>34</w:t>
        </w:r>
        <w:r>
          <w:rPr>
            <w:noProof/>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55" w:history="1">
        <w:r w:rsidRPr="00B92B53">
          <w:rPr>
            <w:rStyle w:val="Hyperlink"/>
            <w:lang w:val="en-US"/>
          </w:rPr>
          <w:t>4.2</w:t>
        </w:r>
        <w:r>
          <w:rPr>
            <w:rFonts w:asciiTheme="minorHAnsi" w:eastAsiaTheme="minorEastAsia" w:hAnsiTheme="minorHAnsi" w:cstheme="minorBidi"/>
            <w:b w:val="0"/>
            <w:iCs w:val="0"/>
            <w:szCs w:val="22"/>
          </w:rPr>
          <w:tab/>
        </w:r>
        <w:r w:rsidRPr="00B92B53">
          <w:rPr>
            <w:rStyle w:val="Hyperlink"/>
            <w:lang w:val="en-US"/>
          </w:rPr>
          <w:t>Schnittstelle I_IDP_Auth_Passive_Client</w:t>
        </w:r>
        <w:r>
          <w:rPr>
            <w:webHidden/>
          </w:rPr>
          <w:tab/>
        </w:r>
        <w:r>
          <w:rPr>
            <w:webHidden/>
          </w:rPr>
          <w:fldChar w:fldCharType="begin"/>
        </w:r>
        <w:r>
          <w:rPr>
            <w:webHidden/>
          </w:rPr>
          <w:instrText xml:space="preserve"> PAGEREF _Toc501705655 \h </w:instrText>
        </w:r>
        <w:r>
          <w:rPr>
            <w:webHidden/>
          </w:rPr>
        </w:r>
        <w:r>
          <w:rPr>
            <w:webHidden/>
          </w:rPr>
          <w:fldChar w:fldCharType="separate"/>
        </w:r>
        <w:r>
          <w:rPr>
            <w:webHidden/>
          </w:rPr>
          <w:t>34</w:t>
        </w:r>
        <w:r>
          <w:rPr>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56" w:history="1">
        <w:r w:rsidRPr="00B92B53">
          <w:rPr>
            <w:rStyle w:val="Hyperlink"/>
            <w:noProof/>
          </w:rPr>
          <w:t>4.2.1</w:t>
        </w:r>
        <w:r>
          <w:rPr>
            <w:rFonts w:asciiTheme="minorHAnsi" w:eastAsiaTheme="minorEastAsia" w:hAnsiTheme="minorHAnsi" w:cstheme="minorBidi"/>
            <w:noProof/>
            <w:szCs w:val="22"/>
          </w:rPr>
          <w:tab/>
        </w:r>
        <w:r w:rsidRPr="00B92B53">
          <w:rPr>
            <w:rStyle w:val="Hyperlink"/>
            <w:noProof/>
          </w:rPr>
          <w:t>Operation signIn</w:t>
        </w:r>
        <w:r>
          <w:rPr>
            <w:noProof/>
            <w:webHidden/>
          </w:rPr>
          <w:tab/>
        </w:r>
        <w:r>
          <w:rPr>
            <w:noProof/>
            <w:webHidden/>
          </w:rPr>
          <w:fldChar w:fldCharType="begin"/>
        </w:r>
        <w:r>
          <w:rPr>
            <w:noProof/>
            <w:webHidden/>
          </w:rPr>
          <w:instrText xml:space="preserve"> PAGEREF _Toc501705656 \h </w:instrText>
        </w:r>
        <w:r>
          <w:rPr>
            <w:noProof/>
            <w:webHidden/>
          </w:rPr>
        </w:r>
        <w:r>
          <w:rPr>
            <w:noProof/>
            <w:webHidden/>
          </w:rPr>
          <w:fldChar w:fldCharType="separate"/>
        </w:r>
        <w:r>
          <w:rPr>
            <w:noProof/>
            <w:webHidden/>
          </w:rPr>
          <w:t>35</w:t>
        </w:r>
        <w:r>
          <w:rPr>
            <w:noProof/>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57" w:history="1">
        <w:r w:rsidRPr="00B92B53">
          <w:rPr>
            <w:rStyle w:val="Hyperlink"/>
            <w:noProof/>
          </w:rPr>
          <w:t>4.2.2</w:t>
        </w:r>
        <w:r>
          <w:rPr>
            <w:rFonts w:asciiTheme="minorHAnsi" w:eastAsiaTheme="minorEastAsia" w:hAnsiTheme="minorHAnsi" w:cstheme="minorBidi"/>
            <w:noProof/>
            <w:szCs w:val="22"/>
          </w:rPr>
          <w:tab/>
        </w:r>
        <w:r w:rsidRPr="00B92B53">
          <w:rPr>
            <w:rStyle w:val="Hyperlink"/>
            <w:noProof/>
          </w:rPr>
          <w:t>Operation signOut</w:t>
        </w:r>
        <w:r>
          <w:rPr>
            <w:noProof/>
            <w:webHidden/>
          </w:rPr>
          <w:tab/>
        </w:r>
        <w:r>
          <w:rPr>
            <w:noProof/>
            <w:webHidden/>
          </w:rPr>
          <w:fldChar w:fldCharType="begin"/>
        </w:r>
        <w:r>
          <w:rPr>
            <w:noProof/>
            <w:webHidden/>
          </w:rPr>
          <w:instrText xml:space="preserve"> PAGEREF _Toc501705657 \h </w:instrText>
        </w:r>
        <w:r>
          <w:rPr>
            <w:noProof/>
            <w:webHidden/>
          </w:rPr>
        </w:r>
        <w:r>
          <w:rPr>
            <w:noProof/>
            <w:webHidden/>
          </w:rPr>
          <w:fldChar w:fldCharType="separate"/>
        </w:r>
        <w:r>
          <w:rPr>
            <w:noProof/>
            <w:webHidden/>
          </w:rPr>
          <w:t>38</w:t>
        </w:r>
        <w:r>
          <w:rPr>
            <w:noProof/>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58" w:history="1">
        <w:r w:rsidRPr="00B92B53">
          <w:rPr>
            <w:rStyle w:val="Hyperlink"/>
            <w:lang w:val="en-US"/>
          </w:rPr>
          <w:t>4.3</w:t>
        </w:r>
        <w:r>
          <w:rPr>
            <w:rFonts w:asciiTheme="minorHAnsi" w:eastAsiaTheme="minorEastAsia" w:hAnsiTheme="minorHAnsi" w:cstheme="minorBidi"/>
            <w:b w:val="0"/>
            <w:iCs w:val="0"/>
            <w:szCs w:val="22"/>
          </w:rPr>
          <w:tab/>
        </w:r>
        <w:r w:rsidRPr="00B92B53">
          <w:rPr>
            <w:rStyle w:val="Hyperlink"/>
            <w:lang w:val="en-US"/>
          </w:rPr>
          <w:t>Schnittstelle I_Local_IDP_Service</w:t>
        </w:r>
        <w:r>
          <w:rPr>
            <w:webHidden/>
          </w:rPr>
          <w:tab/>
        </w:r>
        <w:r>
          <w:rPr>
            <w:webHidden/>
          </w:rPr>
          <w:fldChar w:fldCharType="begin"/>
        </w:r>
        <w:r>
          <w:rPr>
            <w:webHidden/>
          </w:rPr>
          <w:instrText xml:space="preserve"> PAGEREF _Toc501705658 \h </w:instrText>
        </w:r>
        <w:r>
          <w:rPr>
            <w:webHidden/>
          </w:rPr>
        </w:r>
        <w:r>
          <w:rPr>
            <w:webHidden/>
          </w:rPr>
          <w:fldChar w:fldCharType="separate"/>
        </w:r>
        <w:r>
          <w:rPr>
            <w:webHidden/>
          </w:rPr>
          <w:t>39</w:t>
        </w:r>
        <w:r>
          <w:rPr>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59" w:history="1">
        <w:r w:rsidRPr="00B92B53">
          <w:rPr>
            <w:rStyle w:val="Hyperlink"/>
            <w:noProof/>
          </w:rPr>
          <w:t>4.3.1</w:t>
        </w:r>
        <w:r>
          <w:rPr>
            <w:rFonts w:asciiTheme="minorHAnsi" w:eastAsiaTheme="minorEastAsia" w:hAnsiTheme="minorHAnsi" w:cstheme="minorBidi"/>
            <w:noProof/>
            <w:szCs w:val="22"/>
          </w:rPr>
          <w:tab/>
        </w:r>
        <w:r w:rsidRPr="00B92B53">
          <w:rPr>
            <w:rStyle w:val="Hyperlink"/>
            <w:noProof/>
          </w:rPr>
          <w:t>SOAP-Envelope</w:t>
        </w:r>
        <w:r>
          <w:rPr>
            <w:noProof/>
            <w:webHidden/>
          </w:rPr>
          <w:tab/>
        </w:r>
        <w:r>
          <w:rPr>
            <w:noProof/>
            <w:webHidden/>
          </w:rPr>
          <w:fldChar w:fldCharType="begin"/>
        </w:r>
        <w:r>
          <w:rPr>
            <w:noProof/>
            <w:webHidden/>
          </w:rPr>
          <w:instrText xml:space="preserve"> PAGEREF _Toc501705659 \h </w:instrText>
        </w:r>
        <w:r>
          <w:rPr>
            <w:noProof/>
            <w:webHidden/>
          </w:rPr>
        </w:r>
        <w:r>
          <w:rPr>
            <w:noProof/>
            <w:webHidden/>
          </w:rPr>
          <w:fldChar w:fldCharType="separate"/>
        </w:r>
        <w:r>
          <w:rPr>
            <w:noProof/>
            <w:webHidden/>
          </w:rPr>
          <w:t>40</w:t>
        </w:r>
        <w:r>
          <w:rPr>
            <w:noProof/>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60" w:history="1">
        <w:r w:rsidRPr="00B92B53">
          <w:rPr>
            <w:rStyle w:val="Hyperlink"/>
            <w:noProof/>
          </w:rPr>
          <w:t>4.3.2</w:t>
        </w:r>
        <w:r>
          <w:rPr>
            <w:rFonts w:asciiTheme="minorHAnsi" w:eastAsiaTheme="minorEastAsia" w:hAnsiTheme="minorHAnsi" w:cstheme="minorBidi"/>
            <w:noProof/>
            <w:szCs w:val="22"/>
          </w:rPr>
          <w:tab/>
        </w:r>
        <w:r w:rsidRPr="00B92B53">
          <w:rPr>
            <w:rStyle w:val="Hyperlink"/>
            <w:noProof/>
          </w:rPr>
          <w:t>Sicherheit</w:t>
        </w:r>
        <w:r>
          <w:rPr>
            <w:noProof/>
            <w:webHidden/>
          </w:rPr>
          <w:tab/>
        </w:r>
        <w:r>
          <w:rPr>
            <w:noProof/>
            <w:webHidden/>
          </w:rPr>
          <w:fldChar w:fldCharType="begin"/>
        </w:r>
        <w:r>
          <w:rPr>
            <w:noProof/>
            <w:webHidden/>
          </w:rPr>
          <w:instrText xml:space="preserve"> PAGEREF _Toc501705660 \h </w:instrText>
        </w:r>
        <w:r>
          <w:rPr>
            <w:noProof/>
            <w:webHidden/>
          </w:rPr>
        </w:r>
        <w:r>
          <w:rPr>
            <w:noProof/>
            <w:webHidden/>
          </w:rPr>
          <w:fldChar w:fldCharType="separate"/>
        </w:r>
        <w:r>
          <w:rPr>
            <w:noProof/>
            <w:webHidden/>
          </w:rPr>
          <w:t>41</w:t>
        </w:r>
        <w:r>
          <w:rPr>
            <w:noProof/>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61" w:history="1">
        <w:r w:rsidRPr="00B92B53">
          <w:rPr>
            <w:rStyle w:val="Hyperlink"/>
            <w:noProof/>
          </w:rPr>
          <w:t>4.3.3</w:t>
        </w:r>
        <w:r>
          <w:rPr>
            <w:rFonts w:asciiTheme="minorHAnsi" w:eastAsiaTheme="minorEastAsia" w:hAnsiTheme="minorHAnsi" w:cstheme="minorBidi"/>
            <w:noProof/>
            <w:szCs w:val="22"/>
          </w:rPr>
          <w:tab/>
        </w:r>
        <w:r w:rsidRPr="00B92B53">
          <w:rPr>
            <w:rStyle w:val="Hyperlink"/>
            <w:noProof/>
          </w:rPr>
          <w:t>Operation sign_Token</w:t>
        </w:r>
        <w:r>
          <w:rPr>
            <w:noProof/>
            <w:webHidden/>
          </w:rPr>
          <w:tab/>
        </w:r>
        <w:r>
          <w:rPr>
            <w:noProof/>
            <w:webHidden/>
          </w:rPr>
          <w:fldChar w:fldCharType="begin"/>
        </w:r>
        <w:r>
          <w:rPr>
            <w:noProof/>
            <w:webHidden/>
          </w:rPr>
          <w:instrText xml:space="preserve"> PAGEREF _Toc501705661 \h </w:instrText>
        </w:r>
        <w:r>
          <w:rPr>
            <w:noProof/>
            <w:webHidden/>
          </w:rPr>
        </w:r>
        <w:r>
          <w:rPr>
            <w:noProof/>
            <w:webHidden/>
          </w:rPr>
          <w:fldChar w:fldCharType="separate"/>
        </w:r>
        <w:r>
          <w:rPr>
            <w:noProof/>
            <w:webHidden/>
          </w:rPr>
          <w:t>42</w:t>
        </w:r>
        <w:r>
          <w:rPr>
            <w:noProof/>
            <w:webHidden/>
          </w:rPr>
          <w:fldChar w:fldCharType="end"/>
        </w:r>
      </w:hyperlink>
    </w:p>
    <w:p w:rsidR="001B163D" w:rsidRDefault="001B163D">
      <w:pPr>
        <w:pStyle w:val="Verzeichnis4"/>
        <w:tabs>
          <w:tab w:val="left" w:pos="1760"/>
          <w:tab w:val="right" w:leader="dot" w:pos="8726"/>
        </w:tabs>
        <w:rPr>
          <w:rFonts w:asciiTheme="minorHAnsi" w:eastAsiaTheme="minorEastAsia" w:hAnsiTheme="minorHAnsi" w:cstheme="minorBidi"/>
          <w:i w:val="0"/>
          <w:noProof/>
          <w:szCs w:val="22"/>
        </w:rPr>
      </w:pPr>
      <w:hyperlink w:anchor="_Toc501705662" w:history="1">
        <w:r w:rsidRPr="00B92B53">
          <w:rPr>
            <w:rStyle w:val="Hyperlink"/>
            <w:noProof/>
          </w:rPr>
          <w:t>4.3.3.1</w:t>
        </w:r>
        <w:r>
          <w:rPr>
            <w:rFonts w:asciiTheme="minorHAnsi" w:eastAsiaTheme="minorEastAsia" w:hAnsiTheme="minorHAnsi" w:cstheme="minorBidi"/>
            <w:i w:val="0"/>
            <w:noProof/>
            <w:szCs w:val="22"/>
          </w:rPr>
          <w:tab/>
        </w:r>
        <w:r w:rsidRPr="00B92B53">
          <w:rPr>
            <w:rStyle w:val="Hyperlink"/>
            <w:noProof/>
          </w:rPr>
          <w:t>Aufrufparameter sign_Token</w:t>
        </w:r>
        <w:r>
          <w:rPr>
            <w:noProof/>
            <w:webHidden/>
          </w:rPr>
          <w:tab/>
        </w:r>
        <w:r>
          <w:rPr>
            <w:noProof/>
            <w:webHidden/>
          </w:rPr>
          <w:fldChar w:fldCharType="begin"/>
        </w:r>
        <w:r>
          <w:rPr>
            <w:noProof/>
            <w:webHidden/>
          </w:rPr>
          <w:instrText xml:space="preserve"> PAGEREF _Toc501705662 \h </w:instrText>
        </w:r>
        <w:r>
          <w:rPr>
            <w:noProof/>
            <w:webHidden/>
          </w:rPr>
        </w:r>
        <w:r>
          <w:rPr>
            <w:noProof/>
            <w:webHidden/>
          </w:rPr>
          <w:fldChar w:fldCharType="separate"/>
        </w:r>
        <w:r>
          <w:rPr>
            <w:noProof/>
            <w:webHidden/>
          </w:rPr>
          <w:t>42</w:t>
        </w:r>
        <w:r>
          <w:rPr>
            <w:noProof/>
            <w:webHidden/>
          </w:rPr>
          <w:fldChar w:fldCharType="end"/>
        </w:r>
      </w:hyperlink>
    </w:p>
    <w:p w:rsidR="001B163D" w:rsidRDefault="001B163D">
      <w:pPr>
        <w:pStyle w:val="Verzeichnis4"/>
        <w:tabs>
          <w:tab w:val="left" w:pos="1760"/>
          <w:tab w:val="right" w:leader="dot" w:pos="8726"/>
        </w:tabs>
        <w:rPr>
          <w:rFonts w:asciiTheme="minorHAnsi" w:eastAsiaTheme="minorEastAsia" w:hAnsiTheme="minorHAnsi" w:cstheme="minorBidi"/>
          <w:i w:val="0"/>
          <w:noProof/>
          <w:szCs w:val="22"/>
        </w:rPr>
      </w:pPr>
      <w:hyperlink w:anchor="_Toc501705663" w:history="1">
        <w:r w:rsidRPr="00B92B53">
          <w:rPr>
            <w:rStyle w:val="Hyperlink"/>
            <w:noProof/>
          </w:rPr>
          <w:t>4.3.3.2</w:t>
        </w:r>
        <w:r>
          <w:rPr>
            <w:rFonts w:asciiTheme="minorHAnsi" w:eastAsiaTheme="minorEastAsia" w:hAnsiTheme="minorHAnsi" w:cstheme="minorBidi"/>
            <w:i w:val="0"/>
            <w:noProof/>
            <w:szCs w:val="22"/>
          </w:rPr>
          <w:tab/>
        </w:r>
        <w:r w:rsidRPr="00B92B53">
          <w:rPr>
            <w:rStyle w:val="Hyperlink"/>
            <w:noProof/>
          </w:rPr>
          <w:t>Rückgabewerte von sign_Token</w:t>
        </w:r>
        <w:r>
          <w:rPr>
            <w:noProof/>
            <w:webHidden/>
          </w:rPr>
          <w:tab/>
        </w:r>
        <w:r>
          <w:rPr>
            <w:noProof/>
            <w:webHidden/>
          </w:rPr>
          <w:fldChar w:fldCharType="begin"/>
        </w:r>
        <w:r>
          <w:rPr>
            <w:noProof/>
            <w:webHidden/>
          </w:rPr>
          <w:instrText xml:space="preserve"> PAGEREF _Toc501705663 \h </w:instrText>
        </w:r>
        <w:r>
          <w:rPr>
            <w:noProof/>
            <w:webHidden/>
          </w:rPr>
        </w:r>
        <w:r>
          <w:rPr>
            <w:noProof/>
            <w:webHidden/>
          </w:rPr>
          <w:fldChar w:fldCharType="separate"/>
        </w:r>
        <w:r>
          <w:rPr>
            <w:noProof/>
            <w:webHidden/>
          </w:rPr>
          <w:t>43</w:t>
        </w:r>
        <w:r>
          <w:rPr>
            <w:noProof/>
            <w:webHidden/>
          </w:rPr>
          <w:fldChar w:fldCharType="end"/>
        </w:r>
      </w:hyperlink>
    </w:p>
    <w:p w:rsidR="001B163D" w:rsidRDefault="001B163D">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664" w:history="1">
        <w:r w:rsidRPr="00B92B53">
          <w:rPr>
            <w:rStyle w:val="Hyperlink"/>
            <w:noProof/>
          </w:rPr>
          <w:t>5</w:t>
        </w:r>
        <w:r>
          <w:rPr>
            <w:rFonts w:asciiTheme="minorHAnsi" w:eastAsiaTheme="minorEastAsia" w:hAnsiTheme="minorHAnsi" w:cstheme="minorBidi"/>
            <w:b w:val="0"/>
            <w:bCs w:val="0"/>
            <w:noProof/>
            <w:sz w:val="22"/>
            <w:szCs w:val="22"/>
          </w:rPr>
          <w:tab/>
        </w:r>
        <w:r w:rsidRPr="00B92B53">
          <w:rPr>
            <w:rStyle w:val="Hyperlink"/>
            <w:noProof/>
          </w:rPr>
          <w:t>Informationsmodell</w:t>
        </w:r>
        <w:r>
          <w:rPr>
            <w:noProof/>
            <w:webHidden/>
          </w:rPr>
          <w:tab/>
        </w:r>
        <w:r>
          <w:rPr>
            <w:noProof/>
            <w:webHidden/>
          </w:rPr>
          <w:fldChar w:fldCharType="begin"/>
        </w:r>
        <w:r>
          <w:rPr>
            <w:noProof/>
            <w:webHidden/>
          </w:rPr>
          <w:instrText xml:space="preserve"> PAGEREF _Toc501705664 \h </w:instrText>
        </w:r>
        <w:r>
          <w:rPr>
            <w:noProof/>
            <w:webHidden/>
          </w:rPr>
        </w:r>
        <w:r>
          <w:rPr>
            <w:noProof/>
            <w:webHidden/>
          </w:rPr>
          <w:fldChar w:fldCharType="separate"/>
        </w:r>
        <w:r>
          <w:rPr>
            <w:noProof/>
            <w:webHidden/>
          </w:rPr>
          <w:t>44</w:t>
        </w:r>
        <w:r>
          <w:rPr>
            <w:noProof/>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65" w:history="1">
        <w:r w:rsidRPr="00B92B53">
          <w:rPr>
            <w:rStyle w:val="Hyperlink"/>
          </w:rPr>
          <w:t>5.1</w:t>
        </w:r>
        <w:r>
          <w:rPr>
            <w:rFonts w:asciiTheme="minorHAnsi" w:eastAsiaTheme="minorEastAsia" w:hAnsiTheme="minorHAnsi" w:cstheme="minorBidi"/>
            <w:b w:val="0"/>
            <w:iCs w:val="0"/>
            <w:szCs w:val="22"/>
          </w:rPr>
          <w:tab/>
        </w:r>
        <w:r w:rsidRPr="00B92B53">
          <w:rPr>
            <w:rStyle w:val="Hyperlink"/>
          </w:rPr>
          <w:t>Namensräume</w:t>
        </w:r>
        <w:r>
          <w:rPr>
            <w:webHidden/>
          </w:rPr>
          <w:tab/>
        </w:r>
        <w:r>
          <w:rPr>
            <w:webHidden/>
          </w:rPr>
          <w:fldChar w:fldCharType="begin"/>
        </w:r>
        <w:r>
          <w:rPr>
            <w:webHidden/>
          </w:rPr>
          <w:instrText xml:space="preserve"> PAGEREF _Toc501705665 \h </w:instrText>
        </w:r>
        <w:r>
          <w:rPr>
            <w:webHidden/>
          </w:rPr>
        </w:r>
        <w:r>
          <w:rPr>
            <w:webHidden/>
          </w:rPr>
          <w:fldChar w:fldCharType="separate"/>
        </w:r>
        <w:r>
          <w:rPr>
            <w:webHidden/>
          </w:rPr>
          <w:t>44</w:t>
        </w:r>
        <w:r>
          <w:rPr>
            <w:webHidden/>
          </w:rPr>
          <w:fldChar w:fldCharType="end"/>
        </w:r>
      </w:hyperlink>
    </w:p>
    <w:p w:rsidR="001B163D" w:rsidRDefault="001B163D">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666" w:history="1">
        <w:r w:rsidRPr="00B92B53">
          <w:rPr>
            <w:rStyle w:val="Hyperlink"/>
            <w:noProof/>
          </w:rPr>
          <w:t>6</w:t>
        </w:r>
        <w:r>
          <w:rPr>
            <w:rFonts w:asciiTheme="minorHAnsi" w:eastAsiaTheme="minorEastAsia" w:hAnsiTheme="minorHAnsi" w:cstheme="minorBidi"/>
            <w:b w:val="0"/>
            <w:bCs w:val="0"/>
            <w:noProof/>
            <w:sz w:val="22"/>
            <w:szCs w:val="22"/>
          </w:rPr>
          <w:tab/>
        </w:r>
        <w:r w:rsidRPr="00B92B53">
          <w:rPr>
            <w:rStyle w:val="Hyperlink"/>
            <w:noProof/>
          </w:rPr>
          <w:t>Anhang A – Verzeichnisse</w:t>
        </w:r>
        <w:r>
          <w:rPr>
            <w:noProof/>
            <w:webHidden/>
          </w:rPr>
          <w:tab/>
        </w:r>
        <w:r>
          <w:rPr>
            <w:noProof/>
            <w:webHidden/>
          </w:rPr>
          <w:fldChar w:fldCharType="begin"/>
        </w:r>
        <w:r>
          <w:rPr>
            <w:noProof/>
            <w:webHidden/>
          </w:rPr>
          <w:instrText xml:space="preserve"> PAGEREF _Toc501705666 \h </w:instrText>
        </w:r>
        <w:r>
          <w:rPr>
            <w:noProof/>
            <w:webHidden/>
          </w:rPr>
        </w:r>
        <w:r>
          <w:rPr>
            <w:noProof/>
            <w:webHidden/>
          </w:rPr>
          <w:fldChar w:fldCharType="separate"/>
        </w:r>
        <w:r>
          <w:rPr>
            <w:noProof/>
            <w:webHidden/>
          </w:rPr>
          <w:t>45</w:t>
        </w:r>
        <w:r>
          <w:rPr>
            <w:noProof/>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67" w:history="1">
        <w:r w:rsidRPr="00B92B53">
          <w:rPr>
            <w:rStyle w:val="Hyperlink"/>
          </w:rPr>
          <w:t>6.1</w:t>
        </w:r>
        <w:r>
          <w:rPr>
            <w:rFonts w:asciiTheme="minorHAnsi" w:eastAsiaTheme="minorEastAsia" w:hAnsiTheme="minorHAnsi" w:cstheme="minorBidi"/>
            <w:b w:val="0"/>
            <w:iCs w:val="0"/>
            <w:szCs w:val="22"/>
          </w:rPr>
          <w:tab/>
        </w:r>
        <w:r w:rsidRPr="00B92B53">
          <w:rPr>
            <w:rStyle w:val="Hyperlink"/>
          </w:rPr>
          <w:t>A1 – Abkürzungen</w:t>
        </w:r>
        <w:r>
          <w:rPr>
            <w:webHidden/>
          </w:rPr>
          <w:tab/>
        </w:r>
        <w:r>
          <w:rPr>
            <w:webHidden/>
          </w:rPr>
          <w:fldChar w:fldCharType="begin"/>
        </w:r>
        <w:r>
          <w:rPr>
            <w:webHidden/>
          </w:rPr>
          <w:instrText xml:space="preserve"> PAGEREF _Toc501705667 \h </w:instrText>
        </w:r>
        <w:r>
          <w:rPr>
            <w:webHidden/>
          </w:rPr>
        </w:r>
        <w:r>
          <w:rPr>
            <w:webHidden/>
          </w:rPr>
          <w:fldChar w:fldCharType="separate"/>
        </w:r>
        <w:r>
          <w:rPr>
            <w:webHidden/>
          </w:rPr>
          <w:t>45</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68" w:history="1">
        <w:r w:rsidRPr="00B92B53">
          <w:rPr>
            <w:rStyle w:val="Hyperlink"/>
          </w:rPr>
          <w:t>6.2</w:t>
        </w:r>
        <w:r>
          <w:rPr>
            <w:rFonts w:asciiTheme="minorHAnsi" w:eastAsiaTheme="minorEastAsia" w:hAnsiTheme="minorHAnsi" w:cstheme="minorBidi"/>
            <w:b w:val="0"/>
            <w:iCs w:val="0"/>
            <w:szCs w:val="22"/>
          </w:rPr>
          <w:tab/>
        </w:r>
        <w:r w:rsidRPr="00B92B53">
          <w:rPr>
            <w:rStyle w:val="Hyperlink"/>
          </w:rPr>
          <w:t>A2 – Glossar</w:t>
        </w:r>
        <w:r>
          <w:rPr>
            <w:webHidden/>
          </w:rPr>
          <w:tab/>
        </w:r>
        <w:r>
          <w:rPr>
            <w:webHidden/>
          </w:rPr>
          <w:fldChar w:fldCharType="begin"/>
        </w:r>
        <w:r>
          <w:rPr>
            <w:webHidden/>
          </w:rPr>
          <w:instrText xml:space="preserve"> PAGEREF _Toc501705668 \h </w:instrText>
        </w:r>
        <w:r>
          <w:rPr>
            <w:webHidden/>
          </w:rPr>
        </w:r>
        <w:r>
          <w:rPr>
            <w:webHidden/>
          </w:rPr>
          <w:fldChar w:fldCharType="separate"/>
        </w:r>
        <w:r>
          <w:rPr>
            <w:webHidden/>
          </w:rPr>
          <w:t>45</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69" w:history="1">
        <w:r w:rsidRPr="00B92B53">
          <w:rPr>
            <w:rStyle w:val="Hyperlink"/>
          </w:rPr>
          <w:t>6.3</w:t>
        </w:r>
        <w:r>
          <w:rPr>
            <w:rFonts w:asciiTheme="minorHAnsi" w:eastAsiaTheme="minorEastAsia" w:hAnsiTheme="minorHAnsi" w:cstheme="minorBidi"/>
            <w:b w:val="0"/>
            <w:iCs w:val="0"/>
            <w:szCs w:val="22"/>
          </w:rPr>
          <w:tab/>
        </w:r>
        <w:r w:rsidRPr="00B92B53">
          <w:rPr>
            <w:rStyle w:val="Hyperlink"/>
          </w:rPr>
          <w:t>A3 – Abbildungsverzeichnis</w:t>
        </w:r>
        <w:r>
          <w:rPr>
            <w:webHidden/>
          </w:rPr>
          <w:tab/>
        </w:r>
        <w:r>
          <w:rPr>
            <w:webHidden/>
          </w:rPr>
          <w:fldChar w:fldCharType="begin"/>
        </w:r>
        <w:r>
          <w:rPr>
            <w:webHidden/>
          </w:rPr>
          <w:instrText xml:space="preserve"> PAGEREF _Toc501705669 \h </w:instrText>
        </w:r>
        <w:r>
          <w:rPr>
            <w:webHidden/>
          </w:rPr>
        </w:r>
        <w:r>
          <w:rPr>
            <w:webHidden/>
          </w:rPr>
          <w:fldChar w:fldCharType="separate"/>
        </w:r>
        <w:r>
          <w:rPr>
            <w:webHidden/>
          </w:rPr>
          <w:t>45</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70" w:history="1">
        <w:r w:rsidRPr="00B92B53">
          <w:rPr>
            <w:rStyle w:val="Hyperlink"/>
          </w:rPr>
          <w:t>6.4</w:t>
        </w:r>
        <w:r>
          <w:rPr>
            <w:rFonts w:asciiTheme="minorHAnsi" w:eastAsiaTheme="minorEastAsia" w:hAnsiTheme="minorHAnsi" w:cstheme="minorBidi"/>
            <w:b w:val="0"/>
            <w:iCs w:val="0"/>
            <w:szCs w:val="22"/>
          </w:rPr>
          <w:tab/>
        </w:r>
        <w:r w:rsidRPr="00B92B53">
          <w:rPr>
            <w:rStyle w:val="Hyperlink"/>
          </w:rPr>
          <w:t>A4 – Tabellenverzeichnis</w:t>
        </w:r>
        <w:r>
          <w:rPr>
            <w:webHidden/>
          </w:rPr>
          <w:tab/>
        </w:r>
        <w:r>
          <w:rPr>
            <w:webHidden/>
          </w:rPr>
          <w:fldChar w:fldCharType="begin"/>
        </w:r>
        <w:r>
          <w:rPr>
            <w:webHidden/>
          </w:rPr>
          <w:instrText xml:space="preserve"> PAGEREF _Toc501705670 \h </w:instrText>
        </w:r>
        <w:r>
          <w:rPr>
            <w:webHidden/>
          </w:rPr>
        </w:r>
        <w:r>
          <w:rPr>
            <w:webHidden/>
          </w:rPr>
          <w:fldChar w:fldCharType="separate"/>
        </w:r>
        <w:r>
          <w:rPr>
            <w:webHidden/>
          </w:rPr>
          <w:t>45</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71" w:history="1">
        <w:r w:rsidRPr="00B92B53">
          <w:rPr>
            <w:rStyle w:val="Hyperlink"/>
          </w:rPr>
          <w:t>6.5</w:t>
        </w:r>
        <w:r>
          <w:rPr>
            <w:rFonts w:asciiTheme="minorHAnsi" w:eastAsiaTheme="minorEastAsia" w:hAnsiTheme="minorHAnsi" w:cstheme="minorBidi"/>
            <w:b w:val="0"/>
            <w:iCs w:val="0"/>
            <w:szCs w:val="22"/>
          </w:rPr>
          <w:tab/>
        </w:r>
        <w:r w:rsidRPr="00B92B53">
          <w:rPr>
            <w:rStyle w:val="Hyperlink"/>
          </w:rPr>
          <w:t>A5 – Referenzierte Dokumente</w:t>
        </w:r>
        <w:r>
          <w:rPr>
            <w:webHidden/>
          </w:rPr>
          <w:tab/>
        </w:r>
        <w:r>
          <w:rPr>
            <w:webHidden/>
          </w:rPr>
          <w:fldChar w:fldCharType="begin"/>
        </w:r>
        <w:r>
          <w:rPr>
            <w:webHidden/>
          </w:rPr>
          <w:instrText xml:space="preserve"> PAGEREF _Toc501705671 \h </w:instrText>
        </w:r>
        <w:r>
          <w:rPr>
            <w:webHidden/>
          </w:rPr>
        </w:r>
        <w:r>
          <w:rPr>
            <w:webHidden/>
          </w:rPr>
          <w:fldChar w:fldCharType="separate"/>
        </w:r>
        <w:r>
          <w:rPr>
            <w:webHidden/>
          </w:rPr>
          <w:t>46</w:t>
        </w:r>
        <w:r>
          <w:rPr>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72" w:history="1">
        <w:r w:rsidRPr="00B92B53">
          <w:rPr>
            <w:rStyle w:val="Hyperlink"/>
            <w:noProof/>
          </w:rPr>
          <w:t>6.5.1</w:t>
        </w:r>
        <w:r>
          <w:rPr>
            <w:rFonts w:asciiTheme="minorHAnsi" w:eastAsiaTheme="minorEastAsia" w:hAnsiTheme="minorHAnsi" w:cstheme="minorBidi"/>
            <w:noProof/>
            <w:szCs w:val="22"/>
          </w:rPr>
          <w:tab/>
        </w:r>
        <w:r w:rsidRPr="00B92B53">
          <w:rPr>
            <w:rStyle w:val="Hyperlink"/>
            <w:noProof/>
          </w:rPr>
          <w:t>A5.1 – Dokumente der gematik</w:t>
        </w:r>
        <w:r>
          <w:rPr>
            <w:noProof/>
            <w:webHidden/>
          </w:rPr>
          <w:tab/>
        </w:r>
        <w:r>
          <w:rPr>
            <w:noProof/>
            <w:webHidden/>
          </w:rPr>
          <w:fldChar w:fldCharType="begin"/>
        </w:r>
        <w:r>
          <w:rPr>
            <w:noProof/>
            <w:webHidden/>
          </w:rPr>
          <w:instrText xml:space="preserve"> PAGEREF _Toc501705672 \h </w:instrText>
        </w:r>
        <w:r>
          <w:rPr>
            <w:noProof/>
            <w:webHidden/>
          </w:rPr>
        </w:r>
        <w:r>
          <w:rPr>
            <w:noProof/>
            <w:webHidden/>
          </w:rPr>
          <w:fldChar w:fldCharType="separate"/>
        </w:r>
        <w:r>
          <w:rPr>
            <w:noProof/>
            <w:webHidden/>
          </w:rPr>
          <w:t>46</w:t>
        </w:r>
        <w:r>
          <w:rPr>
            <w:noProof/>
            <w:webHidden/>
          </w:rPr>
          <w:fldChar w:fldCharType="end"/>
        </w:r>
      </w:hyperlink>
    </w:p>
    <w:p w:rsidR="001B163D" w:rsidRDefault="001B163D">
      <w:pPr>
        <w:pStyle w:val="Verzeichnis3"/>
        <w:tabs>
          <w:tab w:val="left" w:pos="1320"/>
          <w:tab w:val="right" w:leader="dot" w:pos="8726"/>
        </w:tabs>
        <w:rPr>
          <w:rFonts w:asciiTheme="minorHAnsi" w:eastAsiaTheme="minorEastAsia" w:hAnsiTheme="minorHAnsi" w:cstheme="minorBidi"/>
          <w:noProof/>
          <w:szCs w:val="22"/>
        </w:rPr>
      </w:pPr>
      <w:hyperlink w:anchor="_Toc501705673" w:history="1">
        <w:r w:rsidRPr="00B92B53">
          <w:rPr>
            <w:rStyle w:val="Hyperlink"/>
            <w:noProof/>
          </w:rPr>
          <w:t>6.5.2</w:t>
        </w:r>
        <w:r>
          <w:rPr>
            <w:rFonts w:asciiTheme="minorHAnsi" w:eastAsiaTheme="minorEastAsia" w:hAnsiTheme="minorHAnsi" w:cstheme="minorBidi"/>
            <w:noProof/>
            <w:szCs w:val="22"/>
          </w:rPr>
          <w:tab/>
        </w:r>
        <w:r w:rsidRPr="00B92B53">
          <w:rPr>
            <w:rStyle w:val="Hyperlink"/>
            <w:noProof/>
          </w:rPr>
          <w:t>A5.2 – Weitere Dokumente</w:t>
        </w:r>
        <w:r>
          <w:rPr>
            <w:noProof/>
            <w:webHidden/>
          </w:rPr>
          <w:tab/>
        </w:r>
        <w:r>
          <w:rPr>
            <w:noProof/>
            <w:webHidden/>
          </w:rPr>
          <w:fldChar w:fldCharType="begin"/>
        </w:r>
        <w:r>
          <w:rPr>
            <w:noProof/>
            <w:webHidden/>
          </w:rPr>
          <w:instrText xml:space="preserve"> PAGEREF _Toc501705673 \h </w:instrText>
        </w:r>
        <w:r>
          <w:rPr>
            <w:noProof/>
            <w:webHidden/>
          </w:rPr>
        </w:r>
        <w:r>
          <w:rPr>
            <w:noProof/>
            <w:webHidden/>
          </w:rPr>
          <w:fldChar w:fldCharType="separate"/>
        </w:r>
        <w:r>
          <w:rPr>
            <w:noProof/>
            <w:webHidden/>
          </w:rPr>
          <w:t>46</w:t>
        </w:r>
        <w:r>
          <w:rPr>
            <w:noProof/>
            <w:webHidden/>
          </w:rPr>
          <w:fldChar w:fldCharType="end"/>
        </w:r>
      </w:hyperlink>
    </w:p>
    <w:p w:rsidR="001B163D" w:rsidRDefault="001B163D">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674" w:history="1">
        <w:r w:rsidRPr="00B92B53">
          <w:rPr>
            <w:rStyle w:val="Hyperlink"/>
            <w:noProof/>
          </w:rPr>
          <w:t>7</w:t>
        </w:r>
        <w:r>
          <w:rPr>
            <w:rFonts w:asciiTheme="minorHAnsi" w:eastAsiaTheme="minorEastAsia" w:hAnsiTheme="minorHAnsi" w:cstheme="minorBidi"/>
            <w:b w:val="0"/>
            <w:bCs w:val="0"/>
            <w:noProof/>
            <w:sz w:val="22"/>
            <w:szCs w:val="22"/>
          </w:rPr>
          <w:tab/>
        </w:r>
        <w:r w:rsidRPr="00B92B53">
          <w:rPr>
            <w:rStyle w:val="Hyperlink"/>
            <w:noProof/>
          </w:rPr>
          <w:t>Anhang B – Verwendete Schnittstellenversionen</w:t>
        </w:r>
        <w:r>
          <w:rPr>
            <w:noProof/>
            <w:webHidden/>
          </w:rPr>
          <w:tab/>
        </w:r>
        <w:r>
          <w:rPr>
            <w:noProof/>
            <w:webHidden/>
          </w:rPr>
          <w:fldChar w:fldCharType="begin"/>
        </w:r>
        <w:r>
          <w:rPr>
            <w:noProof/>
            <w:webHidden/>
          </w:rPr>
          <w:instrText xml:space="preserve"> PAGEREF _Toc501705674 \h </w:instrText>
        </w:r>
        <w:r>
          <w:rPr>
            <w:noProof/>
            <w:webHidden/>
          </w:rPr>
        </w:r>
        <w:r>
          <w:rPr>
            <w:noProof/>
            <w:webHidden/>
          </w:rPr>
          <w:fldChar w:fldCharType="separate"/>
        </w:r>
        <w:r>
          <w:rPr>
            <w:noProof/>
            <w:webHidden/>
          </w:rPr>
          <w:t>49</w:t>
        </w:r>
        <w:r>
          <w:rPr>
            <w:noProof/>
            <w:webHidden/>
          </w:rPr>
          <w:fldChar w:fldCharType="end"/>
        </w:r>
      </w:hyperlink>
    </w:p>
    <w:p w:rsidR="001B163D" w:rsidRDefault="001B163D">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675" w:history="1">
        <w:r w:rsidRPr="00B92B53">
          <w:rPr>
            <w:rStyle w:val="Hyperlink"/>
            <w:noProof/>
            <w:highlight w:val="red"/>
          </w:rPr>
          <w:t>8</w:t>
        </w:r>
        <w:r>
          <w:rPr>
            <w:rFonts w:asciiTheme="minorHAnsi" w:eastAsiaTheme="minorEastAsia" w:hAnsiTheme="minorHAnsi" w:cstheme="minorBidi"/>
            <w:b w:val="0"/>
            <w:bCs w:val="0"/>
            <w:noProof/>
            <w:sz w:val="22"/>
            <w:szCs w:val="22"/>
          </w:rPr>
          <w:tab/>
        </w:r>
        <w:r w:rsidRPr="00B92B53">
          <w:rPr>
            <w:rStyle w:val="Hyperlink"/>
            <w:noProof/>
          </w:rPr>
          <w:t>Anhang C</w:t>
        </w:r>
        <w:r>
          <w:rPr>
            <w:noProof/>
            <w:webHidden/>
          </w:rPr>
          <w:tab/>
        </w:r>
        <w:r>
          <w:rPr>
            <w:noProof/>
            <w:webHidden/>
          </w:rPr>
          <w:fldChar w:fldCharType="begin"/>
        </w:r>
        <w:r>
          <w:rPr>
            <w:noProof/>
            <w:webHidden/>
          </w:rPr>
          <w:instrText xml:space="preserve"> PAGEREF _Toc501705675 \h </w:instrText>
        </w:r>
        <w:r>
          <w:rPr>
            <w:noProof/>
            <w:webHidden/>
          </w:rPr>
        </w:r>
        <w:r>
          <w:rPr>
            <w:noProof/>
            <w:webHidden/>
          </w:rPr>
          <w:fldChar w:fldCharType="separate"/>
        </w:r>
        <w:r>
          <w:rPr>
            <w:noProof/>
            <w:webHidden/>
          </w:rPr>
          <w:t>50</w:t>
        </w:r>
        <w:r>
          <w:rPr>
            <w:noProof/>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76" w:history="1">
        <w:r w:rsidRPr="00B92B53">
          <w:rPr>
            <w:rStyle w:val="Hyperlink"/>
            <w:highlight w:val="red"/>
            <w:lang w:val="en-US"/>
          </w:rPr>
          <w:t>8.1</w:t>
        </w:r>
        <w:r>
          <w:rPr>
            <w:rFonts w:asciiTheme="minorHAnsi" w:eastAsiaTheme="minorEastAsia" w:hAnsiTheme="minorHAnsi" w:cstheme="minorBidi"/>
            <w:b w:val="0"/>
            <w:iCs w:val="0"/>
            <w:szCs w:val="22"/>
          </w:rPr>
          <w:tab/>
        </w:r>
        <w:r w:rsidRPr="00B92B53">
          <w:rPr>
            <w:rStyle w:val="Hyperlink"/>
            <w:lang w:val="en-US"/>
          </w:rPr>
          <w:t>C1 – Beispiel I_IDP_Auth_Passive_Client::signIn</w:t>
        </w:r>
        <w:r>
          <w:rPr>
            <w:webHidden/>
          </w:rPr>
          <w:tab/>
        </w:r>
        <w:r>
          <w:rPr>
            <w:webHidden/>
          </w:rPr>
          <w:fldChar w:fldCharType="begin"/>
        </w:r>
        <w:r>
          <w:rPr>
            <w:webHidden/>
          </w:rPr>
          <w:instrText xml:space="preserve"> PAGEREF _Toc501705676 \h </w:instrText>
        </w:r>
        <w:r>
          <w:rPr>
            <w:webHidden/>
          </w:rPr>
        </w:r>
        <w:r>
          <w:rPr>
            <w:webHidden/>
          </w:rPr>
          <w:fldChar w:fldCharType="separate"/>
        </w:r>
        <w:r>
          <w:rPr>
            <w:webHidden/>
          </w:rPr>
          <w:t>50</w:t>
        </w:r>
        <w:r>
          <w:rPr>
            <w:webHidden/>
          </w:rPr>
          <w:fldChar w:fldCharType="end"/>
        </w:r>
      </w:hyperlink>
    </w:p>
    <w:p w:rsidR="001B163D" w:rsidRDefault="001B163D">
      <w:pPr>
        <w:pStyle w:val="Verzeichnis2"/>
        <w:rPr>
          <w:rFonts w:asciiTheme="minorHAnsi" w:eastAsiaTheme="minorEastAsia" w:hAnsiTheme="minorHAnsi" w:cstheme="minorBidi"/>
          <w:b w:val="0"/>
          <w:iCs w:val="0"/>
          <w:szCs w:val="22"/>
        </w:rPr>
      </w:pPr>
      <w:hyperlink w:anchor="_Toc501705677" w:history="1">
        <w:r w:rsidRPr="00B92B53">
          <w:rPr>
            <w:rStyle w:val="Hyperlink"/>
            <w:highlight w:val="red"/>
            <w:lang w:val="en-US"/>
          </w:rPr>
          <w:t>8.2</w:t>
        </w:r>
        <w:r>
          <w:rPr>
            <w:rFonts w:asciiTheme="minorHAnsi" w:eastAsiaTheme="minorEastAsia" w:hAnsiTheme="minorHAnsi" w:cstheme="minorBidi"/>
            <w:b w:val="0"/>
            <w:iCs w:val="0"/>
            <w:szCs w:val="22"/>
          </w:rPr>
          <w:tab/>
        </w:r>
        <w:r w:rsidRPr="00B92B53">
          <w:rPr>
            <w:rStyle w:val="Hyperlink"/>
            <w:lang w:val="en-US"/>
          </w:rPr>
          <w:t>C2 – Beispiel I_IDP_Auth_Passive_Client::signOut</w:t>
        </w:r>
        <w:r>
          <w:rPr>
            <w:webHidden/>
          </w:rPr>
          <w:tab/>
        </w:r>
        <w:r>
          <w:rPr>
            <w:webHidden/>
          </w:rPr>
          <w:fldChar w:fldCharType="begin"/>
        </w:r>
        <w:r>
          <w:rPr>
            <w:webHidden/>
          </w:rPr>
          <w:instrText xml:space="preserve"> PAGEREF _Toc501705677 \h </w:instrText>
        </w:r>
        <w:r>
          <w:rPr>
            <w:webHidden/>
          </w:rPr>
        </w:r>
        <w:r>
          <w:rPr>
            <w:webHidden/>
          </w:rPr>
          <w:fldChar w:fldCharType="separate"/>
        </w:r>
        <w:r>
          <w:rPr>
            <w:webHidden/>
          </w:rPr>
          <w:t>51</w:t>
        </w:r>
        <w:r>
          <w:rPr>
            <w:webHidden/>
          </w:rPr>
          <w:fldChar w:fldCharType="end"/>
        </w:r>
      </w:hyperlink>
    </w:p>
    <w:p w:rsidR="00437D08" w:rsidRPr="00DE2924" w:rsidRDefault="00437D08" w:rsidP="00437D08">
      <w:pPr>
        <w:pStyle w:val="Verzeichnis1"/>
        <w:tabs>
          <w:tab w:val="right" w:leader="dot" w:pos="8726"/>
        </w:tabs>
        <w:sectPr w:rsidR="00437D08" w:rsidRPr="00DE2924" w:rsidSect="002E64B1">
          <w:pgSz w:w="11906" w:h="16838" w:code="9"/>
          <w:pgMar w:top="2104" w:right="1469" w:bottom="1701" w:left="1701" w:header="709" w:footer="344" w:gutter="0"/>
          <w:cols w:space="708"/>
          <w:docGrid w:linePitch="360"/>
        </w:sectPr>
      </w:pPr>
      <w:r w:rsidRPr="00DE2924">
        <w:fldChar w:fldCharType="end"/>
      </w:r>
    </w:p>
    <w:p w:rsidR="00437D08" w:rsidRPr="00DE2924" w:rsidRDefault="00437D08" w:rsidP="001B163D">
      <w:pPr>
        <w:pStyle w:val="berschrift1"/>
      </w:pPr>
      <w:bookmarkStart w:id="13" w:name="_Toc59868036"/>
      <w:bookmarkStart w:id="14" w:name="_Ref389571249"/>
      <w:bookmarkStart w:id="15" w:name="_Ref389571388"/>
      <w:bookmarkStart w:id="16" w:name="_Toc414471584"/>
      <w:bookmarkStart w:id="17" w:name="_Toc501705622"/>
      <w:r w:rsidRPr="00D10FA5">
        <w:lastRenderedPageBreak/>
        <w:t>Einordnung</w:t>
      </w:r>
      <w:r w:rsidRPr="00DE2924">
        <w:t xml:space="preserve"> des Dokumentes</w:t>
      </w:r>
      <w:bookmarkEnd w:id="14"/>
      <w:bookmarkEnd w:id="15"/>
      <w:bookmarkEnd w:id="16"/>
      <w:bookmarkEnd w:id="17"/>
    </w:p>
    <w:p w:rsidR="00437D08" w:rsidRPr="00DE2924" w:rsidRDefault="00437D08" w:rsidP="001B163D">
      <w:pPr>
        <w:pStyle w:val="berschrift2"/>
      </w:pPr>
      <w:bookmarkStart w:id="18" w:name="_Toc126455649"/>
      <w:bookmarkStart w:id="19" w:name="_Toc126575048"/>
      <w:bookmarkStart w:id="20" w:name="_Toc126575291"/>
      <w:bookmarkStart w:id="21" w:name="_Toc175538628"/>
      <w:bookmarkStart w:id="22" w:name="_Toc175543299"/>
      <w:bookmarkStart w:id="23" w:name="_Toc175547560"/>
      <w:bookmarkStart w:id="24" w:name="_Ref387073877"/>
      <w:bookmarkStart w:id="25" w:name="_Ref387073881"/>
      <w:bookmarkStart w:id="26" w:name="_Ref387073885"/>
      <w:bookmarkStart w:id="27" w:name="_Ref387074137"/>
      <w:bookmarkStart w:id="28" w:name="_Ref387074140"/>
      <w:bookmarkStart w:id="29" w:name="_Toc414471585"/>
      <w:bookmarkStart w:id="30" w:name="_Toc501705623"/>
      <w:r w:rsidRPr="00DE2924">
        <w:t>Zielsetzung</w:t>
      </w:r>
      <w:bookmarkEnd w:id="18"/>
      <w:bookmarkEnd w:id="19"/>
      <w:bookmarkEnd w:id="20"/>
      <w:bookmarkEnd w:id="21"/>
      <w:bookmarkEnd w:id="22"/>
      <w:bookmarkEnd w:id="23"/>
      <w:bookmarkEnd w:id="24"/>
      <w:bookmarkEnd w:id="25"/>
      <w:bookmarkEnd w:id="26"/>
      <w:bookmarkEnd w:id="27"/>
      <w:bookmarkEnd w:id="28"/>
      <w:bookmarkEnd w:id="29"/>
      <w:bookmarkEnd w:id="30"/>
    </w:p>
    <w:p w:rsidR="00437D08" w:rsidRPr="00DE2924" w:rsidRDefault="00437D08" w:rsidP="00437D08">
      <w:pPr>
        <w:pStyle w:val="gemStandard"/>
      </w:pPr>
      <w:bookmarkStart w:id="31" w:name="_Toc126455650"/>
      <w:bookmarkStart w:id="32" w:name="_Toc126575049"/>
      <w:bookmarkStart w:id="33" w:name="_Toc126575292"/>
      <w:bookmarkStart w:id="34" w:name="_Toc175538629"/>
      <w:bookmarkStart w:id="35" w:name="_Toc175543300"/>
      <w:bookmarkStart w:id="36" w:name="_Toc175547561"/>
      <w:bookmarkStart w:id="37" w:name="_Toc119221120"/>
      <w:bookmarkStart w:id="38" w:name="_Toc119221123"/>
      <w:bookmarkEnd w:id="37"/>
      <w:bookmarkEnd w:id="38"/>
      <w:r w:rsidRPr="002E3E97">
        <w:t xml:space="preserve">Dieses Dokument enthält die Anforderungen an </w:t>
      </w:r>
      <w:r w:rsidRPr="00613346">
        <w:t>den Basisdienst</w:t>
      </w:r>
      <w:r>
        <w:t xml:space="preserve"> tokenbasierte Authentisierung (B</w:t>
      </w:r>
      <w:r w:rsidRPr="00B82038">
        <w:t>D</w:t>
      </w:r>
      <w:r>
        <w:t xml:space="preserve">-TBAuth), welches einen Teil des </w:t>
      </w:r>
      <w:r w:rsidRPr="002E3E97">
        <w:t>Produkttyp</w:t>
      </w:r>
      <w:r>
        <w:t xml:space="preserve">s Konnektor darstellt. </w:t>
      </w:r>
      <w:r w:rsidRPr="00B82038">
        <w:t>Der BD</w:t>
      </w:r>
      <w:r>
        <w:t>-TBAuth</w:t>
      </w:r>
      <w:r w:rsidRPr="00D42DBB">
        <w:t xml:space="preserve"> ist </w:t>
      </w:r>
      <w:r w:rsidR="00747A6A" w:rsidRPr="0018134F">
        <w:t>eine „Komfortfunktion“</w:t>
      </w:r>
      <w:r w:rsidR="00C462DB" w:rsidRPr="0018134F">
        <w:t xml:space="preserve"> im Rahmen der </w:t>
      </w:r>
      <w:r w:rsidRPr="0018134F">
        <w:t>Authentisierung lokaler Benutzer. Dazu stellt</w:t>
      </w:r>
      <w:r w:rsidR="008D45BD" w:rsidRPr="0018134F">
        <w:t xml:space="preserve"> </w:t>
      </w:r>
      <w:r w:rsidRPr="0018134F">
        <w:t>er</w:t>
      </w:r>
      <w:r w:rsidR="00747A6A" w:rsidRPr="0018134F">
        <w:t xml:space="preserve"> </w:t>
      </w:r>
      <w:r w:rsidR="00C462DB" w:rsidRPr="0018134F">
        <w:t>Identitätsbestätigungen aus, die mit der SM-B signiert werden. Dadurch müssen die Bestätigungen nicht vom Clientsystem selbst erzeugt werden. Der Konnektor gewährleistet dabei aber nicht, dass die behauptete Identität in der Id</w:t>
      </w:r>
      <w:r w:rsidR="00DA0E90" w:rsidRPr="0018134F">
        <w:t>entitätsbestätigung korrekt ist</w:t>
      </w:r>
      <w:r w:rsidR="00681CCB" w:rsidRPr="0018134F">
        <w:t>,</w:t>
      </w:r>
      <w:r w:rsidR="00C462DB" w:rsidRPr="0018134F">
        <w:t xml:space="preserve"> bietet also keine zusätzliche Sicherheit an. Die Bestätigungen können für die Authentisierung gegenüber Gesundheitsdatendiensten in der TI genutzt werden.</w:t>
      </w:r>
    </w:p>
    <w:p w:rsidR="00437D08" w:rsidRPr="00DE2924" w:rsidRDefault="00437D08" w:rsidP="001B163D">
      <w:pPr>
        <w:pStyle w:val="berschrift2"/>
      </w:pPr>
      <w:bookmarkStart w:id="39" w:name="_Ref387074169"/>
      <w:bookmarkStart w:id="40" w:name="_Toc414471586"/>
      <w:bookmarkStart w:id="41" w:name="_Toc501705624"/>
      <w:r w:rsidRPr="00DE2924">
        <w:t>Zielgruppe</w:t>
      </w:r>
      <w:bookmarkEnd w:id="39"/>
      <w:bookmarkEnd w:id="40"/>
      <w:bookmarkEnd w:id="41"/>
    </w:p>
    <w:p w:rsidR="00437D08" w:rsidRPr="00BA52A0" w:rsidRDefault="00437D08" w:rsidP="00437D08">
      <w:pPr>
        <w:pStyle w:val="gemStandard"/>
      </w:pPr>
      <w:bookmarkStart w:id="42" w:name="_Toc126455651"/>
      <w:bookmarkStart w:id="43" w:name="_Toc126575050"/>
      <w:bookmarkStart w:id="44" w:name="_Toc126575293"/>
      <w:bookmarkStart w:id="45" w:name="_Toc175538630"/>
      <w:bookmarkStart w:id="46" w:name="_Toc175543301"/>
      <w:bookmarkStart w:id="47" w:name="_Toc175547562"/>
      <w:r>
        <w:t xml:space="preserve">Das Dokument </w:t>
      </w:r>
      <w:r w:rsidRPr="00BA52A0">
        <w:t>richtet sich an Konnektorhersteller sowie Hersteller und Anbieter von Produkttypen</w:t>
      </w:r>
      <w:r>
        <w:t xml:space="preserve"> und anderen Systemen</w:t>
      </w:r>
      <w:r w:rsidRPr="00BA52A0">
        <w:t xml:space="preserve">, die </w:t>
      </w:r>
      <w:r>
        <w:t>mit dem B</w:t>
      </w:r>
      <w:r w:rsidRPr="00B82038">
        <w:t>D</w:t>
      </w:r>
      <w:r>
        <w:t>-TBAuth (als Teil des Konnektors) interagieren. Letzteres betrifft sowohl Systemhersteller, die eine direkte Schnittstelle zum B</w:t>
      </w:r>
      <w:r w:rsidRPr="00B82038">
        <w:t>D</w:t>
      </w:r>
      <w:r>
        <w:t xml:space="preserve">-TBAuth anbieten (z. B. Primärsysteme, Client, lokaler IDP), als auch Systemhersteller, </w:t>
      </w:r>
      <w:r w:rsidRPr="002E64B1">
        <w:t xml:space="preserve">die indirekt mit dem BD-TBAuth interagieren (z. B. </w:t>
      </w:r>
      <w:r w:rsidR="00F960B6" w:rsidRPr="002E64B1">
        <w:t>Dienste</w:t>
      </w:r>
      <w:r w:rsidRPr="002E64B1">
        <w:t>).</w:t>
      </w:r>
    </w:p>
    <w:p w:rsidR="00437D08" w:rsidRPr="00DE2924" w:rsidRDefault="00437D08" w:rsidP="001B163D">
      <w:pPr>
        <w:pStyle w:val="berschrift2"/>
      </w:pPr>
      <w:bookmarkStart w:id="48" w:name="_Ref387074239"/>
      <w:bookmarkStart w:id="49" w:name="_Toc414471587"/>
      <w:bookmarkStart w:id="50" w:name="_Toc501705625"/>
      <w:r w:rsidRPr="00DE2924">
        <w:t>Geltungsbereich</w:t>
      </w:r>
      <w:bookmarkEnd w:id="42"/>
      <w:bookmarkEnd w:id="43"/>
      <w:bookmarkEnd w:id="44"/>
      <w:bookmarkEnd w:id="45"/>
      <w:bookmarkEnd w:id="46"/>
      <w:bookmarkEnd w:id="47"/>
      <w:bookmarkEnd w:id="48"/>
      <w:bookmarkEnd w:id="49"/>
      <w:bookmarkEnd w:id="50"/>
    </w:p>
    <w:p w:rsidR="00437D08" w:rsidRDefault="00437D08" w:rsidP="00437D08">
      <w:pPr>
        <w:pStyle w:val="gemStandard"/>
      </w:pPr>
      <w:bookmarkStart w:id="51" w:name="_Toc126455652"/>
      <w:bookmarkStart w:id="52" w:name="_Toc126575051"/>
      <w:bookmarkStart w:id="53" w:name="_Toc126575294"/>
      <w:bookmarkStart w:id="54" w:name="_Toc175538631"/>
      <w:bookmarkStart w:id="55" w:name="_Toc175543302"/>
      <w:bookmarkStart w:id="56" w:name="_Toc175547563"/>
      <w:r w:rsidRPr="00DE2924">
        <w:t>Dieses Dokument enthält normative Anforderungen und Festlegungen, die von Herstellern und Betreibern von Komponenten und Diensten im Rahmen der Projekte der Neuausrichtung zur Einführung der elektronischen Gesundheitskarte und der Telematik Infrastruktur des Deutschen Gesundheitswesens zu beachten sind.</w:t>
      </w:r>
    </w:p>
    <w:p w:rsidR="00437D08" w:rsidRPr="00DE2924" w:rsidRDefault="00437D08" w:rsidP="00437D08">
      <w:pPr>
        <w:pStyle w:val="gemStandard"/>
      </w:pPr>
      <w:r w:rsidRPr="00DE2924">
        <w:t xml:space="preserve">Der Gültigkeitszeitraum der vorliegenden Version und deren Anwendung </w:t>
      </w:r>
      <w:r w:rsidRPr="00D80850">
        <w:t>im</w:t>
      </w:r>
      <w:r w:rsidRPr="00DE2924">
        <w:t xml:space="preserve"> Zulassungs-</w:t>
      </w:r>
      <w:r w:rsidR="008D45BD">
        <w:t xml:space="preserve"> </w:t>
      </w:r>
      <w:r w:rsidRPr="00D80850">
        <w:t>und Bestätigungsverfahren</w:t>
      </w:r>
      <w:r w:rsidRPr="00DE2924">
        <w:t xml:space="preserve"> wird durch die gematik GmbH in gesonderten Dokumenten (z.</w:t>
      </w:r>
      <w:r>
        <w:t> </w:t>
      </w:r>
      <w:r w:rsidRPr="00DE2924">
        <w:t>B. Dokumentenlandkarte, Produkttypsteckbrief, Leistungsbeschreibung) fest</w:t>
      </w:r>
      <w:r w:rsidRPr="00DE2924">
        <w:softHyphen/>
        <w:t>gelegt und bekannt gegeben.</w:t>
      </w:r>
    </w:p>
    <w:p w:rsidR="00437D08" w:rsidRPr="00DE2924" w:rsidRDefault="00437D08" w:rsidP="001B163D">
      <w:pPr>
        <w:pStyle w:val="berschrift2"/>
      </w:pPr>
      <w:bookmarkStart w:id="57" w:name="_Toc414471588"/>
      <w:bookmarkStart w:id="58" w:name="_Toc501705626"/>
      <w:bookmarkEnd w:id="51"/>
      <w:bookmarkEnd w:id="52"/>
      <w:bookmarkEnd w:id="53"/>
      <w:bookmarkEnd w:id="54"/>
      <w:bookmarkEnd w:id="55"/>
      <w:bookmarkEnd w:id="56"/>
      <w:r w:rsidRPr="00DE2924">
        <w:t>Arbeitsgrundlagen</w:t>
      </w:r>
      <w:bookmarkEnd w:id="57"/>
      <w:bookmarkEnd w:id="58"/>
    </w:p>
    <w:p w:rsidR="00437D08" w:rsidRPr="00DE2924" w:rsidRDefault="00437D08" w:rsidP="00437D08">
      <w:pPr>
        <w:pStyle w:val="gemStandard"/>
      </w:pPr>
      <w:r w:rsidRPr="00DE2924">
        <w:t>Grundlagen für die Ausführung dieses Dokumentes sind</w:t>
      </w:r>
      <w:r>
        <w:t xml:space="preserve"> insbesondere:</w:t>
      </w:r>
    </w:p>
    <w:p w:rsidR="00437D08" w:rsidRDefault="00437D08" w:rsidP="00437D08">
      <w:pPr>
        <w:pStyle w:val="gemAufzhlung"/>
        <w:rPr>
          <w:rStyle w:val="gemAufzhlungZchn1"/>
        </w:rPr>
      </w:pPr>
      <w:r>
        <w:rPr>
          <w:rStyle w:val="gemAufzhlungZchn1"/>
        </w:rPr>
        <w:t xml:space="preserve">Übergreifende Spezifikation tokenbasierte Authentisierung </w:t>
      </w:r>
      <w:r>
        <w:t>[gemSpec_TBAuth]</w:t>
      </w:r>
    </w:p>
    <w:p w:rsidR="00437D08" w:rsidRPr="00DE2924" w:rsidRDefault="00437D08" w:rsidP="00437D08">
      <w:pPr>
        <w:pStyle w:val="gemAufzhlung"/>
      </w:pPr>
      <w:r w:rsidRPr="00DE2924">
        <w:t>Konzept Architektur der TI-Plattform [gemKPT_Arch_TIP]</w:t>
      </w:r>
    </w:p>
    <w:p w:rsidR="00437D08" w:rsidRDefault="00437D08" w:rsidP="00437D08">
      <w:pPr>
        <w:pStyle w:val="gemAufzhlung"/>
        <w:rPr>
          <w:rStyle w:val="gemAufzhlungZchn1"/>
        </w:rPr>
      </w:pPr>
      <w:r w:rsidRPr="00D42DBB">
        <w:rPr>
          <w:rStyle w:val="gemAufzhlungZchn1"/>
        </w:rPr>
        <w:t>Konnektor</w:t>
      </w:r>
      <w:r>
        <w:rPr>
          <w:rStyle w:val="gemAufzhlungZchn1"/>
        </w:rPr>
        <w:t>-S</w:t>
      </w:r>
      <w:r w:rsidRPr="00D42DBB">
        <w:rPr>
          <w:rStyle w:val="gemAufzhlungZchn1"/>
        </w:rPr>
        <w:t>pezifikation [gemSpec_Kon]</w:t>
      </w:r>
    </w:p>
    <w:p w:rsidR="00437D08" w:rsidRPr="006E2D2C" w:rsidRDefault="00437D08" w:rsidP="00437D08">
      <w:pPr>
        <w:pStyle w:val="gemAufzhlung"/>
        <w:rPr>
          <w:lang w:val="en-US"/>
        </w:rPr>
      </w:pPr>
      <w:r w:rsidRPr="006E2D2C">
        <w:rPr>
          <w:lang w:val="en-US"/>
        </w:rPr>
        <w:lastRenderedPageBreak/>
        <w:t>OASIS WS-</w:t>
      </w:r>
      <w:r>
        <w:rPr>
          <w:lang w:val="en-US"/>
        </w:rPr>
        <w:t xml:space="preserve">SecurityPolicy Spezifikation </w:t>
      </w:r>
      <w:r w:rsidRPr="00C812F1">
        <w:rPr>
          <w:lang w:val="en-US"/>
        </w:rPr>
        <w:t>[WS-SecurityPolicy1.3]</w:t>
      </w:r>
    </w:p>
    <w:p w:rsidR="00437D08" w:rsidRPr="006E2D2C" w:rsidRDefault="00437D08" w:rsidP="00437D08">
      <w:pPr>
        <w:pStyle w:val="gemAufzhlung"/>
        <w:rPr>
          <w:lang w:val="en-US"/>
        </w:rPr>
      </w:pPr>
      <w:r w:rsidRPr="006E2D2C">
        <w:rPr>
          <w:lang w:val="en-US"/>
        </w:rPr>
        <w:t xml:space="preserve">OASIS WS-Trust Spezifikation </w:t>
      </w:r>
      <w:r>
        <w:rPr>
          <w:lang w:val="en-US"/>
        </w:rPr>
        <w:t>[WS-Trust1.3]</w:t>
      </w:r>
      <w:r w:rsidRPr="006E2D2C">
        <w:rPr>
          <w:lang w:val="en-US"/>
        </w:rPr>
        <w:t xml:space="preserve"> </w:t>
      </w:r>
      <w:r>
        <w:rPr>
          <w:lang w:val="en-US"/>
        </w:rPr>
        <w:t>[WS-Trust1.4]</w:t>
      </w:r>
    </w:p>
    <w:p w:rsidR="00437D08" w:rsidRPr="006E2D2C" w:rsidRDefault="00437D08" w:rsidP="00437D08">
      <w:pPr>
        <w:pStyle w:val="gemAufzhlung"/>
        <w:rPr>
          <w:lang w:val="en-US"/>
        </w:rPr>
      </w:pPr>
      <w:r w:rsidRPr="006E2D2C">
        <w:rPr>
          <w:lang w:val="en-US"/>
        </w:rPr>
        <w:t xml:space="preserve">OASIS WS-Federation </w:t>
      </w:r>
      <w:r w:rsidRPr="003E7649">
        <w:rPr>
          <w:lang w:val="en-US"/>
        </w:rPr>
        <w:t>[WS-Federation1.2]</w:t>
      </w:r>
    </w:p>
    <w:p w:rsidR="00437D08" w:rsidRPr="00DE2924" w:rsidRDefault="00437D08" w:rsidP="001B163D">
      <w:pPr>
        <w:pStyle w:val="berschrift2"/>
      </w:pPr>
      <w:bookmarkStart w:id="59" w:name="_Toc126455653"/>
      <w:bookmarkStart w:id="60" w:name="_Toc126575052"/>
      <w:bookmarkStart w:id="61" w:name="_Toc126575295"/>
      <w:bookmarkStart w:id="62" w:name="_Toc175538632"/>
      <w:bookmarkStart w:id="63" w:name="_Toc175543303"/>
      <w:bookmarkStart w:id="64" w:name="_Toc175547564"/>
      <w:bookmarkStart w:id="65" w:name="_Ref387074283"/>
      <w:bookmarkStart w:id="66" w:name="_Ref387074379"/>
      <w:bookmarkStart w:id="67" w:name="_Toc414471589"/>
      <w:bookmarkStart w:id="68" w:name="_Toc501705627"/>
      <w:r w:rsidRPr="00DE2924">
        <w:t>Abgrenzung</w:t>
      </w:r>
      <w:bookmarkEnd w:id="59"/>
      <w:bookmarkEnd w:id="60"/>
      <w:bookmarkEnd w:id="61"/>
      <w:bookmarkEnd w:id="62"/>
      <w:bookmarkEnd w:id="63"/>
      <w:bookmarkEnd w:id="64"/>
      <w:bookmarkEnd w:id="65"/>
      <w:bookmarkEnd w:id="66"/>
      <w:r w:rsidRPr="00DE2924">
        <w:t xml:space="preserve"> des Dokuments</w:t>
      </w:r>
      <w:bookmarkEnd w:id="67"/>
      <w:bookmarkEnd w:id="68"/>
    </w:p>
    <w:p w:rsidR="00437D08" w:rsidRDefault="00437D08" w:rsidP="00437D08">
      <w:pPr>
        <w:pStyle w:val="gemStandard"/>
      </w:pPr>
      <w:r w:rsidRPr="00DE2924">
        <w:t xml:space="preserve">Spezifiziert werden in dem Dokument die vom </w:t>
      </w:r>
      <w:r w:rsidRPr="00613346">
        <w:t>Basisdienst</w:t>
      </w:r>
      <w:r>
        <w:t xml:space="preserve"> tokenbasierte Authentisierung</w:t>
      </w:r>
      <w:r w:rsidRPr="00DE2924">
        <w:t xml:space="preserve"> bereitgestellten (angebotenen) Schnittstellen. </w:t>
      </w:r>
    </w:p>
    <w:p w:rsidR="00437D08" w:rsidRPr="00DE2924" w:rsidRDefault="00437D08" w:rsidP="00437D08">
      <w:pPr>
        <w:pStyle w:val="gemStandard"/>
      </w:pPr>
      <w:r>
        <w:t xml:space="preserve">Festlegungen, die nicht ausschließlich für </w:t>
      </w:r>
      <w:r w:rsidRPr="00613346">
        <w:t>den Basisdienst</w:t>
      </w:r>
      <w:r>
        <w:t>, sondern auch für andere Systeme gelten, werden in [gemSpec_TBAuth] getroffen. Dies umfasst insbesondere den Systemüberblick und Informationsmodelle.</w:t>
      </w:r>
    </w:p>
    <w:p w:rsidR="00437D08" w:rsidRDefault="00437D08" w:rsidP="00437D08">
      <w:pPr>
        <w:pStyle w:val="gemStandard"/>
      </w:pPr>
      <w:r w:rsidRPr="006A3B50">
        <w:t>Die</w:t>
      </w:r>
      <w:r w:rsidR="008D45BD">
        <w:t xml:space="preserve"> </w:t>
      </w:r>
      <w:r w:rsidRPr="00AC1574">
        <w:t>Außenschnittstellen</w:t>
      </w:r>
      <w:r>
        <w:t xml:space="preserve"> des Basisdienst</w:t>
      </w:r>
      <w:r w:rsidRPr="00AC1574">
        <w:t>es</w:t>
      </w:r>
      <w:r w:rsidR="008D45BD">
        <w:t xml:space="preserve"> </w:t>
      </w:r>
      <w:r w:rsidRPr="00AC1574">
        <w:t>tokenbasierte Authentisierung sind</w:t>
      </w:r>
      <w:r>
        <w:t xml:space="preserve"> in </w:t>
      </w:r>
      <w:r w:rsidRPr="00DE2924">
        <w:t>[gemKPT_Arch_TIP]</w:t>
      </w:r>
      <w:r>
        <w:t xml:space="preserve"> beschrieben</w:t>
      </w:r>
      <w:r w:rsidRPr="00AC1574">
        <w:t>, welches</w:t>
      </w:r>
      <w:r w:rsidR="008D45BD">
        <w:t xml:space="preserve"> </w:t>
      </w:r>
      <w:r w:rsidRPr="006A3B50">
        <w:t xml:space="preserve">die fachlichen Anforderungen </w:t>
      </w:r>
      <w:r w:rsidRPr="005F2589">
        <w:t>an die Plattform</w:t>
      </w:r>
      <w:r>
        <w:t xml:space="preserve"> </w:t>
      </w:r>
      <w:r w:rsidRPr="006A3B50">
        <w:t>auf Systemebene um</w:t>
      </w:r>
      <w:r w:rsidRPr="00AC1574">
        <w:t>setzt</w:t>
      </w:r>
      <w:r w:rsidRPr="006A3B50">
        <w:t>. Für das Verständnis dieser Spezif</w:t>
      </w:r>
      <w:r w:rsidRPr="006A3B50">
        <w:t>i</w:t>
      </w:r>
      <w:r>
        <w:t xml:space="preserve">kation wird die Kenntnis von </w:t>
      </w:r>
      <w:r w:rsidRPr="00DE2924">
        <w:t>[gemKPT_Arch_TIP]</w:t>
      </w:r>
      <w:r>
        <w:t xml:space="preserve"> </w:t>
      </w:r>
      <w:r w:rsidRPr="006A3B50">
        <w:t>vorausgesetzt.</w:t>
      </w:r>
    </w:p>
    <w:p w:rsidR="00437D08" w:rsidRPr="00DE2924" w:rsidRDefault="00437D08" w:rsidP="00437D08">
      <w:pPr>
        <w:pStyle w:val="gemStandard"/>
      </w:pPr>
      <w:r>
        <w:t xml:space="preserve">Angrenzende Systeme, z. B. </w:t>
      </w:r>
      <w:r w:rsidR="00F960B6" w:rsidRPr="002E64B1">
        <w:t>Dienste</w:t>
      </w:r>
      <w:r>
        <w:t>, Clients, in der d</w:t>
      </w:r>
      <w:r w:rsidRPr="0049246D">
        <w:t>ezentralen Umgebung der TI</w:t>
      </w:r>
      <w:r>
        <w:t xml:space="preserve"> betriebene IDPs (sog. lokale IDPs) und IDPs, die in der Provider-Zone der TI betrieben werden, werden nicht durch die gematik</w:t>
      </w:r>
      <w:r w:rsidR="008D45BD">
        <w:t xml:space="preserve"> </w:t>
      </w:r>
      <w:r w:rsidRPr="004821D3">
        <w:t>zugelassen</w:t>
      </w:r>
      <w:r>
        <w:t xml:space="preserve"> und auch nicht in diesem Dokument beschrieben.</w:t>
      </w:r>
    </w:p>
    <w:p w:rsidR="00437D08" w:rsidRPr="00DE2924" w:rsidRDefault="00437D08" w:rsidP="001B163D">
      <w:pPr>
        <w:pStyle w:val="berschrift2"/>
      </w:pPr>
      <w:bookmarkStart w:id="69" w:name="_Toc126575053"/>
      <w:bookmarkStart w:id="70" w:name="_Toc126575296"/>
      <w:bookmarkStart w:id="71" w:name="_Toc175538633"/>
      <w:bookmarkStart w:id="72" w:name="_Toc175543304"/>
      <w:bookmarkStart w:id="73" w:name="_Toc175547565"/>
      <w:bookmarkStart w:id="74" w:name="_Ref387074634"/>
      <w:bookmarkStart w:id="75" w:name="_Toc414471590"/>
      <w:bookmarkStart w:id="76" w:name="_Toc501705628"/>
      <w:bookmarkEnd w:id="31"/>
      <w:bookmarkEnd w:id="32"/>
      <w:bookmarkEnd w:id="33"/>
      <w:bookmarkEnd w:id="34"/>
      <w:bookmarkEnd w:id="35"/>
      <w:bookmarkEnd w:id="36"/>
      <w:r w:rsidRPr="00DE2924">
        <w:t>Methodik</w:t>
      </w:r>
      <w:bookmarkEnd w:id="74"/>
      <w:bookmarkEnd w:id="75"/>
      <w:bookmarkEnd w:id="76"/>
    </w:p>
    <w:p w:rsidR="00437D08" w:rsidRPr="00DE2924" w:rsidRDefault="00437D08" w:rsidP="001B163D">
      <w:pPr>
        <w:pStyle w:val="berschrift3"/>
      </w:pPr>
      <w:bookmarkStart w:id="77" w:name="_Toc414471591"/>
      <w:bookmarkStart w:id="78" w:name="_Toc501705629"/>
      <w:r w:rsidRPr="00DE2924">
        <w:t>Anforderungen</w:t>
      </w:r>
      <w:bookmarkEnd w:id="77"/>
      <w:bookmarkEnd w:id="78"/>
    </w:p>
    <w:p w:rsidR="00437D08" w:rsidRDefault="00437D08" w:rsidP="00437D08">
      <w:pPr>
        <w:pStyle w:val="gemStandard"/>
      </w:pPr>
      <w:bookmarkStart w:id="79" w:name="_Toc244580815"/>
      <w:r w:rsidRPr="00DE2924">
        <w:t>Anforderungen als Ausdruck normativer Festlegungen werden durch eine eindeutige ID in eckigen Klammern sowie die dem RFC 2119 [RFC2119] entsprechenden, in Großbuchstaben geschriebenen deutschen Schlüsselworte MUSS, DARF NICHT, SOLL, SOLL NICHT, KANN gekennzeichnet.</w:t>
      </w:r>
    </w:p>
    <w:p w:rsidR="00437D08" w:rsidRPr="00DE2924" w:rsidRDefault="00437D08" w:rsidP="00437D08">
      <w:pPr>
        <w:pStyle w:val="gemStandard"/>
      </w:pPr>
      <w:r w:rsidRPr="00DE2924">
        <w:t>Sie werden im Dokument wie folgt dargestellt:</w:t>
      </w:r>
    </w:p>
    <w:p w:rsidR="00437D08" w:rsidRPr="00AC45D7" w:rsidRDefault="00437D08" w:rsidP="00437D08">
      <w:pPr>
        <w:pStyle w:val="gemStandard"/>
      </w:pPr>
      <w:r w:rsidRPr="005E5C9B">
        <w:rPr>
          <w:rFonts w:ascii="Wingdings" w:hAnsi="Wingdings"/>
          <w:b/>
        </w:rPr>
        <w:sym w:font="Wingdings" w:char="F0D6"/>
      </w:r>
      <w:r w:rsidRPr="00AC45D7">
        <w:tab/>
      </w:r>
      <w:r w:rsidRPr="00254FC1">
        <w:rPr>
          <w:b/>
        </w:rPr>
        <w:t>TIP1-A_0000 &lt;Titel der Afo&gt;</w:t>
      </w:r>
    </w:p>
    <w:p w:rsidR="001B163D" w:rsidRDefault="00437D08" w:rsidP="001B163D">
      <w:pPr>
        <w:pStyle w:val="gemStandard"/>
        <w:rPr>
          <w:rFonts w:ascii="Wingdings" w:hAnsi="Wingdings"/>
          <w:b/>
        </w:rPr>
      </w:pPr>
      <w:r w:rsidRPr="00DE2924">
        <w:t>Text / Beschreibung</w:t>
      </w:r>
    </w:p>
    <w:p w:rsidR="00437D08" w:rsidRPr="001B163D" w:rsidRDefault="001B163D" w:rsidP="001B163D">
      <w:pPr>
        <w:pStyle w:val="gemStandard"/>
      </w:pPr>
      <w:r>
        <w:rPr>
          <w:b/>
        </w:rPr>
        <w:sym w:font="Wingdings" w:char="F0D5"/>
      </w:r>
    </w:p>
    <w:p w:rsidR="00437D08" w:rsidRDefault="00437D08" w:rsidP="00437D08">
      <w:pPr>
        <w:pStyle w:val="gemStandard"/>
      </w:pPr>
      <w:r w:rsidRPr="00DE2924">
        <w:t>Dabei umfasst die Anforderung sämtliche innerhalb der Textmarken angeführten Inhalte.</w:t>
      </w:r>
    </w:p>
    <w:p w:rsidR="00437D08" w:rsidRDefault="00437D08" w:rsidP="001B163D">
      <w:pPr>
        <w:pStyle w:val="berschrift3"/>
      </w:pPr>
      <w:bookmarkStart w:id="80" w:name="_Toc501705630"/>
      <w:r>
        <w:t>Dokumentenstruktur</w:t>
      </w:r>
      <w:bookmarkEnd w:id="80"/>
    </w:p>
    <w:p w:rsidR="00437D08" w:rsidRPr="00145168" w:rsidRDefault="00437D08" w:rsidP="00437D08">
      <w:pPr>
        <w:pStyle w:val="gemStandard"/>
        <w:rPr>
          <w:highlight w:val="green"/>
        </w:rPr>
      </w:pPr>
      <w:r w:rsidRPr="00145168">
        <w:t>Anders als andere Plattformfunktionen des Konnektors, werden die TBAuth-Funktionen des Konnektors nicht in [gemSpec_Kon] sondern im vorliegenden Dokument beschrieben. Diese Untergliederung in mehrere Dokumente erlaubt eine stärkere Strukturierung der Inhalte und einfachere Handhabung der Dokumente.</w:t>
      </w:r>
    </w:p>
    <w:p w:rsidR="00437D08" w:rsidRPr="00145168" w:rsidRDefault="00437D08" w:rsidP="001B163D">
      <w:pPr>
        <w:pStyle w:val="berschrift3"/>
        <w:rPr>
          <w:highlight w:val="green"/>
        </w:rPr>
      </w:pPr>
      <w:bookmarkStart w:id="81" w:name="_Toc501705631"/>
      <w:r w:rsidRPr="00145168">
        <w:lastRenderedPageBreak/>
        <w:t>Detaillierungstiefe</w:t>
      </w:r>
      <w:bookmarkEnd w:id="81"/>
    </w:p>
    <w:p w:rsidR="00437D08" w:rsidRPr="00B81136" w:rsidRDefault="00437D08" w:rsidP="00437D08">
      <w:pPr>
        <w:pStyle w:val="gemStandard"/>
      </w:pPr>
      <w:r w:rsidRPr="00145168">
        <w:t>Diese Spezifikation beschreibt detailliert die Außenschnittstellen sowie relevante interne Funktionalitäten. Auf eine Beschreibung zusätzlicher interner sowie implementierungsabhängiger Details wird verzichtet.</w:t>
      </w:r>
    </w:p>
    <w:p w:rsidR="001B163D" w:rsidRDefault="001B163D" w:rsidP="001B163D">
      <w:pPr>
        <w:pStyle w:val="berschrift1"/>
        <w:sectPr w:rsidR="001B163D" w:rsidSect="002E64B1">
          <w:footnotePr>
            <w:numRestart w:val="eachPage"/>
          </w:footnotePr>
          <w:pgSz w:w="11906" w:h="16838" w:code="9"/>
          <w:pgMar w:top="1916" w:right="1418" w:bottom="1134" w:left="1701" w:header="539" w:footer="437" w:gutter="0"/>
          <w:cols w:space="708"/>
          <w:docGrid w:linePitch="360"/>
        </w:sectPr>
      </w:pPr>
      <w:bookmarkStart w:id="82" w:name="_Toc414471594"/>
      <w:bookmarkStart w:id="83" w:name="_Toc59868037"/>
      <w:bookmarkStart w:id="84" w:name="_Toc316032914"/>
      <w:bookmarkStart w:id="85" w:name="_Ref389571412"/>
      <w:bookmarkStart w:id="86" w:name="_Toc414471595"/>
      <w:bookmarkEnd w:id="13"/>
      <w:bookmarkEnd w:id="69"/>
      <w:bookmarkEnd w:id="70"/>
      <w:bookmarkEnd w:id="71"/>
      <w:bookmarkEnd w:id="72"/>
      <w:bookmarkEnd w:id="73"/>
      <w:bookmarkEnd w:id="79"/>
      <w:bookmarkEnd w:id="82"/>
    </w:p>
    <w:p w:rsidR="00437D08" w:rsidRPr="00DE2924" w:rsidRDefault="00437D08" w:rsidP="001B163D">
      <w:pPr>
        <w:pStyle w:val="berschrift1"/>
      </w:pPr>
      <w:bookmarkStart w:id="87" w:name="_Toc501705632"/>
      <w:r w:rsidRPr="00DE2924">
        <w:lastRenderedPageBreak/>
        <w:t>Systemüberblick</w:t>
      </w:r>
      <w:bookmarkEnd w:id="84"/>
      <w:bookmarkEnd w:id="85"/>
      <w:bookmarkEnd w:id="86"/>
      <w:bookmarkEnd w:id="87"/>
    </w:p>
    <w:p w:rsidR="00437D08" w:rsidRDefault="00437D08" w:rsidP="00437D08">
      <w:pPr>
        <w:pStyle w:val="gemStandard"/>
        <w:jc w:val="center"/>
      </w:pPr>
      <w:bookmarkStart w:id="88" w:name="_Toc414471596"/>
      <w:r w:rsidRPr="00C154E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8pt;height:292.8pt">
            <v:imagedata r:id="rId13" o:title=""/>
          </v:shape>
        </w:pict>
      </w:r>
    </w:p>
    <w:p w:rsidR="00437D08" w:rsidRDefault="00437D08" w:rsidP="00437D08">
      <w:pPr>
        <w:pStyle w:val="Beschriftung"/>
        <w:jc w:val="center"/>
      </w:pPr>
      <w:bookmarkStart w:id="89" w:name="_Toc501372428"/>
      <w:r w:rsidRPr="00C154E5">
        <w:t xml:space="preserve">Abbildung </w:t>
      </w:r>
      <w:r w:rsidRPr="00C154E5">
        <w:fldChar w:fldCharType="begin"/>
      </w:r>
      <w:r w:rsidRPr="00C154E5">
        <w:instrText xml:space="preserve"> SEQ Abbildung \* ARABIC </w:instrText>
      </w:r>
      <w:r w:rsidRPr="00C154E5">
        <w:rPr>
          <w:highlight w:val="red"/>
        </w:rPr>
        <w:fldChar w:fldCharType="separate"/>
      </w:r>
      <w:r w:rsidR="0018134F">
        <w:rPr>
          <w:noProof/>
        </w:rPr>
        <w:t>1</w:t>
      </w:r>
      <w:r w:rsidRPr="00C154E5">
        <w:fldChar w:fldCharType="end"/>
      </w:r>
      <w:r w:rsidRPr="00C154E5">
        <w:t>: Systemzerlegung tokenbasierte Authentisierung</w:t>
      </w:r>
      <w:bookmarkEnd w:id="89"/>
    </w:p>
    <w:p w:rsidR="00437D08" w:rsidRPr="0010748C" w:rsidRDefault="00437D08" w:rsidP="0010748C">
      <w:pPr>
        <w:pStyle w:val="gemStandard"/>
      </w:pPr>
      <w:r w:rsidRPr="0010748C">
        <w:t>Akteure, Rollen und Nachbarsysteme sind in [gemSpec_TBAuth#2] erläutert.</w:t>
      </w:r>
    </w:p>
    <w:p w:rsidR="001B163D" w:rsidRDefault="001B163D" w:rsidP="001B163D">
      <w:pPr>
        <w:pStyle w:val="berschrift1"/>
        <w:sectPr w:rsidR="001B163D" w:rsidSect="002E64B1">
          <w:footnotePr>
            <w:numRestart w:val="eachPage"/>
          </w:footnotePr>
          <w:pgSz w:w="11906" w:h="16838" w:code="9"/>
          <w:pgMar w:top="1916" w:right="1418" w:bottom="1134" w:left="1701" w:header="539" w:footer="437" w:gutter="0"/>
          <w:cols w:space="708"/>
          <w:docGrid w:linePitch="360"/>
        </w:sectPr>
      </w:pPr>
      <w:bookmarkStart w:id="90" w:name="_Toc121813433"/>
      <w:bookmarkStart w:id="91" w:name="_Toc126575074"/>
      <w:bookmarkStart w:id="92" w:name="_Toc126575334"/>
      <w:bookmarkStart w:id="93" w:name="_Toc175538672"/>
      <w:bookmarkStart w:id="94" w:name="_Toc175543326"/>
      <w:bookmarkStart w:id="95" w:name="_Toc175547586"/>
      <w:bookmarkStart w:id="96" w:name="_Toc315435942"/>
      <w:bookmarkStart w:id="97" w:name="_Ref471824838"/>
      <w:bookmarkEnd w:id="88"/>
    </w:p>
    <w:p w:rsidR="00437D08" w:rsidRPr="00DE2924" w:rsidRDefault="00437D08" w:rsidP="001B163D">
      <w:pPr>
        <w:pStyle w:val="berschrift1"/>
      </w:pPr>
      <w:bookmarkStart w:id="98" w:name="_Toc501705633"/>
      <w:r w:rsidRPr="00B2366F">
        <w:lastRenderedPageBreak/>
        <w:t>Übergreifende</w:t>
      </w:r>
      <w:r w:rsidRPr="00DE2924">
        <w:t xml:space="preserve"> Festlegungen</w:t>
      </w:r>
      <w:bookmarkEnd w:id="97"/>
      <w:bookmarkEnd w:id="98"/>
    </w:p>
    <w:p w:rsidR="00437D08" w:rsidRPr="007F445A" w:rsidRDefault="00437D08" w:rsidP="001B163D">
      <w:pPr>
        <w:pStyle w:val="berschrift2"/>
      </w:pPr>
      <w:bookmarkStart w:id="99" w:name="_Toc358280514"/>
      <w:bookmarkStart w:id="100" w:name="_Ref346718453"/>
      <w:bookmarkStart w:id="101" w:name="_Toc405476083"/>
      <w:bookmarkStart w:id="102" w:name="_Toc412646973"/>
      <w:bookmarkStart w:id="103" w:name="_Toc414471613"/>
      <w:bookmarkStart w:id="104" w:name="_Toc501705634"/>
      <w:r>
        <w:t>V</w:t>
      </w:r>
      <w:r w:rsidRPr="007F445A">
        <w:t>erwendete Identität der SM-B</w:t>
      </w:r>
      <w:bookmarkEnd w:id="104"/>
    </w:p>
    <w:p w:rsidR="00437D08" w:rsidRDefault="00437D08" w:rsidP="00437D08">
      <w:pPr>
        <w:pStyle w:val="gemStandard"/>
      </w:pPr>
      <w:r w:rsidRPr="002E64B1">
        <w:t xml:space="preserve">Um die Authentifizierung und Autorisierung durchzuführen, müssen </w:t>
      </w:r>
      <w:r w:rsidR="00F960B6" w:rsidRPr="002E64B1">
        <w:t xml:space="preserve">prüfende Dienste </w:t>
      </w:r>
      <w:r w:rsidRPr="002E64B1">
        <w:t>in</w:t>
      </w:r>
      <w:r w:rsidRPr="00D66D1D">
        <w:t xml:space="preserve"> der Lage sein, eindeutig zu erkennen, von welcher Institution eine Identitätsbestätigung ausgestellt wurde.</w:t>
      </w:r>
    </w:p>
    <w:p w:rsidR="00437D08" w:rsidRPr="000935F1" w:rsidRDefault="00437D08" w:rsidP="001B163D">
      <w:pPr>
        <w:pStyle w:val="Beschriftung"/>
        <w:rPr>
          <w:highlight w:val="green"/>
        </w:rPr>
      </w:pPr>
      <w:r w:rsidRPr="000935F1">
        <w:rPr>
          <w:rFonts w:ascii="Wingdings" w:hAnsi="Wingdings"/>
        </w:rPr>
        <w:sym w:font="Wingdings" w:char="F0D6"/>
      </w:r>
      <w:r w:rsidRPr="000935F1">
        <w:tab/>
        <w:t>TIP1-A_6791 Verwendung von ID.HCI.OSIG</w:t>
      </w:r>
    </w:p>
    <w:p w:rsidR="001B163D" w:rsidRDefault="00437D08" w:rsidP="00437D08">
      <w:pPr>
        <w:pStyle w:val="gemAfoText"/>
        <w:rPr>
          <w:rFonts w:ascii="Wingdings" w:hAnsi="Wingdings"/>
          <w:b/>
        </w:rPr>
      </w:pPr>
      <w:r w:rsidRPr="000935F1">
        <w:t>Der Basisdienst TBAuth MUSS zur Signatur von Identitätsbestätigungen an I_IDP_Auth_Active_Client, I_IDP_Auth_Passive_Client und I_Local_IDP_Service das Schlüsselmaterial ID.HCI.OSIG der jeweiligen SM-B verwenden.</w:t>
      </w:r>
    </w:p>
    <w:p w:rsidR="00437D08" w:rsidRPr="001B163D" w:rsidRDefault="001B163D" w:rsidP="00437D08">
      <w:pPr>
        <w:pStyle w:val="gemAfoText"/>
      </w:pPr>
      <w:r>
        <w:rPr>
          <w:rFonts w:ascii="Wingdings" w:hAnsi="Wingdings"/>
          <w:b/>
        </w:rPr>
        <w:sym w:font="Wingdings" w:char="F0D5"/>
      </w:r>
    </w:p>
    <w:p w:rsidR="00437D08" w:rsidRPr="00126A0B" w:rsidRDefault="00437D08" w:rsidP="00437D08">
      <w:pPr>
        <w:pStyle w:val="gemStandard"/>
      </w:pPr>
      <w:r w:rsidRPr="00126A0B">
        <w:t>Der Konnektor prüft die Gültigkeit der SM-B regelmäßig und stellt somit sicher, dass die verwendete SM-B gültig ist.</w:t>
      </w:r>
    </w:p>
    <w:p w:rsidR="00437D08" w:rsidRDefault="00437D08" w:rsidP="001B163D">
      <w:pPr>
        <w:pStyle w:val="berschrift2"/>
      </w:pPr>
      <w:bookmarkStart w:id="105" w:name="_Toc501705635"/>
      <w:r>
        <w:t>Allgemein</w:t>
      </w:r>
      <w:bookmarkEnd w:id="105"/>
    </w:p>
    <w:p w:rsidR="00437D08" w:rsidRPr="00C75F1E" w:rsidRDefault="00437D08" w:rsidP="001B163D">
      <w:pPr>
        <w:pStyle w:val="Beschriftung"/>
      </w:pPr>
      <w:r w:rsidRPr="004513C3">
        <w:rPr>
          <w:rFonts w:ascii="Wingdings" w:hAnsi="Wingdings"/>
        </w:rPr>
        <w:sym w:font="Wingdings" w:char="F0D6"/>
      </w:r>
      <w:r w:rsidRPr="00C75F1E">
        <w:tab/>
      </w:r>
      <w:r w:rsidRPr="00B35E0B">
        <w:t>TIP1-A_679</w:t>
      </w:r>
      <w:r>
        <w:t>8</w:t>
      </w:r>
      <w:r w:rsidRPr="00C75F1E">
        <w:t xml:space="preserve"> </w:t>
      </w:r>
      <w:r>
        <w:t>Mandantenkontext verwenden</w:t>
      </w:r>
    </w:p>
    <w:p w:rsidR="001B163D" w:rsidRDefault="00437D08" w:rsidP="00437D08">
      <w:pPr>
        <w:pStyle w:val="gemAfoText"/>
        <w:rPr>
          <w:rFonts w:ascii="Wingdings" w:hAnsi="Wingdings"/>
          <w:b/>
        </w:rPr>
      </w:pPr>
      <w:r>
        <w:t>Der</w:t>
      </w:r>
      <w:r w:rsidRPr="00613346">
        <w:t xml:space="preserve"> Basisdienst</w:t>
      </w:r>
      <w:r w:rsidRPr="003241EF">
        <w:t xml:space="preserve"> TBAuth MUSS </w:t>
      </w:r>
      <w:r>
        <w:t>ausschließlich SM-Bs und</w:t>
      </w:r>
      <w:r w:rsidR="008D45BD">
        <w:t xml:space="preserve"> </w:t>
      </w:r>
      <w:r>
        <w:t xml:space="preserve">Kartenterminals verwenden, die dem jeweiligen Mandanten zugeordnet sind. </w:t>
      </w:r>
    </w:p>
    <w:p w:rsidR="00437D08" w:rsidRPr="001B163D" w:rsidRDefault="001B163D" w:rsidP="00437D08">
      <w:pPr>
        <w:pStyle w:val="gemAfoText"/>
      </w:pPr>
      <w:r>
        <w:rPr>
          <w:rFonts w:ascii="Wingdings" w:hAnsi="Wingdings"/>
          <w:b/>
        </w:rPr>
        <w:sym w:font="Wingdings" w:char="F0D5"/>
      </w:r>
    </w:p>
    <w:p w:rsidR="00437D08" w:rsidRPr="009B336B" w:rsidRDefault="00437D08" w:rsidP="00437D08">
      <w:pPr>
        <w:pStyle w:val="gemStandard"/>
      </w:pPr>
      <w:r w:rsidRPr="009B336B">
        <w:rPr>
          <w:szCs w:val="20"/>
        </w:rPr>
        <w:t>Konfigurationsdaten werden über die Manag</w:t>
      </w:r>
      <w:r w:rsidRPr="009B336B">
        <w:rPr>
          <w:szCs w:val="20"/>
        </w:rPr>
        <w:t>e</w:t>
      </w:r>
      <w:r w:rsidRPr="009B336B">
        <w:rPr>
          <w:szCs w:val="20"/>
        </w:rPr>
        <w:t>mentschnittstelle des Konnektors verwaltet.</w:t>
      </w:r>
    </w:p>
    <w:p w:rsidR="00437D08" w:rsidRPr="00D427F0" w:rsidRDefault="00437D08" w:rsidP="001B163D">
      <w:pPr>
        <w:pStyle w:val="Beschriftung"/>
      </w:pPr>
      <w:r w:rsidRPr="00D427F0">
        <w:rPr>
          <w:rFonts w:ascii="Wingdings" w:hAnsi="Wingdings"/>
        </w:rPr>
        <w:sym w:font="Wingdings" w:char="F0D6"/>
      </w:r>
      <w:r w:rsidRPr="00D427F0">
        <w:tab/>
      </w:r>
      <w:r w:rsidRPr="00B35E0B">
        <w:t>TIP1-A_679</w:t>
      </w:r>
      <w:r>
        <w:t>9 Konfigurationsdaten wirksam machen</w:t>
      </w:r>
    </w:p>
    <w:p w:rsidR="001B163D" w:rsidRDefault="00437D08" w:rsidP="00437D08">
      <w:pPr>
        <w:pStyle w:val="gemEinzug"/>
        <w:rPr>
          <w:rFonts w:ascii="Wingdings" w:hAnsi="Wingdings"/>
          <w:b/>
        </w:rPr>
      </w:pPr>
      <w:r>
        <w:t>Der</w:t>
      </w:r>
      <w:r w:rsidRPr="00613346">
        <w:t xml:space="preserve"> Basisdienst</w:t>
      </w:r>
      <w:r>
        <w:t xml:space="preserve"> TBAuth MUSS Konfigurationsdaten direkt nach Eingabe wirksam machen</w:t>
      </w:r>
      <w:r w:rsidRPr="00D427F0">
        <w:t>.</w:t>
      </w:r>
    </w:p>
    <w:p w:rsidR="00437D08" w:rsidRPr="001B163D" w:rsidRDefault="001B163D" w:rsidP="001B163D">
      <w:pPr>
        <w:pStyle w:val="gemStandard"/>
      </w:pPr>
      <w:r>
        <w:rPr>
          <w:b/>
        </w:rPr>
        <w:sym w:font="Wingdings" w:char="F0D5"/>
      </w:r>
    </w:p>
    <w:p w:rsidR="00437D08" w:rsidRPr="00D427F0" w:rsidRDefault="00437D08" w:rsidP="001B163D">
      <w:pPr>
        <w:pStyle w:val="berschrift2"/>
      </w:pPr>
      <w:bookmarkStart w:id="106" w:name="_Toc501705636"/>
      <w:r w:rsidRPr="00D427F0">
        <w:t>Statusrückmeldung und Fehlerbehandlung</w:t>
      </w:r>
      <w:bookmarkEnd w:id="100"/>
      <w:bookmarkEnd w:id="101"/>
      <w:bookmarkEnd w:id="102"/>
      <w:bookmarkEnd w:id="103"/>
      <w:bookmarkEnd w:id="106"/>
    </w:p>
    <w:p w:rsidR="00437D08" w:rsidRDefault="00437D08" w:rsidP="00437D08">
      <w:pPr>
        <w:pStyle w:val="gemStandard"/>
      </w:pPr>
      <w:r w:rsidRPr="00D427F0">
        <w:t xml:space="preserve">Für das Fehlermanagement gelten neben den hier aufgeführten spezifischen Anforderungen für </w:t>
      </w:r>
      <w:r w:rsidRPr="0050522D">
        <w:t>den Basisdienst</w:t>
      </w:r>
      <w:r>
        <w:t xml:space="preserve"> TBAuth </w:t>
      </w:r>
      <w:r w:rsidRPr="00D427F0">
        <w:t>die Anforderungen aus</w:t>
      </w:r>
      <w:r>
        <w:t xml:space="preserve"> Kapitel</w:t>
      </w:r>
      <w:r w:rsidRPr="00D427F0">
        <w:t xml:space="preserve"> </w:t>
      </w:r>
      <w:r>
        <w:fldChar w:fldCharType="begin"/>
      </w:r>
      <w:r>
        <w:instrText xml:space="preserve"> REF _Ref471824838 \r \h </w:instrText>
      </w:r>
      <w:r>
        <w:fldChar w:fldCharType="separate"/>
      </w:r>
      <w:r w:rsidR="0018134F">
        <w:t>3</w:t>
      </w:r>
      <w:r>
        <w:fldChar w:fldCharType="end"/>
      </w:r>
      <w:r w:rsidRPr="00D427F0">
        <w:t xml:space="preserve"> der übergreifenden Spezifikation [gemSpec_OM].</w:t>
      </w:r>
      <w:r>
        <w:t xml:space="preserve"> </w:t>
      </w:r>
    </w:p>
    <w:p w:rsidR="00437D08" w:rsidRPr="00D427F0" w:rsidRDefault="00437D08" w:rsidP="00437D08">
      <w:pPr>
        <w:pStyle w:val="gemStandard"/>
      </w:pPr>
      <w:r w:rsidRPr="00915F46">
        <w:t xml:space="preserve">Da die Schnittstelle I_IDP_Auth_Passive_Client keine SOAP-Schnittstelle ist, gelten hierfür die Vorgaben aus [WS-Federation1.2] (siehe Kapitel </w:t>
      </w:r>
      <w:r w:rsidRPr="00915F46">
        <w:fldChar w:fldCharType="begin"/>
      </w:r>
      <w:r w:rsidRPr="00915F46">
        <w:instrText xml:space="preserve"> REF _Ref474145496 \r \h  \* MERGEFORMAT </w:instrText>
      </w:r>
      <w:r w:rsidRPr="00915F46">
        <w:rPr>
          <w:highlight w:val="green"/>
        </w:rPr>
      </w:r>
      <w:r w:rsidRPr="00915F46">
        <w:rPr>
          <w:highlight w:val="green"/>
        </w:rPr>
        <w:fldChar w:fldCharType="separate"/>
      </w:r>
      <w:r w:rsidR="0018134F">
        <w:t>4.2</w:t>
      </w:r>
      <w:r w:rsidRPr="00915F46">
        <w:fldChar w:fldCharType="end"/>
      </w:r>
      <w:r w:rsidRPr="00915F46">
        <w:t>).</w:t>
      </w:r>
    </w:p>
    <w:p w:rsidR="00437D08" w:rsidRPr="005A37EA" w:rsidRDefault="00437D08" w:rsidP="00437D08">
      <w:pPr>
        <w:pStyle w:val="FormatvorlagegemStandardFett"/>
      </w:pPr>
      <w:r w:rsidRPr="00CF4DF2">
        <w:rPr>
          <w:rFonts w:ascii="Wingdings" w:hAnsi="Wingdings"/>
        </w:rPr>
        <w:sym w:font="Wingdings" w:char="F0D6"/>
      </w:r>
      <w:r w:rsidRPr="00CF4DF2">
        <w:tab/>
      </w:r>
      <w:r w:rsidRPr="00B35E0B">
        <w:t>TIP1-A_680</w:t>
      </w:r>
      <w:r>
        <w:t>2</w:t>
      </w:r>
      <w:r w:rsidRPr="005A37EA">
        <w:t xml:space="preserve"> Fehlermeldungen</w:t>
      </w:r>
    </w:p>
    <w:p w:rsidR="00437D08" w:rsidRDefault="00437D08" w:rsidP="00437D08">
      <w:pPr>
        <w:pStyle w:val="gemEinzug"/>
      </w:pPr>
      <w:r>
        <w:lastRenderedPageBreak/>
        <w:t>Der</w:t>
      </w:r>
      <w:r w:rsidRPr="00613346">
        <w:t xml:space="preserve"> Basisdienst</w:t>
      </w:r>
      <w:r w:rsidRPr="00807CB5">
        <w:t xml:space="preserve"> TBAuth </w:t>
      </w:r>
      <w:r>
        <w:t>MUSS für seine SOAP-Schnittstellen I_IDP_Auth_Active_Client und I_Local_IDP_Service die g</w:t>
      </w:r>
      <w:r w:rsidRPr="004B2B2A">
        <w:t>enerische</w:t>
      </w:r>
      <w:r>
        <w:t>n</w:t>
      </w:r>
      <w:r w:rsidRPr="004B2B2A">
        <w:t xml:space="preserve"> Fehler</w:t>
      </w:r>
      <w:r>
        <w:t xml:space="preserve">codes </w:t>
      </w:r>
    </w:p>
    <w:p w:rsidR="00437D08" w:rsidRPr="00E9074E" w:rsidRDefault="00437D08" w:rsidP="00437D08">
      <w:pPr>
        <w:pStyle w:val="gemEinzug"/>
        <w:numPr>
          <w:ilvl w:val="0"/>
          <w:numId w:val="22"/>
        </w:numPr>
      </w:pPr>
      <w:r w:rsidRPr="00E9074E">
        <w:t>Code 1: Verbindung abgelaufen</w:t>
      </w:r>
    </w:p>
    <w:p w:rsidR="00437D08" w:rsidRPr="00E9074E" w:rsidRDefault="00437D08" w:rsidP="00437D08">
      <w:pPr>
        <w:pStyle w:val="gemEinzug"/>
        <w:numPr>
          <w:ilvl w:val="0"/>
          <w:numId w:val="22"/>
        </w:numPr>
      </w:pPr>
      <w:r w:rsidRPr="00E9074E">
        <w:t>Code 2: Verbindung zurückgewiesen</w:t>
      </w:r>
    </w:p>
    <w:p w:rsidR="00437D08" w:rsidRPr="00E9074E" w:rsidRDefault="00437D08" w:rsidP="00437D08">
      <w:pPr>
        <w:pStyle w:val="gemEinzug"/>
        <w:numPr>
          <w:ilvl w:val="0"/>
          <w:numId w:val="22"/>
        </w:numPr>
      </w:pPr>
      <w:r w:rsidRPr="00E9074E">
        <w:t>Code 3: Nachrichtenschema fehlerhaft</w:t>
      </w:r>
    </w:p>
    <w:p w:rsidR="00437D08" w:rsidRPr="00E9074E" w:rsidRDefault="00437D08" w:rsidP="00437D08">
      <w:pPr>
        <w:pStyle w:val="gemEinzug"/>
        <w:numPr>
          <w:ilvl w:val="0"/>
          <w:numId w:val="22"/>
        </w:numPr>
      </w:pPr>
      <w:r w:rsidRPr="00E9074E">
        <w:t>Code 4: Version Nachrichtenschema fehlerhaft</w:t>
      </w:r>
    </w:p>
    <w:p w:rsidR="00437D08" w:rsidRPr="00E9074E" w:rsidRDefault="00437D08" w:rsidP="00437D08">
      <w:pPr>
        <w:pStyle w:val="gemEinzug"/>
        <w:numPr>
          <w:ilvl w:val="0"/>
          <w:numId w:val="22"/>
        </w:numPr>
      </w:pPr>
      <w:r w:rsidRPr="00E9074E">
        <w:t>Code 6: Protokollfehler</w:t>
      </w:r>
    </w:p>
    <w:p w:rsidR="00437D08" w:rsidRPr="00E9074E" w:rsidRDefault="00437D08" w:rsidP="00437D08">
      <w:pPr>
        <w:pStyle w:val="gemEinzug"/>
        <w:numPr>
          <w:ilvl w:val="0"/>
          <w:numId w:val="22"/>
        </w:numPr>
      </w:pPr>
      <w:r w:rsidRPr="00E9074E">
        <w:t>Code 101: Kartenfehler</w:t>
      </w:r>
    </w:p>
    <w:p w:rsidR="00437D08" w:rsidRDefault="00437D08" w:rsidP="00437D08">
      <w:pPr>
        <w:pStyle w:val="gemEinzug"/>
        <w:numPr>
          <w:ilvl w:val="0"/>
          <w:numId w:val="22"/>
        </w:numPr>
      </w:pPr>
      <w:r w:rsidRPr="00E9074E">
        <w:t>Code 103: Softwarefehler</w:t>
      </w:r>
    </w:p>
    <w:p w:rsidR="001B163D" w:rsidRDefault="00437D08" w:rsidP="00437D08">
      <w:pPr>
        <w:pStyle w:val="gemEinzug"/>
        <w:rPr>
          <w:rFonts w:ascii="Wingdings" w:hAnsi="Wingdings"/>
          <w:b/>
        </w:rPr>
      </w:pPr>
      <w:r w:rsidRPr="000E679E">
        <w:t>aus Tabelle</w:t>
      </w:r>
      <w:r>
        <w:t xml:space="preserve"> Tab_Gen_Fehler aus [gemSpec_OM</w:t>
      </w:r>
      <w:r w:rsidRPr="00A722A8">
        <w:t>]</w:t>
      </w:r>
      <w:r>
        <w:t xml:space="preserve"> </w:t>
      </w:r>
      <w:r w:rsidRPr="000E679E">
        <w:t xml:space="preserve">im </w:t>
      </w:r>
      <w:r w:rsidRPr="000E679E">
        <w:rPr>
          <w:szCs w:val="22"/>
        </w:rPr>
        <w:t xml:space="preserve">SOAP-Fault </w:t>
      </w:r>
      <w:r>
        <w:t>verwenden.</w:t>
      </w:r>
    </w:p>
    <w:p w:rsidR="00437D08" w:rsidRPr="001B163D" w:rsidRDefault="001B163D" w:rsidP="001B163D">
      <w:pPr>
        <w:pStyle w:val="gemStandard"/>
      </w:pPr>
      <w:r>
        <w:rPr>
          <w:b/>
        </w:rPr>
        <w:sym w:font="Wingdings" w:char="F0D5"/>
      </w:r>
    </w:p>
    <w:p w:rsidR="00437D08" w:rsidRPr="007058AE" w:rsidRDefault="00437D08" w:rsidP="001B163D">
      <w:pPr>
        <w:pStyle w:val="Beschriftung"/>
      </w:pPr>
      <w:r w:rsidRPr="007058AE">
        <w:rPr>
          <w:rFonts w:ascii="Wingdings" w:hAnsi="Wingdings"/>
        </w:rPr>
        <w:sym w:font="Wingdings" w:char="F0D6"/>
      </w:r>
      <w:r w:rsidRPr="007058AE">
        <w:tab/>
      </w:r>
      <w:r w:rsidRPr="00AF6768">
        <w:t>TIP1-A_6883</w:t>
      </w:r>
      <w:r w:rsidRPr="007058AE">
        <w:t xml:space="preserve"> </w:t>
      </w:r>
      <w:r>
        <w:t>Rückgabedetails bei</w:t>
      </w:r>
      <w:r w:rsidRPr="007058AE">
        <w:t xml:space="preserve"> Fehlern</w:t>
      </w:r>
    </w:p>
    <w:p w:rsidR="001B163D" w:rsidRDefault="00437D08" w:rsidP="00437D08">
      <w:pPr>
        <w:pStyle w:val="gemAfoText"/>
        <w:rPr>
          <w:rFonts w:ascii="Wingdings" w:hAnsi="Wingdings"/>
          <w:b/>
        </w:rPr>
      </w:pPr>
      <w:r>
        <w:t>Der</w:t>
      </w:r>
      <w:r w:rsidRPr="00613346">
        <w:t xml:space="preserve"> Basisdienst</w:t>
      </w:r>
      <w:r w:rsidRPr="007058AE">
        <w:t xml:space="preserve"> TBAuth </w:t>
      </w:r>
      <w:r>
        <w:t xml:space="preserve">DARF </w:t>
      </w:r>
      <w:r w:rsidRPr="007058AE">
        <w:t>bei</w:t>
      </w:r>
      <w:r>
        <w:t>m Auftreten von Fehlern NICHT Implementierungsdetails wie z.</w:t>
      </w:r>
      <w:r w:rsidR="00427B62">
        <w:t> </w:t>
      </w:r>
      <w:r>
        <w:t>B. die Fehlerkette (Trace) an den Aufrufer zurückgeben</w:t>
      </w:r>
      <w:r w:rsidRPr="007058AE">
        <w:t>.</w:t>
      </w:r>
    </w:p>
    <w:p w:rsidR="00437D08" w:rsidRPr="001B163D" w:rsidRDefault="001B163D" w:rsidP="00437D08">
      <w:pPr>
        <w:pStyle w:val="gemAfoText"/>
      </w:pPr>
      <w:r>
        <w:rPr>
          <w:rFonts w:ascii="Wingdings" w:hAnsi="Wingdings"/>
          <w:b/>
        </w:rPr>
        <w:sym w:font="Wingdings" w:char="F0D5"/>
      </w:r>
    </w:p>
    <w:p w:rsidR="00437D08" w:rsidRPr="00DE2924" w:rsidRDefault="00437D08" w:rsidP="001B163D">
      <w:pPr>
        <w:pStyle w:val="berschrift2"/>
      </w:pPr>
      <w:bookmarkStart w:id="107" w:name="_Ref330894371"/>
      <w:bookmarkStart w:id="108" w:name="_Toc358280515"/>
      <w:bookmarkStart w:id="109" w:name="_Toc414471623"/>
      <w:bookmarkStart w:id="110" w:name="_Toc501705637"/>
      <w:bookmarkEnd w:id="99"/>
      <w:r w:rsidRPr="00DE2924">
        <w:t>Protokollierung</w:t>
      </w:r>
      <w:bookmarkEnd w:id="107"/>
      <w:bookmarkEnd w:id="108"/>
      <w:bookmarkEnd w:id="109"/>
      <w:bookmarkEnd w:id="110"/>
    </w:p>
    <w:p w:rsidR="00437D08" w:rsidRDefault="00437D08" w:rsidP="00437D08">
      <w:pPr>
        <w:pStyle w:val="gemStandard"/>
      </w:pPr>
      <w:r w:rsidRPr="00DE2924">
        <w:t>Die Protokollierung des</w:t>
      </w:r>
      <w:r w:rsidR="008D45BD">
        <w:t xml:space="preserve"> </w:t>
      </w:r>
      <w:r w:rsidRPr="0050522D">
        <w:t>Basisdienstes</w:t>
      </w:r>
      <w:r>
        <w:t xml:space="preserve"> </w:t>
      </w:r>
      <w:r w:rsidRPr="00DE2924">
        <w:t>stützt sich auf das in [gemSpec_KON#4.1.10] definierte Funktionsmerkmal „Protokollierungsdienst“ des Konnektors.</w:t>
      </w:r>
      <w:r>
        <w:t xml:space="preserve"> </w:t>
      </w:r>
      <w:r w:rsidRPr="00D427F0">
        <w:t xml:space="preserve">Zur Administration und Einsichtnahme in das </w:t>
      </w:r>
      <w:r>
        <w:t>P</w:t>
      </w:r>
      <w:r w:rsidRPr="00D427F0">
        <w:t>rotokoll stellt der Konnektor dem Administrator eine Managementschnittstelle (s. [gemSpec_Kon#4.1.10.6]) zur Ve</w:t>
      </w:r>
      <w:r w:rsidRPr="00D427F0">
        <w:t>r</w:t>
      </w:r>
      <w:r>
        <w:t>fügung.</w:t>
      </w:r>
    </w:p>
    <w:p w:rsidR="00437D08" w:rsidRDefault="00437D08" w:rsidP="00437D08">
      <w:pPr>
        <w:pStyle w:val="gemStandard"/>
      </w:pPr>
      <w:r w:rsidRPr="00083369">
        <w:t>Laut [gemSpec_Kon#TIP1-A_4710] werden keine medizinischen und (außer bei Sicherheitsvorfällen) keine personenbezogenen Daten protokolliert.</w:t>
      </w:r>
    </w:p>
    <w:p w:rsidR="00437D08" w:rsidRPr="00D427F0" w:rsidRDefault="00437D08" w:rsidP="001B163D">
      <w:pPr>
        <w:pStyle w:val="Beschriftung"/>
      </w:pPr>
      <w:r w:rsidRPr="00D427F0">
        <w:rPr>
          <w:rFonts w:ascii="Wingdings" w:hAnsi="Wingdings"/>
        </w:rPr>
        <w:sym w:font="Wingdings" w:char="F0D6"/>
      </w:r>
      <w:r w:rsidRPr="00D427F0">
        <w:tab/>
      </w:r>
      <w:r w:rsidRPr="00B35E0B">
        <w:t>TIP1-A_680</w:t>
      </w:r>
      <w:r>
        <w:t>4</w:t>
      </w:r>
      <w:r w:rsidRPr="00A92640">
        <w:t xml:space="preserve"> </w:t>
      </w:r>
      <w:r w:rsidRPr="00CA7A70">
        <w:t>Protokollierung von Aufrufen</w:t>
      </w:r>
    </w:p>
    <w:p w:rsidR="001B163D" w:rsidRDefault="00437D08" w:rsidP="00437D08">
      <w:pPr>
        <w:pStyle w:val="gemEinzug"/>
        <w:rPr>
          <w:rFonts w:ascii="Wingdings" w:hAnsi="Wingdings"/>
          <w:b/>
        </w:rPr>
      </w:pPr>
      <w:r>
        <w:t>Der</w:t>
      </w:r>
      <w:r w:rsidRPr="00613346">
        <w:t xml:space="preserve"> Basisdienst</w:t>
      </w:r>
      <w:r>
        <w:t xml:space="preserve"> TBAuth </w:t>
      </w:r>
      <w:r w:rsidRPr="00D427F0">
        <w:t xml:space="preserve">MUSS </w:t>
      </w:r>
      <w:r>
        <w:t>jeden Aufruf der vom</w:t>
      </w:r>
      <w:r w:rsidR="008D45BD">
        <w:t xml:space="preserve"> </w:t>
      </w:r>
      <w:r w:rsidRPr="00B82038">
        <w:t>Basisdienst</w:t>
      </w:r>
      <w:r>
        <w:t xml:space="preserve"> angebotenen Operationen im Systemprotokoll</w:t>
      </w:r>
      <w:r w:rsidRPr="00D427F0">
        <w:t xml:space="preserve"> </w:t>
      </w:r>
      <w:r>
        <w:t>des</w:t>
      </w:r>
      <w:r w:rsidRPr="00D427F0">
        <w:t xml:space="preserve"> </w:t>
      </w:r>
      <w:r>
        <w:t>Konnektors</w:t>
      </w:r>
      <w:r w:rsidRPr="00D427F0">
        <w:t xml:space="preserve"> </w:t>
      </w:r>
      <w:r>
        <w:t>protokollieren</w:t>
      </w:r>
      <w:r w:rsidRPr="00D427F0">
        <w:t xml:space="preserve">: Datum mit Uhrzeit, </w:t>
      </w:r>
      <w:r>
        <w:t>Schnittstelle und Operation</w:t>
      </w:r>
      <w:r w:rsidRPr="00D427F0">
        <w:t xml:space="preserve">, </w:t>
      </w:r>
      <w:r w:rsidRPr="00083369">
        <w:t>Vorgangsnummer,</w:t>
      </w:r>
      <w:r>
        <w:t xml:space="preserve"> Ergebnis</w:t>
      </w:r>
      <w:r w:rsidRPr="00D427F0">
        <w:t xml:space="preserve"> (Erfolg oder Fehlermeldung) und ggf. erfolgter PIN-Eingabe (Rückgabewert/Fehlercode</w:t>
      </w:r>
      <w:r>
        <w:t>).</w:t>
      </w:r>
      <w:r w:rsidRPr="00D427F0">
        <w:rPr>
          <w:b/>
        </w:rPr>
        <w:t xml:space="preserve"> </w:t>
      </w:r>
    </w:p>
    <w:p w:rsidR="00437D08" w:rsidRPr="001B163D" w:rsidRDefault="001B163D" w:rsidP="001B163D">
      <w:pPr>
        <w:pStyle w:val="gemStandard"/>
      </w:pPr>
      <w:r>
        <w:rPr>
          <w:b/>
        </w:rPr>
        <w:sym w:font="Wingdings" w:char="F0D5"/>
      </w:r>
    </w:p>
    <w:p w:rsidR="00437D08" w:rsidRPr="00083369" w:rsidRDefault="00437D08" w:rsidP="001B163D">
      <w:pPr>
        <w:pStyle w:val="Beschriftung"/>
        <w:rPr>
          <w:highlight w:val="green"/>
        </w:rPr>
      </w:pPr>
      <w:r w:rsidRPr="00083369">
        <w:rPr>
          <w:rFonts w:ascii="Wingdings" w:hAnsi="Wingdings"/>
        </w:rPr>
        <w:sym w:font="Wingdings" w:char="F0D6"/>
      </w:r>
      <w:r w:rsidRPr="00083369">
        <w:tab/>
      </w:r>
      <w:r w:rsidRPr="00F9151B">
        <w:t>TIP1-A_679</w:t>
      </w:r>
      <w:r>
        <w:t>3</w:t>
      </w:r>
      <w:r w:rsidRPr="00083369">
        <w:t xml:space="preserve"> Protokollierung</w:t>
      </w:r>
      <w:r>
        <w:t xml:space="preserve"> mit Vorgangsnummer</w:t>
      </w:r>
    </w:p>
    <w:p w:rsidR="001B163D" w:rsidRDefault="00437D08" w:rsidP="00437D08">
      <w:pPr>
        <w:pStyle w:val="gemAfoText"/>
        <w:rPr>
          <w:rFonts w:ascii="Wingdings" w:hAnsi="Wingdings"/>
          <w:b/>
        </w:rPr>
      </w:pPr>
      <w:r w:rsidRPr="00083369">
        <w:t xml:space="preserve">Der Basisdienst TBAuth MUSS </w:t>
      </w:r>
      <w:r>
        <w:t>beim Aufruf einer Schnittstelle eine pseudozufällige Vorgangsnummer vergeben und diese bei allen Protokollierungsvorgängen protokollieren</w:t>
      </w:r>
      <w:r w:rsidRPr="00083369">
        <w:t xml:space="preserve">. </w:t>
      </w:r>
    </w:p>
    <w:p w:rsidR="00437D08" w:rsidRPr="001B163D" w:rsidRDefault="001B163D" w:rsidP="00437D08">
      <w:pPr>
        <w:pStyle w:val="gemAfoText"/>
      </w:pPr>
      <w:r>
        <w:rPr>
          <w:rFonts w:ascii="Wingdings" w:hAnsi="Wingdings"/>
          <w:b/>
        </w:rPr>
        <w:sym w:font="Wingdings" w:char="F0D5"/>
      </w:r>
    </w:p>
    <w:p w:rsidR="00437D08" w:rsidRPr="005C6E22" w:rsidRDefault="00437D08" w:rsidP="001B163D">
      <w:pPr>
        <w:pStyle w:val="Beschriftung"/>
      </w:pPr>
      <w:r w:rsidRPr="005C6E22">
        <w:rPr>
          <w:rFonts w:ascii="Wingdings" w:hAnsi="Wingdings"/>
        </w:rPr>
        <w:sym w:font="Wingdings" w:char="F0D6"/>
      </w:r>
      <w:r w:rsidRPr="005C6E22">
        <w:tab/>
      </w:r>
      <w:r w:rsidRPr="00B35E0B">
        <w:t>TIP1-A_680</w:t>
      </w:r>
      <w:r>
        <w:t>5</w:t>
      </w:r>
      <w:r w:rsidRPr="005C6E22">
        <w:t xml:space="preserve"> </w:t>
      </w:r>
      <w:r>
        <w:t>Protokollierung allgemeiner Fehler</w:t>
      </w:r>
    </w:p>
    <w:p w:rsidR="001B163D" w:rsidRDefault="00437D08" w:rsidP="00437D08">
      <w:pPr>
        <w:pStyle w:val="gemAfoText"/>
        <w:rPr>
          <w:rFonts w:ascii="Wingdings" w:hAnsi="Wingdings"/>
          <w:b/>
        </w:rPr>
      </w:pPr>
      <w:r>
        <w:lastRenderedPageBreak/>
        <w:t>Der</w:t>
      </w:r>
      <w:r w:rsidRPr="00613346">
        <w:t xml:space="preserve"> Basisdienst</w:t>
      </w:r>
      <w:r w:rsidRPr="005C6E22">
        <w:t xml:space="preserve"> TBAuth MUSS </w:t>
      </w:r>
      <w:r>
        <w:t>alle</w:t>
      </w:r>
      <w:r w:rsidRPr="005C6E22">
        <w:t xml:space="preserve"> auftretenden </w:t>
      </w:r>
      <w:r>
        <w:t xml:space="preserve">nicht-sicherheitsrelevanten </w:t>
      </w:r>
      <w:r w:rsidRPr="005C6E22">
        <w:t xml:space="preserve">Fehler (eventType Op) </w:t>
      </w:r>
      <w:r>
        <w:t xml:space="preserve">inkl. Der </w:t>
      </w:r>
      <w:r w:rsidRPr="00CD32F1">
        <w:t>Aufrufparameter</w:t>
      </w:r>
      <w:r>
        <w:t xml:space="preserve"> </w:t>
      </w:r>
      <w:r w:rsidRPr="005C6E22">
        <w:t xml:space="preserve">im </w:t>
      </w:r>
      <w:r>
        <w:t>Systemprotokoll</w:t>
      </w:r>
      <w:r w:rsidRPr="00D427F0">
        <w:t xml:space="preserve"> </w:t>
      </w:r>
      <w:r>
        <w:t>des</w:t>
      </w:r>
      <w:r w:rsidRPr="00D427F0">
        <w:t xml:space="preserve"> </w:t>
      </w:r>
      <w:r>
        <w:t>Konnektors protokollieren</w:t>
      </w:r>
      <w:r w:rsidRPr="00CD32F1">
        <w:t xml:space="preserve">. </w:t>
      </w:r>
    </w:p>
    <w:p w:rsidR="00437D08" w:rsidRPr="001B163D" w:rsidRDefault="001B163D" w:rsidP="00437D08">
      <w:pPr>
        <w:pStyle w:val="gemAfoText"/>
      </w:pPr>
      <w:r>
        <w:rPr>
          <w:rFonts w:ascii="Wingdings" w:hAnsi="Wingdings"/>
          <w:b/>
        </w:rPr>
        <w:sym w:font="Wingdings" w:char="F0D5"/>
      </w:r>
    </w:p>
    <w:p w:rsidR="00437D08" w:rsidRDefault="00437D08" w:rsidP="00437D08">
      <w:pPr>
        <w:pStyle w:val="gemStandard"/>
      </w:pPr>
      <w:r>
        <w:t>D</w:t>
      </w:r>
      <w:r w:rsidRPr="007058AE">
        <w:t xml:space="preserve">em Administrator </w:t>
      </w:r>
      <w:r>
        <w:t>soll ermöglicht werden</w:t>
      </w:r>
      <w:r w:rsidRPr="007058AE">
        <w:t xml:space="preserve">, aufgetretene Fehler </w:t>
      </w:r>
      <w:r>
        <w:t xml:space="preserve">jeglicher Art </w:t>
      </w:r>
      <w:r w:rsidRPr="007058AE">
        <w:t>näher zu an</w:t>
      </w:r>
      <w:r w:rsidRPr="007058AE">
        <w:t>a</w:t>
      </w:r>
      <w:r w:rsidRPr="007058AE">
        <w:t>lysieren und erforderliche Maßnahmen zur Behebung abzuleiten</w:t>
      </w:r>
      <w:r>
        <w:t>.</w:t>
      </w:r>
    </w:p>
    <w:p w:rsidR="00437D08" w:rsidRPr="007058AE" w:rsidRDefault="00437D08" w:rsidP="001B163D">
      <w:pPr>
        <w:pStyle w:val="Beschriftung"/>
      </w:pPr>
      <w:r w:rsidRPr="007058AE">
        <w:rPr>
          <w:rFonts w:ascii="Wingdings" w:hAnsi="Wingdings"/>
        </w:rPr>
        <w:sym w:font="Wingdings" w:char="F0D6"/>
      </w:r>
      <w:r w:rsidRPr="007058AE">
        <w:tab/>
      </w:r>
      <w:r w:rsidRPr="00B35E0B">
        <w:t>TIP1-A_680</w:t>
      </w:r>
      <w:r>
        <w:t>6</w:t>
      </w:r>
      <w:r w:rsidRPr="007058AE">
        <w:t xml:space="preserve"> Ergänzende Information zur Protokollierung von Fehlern</w:t>
      </w:r>
    </w:p>
    <w:p w:rsidR="001B163D" w:rsidRDefault="00437D08" w:rsidP="00437D08">
      <w:pPr>
        <w:pStyle w:val="gemAfoText"/>
        <w:rPr>
          <w:rFonts w:ascii="Wingdings" w:hAnsi="Wingdings"/>
          <w:b/>
        </w:rPr>
      </w:pPr>
      <w:r>
        <w:t>Der</w:t>
      </w:r>
      <w:r w:rsidRPr="00613346">
        <w:t xml:space="preserve"> Basisdienst</w:t>
      </w:r>
      <w:r w:rsidRPr="007058AE">
        <w:t xml:space="preserve"> TBAuth MUSS bei der Protokollierung von Fehlern den Umfang der protokollierten Informationen entsprechend der „severity“ angemessen ausgestalten</w:t>
      </w:r>
      <w:r>
        <w:t xml:space="preserve"> und z.B. bei Severity „Error“ und „Fatal“ die Fehlerkette (Trace) protokollieren</w:t>
      </w:r>
      <w:r w:rsidRPr="007058AE">
        <w:t>.</w:t>
      </w:r>
    </w:p>
    <w:p w:rsidR="00437D08" w:rsidRPr="001B163D" w:rsidRDefault="001B163D" w:rsidP="00437D08">
      <w:pPr>
        <w:pStyle w:val="gemAfoText"/>
      </w:pPr>
      <w:r>
        <w:rPr>
          <w:rFonts w:ascii="Wingdings" w:hAnsi="Wingdings"/>
          <w:b/>
        </w:rPr>
        <w:sym w:font="Wingdings" w:char="F0D5"/>
      </w:r>
    </w:p>
    <w:p w:rsidR="00437D08" w:rsidRPr="00D427F0" w:rsidRDefault="00437D08" w:rsidP="001B163D">
      <w:pPr>
        <w:pStyle w:val="Beschriftung"/>
      </w:pPr>
      <w:r w:rsidRPr="00D427F0">
        <w:rPr>
          <w:rFonts w:ascii="Wingdings" w:hAnsi="Wingdings"/>
        </w:rPr>
        <w:sym w:font="Wingdings" w:char="F0D6"/>
      </w:r>
      <w:r w:rsidRPr="00D427F0">
        <w:tab/>
      </w:r>
      <w:r w:rsidRPr="00B35E0B">
        <w:t>TIP1-A_680</w:t>
      </w:r>
      <w:r>
        <w:t>7</w:t>
      </w:r>
      <w:r w:rsidRPr="00A92640">
        <w:t xml:space="preserve"> </w:t>
      </w:r>
      <w:r>
        <w:t xml:space="preserve">Protokollierung </w:t>
      </w:r>
      <w:r w:rsidRPr="00CA7A70">
        <w:t>sicherheitsrelevante</w:t>
      </w:r>
      <w:r>
        <w:t>r</w:t>
      </w:r>
      <w:r w:rsidRPr="00CA7A70">
        <w:t xml:space="preserve"> Fehler</w:t>
      </w:r>
    </w:p>
    <w:p w:rsidR="001B163D" w:rsidRDefault="00437D08" w:rsidP="00437D08">
      <w:pPr>
        <w:pStyle w:val="gemEinzug"/>
        <w:rPr>
          <w:rFonts w:ascii="Wingdings" w:hAnsi="Wingdings"/>
          <w:b/>
        </w:rPr>
      </w:pPr>
      <w:r>
        <w:t>Der</w:t>
      </w:r>
      <w:r w:rsidRPr="00613346">
        <w:t xml:space="preserve"> Basisdienst</w:t>
      </w:r>
      <w:r>
        <w:t xml:space="preserve"> TBAuth </w:t>
      </w:r>
      <w:r w:rsidRPr="00D427F0">
        <w:t xml:space="preserve">MUSS </w:t>
      </w:r>
      <w:r>
        <w:t xml:space="preserve">alle </w:t>
      </w:r>
      <w:r w:rsidRPr="00D427F0">
        <w:t>sicherheitsrelevante</w:t>
      </w:r>
      <w:r>
        <w:t>n</w:t>
      </w:r>
      <w:r w:rsidRPr="00D427F0">
        <w:t xml:space="preserve"> Fehler</w:t>
      </w:r>
      <w:r>
        <w:t xml:space="preserve"> (eventType Sec), inklusive aller Aufrufparameter, </w:t>
      </w:r>
      <w:r w:rsidRPr="00D427F0">
        <w:t>im Sicherheitsprotokoll des Konnektors protokolli</w:t>
      </w:r>
      <w:r w:rsidRPr="00D427F0">
        <w:t>e</w:t>
      </w:r>
      <w:r>
        <w:t>ren</w:t>
      </w:r>
      <w:r w:rsidRPr="00CD32F1">
        <w:t xml:space="preserve">. </w:t>
      </w:r>
    </w:p>
    <w:p w:rsidR="00437D08" w:rsidRPr="001B163D" w:rsidRDefault="001B163D" w:rsidP="001B163D">
      <w:pPr>
        <w:pStyle w:val="gemStandard"/>
      </w:pPr>
      <w:bookmarkStart w:id="111" w:name="_Hlk309054474"/>
      <w:bookmarkStart w:id="112" w:name="_Toc358280517"/>
      <w:r>
        <w:rPr>
          <w:b/>
        </w:rPr>
        <w:sym w:font="Wingdings" w:char="F0D5"/>
      </w:r>
    </w:p>
    <w:p w:rsidR="00437D08" w:rsidRPr="00D427F0" w:rsidRDefault="00437D08" w:rsidP="001B163D">
      <w:pPr>
        <w:pStyle w:val="berschrift2"/>
      </w:pPr>
      <w:bookmarkStart w:id="113" w:name="_Toc412646992"/>
      <w:bookmarkStart w:id="114" w:name="_Toc414471622"/>
      <w:bookmarkStart w:id="115" w:name="_Toc501705638"/>
      <w:r w:rsidRPr="00D427F0">
        <w:t>Versionierung</w:t>
      </w:r>
      <w:bookmarkEnd w:id="113"/>
      <w:bookmarkEnd w:id="114"/>
      <w:bookmarkEnd w:id="115"/>
    </w:p>
    <w:p w:rsidR="00437D08" w:rsidRDefault="00437D08" w:rsidP="00437D08">
      <w:pPr>
        <w:pStyle w:val="gemStandard"/>
      </w:pPr>
      <w:r w:rsidRPr="00B82038">
        <w:t xml:space="preserve"> </w:t>
      </w:r>
      <w:r>
        <w:t xml:space="preserve">Der Basisdienst TBAuth </w:t>
      </w:r>
      <w:r w:rsidRPr="00D427F0">
        <w:t>ist integraler Bestandteil des Konnektors und Teil von dessen Firmware</w:t>
      </w:r>
      <w:r>
        <w:t>-V</w:t>
      </w:r>
      <w:r w:rsidRPr="00D427F0">
        <w:t>ersion. Bezüglich der Selbstauskunft gelten die Festlegungen in [gemSpec_Kon#</w:t>
      </w:r>
      <w:r w:rsidRPr="0073661F">
        <w:t>TIP1-A_4812].</w:t>
      </w:r>
    </w:p>
    <w:p w:rsidR="00437D08" w:rsidRPr="00931594" w:rsidRDefault="00437D08" w:rsidP="001B163D">
      <w:pPr>
        <w:pStyle w:val="berschrift2"/>
        <w:rPr>
          <w:lang w:val="en-US"/>
        </w:rPr>
      </w:pPr>
      <w:bookmarkStart w:id="116" w:name="_Toc501705639"/>
      <w:r>
        <w:rPr>
          <w:lang w:val="en-US"/>
        </w:rPr>
        <w:t>Verwendete WS-Standards</w:t>
      </w:r>
      <w:bookmarkEnd w:id="116"/>
    </w:p>
    <w:p w:rsidR="00437D08" w:rsidRPr="00C27F13" w:rsidRDefault="00437D08" w:rsidP="00437D08">
      <w:pPr>
        <w:pStyle w:val="gemStandard"/>
      </w:pPr>
      <w:r>
        <w:t>Die Architektur des B</w:t>
      </w:r>
      <w:r w:rsidRPr="008B6823">
        <w:t>D</w:t>
      </w:r>
      <w:r>
        <w:t xml:space="preserve">-TBAuth orientiert sich an der </w:t>
      </w:r>
      <w:r w:rsidRPr="00923D4C">
        <w:t>Elektronische</w:t>
      </w:r>
      <w:r>
        <w:t>n</w:t>
      </w:r>
      <w:r w:rsidRPr="00923D4C">
        <w:t xml:space="preserve"> Fallakte</w:t>
      </w:r>
      <w:r>
        <w:t xml:space="preserve"> (EFA)</w:t>
      </w:r>
      <w:r w:rsidRPr="00923D4C">
        <w:t xml:space="preserve"> [EFA2.0] </w:t>
      </w:r>
      <w:r>
        <w:t xml:space="preserve">und basiert auf dazu </w:t>
      </w:r>
      <w:r w:rsidRPr="00C27F13">
        <w:t>kompatiblen Technologien und Standards.</w:t>
      </w:r>
      <w:r>
        <w:t xml:space="preserve"> Trotzdem ist diese Schnittstelle nicht auf vollständige Kompatibilität zu EFA ausgelegt.</w:t>
      </w:r>
    </w:p>
    <w:p w:rsidR="00437D08" w:rsidRPr="00546399" w:rsidRDefault="00437D08" w:rsidP="001B163D">
      <w:pPr>
        <w:pStyle w:val="Beschriftung"/>
      </w:pPr>
      <w:r w:rsidRPr="00931594">
        <w:rPr>
          <w:rFonts w:ascii="Wingdings" w:hAnsi="Wingdings"/>
        </w:rPr>
        <w:sym w:font="Wingdings" w:char="F0D6"/>
      </w:r>
      <w:r w:rsidRPr="00546399">
        <w:tab/>
      </w:r>
      <w:r w:rsidRPr="00B35E0B">
        <w:t>TIP1-A_680</w:t>
      </w:r>
      <w:r>
        <w:t>8</w:t>
      </w:r>
      <w:r w:rsidRPr="00546399">
        <w:t xml:space="preserve"> Verwendung von WS-Trust 1.3</w:t>
      </w:r>
    </w:p>
    <w:p w:rsidR="001B163D" w:rsidRPr="001B163D" w:rsidRDefault="00437D08" w:rsidP="00437D08">
      <w:pPr>
        <w:pStyle w:val="gemEinzug"/>
        <w:rPr>
          <w:rFonts w:ascii="Wingdings" w:hAnsi="Wingdings"/>
          <w:b/>
          <w:lang w:val="en-US"/>
        </w:rPr>
      </w:pPr>
      <w:r w:rsidRPr="002A1B9C">
        <w:rPr>
          <w:lang w:val="en-US"/>
        </w:rPr>
        <w:t>Der Basisdienst TBAuth MUSS für die Schnittstellen I_IDP_Auth_Active_Client, I_IDP_Auth_Passive_Client und I_Local_IDP_Service den Funktionsumfang eines Security Token Service (STS) gemäß WS-Trust 1.3 [WS-Trust1.3] implementieren.</w:t>
      </w:r>
    </w:p>
    <w:p w:rsidR="00437D08" w:rsidRPr="001B163D" w:rsidRDefault="001B163D" w:rsidP="001B163D">
      <w:pPr>
        <w:pStyle w:val="gemStandard"/>
        <w:rPr>
          <w:lang w:val="en-US"/>
        </w:rPr>
      </w:pPr>
      <w:r>
        <w:rPr>
          <w:b/>
        </w:rPr>
        <w:sym w:font="Wingdings" w:char="F0D5"/>
      </w:r>
    </w:p>
    <w:p w:rsidR="00437D08" w:rsidRPr="002D5278" w:rsidRDefault="00437D08" w:rsidP="001B163D">
      <w:pPr>
        <w:pStyle w:val="Beschriftung"/>
      </w:pPr>
      <w:r w:rsidRPr="00433B8A">
        <w:rPr>
          <w:rFonts w:ascii="Wingdings" w:hAnsi="Wingdings"/>
        </w:rPr>
        <w:sym w:font="Wingdings" w:char="F0D6"/>
      </w:r>
      <w:r w:rsidRPr="002D5278">
        <w:tab/>
      </w:r>
      <w:r w:rsidRPr="00B35E0B">
        <w:t>TIP1-A_680</w:t>
      </w:r>
      <w:r>
        <w:t>9</w:t>
      </w:r>
      <w:r w:rsidRPr="002D5278">
        <w:t xml:space="preserve"> </w:t>
      </w:r>
      <w:r>
        <w:t xml:space="preserve">optionale </w:t>
      </w:r>
      <w:r w:rsidRPr="002D5278">
        <w:t>Verwendung von WS-Trust 1.4</w:t>
      </w:r>
    </w:p>
    <w:p w:rsidR="001B163D" w:rsidRDefault="00437D08" w:rsidP="00437D08">
      <w:pPr>
        <w:pStyle w:val="gemEinzug"/>
        <w:rPr>
          <w:rFonts w:ascii="Wingdings" w:hAnsi="Wingdings"/>
          <w:b/>
        </w:rPr>
      </w:pPr>
      <w:r>
        <w:t>Der</w:t>
      </w:r>
      <w:r w:rsidRPr="00613346">
        <w:t xml:space="preserve"> Basisdienst</w:t>
      </w:r>
      <w:r w:rsidRPr="0050522D">
        <w:t xml:space="preserve"> TBAuth KANN für die Schnittstellen I_IDP_Auth_Active_Client, I_IDP_Auth_Passive_Client und I_Local_IDP_Service den Funktionsumfang eines Security Token Service (STS) gemäß WS-Trust 1.4 [WS-Trust1.4] implementieren.</w:t>
      </w:r>
    </w:p>
    <w:p w:rsidR="00437D08" w:rsidRPr="001B163D" w:rsidRDefault="001B163D" w:rsidP="001B163D">
      <w:pPr>
        <w:pStyle w:val="gemStandard"/>
      </w:pPr>
      <w:r>
        <w:rPr>
          <w:b/>
        </w:rPr>
        <w:sym w:font="Wingdings" w:char="F0D5"/>
      </w:r>
    </w:p>
    <w:p w:rsidR="00437D08" w:rsidRDefault="00437D08" w:rsidP="001B163D">
      <w:pPr>
        <w:pStyle w:val="Beschriftung"/>
      </w:pPr>
      <w:r>
        <w:rPr>
          <w:rFonts w:ascii="Wingdings" w:hAnsi="Wingdings"/>
        </w:rPr>
        <w:sym w:font="Wingdings" w:char="F0D6"/>
      </w:r>
      <w:r>
        <w:tab/>
      </w:r>
      <w:r w:rsidRPr="000328C6">
        <w:t>TIP1-A_681</w:t>
      </w:r>
      <w:r>
        <w:t>0</w:t>
      </w:r>
      <w:r w:rsidRPr="00495090">
        <w:t xml:space="preserve"> </w:t>
      </w:r>
      <w:r>
        <w:t>Konformität zu WS-I Basic Profile 1.2</w:t>
      </w:r>
    </w:p>
    <w:p w:rsidR="00437D08" w:rsidRDefault="00437D08" w:rsidP="00437D08">
      <w:pPr>
        <w:pStyle w:val="gemEinzug"/>
      </w:pPr>
      <w:r>
        <w:lastRenderedPageBreak/>
        <w:t>Der</w:t>
      </w:r>
      <w:r w:rsidRPr="00613346">
        <w:t xml:space="preserve"> Basisdienst</w:t>
      </w:r>
      <w:r w:rsidRPr="00495090">
        <w:t xml:space="preserve"> TBAuth </w:t>
      </w:r>
      <w:r w:rsidRPr="0039497A">
        <w:t xml:space="preserve">MUSS </w:t>
      </w:r>
      <w:r w:rsidRPr="00931594">
        <w:t xml:space="preserve">an den Schnittstellen </w:t>
      </w:r>
      <w:r w:rsidRPr="0083008F">
        <w:t>I_IDP_Auth_Active_Client, I_IDP_Auth_Passive_Client und I_Local_IDP_Service</w:t>
      </w:r>
      <w:r w:rsidRPr="0039497A">
        <w:t xml:space="preserve"> die für die </w:t>
      </w:r>
      <w:r>
        <w:t>Client</w:t>
      </w:r>
      <w:r w:rsidRPr="0039497A">
        <w:t xml:space="preserve">systemschnittstelle definierten Web-Services </w:t>
      </w:r>
      <w:r>
        <w:t>kon</w:t>
      </w:r>
      <w:r>
        <w:softHyphen/>
        <w:t>form zu</w:t>
      </w:r>
      <w:r w:rsidRPr="0039497A">
        <w:t xml:space="preserve"> </w:t>
      </w:r>
      <w:r>
        <w:t>[BasicProfile1.2</w:t>
      </w:r>
      <w:r w:rsidRPr="0039497A">
        <w:t>] anbieten.</w:t>
      </w:r>
    </w:p>
    <w:p w:rsidR="001B163D" w:rsidRDefault="00437D08" w:rsidP="00437D08">
      <w:pPr>
        <w:pStyle w:val="gemEinzug"/>
        <w:rPr>
          <w:rFonts w:ascii="Wingdings" w:hAnsi="Wingdings"/>
          <w:b/>
        </w:rPr>
      </w:pPr>
      <w:r w:rsidRPr="0039497A">
        <w:t xml:space="preserve">Abweichend </w:t>
      </w:r>
      <w:r>
        <w:t xml:space="preserve">von </w:t>
      </w:r>
      <w:r w:rsidRPr="00B338A8">
        <w:t xml:space="preserve">R1012 in [BasicProfile1.2] MUSS </w:t>
      </w:r>
      <w:r>
        <w:t>der</w:t>
      </w:r>
      <w:r w:rsidRPr="00613346">
        <w:t xml:space="preserve"> Basisdienst</w:t>
      </w:r>
      <w:r w:rsidRPr="00495090">
        <w:t xml:space="preserve"> TBAuth </w:t>
      </w:r>
      <w:r w:rsidRPr="00B338A8">
        <w:t>nur</w:t>
      </w:r>
      <w:r>
        <w:t xml:space="preserve"> das Character E</w:t>
      </w:r>
      <w:r w:rsidRPr="0039497A">
        <w:t>ncoding UTF-8 unterstützen. And</w:t>
      </w:r>
      <w:r w:rsidRPr="0039497A">
        <w:t>e</w:t>
      </w:r>
      <w:r>
        <w:t>re K</w:t>
      </w:r>
      <w:r w:rsidRPr="0039497A">
        <w:t xml:space="preserve">odierungen MUSS </w:t>
      </w:r>
      <w:r>
        <w:t>der</w:t>
      </w:r>
      <w:r w:rsidRPr="00613346">
        <w:t xml:space="preserve"> Basisdienst</w:t>
      </w:r>
      <w:r w:rsidRPr="00495090">
        <w:t xml:space="preserve"> </w:t>
      </w:r>
      <w:r w:rsidRPr="0039497A">
        <w:t>mit einem Fehler beantworten</w:t>
      </w:r>
      <w:r>
        <w:t xml:space="preserve">. </w:t>
      </w:r>
    </w:p>
    <w:p w:rsidR="00437D08" w:rsidRPr="001B163D" w:rsidRDefault="001B163D" w:rsidP="001B163D">
      <w:pPr>
        <w:pStyle w:val="gemStandard"/>
      </w:pPr>
      <w:r>
        <w:rPr>
          <w:b/>
        </w:rPr>
        <w:sym w:font="Wingdings" w:char="F0D5"/>
      </w:r>
    </w:p>
    <w:p w:rsidR="00437D08" w:rsidRPr="001B163D" w:rsidRDefault="00437D08" w:rsidP="001B163D">
      <w:pPr>
        <w:pStyle w:val="Beschriftung"/>
        <w:rPr>
          <w:lang w:val="en-US"/>
        </w:rPr>
      </w:pPr>
      <w:r w:rsidRPr="00C27F13">
        <w:rPr>
          <w:rFonts w:ascii="Wingdings" w:hAnsi="Wingdings"/>
        </w:rPr>
        <w:sym w:font="Wingdings" w:char="F0D6"/>
      </w:r>
      <w:r w:rsidRPr="001B163D">
        <w:rPr>
          <w:lang w:val="en-US"/>
        </w:rPr>
        <w:tab/>
        <w:t>TIP1-A_6811 Verwendung von WS-Security Policy 1.3 und WS-I Basic Security Profile 1.1</w:t>
      </w:r>
    </w:p>
    <w:p w:rsidR="001B163D" w:rsidRPr="001B163D" w:rsidRDefault="00437D08" w:rsidP="00437D08">
      <w:pPr>
        <w:pStyle w:val="gemEinzug"/>
        <w:rPr>
          <w:rFonts w:ascii="Wingdings" w:hAnsi="Wingdings"/>
          <w:b/>
          <w:lang w:val="en-US"/>
        </w:rPr>
      </w:pPr>
      <w:r w:rsidRPr="001B163D">
        <w:rPr>
          <w:lang w:val="en-US"/>
        </w:rPr>
        <w:t>Der Basisdienst TBAuth MUSS an den Schnittstellen I_IDP_Auth_Active_Client, I_IDP_Auth_Passive_Client und I_Local_IDP_Service den Standard [WS-SecurityPolicy1.3] verwenden und konform zu [BasicSecurityProfile1.1] arbeiten.</w:t>
      </w:r>
    </w:p>
    <w:p w:rsidR="00437D08" w:rsidRPr="001B163D" w:rsidRDefault="001B163D" w:rsidP="001B163D">
      <w:pPr>
        <w:pStyle w:val="gemStandard"/>
      </w:pPr>
      <w:r>
        <w:rPr>
          <w:b/>
        </w:rPr>
        <w:sym w:font="Wingdings" w:char="F0D5"/>
      </w:r>
    </w:p>
    <w:p w:rsidR="00437D08" w:rsidRPr="00083369" w:rsidRDefault="00437D08" w:rsidP="001B163D">
      <w:pPr>
        <w:pStyle w:val="Beschriftung"/>
        <w:rPr>
          <w:highlight w:val="green"/>
        </w:rPr>
      </w:pPr>
      <w:r w:rsidRPr="00083369">
        <w:rPr>
          <w:rFonts w:ascii="Wingdings" w:hAnsi="Wingdings"/>
        </w:rPr>
        <w:sym w:font="Wingdings" w:char="F0D6"/>
      </w:r>
      <w:r w:rsidRPr="00083369">
        <w:tab/>
      </w:r>
      <w:r w:rsidRPr="00F9151B">
        <w:t>TIP1-A_6792</w:t>
      </w:r>
      <w:r w:rsidR="008D45BD">
        <w:t xml:space="preserve"> </w:t>
      </w:r>
      <w:r w:rsidRPr="00083369">
        <w:t>Konformität zu [gemSpec_Krypt]</w:t>
      </w:r>
    </w:p>
    <w:p w:rsidR="001B163D" w:rsidRDefault="00437D08" w:rsidP="00437D08">
      <w:pPr>
        <w:pStyle w:val="gemEinzug"/>
        <w:rPr>
          <w:rFonts w:ascii="Wingdings" w:hAnsi="Wingdings"/>
          <w:b/>
        </w:rPr>
      </w:pPr>
      <w:r w:rsidRPr="00083369">
        <w:t>Der Basisdienst TBAuth MUSS abweichend von [BasicProfile1.2], [WS-SecurityPolicy1.3] und [BasicSecurityProfile1.1] ausschließlich die laut [gemSpec_Krypt] zulässigen Algorithmen, Protokolle und sonstigen Vorgaben unterstützen.</w:t>
      </w:r>
      <w:r w:rsidRPr="00083369">
        <w:rPr>
          <w:b/>
        </w:rPr>
        <w:t xml:space="preserve"> </w:t>
      </w:r>
    </w:p>
    <w:p w:rsidR="00437D08" w:rsidRPr="001B163D" w:rsidRDefault="001B163D" w:rsidP="001B163D">
      <w:pPr>
        <w:pStyle w:val="gemStandard"/>
      </w:pPr>
      <w:r>
        <w:rPr>
          <w:b/>
        </w:rPr>
        <w:sym w:font="Wingdings" w:char="F0D5"/>
      </w:r>
    </w:p>
    <w:p w:rsidR="00437D08" w:rsidRPr="00DC310D" w:rsidRDefault="00437D08" w:rsidP="001B163D">
      <w:pPr>
        <w:pStyle w:val="Beschriftung"/>
      </w:pPr>
      <w:r w:rsidRPr="00DE2924">
        <w:rPr>
          <w:rFonts w:ascii="Wingdings" w:hAnsi="Wingdings"/>
        </w:rPr>
        <w:sym w:font="Wingdings" w:char="F0D6"/>
      </w:r>
      <w:r w:rsidRPr="00DC310D">
        <w:tab/>
      </w:r>
      <w:r w:rsidRPr="000328C6">
        <w:t>TIP1-A_681</w:t>
      </w:r>
      <w:r>
        <w:t>2</w:t>
      </w:r>
      <w:r w:rsidR="008D45BD">
        <w:t xml:space="preserve"> </w:t>
      </w:r>
      <w:r>
        <w:t xml:space="preserve">Verwendung von </w:t>
      </w:r>
      <w:r w:rsidRPr="00DC310D">
        <w:t>WS-Federation 1.2</w:t>
      </w:r>
    </w:p>
    <w:p w:rsidR="001B163D" w:rsidRDefault="00437D08" w:rsidP="00437D08">
      <w:pPr>
        <w:pStyle w:val="gemEinzug"/>
        <w:rPr>
          <w:rFonts w:ascii="Wingdings" w:hAnsi="Wingdings"/>
          <w:b/>
        </w:rPr>
      </w:pPr>
      <w:r>
        <w:t>Der</w:t>
      </w:r>
      <w:r w:rsidRPr="00613346">
        <w:t xml:space="preserve"> Basisdienst</w:t>
      </w:r>
      <w:r w:rsidRPr="0050522D">
        <w:t xml:space="preserve"> TBAuth MUSS die Schnittstellen I_IDP_Auth_Active_Client, I_IDP_Auth_Passive_Client und I_Local_IDP_Service entsprechend [WS-Federation1.2] implementieren.</w:t>
      </w:r>
    </w:p>
    <w:p w:rsidR="00437D08" w:rsidRPr="001B163D" w:rsidRDefault="001B163D" w:rsidP="001B163D">
      <w:pPr>
        <w:pStyle w:val="gemStandard"/>
      </w:pPr>
      <w:r>
        <w:rPr>
          <w:b/>
        </w:rPr>
        <w:sym w:font="Wingdings" w:char="F0D5"/>
      </w:r>
    </w:p>
    <w:p w:rsidR="00437D08" w:rsidRPr="00931594" w:rsidRDefault="00437D08" w:rsidP="001B163D">
      <w:pPr>
        <w:pStyle w:val="Beschriftung"/>
      </w:pPr>
      <w:r w:rsidRPr="00931594">
        <w:rPr>
          <w:rFonts w:ascii="Wingdings" w:hAnsi="Wingdings"/>
        </w:rPr>
        <w:sym w:font="Wingdings" w:char="F0D6"/>
      </w:r>
      <w:r w:rsidRPr="00931594">
        <w:tab/>
      </w:r>
      <w:r w:rsidRPr="000328C6">
        <w:t>TIP1-A_681</w:t>
      </w:r>
      <w:r>
        <w:t>3</w:t>
      </w:r>
      <w:r w:rsidRPr="00931594">
        <w:t xml:space="preserve"> </w:t>
      </w:r>
      <w:r>
        <w:t>Verwendung von Webservice-Fehlern</w:t>
      </w:r>
    </w:p>
    <w:p w:rsidR="001B163D" w:rsidRDefault="00437D08" w:rsidP="00437D08">
      <w:pPr>
        <w:pStyle w:val="gemEinzug"/>
        <w:rPr>
          <w:rFonts w:ascii="Wingdings" w:hAnsi="Wingdings"/>
          <w:b/>
        </w:rPr>
      </w:pPr>
      <w:r>
        <w:t>Der</w:t>
      </w:r>
      <w:r w:rsidRPr="00613346">
        <w:t xml:space="preserve"> Basisdienst</w:t>
      </w:r>
      <w:r w:rsidRPr="00807CB5">
        <w:t xml:space="preserve"> TBAuth MUSS</w:t>
      </w:r>
      <w:r>
        <w:t xml:space="preserve"> an den </w:t>
      </w:r>
      <w:r w:rsidRPr="00807CB5">
        <w:t xml:space="preserve">Schnittstellen </w:t>
      </w:r>
      <w:r w:rsidRPr="0083008F">
        <w:t>I_IDP_Auth_Active_Client, I_IDP_Auth_Passive_Client und I_Local_IDP_Service</w:t>
      </w:r>
      <w:r>
        <w:t xml:space="preserve"> die in den verwendeten Webservice-Spezifikationen definierten Fehler und Fehlercodes verwenden. </w:t>
      </w:r>
    </w:p>
    <w:p w:rsidR="00437D08" w:rsidRPr="001B163D" w:rsidRDefault="001B163D" w:rsidP="001B163D">
      <w:pPr>
        <w:pStyle w:val="gemStandard"/>
      </w:pPr>
      <w:r>
        <w:rPr>
          <w:b/>
        </w:rPr>
        <w:sym w:font="Wingdings" w:char="F0D5"/>
      </w:r>
    </w:p>
    <w:p w:rsidR="00437D08" w:rsidRDefault="00437D08" w:rsidP="00437D08">
      <w:pPr>
        <w:pStyle w:val="gemEinzug"/>
        <w:ind w:left="0"/>
      </w:pPr>
      <w:r>
        <w:t>TI-spezifische Fehler sind immer einer Fehlerklasse zugeordnet, so dass festgelegt ist, welche dieser Fehler sicherheitsrelevant sind.</w:t>
      </w:r>
    </w:p>
    <w:p w:rsidR="00437D08" w:rsidRPr="00931594" w:rsidRDefault="00437D08" w:rsidP="001B163D">
      <w:pPr>
        <w:pStyle w:val="Beschriftung"/>
      </w:pPr>
      <w:r w:rsidRPr="00931594">
        <w:rPr>
          <w:rFonts w:ascii="Wingdings" w:hAnsi="Wingdings"/>
        </w:rPr>
        <w:sym w:font="Wingdings" w:char="F0D6"/>
      </w:r>
      <w:r w:rsidRPr="00931594">
        <w:tab/>
      </w:r>
      <w:r w:rsidRPr="000328C6">
        <w:t>TIP1-A_681</w:t>
      </w:r>
      <w:r>
        <w:t>4</w:t>
      </w:r>
      <w:r w:rsidRPr="00931594">
        <w:t xml:space="preserve"> </w:t>
      </w:r>
      <w:r>
        <w:t>Sicherheitsrelevante Webservice-Fehler</w:t>
      </w:r>
    </w:p>
    <w:p w:rsidR="00437D08" w:rsidRDefault="00437D08" w:rsidP="00437D08">
      <w:pPr>
        <w:pStyle w:val="gemEinzug"/>
      </w:pPr>
      <w:r>
        <w:t>Der</w:t>
      </w:r>
      <w:r w:rsidRPr="00613346">
        <w:t xml:space="preserve"> Basisdienst</w:t>
      </w:r>
      <w:r w:rsidRPr="00807CB5">
        <w:t xml:space="preserve"> TBAuth MUSS</w:t>
      </w:r>
      <w:r>
        <w:t xml:space="preserve"> an den </w:t>
      </w:r>
      <w:r w:rsidRPr="00807CB5">
        <w:t xml:space="preserve">Schnittstellen </w:t>
      </w:r>
      <w:r w:rsidRPr="0083008F">
        <w:t>I_IDP_Auth_Active_Client, I_IDP_Auth_Passive_Client und I_Local_IDP_Service</w:t>
      </w:r>
      <w:r>
        <w:t xml:space="preserve"> die folgenden Fehler als </w:t>
      </w:r>
      <w:r w:rsidRPr="00D427F0">
        <w:t>sicherheitsrelevante Fehler</w:t>
      </w:r>
      <w:r>
        <w:t xml:space="preserve"> (eventType Sec) behandeln:</w:t>
      </w:r>
    </w:p>
    <w:p w:rsidR="00437D08" w:rsidRPr="00026D1E" w:rsidRDefault="00437D08" w:rsidP="00437D08">
      <w:pPr>
        <w:pStyle w:val="gemEinzug"/>
        <w:numPr>
          <w:ilvl w:val="0"/>
          <w:numId w:val="22"/>
        </w:numPr>
      </w:pPr>
      <w:r w:rsidRPr="00026D1E">
        <w:t>wst:FailedAuthentication (z.</w:t>
      </w:r>
      <w:r w:rsidR="00427B62">
        <w:t> </w:t>
      </w:r>
      <w:r w:rsidRPr="00026D1E">
        <w:t>B. falsche PIN</w:t>
      </w:r>
      <w:r>
        <w:t>-</w:t>
      </w:r>
      <w:r w:rsidRPr="00026D1E">
        <w:t>Eingabe)</w:t>
      </w:r>
    </w:p>
    <w:p w:rsidR="00437D08" w:rsidRPr="00546399" w:rsidRDefault="00437D08" w:rsidP="00437D08">
      <w:pPr>
        <w:pStyle w:val="gemEinzug"/>
        <w:numPr>
          <w:ilvl w:val="0"/>
          <w:numId w:val="22"/>
        </w:numPr>
        <w:rPr>
          <w:lang w:val="en-US"/>
        </w:rPr>
      </w:pPr>
      <w:r w:rsidRPr="00546399">
        <w:rPr>
          <w:lang w:val="en-US"/>
        </w:rPr>
        <w:t>wst:InvalidSecurityToken (z.</w:t>
      </w:r>
      <w:r w:rsidR="00427B62">
        <w:rPr>
          <w:lang w:val="en-US"/>
        </w:rPr>
        <w:t> </w:t>
      </w:r>
      <w:r w:rsidRPr="00546399">
        <w:rPr>
          <w:lang w:val="en-US"/>
        </w:rPr>
        <w:t>B. bei RenewTarget)</w:t>
      </w:r>
    </w:p>
    <w:p w:rsidR="001B163D" w:rsidRDefault="00437D08" w:rsidP="002E64B1">
      <w:pPr>
        <w:pStyle w:val="gemEinzug"/>
        <w:numPr>
          <w:ilvl w:val="0"/>
          <w:numId w:val="22"/>
        </w:numPr>
        <w:rPr>
          <w:rFonts w:ascii="Wingdings" w:hAnsi="Wingdings"/>
          <w:b/>
        </w:rPr>
      </w:pPr>
      <w:r w:rsidRPr="00026D1E">
        <w:t>wst:InvalidTimeRange (z.</w:t>
      </w:r>
      <w:r w:rsidR="00427B62">
        <w:t xml:space="preserve"> </w:t>
      </w:r>
      <w:r w:rsidRPr="00026D1E">
        <w:t>B. aufgrund bei /wst:Lifetime/</w:t>
      </w:r>
      <w:r w:rsidRPr="00157B23">
        <w:rPr>
          <w:lang w:val="en-US"/>
        </w:rPr>
        <w:t>wsu:Expires</w:t>
      </w:r>
      <w:r w:rsidRPr="00721790">
        <w:rPr>
          <w:lang w:val="en-US"/>
        </w:rPr>
        <w:t>)</w:t>
      </w:r>
    </w:p>
    <w:p w:rsidR="00437D08" w:rsidRPr="001B163D" w:rsidRDefault="001B163D" w:rsidP="001B163D">
      <w:pPr>
        <w:pStyle w:val="gemStandard"/>
      </w:pPr>
      <w:r>
        <w:rPr>
          <w:b/>
        </w:rPr>
        <w:lastRenderedPageBreak/>
        <w:sym w:font="Wingdings" w:char="F0D5"/>
      </w:r>
    </w:p>
    <w:p w:rsidR="00437D08" w:rsidRPr="00931594" w:rsidRDefault="00437D08" w:rsidP="001B163D">
      <w:pPr>
        <w:pStyle w:val="Beschriftung"/>
      </w:pPr>
      <w:r w:rsidRPr="00931594">
        <w:rPr>
          <w:rFonts w:ascii="Wingdings" w:hAnsi="Wingdings"/>
        </w:rPr>
        <w:sym w:font="Wingdings" w:char="F0D6"/>
      </w:r>
      <w:r w:rsidRPr="00931594">
        <w:tab/>
      </w:r>
      <w:r w:rsidRPr="000328C6">
        <w:t>TIP1-A_681</w:t>
      </w:r>
      <w:r>
        <w:t>5</w:t>
      </w:r>
      <w:r w:rsidRPr="00931594">
        <w:t xml:space="preserve"> </w:t>
      </w:r>
      <w:r>
        <w:t>TI-spezifische Fehler</w:t>
      </w:r>
    </w:p>
    <w:p w:rsidR="00437D08" w:rsidRDefault="00437D08" w:rsidP="00437D08">
      <w:pPr>
        <w:pStyle w:val="gemEinzug"/>
      </w:pPr>
      <w:r>
        <w:t>Der</w:t>
      </w:r>
      <w:r w:rsidRPr="00613346">
        <w:t xml:space="preserve"> Basisdienst</w:t>
      </w:r>
      <w:r w:rsidRPr="00C16AA5">
        <w:t xml:space="preserve"> TBAuth MUSS an den Schnittstellen </w:t>
      </w:r>
      <w:r w:rsidRPr="0083008F">
        <w:t>I_IDP_Auth_Active_Client, I_IDP_Auth_Passive_Client und I_Local_IDP_Service</w:t>
      </w:r>
      <w:r w:rsidRPr="00C16AA5">
        <w:t xml:space="preserve"> die Fehler aus</w:t>
      </w:r>
      <w:r>
        <w:t xml:space="preserve"> </w:t>
      </w:r>
      <w:r w:rsidRPr="00427B62">
        <w:fldChar w:fldCharType="begin"/>
      </w:r>
      <w:r w:rsidRPr="00427B62">
        <w:instrText xml:space="preserve"> REF _Ref469572193 \h  \* MERGEFORMAT </w:instrText>
      </w:r>
      <w:r w:rsidRPr="00427B62">
        <w:fldChar w:fldCharType="separate"/>
      </w:r>
      <w:r w:rsidR="0018134F" w:rsidRPr="000E6DF9">
        <w:t>TAB_</w:t>
      </w:r>
      <w:r w:rsidR="0018134F">
        <w:t>B</w:t>
      </w:r>
      <w:r w:rsidR="0018134F" w:rsidRPr="008B6823">
        <w:t>D</w:t>
      </w:r>
      <w:r w:rsidR="0018134F">
        <w:t>_TBAuth_02</w:t>
      </w:r>
      <w:r w:rsidR="0018134F" w:rsidRPr="000E6DF9">
        <w:t xml:space="preserve"> </w:t>
      </w:r>
      <w:r w:rsidR="0018134F">
        <w:t>TI-spezifische Fehler</w:t>
      </w:r>
      <w:r w:rsidRPr="00427B62">
        <w:fldChar w:fldCharType="end"/>
      </w:r>
      <w:r>
        <w:t xml:space="preserve"> entsprechend [WS-Federation1.2] und [gemSpec_Kon] verwenden.</w:t>
      </w:r>
    </w:p>
    <w:p w:rsidR="00437D08" w:rsidRDefault="00437D08" w:rsidP="00437D08">
      <w:pPr>
        <w:pStyle w:val="gemEinzug"/>
      </w:pPr>
    </w:p>
    <w:p w:rsidR="00437D08" w:rsidRDefault="00437D08" w:rsidP="00437D08">
      <w:pPr>
        <w:pStyle w:val="Beschriftung"/>
      </w:pPr>
      <w:bookmarkStart w:id="117" w:name="_Ref467748735"/>
      <w:bookmarkStart w:id="118" w:name="_Toc501372429"/>
      <w:r>
        <w:t xml:space="preserve">Tabelle </w:t>
      </w:r>
      <w:r>
        <w:fldChar w:fldCharType="begin"/>
      </w:r>
      <w:r>
        <w:instrText xml:space="preserve"> SEQ Tabelle \* ARABIC </w:instrText>
      </w:r>
      <w:r>
        <w:fldChar w:fldCharType="separate"/>
      </w:r>
      <w:r w:rsidR="0018134F">
        <w:rPr>
          <w:noProof/>
        </w:rPr>
        <w:t>1</w:t>
      </w:r>
      <w:r>
        <w:fldChar w:fldCharType="end"/>
      </w:r>
      <w:r>
        <w:t xml:space="preserve">: </w:t>
      </w:r>
      <w:bookmarkStart w:id="119" w:name="_Ref469572193"/>
      <w:r w:rsidRPr="000E6DF9">
        <w:t>TAB_</w:t>
      </w:r>
      <w:r>
        <w:t>B</w:t>
      </w:r>
      <w:r w:rsidRPr="008B6823">
        <w:t>D</w:t>
      </w:r>
      <w:r>
        <w:t>_TBAuth_02</w:t>
      </w:r>
      <w:r w:rsidRPr="000E6DF9">
        <w:t xml:space="preserve"> </w:t>
      </w:r>
      <w:r>
        <w:t>TI-spezifische Fehler</w:t>
      </w:r>
      <w:bookmarkEnd w:id="117"/>
      <w:bookmarkEnd w:id="118"/>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1777"/>
        <w:gridCol w:w="4252"/>
      </w:tblGrid>
      <w:tr w:rsidR="00437D08" w:rsidRPr="0010748C" w:rsidTr="0010748C">
        <w:trPr>
          <w:tblHeader/>
        </w:trPr>
        <w:tc>
          <w:tcPr>
            <w:tcW w:w="883" w:type="dxa"/>
            <w:shd w:val="pct10" w:color="auto" w:fill="auto"/>
          </w:tcPr>
          <w:p w:rsidR="00437D08" w:rsidRPr="0010748C" w:rsidRDefault="00437D08" w:rsidP="00437D08">
            <w:pPr>
              <w:pStyle w:val="FormatvorlagegemStandardFett"/>
              <w:rPr>
                <w:sz w:val="20"/>
                <w:szCs w:val="20"/>
              </w:rPr>
            </w:pPr>
            <w:r w:rsidRPr="0010748C">
              <w:rPr>
                <w:sz w:val="20"/>
                <w:szCs w:val="20"/>
              </w:rPr>
              <w:t>Fehler-code</w:t>
            </w:r>
          </w:p>
        </w:tc>
        <w:tc>
          <w:tcPr>
            <w:tcW w:w="1777" w:type="dxa"/>
            <w:shd w:val="pct10" w:color="auto" w:fill="auto"/>
          </w:tcPr>
          <w:p w:rsidR="00437D08" w:rsidRPr="0010748C" w:rsidRDefault="00437D08" w:rsidP="00437D08">
            <w:pPr>
              <w:pStyle w:val="FormatvorlagegemStandardFett"/>
              <w:rPr>
                <w:sz w:val="20"/>
                <w:szCs w:val="20"/>
              </w:rPr>
            </w:pPr>
            <w:r w:rsidRPr="0010748C">
              <w:rPr>
                <w:sz w:val="20"/>
                <w:szCs w:val="20"/>
              </w:rPr>
              <w:t>WS-Fehlercode (faultcode)</w:t>
            </w:r>
          </w:p>
        </w:tc>
        <w:tc>
          <w:tcPr>
            <w:tcW w:w="4252" w:type="dxa"/>
            <w:shd w:val="pct10" w:color="auto" w:fill="auto"/>
          </w:tcPr>
          <w:p w:rsidR="00437D08" w:rsidRPr="0010748C" w:rsidRDefault="00437D08" w:rsidP="00437D08">
            <w:pPr>
              <w:pStyle w:val="FormatvorlagegemStandardFett"/>
              <w:rPr>
                <w:sz w:val="20"/>
                <w:szCs w:val="20"/>
              </w:rPr>
            </w:pPr>
            <w:r w:rsidRPr="0010748C">
              <w:rPr>
                <w:sz w:val="20"/>
                <w:szCs w:val="20"/>
              </w:rPr>
              <w:t>Fault Action URI</w:t>
            </w:r>
          </w:p>
        </w:tc>
      </w:tr>
      <w:tr w:rsidR="00437D08" w:rsidRPr="0010748C" w:rsidTr="00437D08">
        <w:tc>
          <w:tcPr>
            <w:tcW w:w="883" w:type="dxa"/>
            <w:shd w:val="clear" w:color="auto" w:fill="auto"/>
          </w:tcPr>
          <w:p w:rsidR="00437D08" w:rsidRPr="0010748C" w:rsidRDefault="00437D08" w:rsidP="00437D08">
            <w:pPr>
              <w:pStyle w:val="gemTab10pt"/>
              <w:rPr>
                <w:szCs w:val="20"/>
              </w:rPr>
            </w:pPr>
            <w:r w:rsidRPr="0010748C">
              <w:rPr>
                <w:szCs w:val="20"/>
              </w:rPr>
              <w:t>4004</w:t>
            </w:r>
          </w:p>
        </w:tc>
        <w:tc>
          <w:tcPr>
            <w:tcW w:w="1777" w:type="dxa"/>
            <w:shd w:val="clear" w:color="auto" w:fill="auto"/>
          </w:tcPr>
          <w:p w:rsidR="00437D08" w:rsidRPr="0010748C" w:rsidRDefault="00437D08" w:rsidP="00437D08">
            <w:pPr>
              <w:pStyle w:val="gemTab10pt"/>
              <w:rPr>
                <w:szCs w:val="20"/>
              </w:rPr>
            </w:pPr>
            <w:r w:rsidRPr="0010748C">
              <w:rPr>
                <w:szCs w:val="20"/>
              </w:rPr>
              <w:t>gem:4004</w:t>
            </w:r>
          </w:p>
        </w:tc>
        <w:tc>
          <w:tcPr>
            <w:tcW w:w="4252" w:type="dxa"/>
            <w:shd w:val="clear" w:color="auto" w:fill="auto"/>
          </w:tcPr>
          <w:p w:rsidR="00437D08" w:rsidRPr="0010748C" w:rsidRDefault="00437D08" w:rsidP="00437D08">
            <w:pPr>
              <w:pStyle w:val="gemTab10pt"/>
              <w:rPr>
                <w:szCs w:val="20"/>
              </w:rPr>
            </w:pPr>
            <w:r w:rsidRPr="0010748C">
              <w:rPr>
                <w:szCs w:val="20"/>
              </w:rPr>
              <w:t>http://ws.gematik.de/conn/tbauth/fault/4004</w:t>
            </w:r>
          </w:p>
        </w:tc>
      </w:tr>
      <w:tr w:rsidR="00437D08" w:rsidRPr="0010748C" w:rsidTr="00437D08">
        <w:tc>
          <w:tcPr>
            <w:tcW w:w="883" w:type="dxa"/>
            <w:shd w:val="clear" w:color="auto" w:fill="auto"/>
          </w:tcPr>
          <w:p w:rsidR="00437D08" w:rsidRPr="0010748C" w:rsidRDefault="00437D08" w:rsidP="00437D08">
            <w:pPr>
              <w:pStyle w:val="gemTab10pt"/>
              <w:rPr>
                <w:szCs w:val="20"/>
              </w:rPr>
            </w:pPr>
            <w:r w:rsidRPr="0010748C">
              <w:rPr>
                <w:szCs w:val="20"/>
              </w:rPr>
              <w:t>4006</w:t>
            </w:r>
          </w:p>
        </w:tc>
        <w:tc>
          <w:tcPr>
            <w:tcW w:w="1777" w:type="dxa"/>
            <w:shd w:val="clear" w:color="auto" w:fill="auto"/>
          </w:tcPr>
          <w:p w:rsidR="00437D08" w:rsidRPr="0010748C" w:rsidRDefault="00437D08" w:rsidP="00437D08">
            <w:pPr>
              <w:pStyle w:val="gemTab10pt"/>
              <w:rPr>
                <w:szCs w:val="20"/>
              </w:rPr>
            </w:pPr>
            <w:r w:rsidRPr="0010748C">
              <w:rPr>
                <w:szCs w:val="20"/>
              </w:rPr>
              <w:t>gem:4006</w:t>
            </w:r>
          </w:p>
        </w:tc>
        <w:tc>
          <w:tcPr>
            <w:tcW w:w="4252" w:type="dxa"/>
            <w:shd w:val="clear" w:color="auto" w:fill="auto"/>
          </w:tcPr>
          <w:p w:rsidR="00437D08" w:rsidRPr="0010748C" w:rsidRDefault="00437D08" w:rsidP="00437D08">
            <w:pPr>
              <w:pStyle w:val="gemTab10pt"/>
              <w:rPr>
                <w:szCs w:val="20"/>
              </w:rPr>
            </w:pPr>
            <w:r w:rsidRPr="0010748C">
              <w:rPr>
                <w:szCs w:val="20"/>
              </w:rPr>
              <w:t>http://ws.gematik.de/conn/tbauth/fault/4006</w:t>
            </w:r>
          </w:p>
        </w:tc>
      </w:tr>
      <w:tr w:rsidR="00437D08" w:rsidRPr="0010748C" w:rsidTr="00437D08">
        <w:tc>
          <w:tcPr>
            <w:tcW w:w="883" w:type="dxa"/>
            <w:shd w:val="clear" w:color="auto" w:fill="auto"/>
          </w:tcPr>
          <w:p w:rsidR="00437D08" w:rsidRPr="0010748C" w:rsidRDefault="00437D08" w:rsidP="00437D08">
            <w:pPr>
              <w:pStyle w:val="gemTab10pt"/>
              <w:rPr>
                <w:szCs w:val="20"/>
              </w:rPr>
            </w:pPr>
            <w:r w:rsidRPr="0010748C">
              <w:rPr>
                <w:szCs w:val="20"/>
              </w:rPr>
              <w:t>4008</w:t>
            </w:r>
          </w:p>
        </w:tc>
        <w:tc>
          <w:tcPr>
            <w:tcW w:w="1777" w:type="dxa"/>
            <w:shd w:val="clear" w:color="auto" w:fill="auto"/>
          </w:tcPr>
          <w:p w:rsidR="00437D08" w:rsidRPr="0010748C" w:rsidRDefault="00437D08" w:rsidP="00437D08">
            <w:pPr>
              <w:pStyle w:val="gemTab10pt"/>
              <w:rPr>
                <w:szCs w:val="20"/>
              </w:rPr>
            </w:pPr>
            <w:r w:rsidRPr="0010748C">
              <w:rPr>
                <w:szCs w:val="20"/>
              </w:rPr>
              <w:t>gem:4008</w:t>
            </w:r>
          </w:p>
        </w:tc>
        <w:tc>
          <w:tcPr>
            <w:tcW w:w="4252" w:type="dxa"/>
            <w:shd w:val="clear" w:color="auto" w:fill="auto"/>
          </w:tcPr>
          <w:p w:rsidR="00437D08" w:rsidRPr="0010748C" w:rsidRDefault="00437D08" w:rsidP="00437D08">
            <w:pPr>
              <w:pStyle w:val="gemTab10pt"/>
              <w:rPr>
                <w:szCs w:val="20"/>
              </w:rPr>
            </w:pPr>
            <w:r w:rsidRPr="0010748C">
              <w:rPr>
                <w:szCs w:val="20"/>
              </w:rPr>
              <w:t>http://ws.gematik.de/conn/tbauth/fault/4008</w:t>
            </w:r>
          </w:p>
        </w:tc>
      </w:tr>
      <w:tr w:rsidR="00437D08" w:rsidRPr="0010748C" w:rsidTr="00437D08">
        <w:tc>
          <w:tcPr>
            <w:tcW w:w="883" w:type="dxa"/>
            <w:shd w:val="clear" w:color="auto" w:fill="auto"/>
          </w:tcPr>
          <w:p w:rsidR="00437D08" w:rsidRPr="0010748C" w:rsidRDefault="00437D08" w:rsidP="00437D08">
            <w:pPr>
              <w:pStyle w:val="gemTab10pt"/>
              <w:rPr>
                <w:szCs w:val="20"/>
              </w:rPr>
            </w:pPr>
            <w:r w:rsidRPr="0010748C">
              <w:rPr>
                <w:szCs w:val="20"/>
              </w:rPr>
              <w:t>4011</w:t>
            </w:r>
          </w:p>
        </w:tc>
        <w:tc>
          <w:tcPr>
            <w:tcW w:w="1777" w:type="dxa"/>
            <w:shd w:val="clear" w:color="auto" w:fill="auto"/>
          </w:tcPr>
          <w:p w:rsidR="00437D08" w:rsidRPr="0010748C" w:rsidRDefault="00437D08" w:rsidP="00437D08">
            <w:pPr>
              <w:pStyle w:val="gemTab10pt"/>
              <w:rPr>
                <w:szCs w:val="20"/>
              </w:rPr>
            </w:pPr>
            <w:r w:rsidRPr="0010748C">
              <w:rPr>
                <w:szCs w:val="20"/>
              </w:rPr>
              <w:t>gem:4011</w:t>
            </w:r>
          </w:p>
        </w:tc>
        <w:tc>
          <w:tcPr>
            <w:tcW w:w="4252" w:type="dxa"/>
            <w:shd w:val="clear" w:color="auto" w:fill="auto"/>
          </w:tcPr>
          <w:p w:rsidR="00437D08" w:rsidRPr="0010748C" w:rsidRDefault="00437D08" w:rsidP="00437D08">
            <w:pPr>
              <w:pStyle w:val="gemTab10pt"/>
              <w:rPr>
                <w:szCs w:val="20"/>
              </w:rPr>
            </w:pPr>
            <w:r w:rsidRPr="0010748C">
              <w:rPr>
                <w:szCs w:val="20"/>
              </w:rPr>
              <w:t>http://ws.gematik.de/conn/tbauth/fault/4011</w:t>
            </w:r>
          </w:p>
        </w:tc>
      </w:tr>
      <w:tr w:rsidR="00437D08" w:rsidRPr="0010748C" w:rsidTr="00437D08">
        <w:tc>
          <w:tcPr>
            <w:tcW w:w="883" w:type="dxa"/>
            <w:shd w:val="clear" w:color="auto" w:fill="auto"/>
          </w:tcPr>
          <w:p w:rsidR="00437D08" w:rsidRPr="0010748C" w:rsidRDefault="00437D08" w:rsidP="00437D08">
            <w:pPr>
              <w:pStyle w:val="gemTab10pt"/>
              <w:rPr>
                <w:szCs w:val="20"/>
              </w:rPr>
            </w:pPr>
            <w:r w:rsidRPr="0010748C">
              <w:rPr>
                <w:szCs w:val="20"/>
              </w:rPr>
              <w:t>4013</w:t>
            </w:r>
          </w:p>
        </w:tc>
        <w:tc>
          <w:tcPr>
            <w:tcW w:w="1777" w:type="dxa"/>
            <w:shd w:val="clear" w:color="auto" w:fill="auto"/>
          </w:tcPr>
          <w:p w:rsidR="00437D08" w:rsidRPr="0010748C" w:rsidRDefault="00437D08" w:rsidP="00437D08">
            <w:pPr>
              <w:pStyle w:val="gemTab10pt"/>
              <w:rPr>
                <w:szCs w:val="20"/>
              </w:rPr>
            </w:pPr>
            <w:r w:rsidRPr="0010748C">
              <w:rPr>
                <w:szCs w:val="20"/>
              </w:rPr>
              <w:t>gem:4013</w:t>
            </w:r>
          </w:p>
        </w:tc>
        <w:tc>
          <w:tcPr>
            <w:tcW w:w="4252" w:type="dxa"/>
            <w:shd w:val="clear" w:color="auto" w:fill="auto"/>
          </w:tcPr>
          <w:p w:rsidR="00437D08" w:rsidRPr="0010748C" w:rsidRDefault="00437D08" w:rsidP="00437D08">
            <w:pPr>
              <w:pStyle w:val="gemTab10pt"/>
              <w:rPr>
                <w:szCs w:val="20"/>
              </w:rPr>
            </w:pPr>
            <w:r w:rsidRPr="0010748C">
              <w:rPr>
                <w:szCs w:val="20"/>
              </w:rPr>
              <w:t>http://ws.gematik.de/conn/tbauth/fault/4013</w:t>
            </w:r>
          </w:p>
        </w:tc>
      </w:tr>
      <w:tr w:rsidR="00437D08" w:rsidRPr="0010748C" w:rsidTr="00437D08">
        <w:tc>
          <w:tcPr>
            <w:tcW w:w="883" w:type="dxa"/>
            <w:shd w:val="clear" w:color="auto" w:fill="auto"/>
          </w:tcPr>
          <w:p w:rsidR="00437D08" w:rsidRPr="0010748C" w:rsidRDefault="00437D08" w:rsidP="00437D08">
            <w:pPr>
              <w:pStyle w:val="gemTab10pt"/>
              <w:rPr>
                <w:szCs w:val="20"/>
              </w:rPr>
            </w:pPr>
            <w:r w:rsidRPr="0010748C">
              <w:rPr>
                <w:szCs w:val="20"/>
              </w:rPr>
              <w:t>4045</w:t>
            </w:r>
          </w:p>
        </w:tc>
        <w:tc>
          <w:tcPr>
            <w:tcW w:w="1777" w:type="dxa"/>
            <w:shd w:val="clear" w:color="auto" w:fill="auto"/>
          </w:tcPr>
          <w:p w:rsidR="00437D08" w:rsidRPr="0010748C" w:rsidRDefault="00437D08" w:rsidP="00437D08">
            <w:pPr>
              <w:pStyle w:val="gemTab10pt"/>
              <w:rPr>
                <w:szCs w:val="20"/>
              </w:rPr>
            </w:pPr>
            <w:r w:rsidRPr="0010748C">
              <w:rPr>
                <w:szCs w:val="20"/>
              </w:rPr>
              <w:t>gem:4045</w:t>
            </w:r>
          </w:p>
        </w:tc>
        <w:tc>
          <w:tcPr>
            <w:tcW w:w="4252" w:type="dxa"/>
            <w:shd w:val="clear" w:color="auto" w:fill="auto"/>
          </w:tcPr>
          <w:p w:rsidR="00437D08" w:rsidRPr="0010748C" w:rsidRDefault="00437D08" w:rsidP="00437D08">
            <w:pPr>
              <w:pStyle w:val="gemTab10pt"/>
              <w:rPr>
                <w:szCs w:val="20"/>
              </w:rPr>
            </w:pPr>
            <w:r w:rsidRPr="0010748C">
              <w:rPr>
                <w:szCs w:val="20"/>
              </w:rPr>
              <w:t>http://ws.gematik.de/conn/tbauth/fault/4045</w:t>
            </w:r>
          </w:p>
        </w:tc>
      </w:tr>
      <w:tr w:rsidR="00437D08" w:rsidRPr="0010748C" w:rsidTr="00437D08">
        <w:tc>
          <w:tcPr>
            <w:tcW w:w="883" w:type="dxa"/>
            <w:shd w:val="clear" w:color="auto" w:fill="auto"/>
          </w:tcPr>
          <w:p w:rsidR="00437D08" w:rsidRPr="0010748C" w:rsidRDefault="00437D08" w:rsidP="00437D08">
            <w:pPr>
              <w:pStyle w:val="gemTab10pt"/>
              <w:rPr>
                <w:szCs w:val="20"/>
              </w:rPr>
            </w:pPr>
            <w:r w:rsidRPr="0010748C">
              <w:rPr>
                <w:szCs w:val="20"/>
              </w:rPr>
              <w:t>4058</w:t>
            </w:r>
          </w:p>
        </w:tc>
        <w:tc>
          <w:tcPr>
            <w:tcW w:w="1777" w:type="dxa"/>
            <w:shd w:val="clear" w:color="auto" w:fill="auto"/>
          </w:tcPr>
          <w:p w:rsidR="00437D08" w:rsidRPr="0010748C" w:rsidRDefault="00437D08" w:rsidP="00437D08">
            <w:pPr>
              <w:pStyle w:val="gemTab10pt"/>
              <w:rPr>
                <w:szCs w:val="20"/>
              </w:rPr>
            </w:pPr>
            <w:r w:rsidRPr="0010748C">
              <w:rPr>
                <w:szCs w:val="20"/>
              </w:rPr>
              <w:t>gem:4058</w:t>
            </w:r>
          </w:p>
        </w:tc>
        <w:tc>
          <w:tcPr>
            <w:tcW w:w="4252" w:type="dxa"/>
            <w:shd w:val="clear" w:color="auto" w:fill="auto"/>
          </w:tcPr>
          <w:p w:rsidR="00437D08" w:rsidRPr="0010748C" w:rsidRDefault="00437D08" w:rsidP="00437D08">
            <w:pPr>
              <w:pStyle w:val="gemTab10pt"/>
              <w:rPr>
                <w:szCs w:val="20"/>
              </w:rPr>
            </w:pPr>
            <w:r w:rsidRPr="0010748C">
              <w:rPr>
                <w:szCs w:val="20"/>
              </w:rPr>
              <w:t>http://ws.gematik.de/conn/tbauth/fault/4058</w:t>
            </w:r>
          </w:p>
        </w:tc>
      </w:tr>
    </w:tbl>
    <w:p w:rsidR="001B163D" w:rsidRDefault="001B163D" w:rsidP="00437D08">
      <w:pPr>
        <w:pStyle w:val="gemEinzug"/>
        <w:rPr>
          <w:rFonts w:ascii="Wingdings" w:hAnsi="Wingdings"/>
          <w:b/>
        </w:rPr>
      </w:pPr>
    </w:p>
    <w:p w:rsidR="00437D08" w:rsidRPr="001B163D" w:rsidRDefault="001B163D" w:rsidP="001B163D">
      <w:pPr>
        <w:pStyle w:val="gemStandard"/>
      </w:pPr>
      <w:r>
        <w:rPr>
          <w:b/>
        </w:rPr>
        <w:sym w:font="Wingdings" w:char="F0D5"/>
      </w:r>
    </w:p>
    <w:p w:rsidR="001B163D" w:rsidRDefault="001B163D" w:rsidP="001B163D">
      <w:pPr>
        <w:pStyle w:val="berschrift1"/>
        <w:sectPr w:rsidR="001B163D" w:rsidSect="002E64B1">
          <w:footnotePr>
            <w:numRestart w:val="eachPage"/>
          </w:footnotePr>
          <w:pgSz w:w="11906" w:h="16838" w:code="9"/>
          <w:pgMar w:top="1916" w:right="1418" w:bottom="1134" w:left="1701" w:header="539" w:footer="437" w:gutter="0"/>
          <w:cols w:space="708"/>
          <w:docGrid w:linePitch="360"/>
        </w:sectPr>
      </w:pPr>
      <w:bookmarkStart w:id="120" w:name="_Toc414471634"/>
      <w:bookmarkEnd w:id="111"/>
      <w:bookmarkEnd w:id="112"/>
    </w:p>
    <w:p w:rsidR="00437D08" w:rsidRDefault="00437D08" w:rsidP="001B163D">
      <w:pPr>
        <w:pStyle w:val="berschrift1"/>
      </w:pPr>
      <w:bookmarkStart w:id="121" w:name="_Toc501705640"/>
      <w:r>
        <w:lastRenderedPageBreak/>
        <w:t>Funktionsmerkmale</w:t>
      </w:r>
      <w:bookmarkEnd w:id="120"/>
      <w:bookmarkEnd w:id="121"/>
    </w:p>
    <w:p w:rsidR="00437D08" w:rsidRDefault="00437D08" w:rsidP="00437D08">
      <w:pPr>
        <w:pStyle w:val="gemStandard"/>
      </w:pPr>
      <w:r>
        <w:t>Folgend sind die Funktionsmerkmale des</w:t>
      </w:r>
      <w:r w:rsidR="008D45BD">
        <w:t xml:space="preserve"> </w:t>
      </w:r>
      <w:r w:rsidRPr="00B82038">
        <w:t>Basisdienstes</w:t>
      </w:r>
      <w:r>
        <w:t xml:space="preserve"> TBAuth, seine Schnittstellen und Operationen definiert. Für </w:t>
      </w:r>
      <w:r w:rsidRPr="00D427F0">
        <w:t xml:space="preserve">jede Operation </w:t>
      </w:r>
      <w:r>
        <w:t>werden</w:t>
      </w:r>
      <w:r w:rsidRPr="00D427F0">
        <w:t xml:space="preserve"> das an der Schnittstelle </w:t>
      </w:r>
      <w:r>
        <w:t xml:space="preserve">sichtbare und damit testbare </w:t>
      </w:r>
      <w:r w:rsidRPr="00D427F0">
        <w:t>Ve</w:t>
      </w:r>
      <w:r w:rsidRPr="00D427F0">
        <w:t>r</w:t>
      </w:r>
      <w:r w:rsidRPr="00D427F0">
        <w:t>halten und die Berechtigungen normativ spezifiziert.</w:t>
      </w:r>
    </w:p>
    <w:p w:rsidR="00437D08" w:rsidRPr="00721790" w:rsidRDefault="00437D08" w:rsidP="001B163D">
      <w:pPr>
        <w:pStyle w:val="berschrift2"/>
        <w:rPr>
          <w:lang w:val="en-US"/>
        </w:rPr>
      </w:pPr>
      <w:bookmarkStart w:id="122" w:name="_Ref413627954"/>
      <w:bookmarkStart w:id="123" w:name="_Toc414471682"/>
      <w:bookmarkStart w:id="124" w:name="_Toc501705641"/>
      <w:r w:rsidRPr="00721790">
        <w:rPr>
          <w:lang w:val="en-US"/>
        </w:rPr>
        <w:t xml:space="preserve">Schnittstelle </w:t>
      </w:r>
      <w:bookmarkEnd w:id="122"/>
      <w:bookmarkEnd w:id="123"/>
      <w:r w:rsidRPr="00721790">
        <w:rPr>
          <w:lang w:val="en-US"/>
        </w:rPr>
        <w:t>I_IDP_Auth_Active_Client</w:t>
      </w:r>
      <w:bookmarkEnd w:id="124"/>
    </w:p>
    <w:p w:rsidR="00437D08" w:rsidRDefault="00437D08" w:rsidP="00437D08">
      <w:pPr>
        <w:pStyle w:val="gemStandard"/>
      </w:pPr>
      <w:r w:rsidRPr="00444695">
        <w:t>Die Schnittstelle I_IDP_Auth_Act</w:t>
      </w:r>
      <w:r w:rsidRPr="000853B6">
        <w:t xml:space="preserve">ive_Client </w:t>
      </w:r>
      <w:r>
        <w:t>stellt authentifizierten Aufrufern, mit nativen Clients in der d</w:t>
      </w:r>
      <w:r w:rsidRPr="0049246D">
        <w:t>ezentralen Umgebung der TI</w:t>
      </w:r>
      <w:r>
        <w:t xml:space="preserve">, Nutzeridentitätsbestätigungen gemäß </w:t>
      </w:r>
      <w:r w:rsidRPr="00961524">
        <w:t>[SAML2.0]</w:t>
      </w:r>
      <w:r>
        <w:t xml:space="preserve"> aus und signiert diese mit </w:t>
      </w:r>
      <w:r w:rsidRPr="00BA1032">
        <w:t xml:space="preserve">der für </w:t>
      </w:r>
      <w:r>
        <w:t>tokenbas</w:t>
      </w:r>
      <w:r w:rsidRPr="00BA1032">
        <w:t>ierte Authentisierung</w:t>
      </w:r>
      <w:r>
        <w:t xml:space="preserve"> verwendeten Schlüssel auf der SM-B.</w:t>
      </w:r>
    </w:p>
    <w:p w:rsidR="00437D08" w:rsidRDefault="00437D08" w:rsidP="001B163D">
      <w:pPr>
        <w:pStyle w:val="berschrift3"/>
      </w:pPr>
      <w:bookmarkStart w:id="125" w:name="_Toc412626291"/>
      <w:bookmarkStart w:id="126" w:name="_Toc414471608"/>
      <w:bookmarkStart w:id="127" w:name="_Toc501705642"/>
      <w:r>
        <w:t>WSDL und Security Policy</w:t>
      </w:r>
      <w:bookmarkEnd w:id="127"/>
    </w:p>
    <w:bookmarkEnd w:id="125"/>
    <w:bookmarkEnd w:id="126"/>
    <w:p w:rsidR="00437D08" w:rsidRPr="00B70681" w:rsidRDefault="00437D08" w:rsidP="001B163D">
      <w:pPr>
        <w:pStyle w:val="Beschriftung"/>
        <w:rPr>
          <w:lang w:val="en-US"/>
        </w:rPr>
      </w:pPr>
      <w:r w:rsidRPr="00A53CA7">
        <w:rPr>
          <w:rFonts w:ascii="Wingdings" w:hAnsi="Wingdings"/>
        </w:rPr>
        <w:sym w:font="Wingdings" w:char="F0D6"/>
      </w:r>
      <w:r w:rsidRPr="00B70681">
        <w:rPr>
          <w:lang w:val="en-US"/>
        </w:rPr>
        <w:tab/>
      </w:r>
      <w:r w:rsidRPr="000328C6">
        <w:rPr>
          <w:lang w:val="en-US"/>
        </w:rPr>
        <w:t>TIP1-A_681</w:t>
      </w:r>
      <w:r>
        <w:rPr>
          <w:lang w:val="en-US"/>
        </w:rPr>
        <w:t>6</w:t>
      </w:r>
      <w:r w:rsidRPr="00B70681">
        <w:rPr>
          <w:lang w:val="en-US"/>
        </w:rPr>
        <w:t xml:space="preserve"> </w:t>
      </w:r>
      <w:r>
        <w:rPr>
          <w:lang w:val="en-US"/>
        </w:rPr>
        <w:t>WSDL für I_IDP_Auth_Active_Client</w:t>
      </w:r>
    </w:p>
    <w:p w:rsidR="001B163D" w:rsidRDefault="00437D08" w:rsidP="00437D08">
      <w:pPr>
        <w:pStyle w:val="gemAfoText"/>
        <w:rPr>
          <w:rFonts w:ascii="Wingdings" w:hAnsi="Wingdings"/>
          <w:b/>
        </w:rPr>
      </w:pPr>
      <w:r>
        <w:t>Der</w:t>
      </w:r>
      <w:r w:rsidRPr="00613346">
        <w:t xml:space="preserve"> Basisdienst</w:t>
      </w:r>
      <w:r w:rsidRPr="0050522D">
        <w:t xml:space="preserve"> TBAuth MUSS die Schnittstelle I_IDP_Auth_Active_Client gemäß IdpServiceActiveRequestor.wsdl (siehe Anhang </w:t>
      </w:r>
      <w:r w:rsidRPr="00D07AD2">
        <w:t>B</w:t>
      </w:r>
      <w:r w:rsidRPr="0050522D">
        <w:t xml:space="preserve">) umsetzen. </w:t>
      </w:r>
    </w:p>
    <w:p w:rsidR="00437D08" w:rsidRPr="001B163D" w:rsidRDefault="001B163D" w:rsidP="00437D08">
      <w:pPr>
        <w:pStyle w:val="gemAfoText"/>
        <w:rPr>
          <w:lang w:val="en-US"/>
        </w:rPr>
      </w:pPr>
      <w:r>
        <w:rPr>
          <w:rFonts w:ascii="Wingdings" w:hAnsi="Wingdings"/>
          <w:b/>
        </w:rPr>
        <w:sym w:font="Wingdings" w:char="F0D5"/>
      </w:r>
    </w:p>
    <w:p w:rsidR="00437D08" w:rsidRPr="00845C89" w:rsidRDefault="00437D08" w:rsidP="001B163D">
      <w:pPr>
        <w:pStyle w:val="Beschriftung"/>
        <w:rPr>
          <w:lang w:val="en-US"/>
        </w:rPr>
      </w:pPr>
      <w:r w:rsidRPr="004513C3">
        <w:rPr>
          <w:rFonts w:ascii="Wingdings" w:hAnsi="Wingdings"/>
        </w:rPr>
        <w:sym w:font="Wingdings" w:char="F0D6"/>
      </w:r>
      <w:r w:rsidRPr="00845C89">
        <w:rPr>
          <w:lang w:val="en-US"/>
        </w:rPr>
        <w:tab/>
      </w:r>
      <w:r w:rsidRPr="000328C6">
        <w:rPr>
          <w:lang w:val="en-US"/>
        </w:rPr>
        <w:t>TIP1-A_681</w:t>
      </w:r>
      <w:r>
        <w:rPr>
          <w:lang w:val="en-US"/>
        </w:rPr>
        <w:t>7</w:t>
      </w:r>
      <w:r w:rsidRPr="00845C89">
        <w:rPr>
          <w:lang w:val="en-US"/>
        </w:rPr>
        <w:t xml:space="preserve"> </w:t>
      </w:r>
      <w:r>
        <w:rPr>
          <w:lang w:val="en-US"/>
        </w:rPr>
        <w:t>G</w:t>
      </w:r>
      <w:r w:rsidRPr="00845C89">
        <w:rPr>
          <w:lang w:val="en-US"/>
        </w:rPr>
        <w:t>ültige Anfragen an I_IDP_Auth_Active_Client</w:t>
      </w:r>
    </w:p>
    <w:p w:rsidR="001B163D" w:rsidRDefault="00437D08" w:rsidP="00437D08">
      <w:pPr>
        <w:pStyle w:val="gemAfoText"/>
        <w:rPr>
          <w:rFonts w:ascii="Wingdings" w:hAnsi="Wingdings"/>
          <w:b/>
        </w:rPr>
      </w:pPr>
      <w:r>
        <w:t>Der</w:t>
      </w:r>
      <w:r w:rsidRPr="00613346">
        <w:t xml:space="preserve"> Basisdienst</w:t>
      </w:r>
      <w:r w:rsidRPr="007C2B76">
        <w:t xml:space="preserve"> TBAuth MUSS </w:t>
      </w:r>
      <w:r>
        <w:t>an der Schnittstelle I_IDP_Auth_Active_Client</w:t>
      </w:r>
      <w:r w:rsidRPr="007C2B76">
        <w:t xml:space="preserve"> </w:t>
      </w:r>
      <w:r>
        <w:t>ausschließlich Anfragen (Requests)</w:t>
      </w:r>
      <w:r w:rsidRPr="00D427F0">
        <w:t xml:space="preserve"> </w:t>
      </w:r>
      <w:r>
        <w:t xml:space="preserve">akzeptieren, die der geltenden Schnittstellendefinition (WSDL) entsprechen. Aufrufe mit ungültigen Anfragen MÜSSEN mit einem SOAP-Fault abgebrochen werden. </w:t>
      </w:r>
    </w:p>
    <w:p w:rsidR="00437D08" w:rsidRPr="001B163D" w:rsidRDefault="001B163D" w:rsidP="00437D08">
      <w:pPr>
        <w:pStyle w:val="gemAfoText"/>
      </w:pPr>
      <w:r>
        <w:rPr>
          <w:rFonts w:ascii="Wingdings" w:hAnsi="Wingdings"/>
          <w:b/>
        </w:rPr>
        <w:sym w:font="Wingdings" w:char="F0D5"/>
      </w:r>
    </w:p>
    <w:p w:rsidR="00437D08" w:rsidRPr="00DD5E8D" w:rsidRDefault="00437D08" w:rsidP="001B163D">
      <w:pPr>
        <w:pStyle w:val="berschrift3"/>
      </w:pPr>
      <w:bookmarkStart w:id="128" w:name="_Toc501705643"/>
      <w:r w:rsidRPr="00DD5E8D">
        <w:t>SOAP-Envelope</w:t>
      </w:r>
      <w:bookmarkEnd w:id="128"/>
    </w:p>
    <w:p w:rsidR="00437D08" w:rsidRPr="001A1EEF" w:rsidRDefault="00437D08" w:rsidP="001B163D">
      <w:pPr>
        <w:pStyle w:val="Beschriftung"/>
        <w:rPr>
          <w:lang w:val="en-US"/>
        </w:rPr>
      </w:pPr>
      <w:r w:rsidRPr="004513C3">
        <w:rPr>
          <w:rFonts w:ascii="Wingdings" w:hAnsi="Wingdings"/>
        </w:rPr>
        <w:sym w:font="Wingdings" w:char="F0D6"/>
      </w:r>
      <w:r w:rsidRPr="001A1EEF">
        <w:rPr>
          <w:lang w:val="en-US"/>
        </w:rPr>
        <w:tab/>
      </w:r>
      <w:r w:rsidRPr="000328C6">
        <w:rPr>
          <w:lang w:val="en-US"/>
        </w:rPr>
        <w:t>TIP1-A_681</w:t>
      </w:r>
      <w:r>
        <w:rPr>
          <w:lang w:val="en-US"/>
        </w:rPr>
        <w:t>8</w:t>
      </w:r>
      <w:r w:rsidRPr="001A1EEF">
        <w:rPr>
          <w:lang w:val="en-US"/>
        </w:rPr>
        <w:t xml:space="preserve"> </w:t>
      </w:r>
      <w:r>
        <w:rPr>
          <w:lang w:val="en-US"/>
        </w:rPr>
        <w:t>I_IDP_Auth_Active_Client</w:t>
      </w:r>
      <w:r w:rsidRPr="001A1EEF">
        <w:rPr>
          <w:lang w:val="en-US"/>
        </w:rPr>
        <w:t xml:space="preserve">: </w:t>
      </w:r>
      <w:r>
        <w:rPr>
          <w:lang w:val="en-US"/>
        </w:rPr>
        <w:t>SOAP-Envelope der Aufrufe</w:t>
      </w:r>
    </w:p>
    <w:p w:rsidR="00437D08" w:rsidRPr="00657A57" w:rsidRDefault="00437D08" w:rsidP="00437D08">
      <w:pPr>
        <w:pStyle w:val="gemAfoText"/>
      </w:pPr>
      <w:r>
        <w:t>Der</w:t>
      </w:r>
      <w:r w:rsidRPr="00613346">
        <w:t xml:space="preserve"> Basisdienst</w:t>
      </w:r>
      <w:r>
        <w:t xml:space="preserve"> TBAuth </w:t>
      </w:r>
      <w:r w:rsidRPr="00990F48">
        <w:t>MUSS Aufrufe der Schnittstelle I_IDP_Auth_Active_Client ablehnen, wenn sie nicht dem folgenden SOAP-Envelope entsprechen</w:t>
      </w:r>
      <w:r>
        <w:t>, wobei „…“ Platzhalter sind. Falls kein Body verwendet wird MUSS der</w:t>
      </w:r>
      <w:r w:rsidRPr="00613346">
        <w:t xml:space="preserve"> Basisdienst</w:t>
      </w:r>
      <w:r>
        <w:t xml:space="preserve"> TBAuth anstelle von </w:t>
      </w:r>
      <w:r w:rsidRPr="006B41EA">
        <w:t>&lt;soap:Body&gt;</w:t>
      </w:r>
      <w:r>
        <w:t>…</w:t>
      </w:r>
      <w:r w:rsidRPr="006B41EA">
        <w:t>&lt;</w:t>
      </w:r>
      <w:r>
        <w:t>/</w:t>
      </w:r>
      <w:r w:rsidRPr="006B41EA">
        <w:t>soap:Body&gt;</w:t>
      </w:r>
      <w:r>
        <w:t xml:space="preserve"> auch </w:t>
      </w:r>
      <w:r w:rsidRPr="00DE32DF">
        <w:t>&lt;soap:Body</w:t>
      </w:r>
      <w:r>
        <w:t>/</w:t>
      </w:r>
      <w:r w:rsidRPr="00DE32DF">
        <w:t>&gt;</w:t>
      </w:r>
      <w:r>
        <w:t xml:space="preserve"> akzeptieren.</w:t>
      </w:r>
    </w:p>
    <w:p w:rsidR="00437D08" w:rsidRPr="00A92640" w:rsidRDefault="00437D08" w:rsidP="00437D08">
      <w:pPr>
        <w:pStyle w:val="gemListing"/>
      </w:pPr>
      <w:r w:rsidRPr="00A92640">
        <w:t>&lt;soap:Envelope xmlns:soap=</w:t>
      </w:r>
      <w:r>
        <w:t>”</w:t>
      </w:r>
      <w:r w:rsidRPr="00A92640">
        <w:t>http://schemas.xmlsoap.org/soap/envelope/</w:t>
      </w:r>
      <w:r>
        <w:t>”</w:t>
      </w:r>
      <w:r w:rsidRPr="00A92640">
        <w:t>&gt;</w:t>
      </w:r>
    </w:p>
    <w:p w:rsidR="00437D08" w:rsidRDefault="00437D08" w:rsidP="00437D08">
      <w:pPr>
        <w:pStyle w:val="gemListing"/>
      </w:pPr>
      <w:r w:rsidRPr="00A92640">
        <w:tab/>
      </w:r>
      <w:r>
        <w:t>&lt;soap:Header&gt;</w:t>
      </w:r>
    </w:p>
    <w:p w:rsidR="00437D08" w:rsidRPr="00723303" w:rsidRDefault="00437D08" w:rsidP="00437D08">
      <w:pPr>
        <w:pStyle w:val="gemListing"/>
      </w:pPr>
      <w:r>
        <w:tab/>
      </w:r>
      <w:r>
        <w:tab/>
      </w:r>
      <w:r w:rsidRPr="00AC45D7">
        <w:t>&lt;Action xmln</w:t>
      </w:r>
      <w:r w:rsidRPr="00723303">
        <w:t>s=”http://www.w3.org/2005/08/addressing”&gt;…&lt;/Action&gt;</w:t>
      </w:r>
    </w:p>
    <w:p w:rsidR="00437D08" w:rsidRPr="00FD4ACE" w:rsidRDefault="00437D08" w:rsidP="00437D08">
      <w:pPr>
        <w:pStyle w:val="gemListing"/>
        <w:rPr>
          <w:lang w:val="de-DE"/>
        </w:rPr>
      </w:pPr>
      <w:r w:rsidRPr="00723303">
        <w:tab/>
      </w:r>
      <w:r w:rsidRPr="00723303">
        <w:tab/>
      </w:r>
      <w:r w:rsidRPr="00FD4ACE">
        <w:rPr>
          <w:lang w:val="de-DE"/>
        </w:rPr>
        <w:t>&lt;MessageID xmlns=“http://www.w3.org/2005/08/addressing“&gt;…&lt;/MessageID&gt;</w:t>
      </w:r>
    </w:p>
    <w:p w:rsidR="00437D08" w:rsidRPr="00723303" w:rsidRDefault="00437D08" w:rsidP="00437D08">
      <w:pPr>
        <w:pStyle w:val="gemListing"/>
      </w:pPr>
      <w:r w:rsidRPr="00FD4ACE">
        <w:rPr>
          <w:lang w:val="de-DE"/>
        </w:rPr>
        <w:tab/>
      </w:r>
      <w:r w:rsidRPr="00FD4ACE">
        <w:rPr>
          <w:lang w:val="de-DE"/>
        </w:rPr>
        <w:tab/>
      </w:r>
      <w:r w:rsidRPr="00723303">
        <w:t>&lt;To xmlns=”http://www.w3.org/2005/08/addressing”&gt;…&lt;/To&gt;</w:t>
      </w:r>
    </w:p>
    <w:p w:rsidR="00437D08" w:rsidRPr="00723303" w:rsidRDefault="00437D08" w:rsidP="00437D08">
      <w:pPr>
        <w:pStyle w:val="gemListing"/>
      </w:pPr>
      <w:r w:rsidRPr="00723303">
        <w:tab/>
      </w:r>
      <w:r w:rsidRPr="00723303">
        <w:tab/>
        <w:t>&lt;ReplyTo xmlns=”http://www.w3.org/2005/08/addressing”&gt;</w:t>
      </w:r>
    </w:p>
    <w:p w:rsidR="00437D08" w:rsidRPr="00723303" w:rsidRDefault="00437D08" w:rsidP="00437D08">
      <w:pPr>
        <w:pStyle w:val="gemListing"/>
      </w:pPr>
      <w:r w:rsidRPr="00723303">
        <w:tab/>
      </w:r>
      <w:r w:rsidRPr="00723303">
        <w:tab/>
      </w:r>
      <w:r w:rsidRPr="00723303">
        <w:tab/>
        <w:t>&lt;Address&gt;…&lt;/Address&gt;</w:t>
      </w:r>
    </w:p>
    <w:p w:rsidR="00437D08" w:rsidRPr="00723303" w:rsidRDefault="00437D08" w:rsidP="00437D08">
      <w:pPr>
        <w:pStyle w:val="gemListing"/>
      </w:pPr>
      <w:r w:rsidRPr="00723303">
        <w:tab/>
      </w:r>
      <w:r w:rsidRPr="00723303">
        <w:tab/>
        <w:t>&lt;/ReplyTo&gt;</w:t>
      </w:r>
    </w:p>
    <w:p w:rsidR="00437D08" w:rsidRPr="00AC45D7" w:rsidRDefault="00437D08" w:rsidP="00437D08">
      <w:pPr>
        <w:pStyle w:val="gemListing"/>
      </w:pPr>
      <w:r w:rsidRPr="00AC45D7">
        <w:tab/>
      </w:r>
      <w:r w:rsidRPr="00AC45D7">
        <w:tab/>
      </w:r>
      <w:r>
        <w:t>…</w:t>
      </w:r>
    </w:p>
    <w:p w:rsidR="00437D08" w:rsidRPr="00AC45D7" w:rsidRDefault="00437D08" w:rsidP="00437D08">
      <w:pPr>
        <w:pStyle w:val="gemListing"/>
      </w:pPr>
      <w:r w:rsidRPr="00AC45D7">
        <w:tab/>
        <w:t>&lt;/soap:Header&gt;</w:t>
      </w:r>
    </w:p>
    <w:p w:rsidR="00437D08" w:rsidRPr="00AC45D7" w:rsidRDefault="00437D08" w:rsidP="00437D08">
      <w:pPr>
        <w:pStyle w:val="gemListing"/>
      </w:pPr>
      <w:r w:rsidRPr="00AC45D7">
        <w:lastRenderedPageBreak/>
        <w:tab/>
        <w:t>&lt;soap:Body&gt;</w:t>
      </w:r>
    </w:p>
    <w:p w:rsidR="00437D08" w:rsidRPr="00AC45D7" w:rsidRDefault="00437D08" w:rsidP="00437D08">
      <w:pPr>
        <w:pStyle w:val="gemListing"/>
      </w:pPr>
      <w:r w:rsidRPr="00AC45D7">
        <w:tab/>
      </w:r>
      <w:r w:rsidRPr="00AC45D7">
        <w:tab/>
      </w:r>
      <w:r>
        <w:t>…</w:t>
      </w:r>
    </w:p>
    <w:p w:rsidR="00437D08" w:rsidRDefault="00437D08" w:rsidP="00437D08">
      <w:pPr>
        <w:pStyle w:val="gemListing"/>
      </w:pPr>
      <w:r w:rsidRPr="00AC45D7">
        <w:tab/>
        <w:t>&lt;/soap:Body&gt;</w:t>
      </w:r>
    </w:p>
    <w:p w:rsidR="00437D08" w:rsidRDefault="00437D08" w:rsidP="00437D08">
      <w:pPr>
        <w:pStyle w:val="gemListing"/>
      </w:pPr>
      <w:r>
        <w:t>&lt;/soap:Envelope&gt;</w:t>
      </w:r>
    </w:p>
    <w:p w:rsidR="001B163D" w:rsidRPr="001B163D" w:rsidRDefault="001B163D" w:rsidP="00437D08">
      <w:pPr>
        <w:pStyle w:val="gemStandard"/>
        <w:ind w:firstLine="567"/>
        <w:rPr>
          <w:rFonts w:ascii="Wingdings" w:hAnsi="Wingdings"/>
          <w:b/>
          <w:lang w:val="en-US"/>
        </w:rPr>
      </w:pPr>
    </w:p>
    <w:p w:rsidR="00437D08" w:rsidRPr="001B163D" w:rsidRDefault="001B163D" w:rsidP="00437D08">
      <w:pPr>
        <w:pStyle w:val="gemStandard"/>
        <w:ind w:firstLine="567"/>
        <w:rPr>
          <w:lang w:val="en-US"/>
        </w:rPr>
      </w:pPr>
      <w:r>
        <w:rPr>
          <w:rFonts w:ascii="Wingdings" w:hAnsi="Wingdings"/>
          <w:b/>
        </w:rPr>
        <w:sym w:font="Wingdings" w:char="F0D5"/>
      </w:r>
    </w:p>
    <w:p w:rsidR="00437D08" w:rsidRPr="001A1EEF" w:rsidRDefault="00437D08" w:rsidP="001B163D">
      <w:pPr>
        <w:pStyle w:val="Beschriftung"/>
        <w:rPr>
          <w:lang w:val="en-US"/>
        </w:rPr>
      </w:pPr>
      <w:r w:rsidRPr="004513C3">
        <w:rPr>
          <w:rFonts w:ascii="Wingdings" w:hAnsi="Wingdings"/>
        </w:rPr>
        <w:sym w:font="Wingdings" w:char="F0D6"/>
      </w:r>
      <w:r w:rsidRPr="001A1EEF">
        <w:rPr>
          <w:lang w:val="en-US"/>
        </w:rPr>
        <w:tab/>
      </w:r>
      <w:r w:rsidRPr="000328C6">
        <w:rPr>
          <w:lang w:val="en-US"/>
        </w:rPr>
        <w:t>TIP1-A_681</w:t>
      </w:r>
      <w:r>
        <w:rPr>
          <w:lang w:val="en-US"/>
        </w:rPr>
        <w:t>9</w:t>
      </w:r>
      <w:r w:rsidRPr="001A1EEF">
        <w:rPr>
          <w:lang w:val="en-US"/>
        </w:rPr>
        <w:t xml:space="preserve"> </w:t>
      </w:r>
      <w:r>
        <w:rPr>
          <w:lang w:val="en-US"/>
        </w:rPr>
        <w:t>I_IDP_Auth_Active_Client</w:t>
      </w:r>
      <w:r w:rsidRPr="001A1EEF">
        <w:rPr>
          <w:lang w:val="en-US"/>
        </w:rPr>
        <w:t xml:space="preserve">: </w:t>
      </w:r>
      <w:r>
        <w:rPr>
          <w:lang w:val="en-US"/>
        </w:rPr>
        <w:t>SOAP-Envelope der Antworten</w:t>
      </w:r>
    </w:p>
    <w:p w:rsidR="00437D08" w:rsidRPr="00657A57" w:rsidRDefault="00437D08" w:rsidP="00437D08">
      <w:pPr>
        <w:pStyle w:val="gemAfoText"/>
      </w:pPr>
      <w:r>
        <w:t>Der</w:t>
      </w:r>
      <w:r w:rsidRPr="00613346">
        <w:t xml:space="preserve"> Basisdienst</w:t>
      </w:r>
      <w:r>
        <w:t xml:space="preserve"> TBAuth </w:t>
      </w:r>
      <w:r w:rsidRPr="00E969A4">
        <w:t xml:space="preserve">MUSS </w:t>
      </w:r>
      <w:r>
        <w:t>die</w:t>
      </w:r>
      <w:r w:rsidRPr="00E969A4">
        <w:t xml:space="preserve"> </w:t>
      </w:r>
      <w:r>
        <w:t>S</w:t>
      </w:r>
      <w:r w:rsidRPr="00E969A4">
        <w:t xml:space="preserve">chnittstelle </w:t>
      </w:r>
      <w:r>
        <w:t>I_IDP_Auth_Active_Client</w:t>
      </w:r>
      <w:r w:rsidRPr="00E969A4">
        <w:t xml:space="preserve"> </w:t>
      </w:r>
      <w:r>
        <w:t>so umsetzen, dass alle Antworten dem folgenden SOAP-Envelope entsprechen, wobei „…“ Platzhalter sind.</w:t>
      </w:r>
    </w:p>
    <w:p w:rsidR="00437D08" w:rsidRPr="00681A2E" w:rsidRDefault="00437D08" w:rsidP="00437D08">
      <w:pPr>
        <w:pStyle w:val="gemListing"/>
        <w:rPr>
          <w:lang w:val="de-DE"/>
        </w:rPr>
      </w:pPr>
      <w:r w:rsidRPr="00681A2E">
        <w:rPr>
          <w:lang w:val="de-DE"/>
        </w:rPr>
        <w:t>&lt;soap:Envelope xmlns:soap=</w:t>
      </w:r>
      <w:r>
        <w:rPr>
          <w:lang w:val="de-DE"/>
        </w:rPr>
        <w:t>“</w:t>
      </w:r>
      <w:r w:rsidRPr="00681A2E">
        <w:rPr>
          <w:lang w:val="de-DE"/>
        </w:rPr>
        <w:t>http://schemas.xmlsoap.org/soap/envelope/</w:t>
      </w:r>
      <w:r>
        <w:rPr>
          <w:lang w:val="de-DE"/>
        </w:rPr>
        <w:t>“</w:t>
      </w:r>
      <w:r w:rsidRPr="00681A2E">
        <w:rPr>
          <w:lang w:val="de-DE"/>
        </w:rPr>
        <w:t>&gt;</w:t>
      </w:r>
    </w:p>
    <w:p w:rsidR="00437D08" w:rsidRPr="00681A2E" w:rsidRDefault="00437D08" w:rsidP="00437D08">
      <w:pPr>
        <w:pStyle w:val="gemListing"/>
        <w:rPr>
          <w:lang w:val="de-DE"/>
        </w:rPr>
      </w:pPr>
      <w:r w:rsidRPr="00681A2E">
        <w:rPr>
          <w:lang w:val="de-DE"/>
        </w:rPr>
        <w:tab/>
        <w:t>&lt;soap:Header&gt;</w:t>
      </w:r>
    </w:p>
    <w:p w:rsidR="00437D08" w:rsidRPr="00681A2E" w:rsidRDefault="00437D08" w:rsidP="00437D08">
      <w:pPr>
        <w:pStyle w:val="gemListing"/>
        <w:rPr>
          <w:lang w:val="de-DE"/>
        </w:rPr>
      </w:pPr>
      <w:r w:rsidRPr="00681A2E">
        <w:rPr>
          <w:lang w:val="de-DE"/>
        </w:rPr>
        <w:tab/>
      </w:r>
      <w:r w:rsidRPr="00681A2E">
        <w:rPr>
          <w:lang w:val="de-DE"/>
        </w:rPr>
        <w:tab/>
        <w:t>&lt;Action xmlns=</w:t>
      </w:r>
      <w:r>
        <w:rPr>
          <w:lang w:val="de-DE"/>
        </w:rPr>
        <w:t>“</w:t>
      </w:r>
      <w:r w:rsidRPr="00681A2E">
        <w:rPr>
          <w:lang w:val="de-DE"/>
        </w:rPr>
        <w:t>http://www.w3.org/2005/08/addressing</w:t>
      </w:r>
      <w:r>
        <w:rPr>
          <w:lang w:val="de-DE"/>
        </w:rPr>
        <w:t>“</w:t>
      </w:r>
      <w:r w:rsidRPr="00681A2E">
        <w:rPr>
          <w:lang w:val="de-DE"/>
        </w:rPr>
        <w:t>&gt;</w:t>
      </w:r>
      <w:r>
        <w:rPr>
          <w:lang w:val="de-DE"/>
        </w:rPr>
        <w:t>…</w:t>
      </w:r>
      <w:r w:rsidRPr="00681A2E">
        <w:rPr>
          <w:lang w:val="de-DE"/>
        </w:rPr>
        <w:t>&lt;/Action&gt;</w:t>
      </w:r>
    </w:p>
    <w:p w:rsidR="00437D08" w:rsidRPr="00845C89" w:rsidRDefault="00437D08" w:rsidP="00437D08">
      <w:pPr>
        <w:pStyle w:val="gemListing"/>
        <w:rPr>
          <w:lang w:val="de-DE"/>
        </w:rPr>
      </w:pPr>
      <w:r w:rsidRPr="00681A2E">
        <w:rPr>
          <w:lang w:val="de-DE"/>
        </w:rPr>
        <w:tab/>
      </w:r>
      <w:r w:rsidRPr="00681A2E">
        <w:rPr>
          <w:lang w:val="de-DE"/>
        </w:rPr>
        <w:tab/>
      </w:r>
      <w:r w:rsidRPr="00845C89">
        <w:rPr>
          <w:lang w:val="de-DE"/>
        </w:rPr>
        <w:t>&lt;MessageID xmlns=</w:t>
      </w:r>
      <w:r>
        <w:rPr>
          <w:lang w:val="de-DE"/>
        </w:rPr>
        <w:t>“</w:t>
      </w:r>
      <w:r w:rsidRPr="00845C89">
        <w:rPr>
          <w:lang w:val="de-DE"/>
        </w:rPr>
        <w:t>http://www.w3.org/2005/08/addressing</w:t>
      </w:r>
      <w:r>
        <w:rPr>
          <w:lang w:val="de-DE"/>
        </w:rPr>
        <w:t>“</w:t>
      </w:r>
      <w:r w:rsidRPr="00845C89">
        <w:rPr>
          <w:lang w:val="de-DE"/>
        </w:rPr>
        <w:t>&gt;</w:t>
      </w:r>
      <w:r>
        <w:rPr>
          <w:lang w:val="de-DE"/>
        </w:rPr>
        <w:t>…</w:t>
      </w:r>
      <w:r w:rsidRPr="00845C89">
        <w:rPr>
          <w:lang w:val="de-DE"/>
        </w:rPr>
        <w:t>&lt;/MessageID&gt;</w:t>
      </w:r>
    </w:p>
    <w:p w:rsidR="00437D08" w:rsidRPr="00AC45D7" w:rsidRDefault="00437D08" w:rsidP="00437D08">
      <w:pPr>
        <w:pStyle w:val="gemListing"/>
      </w:pPr>
      <w:r w:rsidRPr="00AC45D7">
        <w:rPr>
          <w:lang w:val="de-DE"/>
        </w:rPr>
        <w:tab/>
      </w:r>
      <w:r w:rsidRPr="00AC45D7">
        <w:rPr>
          <w:lang w:val="de-DE"/>
        </w:rPr>
        <w:tab/>
      </w:r>
      <w:r w:rsidRPr="00AC45D7">
        <w:t>&lt;To xmlns=</w:t>
      </w:r>
      <w:r>
        <w:t>”</w:t>
      </w:r>
      <w:r w:rsidRPr="00AC45D7">
        <w:t>http://www.w3.org/2005/08/addressing</w:t>
      </w:r>
      <w:r>
        <w:t>”</w:t>
      </w:r>
      <w:r w:rsidRPr="00AC45D7">
        <w:t>&gt;</w:t>
      </w:r>
      <w:r>
        <w:t>…</w:t>
      </w:r>
      <w:r w:rsidRPr="00AC45D7">
        <w:t>&lt;/To&gt;</w:t>
      </w:r>
    </w:p>
    <w:p w:rsidR="00437D08" w:rsidRPr="00AC45D7" w:rsidRDefault="00437D08" w:rsidP="00437D08">
      <w:pPr>
        <w:pStyle w:val="gemListing"/>
      </w:pPr>
      <w:r w:rsidRPr="00AC45D7">
        <w:tab/>
      </w:r>
      <w:r w:rsidRPr="00AC45D7">
        <w:tab/>
        <w:t>&lt;RelatesTo xmlns=</w:t>
      </w:r>
      <w:r>
        <w:t>”</w:t>
      </w:r>
      <w:r w:rsidRPr="00AC45D7">
        <w:t>http://www.w3.org/2005/08/addressing</w:t>
      </w:r>
      <w:r>
        <w:t>”</w:t>
      </w:r>
      <w:r w:rsidRPr="00AC45D7">
        <w:t>&gt;</w:t>
      </w:r>
      <w:r>
        <w:t>…</w:t>
      </w:r>
      <w:r w:rsidRPr="00AC45D7">
        <w:t>&lt;/RelatesTo&gt;</w:t>
      </w:r>
    </w:p>
    <w:p w:rsidR="00437D08" w:rsidRPr="00AC45D7" w:rsidRDefault="00437D08" w:rsidP="00437D08">
      <w:pPr>
        <w:pStyle w:val="gemListing"/>
      </w:pPr>
      <w:r w:rsidRPr="00AC45D7">
        <w:tab/>
      </w:r>
      <w:r w:rsidRPr="00AC45D7">
        <w:tab/>
      </w:r>
      <w:r>
        <w:t>…</w:t>
      </w:r>
    </w:p>
    <w:p w:rsidR="00437D08" w:rsidRPr="00AC45D7" w:rsidRDefault="00437D08" w:rsidP="00437D08">
      <w:pPr>
        <w:pStyle w:val="gemListing"/>
      </w:pPr>
      <w:r w:rsidRPr="00AC45D7">
        <w:tab/>
        <w:t>&lt;/soap:Header&gt;</w:t>
      </w:r>
    </w:p>
    <w:p w:rsidR="00437D08" w:rsidRPr="00AC45D7" w:rsidRDefault="00437D08" w:rsidP="00437D08">
      <w:pPr>
        <w:pStyle w:val="gemListing"/>
      </w:pPr>
      <w:r w:rsidRPr="00AC45D7">
        <w:tab/>
        <w:t>&lt;soap:Body&gt;</w:t>
      </w:r>
    </w:p>
    <w:p w:rsidR="00437D08" w:rsidRPr="00AC45D7" w:rsidRDefault="00437D08" w:rsidP="00437D08">
      <w:pPr>
        <w:pStyle w:val="gemListing"/>
      </w:pPr>
      <w:r w:rsidRPr="00AC45D7">
        <w:tab/>
      </w:r>
      <w:r w:rsidRPr="00AC45D7">
        <w:tab/>
      </w:r>
      <w:r>
        <w:t>…</w:t>
      </w:r>
    </w:p>
    <w:p w:rsidR="00437D08" w:rsidRDefault="00437D08" w:rsidP="00437D08">
      <w:pPr>
        <w:pStyle w:val="gemListing"/>
      </w:pPr>
      <w:r w:rsidRPr="00AC45D7">
        <w:tab/>
        <w:t>&lt;/soap:Body&gt;</w:t>
      </w:r>
    </w:p>
    <w:p w:rsidR="00437D08" w:rsidRDefault="00437D08" w:rsidP="00437D08">
      <w:pPr>
        <w:pStyle w:val="gemListing"/>
      </w:pPr>
      <w:r>
        <w:t>&lt;/soap:Envelope&gt;</w:t>
      </w:r>
    </w:p>
    <w:p w:rsidR="001B163D" w:rsidRDefault="001B163D" w:rsidP="00437D08">
      <w:pPr>
        <w:pStyle w:val="gemStandard"/>
        <w:ind w:firstLine="567"/>
        <w:rPr>
          <w:rFonts w:ascii="Wingdings" w:hAnsi="Wingdings"/>
          <w:b/>
        </w:rPr>
      </w:pPr>
    </w:p>
    <w:p w:rsidR="00437D08" w:rsidRPr="001B163D" w:rsidRDefault="001B163D" w:rsidP="00437D08">
      <w:pPr>
        <w:pStyle w:val="gemStandard"/>
        <w:ind w:firstLine="567"/>
      </w:pPr>
      <w:r>
        <w:rPr>
          <w:rFonts w:ascii="Wingdings" w:hAnsi="Wingdings"/>
          <w:b/>
        </w:rPr>
        <w:sym w:font="Wingdings" w:char="F0D5"/>
      </w:r>
    </w:p>
    <w:p w:rsidR="00437D08" w:rsidRPr="007E3795" w:rsidRDefault="00437D08" w:rsidP="001B163D">
      <w:pPr>
        <w:pStyle w:val="Beschriftung"/>
      </w:pPr>
      <w:r w:rsidRPr="004513C3">
        <w:rPr>
          <w:rFonts w:ascii="Wingdings" w:hAnsi="Wingdings"/>
        </w:rPr>
        <w:sym w:font="Wingdings" w:char="F0D6"/>
      </w:r>
      <w:r w:rsidRPr="007E3795">
        <w:tab/>
        <w:t>TIP1-A_6876 I_IDP_Auth_Active_Client: Alternative Schreibweise bei leerem Element &lt;soap:Body&gt;</w:t>
      </w:r>
    </w:p>
    <w:p w:rsidR="001B163D" w:rsidRDefault="00437D08" w:rsidP="00437D08">
      <w:pPr>
        <w:pStyle w:val="gemAfoText"/>
        <w:rPr>
          <w:rFonts w:ascii="Wingdings" w:hAnsi="Wingdings"/>
          <w:b/>
        </w:rPr>
      </w:pPr>
      <w:r>
        <w:t>Falls kein Body verwendet wird, KANN der</w:t>
      </w:r>
      <w:r w:rsidRPr="00613346">
        <w:t xml:space="preserve"> Basisdienst</w:t>
      </w:r>
      <w:r>
        <w:t xml:space="preserve"> TBAuth in der Antwort der S</w:t>
      </w:r>
      <w:r w:rsidRPr="00E969A4">
        <w:t xml:space="preserve">chnittstelle </w:t>
      </w:r>
      <w:r>
        <w:t>I_IDP_Auth_Active_Client</w:t>
      </w:r>
      <w:r w:rsidRPr="00E969A4">
        <w:t xml:space="preserve"> </w:t>
      </w:r>
      <w:r>
        <w:t xml:space="preserve">anstelle von </w:t>
      </w:r>
      <w:r w:rsidRPr="006B41EA">
        <w:t>&lt;soap:Body&gt;</w:t>
      </w:r>
      <w:r>
        <w:t>…</w:t>
      </w:r>
      <w:r w:rsidRPr="006B41EA">
        <w:t>&lt;</w:t>
      </w:r>
      <w:r>
        <w:t>/</w:t>
      </w:r>
      <w:r w:rsidRPr="006B41EA">
        <w:t>soap:Body&gt;</w:t>
      </w:r>
      <w:r>
        <w:t xml:space="preserve"> auch </w:t>
      </w:r>
      <w:r w:rsidRPr="00DE32DF">
        <w:t>&lt;soap:Body</w:t>
      </w:r>
      <w:r>
        <w:t>/</w:t>
      </w:r>
      <w:r w:rsidRPr="00DE32DF">
        <w:t>&gt;</w:t>
      </w:r>
      <w:r>
        <w:t xml:space="preserve"> verwenden. </w:t>
      </w:r>
    </w:p>
    <w:p w:rsidR="00437D08" w:rsidRPr="001B163D" w:rsidRDefault="001B163D" w:rsidP="00437D08">
      <w:pPr>
        <w:pStyle w:val="gemAfoText"/>
      </w:pPr>
      <w:r>
        <w:rPr>
          <w:rFonts w:ascii="Wingdings" w:hAnsi="Wingdings"/>
          <w:b/>
        </w:rPr>
        <w:sym w:font="Wingdings" w:char="F0D5"/>
      </w:r>
    </w:p>
    <w:p w:rsidR="00437D08" w:rsidRDefault="00437D08" w:rsidP="001B163D">
      <w:pPr>
        <w:pStyle w:val="berschrift3"/>
      </w:pPr>
      <w:bookmarkStart w:id="129" w:name="_Toc501705644"/>
      <w:r>
        <w:t>Security Header</w:t>
      </w:r>
      <w:bookmarkEnd w:id="129"/>
    </w:p>
    <w:p w:rsidR="00437D08" w:rsidRPr="00F7067F" w:rsidRDefault="00437D08" w:rsidP="00437D08">
      <w:pPr>
        <w:pStyle w:val="gemStandard"/>
      </w:pPr>
      <w:r w:rsidRPr="00F7067F">
        <w:t xml:space="preserve">Da die Authentifizierung der Nutzer über die Mandanten-, Arbeitsplatz und Client-System-IDs umgesetzt wird, ist eine Signatur des Security Headers </w:t>
      </w:r>
      <w:r>
        <w:t xml:space="preserve">nicht </w:t>
      </w:r>
      <w:r w:rsidRPr="00F7067F">
        <w:t>erforderlich.</w:t>
      </w:r>
    </w:p>
    <w:p w:rsidR="00437D08" w:rsidRPr="007C2B76" w:rsidRDefault="00437D08" w:rsidP="001B163D">
      <w:pPr>
        <w:pStyle w:val="Beschriftung"/>
        <w:rPr>
          <w:lang w:val="en-US"/>
        </w:rPr>
      </w:pPr>
      <w:r w:rsidRPr="004513C3">
        <w:rPr>
          <w:rFonts w:ascii="Wingdings" w:hAnsi="Wingdings"/>
        </w:rPr>
        <w:sym w:font="Wingdings" w:char="F0D6"/>
      </w:r>
      <w:r w:rsidRPr="00F33C57">
        <w:rPr>
          <w:lang w:val="en-US"/>
        </w:rPr>
        <w:tab/>
      </w:r>
      <w:r w:rsidRPr="000328C6">
        <w:rPr>
          <w:lang w:val="en-US"/>
        </w:rPr>
        <w:t>TIP1-A_682</w:t>
      </w:r>
      <w:r>
        <w:rPr>
          <w:lang w:val="en-US"/>
        </w:rPr>
        <w:t>0</w:t>
      </w:r>
      <w:r w:rsidRPr="00F33C57">
        <w:rPr>
          <w:lang w:val="en-US"/>
        </w:rPr>
        <w:t xml:space="preserve"> </w:t>
      </w:r>
      <w:r>
        <w:rPr>
          <w:lang w:val="en-US"/>
        </w:rPr>
        <w:t>I_IDP_Auth_Active_Client: Security Header entsprechend WS-Policy</w:t>
      </w:r>
    </w:p>
    <w:p w:rsidR="001B163D" w:rsidRDefault="00437D08" w:rsidP="00437D08">
      <w:pPr>
        <w:pStyle w:val="gemAfoText"/>
        <w:rPr>
          <w:rFonts w:ascii="Wingdings" w:hAnsi="Wingdings"/>
          <w:b/>
        </w:rPr>
      </w:pPr>
      <w:r>
        <w:t>Der</w:t>
      </w:r>
      <w:r w:rsidRPr="00613346">
        <w:t xml:space="preserve"> Basisdienst</w:t>
      </w:r>
      <w:r w:rsidRPr="007C2B76">
        <w:t xml:space="preserve"> TBAuth MUSS sicherstellen, dass </w:t>
      </w:r>
      <w:r>
        <w:t>an der Schnittstelle I_IDP_Auth_Active_Client</w:t>
      </w:r>
      <w:r w:rsidRPr="007C2B76">
        <w:t xml:space="preserve"> </w:t>
      </w:r>
      <w:r>
        <w:t xml:space="preserve">der </w:t>
      </w:r>
      <w:r w:rsidRPr="00C46C54">
        <w:t xml:space="preserve">Security Header des </w:t>
      </w:r>
      <w:r>
        <w:t>Aufrufs</w:t>
      </w:r>
      <w:r w:rsidRPr="00C46C54">
        <w:t xml:space="preserve"> </w:t>
      </w:r>
      <w:r>
        <w:t xml:space="preserve">den </w:t>
      </w:r>
      <w:r w:rsidRPr="00C46C54">
        <w:t>Vorgaben</w:t>
      </w:r>
      <w:r>
        <w:t xml:space="preserve"> der WS-Policy des jeweilig adressierten Service Endpunkts entspricht</w:t>
      </w:r>
      <w:r w:rsidRPr="00C46C54">
        <w:t>.</w:t>
      </w:r>
      <w:r>
        <w:t xml:space="preserve"> </w:t>
      </w:r>
    </w:p>
    <w:p w:rsidR="00437D08" w:rsidRPr="001B163D" w:rsidRDefault="001B163D" w:rsidP="00437D08">
      <w:pPr>
        <w:pStyle w:val="gemAfoText"/>
      </w:pPr>
      <w:r>
        <w:rPr>
          <w:rFonts w:ascii="Wingdings" w:hAnsi="Wingdings"/>
          <w:b/>
        </w:rPr>
        <w:sym w:font="Wingdings" w:char="F0D5"/>
      </w:r>
    </w:p>
    <w:p w:rsidR="00437D08" w:rsidRPr="00F33C57" w:rsidRDefault="00437D08" w:rsidP="001B163D">
      <w:pPr>
        <w:pStyle w:val="Beschriftung"/>
        <w:rPr>
          <w:lang w:val="en-US"/>
        </w:rPr>
      </w:pPr>
      <w:r w:rsidRPr="004513C3">
        <w:rPr>
          <w:rFonts w:ascii="Wingdings" w:hAnsi="Wingdings"/>
        </w:rPr>
        <w:sym w:font="Wingdings" w:char="F0D6"/>
      </w:r>
      <w:r w:rsidRPr="00F33C57">
        <w:rPr>
          <w:lang w:val="en-US"/>
        </w:rPr>
        <w:tab/>
      </w:r>
      <w:r w:rsidRPr="000328C6">
        <w:rPr>
          <w:lang w:val="en-US"/>
        </w:rPr>
        <w:t>TIP1-A_682</w:t>
      </w:r>
      <w:r>
        <w:rPr>
          <w:lang w:val="en-US"/>
        </w:rPr>
        <w:t>1</w:t>
      </w:r>
      <w:r w:rsidRPr="00F33C57">
        <w:rPr>
          <w:lang w:val="en-US"/>
        </w:rPr>
        <w:t xml:space="preserve"> </w:t>
      </w:r>
      <w:r>
        <w:rPr>
          <w:lang w:val="en-US"/>
        </w:rPr>
        <w:t>Security-Header von I_IDP_Auth_Active_Client</w:t>
      </w:r>
    </w:p>
    <w:p w:rsidR="00437D08" w:rsidRPr="002E64B1" w:rsidRDefault="00437D08" w:rsidP="00437D08">
      <w:pPr>
        <w:pStyle w:val="gemAfoText"/>
      </w:pPr>
      <w:r w:rsidRPr="002E64B1">
        <w:lastRenderedPageBreak/>
        <w:t xml:space="preserve">Der Basisdienst TBAuth MUSS die Schnittstelle I_IDP_Auth_Active_Client so umsetzen, dass alle akzeptierten Aufrufe und alle Antworten den Security-Header entsprechend </w:t>
      </w:r>
      <w:r w:rsidRPr="002E64B1">
        <w:fldChar w:fldCharType="begin"/>
      </w:r>
      <w:r w:rsidRPr="002E64B1">
        <w:instrText xml:space="preserve"> REF _Ref470009532 \h  \* MERGEFORMAT </w:instrText>
      </w:r>
      <w:r w:rsidRPr="002E64B1">
        <w:fldChar w:fldCharType="separate"/>
      </w:r>
      <w:r w:rsidR="0018134F" w:rsidRPr="0018134F">
        <w:t>TAB_BD_TBAuth_03 Security-Header von I_IDP_Auth_Active_Client</w:t>
      </w:r>
      <w:r w:rsidRPr="002E64B1">
        <w:fldChar w:fldCharType="end"/>
      </w:r>
      <w:r w:rsidRPr="002E64B1">
        <w:t xml:space="preserve"> verwenden, wobei die Präfixe und Namensräume entsprechend </w:t>
      </w:r>
      <w:r w:rsidRPr="002E64B1">
        <w:fldChar w:fldCharType="begin"/>
      </w:r>
      <w:r w:rsidRPr="002E64B1">
        <w:instrText xml:space="preserve"> REF _Ref470009565 \h  \* MERGEFORMAT </w:instrText>
      </w:r>
      <w:r w:rsidRPr="002E64B1">
        <w:fldChar w:fldCharType="separate"/>
      </w:r>
      <w:r w:rsidR="0018134F">
        <w:t>TAB_B</w:t>
      </w:r>
      <w:r w:rsidR="0018134F" w:rsidRPr="00BE0407">
        <w:t>D</w:t>
      </w:r>
      <w:r w:rsidR="0018134F">
        <w:t>_TBAuth_13 Präfixe und Namensräume</w:t>
      </w:r>
      <w:r w:rsidRPr="002E64B1">
        <w:fldChar w:fldCharType="end"/>
      </w:r>
      <w:r w:rsidRPr="002E64B1">
        <w:t xml:space="preserve"> gelten.</w:t>
      </w:r>
    </w:p>
    <w:p w:rsidR="0010748C" w:rsidRPr="0010748C" w:rsidRDefault="0010748C" w:rsidP="0010748C">
      <w:pPr>
        <w:pStyle w:val="gemStandard"/>
      </w:pPr>
    </w:p>
    <w:p w:rsidR="00437D08" w:rsidRPr="008305D4" w:rsidRDefault="00437D08" w:rsidP="00437D08">
      <w:pPr>
        <w:pStyle w:val="Beschriftung"/>
        <w:rPr>
          <w:lang w:val="en-US"/>
        </w:rPr>
      </w:pPr>
      <w:bookmarkStart w:id="130" w:name="_Ref462837185"/>
      <w:bookmarkStart w:id="131" w:name="_Toc501372430"/>
      <w:r w:rsidRPr="008305D4">
        <w:rPr>
          <w:lang w:val="en-US"/>
        </w:rPr>
        <w:t xml:space="preserve">Tabelle </w:t>
      </w:r>
      <w:r>
        <w:fldChar w:fldCharType="begin"/>
      </w:r>
      <w:r w:rsidRPr="008305D4">
        <w:rPr>
          <w:lang w:val="en-US"/>
        </w:rPr>
        <w:instrText xml:space="preserve"> SEQ Tabelle \* ARABIC </w:instrText>
      </w:r>
      <w:r>
        <w:fldChar w:fldCharType="separate"/>
      </w:r>
      <w:r w:rsidR="0018134F">
        <w:rPr>
          <w:noProof/>
          <w:lang w:val="en-US"/>
        </w:rPr>
        <w:t>2</w:t>
      </w:r>
      <w:r>
        <w:fldChar w:fldCharType="end"/>
      </w:r>
      <w:r w:rsidRPr="00612B1B">
        <w:rPr>
          <w:lang w:val="en-US"/>
        </w:rPr>
        <w:t>:</w:t>
      </w:r>
      <w:r w:rsidRPr="008305D4">
        <w:rPr>
          <w:lang w:val="en-US"/>
        </w:rPr>
        <w:t xml:space="preserve"> </w:t>
      </w:r>
      <w:bookmarkStart w:id="132" w:name="_Ref470009532"/>
      <w:r w:rsidRPr="00C12097">
        <w:rPr>
          <w:lang w:val="en-US"/>
        </w:rPr>
        <w:t>TAB_B</w:t>
      </w:r>
      <w:r w:rsidRPr="008B6823">
        <w:rPr>
          <w:lang w:val="en-US"/>
        </w:rPr>
        <w:t>D</w:t>
      </w:r>
      <w:r w:rsidRPr="00C12097">
        <w:rPr>
          <w:lang w:val="en-US"/>
        </w:rPr>
        <w:t>_TBAuth_0</w:t>
      </w:r>
      <w:r>
        <w:rPr>
          <w:lang w:val="en-US"/>
        </w:rPr>
        <w:t xml:space="preserve">3 </w:t>
      </w:r>
      <w:r w:rsidRPr="00505030">
        <w:rPr>
          <w:lang w:val="en-US"/>
        </w:rPr>
        <w:t>Security-Header</w:t>
      </w:r>
      <w:r>
        <w:rPr>
          <w:lang w:val="en-US"/>
        </w:rPr>
        <w:t xml:space="preserve"> von I_IDP_Auth_Active_Client</w:t>
      </w:r>
      <w:bookmarkEnd w:id="130"/>
      <w:bookmarkEnd w:id="131"/>
      <w:bookmarkEnd w:id="1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1701"/>
        <w:gridCol w:w="4075"/>
      </w:tblGrid>
      <w:tr w:rsidR="00437D08" w:rsidRPr="006B51B9" w:rsidTr="00437D08">
        <w:tc>
          <w:tcPr>
            <w:tcW w:w="3227" w:type="dxa"/>
            <w:shd w:val="clear" w:color="auto" w:fill="D9D9D9"/>
          </w:tcPr>
          <w:p w:rsidR="00437D08" w:rsidRPr="006B51B9" w:rsidRDefault="00437D08" w:rsidP="00437D08">
            <w:pPr>
              <w:pStyle w:val="gemtab11ptAbstand"/>
              <w:rPr>
                <w:b/>
                <w:sz w:val="20"/>
              </w:rPr>
            </w:pPr>
            <w:r w:rsidRPr="006B51B9">
              <w:rPr>
                <w:b/>
                <w:sz w:val="20"/>
              </w:rPr>
              <w:t>Name des Aufrufparameters</w:t>
            </w:r>
          </w:p>
        </w:tc>
        <w:tc>
          <w:tcPr>
            <w:tcW w:w="1701" w:type="dxa"/>
            <w:shd w:val="clear" w:color="auto" w:fill="D9D9D9"/>
          </w:tcPr>
          <w:p w:rsidR="00437D08" w:rsidRPr="006B51B9" w:rsidRDefault="00437D08" w:rsidP="00437D08">
            <w:pPr>
              <w:pStyle w:val="gemtab11ptAbstand"/>
              <w:rPr>
                <w:b/>
                <w:sz w:val="20"/>
              </w:rPr>
            </w:pPr>
            <w:r w:rsidRPr="006B51B9">
              <w:rPr>
                <w:b/>
                <w:sz w:val="20"/>
              </w:rPr>
              <w:t>Verpflichtung</w:t>
            </w:r>
          </w:p>
        </w:tc>
        <w:tc>
          <w:tcPr>
            <w:tcW w:w="4075" w:type="dxa"/>
            <w:shd w:val="clear" w:color="auto" w:fill="D9D9D9"/>
          </w:tcPr>
          <w:p w:rsidR="00437D08" w:rsidRPr="006B51B9" w:rsidRDefault="00437D08" w:rsidP="00437D08">
            <w:pPr>
              <w:pStyle w:val="gemtab11ptAbstand"/>
              <w:rPr>
                <w:b/>
                <w:sz w:val="20"/>
              </w:rPr>
            </w:pPr>
            <w:r w:rsidRPr="006B51B9">
              <w:rPr>
                <w:b/>
                <w:sz w:val="20"/>
              </w:rPr>
              <w:t>zusätzliche Konsistenzregel</w:t>
            </w:r>
          </w:p>
        </w:tc>
      </w:tr>
      <w:tr w:rsidR="00437D08" w:rsidRPr="006B51B9" w:rsidTr="00437D08">
        <w:tc>
          <w:tcPr>
            <w:tcW w:w="3227" w:type="dxa"/>
            <w:shd w:val="clear" w:color="auto" w:fill="auto"/>
          </w:tcPr>
          <w:p w:rsidR="00437D08" w:rsidRPr="006B51B9" w:rsidRDefault="00437D08" w:rsidP="00437D08">
            <w:pPr>
              <w:pStyle w:val="gemtabohne"/>
              <w:rPr>
                <w:sz w:val="20"/>
              </w:rPr>
            </w:pPr>
            <w:r w:rsidRPr="006B51B9">
              <w:rPr>
                <w:sz w:val="20"/>
              </w:rPr>
              <w:t>/wsse:Security /wsu:Timestamp</w:t>
            </w:r>
          </w:p>
        </w:tc>
        <w:tc>
          <w:tcPr>
            <w:tcW w:w="1701" w:type="dxa"/>
            <w:shd w:val="clear" w:color="auto" w:fill="auto"/>
          </w:tcPr>
          <w:p w:rsidR="00437D08" w:rsidRPr="006B51B9" w:rsidRDefault="00437D08" w:rsidP="00437D08">
            <w:pPr>
              <w:pStyle w:val="gemtabohne"/>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lang w:eastAsia="ko-KR"/>
              </w:rPr>
            </w:pPr>
            <w:r w:rsidRPr="006B51B9">
              <w:rPr>
                <w:sz w:val="20"/>
                <w:lang w:eastAsia="ko-KR"/>
              </w:rPr>
              <w:t>Zur Sicherstellung einer zeitlichen Konsistenz übergibt der Aufrufer seine aktuelle Zeit.</w:t>
            </w:r>
          </w:p>
          <w:p w:rsidR="00437D08" w:rsidRPr="006B51B9" w:rsidRDefault="00437D08" w:rsidP="00437D08">
            <w:pPr>
              <w:pStyle w:val="gemtabohne"/>
              <w:rPr>
                <w:sz w:val="20"/>
              </w:rPr>
            </w:pPr>
            <w:r w:rsidRPr="006B51B9">
              <w:rPr>
                <w:sz w:val="20"/>
              </w:rPr>
              <w:t>Die in diesem Parameter übergebene Zeit DARF NICHT mehr als eine Minute von der Zeit des Konnektors abweichen.</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/wsse:Security /wsu:Timestamp /wsu:Created</w:t>
            </w:r>
          </w:p>
        </w:tc>
        <w:tc>
          <w:tcPr>
            <w:tcW w:w="1701" w:type="dxa"/>
            <w:shd w:val="clear" w:color="auto" w:fill="auto"/>
          </w:tcPr>
          <w:p w:rsidR="00437D08" w:rsidRPr="006B51B9" w:rsidRDefault="00437D08" w:rsidP="00437D08">
            <w:pPr>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lang w:val="en-US"/>
              </w:rPr>
            </w:pP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/wsse:Security /wsu:Timestamp /wsu:Expires</w:t>
            </w:r>
          </w:p>
        </w:tc>
        <w:tc>
          <w:tcPr>
            <w:tcW w:w="1701" w:type="dxa"/>
            <w:shd w:val="clear" w:color="auto" w:fill="auto"/>
          </w:tcPr>
          <w:p w:rsidR="00437D08" w:rsidRPr="006B51B9" w:rsidRDefault="00437D08" w:rsidP="00437D08">
            <w:pPr>
              <w:rPr>
                <w:sz w:val="20"/>
              </w:rPr>
            </w:pPr>
            <w:r w:rsidRPr="006B51B9">
              <w:rPr>
                <w:sz w:val="20"/>
              </w:rPr>
              <w:t>optional</w:t>
            </w:r>
          </w:p>
        </w:tc>
        <w:tc>
          <w:tcPr>
            <w:tcW w:w="4075" w:type="dxa"/>
            <w:shd w:val="clear" w:color="auto" w:fill="auto"/>
          </w:tcPr>
          <w:p w:rsidR="00437D08" w:rsidRPr="006B51B9" w:rsidRDefault="00437D08" w:rsidP="00437D08">
            <w:pPr>
              <w:pStyle w:val="gemtabohne"/>
              <w:rPr>
                <w:sz w:val="20"/>
              </w:rPr>
            </w:pPr>
            <w:r w:rsidRPr="006B51B9">
              <w:rPr>
                <w:sz w:val="20"/>
              </w:rPr>
              <w:t xml:space="preserve">Falls der Parameter nicht vorhanden ist MUSS eine Verfallsdauer von 3 Minuten angenommen werden. </w:t>
            </w:r>
          </w:p>
          <w:p w:rsidR="00437D08" w:rsidRPr="006B51B9" w:rsidRDefault="00437D08" w:rsidP="00437D08">
            <w:pPr>
              <w:pStyle w:val="gemtabohne"/>
              <w:rPr>
                <w:sz w:val="20"/>
              </w:rPr>
            </w:pPr>
            <w:r w:rsidRPr="006B51B9">
              <w:rPr>
                <w:sz w:val="20"/>
              </w:rPr>
              <w:t>Die Verarbeitung der Nachricht MUSS mit einem Fehler abgebrochen werden, falls der Verfallszeitpunkt überschritten ist.</w:t>
            </w:r>
          </w:p>
        </w:tc>
      </w:tr>
    </w:tbl>
    <w:p w:rsidR="001B163D" w:rsidRDefault="00437D08" w:rsidP="00437D08">
      <w:pPr>
        <w:pStyle w:val="gemAfoText"/>
        <w:rPr>
          <w:rFonts w:ascii="Wingdings" w:hAnsi="Wingdings"/>
          <w:b/>
        </w:rPr>
      </w:pPr>
      <w:r>
        <w:t xml:space="preserve"> </w:t>
      </w:r>
    </w:p>
    <w:p w:rsidR="00437D08" w:rsidRPr="001B163D" w:rsidRDefault="001B163D" w:rsidP="00437D08">
      <w:pPr>
        <w:pStyle w:val="gemAfoText"/>
      </w:pPr>
      <w:r>
        <w:rPr>
          <w:rFonts w:ascii="Wingdings" w:hAnsi="Wingdings"/>
          <w:b/>
        </w:rPr>
        <w:sym w:font="Wingdings" w:char="F0D5"/>
      </w:r>
    </w:p>
    <w:p w:rsidR="00437D08" w:rsidRPr="007559CC" w:rsidRDefault="00437D08" w:rsidP="00437D08">
      <w:pPr>
        <w:pStyle w:val="gemStandard"/>
        <w:rPr>
          <w:b/>
          <w:bCs/>
        </w:rPr>
      </w:pPr>
      <w:r w:rsidRPr="007559CC">
        <w:rPr>
          <w:b/>
          <w:bCs/>
        </w:rPr>
        <w:t>Beispiel</w:t>
      </w:r>
    </w:p>
    <w:p w:rsidR="00437D08" w:rsidRPr="00595276" w:rsidRDefault="00437D08" w:rsidP="00437D08">
      <w:pPr>
        <w:pStyle w:val="gemStandard"/>
      </w:pPr>
      <w:r>
        <w:t xml:space="preserve">Mit </w:t>
      </w:r>
      <w:r w:rsidRPr="00480FFA">
        <w:t xml:space="preserve">Auslassungspunkten </w:t>
      </w:r>
      <w:r>
        <w:t>„…“ ausgewiesene Textstellen sind gekürzt.</w:t>
      </w:r>
    </w:p>
    <w:p w:rsidR="00437D08" w:rsidRDefault="00437D08" w:rsidP="00437D08">
      <w:pPr>
        <w:pStyle w:val="gemListing"/>
      </w:pPr>
      <w:r w:rsidRPr="00A92640">
        <w:t>&lt;</w:t>
      </w:r>
      <w:r>
        <w:t xml:space="preserve">wsse:Security xmlns:wsse=”http://docs.oasis-open.org/wss/2004/01/oasis-200401-wss-wssecurity-secext-1.0.xsd” </w:t>
      </w:r>
      <w:r>
        <w:br/>
        <w:t>xmlns:wsu=”http://docs.oasis-open.org/wss/2004/01/oasis-200401-wss-wssecurity-utility-1.0.xsd” soap:mustUnderstand=”1”&gt;</w:t>
      </w:r>
    </w:p>
    <w:p w:rsidR="00437D08" w:rsidRPr="00845C89" w:rsidRDefault="00437D08" w:rsidP="00437D08">
      <w:pPr>
        <w:pStyle w:val="gemListing"/>
        <w:rPr>
          <w:lang w:val="de-DE"/>
        </w:rPr>
      </w:pPr>
      <w:r>
        <w:tab/>
      </w:r>
      <w:r w:rsidRPr="00845C89">
        <w:rPr>
          <w:lang w:val="de-DE"/>
        </w:rPr>
        <w:t>&lt;wsu:Timestamp wsu:Id=</w:t>
      </w:r>
      <w:r>
        <w:rPr>
          <w:lang w:val="de-DE"/>
        </w:rPr>
        <w:t>“</w:t>
      </w:r>
      <w:r w:rsidRPr="00845C89">
        <w:rPr>
          <w:lang w:val="de-DE"/>
        </w:rPr>
        <w:t>TS-e3fe5d9a-7940-4e95-9e5b-e550d3bbee01</w:t>
      </w:r>
      <w:r>
        <w:rPr>
          <w:lang w:val="de-DE"/>
        </w:rPr>
        <w:t>“</w:t>
      </w:r>
      <w:r w:rsidRPr="00845C89">
        <w:rPr>
          <w:lang w:val="de-DE"/>
        </w:rPr>
        <w:t>&gt;</w:t>
      </w:r>
    </w:p>
    <w:p w:rsidR="00437D08" w:rsidRPr="00AC45D7" w:rsidRDefault="00437D08" w:rsidP="00437D08">
      <w:pPr>
        <w:pStyle w:val="gemListing"/>
      </w:pPr>
      <w:r w:rsidRPr="00AC45D7">
        <w:rPr>
          <w:lang w:val="de-DE"/>
        </w:rPr>
        <w:tab/>
      </w:r>
      <w:r w:rsidRPr="00AC45D7">
        <w:rPr>
          <w:lang w:val="de-DE"/>
        </w:rPr>
        <w:tab/>
      </w:r>
      <w:r w:rsidRPr="00AC45D7">
        <w:t>&lt;wsu:Created&gt;</w:t>
      </w:r>
      <w:r>
        <w:t>…</w:t>
      </w:r>
      <w:r w:rsidRPr="00AC45D7">
        <w:t>&lt;/wsu:Created&gt;</w:t>
      </w:r>
    </w:p>
    <w:p w:rsidR="00437D08" w:rsidRPr="00AC45D7" w:rsidRDefault="00437D08" w:rsidP="00437D08">
      <w:pPr>
        <w:pStyle w:val="gemListing"/>
      </w:pPr>
      <w:r w:rsidRPr="00AC45D7">
        <w:tab/>
      </w:r>
      <w:r w:rsidRPr="00AC45D7">
        <w:tab/>
        <w:t>&lt;wsu:Expires&gt;</w:t>
      </w:r>
      <w:r>
        <w:t>…</w:t>
      </w:r>
      <w:r w:rsidRPr="00AC45D7">
        <w:t>&lt;/wsu:Expires&gt;</w:t>
      </w:r>
    </w:p>
    <w:p w:rsidR="00437D08" w:rsidRPr="00AC45D7" w:rsidRDefault="00437D08" w:rsidP="00437D08">
      <w:pPr>
        <w:pStyle w:val="gemListing"/>
      </w:pPr>
      <w:r w:rsidRPr="00AC45D7">
        <w:tab/>
        <w:t>&lt;/wsu:Timestamp&gt;</w:t>
      </w:r>
    </w:p>
    <w:p w:rsidR="00437D08" w:rsidRDefault="00437D08" w:rsidP="00437D08">
      <w:pPr>
        <w:pStyle w:val="gemListing"/>
      </w:pPr>
      <w:r>
        <w:t>&lt;/wsse:Security&gt;</w:t>
      </w:r>
    </w:p>
    <w:p w:rsidR="00437D08" w:rsidRDefault="00437D08" w:rsidP="001B163D">
      <w:pPr>
        <w:pStyle w:val="berschrift3"/>
      </w:pPr>
      <w:bookmarkStart w:id="133" w:name="_Toc501705645"/>
      <w:r w:rsidRPr="00807272">
        <w:t xml:space="preserve">Operation </w:t>
      </w:r>
      <w:r w:rsidRPr="00974BBE">
        <w:t>get_Metadata</w:t>
      </w:r>
      <w:bookmarkEnd w:id="133"/>
    </w:p>
    <w:p w:rsidR="00437D08" w:rsidRPr="00126A0B" w:rsidRDefault="00437D08" w:rsidP="00437D08">
      <w:pPr>
        <w:pStyle w:val="gemStandard"/>
      </w:pPr>
      <w:r w:rsidRPr="0008153C">
        <w:t>Über diese Operation get_Metadata werden die Schnittstelle und Operationen publik gemacht, die durch aktive Clients verwendet werden können.</w:t>
      </w:r>
    </w:p>
    <w:p w:rsidR="00437D08" w:rsidRPr="001914ED" w:rsidRDefault="00437D08" w:rsidP="001B163D">
      <w:pPr>
        <w:pStyle w:val="Beschriftung"/>
        <w:rPr>
          <w:lang w:val="en-US"/>
        </w:rPr>
      </w:pPr>
      <w:r w:rsidRPr="001914ED">
        <w:rPr>
          <w:rFonts w:ascii="Wingdings" w:hAnsi="Wingdings"/>
          <w:lang w:val="en-US"/>
        </w:rPr>
        <w:sym w:font="Wingdings" w:char="F0D6"/>
      </w:r>
      <w:r w:rsidRPr="001914ED">
        <w:rPr>
          <w:lang w:val="en-US"/>
        </w:rPr>
        <w:tab/>
      </w:r>
      <w:r w:rsidRPr="000328C6">
        <w:rPr>
          <w:lang w:val="en-US"/>
        </w:rPr>
        <w:t>TIP1-A_682</w:t>
      </w:r>
      <w:r>
        <w:rPr>
          <w:lang w:val="en-US"/>
        </w:rPr>
        <w:t>2</w:t>
      </w:r>
      <w:r w:rsidRPr="001914ED">
        <w:rPr>
          <w:lang w:val="en-US"/>
        </w:rPr>
        <w:t xml:space="preserve"> Namensdienst SRV-Records für I_IDP_Auth_Active_Client</w:t>
      </w:r>
      <w:r>
        <w:rPr>
          <w:lang w:val="en-US"/>
        </w:rPr>
        <w:t>::</w:t>
      </w:r>
      <w:r w:rsidRPr="001914ED">
        <w:rPr>
          <w:lang w:val="en-US"/>
        </w:rPr>
        <w:t>get_Metadata</w:t>
      </w:r>
    </w:p>
    <w:p w:rsidR="001B163D" w:rsidRDefault="00437D08" w:rsidP="00437D08">
      <w:pPr>
        <w:pStyle w:val="gemEinzug"/>
        <w:rPr>
          <w:rFonts w:ascii="Wingdings" w:hAnsi="Wingdings"/>
          <w:b/>
        </w:rPr>
      </w:pPr>
      <w:r>
        <w:t>Der Konnektor MUSS entsprechend [WS-Federation1.2] den Endpunkt über den die Operation I_IDP_Auth_Active_Client::get_Metada</w:t>
      </w:r>
      <w:r w:rsidR="007A1BA6">
        <w:t>ta</w:t>
      </w:r>
      <w:r>
        <w:t xml:space="preserve"> aufrufbar ist im Namensdienst mittels SRV-Records veröffentlichen</w:t>
      </w:r>
      <w:r w:rsidRPr="00C27F13">
        <w:t>.</w:t>
      </w:r>
    </w:p>
    <w:p w:rsidR="00437D08" w:rsidRPr="001B163D" w:rsidRDefault="001B163D" w:rsidP="001B163D">
      <w:pPr>
        <w:pStyle w:val="gemStandard"/>
      </w:pPr>
      <w:r>
        <w:rPr>
          <w:b/>
        </w:rPr>
        <w:lastRenderedPageBreak/>
        <w:sym w:font="Wingdings" w:char="F0D5"/>
      </w:r>
    </w:p>
    <w:p w:rsidR="00437D08" w:rsidRPr="001914ED" w:rsidRDefault="00437D08" w:rsidP="001B163D">
      <w:pPr>
        <w:pStyle w:val="Beschriftung"/>
        <w:rPr>
          <w:lang w:val="en-US"/>
        </w:rPr>
      </w:pPr>
      <w:r w:rsidRPr="001914ED">
        <w:rPr>
          <w:rFonts w:ascii="Wingdings" w:hAnsi="Wingdings"/>
          <w:lang w:val="en-US"/>
        </w:rPr>
        <w:sym w:font="Wingdings" w:char="F0D6"/>
      </w:r>
      <w:r w:rsidRPr="001914ED">
        <w:rPr>
          <w:lang w:val="en-US"/>
        </w:rPr>
        <w:tab/>
      </w:r>
      <w:r w:rsidRPr="000328C6">
        <w:rPr>
          <w:lang w:val="en-US"/>
        </w:rPr>
        <w:t>TIP1-A_682</w:t>
      </w:r>
      <w:r>
        <w:rPr>
          <w:lang w:val="en-US"/>
        </w:rPr>
        <w:t>3</w:t>
      </w:r>
      <w:r w:rsidRPr="001914ED">
        <w:rPr>
          <w:lang w:val="en-US"/>
        </w:rPr>
        <w:t xml:space="preserve"> WS-Adressing</w:t>
      </w:r>
      <w:r>
        <w:rPr>
          <w:lang w:val="en-US"/>
        </w:rPr>
        <w:t xml:space="preserve"> für </w:t>
      </w:r>
      <w:r w:rsidRPr="001914ED">
        <w:rPr>
          <w:lang w:val="en-US"/>
        </w:rPr>
        <w:t>I_IDP_Auth_Active_Client</w:t>
      </w:r>
      <w:r>
        <w:rPr>
          <w:lang w:val="en-US"/>
        </w:rPr>
        <w:t>::</w:t>
      </w:r>
      <w:r w:rsidRPr="001914ED">
        <w:rPr>
          <w:lang w:val="en-US"/>
        </w:rPr>
        <w:t>get_Metadata</w:t>
      </w:r>
    </w:p>
    <w:p w:rsidR="001B163D" w:rsidRPr="001B163D" w:rsidRDefault="00437D08" w:rsidP="00437D08">
      <w:pPr>
        <w:pStyle w:val="gemEinzug"/>
        <w:rPr>
          <w:rFonts w:ascii="Wingdings" w:hAnsi="Wingdings"/>
          <w:b/>
          <w:lang w:val="en-US"/>
        </w:rPr>
      </w:pPr>
      <w:r w:rsidRPr="0050522D">
        <w:rPr>
          <w:lang w:val="en-US"/>
        </w:rPr>
        <w:t>Der Basisdienst</w:t>
      </w:r>
      <w:r w:rsidRPr="001914ED">
        <w:rPr>
          <w:lang w:val="en-US"/>
        </w:rPr>
        <w:t xml:space="preserve"> TBAuth MUSS an der Schnittstelle I_IDP_Auth_Active_Client die Operation get_Metadata gemäß dem Standard WS-Addressing [WS-Addressing1.0] </w:t>
      </w:r>
      <w:r>
        <w:rPr>
          <w:lang w:val="en-US"/>
        </w:rPr>
        <w:t>anbieten</w:t>
      </w:r>
      <w:r w:rsidRPr="001914ED">
        <w:rPr>
          <w:lang w:val="en-US"/>
        </w:rPr>
        <w:t>.</w:t>
      </w:r>
    </w:p>
    <w:p w:rsidR="00437D08" w:rsidRPr="001B163D" w:rsidRDefault="001B163D" w:rsidP="001B163D">
      <w:pPr>
        <w:pStyle w:val="gemStandard"/>
        <w:rPr>
          <w:lang w:val="en-US"/>
        </w:rPr>
      </w:pPr>
      <w:r>
        <w:rPr>
          <w:b/>
        </w:rPr>
        <w:sym w:font="Wingdings" w:char="F0D5"/>
      </w:r>
    </w:p>
    <w:p w:rsidR="00437D08" w:rsidRPr="00025F0E" w:rsidRDefault="00437D08" w:rsidP="001B163D">
      <w:pPr>
        <w:pStyle w:val="Beschriftung"/>
        <w:rPr>
          <w:lang w:val="en-US"/>
        </w:rPr>
      </w:pPr>
      <w:r w:rsidRPr="001914ED">
        <w:rPr>
          <w:rFonts w:ascii="Wingdings" w:hAnsi="Wingdings"/>
          <w:lang w:val="en-US"/>
        </w:rPr>
        <w:sym w:font="Wingdings" w:char="F0D6"/>
      </w:r>
      <w:r w:rsidRPr="00025F0E">
        <w:rPr>
          <w:lang w:val="en-US"/>
        </w:rPr>
        <w:tab/>
      </w:r>
      <w:r w:rsidRPr="000328C6">
        <w:rPr>
          <w:lang w:val="en-US"/>
        </w:rPr>
        <w:t>TIP1-A_682</w:t>
      </w:r>
      <w:r>
        <w:rPr>
          <w:lang w:val="en-US"/>
        </w:rPr>
        <w:t>4</w:t>
      </w:r>
      <w:r w:rsidRPr="00025F0E">
        <w:rPr>
          <w:lang w:val="en-US"/>
        </w:rPr>
        <w:t xml:space="preserve"> WS-Metadata Exchange für </w:t>
      </w:r>
      <w:r w:rsidRPr="001914ED">
        <w:rPr>
          <w:lang w:val="en-US"/>
        </w:rPr>
        <w:t>I_IDP_Auth_Active_Client</w:t>
      </w:r>
      <w:r>
        <w:rPr>
          <w:lang w:val="en-US"/>
        </w:rPr>
        <w:t>::</w:t>
      </w:r>
      <w:r w:rsidRPr="00025F0E">
        <w:rPr>
          <w:lang w:val="en-US"/>
        </w:rPr>
        <w:t>get_Metadata</w:t>
      </w:r>
    </w:p>
    <w:p w:rsidR="001B163D" w:rsidRDefault="00437D08" w:rsidP="00437D08">
      <w:pPr>
        <w:pStyle w:val="gemEinzug"/>
        <w:rPr>
          <w:rFonts w:ascii="Wingdings" w:hAnsi="Wingdings"/>
          <w:b/>
        </w:rPr>
      </w:pPr>
      <w:r>
        <w:t>Der</w:t>
      </w:r>
      <w:r w:rsidRPr="00613346">
        <w:t xml:space="preserve"> Basisdienst</w:t>
      </w:r>
      <w:r w:rsidRPr="003A43C1">
        <w:t xml:space="preserve"> TBAuth MUSS an der Schnittstelle </w:t>
      </w:r>
      <w:r>
        <w:t>I_IDP_Auth_Active_Client</w:t>
      </w:r>
      <w:r w:rsidRPr="003A43C1">
        <w:t xml:space="preserve"> Anfragen an die Operation get_Metadata mit Metadaten entsprechend [WS-MetadataExchange</w:t>
      </w:r>
      <w:r>
        <w:t>1.</w:t>
      </w:r>
      <w:r w:rsidRPr="003A43C1">
        <w:t>1] beantworten und dabei WSDL, WS-Policy und Referenzen auf verwendete XML Schemata zurückgeben.</w:t>
      </w:r>
    </w:p>
    <w:p w:rsidR="00437D08" w:rsidRPr="001B163D" w:rsidRDefault="001B163D" w:rsidP="001B163D">
      <w:pPr>
        <w:pStyle w:val="gemStandard"/>
      </w:pPr>
      <w:r>
        <w:rPr>
          <w:b/>
        </w:rPr>
        <w:sym w:font="Wingdings" w:char="F0D5"/>
      </w:r>
    </w:p>
    <w:p w:rsidR="00437D08" w:rsidRPr="00025F0E" w:rsidRDefault="00437D08" w:rsidP="001B163D">
      <w:pPr>
        <w:pStyle w:val="Beschriftung"/>
        <w:rPr>
          <w:lang w:val="en-US"/>
        </w:rPr>
      </w:pPr>
      <w:r w:rsidRPr="004513C3">
        <w:rPr>
          <w:rFonts w:ascii="Wingdings" w:hAnsi="Wingdings"/>
        </w:rPr>
        <w:sym w:font="Wingdings" w:char="F0D6"/>
      </w:r>
      <w:r w:rsidRPr="00025F0E">
        <w:rPr>
          <w:lang w:val="en-US"/>
        </w:rPr>
        <w:tab/>
      </w:r>
      <w:r w:rsidRPr="000328C6">
        <w:rPr>
          <w:lang w:val="en-US"/>
        </w:rPr>
        <w:t>TIP1-A_682</w:t>
      </w:r>
      <w:r>
        <w:rPr>
          <w:lang w:val="en-US"/>
        </w:rPr>
        <w:t>5</w:t>
      </w:r>
      <w:r w:rsidRPr="00025F0E">
        <w:rPr>
          <w:lang w:val="en-US"/>
        </w:rPr>
        <w:t xml:space="preserve"> Aufruf von </w:t>
      </w:r>
      <w:r>
        <w:rPr>
          <w:lang w:val="en-US"/>
        </w:rPr>
        <w:t>I_IDP_Auth_Active_Client::</w:t>
      </w:r>
      <w:r w:rsidRPr="00025F0E">
        <w:rPr>
          <w:lang w:val="en-US"/>
        </w:rPr>
        <w:t>get_Metadata</w:t>
      </w:r>
    </w:p>
    <w:p w:rsidR="001B163D" w:rsidRDefault="00437D08" w:rsidP="00437D08">
      <w:pPr>
        <w:pStyle w:val="gemAfoText"/>
        <w:rPr>
          <w:rFonts w:ascii="Wingdings" w:hAnsi="Wingdings"/>
        </w:rPr>
      </w:pPr>
      <w:r>
        <w:t>Der</w:t>
      </w:r>
      <w:r w:rsidRPr="00613346">
        <w:t xml:space="preserve"> Basisdienst</w:t>
      </w:r>
      <w:r>
        <w:t xml:space="preserve"> TBAuth </w:t>
      </w:r>
      <w:r w:rsidRPr="00E969A4">
        <w:t xml:space="preserve">MUSS an der </w:t>
      </w:r>
      <w:r>
        <w:t>S</w:t>
      </w:r>
      <w:r w:rsidRPr="00E969A4">
        <w:t xml:space="preserve">chnittstelle </w:t>
      </w:r>
      <w:r>
        <w:t>I_IDP_Auth_Active_Client</w:t>
      </w:r>
      <w:r w:rsidRPr="00E969A4">
        <w:t xml:space="preserve"> die Operation </w:t>
      </w:r>
      <w:r>
        <w:t xml:space="preserve">get_Metadata entsprechend „Get“ nach [WS-Transfer2006] an der Adresse </w:t>
      </w:r>
      <w:r w:rsidRPr="003D312D">
        <w:t>/</w:t>
      </w:r>
      <w:r>
        <w:t>sts</w:t>
      </w:r>
      <w:r w:rsidRPr="003D312D">
        <w:t>/</w:t>
      </w:r>
      <w:r>
        <w:t>t</w:t>
      </w:r>
      <w:r w:rsidRPr="003D312D">
        <w:t>ransport/mex</w:t>
      </w:r>
      <w:r w:rsidRPr="00DE32DF">
        <w:t xml:space="preserve"> </w:t>
      </w:r>
      <w:r w:rsidRPr="00990F48">
        <w:t>anbieten</w:t>
      </w:r>
      <w:r>
        <w:t>.</w:t>
      </w:r>
      <w:r w:rsidRPr="00DE32DF">
        <w:t xml:space="preserve"> </w:t>
      </w:r>
    </w:p>
    <w:p w:rsidR="00437D08" w:rsidRPr="001B163D" w:rsidRDefault="001B163D" w:rsidP="00437D08">
      <w:pPr>
        <w:pStyle w:val="gemAfoText"/>
      </w:pPr>
      <w:r>
        <w:rPr>
          <w:rFonts w:ascii="Wingdings" w:hAnsi="Wingdings"/>
          <w:b/>
        </w:rPr>
        <w:sym w:font="Wingdings" w:char="F0D5"/>
      </w:r>
    </w:p>
    <w:p w:rsidR="00437D08" w:rsidRPr="007559CC" w:rsidRDefault="00437D08" w:rsidP="00437D08">
      <w:pPr>
        <w:pStyle w:val="gemStandard"/>
        <w:rPr>
          <w:b/>
          <w:bCs/>
        </w:rPr>
      </w:pPr>
      <w:r w:rsidRPr="007559CC">
        <w:rPr>
          <w:b/>
          <w:bCs/>
        </w:rPr>
        <w:t>Beispiel:</w:t>
      </w:r>
    </w:p>
    <w:p w:rsidR="00437D08" w:rsidRPr="00BD03BA" w:rsidRDefault="00437D08" w:rsidP="00437D08">
      <w:pPr>
        <w:pStyle w:val="gemStandard"/>
      </w:pPr>
      <w:r>
        <w:t xml:space="preserve">Mit </w:t>
      </w:r>
      <w:r w:rsidRPr="00480FFA">
        <w:t xml:space="preserve">Auslassungspunkten </w:t>
      </w:r>
      <w:r>
        <w:t>„…“ ausgewiesene Textstellen sind gekürzt.</w:t>
      </w:r>
    </w:p>
    <w:p w:rsidR="00437D08" w:rsidRPr="00681A2E" w:rsidRDefault="00437D08" w:rsidP="00437D08">
      <w:pPr>
        <w:pStyle w:val="gemListing"/>
      </w:pPr>
      <w:r w:rsidRPr="00681A2E">
        <w:t>&lt;soap:Envelope xmlns:soap=</w:t>
      </w:r>
      <w:r>
        <w:t>”</w:t>
      </w:r>
      <w:r w:rsidRPr="00681A2E">
        <w:t>http://schemas.xmlsoap.org/soap/envelope/</w:t>
      </w:r>
      <w:r>
        <w:t>”</w:t>
      </w:r>
      <w:r w:rsidRPr="00681A2E">
        <w:t>&gt;</w:t>
      </w:r>
    </w:p>
    <w:p w:rsidR="00437D08" w:rsidRDefault="00437D08" w:rsidP="00437D08">
      <w:pPr>
        <w:pStyle w:val="gemListing"/>
      </w:pPr>
      <w:r w:rsidRPr="00681A2E">
        <w:tab/>
      </w:r>
      <w:r>
        <w:t>&lt;soap:Header&gt;</w:t>
      </w:r>
    </w:p>
    <w:p w:rsidR="00437D08" w:rsidRDefault="00437D08" w:rsidP="00437D08">
      <w:pPr>
        <w:pStyle w:val="gemListing"/>
      </w:pPr>
      <w:r>
        <w:tab/>
      </w:r>
      <w:r>
        <w:tab/>
        <w:t>&lt;Action xmlns=”http://www.w3.org/</w:t>
      </w:r>
      <w:r w:rsidRPr="00BA38C5">
        <w:t>2005/08/addr</w:t>
      </w:r>
      <w:r w:rsidRPr="001914ED">
        <w:t>essing</w:t>
      </w:r>
      <w:r>
        <w:t>”</w:t>
      </w:r>
      <w:r w:rsidRPr="001914ED">
        <w:t>&gt;</w:t>
      </w:r>
      <w:r w:rsidRPr="00B4348E">
        <w:t>http://schemas.xmlsoap.org/ws/2004/09/transfer/Get&lt;/Action</w:t>
      </w:r>
      <w:r w:rsidRPr="001914ED">
        <w:t>&gt;</w:t>
      </w:r>
    </w:p>
    <w:p w:rsidR="00437D08" w:rsidRPr="00845C89" w:rsidRDefault="00437D08" w:rsidP="00437D08">
      <w:pPr>
        <w:pStyle w:val="gemListing"/>
        <w:rPr>
          <w:lang w:val="de-DE"/>
        </w:rPr>
      </w:pPr>
      <w:r>
        <w:tab/>
      </w:r>
      <w:r>
        <w:tab/>
      </w:r>
      <w:r w:rsidRPr="00845C89">
        <w:rPr>
          <w:lang w:val="de-DE"/>
        </w:rPr>
        <w:t>&lt;MessageID xmlns=</w:t>
      </w:r>
      <w:r>
        <w:rPr>
          <w:lang w:val="de-DE"/>
        </w:rPr>
        <w:t>“</w:t>
      </w:r>
      <w:r w:rsidRPr="00845C89">
        <w:rPr>
          <w:lang w:val="de-DE"/>
        </w:rPr>
        <w:t>http://www.w3.org/2005/08/addressing</w:t>
      </w:r>
      <w:r>
        <w:rPr>
          <w:lang w:val="de-DE"/>
        </w:rPr>
        <w:t>“</w:t>
      </w:r>
      <w:r w:rsidRPr="00845C89">
        <w:rPr>
          <w:lang w:val="de-DE"/>
        </w:rPr>
        <w:t>&gt;</w:t>
      </w:r>
      <w:r>
        <w:rPr>
          <w:lang w:val="de-DE"/>
        </w:rPr>
        <w:t>…</w:t>
      </w:r>
      <w:r w:rsidRPr="00845C89">
        <w:rPr>
          <w:lang w:val="de-DE"/>
        </w:rPr>
        <w:t>&lt;/MessageID&gt;</w:t>
      </w:r>
    </w:p>
    <w:p w:rsidR="00437D08" w:rsidRDefault="00437D08" w:rsidP="00437D08">
      <w:pPr>
        <w:pStyle w:val="gemListing"/>
      </w:pPr>
      <w:r w:rsidRPr="00AC45D7">
        <w:rPr>
          <w:lang w:val="de-DE"/>
        </w:rPr>
        <w:tab/>
      </w:r>
      <w:r w:rsidRPr="00AC45D7">
        <w:rPr>
          <w:lang w:val="de-DE"/>
        </w:rPr>
        <w:tab/>
      </w:r>
      <w:r w:rsidRPr="00AC45D7">
        <w:t>&lt;To xmlns=</w:t>
      </w:r>
      <w:r>
        <w:t>”</w:t>
      </w:r>
      <w:r w:rsidRPr="00AC45D7">
        <w:t>http://www.w3.org/2005/08/addressing</w:t>
      </w:r>
      <w:r>
        <w:t>”</w:t>
      </w:r>
      <w:r w:rsidRPr="00AC45D7">
        <w:t>&gt;</w:t>
      </w:r>
      <w:r w:rsidRPr="00B4348E">
        <w:t>https://konnektor.konlan/sts/transport/mex&lt;/To</w:t>
      </w:r>
      <w:r w:rsidRPr="001914ED">
        <w:t>&gt;</w:t>
      </w:r>
    </w:p>
    <w:p w:rsidR="00437D08" w:rsidRDefault="00437D08" w:rsidP="00437D08">
      <w:pPr>
        <w:pStyle w:val="gemListing"/>
      </w:pPr>
      <w:r>
        <w:tab/>
      </w:r>
      <w:r>
        <w:tab/>
        <w:t>&lt;ReplyTo xmlns=”http://www.w3.org/2005/08/addressing”&gt;</w:t>
      </w:r>
    </w:p>
    <w:p w:rsidR="00437D08" w:rsidRDefault="00437D08" w:rsidP="00437D08">
      <w:pPr>
        <w:pStyle w:val="gemListing"/>
      </w:pPr>
      <w:r>
        <w:tab/>
      </w:r>
      <w:r>
        <w:tab/>
      </w:r>
      <w:r>
        <w:tab/>
      </w:r>
      <w:r w:rsidRPr="00BA38C5">
        <w:t>&lt;Address&gt;</w:t>
      </w:r>
      <w:r w:rsidRPr="00B4348E">
        <w:t>http://www.w3.org/2005/08/addressing/anonymous&lt;/Address</w:t>
      </w:r>
      <w:r>
        <w:t>&gt;</w:t>
      </w:r>
    </w:p>
    <w:p w:rsidR="00437D08" w:rsidRDefault="00437D08" w:rsidP="00437D08">
      <w:pPr>
        <w:pStyle w:val="gemListing"/>
      </w:pPr>
      <w:r>
        <w:tab/>
      </w:r>
      <w:r>
        <w:tab/>
        <w:t>&lt;/ReplyTo&gt;</w:t>
      </w:r>
    </w:p>
    <w:p w:rsidR="00437D08" w:rsidRDefault="00437D08" w:rsidP="00437D08">
      <w:pPr>
        <w:pStyle w:val="gemListing"/>
      </w:pPr>
      <w:r>
        <w:tab/>
        <w:t>&lt;/soap:Header&gt;</w:t>
      </w:r>
    </w:p>
    <w:p w:rsidR="00437D08" w:rsidRDefault="00437D08" w:rsidP="00437D08">
      <w:pPr>
        <w:pStyle w:val="gemListing"/>
      </w:pPr>
      <w:r>
        <w:tab/>
      </w:r>
      <w:r w:rsidRPr="00C70365">
        <w:t>&lt;soap:Body/&gt;</w:t>
      </w:r>
    </w:p>
    <w:p w:rsidR="00437D08" w:rsidRDefault="00437D08" w:rsidP="00437D08">
      <w:pPr>
        <w:pStyle w:val="gemListing"/>
      </w:pPr>
      <w:r>
        <w:t>&lt;/soap:Envelope&gt;</w:t>
      </w:r>
    </w:p>
    <w:p w:rsidR="00437D08" w:rsidRPr="00025F0E" w:rsidRDefault="00437D08" w:rsidP="001B163D">
      <w:pPr>
        <w:pStyle w:val="Beschriftung"/>
        <w:rPr>
          <w:lang w:val="en-US"/>
        </w:rPr>
      </w:pPr>
      <w:r w:rsidRPr="004513C3">
        <w:rPr>
          <w:rFonts w:ascii="Wingdings" w:hAnsi="Wingdings"/>
        </w:rPr>
        <w:sym w:font="Wingdings" w:char="F0D6"/>
      </w:r>
      <w:r w:rsidRPr="00025F0E">
        <w:rPr>
          <w:lang w:val="en-US"/>
        </w:rPr>
        <w:tab/>
      </w:r>
      <w:r w:rsidRPr="000328C6">
        <w:rPr>
          <w:lang w:val="en-US"/>
        </w:rPr>
        <w:t>TIP1-A_682</w:t>
      </w:r>
      <w:r>
        <w:rPr>
          <w:lang w:val="en-US"/>
        </w:rPr>
        <w:t>6</w:t>
      </w:r>
      <w:r w:rsidRPr="00025F0E">
        <w:rPr>
          <w:lang w:val="en-US"/>
        </w:rPr>
        <w:t xml:space="preserve"> Antworten von</w:t>
      </w:r>
      <w:r w:rsidRPr="001A1EEF">
        <w:rPr>
          <w:lang w:val="en-US"/>
        </w:rPr>
        <w:t xml:space="preserve"> </w:t>
      </w:r>
      <w:r>
        <w:rPr>
          <w:lang w:val="en-US"/>
        </w:rPr>
        <w:t>I_IDP_Auth_Active_Client</w:t>
      </w:r>
      <w:r w:rsidRPr="001A1EEF">
        <w:rPr>
          <w:lang w:val="en-US"/>
        </w:rPr>
        <w:t>:</w:t>
      </w:r>
      <w:r>
        <w:rPr>
          <w:lang w:val="en-US"/>
        </w:rPr>
        <w:t>:</w:t>
      </w:r>
      <w:r w:rsidRPr="00025F0E">
        <w:rPr>
          <w:lang w:val="en-US"/>
        </w:rPr>
        <w:t>get_Metadata</w:t>
      </w:r>
    </w:p>
    <w:p w:rsidR="001B163D" w:rsidRDefault="00437D08" w:rsidP="00437D08">
      <w:pPr>
        <w:pStyle w:val="gemAfoText"/>
        <w:rPr>
          <w:rFonts w:ascii="Wingdings" w:hAnsi="Wingdings"/>
          <w:b/>
        </w:rPr>
      </w:pPr>
      <w:r>
        <w:t>Der</w:t>
      </w:r>
      <w:r w:rsidRPr="00613346">
        <w:t xml:space="preserve"> Basisdienst</w:t>
      </w:r>
      <w:r>
        <w:t xml:space="preserve"> TBAuth </w:t>
      </w:r>
      <w:r w:rsidRPr="00E969A4">
        <w:t xml:space="preserve">MUSS an der </w:t>
      </w:r>
      <w:r>
        <w:t>S</w:t>
      </w:r>
      <w:r w:rsidRPr="00E969A4">
        <w:t xml:space="preserve">chnittstelle </w:t>
      </w:r>
      <w:r>
        <w:t>I_IDP_Auth_Active_Client</w:t>
      </w:r>
      <w:r w:rsidRPr="00E969A4">
        <w:t xml:space="preserve"> die Operation </w:t>
      </w:r>
      <w:r>
        <w:t xml:space="preserve">get_Metadata mit folgender Antwort </w:t>
      </w:r>
      <w:r>
        <w:rPr>
          <w:lang w:eastAsia="ko-KR"/>
        </w:rPr>
        <w:t>entsprechend</w:t>
      </w:r>
      <w:r w:rsidRPr="002B44A7">
        <w:rPr>
          <w:lang w:eastAsia="ko-KR"/>
        </w:rPr>
        <w:t xml:space="preserve"> “GetResponse</w:t>
      </w:r>
      <w:r>
        <w:rPr>
          <w:lang w:eastAsia="ko-KR"/>
        </w:rPr>
        <w:t>” nach [WS-Transfer2006</w:t>
      </w:r>
      <w:r w:rsidRPr="002B44A7">
        <w:rPr>
          <w:lang w:eastAsia="ko-KR"/>
        </w:rPr>
        <w:t>]</w:t>
      </w:r>
      <w:r>
        <w:rPr>
          <w:lang w:eastAsia="ko-KR"/>
        </w:rPr>
        <w:t xml:space="preserve"> </w:t>
      </w:r>
      <w:r w:rsidRPr="00990F48">
        <w:t>anbieten</w:t>
      </w:r>
      <w:r>
        <w:t xml:space="preserve"> und dabei die geltende WSDL zurückliefern.</w:t>
      </w:r>
      <w:r w:rsidRPr="00DE32DF">
        <w:t xml:space="preserve"> </w:t>
      </w:r>
    </w:p>
    <w:p w:rsidR="00437D08" w:rsidRPr="001B163D" w:rsidRDefault="001B163D" w:rsidP="00437D08">
      <w:pPr>
        <w:pStyle w:val="gemAfoText"/>
      </w:pPr>
      <w:r>
        <w:rPr>
          <w:rFonts w:ascii="Wingdings" w:hAnsi="Wingdings"/>
          <w:b/>
        </w:rPr>
        <w:sym w:font="Wingdings" w:char="F0D5"/>
      </w:r>
    </w:p>
    <w:p w:rsidR="00437D08" w:rsidRPr="007559CC" w:rsidRDefault="00437D08" w:rsidP="00437D08">
      <w:pPr>
        <w:pStyle w:val="gemStandard"/>
        <w:rPr>
          <w:b/>
          <w:bCs/>
        </w:rPr>
      </w:pPr>
      <w:r w:rsidRPr="007559CC">
        <w:rPr>
          <w:b/>
          <w:bCs/>
        </w:rPr>
        <w:t>Beispiel:</w:t>
      </w:r>
    </w:p>
    <w:p w:rsidR="00437D08" w:rsidRPr="00BD03BA" w:rsidRDefault="00437D08" w:rsidP="00437D08">
      <w:pPr>
        <w:pStyle w:val="gemStandard"/>
      </w:pPr>
      <w:r>
        <w:t xml:space="preserve">Mit </w:t>
      </w:r>
      <w:r w:rsidRPr="00480FFA">
        <w:t xml:space="preserve">Auslassungspunkten </w:t>
      </w:r>
      <w:r>
        <w:t>„…“ ausgewiesene Textstellen sind gekürzt.</w:t>
      </w:r>
    </w:p>
    <w:p w:rsidR="00437D08" w:rsidRPr="00681A2E" w:rsidRDefault="00437D08" w:rsidP="00437D08">
      <w:pPr>
        <w:pStyle w:val="gemListing"/>
      </w:pPr>
      <w:r w:rsidRPr="00681A2E">
        <w:t>&lt;soap:Envelope xmlns:soap=</w:t>
      </w:r>
      <w:r>
        <w:t>”</w:t>
      </w:r>
      <w:r w:rsidRPr="00681A2E">
        <w:t>http://schemas.xmlsoap.org/soap/envelope/</w:t>
      </w:r>
      <w:r>
        <w:t>”</w:t>
      </w:r>
      <w:r w:rsidRPr="00681A2E">
        <w:t>&gt;</w:t>
      </w:r>
    </w:p>
    <w:p w:rsidR="00437D08" w:rsidRPr="002B44A7" w:rsidRDefault="00437D08" w:rsidP="00437D08">
      <w:pPr>
        <w:pStyle w:val="gemListing"/>
      </w:pPr>
      <w:r w:rsidRPr="00681A2E">
        <w:lastRenderedPageBreak/>
        <w:tab/>
      </w:r>
      <w:r w:rsidRPr="002B44A7">
        <w:t>&lt;soap:Header&gt;</w:t>
      </w:r>
    </w:p>
    <w:p w:rsidR="00437D08" w:rsidRPr="002B44A7" w:rsidRDefault="00437D08" w:rsidP="00437D08">
      <w:pPr>
        <w:pStyle w:val="gemListing"/>
      </w:pPr>
      <w:r w:rsidRPr="002B44A7">
        <w:tab/>
      </w:r>
      <w:r w:rsidRPr="002B44A7">
        <w:tab/>
        <w:t>&lt;Action xmlns=</w:t>
      </w:r>
      <w:r>
        <w:t>”</w:t>
      </w:r>
      <w:r w:rsidRPr="002B44A7">
        <w:t>http://www.w3.org/2005/08/addressing</w:t>
      </w:r>
      <w:r>
        <w:t>”</w:t>
      </w:r>
      <w:r w:rsidRPr="002B44A7">
        <w:t>&gt;</w:t>
      </w:r>
      <w:r w:rsidRPr="00B4348E">
        <w:t>http://schemas.xmlsoap.org/ws/2004/09/transfer/GetResponse&lt;/Action</w:t>
      </w:r>
      <w:r w:rsidRPr="002B44A7">
        <w:t>&gt;</w:t>
      </w:r>
    </w:p>
    <w:p w:rsidR="00437D08" w:rsidRPr="00845C89" w:rsidRDefault="00437D08" w:rsidP="00437D08">
      <w:pPr>
        <w:pStyle w:val="gemListing"/>
        <w:rPr>
          <w:lang w:val="de-DE"/>
        </w:rPr>
      </w:pPr>
      <w:r w:rsidRPr="002B44A7">
        <w:tab/>
      </w:r>
      <w:r w:rsidRPr="002B44A7">
        <w:tab/>
      </w:r>
      <w:r w:rsidRPr="00845C89">
        <w:rPr>
          <w:lang w:val="de-DE"/>
        </w:rPr>
        <w:t>&lt;MessageID xmlns=</w:t>
      </w:r>
      <w:r>
        <w:rPr>
          <w:lang w:val="de-DE"/>
        </w:rPr>
        <w:t>“</w:t>
      </w:r>
      <w:r w:rsidRPr="00845C89">
        <w:rPr>
          <w:lang w:val="de-DE"/>
        </w:rPr>
        <w:t>http://www.w3.org/2005/08/addressing</w:t>
      </w:r>
      <w:r>
        <w:rPr>
          <w:lang w:val="de-DE"/>
        </w:rPr>
        <w:t>“</w:t>
      </w:r>
      <w:r w:rsidRPr="00845C89">
        <w:rPr>
          <w:lang w:val="de-DE"/>
        </w:rPr>
        <w:t>&gt;</w:t>
      </w:r>
      <w:r>
        <w:rPr>
          <w:lang w:val="de-DE"/>
        </w:rPr>
        <w:t>…</w:t>
      </w:r>
      <w:r w:rsidRPr="00845C89">
        <w:rPr>
          <w:lang w:val="de-DE"/>
        </w:rPr>
        <w:t>&lt;/MessageID&gt;</w:t>
      </w:r>
    </w:p>
    <w:p w:rsidR="00437D08" w:rsidRPr="00AC45D7" w:rsidRDefault="00437D08" w:rsidP="00437D08">
      <w:pPr>
        <w:pStyle w:val="gemListing"/>
      </w:pPr>
      <w:r w:rsidRPr="00AC45D7">
        <w:rPr>
          <w:lang w:val="de-DE"/>
        </w:rPr>
        <w:tab/>
      </w:r>
      <w:r w:rsidRPr="00AC45D7">
        <w:rPr>
          <w:lang w:val="de-DE"/>
        </w:rPr>
        <w:tab/>
      </w:r>
      <w:r w:rsidRPr="00AC45D7">
        <w:t>&lt;To xmlns=</w:t>
      </w:r>
      <w:r>
        <w:t>”</w:t>
      </w:r>
      <w:r w:rsidRPr="00AC45D7">
        <w:t>http://www.w3.org/2005/08/addressing</w:t>
      </w:r>
      <w:r>
        <w:t>”</w:t>
      </w:r>
      <w:r w:rsidRPr="00AC45D7">
        <w:t>&gt;</w:t>
      </w:r>
      <w:r w:rsidRPr="00B4348E">
        <w:t>http://www.w3.org/2005/08/addressing/anonymous&lt;/To</w:t>
      </w:r>
      <w:r w:rsidRPr="00AC45D7">
        <w:t>&gt;</w:t>
      </w:r>
    </w:p>
    <w:p w:rsidR="00437D08" w:rsidRPr="00AC45D7" w:rsidRDefault="00437D08" w:rsidP="00437D08">
      <w:pPr>
        <w:pStyle w:val="gemListing"/>
      </w:pPr>
      <w:r w:rsidRPr="00AC45D7">
        <w:tab/>
      </w:r>
      <w:r w:rsidRPr="00AC45D7">
        <w:tab/>
        <w:t>&lt;RelatesTo xmlns=</w:t>
      </w:r>
      <w:r>
        <w:t>”</w:t>
      </w:r>
      <w:r w:rsidRPr="00AC45D7">
        <w:t>http://www.w3.org/2005/08/addressing</w:t>
      </w:r>
      <w:r>
        <w:t>”</w:t>
      </w:r>
      <w:r w:rsidRPr="00AC45D7">
        <w:t>&gt;</w:t>
      </w:r>
      <w:r>
        <w:t>…</w:t>
      </w:r>
      <w:r w:rsidRPr="00AC45D7">
        <w:t>&lt;/RelatesTo&gt;</w:t>
      </w:r>
    </w:p>
    <w:p w:rsidR="00437D08" w:rsidRPr="00AC45D7" w:rsidRDefault="00437D08" w:rsidP="00437D08">
      <w:pPr>
        <w:pStyle w:val="gemListing"/>
      </w:pPr>
      <w:r w:rsidRPr="00AC45D7">
        <w:tab/>
        <w:t>&lt;/soap:Header&gt;</w:t>
      </w:r>
    </w:p>
    <w:p w:rsidR="00437D08" w:rsidRPr="00AC45D7" w:rsidRDefault="00437D08" w:rsidP="00437D08">
      <w:pPr>
        <w:pStyle w:val="gemListing"/>
      </w:pPr>
      <w:r w:rsidRPr="00AC45D7">
        <w:tab/>
        <w:t>&lt;soap:Body&gt;</w:t>
      </w:r>
    </w:p>
    <w:p w:rsidR="00437D08" w:rsidRPr="00AC45D7" w:rsidRDefault="00437D08" w:rsidP="00437D08">
      <w:pPr>
        <w:pStyle w:val="gemListing"/>
      </w:pPr>
      <w:r w:rsidRPr="00AC45D7">
        <w:tab/>
      </w:r>
      <w:r w:rsidRPr="00AC45D7">
        <w:tab/>
        <w:t>&lt;Metadata xmlns=</w:t>
      </w:r>
      <w:r>
        <w:t>”</w:t>
      </w:r>
      <w:r w:rsidRPr="00AC45D7">
        <w:t>http://schemas.xmlsoap.org/ws/2004/09/mex</w:t>
      </w:r>
      <w:r>
        <w:t>”</w:t>
      </w:r>
      <w:r w:rsidRPr="00AC45D7">
        <w:t>&gt;</w:t>
      </w:r>
    </w:p>
    <w:p w:rsidR="00437D08" w:rsidRPr="00AC45D7" w:rsidRDefault="00437D08" w:rsidP="00437D08">
      <w:pPr>
        <w:pStyle w:val="gemListing"/>
      </w:pPr>
      <w:r w:rsidRPr="00AC45D7">
        <w:tab/>
      </w:r>
      <w:r w:rsidRPr="00AC45D7">
        <w:tab/>
      </w:r>
      <w:r w:rsidRPr="00AC45D7">
        <w:tab/>
        <w:t>&lt;MetadataSection Dialect=</w:t>
      </w:r>
      <w:r>
        <w:t>”</w:t>
      </w:r>
      <w:r w:rsidRPr="00AC45D7">
        <w:t>http://schemas.xmlsoap.org/wsdl/</w:t>
      </w:r>
      <w:r>
        <w:t>”</w:t>
      </w:r>
      <w:r w:rsidRPr="00AC45D7">
        <w:t xml:space="preserve"> Identifier=</w:t>
      </w:r>
      <w:r>
        <w:t>”</w:t>
      </w:r>
      <w:r w:rsidRPr="00AC45D7">
        <w:t>http://docs.oasis-open.org/ws-sx/ws-trust/200512/</w:t>
      </w:r>
      <w:r>
        <w:t>”</w:t>
      </w:r>
      <w:r w:rsidRPr="00AC45D7">
        <w:t>&gt;</w:t>
      </w:r>
    </w:p>
    <w:p w:rsidR="00437D08" w:rsidRPr="00AC45D7" w:rsidRDefault="00437D08" w:rsidP="00437D08">
      <w:pPr>
        <w:pStyle w:val="gemListing"/>
      </w:pPr>
      <w:r w:rsidRPr="00AC45D7">
        <w:tab/>
      </w:r>
      <w:r w:rsidRPr="00AC45D7">
        <w:tab/>
      </w:r>
      <w:r w:rsidRPr="00AC45D7">
        <w:tab/>
      </w:r>
      <w:r w:rsidRPr="00AC45D7">
        <w:tab/>
      </w:r>
      <w:r>
        <w:t>…</w:t>
      </w:r>
    </w:p>
    <w:p w:rsidR="00437D08" w:rsidRPr="00925B92" w:rsidRDefault="00437D08" w:rsidP="00437D08">
      <w:pPr>
        <w:pStyle w:val="gemListing"/>
      </w:pPr>
      <w:r w:rsidRPr="00AC45D7">
        <w:tab/>
      </w:r>
      <w:r w:rsidRPr="00AC45D7">
        <w:tab/>
        <w:t>&lt;/Metadata&gt;</w:t>
      </w:r>
    </w:p>
    <w:p w:rsidR="00437D08" w:rsidRPr="00925B92" w:rsidRDefault="00437D08" w:rsidP="00437D08">
      <w:pPr>
        <w:pStyle w:val="gemListing"/>
      </w:pPr>
      <w:r w:rsidRPr="00925B92">
        <w:tab/>
        <w:t>&lt;/soap:Body&gt;</w:t>
      </w:r>
    </w:p>
    <w:p w:rsidR="00437D08" w:rsidRPr="00D5596C" w:rsidRDefault="00437D08" w:rsidP="00437D08">
      <w:pPr>
        <w:pStyle w:val="gemListing"/>
      </w:pPr>
      <w:r w:rsidRPr="00925B92">
        <w:t>&lt;/soap:Envelope&gt;</w:t>
      </w:r>
    </w:p>
    <w:p w:rsidR="00437D08" w:rsidRPr="00807272" w:rsidRDefault="00437D08" w:rsidP="001B163D">
      <w:pPr>
        <w:pStyle w:val="berschrift3"/>
      </w:pPr>
      <w:bookmarkStart w:id="134" w:name="_Toc414471690"/>
      <w:bookmarkStart w:id="135" w:name="_Toc501705646"/>
      <w:r w:rsidRPr="00807272">
        <w:t xml:space="preserve">Operation </w:t>
      </w:r>
      <w:bookmarkEnd w:id="134"/>
      <w:r w:rsidRPr="00A24A77">
        <w:t>issue_Identity_Assertion</w:t>
      </w:r>
      <w:bookmarkEnd w:id="135"/>
    </w:p>
    <w:p w:rsidR="00437D08" w:rsidRPr="000328C6" w:rsidRDefault="00437D08" w:rsidP="001B163D">
      <w:pPr>
        <w:pStyle w:val="Beschriftung"/>
        <w:rPr>
          <w:lang w:val="en-US"/>
        </w:rPr>
      </w:pPr>
      <w:r w:rsidRPr="004513C3">
        <w:rPr>
          <w:rFonts w:ascii="Wingdings" w:hAnsi="Wingdings"/>
        </w:rPr>
        <w:sym w:font="Wingdings" w:char="F0D6"/>
      </w:r>
      <w:r w:rsidRPr="000328C6">
        <w:rPr>
          <w:lang w:val="en-US"/>
        </w:rPr>
        <w:tab/>
        <w:t>TIP1-A_6827 issue_Identity_Assertion mit WS-Trust und WS-Federation</w:t>
      </w:r>
    </w:p>
    <w:p w:rsidR="001B163D" w:rsidRPr="001B163D" w:rsidRDefault="00437D08" w:rsidP="00437D08">
      <w:pPr>
        <w:pStyle w:val="gemAfoText"/>
        <w:rPr>
          <w:rFonts w:ascii="Wingdings" w:hAnsi="Wingdings"/>
          <w:b/>
          <w:lang w:val="en-US"/>
        </w:rPr>
      </w:pPr>
      <w:r w:rsidRPr="0050522D">
        <w:rPr>
          <w:lang w:val="en-US"/>
        </w:rPr>
        <w:t>Der Basisdienst</w:t>
      </w:r>
      <w:r w:rsidRPr="00622A78">
        <w:rPr>
          <w:lang w:val="en-US"/>
        </w:rPr>
        <w:t xml:space="preserve"> TBAuth MUSS an der Schnittstelle I_IDP_Auth_Active_Client die Operation issue_Identity_Assertion entsprechend der Operation „Issue“ und „RequestSecurityToken“ nach WS-Trust und [WS-Federation1.2] für Active Requestor Profile implementieren.</w:t>
      </w:r>
    </w:p>
    <w:p w:rsidR="00437D08" w:rsidRPr="001B163D" w:rsidRDefault="001B163D" w:rsidP="00437D08">
      <w:pPr>
        <w:pStyle w:val="gemAfoText"/>
      </w:pPr>
      <w:r>
        <w:rPr>
          <w:rFonts w:ascii="Wingdings" w:hAnsi="Wingdings"/>
          <w:b/>
        </w:rPr>
        <w:sym w:font="Wingdings" w:char="F0D5"/>
      </w:r>
    </w:p>
    <w:p w:rsidR="00437D08" w:rsidRPr="004534B8" w:rsidRDefault="00437D08" w:rsidP="001B163D">
      <w:pPr>
        <w:pStyle w:val="Beschriftung"/>
      </w:pPr>
      <w:r w:rsidRPr="0083008F">
        <w:rPr>
          <w:rFonts w:ascii="Wingdings" w:hAnsi="Wingdings"/>
        </w:rPr>
        <w:sym w:font="Wingdings" w:char="F0D6"/>
      </w:r>
      <w:r w:rsidRPr="004534B8">
        <w:tab/>
        <w:t xml:space="preserve">TIP1-A_6828 </w:t>
      </w:r>
      <w:r w:rsidRPr="007E4F6D">
        <w:t>Behauptungen</w:t>
      </w:r>
      <w:r w:rsidRPr="004534B8">
        <w:t xml:space="preserve"> der Identitätsbestätigung – I_IDP_Auth_Active_Client</w:t>
      </w:r>
    </w:p>
    <w:p w:rsidR="001B163D" w:rsidRDefault="00437D08" w:rsidP="00437D08">
      <w:pPr>
        <w:pStyle w:val="gemEinzug"/>
        <w:rPr>
          <w:rFonts w:ascii="Wingdings" w:hAnsi="Wingdings"/>
          <w:b/>
        </w:rPr>
      </w:pPr>
      <w:r>
        <w:t>Der</w:t>
      </w:r>
      <w:r w:rsidRPr="00613346">
        <w:t xml:space="preserve"> Basisdienst</w:t>
      </w:r>
      <w:r w:rsidRPr="0083008F">
        <w:t xml:space="preserve"> TBAuth MUSS an der Operation I_IDP_Auth_Active_Client:</w:t>
      </w:r>
      <w:r>
        <w:t>:</w:t>
      </w:r>
      <w:r w:rsidRPr="0083008F">
        <w:t xml:space="preserve">issue_Identity_Assertion, Identitätsbestätigungen entsprechend den in [gemSpec_TBAuth] </w:t>
      </w:r>
      <w:r w:rsidRPr="0083008F">
        <w:rPr>
          <w:i/>
        </w:rPr>
        <w:t xml:space="preserve">TAB_TBAuth_02 </w:t>
      </w:r>
      <w:r w:rsidRPr="004534B8">
        <w:rPr>
          <w:i/>
        </w:rPr>
        <w:t>Behauptungen</w:t>
      </w:r>
      <w:r w:rsidRPr="0083008F">
        <w:rPr>
          <w:i/>
        </w:rPr>
        <w:t xml:space="preserve"> des </w:t>
      </w:r>
      <w:r w:rsidRPr="00B82038">
        <w:rPr>
          <w:i/>
        </w:rPr>
        <w:t>Basisdienstes</w:t>
      </w:r>
      <w:r w:rsidRPr="0083008F">
        <w:rPr>
          <w:i/>
        </w:rPr>
        <w:t xml:space="preserve"> TBAuth</w:t>
      </w:r>
      <w:r w:rsidRPr="0083008F">
        <w:t xml:space="preserve"> aufgeführten </w:t>
      </w:r>
      <w:r w:rsidRPr="007E4F6D">
        <w:t>Behauptungen</w:t>
      </w:r>
      <w:r w:rsidRPr="0083008F">
        <w:t xml:space="preserve"> ausstellen und diese aus den jeweiligen Attributen de</w:t>
      </w:r>
      <w:r>
        <w:t>s verwendeten Zertifikats</w:t>
      </w:r>
      <w:r w:rsidRPr="0083008F">
        <w:t xml:space="preserve"> befüllen. Als optional gekennzeichnete </w:t>
      </w:r>
      <w:r w:rsidRPr="007E4F6D">
        <w:t>Behauptungen</w:t>
      </w:r>
      <w:r>
        <w:t xml:space="preserve"> MÜSSEN</w:t>
      </w:r>
      <w:r w:rsidRPr="0083008F">
        <w:t xml:space="preserve"> verwendet werden, sofern das Attribut des jeweiligen Zertifikats vorhanden ist. </w:t>
      </w:r>
    </w:p>
    <w:p w:rsidR="00437D08" w:rsidRPr="001B163D" w:rsidRDefault="001B163D" w:rsidP="001B163D">
      <w:pPr>
        <w:pStyle w:val="gemStandard"/>
        <w:rPr>
          <w:lang w:val="en-US"/>
        </w:rPr>
      </w:pPr>
      <w:r>
        <w:rPr>
          <w:b/>
        </w:rPr>
        <w:sym w:font="Wingdings" w:char="F0D5"/>
      </w:r>
    </w:p>
    <w:p w:rsidR="00437D08" w:rsidRPr="000328C6" w:rsidRDefault="00437D08" w:rsidP="001B163D">
      <w:pPr>
        <w:pStyle w:val="Beschriftung"/>
        <w:rPr>
          <w:lang w:val="en-US"/>
        </w:rPr>
      </w:pPr>
      <w:r w:rsidRPr="0083008F">
        <w:rPr>
          <w:rFonts w:ascii="Wingdings" w:hAnsi="Wingdings"/>
        </w:rPr>
        <w:sym w:font="Wingdings" w:char="F0D6"/>
      </w:r>
      <w:r w:rsidRPr="000328C6">
        <w:rPr>
          <w:lang w:val="en-US"/>
        </w:rPr>
        <w:tab/>
        <w:t>TIP1-A_6829 Issuer „IDP TI-Plattform“</w:t>
      </w:r>
      <w:r>
        <w:rPr>
          <w:lang w:val="en-US"/>
        </w:rPr>
        <w:t xml:space="preserve"> – </w:t>
      </w:r>
      <w:r w:rsidRPr="00622A78">
        <w:rPr>
          <w:lang w:val="en-US"/>
        </w:rPr>
        <w:t>I_IDP_Auth_Active_Client</w:t>
      </w:r>
    </w:p>
    <w:p w:rsidR="001B163D" w:rsidRPr="001B163D" w:rsidRDefault="00437D08" w:rsidP="00437D08">
      <w:pPr>
        <w:pStyle w:val="gemEinzug"/>
        <w:rPr>
          <w:rFonts w:ascii="Wingdings" w:hAnsi="Wingdings"/>
          <w:b/>
          <w:lang w:val="en-US"/>
        </w:rPr>
      </w:pPr>
      <w:r w:rsidRPr="0050522D">
        <w:rPr>
          <w:lang w:val="en-US"/>
        </w:rPr>
        <w:t>Der Basisdienst</w:t>
      </w:r>
      <w:r w:rsidRPr="00622A78">
        <w:rPr>
          <w:lang w:val="en-US"/>
        </w:rPr>
        <w:t xml:space="preserve"> TBAuth MUSS an der Operation I_IDP_Auth_Active_Client:</w:t>
      </w:r>
      <w:r>
        <w:rPr>
          <w:lang w:val="en-US"/>
        </w:rPr>
        <w:t>:</w:t>
      </w:r>
      <w:r w:rsidRPr="00622A78">
        <w:rPr>
          <w:lang w:val="en-US"/>
        </w:rPr>
        <w:t xml:space="preserve">issue_Identity_Assertion in Identitätsbestätigungen den Issuer „IDP TI-Plattform“ eintragen. </w:t>
      </w:r>
    </w:p>
    <w:p w:rsidR="00437D08" w:rsidRPr="001B163D" w:rsidRDefault="001B163D" w:rsidP="001B163D">
      <w:pPr>
        <w:pStyle w:val="gemStandard"/>
        <w:rPr>
          <w:lang w:val="en-US"/>
        </w:rPr>
      </w:pPr>
      <w:r>
        <w:rPr>
          <w:b/>
        </w:rPr>
        <w:sym w:font="Wingdings" w:char="F0D5"/>
      </w:r>
    </w:p>
    <w:p w:rsidR="00437D08" w:rsidRPr="00024717" w:rsidRDefault="00437D08" w:rsidP="001B163D">
      <w:pPr>
        <w:pStyle w:val="berschrift4"/>
      </w:pPr>
      <w:bookmarkStart w:id="136" w:name="_Toc501705647"/>
      <w:r w:rsidRPr="00C12156">
        <w:t>Aufrufparameter issue_Identity_Assertion</w:t>
      </w:r>
      <w:bookmarkEnd w:id="136"/>
    </w:p>
    <w:p w:rsidR="00437D08" w:rsidRPr="00F33C57" w:rsidRDefault="00437D08" w:rsidP="001B163D">
      <w:pPr>
        <w:pStyle w:val="Beschriftung"/>
        <w:rPr>
          <w:lang w:val="en-US"/>
        </w:rPr>
      </w:pPr>
      <w:r w:rsidRPr="004513C3">
        <w:rPr>
          <w:rFonts w:ascii="Wingdings" w:hAnsi="Wingdings"/>
        </w:rPr>
        <w:sym w:font="Wingdings" w:char="F0D6"/>
      </w:r>
      <w:r w:rsidRPr="00F33C57">
        <w:rPr>
          <w:lang w:val="en-US"/>
        </w:rPr>
        <w:tab/>
      </w:r>
      <w:r w:rsidRPr="000328C6">
        <w:rPr>
          <w:lang w:val="en-US"/>
        </w:rPr>
        <w:t>TIP1-A_683</w:t>
      </w:r>
      <w:r>
        <w:rPr>
          <w:lang w:val="en-US"/>
        </w:rPr>
        <w:t>0</w:t>
      </w:r>
      <w:r w:rsidRPr="00F33C57">
        <w:rPr>
          <w:lang w:val="en-US"/>
        </w:rPr>
        <w:t xml:space="preserve"> </w:t>
      </w:r>
      <w:r w:rsidRPr="008305D4">
        <w:rPr>
          <w:lang w:val="en-US"/>
        </w:rPr>
        <w:t>Aufrufparameter</w:t>
      </w:r>
      <w:r>
        <w:rPr>
          <w:lang w:val="en-US"/>
        </w:rPr>
        <w:t xml:space="preserve"> von</w:t>
      </w:r>
      <w:r w:rsidRPr="00F33C57">
        <w:rPr>
          <w:lang w:val="en-US"/>
        </w:rPr>
        <w:t xml:space="preserve"> issue_Identity_Assertion</w:t>
      </w:r>
    </w:p>
    <w:p w:rsidR="00437D08" w:rsidRPr="00427B62" w:rsidRDefault="00437D08" w:rsidP="00437D08">
      <w:pPr>
        <w:pStyle w:val="gemAfoText"/>
      </w:pPr>
      <w:r>
        <w:lastRenderedPageBreak/>
        <w:t>Der</w:t>
      </w:r>
      <w:r w:rsidRPr="00613346">
        <w:t xml:space="preserve"> Basisdienst</w:t>
      </w:r>
      <w:r>
        <w:t xml:space="preserve"> TBAuth </w:t>
      </w:r>
      <w:r w:rsidRPr="00E969A4">
        <w:t xml:space="preserve">MUSS an der </w:t>
      </w:r>
      <w:r>
        <w:t>S</w:t>
      </w:r>
      <w:r w:rsidRPr="00E969A4">
        <w:t xml:space="preserve">chnittstelle </w:t>
      </w:r>
      <w:r>
        <w:t>I_IDP_Auth_Active_Client</w:t>
      </w:r>
      <w:r w:rsidRPr="00855A00">
        <w:t xml:space="preserve"> </w:t>
      </w:r>
      <w:r w:rsidRPr="00E969A4">
        <w:t xml:space="preserve">die </w:t>
      </w:r>
      <w:r w:rsidRPr="00427B62">
        <w:t xml:space="preserve">Operation issue_Identity_Assertion mit den Aufrufparametern aus </w:t>
      </w:r>
      <w:r w:rsidRPr="00427B62">
        <w:fldChar w:fldCharType="begin"/>
      </w:r>
      <w:r w:rsidRPr="00427B62">
        <w:instrText xml:space="preserve"> REF _Ref470009674 \h  \* MERGEFORMAT </w:instrText>
      </w:r>
      <w:r w:rsidRPr="00427B62">
        <w:fldChar w:fldCharType="separate"/>
      </w:r>
      <w:r w:rsidR="0018134F" w:rsidRPr="0018134F">
        <w:t>TAB_BD_TBAuth_04 Aufrufparameter von issue_Identity_Assertion</w:t>
      </w:r>
      <w:r w:rsidRPr="00427B62">
        <w:fldChar w:fldCharType="end"/>
      </w:r>
      <w:r w:rsidRPr="00427B62">
        <w:t xml:space="preserve"> anbieten, wobei die Präfixe und Namensräume entsprechend </w:t>
      </w:r>
      <w:r w:rsidRPr="00427B62">
        <w:fldChar w:fldCharType="begin"/>
      </w:r>
      <w:r w:rsidRPr="00427B62">
        <w:instrText xml:space="preserve"> REF _Ref470009565 \h  \* MERGEFORMAT </w:instrText>
      </w:r>
      <w:r w:rsidRPr="00427B62">
        <w:fldChar w:fldCharType="separate"/>
      </w:r>
      <w:r w:rsidR="0018134F">
        <w:t>TAB_B</w:t>
      </w:r>
      <w:r w:rsidR="0018134F" w:rsidRPr="00BE0407">
        <w:t>D</w:t>
      </w:r>
      <w:r w:rsidR="0018134F">
        <w:t>_TBAuth_13 Präfixe und Namensräume</w:t>
      </w:r>
      <w:r w:rsidRPr="00427B62">
        <w:fldChar w:fldCharType="end"/>
      </w:r>
      <w:r w:rsidRPr="00427B62">
        <w:t xml:space="preserve"> gelten.</w:t>
      </w:r>
    </w:p>
    <w:p w:rsidR="00437D08" w:rsidRPr="006B51B9" w:rsidRDefault="00437D08" w:rsidP="00437D08">
      <w:pPr>
        <w:pStyle w:val="gemStandard"/>
      </w:pPr>
    </w:p>
    <w:p w:rsidR="00437D08" w:rsidRPr="008305D4" w:rsidRDefault="00437D08" w:rsidP="00437D08">
      <w:pPr>
        <w:pStyle w:val="Beschriftung"/>
        <w:rPr>
          <w:lang w:val="en-US"/>
        </w:rPr>
      </w:pPr>
      <w:bookmarkStart w:id="137" w:name="_Ref462065653"/>
      <w:bookmarkStart w:id="138" w:name="_Toc501372431"/>
      <w:r w:rsidRPr="008305D4">
        <w:rPr>
          <w:lang w:val="en-US"/>
        </w:rPr>
        <w:t xml:space="preserve">Tabelle </w:t>
      </w:r>
      <w:r>
        <w:fldChar w:fldCharType="begin"/>
      </w:r>
      <w:r w:rsidRPr="008305D4">
        <w:rPr>
          <w:lang w:val="en-US"/>
        </w:rPr>
        <w:instrText xml:space="preserve"> SEQ Tabelle \* ARABIC </w:instrText>
      </w:r>
      <w:r>
        <w:fldChar w:fldCharType="separate"/>
      </w:r>
      <w:r w:rsidR="0018134F">
        <w:rPr>
          <w:noProof/>
          <w:lang w:val="en-US"/>
        </w:rPr>
        <w:t>3</w:t>
      </w:r>
      <w:r>
        <w:fldChar w:fldCharType="end"/>
      </w:r>
      <w:r>
        <w:t>:</w:t>
      </w:r>
      <w:r w:rsidRPr="008305D4">
        <w:rPr>
          <w:lang w:val="en-US"/>
        </w:rPr>
        <w:t xml:space="preserve"> </w:t>
      </w:r>
      <w:bookmarkStart w:id="139" w:name="_Ref470009674"/>
      <w:r w:rsidRPr="00C12097">
        <w:rPr>
          <w:lang w:val="en-US"/>
        </w:rPr>
        <w:t>TAB_B</w:t>
      </w:r>
      <w:r w:rsidRPr="008B6823">
        <w:rPr>
          <w:lang w:val="en-US"/>
        </w:rPr>
        <w:t>D</w:t>
      </w:r>
      <w:r w:rsidRPr="00C12097">
        <w:rPr>
          <w:lang w:val="en-US"/>
        </w:rPr>
        <w:t>_TBAuth_0</w:t>
      </w:r>
      <w:r>
        <w:rPr>
          <w:lang w:val="en-US"/>
        </w:rPr>
        <w:t>4</w:t>
      </w:r>
      <w:r w:rsidRPr="00C12097">
        <w:rPr>
          <w:lang w:val="en-US"/>
        </w:rPr>
        <w:t xml:space="preserve"> </w:t>
      </w:r>
      <w:r w:rsidRPr="008305D4">
        <w:rPr>
          <w:lang w:val="en-US"/>
        </w:rPr>
        <w:t xml:space="preserve">Aufrufparameter </w:t>
      </w:r>
      <w:r>
        <w:rPr>
          <w:lang w:val="en-US"/>
        </w:rPr>
        <w:t>von</w:t>
      </w:r>
      <w:r w:rsidRPr="008305D4">
        <w:rPr>
          <w:lang w:val="en-US"/>
        </w:rPr>
        <w:t xml:space="preserve"> issue_Identity_Assertion</w:t>
      </w:r>
      <w:bookmarkEnd w:id="137"/>
      <w:bookmarkEnd w:id="138"/>
      <w:bookmarkEnd w:id="1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1701"/>
        <w:gridCol w:w="4075"/>
      </w:tblGrid>
      <w:tr w:rsidR="00437D08" w:rsidRPr="006B51B9" w:rsidTr="00437D08">
        <w:trPr>
          <w:tblHeader/>
        </w:trPr>
        <w:tc>
          <w:tcPr>
            <w:tcW w:w="3227" w:type="dxa"/>
            <w:shd w:val="clear" w:color="auto" w:fill="D9D9D9"/>
          </w:tcPr>
          <w:p w:rsidR="00437D08" w:rsidRPr="006B51B9" w:rsidRDefault="00437D08" w:rsidP="00437D08">
            <w:pPr>
              <w:pStyle w:val="gemtab11ptAbstand"/>
              <w:rPr>
                <w:b/>
                <w:sz w:val="20"/>
              </w:rPr>
            </w:pPr>
            <w:r w:rsidRPr="006B51B9">
              <w:rPr>
                <w:b/>
                <w:sz w:val="20"/>
              </w:rPr>
              <w:t>Name des Aufrufparameters</w:t>
            </w:r>
          </w:p>
        </w:tc>
        <w:tc>
          <w:tcPr>
            <w:tcW w:w="1701" w:type="dxa"/>
            <w:shd w:val="clear" w:color="auto" w:fill="D9D9D9"/>
          </w:tcPr>
          <w:p w:rsidR="00437D08" w:rsidRPr="006B51B9" w:rsidRDefault="00437D08" w:rsidP="00437D08">
            <w:pPr>
              <w:pStyle w:val="gemtab11ptAbstand"/>
              <w:rPr>
                <w:b/>
                <w:sz w:val="20"/>
              </w:rPr>
            </w:pPr>
            <w:r w:rsidRPr="006B51B9">
              <w:rPr>
                <w:b/>
                <w:sz w:val="20"/>
              </w:rPr>
              <w:t>Verpflichtung</w:t>
            </w:r>
          </w:p>
        </w:tc>
        <w:tc>
          <w:tcPr>
            <w:tcW w:w="4075" w:type="dxa"/>
            <w:shd w:val="clear" w:color="auto" w:fill="D9D9D9"/>
          </w:tcPr>
          <w:p w:rsidR="00437D08" w:rsidRPr="006B51B9" w:rsidRDefault="00437D08" w:rsidP="00437D08">
            <w:pPr>
              <w:pStyle w:val="gemtab11ptAbstand"/>
              <w:rPr>
                <w:b/>
                <w:sz w:val="20"/>
              </w:rPr>
            </w:pPr>
            <w:r w:rsidRPr="006B51B9">
              <w:rPr>
                <w:b/>
                <w:sz w:val="20"/>
              </w:rPr>
              <w:t>zusätzliche Konsistenzregel</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w:t>
            </w:r>
          </w:p>
        </w:tc>
        <w:tc>
          <w:tcPr>
            <w:tcW w:w="1701" w:type="dxa"/>
            <w:shd w:val="clear" w:color="auto" w:fill="auto"/>
          </w:tcPr>
          <w:p w:rsidR="00437D08" w:rsidRPr="006B51B9" w:rsidRDefault="00437D08" w:rsidP="00437D08">
            <w:pPr>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lang w:val="en-US"/>
              </w:rPr>
            </w:pP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/wsp:AppliesTo</w:t>
            </w:r>
          </w:p>
        </w:tc>
        <w:tc>
          <w:tcPr>
            <w:tcW w:w="1701" w:type="dxa"/>
            <w:shd w:val="clear" w:color="auto" w:fill="auto"/>
          </w:tcPr>
          <w:p w:rsidR="00437D08" w:rsidRPr="006B51B9" w:rsidRDefault="00437D08" w:rsidP="00437D08">
            <w:pPr>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lang w:eastAsia="ko-KR"/>
              </w:rPr>
            </w:pPr>
            <w:r w:rsidRPr="006B51B9">
              <w:rPr>
                <w:sz w:val="20"/>
                <w:lang w:eastAsia="ko-KR"/>
              </w:rPr>
              <w:t>Referenz auf</w:t>
            </w:r>
            <w:r w:rsidR="008D45BD">
              <w:rPr>
                <w:sz w:val="20"/>
                <w:lang w:eastAsia="ko-KR"/>
              </w:rPr>
              <w:t xml:space="preserve"> </w:t>
            </w:r>
            <w:r w:rsidRPr="006B51B9">
              <w:rPr>
                <w:sz w:val="20"/>
                <w:lang w:eastAsia="ko-KR"/>
              </w:rPr>
              <w:t xml:space="preserve">den zu verwendenden </w:t>
            </w:r>
            <w:r w:rsidR="00F960B6" w:rsidRPr="00427B62">
              <w:rPr>
                <w:sz w:val="20"/>
                <w:lang w:eastAsia="ko-KR"/>
              </w:rPr>
              <w:t>Dienst</w:t>
            </w:r>
            <w:r w:rsidRPr="006B51B9">
              <w:rPr>
                <w:sz w:val="20"/>
                <w:lang w:eastAsia="ko-KR"/>
              </w:rPr>
              <w:t>, um den Geltungsbereich der Identitätsbestätigung zu beschränken.</w:t>
            </w:r>
          </w:p>
          <w:p w:rsidR="00437D08" w:rsidRPr="006B51B9" w:rsidRDefault="00437D08" w:rsidP="00437D08">
            <w:pPr>
              <w:pStyle w:val="gemtabohne"/>
              <w:rPr>
                <w:sz w:val="20"/>
                <w:lang w:eastAsia="ko-KR"/>
              </w:rPr>
            </w:pPr>
            <w:r w:rsidRPr="006B51B9">
              <w:rPr>
                <w:sz w:val="20"/>
                <w:lang w:eastAsia="ko-KR"/>
              </w:rPr>
              <w:t>Dieser Parameter MUSS den Festlegungen von AudienceRestriction in [gemSpec_TBAuth] entsprechen.</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/wst:Lifetime</w:t>
            </w:r>
          </w:p>
        </w:tc>
        <w:tc>
          <w:tcPr>
            <w:tcW w:w="1701" w:type="dxa"/>
            <w:shd w:val="clear" w:color="auto" w:fill="auto"/>
          </w:tcPr>
          <w:p w:rsidR="00437D08" w:rsidRPr="006B51B9" w:rsidRDefault="00437D08" w:rsidP="00437D08">
            <w:pPr>
              <w:pStyle w:val="gemtabohne"/>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rPr>
            </w:pP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/wst:Lifetime /wsu:Created</w:t>
            </w:r>
          </w:p>
        </w:tc>
        <w:tc>
          <w:tcPr>
            <w:tcW w:w="1701" w:type="dxa"/>
            <w:shd w:val="clear" w:color="auto" w:fill="auto"/>
          </w:tcPr>
          <w:p w:rsidR="00437D08" w:rsidRPr="006B51B9" w:rsidRDefault="00437D08" w:rsidP="00437D08">
            <w:pPr>
              <w:pStyle w:val="gemtabohne"/>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rPr>
            </w:pPr>
            <w:r w:rsidRPr="006B51B9">
              <w:rPr>
                <w:sz w:val="20"/>
                <w:lang w:eastAsia="ko-KR"/>
              </w:rPr>
              <w:t>Der BD-TBAuth MUSS Anfragen abbrechen falls der Erstellungszeitpunkt mehr als eine Minute von der eigenen Systemzeit abweicht.</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/wst:Lifetime /wsu:Expires</w:t>
            </w:r>
          </w:p>
        </w:tc>
        <w:tc>
          <w:tcPr>
            <w:tcW w:w="1701" w:type="dxa"/>
            <w:shd w:val="clear" w:color="auto" w:fill="auto"/>
          </w:tcPr>
          <w:p w:rsidR="00437D08" w:rsidRPr="006B51B9" w:rsidRDefault="00437D08" w:rsidP="00437D08">
            <w:pPr>
              <w:pStyle w:val="gemtabohne"/>
              <w:rPr>
                <w:sz w:val="20"/>
              </w:rPr>
            </w:pPr>
            <w:r w:rsidRPr="006B51B9">
              <w:rPr>
                <w:sz w:val="20"/>
              </w:rPr>
              <w:t>optional</w:t>
            </w:r>
          </w:p>
        </w:tc>
        <w:tc>
          <w:tcPr>
            <w:tcW w:w="4075" w:type="dxa"/>
            <w:shd w:val="clear" w:color="auto" w:fill="auto"/>
          </w:tcPr>
          <w:p w:rsidR="00437D08" w:rsidRPr="006B51B9" w:rsidRDefault="00437D08" w:rsidP="00437D08">
            <w:pPr>
              <w:pStyle w:val="gemtabohne"/>
              <w:rPr>
                <w:sz w:val="20"/>
              </w:rPr>
            </w:pPr>
            <w:r w:rsidRPr="006B51B9">
              <w:rPr>
                <w:sz w:val="20"/>
                <w:lang w:eastAsia="ko-KR"/>
              </w:rPr>
              <w:t>Der BD</w:t>
            </w:r>
            <w:r w:rsidRPr="006B51B9">
              <w:rPr>
                <w:sz w:val="20"/>
              </w:rPr>
              <w:t xml:space="preserve">-TBAuth MUSS Identitätsbestätigungen mit der in diesem Aufrufparameter angegebenen Lebensdauer ausstellen. Falls der Parameter nicht vorhanden ist MUSS </w:t>
            </w:r>
            <w:r w:rsidRPr="006B51B9">
              <w:rPr>
                <w:sz w:val="20"/>
                <w:lang w:eastAsia="ko-KR"/>
              </w:rPr>
              <w:t xml:space="preserve">der BD-TBAuth </w:t>
            </w:r>
            <w:r w:rsidRPr="006B51B9">
              <w:rPr>
                <w:sz w:val="20"/>
              </w:rPr>
              <w:t>die Identitätsbestätigung mit einer Gültigkeitsdauer von drei Stunden ausstellen.</w:t>
            </w:r>
          </w:p>
          <w:p w:rsidR="00437D08" w:rsidRPr="006B51B9" w:rsidRDefault="00437D08" w:rsidP="00437D08">
            <w:pPr>
              <w:pStyle w:val="gemtabohne"/>
              <w:rPr>
                <w:sz w:val="20"/>
              </w:rPr>
            </w:pPr>
            <w:r w:rsidRPr="006B51B9">
              <w:rPr>
                <w:sz w:val="20"/>
                <w:lang w:eastAsia="ko-KR"/>
              </w:rPr>
              <w:t>Der BD</w:t>
            </w:r>
            <w:r w:rsidRPr="006B51B9">
              <w:rPr>
                <w:sz w:val="20"/>
              </w:rPr>
              <w:t>-TBAuth DARF NICHT Identitätsbestätigungen ausstellen die länger als 24 Stunden gültig sind.</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rPr>
              <w:t>/wst:Requ</w:t>
            </w:r>
            <w:r w:rsidRPr="006B51B9">
              <w:rPr>
                <w:sz w:val="20"/>
                <w:lang w:val="en-US"/>
              </w:rPr>
              <w:t>estSecurityToken /wst:SecondaryParameters</w:t>
            </w:r>
          </w:p>
        </w:tc>
        <w:tc>
          <w:tcPr>
            <w:tcW w:w="1701" w:type="dxa"/>
            <w:shd w:val="clear" w:color="auto" w:fill="auto"/>
          </w:tcPr>
          <w:p w:rsidR="00437D08" w:rsidRPr="006B51B9" w:rsidRDefault="00437D08" w:rsidP="00437D08">
            <w:pPr>
              <w:pStyle w:val="gemtabohne"/>
              <w:rPr>
                <w:sz w:val="20"/>
              </w:rPr>
            </w:pPr>
            <w:r w:rsidRPr="006B51B9">
              <w:rPr>
                <w:sz w:val="20"/>
              </w:rPr>
              <w:t>optional</w:t>
            </w:r>
          </w:p>
        </w:tc>
        <w:tc>
          <w:tcPr>
            <w:tcW w:w="4075" w:type="dxa"/>
            <w:shd w:val="clear" w:color="auto" w:fill="auto"/>
          </w:tcPr>
          <w:p w:rsidR="00437D08" w:rsidRPr="006B51B9" w:rsidRDefault="00437D08" w:rsidP="00437D08">
            <w:pPr>
              <w:pStyle w:val="gemtabohne"/>
              <w:rPr>
                <w:sz w:val="20"/>
                <w:lang w:eastAsia="ko-KR"/>
              </w:rPr>
            </w:pPr>
            <w:r w:rsidRPr="006B51B9">
              <w:rPr>
                <w:sz w:val="20"/>
                <w:lang w:eastAsia="ko-KR"/>
              </w:rPr>
              <w:t xml:space="preserve">Der BD-TBAuth MUSS innerhalb von </w:t>
            </w:r>
            <w:r w:rsidRPr="006B51B9">
              <w:rPr>
                <w:sz w:val="20"/>
              </w:rPr>
              <w:t xml:space="preserve">SecondaryParameters ausschließlich die hier spezifizierten </w:t>
            </w:r>
            <w:r w:rsidRPr="006B51B9">
              <w:rPr>
                <w:sz w:val="20"/>
                <w:lang w:eastAsia="ko-KR"/>
              </w:rPr>
              <w:t>Aufrufparameter akzeptieren und MUSS diese so, wie jeweils hier spezifiziert, behandeln.</w:t>
            </w:r>
          </w:p>
          <w:p w:rsidR="00437D08" w:rsidRPr="006B51B9" w:rsidRDefault="00437D08" w:rsidP="00437D08">
            <w:pPr>
              <w:pStyle w:val="gemtabohne"/>
              <w:rPr>
                <w:sz w:val="20"/>
              </w:rPr>
            </w:pPr>
            <w:r w:rsidRPr="006B51B9">
              <w:rPr>
                <w:sz w:val="20"/>
                <w:lang w:eastAsia="ko-KR"/>
              </w:rPr>
              <w:t xml:space="preserve">Aus Kompatibilitätsgründen SOLLEN ausschließlich als optional spezifizierte Aufrufparameter innerhalb von </w:t>
            </w:r>
            <w:r w:rsidRPr="006B51B9">
              <w:rPr>
                <w:sz w:val="20"/>
              </w:rPr>
              <w:t>SecondaryParameters</w:t>
            </w:r>
            <w:r w:rsidRPr="006B51B9">
              <w:rPr>
                <w:sz w:val="20"/>
                <w:lang w:eastAsia="ko-KR"/>
              </w:rPr>
              <w:t xml:space="preserve"> verwendet werden.</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/wst:TokenType</w:t>
            </w:r>
          </w:p>
        </w:tc>
        <w:tc>
          <w:tcPr>
            <w:tcW w:w="1701" w:type="dxa"/>
            <w:shd w:val="clear" w:color="auto" w:fill="auto"/>
          </w:tcPr>
          <w:p w:rsidR="00437D08" w:rsidRPr="006B51B9" w:rsidRDefault="00437D08" w:rsidP="00437D08">
            <w:pPr>
              <w:pStyle w:val="gemtabohne"/>
              <w:rPr>
                <w:sz w:val="20"/>
              </w:rPr>
            </w:pPr>
            <w:r w:rsidRPr="006B51B9">
              <w:rPr>
                <w:sz w:val="20"/>
              </w:rPr>
              <w:t>optional</w:t>
            </w:r>
          </w:p>
        </w:tc>
        <w:tc>
          <w:tcPr>
            <w:tcW w:w="4075" w:type="dxa"/>
            <w:shd w:val="clear" w:color="auto" w:fill="auto"/>
          </w:tcPr>
          <w:p w:rsidR="00437D08" w:rsidRPr="006B51B9" w:rsidRDefault="00437D08" w:rsidP="00437D08">
            <w:pPr>
              <w:pStyle w:val="gemtabohne"/>
              <w:rPr>
                <w:sz w:val="20"/>
              </w:rPr>
            </w:pPr>
            <w:r w:rsidRPr="006B51B9">
              <w:rPr>
                <w:sz w:val="20"/>
              </w:rPr>
              <w:t>Der Wert des Aufrufparameters MUSS wie folgt sein:</w:t>
            </w:r>
          </w:p>
          <w:p w:rsidR="00437D08" w:rsidRPr="006B51B9" w:rsidRDefault="00437D08" w:rsidP="00437D08">
            <w:pPr>
              <w:pStyle w:val="gemtabohne"/>
              <w:rPr>
                <w:sz w:val="20"/>
              </w:rPr>
            </w:pPr>
            <w:r w:rsidRPr="006B51B9">
              <w:rPr>
                <w:sz w:val="20"/>
              </w:rPr>
              <w:t>http://docs.oasis-open.org/wss/oasis-wss-saml-token-profile-1.1#SAMLV2.0</w:t>
            </w:r>
          </w:p>
          <w:p w:rsidR="00437D08" w:rsidRPr="006B51B9" w:rsidRDefault="00437D08" w:rsidP="00437D08">
            <w:pPr>
              <w:pStyle w:val="gemtabohne"/>
              <w:rPr>
                <w:sz w:val="20"/>
              </w:rPr>
            </w:pPr>
            <w:r w:rsidRPr="006B51B9">
              <w:rPr>
                <w:sz w:val="20"/>
              </w:rPr>
              <w:t>Falls der Parameter nicht übergeben wird, so MUSS dieser Wert als Standardwert verwendet werden.</w:t>
            </w:r>
          </w:p>
        </w:tc>
      </w:tr>
      <w:tr w:rsidR="00437D08" w:rsidRPr="006B51B9" w:rsidTr="00437D08">
        <w:tc>
          <w:tcPr>
            <w:tcW w:w="3227" w:type="dxa"/>
            <w:shd w:val="clear" w:color="auto" w:fill="auto"/>
          </w:tcPr>
          <w:p w:rsidR="00437D08" w:rsidRPr="006B51B9" w:rsidRDefault="00437D08" w:rsidP="00437D08">
            <w:pPr>
              <w:pStyle w:val="gemtabohne"/>
              <w:rPr>
                <w:sz w:val="20"/>
              </w:rPr>
            </w:pPr>
            <w:r w:rsidRPr="006B51B9">
              <w:rPr>
                <w:sz w:val="20"/>
              </w:rPr>
              <w:lastRenderedPageBreak/>
              <w:t>/wst:RequestSecurityToken /wst:KeyType</w:t>
            </w:r>
          </w:p>
        </w:tc>
        <w:tc>
          <w:tcPr>
            <w:tcW w:w="1701" w:type="dxa"/>
            <w:shd w:val="clear" w:color="auto" w:fill="auto"/>
          </w:tcPr>
          <w:p w:rsidR="00437D08" w:rsidRPr="006B51B9" w:rsidRDefault="00437D08" w:rsidP="00437D08">
            <w:pPr>
              <w:pStyle w:val="gemtabohne"/>
              <w:rPr>
                <w:sz w:val="20"/>
              </w:rPr>
            </w:pPr>
            <w:r w:rsidRPr="006B51B9">
              <w:rPr>
                <w:sz w:val="20"/>
              </w:rPr>
              <w:t>optional</w:t>
            </w:r>
          </w:p>
        </w:tc>
        <w:tc>
          <w:tcPr>
            <w:tcW w:w="4075" w:type="dxa"/>
            <w:shd w:val="clear" w:color="auto" w:fill="auto"/>
          </w:tcPr>
          <w:p w:rsidR="00437D08" w:rsidRPr="006B51B9" w:rsidRDefault="00437D08" w:rsidP="00437D08">
            <w:pPr>
              <w:pStyle w:val="gemtabohne"/>
              <w:rPr>
                <w:sz w:val="20"/>
              </w:rPr>
            </w:pPr>
            <w:r w:rsidRPr="006B51B9">
              <w:rPr>
                <w:sz w:val="20"/>
              </w:rPr>
              <w:t>Der Wert des Aufrufparameters MUSS wie folgt sein:</w:t>
            </w:r>
          </w:p>
          <w:p w:rsidR="00437D08" w:rsidRPr="006B51B9" w:rsidRDefault="00437D08" w:rsidP="00437D08">
            <w:pPr>
              <w:pStyle w:val="gemtabohne"/>
              <w:rPr>
                <w:sz w:val="20"/>
              </w:rPr>
            </w:pPr>
            <w:r w:rsidRPr="006B51B9">
              <w:rPr>
                <w:sz w:val="20"/>
              </w:rPr>
              <w:t>http://docs.oasis-open.org/ws-sx/ws-trust/200512/PublicKey</w:t>
            </w:r>
          </w:p>
          <w:p w:rsidR="00437D08" w:rsidRPr="006B51B9" w:rsidRDefault="00437D08" w:rsidP="00437D08">
            <w:pPr>
              <w:pStyle w:val="gemtabohne"/>
              <w:rPr>
                <w:sz w:val="20"/>
              </w:rPr>
            </w:pPr>
            <w:r w:rsidRPr="006B51B9">
              <w:rPr>
                <w:sz w:val="20"/>
              </w:rPr>
              <w:t>Falls der Parameter nicht übergeben wird, so MUSS dieser Wert als Standardwert verwendet werden.</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/wst:RequestType</w:t>
            </w:r>
          </w:p>
        </w:tc>
        <w:tc>
          <w:tcPr>
            <w:tcW w:w="1701" w:type="dxa"/>
            <w:shd w:val="clear" w:color="auto" w:fill="auto"/>
          </w:tcPr>
          <w:p w:rsidR="00437D08" w:rsidRPr="006B51B9" w:rsidRDefault="00437D08" w:rsidP="00437D08">
            <w:pPr>
              <w:pStyle w:val="gemtabohne"/>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rPr>
            </w:pPr>
            <w:r w:rsidRPr="006B51B9">
              <w:rPr>
                <w:sz w:val="20"/>
              </w:rPr>
              <w:t>Der Wert des Aufrufparameters MUSS wie folgt sein:</w:t>
            </w:r>
          </w:p>
          <w:p w:rsidR="00437D08" w:rsidRPr="006B51B9" w:rsidRDefault="00437D08" w:rsidP="00437D08">
            <w:pPr>
              <w:pStyle w:val="gemtabohne"/>
              <w:rPr>
                <w:sz w:val="20"/>
              </w:rPr>
            </w:pPr>
            <w:r w:rsidRPr="006B51B9">
              <w:rPr>
                <w:sz w:val="20"/>
              </w:rPr>
              <w:t>http://docs.oasis-open.org/ws-sx/ws-trust/200512/Issue</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/wst:UseKey</w:t>
            </w:r>
          </w:p>
        </w:tc>
        <w:tc>
          <w:tcPr>
            <w:tcW w:w="1701" w:type="dxa"/>
            <w:shd w:val="clear" w:color="auto" w:fill="auto"/>
          </w:tcPr>
          <w:p w:rsidR="00437D08" w:rsidRPr="006B51B9" w:rsidRDefault="00437D08" w:rsidP="00437D08">
            <w:pPr>
              <w:pStyle w:val="gemtabohne"/>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rPr>
            </w:pPr>
            <w:r w:rsidRPr="006B51B9">
              <w:rPr>
                <w:sz w:val="20"/>
              </w:rPr>
              <w:t>Die Gültigkeit des übergebenen Zertifikats oder Schlüssels DARF NICHT überprüft werden, da es sich um einen selbst-signierten Holder-of-Key-Schlüssel (HoK-Schlüssel) handelt. Dieser MUSS einen Algorithmus verwenden, der laut gemSpec_Krypt zulässig ist.</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/wst:UseKey /ds:KeyInfo</w:t>
            </w:r>
          </w:p>
        </w:tc>
        <w:tc>
          <w:tcPr>
            <w:tcW w:w="1701" w:type="dxa"/>
            <w:shd w:val="clear" w:color="auto" w:fill="auto"/>
          </w:tcPr>
          <w:p w:rsidR="00437D08" w:rsidRPr="006B51B9" w:rsidRDefault="00437D08" w:rsidP="00437D08">
            <w:pPr>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lang w:val="en-US"/>
              </w:rPr>
            </w:pP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/wst:UseKey /ds:KeyInfo /ds:KeyValue</w:t>
            </w:r>
          </w:p>
        </w:tc>
        <w:tc>
          <w:tcPr>
            <w:tcW w:w="1701" w:type="dxa"/>
            <w:shd w:val="clear" w:color="auto" w:fill="auto"/>
          </w:tcPr>
          <w:p w:rsidR="00437D08" w:rsidRPr="006B51B9" w:rsidRDefault="00437D08" w:rsidP="00437D08">
            <w:pPr>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lang w:val="en-US"/>
              </w:rPr>
            </w:pP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/wst:Renewing</w:t>
            </w:r>
          </w:p>
        </w:tc>
        <w:tc>
          <w:tcPr>
            <w:tcW w:w="1701" w:type="dxa"/>
            <w:shd w:val="clear" w:color="auto" w:fill="auto"/>
          </w:tcPr>
          <w:p w:rsidR="00437D08" w:rsidRPr="006B51B9" w:rsidRDefault="00437D08" w:rsidP="00437D08">
            <w:pPr>
              <w:rPr>
                <w:sz w:val="20"/>
              </w:rPr>
            </w:pPr>
            <w:r w:rsidRPr="006B51B9">
              <w:rPr>
                <w:sz w:val="20"/>
              </w:rPr>
              <w:t>optional</w:t>
            </w:r>
          </w:p>
        </w:tc>
        <w:tc>
          <w:tcPr>
            <w:tcW w:w="4075" w:type="dxa"/>
            <w:shd w:val="clear" w:color="auto" w:fill="auto"/>
          </w:tcPr>
          <w:p w:rsidR="00437D08" w:rsidRPr="006B51B9" w:rsidRDefault="00437D08" w:rsidP="00437D08">
            <w:pPr>
              <w:pStyle w:val="gemtabohne"/>
              <w:rPr>
                <w:sz w:val="20"/>
              </w:rPr>
            </w:pPr>
            <w:r w:rsidRPr="006B51B9">
              <w:rPr>
                <w:sz w:val="20"/>
              </w:rPr>
              <w:t xml:space="preserve">Falls der Parameter nicht vorhanden ist, MUSS </w:t>
            </w:r>
            <w:r w:rsidRPr="006B51B9">
              <w:rPr>
                <w:sz w:val="20"/>
                <w:lang w:eastAsia="ko-KR"/>
              </w:rPr>
              <w:t>der BD</w:t>
            </w:r>
            <w:r w:rsidRPr="006B51B9">
              <w:rPr>
                <w:sz w:val="20"/>
              </w:rPr>
              <w:t>-TBAuth eine erneuerbare Identitätsbestätigung ausstellen.</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/wst:Renewing /@Allow</w:t>
            </w:r>
          </w:p>
        </w:tc>
        <w:tc>
          <w:tcPr>
            <w:tcW w:w="1701" w:type="dxa"/>
            <w:shd w:val="clear" w:color="auto" w:fill="auto"/>
          </w:tcPr>
          <w:p w:rsidR="00437D08" w:rsidRPr="006B51B9" w:rsidRDefault="00437D08" w:rsidP="00437D08">
            <w:pPr>
              <w:rPr>
                <w:sz w:val="20"/>
              </w:rPr>
            </w:pPr>
            <w:r w:rsidRPr="006B51B9">
              <w:rPr>
                <w:sz w:val="20"/>
              </w:rPr>
              <w:t>optional</w:t>
            </w:r>
          </w:p>
        </w:tc>
        <w:tc>
          <w:tcPr>
            <w:tcW w:w="4075" w:type="dxa"/>
            <w:shd w:val="clear" w:color="auto" w:fill="auto"/>
          </w:tcPr>
          <w:p w:rsidR="00437D08" w:rsidRPr="006B51B9" w:rsidRDefault="00437D08" w:rsidP="00437D08">
            <w:pPr>
              <w:pStyle w:val="gemtabohne"/>
              <w:rPr>
                <w:sz w:val="20"/>
                <w:lang w:val="en-US"/>
              </w:rPr>
            </w:pPr>
          </w:p>
        </w:tc>
      </w:tr>
      <w:tr w:rsidR="00437D08" w:rsidRPr="006B51B9" w:rsidTr="00437D08">
        <w:tc>
          <w:tcPr>
            <w:tcW w:w="3227" w:type="dxa"/>
            <w:shd w:val="clear" w:color="auto" w:fill="auto"/>
          </w:tcPr>
          <w:p w:rsidR="00437D08" w:rsidRPr="006B51B9" w:rsidRDefault="00437D08" w:rsidP="00437D08">
            <w:pPr>
              <w:pStyle w:val="gemtabohne"/>
              <w:rPr>
                <w:sz w:val="20"/>
              </w:rPr>
            </w:pPr>
            <w:r w:rsidRPr="006B51B9">
              <w:rPr>
                <w:sz w:val="20"/>
                <w:lang w:val="en-US"/>
              </w:rPr>
              <w:t>/wst:RequestSecurityToken</w:t>
            </w:r>
            <w:r w:rsidRPr="006B51B9">
              <w:rPr>
                <w:sz w:val="20"/>
              </w:rPr>
              <w:t xml:space="preserve"> /gem:mandantId</w:t>
            </w:r>
          </w:p>
        </w:tc>
        <w:tc>
          <w:tcPr>
            <w:tcW w:w="1701" w:type="dxa"/>
            <w:shd w:val="clear" w:color="auto" w:fill="auto"/>
          </w:tcPr>
          <w:p w:rsidR="00437D08" w:rsidRPr="006B51B9" w:rsidRDefault="00437D08" w:rsidP="00437D08">
            <w:pPr>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lang w:eastAsia="ko-KR"/>
              </w:rPr>
            </w:pPr>
            <w:r w:rsidRPr="006B51B9">
              <w:rPr>
                <w:sz w:val="20"/>
                <w:lang w:eastAsia="ko-KR"/>
              </w:rPr>
              <w:t>Der zu verwendende Mandant.</w:t>
            </w:r>
          </w:p>
        </w:tc>
      </w:tr>
      <w:tr w:rsidR="00437D08" w:rsidRPr="006B51B9" w:rsidTr="00437D08">
        <w:tc>
          <w:tcPr>
            <w:tcW w:w="3227" w:type="dxa"/>
            <w:shd w:val="clear" w:color="auto" w:fill="auto"/>
          </w:tcPr>
          <w:p w:rsidR="00437D08" w:rsidRPr="006B51B9" w:rsidRDefault="00437D08" w:rsidP="00437D08">
            <w:pPr>
              <w:pStyle w:val="gemtabohne"/>
              <w:rPr>
                <w:sz w:val="20"/>
                <w:highlight w:val="green"/>
                <w:lang w:val="en-US"/>
              </w:rPr>
            </w:pPr>
            <w:r w:rsidRPr="006B51B9">
              <w:rPr>
                <w:sz w:val="20"/>
                <w:lang w:val="en-US"/>
              </w:rPr>
              <w:t>/wst:RequestSecurityToken</w:t>
            </w:r>
            <w:r w:rsidRPr="006B51B9">
              <w:rPr>
                <w:sz w:val="20"/>
              </w:rPr>
              <w:t xml:space="preserve"> /gem:clientSystemId</w:t>
            </w:r>
          </w:p>
        </w:tc>
        <w:tc>
          <w:tcPr>
            <w:tcW w:w="1701" w:type="dxa"/>
            <w:shd w:val="clear" w:color="auto" w:fill="auto"/>
          </w:tcPr>
          <w:p w:rsidR="00437D08" w:rsidRPr="006B51B9" w:rsidRDefault="00437D08" w:rsidP="00437D08">
            <w:pPr>
              <w:rPr>
                <w:sz w:val="20"/>
                <w:highlight w:val="green"/>
              </w:rPr>
            </w:pPr>
            <w:r w:rsidRPr="006B51B9">
              <w:rPr>
                <w:sz w:val="20"/>
              </w:rPr>
              <w:t>erforderlich</w:t>
            </w:r>
          </w:p>
        </w:tc>
        <w:tc>
          <w:tcPr>
            <w:tcW w:w="4075" w:type="dxa"/>
            <w:shd w:val="clear" w:color="auto" w:fill="auto"/>
          </w:tcPr>
          <w:p w:rsidR="00437D08" w:rsidRPr="006B51B9" w:rsidRDefault="00437D08" w:rsidP="00437D08">
            <w:pPr>
              <w:pStyle w:val="gemtabohne"/>
              <w:rPr>
                <w:sz w:val="20"/>
                <w:highlight w:val="green"/>
                <w:lang w:eastAsia="ko-KR"/>
              </w:rPr>
            </w:pPr>
            <w:r w:rsidRPr="006B51B9">
              <w:rPr>
                <w:sz w:val="20"/>
                <w:lang w:eastAsia="ko-KR"/>
              </w:rPr>
              <w:t>Das zu verwendende Client System.</w:t>
            </w:r>
          </w:p>
        </w:tc>
      </w:tr>
      <w:tr w:rsidR="00437D08" w:rsidRPr="006B51B9" w:rsidTr="00437D08">
        <w:tc>
          <w:tcPr>
            <w:tcW w:w="3227" w:type="dxa"/>
            <w:shd w:val="clear" w:color="auto" w:fill="auto"/>
          </w:tcPr>
          <w:p w:rsidR="00437D08" w:rsidRPr="006B51B9" w:rsidRDefault="00437D08" w:rsidP="00437D08">
            <w:pPr>
              <w:pStyle w:val="gemtabohne"/>
              <w:rPr>
                <w:sz w:val="20"/>
              </w:rPr>
            </w:pPr>
            <w:r w:rsidRPr="006B51B9">
              <w:rPr>
                <w:sz w:val="20"/>
                <w:lang w:val="en-US"/>
              </w:rPr>
              <w:t>/wst:RequestSecurityToken</w:t>
            </w:r>
            <w:r w:rsidRPr="006B51B9">
              <w:rPr>
                <w:sz w:val="20"/>
              </w:rPr>
              <w:t xml:space="preserve"> /gem:workplaceId</w:t>
            </w:r>
          </w:p>
        </w:tc>
        <w:tc>
          <w:tcPr>
            <w:tcW w:w="1701" w:type="dxa"/>
            <w:shd w:val="clear" w:color="auto" w:fill="auto"/>
          </w:tcPr>
          <w:p w:rsidR="00437D08" w:rsidRPr="006B51B9" w:rsidRDefault="00437D08" w:rsidP="00437D08">
            <w:pPr>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lang w:eastAsia="ko-KR"/>
              </w:rPr>
            </w:pPr>
            <w:r w:rsidRPr="006B51B9">
              <w:rPr>
                <w:sz w:val="20"/>
                <w:lang w:eastAsia="ko-KR"/>
              </w:rPr>
              <w:t>Der zu verwendende Arbeitsplatz des Benutzers.</w:t>
            </w:r>
          </w:p>
        </w:tc>
      </w:tr>
      <w:tr w:rsidR="00437D08" w:rsidRPr="006B51B9" w:rsidTr="00437D08">
        <w:tc>
          <w:tcPr>
            <w:tcW w:w="3227" w:type="dxa"/>
            <w:shd w:val="clear" w:color="auto" w:fill="auto"/>
          </w:tcPr>
          <w:p w:rsidR="00437D08" w:rsidRPr="006B51B9" w:rsidRDefault="00437D08" w:rsidP="00437D08">
            <w:pPr>
              <w:pStyle w:val="gemtabohne"/>
              <w:rPr>
                <w:strike/>
                <w:sz w:val="20"/>
                <w:highlight w:val="green"/>
              </w:rPr>
            </w:pPr>
            <w:r w:rsidRPr="006B51B9">
              <w:rPr>
                <w:sz w:val="20"/>
                <w:lang w:val="en-US"/>
              </w:rPr>
              <w:t>/wst:RequestSecurityToken</w:t>
            </w:r>
            <w:r w:rsidRPr="006B51B9">
              <w:rPr>
                <w:sz w:val="20"/>
              </w:rPr>
              <w:t xml:space="preserve"> /gem:iccsn</w:t>
            </w:r>
          </w:p>
        </w:tc>
        <w:tc>
          <w:tcPr>
            <w:tcW w:w="1701" w:type="dxa"/>
            <w:shd w:val="clear" w:color="auto" w:fill="auto"/>
          </w:tcPr>
          <w:p w:rsidR="00437D08" w:rsidRPr="006B51B9" w:rsidRDefault="00437D08" w:rsidP="00437D08">
            <w:pPr>
              <w:rPr>
                <w:strike/>
                <w:sz w:val="20"/>
                <w:highlight w:val="green"/>
              </w:rPr>
            </w:pPr>
            <w:r w:rsidRPr="006B51B9">
              <w:rPr>
                <w:sz w:val="20"/>
              </w:rPr>
              <w:t>optional</w:t>
            </w:r>
          </w:p>
        </w:tc>
        <w:tc>
          <w:tcPr>
            <w:tcW w:w="4075" w:type="dxa"/>
            <w:shd w:val="clear" w:color="auto" w:fill="auto"/>
          </w:tcPr>
          <w:p w:rsidR="00437D08" w:rsidRPr="006B51B9" w:rsidRDefault="00437D08" w:rsidP="00437D08">
            <w:pPr>
              <w:pStyle w:val="gemtabohne"/>
              <w:rPr>
                <w:sz w:val="20"/>
                <w:highlight w:val="green"/>
                <w:lang w:eastAsia="ko-KR"/>
              </w:rPr>
            </w:pPr>
            <w:r w:rsidRPr="006B51B9">
              <w:rPr>
                <w:sz w:val="20"/>
                <w:lang w:eastAsia="ko-KR"/>
              </w:rPr>
              <w:t>Die Seriennummer der zu verwendenden Karte, mit der die Identitätsbestätigung signiert werden soll.</w:t>
            </w:r>
          </w:p>
        </w:tc>
      </w:tr>
    </w:tbl>
    <w:p w:rsidR="001B163D" w:rsidRDefault="001B163D" w:rsidP="00437D08">
      <w:pPr>
        <w:pStyle w:val="gemStandard"/>
        <w:ind w:firstLine="709"/>
        <w:rPr>
          <w:rFonts w:ascii="Wingdings" w:hAnsi="Wingdings"/>
          <w:b/>
        </w:rPr>
      </w:pPr>
    </w:p>
    <w:p w:rsidR="00437D08" w:rsidRPr="001B163D" w:rsidRDefault="001B163D" w:rsidP="00437D08">
      <w:pPr>
        <w:pStyle w:val="gemStandard"/>
        <w:ind w:firstLine="709"/>
      </w:pPr>
      <w:r>
        <w:rPr>
          <w:rFonts w:ascii="Wingdings" w:hAnsi="Wingdings"/>
          <w:b/>
        </w:rPr>
        <w:sym w:font="Wingdings" w:char="F0D5"/>
      </w:r>
    </w:p>
    <w:p w:rsidR="00437D08" w:rsidRPr="0081561F" w:rsidRDefault="00437D08" w:rsidP="00437D08">
      <w:pPr>
        <w:pStyle w:val="gemStandard"/>
        <w:rPr>
          <w:lang w:val="en-US"/>
        </w:rPr>
      </w:pPr>
      <w:r w:rsidRPr="0081561F">
        <w:rPr>
          <w:b/>
          <w:bCs/>
          <w:lang w:val="en-US"/>
        </w:rPr>
        <w:t>Beispiel</w:t>
      </w:r>
      <w:r w:rsidRPr="0081561F">
        <w:rPr>
          <w:lang w:val="en-US"/>
        </w:rPr>
        <w:t>:</w:t>
      </w:r>
    </w:p>
    <w:p w:rsidR="00437D08" w:rsidRDefault="00437D08" w:rsidP="00437D08">
      <w:pPr>
        <w:pStyle w:val="gemListing"/>
      </w:pPr>
      <w:r w:rsidRPr="0081561F">
        <w:t>&lt;wst:RequestS</w:t>
      </w:r>
      <w:r>
        <w:t>ecurityToken xmlns:wst=”http://docs.oasis-open.org/ws-sx/ws-trust/200512”&gt;</w:t>
      </w:r>
    </w:p>
    <w:p w:rsidR="00437D08" w:rsidRPr="00515CCC" w:rsidRDefault="00437D08" w:rsidP="00437D08">
      <w:pPr>
        <w:pStyle w:val="gemListing"/>
        <w:rPr>
          <w:highlight w:val="green"/>
        </w:rPr>
      </w:pPr>
      <w:r>
        <w:tab/>
      </w:r>
      <w:r w:rsidRPr="00515CCC">
        <w:t>&lt;wsp:AppliesTo&gt;urn:telematik:gesundheitsdatendienst:www:Instanz23&lt;/wsp:AppliesTo&gt;</w:t>
      </w:r>
    </w:p>
    <w:p w:rsidR="00437D08" w:rsidRPr="00515CCC" w:rsidRDefault="00437D08" w:rsidP="00437D08">
      <w:pPr>
        <w:pStyle w:val="gemListing"/>
        <w:rPr>
          <w:highlight w:val="green"/>
        </w:rPr>
      </w:pPr>
      <w:r w:rsidRPr="00515CCC">
        <w:tab/>
        <w:t>&lt;wst:Lifetime&gt;</w:t>
      </w:r>
    </w:p>
    <w:p w:rsidR="00437D08" w:rsidRPr="00515CCC" w:rsidRDefault="00437D08" w:rsidP="00437D08">
      <w:pPr>
        <w:pStyle w:val="gemListing"/>
        <w:rPr>
          <w:highlight w:val="green"/>
        </w:rPr>
      </w:pPr>
      <w:r w:rsidRPr="00515CCC">
        <w:lastRenderedPageBreak/>
        <w:tab/>
      </w:r>
      <w:r w:rsidRPr="00515CCC">
        <w:tab/>
        <w:t>&lt;wsu:Created&gt;2016-08-29T07:20:33.341Z&lt;/wsu:Created&gt;</w:t>
      </w:r>
    </w:p>
    <w:p w:rsidR="00437D08" w:rsidRPr="00515CCC" w:rsidRDefault="00437D08" w:rsidP="00437D08">
      <w:pPr>
        <w:pStyle w:val="gemListing"/>
        <w:rPr>
          <w:highlight w:val="green"/>
        </w:rPr>
      </w:pPr>
      <w:r w:rsidRPr="00515CCC">
        <w:tab/>
      </w:r>
      <w:r w:rsidRPr="00515CCC">
        <w:tab/>
        <w:t>&lt;wsu:Expires&gt;2016-08-29T07:50:33.341Z&lt;/wsu:Expires&gt;</w:t>
      </w:r>
    </w:p>
    <w:p w:rsidR="00437D08" w:rsidRDefault="00437D08" w:rsidP="00437D08">
      <w:pPr>
        <w:pStyle w:val="gemListing"/>
      </w:pPr>
      <w:r w:rsidRPr="00515CCC">
        <w:tab/>
        <w:t>&lt;/wst:Lifetime&gt;</w:t>
      </w:r>
    </w:p>
    <w:p w:rsidR="00437D08" w:rsidRDefault="00437D08" w:rsidP="00437D08">
      <w:pPr>
        <w:pStyle w:val="gemListing"/>
      </w:pPr>
      <w:r>
        <w:tab/>
        <w:t>&lt;wst:SecondaryParameters&gt;</w:t>
      </w:r>
    </w:p>
    <w:p w:rsidR="00437D08" w:rsidRDefault="00437D08" w:rsidP="00437D08">
      <w:pPr>
        <w:pStyle w:val="gemListing"/>
      </w:pPr>
      <w:r>
        <w:tab/>
      </w:r>
      <w:r>
        <w:tab/>
        <w:t>&lt;wst:TokenType&gt;</w:t>
      </w:r>
      <w:r w:rsidRPr="00B20E94">
        <w:t>http://docs.oasis-open.org/wss/oasis-wss-saml-token-profile-1.1#SAMLV2.0&lt;/wst:TokenType</w:t>
      </w:r>
      <w:r>
        <w:t>&gt;</w:t>
      </w:r>
    </w:p>
    <w:p w:rsidR="00437D08" w:rsidRDefault="00437D08" w:rsidP="00437D08">
      <w:pPr>
        <w:pStyle w:val="gemListing"/>
      </w:pPr>
      <w:r>
        <w:tab/>
      </w:r>
      <w:r>
        <w:tab/>
        <w:t>&lt;wst:KeyType&gt;</w:t>
      </w:r>
      <w:r w:rsidRPr="00B20E94">
        <w:t>http://docs.oasis-open.org/ws-sx/ws-trust/200512/PublicKey&lt;/wst:KeyType</w:t>
      </w:r>
      <w:r>
        <w:t>&gt;</w:t>
      </w:r>
    </w:p>
    <w:p w:rsidR="00437D08" w:rsidRDefault="00437D08" w:rsidP="00437D08">
      <w:pPr>
        <w:pStyle w:val="gemListing"/>
      </w:pPr>
      <w:r>
        <w:tab/>
        <w:t>&lt;/wst:SecondaryParameters&gt;</w:t>
      </w:r>
    </w:p>
    <w:p w:rsidR="00437D08" w:rsidRDefault="00437D08" w:rsidP="00437D08">
      <w:pPr>
        <w:pStyle w:val="gemListing"/>
      </w:pPr>
      <w:r>
        <w:tab/>
        <w:t>&lt;wst:RequestType&gt;</w:t>
      </w:r>
      <w:r w:rsidRPr="00B20E94">
        <w:t>http://docs.oasis-open.org/ws-sx/ws-trust/200512/Issue&lt;/wst:RequestType</w:t>
      </w:r>
      <w:r>
        <w:t>&gt;</w:t>
      </w:r>
    </w:p>
    <w:p w:rsidR="00437D08" w:rsidRDefault="00437D08" w:rsidP="00437D08">
      <w:pPr>
        <w:pStyle w:val="gemListing"/>
      </w:pPr>
      <w:r>
        <w:tab/>
        <w:t>&lt;wst:UseKey&gt;</w:t>
      </w:r>
    </w:p>
    <w:p w:rsidR="00437D08" w:rsidRDefault="00437D08" w:rsidP="00437D08">
      <w:pPr>
        <w:pStyle w:val="gemListing"/>
      </w:pPr>
      <w:r>
        <w:tab/>
      </w:r>
      <w:r>
        <w:tab/>
        <w:t>&lt;ds:KeyInfo xmlns:ds=”http://www.w3.org/2000/09/xmldsig#”&gt;</w:t>
      </w:r>
    </w:p>
    <w:p w:rsidR="00437D08" w:rsidRDefault="00437D08" w:rsidP="00437D08">
      <w:pPr>
        <w:pStyle w:val="gemListing"/>
      </w:pPr>
      <w:r>
        <w:tab/>
      </w:r>
      <w:r>
        <w:tab/>
      </w:r>
      <w:r>
        <w:tab/>
        <w:t>&lt;ds:KeyValue&gt;</w:t>
      </w:r>
    </w:p>
    <w:p w:rsidR="00437D08" w:rsidRDefault="00437D08" w:rsidP="00437D08">
      <w:pPr>
        <w:pStyle w:val="gemListing"/>
      </w:pPr>
      <w:r>
        <w:tab/>
      </w:r>
      <w:r>
        <w:tab/>
      </w:r>
      <w:r>
        <w:tab/>
      </w:r>
      <w:r>
        <w:tab/>
        <w:t>&lt;ds:RSAKeyValue&gt;</w:t>
      </w:r>
    </w:p>
    <w:p w:rsidR="00437D08" w:rsidRDefault="00437D08" w:rsidP="00437D08">
      <w:pPr>
        <w:pStyle w:val="gemListing"/>
      </w:pPr>
      <w:r>
        <w:tab/>
      </w:r>
      <w:r>
        <w:tab/>
      </w:r>
      <w:r>
        <w:tab/>
      </w:r>
      <w:r>
        <w:tab/>
      </w:r>
      <w:r>
        <w:tab/>
        <w:t>&lt;ds:Modulus&gt;oh83Kp6+Pj5yoYml1uayO2UupCq69pZxWbhCco6Q7X4YaRQ+Zc3DGqKUU8U891/qt2hVe9yAjTe9btPKdC8gyidZi+/0Y+h19KGRA8GgrCbSQa8gMk/9FJqJF42CqSZAAOAb2Z/sAZOe4bCiO1D1i2KAC+/cHUEy+RyX61ud7833GadG0JxjcVTHg+kIDTASC16r5KATsErPHmgjmFEamnCBRN9WTDymQxSGotQYFbdSgGTKtrPeoElI6McXOZN0VoqDQ+7G2OhGLxqyyA3gpT+js0j6j3jILdxTWGMBCeeKgq3kfoP2OqOwD0EIFQVnD2SamJham5O45n4tbrGPxw==&lt;/ds:Modulus&gt;</w:t>
      </w:r>
    </w:p>
    <w:p w:rsidR="00437D08" w:rsidRDefault="00437D08" w:rsidP="00437D08">
      <w:pPr>
        <w:pStyle w:val="gemListing"/>
      </w:pPr>
      <w:r>
        <w:tab/>
      </w:r>
      <w:r>
        <w:tab/>
      </w:r>
      <w:r>
        <w:tab/>
      </w:r>
      <w:r>
        <w:tab/>
      </w:r>
      <w:r>
        <w:tab/>
        <w:t>&lt;ds:Exponent&gt;AQAB&lt;/ds:Exponent&gt;</w:t>
      </w:r>
    </w:p>
    <w:p w:rsidR="00437D08" w:rsidRDefault="00437D08" w:rsidP="00437D08">
      <w:pPr>
        <w:pStyle w:val="gemListing"/>
      </w:pPr>
      <w:r>
        <w:tab/>
      </w:r>
      <w:r>
        <w:tab/>
      </w:r>
      <w:r>
        <w:tab/>
      </w:r>
      <w:r>
        <w:tab/>
        <w:t>&lt;/ds:RSAKeyValue&gt;</w:t>
      </w:r>
    </w:p>
    <w:p w:rsidR="00437D08" w:rsidRDefault="00437D08" w:rsidP="00437D08">
      <w:pPr>
        <w:pStyle w:val="gemListing"/>
      </w:pPr>
      <w:r>
        <w:tab/>
      </w:r>
      <w:r>
        <w:tab/>
      </w:r>
      <w:r>
        <w:tab/>
        <w:t>&lt;/ds:KeyValue&gt;</w:t>
      </w:r>
    </w:p>
    <w:p w:rsidR="00437D08" w:rsidRDefault="00437D08" w:rsidP="00437D08">
      <w:pPr>
        <w:pStyle w:val="gemListing"/>
      </w:pPr>
      <w:r>
        <w:tab/>
      </w:r>
      <w:r>
        <w:tab/>
        <w:t>&lt;/ds:KeyInfo&gt;</w:t>
      </w:r>
    </w:p>
    <w:p w:rsidR="00437D08" w:rsidRDefault="00437D08" w:rsidP="00437D08">
      <w:pPr>
        <w:pStyle w:val="gemListing"/>
      </w:pPr>
      <w:r>
        <w:tab/>
        <w:t>&lt;/wst:UseKey&gt;</w:t>
      </w:r>
    </w:p>
    <w:p w:rsidR="00437D08" w:rsidRDefault="00437D08" w:rsidP="00437D08">
      <w:pPr>
        <w:pStyle w:val="gemListing"/>
      </w:pPr>
      <w:r>
        <w:tab/>
        <w:t>&lt;wst:Renewing/&gt;</w:t>
      </w:r>
    </w:p>
    <w:p w:rsidR="00437D08" w:rsidRPr="00515CCC" w:rsidRDefault="00437D08" w:rsidP="00437D08">
      <w:pPr>
        <w:pStyle w:val="gemListing"/>
        <w:rPr>
          <w:highlight w:val="green"/>
        </w:rPr>
      </w:pPr>
      <w:r>
        <w:tab/>
      </w:r>
      <w:r w:rsidRPr="00515CCC">
        <w:t>&lt;gem:workplaceId&gt;a1&lt;/gem:workplaceId&gt;</w:t>
      </w:r>
    </w:p>
    <w:p w:rsidR="00437D08" w:rsidRDefault="00437D08" w:rsidP="00437D08">
      <w:pPr>
        <w:pStyle w:val="gemListing"/>
        <w:rPr>
          <w:highlight w:val="green"/>
          <w:lang w:val="de-DE"/>
        </w:rPr>
      </w:pPr>
      <w:r w:rsidRPr="00515CCC">
        <w:tab/>
      </w:r>
      <w:r w:rsidRPr="00515CCC">
        <w:rPr>
          <w:lang w:val="de-DE"/>
        </w:rPr>
        <w:t>&lt;gem:mandantId&gt;m1&lt;/gem:mandantId&gt;</w:t>
      </w:r>
    </w:p>
    <w:p w:rsidR="00437D08" w:rsidRPr="0081561F" w:rsidRDefault="00437D08" w:rsidP="00437D08">
      <w:pPr>
        <w:pStyle w:val="gemListing"/>
      </w:pPr>
      <w:r w:rsidRPr="0081561F">
        <w:rPr>
          <w:lang w:val="de-DE"/>
        </w:rPr>
        <w:tab/>
      </w:r>
      <w:r w:rsidRPr="0081561F">
        <w:t>&lt;gem:clientSystemId&gt;cs1&lt;/gem:clientSystemtId&gt;</w:t>
      </w:r>
    </w:p>
    <w:p w:rsidR="00437D08" w:rsidRPr="0016183F" w:rsidRDefault="00437D08" w:rsidP="00437D08">
      <w:pPr>
        <w:pStyle w:val="gemListing"/>
      </w:pPr>
      <w:r w:rsidRPr="00C07D75">
        <w:tab/>
      </w:r>
      <w:r w:rsidRPr="0016183F">
        <w:t>&lt;gem:iccsn&gt;123456789123456789&lt;/gem:iccsn</w:t>
      </w:r>
      <w:r w:rsidRPr="0081561F">
        <w:t>&gt;</w:t>
      </w:r>
    </w:p>
    <w:p w:rsidR="00437D08" w:rsidRDefault="00437D08" w:rsidP="00437D08">
      <w:pPr>
        <w:pStyle w:val="gemListing"/>
      </w:pPr>
      <w:r>
        <w:t>&lt;/wst:RequestSecurityToken&gt;</w:t>
      </w:r>
    </w:p>
    <w:p w:rsidR="00437D08" w:rsidRDefault="00437D08" w:rsidP="001B163D">
      <w:pPr>
        <w:pStyle w:val="berschrift4"/>
      </w:pPr>
      <w:bookmarkStart w:id="140" w:name="_Toc501705648"/>
      <w:r w:rsidRPr="00CA70D5">
        <w:t>Rückgabewert</w:t>
      </w:r>
      <w:r>
        <w:t>e</w:t>
      </w:r>
      <w:r w:rsidRPr="00CA70D5">
        <w:t xml:space="preserve"> </w:t>
      </w:r>
      <w:r w:rsidRPr="00C12156">
        <w:t>issue_Identity_Assertion</w:t>
      </w:r>
      <w:bookmarkEnd w:id="140"/>
    </w:p>
    <w:p w:rsidR="00437D08" w:rsidRPr="00CA70D5" w:rsidRDefault="00437D08" w:rsidP="001B163D">
      <w:pPr>
        <w:pStyle w:val="Beschriftung"/>
      </w:pPr>
      <w:r w:rsidRPr="004513C3">
        <w:rPr>
          <w:rFonts w:ascii="Wingdings" w:hAnsi="Wingdings"/>
        </w:rPr>
        <w:sym w:font="Wingdings" w:char="F0D6"/>
      </w:r>
      <w:r w:rsidRPr="00CC24A3">
        <w:tab/>
      </w:r>
      <w:r w:rsidRPr="000328C6">
        <w:t>TIP1-A_683</w:t>
      </w:r>
      <w:r>
        <w:t>1</w:t>
      </w:r>
      <w:r w:rsidRPr="00CA70D5">
        <w:t xml:space="preserve"> Rückgabewerte </w:t>
      </w:r>
      <w:r>
        <w:t xml:space="preserve">von </w:t>
      </w:r>
      <w:r w:rsidRPr="00CA70D5">
        <w:t>issue_Identity_Assertion</w:t>
      </w:r>
    </w:p>
    <w:p w:rsidR="001B163D" w:rsidRDefault="00437D08" w:rsidP="00437D08">
      <w:pPr>
        <w:pStyle w:val="gemAfoText"/>
        <w:rPr>
          <w:rFonts w:ascii="Wingdings" w:hAnsi="Wingdings"/>
          <w:b/>
        </w:rPr>
      </w:pPr>
      <w:r>
        <w:t>Der</w:t>
      </w:r>
      <w:r w:rsidRPr="00613346">
        <w:t xml:space="preserve"> Basisdienst</w:t>
      </w:r>
      <w:r w:rsidRPr="00CA70D5">
        <w:t xml:space="preserve"> TBAuth MUSS an der Schnittstelle </w:t>
      </w:r>
      <w:r>
        <w:t>I_IDP_Auth_Active_Client</w:t>
      </w:r>
      <w:r w:rsidRPr="00CA70D5">
        <w:t xml:space="preserve"> die Operation issue_Identity_Assertion mit dem Rückgabewert</w:t>
      </w:r>
      <w:r w:rsidRPr="00CA70D5">
        <w:rPr>
          <w:lang w:eastAsia="ko-KR"/>
        </w:rPr>
        <w:t xml:space="preserve"> “Request Security Token Response” (RSTR) nach </w:t>
      </w:r>
      <w:r>
        <w:rPr>
          <w:lang w:eastAsia="ko-KR"/>
        </w:rPr>
        <w:t>WS-Trust</w:t>
      </w:r>
      <w:r>
        <w:rPr>
          <w:lang w:val="nb-NO"/>
        </w:rPr>
        <w:t xml:space="preserve"> und mit den </w:t>
      </w:r>
      <w:r w:rsidRPr="00CA70D5">
        <w:t>Rückgabewert</w:t>
      </w:r>
      <w:r>
        <w:t>en</w:t>
      </w:r>
      <w:r w:rsidRPr="00CA70D5">
        <w:t xml:space="preserve"> </w:t>
      </w:r>
      <w:r>
        <w:t xml:space="preserve">aus [gemSpec_TBAuth] </w:t>
      </w:r>
      <w:r w:rsidRPr="00074168">
        <w:rPr>
          <w:i/>
        </w:rPr>
        <w:t>TAB_TBAuth_05 RequestSecurityTokenResponseCollection</w:t>
      </w:r>
      <w:r>
        <w:rPr>
          <w:i/>
        </w:rPr>
        <w:t xml:space="preserve"> </w:t>
      </w:r>
      <w:r w:rsidRPr="00990F48">
        <w:t>anbieten</w:t>
      </w:r>
      <w:r>
        <w:t>.</w:t>
      </w:r>
      <w:r w:rsidRPr="001B486D">
        <w:t xml:space="preserve"> </w:t>
      </w:r>
    </w:p>
    <w:p w:rsidR="00437D08" w:rsidRPr="001B163D" w:rsidRDefault="001B163D" w:rsidP="00437D08">
      <w:pPr>
        <w:pStyle w:val="gemAfoText"/>
      </w:pPr>
      <w:r>
        <w:rPr>
          <w:rFonts w:ascii="Wingdings" w:hAnsi="Wingdings"/>
          <w:b/>
        </w:rPr>
        <w:sym w:font="Wingdings" w:char="F0D5"/>
      </w:r>
    </w:p>
    <w:p w:rsidR="00437D08" w:rsidRDefault="00437D08" w:rsidP="001B163D">
      <w:pPr>
        <w:pStyle w:val="berschrift3"/>
      </w:pPr>
      <w:bookmarkStart w:id="141" w:name="_Toc501705649"/>
      <w:r w:rsidRPr="00807272">
        <w:t xml:space="preserve">Operation </w:t>
      </w:r>
      <w:r>
        <w:t>renew</w:t>
      </w:r>
      <w:r w:rsidRPr="00A24A77">
        <w:t>_Identity_Assertion</w:t>
      </w:r>
      <w:bookmarkEnd w:id="141"/>
    </w:p>
    <w:p w:rsidR="00437D08" w:rsidRPr="0012306B" w:rsidRDefault="00437D08" w:rsidP="00437D08">
      <w:pPr>
        <w:pStyle w:val="gemStandard"/>
      </w:pPr>
      <w:r w:rsidRPr="0012306B">
        <w:t xml:space="preserve">Diese Operation ermöglicht das Erneuern einer </w:t>
      </w:r>
      <w:r>
        <w:t>vorhandenen</w:t>
      </w:r>
      <w:r w:rsidRPr="0012306B">
        <w:t xml:space="preserve"> Identitätsbestätigung basierend auf WS-Trust, SAML 2.0 Assertions, und WS Federation </w:t>
      </w:r>
      <w:r>
        <w:t>f</w:t>
      </w:r>
      <w:r w:rsidRPr="0012306B">
        <w:t xml:space="preserve">ür Active Requestor Profile. Die erneuerte Identitätsbestätigung wird grundsätzlich nicht verändert, sondern unterscheidet sich zur ursprünglichen Identitätsbestätigung </w:t>
      </w:r>
      <w:r>
        <w:t>im Wesentlichen</w:t>
      </w:r>
      <w:r w:rsidRPr="0012306B">
        <w:t xml:space="preserve"> durch eine aktualisierte Gültigkeitsdauer und ei</w:t>
      </w:r>
      <w:r>
        <w:t>ne aktualisierte Signatur.</w:t>
      </w:r>
    </w:p>
    <w:p w:rsidR="00437D08" w:rsidRPr="000328C6" w:rsidRDefault="00437D08" w:rsidP="001B163D">
      <w:pPr>
        <w:pStyle w:val="Beschriftung"/>
        <w:rPr>
          <w:lang w:val="en-US"/>
        </w:rPr>
      </w:pPr>
      <w:r w:rsidRPr="0017610F">
        <w:rPr>
          <w:rFonts w:ascii="Wingdings" w:hAnsi="Wingdings"/>
        </w:rPr>
        <w:lastRenderedPageBreak/>
        <w:sym w:font="Wingdings" w:char="F0D6"/>
      </w:r>
      <w:r w:rsidRPr="000328C6">
        <w:rPr>
          <w:lang w:val="en-US"/>
        </w:rPr>
        <w:tab/>
        <w:t>TIP1-A_6832 renew_Identity_Assertion mit WS-Trust und WS-Federation</w:t>
      </w:r>
    </w:p>
    <w:p w:rsidR="001B163D" w:rsidRPr="001B163D" w:rsidRDefault="00437D08" w:rsidP="00437D08">
      <w:pPr>
        <w:pStyle w:val="gemAfoText"/>
        <w:rPr>
          <w:rFonts w:ascii="Wingdings" w:hAnsi="Wingdings"/>
          <w:b/>
          <w:lang w:val="en-US"/>
        </w:rPr>
      </w:pPr>
      <w:r w:rsidRPr="0050522D">
        <w:rPr>
          <w:lang w:val="en-US"/>
        </w:rPr>
        <w:t>Der Basisdienst</w:t>
      </w:r>
      <w:r w:rsidRPr="00622A78">
        <w:rPr>
          <w:lang w:val="en-US"/>
        </w:rPr>
        <w:t xml:space="preserve"> TBAuth MUSS an der Schnittstelle I_IDP_Auth_Active_Client die Operation renew_Identity_Assertion entsprechend der Operation „Renew“ und „RequestSecurityToken“ nach WS-Trust und [WS-Federation1.2] für Active Requestor Profile implementieren.</w:t>
      </w:r>
    </w:p>
    <w:p w:rsidR="00437D08" w:rsidRPr="001B163D" w:rsidRDefault="001B163D" w:rsidP="00437D08">
      <w:pPr>
        <w:pStyle w:val="gemAfoText"/>
        <w:rPr>
          <w:lang w:val="en-US"/>
        </w:rPr>
      </w:pPr>
      <w:r>
        <w:rPr>
          <w:rFonts w:ascii="Wingdings" w:hAnsi="Wingdings"/>
          <w:b/>
        </w:rPr>
        <w:sym w:font="Wingdings" w:char="F0D5"/>
      </w:r>
    </w:p>
    <w:p w:rsidR="00437D08" w:rsidRPr="0017610F" w:rsidRDefault="00437D08" w:rsidP="001B163D">
      <w:pPr>
        <w:pStyle w:val="Beschriftung"/>
      </w:pPr>
      <w:r w:rsidRPr="0017610F">
        <w:rPr>
          <w:rFonts w:ascii="Wingdings" w:hAnsi="Wingdings"/>
        </w:rPr>
        <w:sym w:font="Wingdings" w:char="F0D6"/>
      </w:r>
      <w:r w:rsidRPr="0017610F">
        <w:tab/>
      </w:r>
      <w:r w:rsidRPr="000328C6">
        <w:t>TIP1-A_683</w:t>
      </w:r>
      <w:r>
        <w:t>3</w:t>
      </w:r>
      <w:r w:rsidRPr="0017610F">
        <w:t xml:space="preserve"> </w:t>
      </w:r>
      <w:r>
        <w:t>renew</w:t>
      </w:r>
      <w:r w:rsidRPr="0017610F">
        <w:t>_Identity_Assertion</w:t>
      </w:r>
      <w:r>
        <w:t>:</w:t>
      </w:r>
      <w:r w:rsidRPr="0017610F">
        <w:t xml:space="preserve"> Prüfung </w:t>
      </w:r>
      <w:r>
        <w:t xml:space="preserve">der </w:t>
      </w:r>
      <w:r w:rsidRPr="0017610F">
        <w:t>Erneuerung</w:t>
      </w:r>
    </w:p>
    <w:p w:rsidR="001B163D" w:rsidRDefault="00437D08" w:rsidP="00437D08">
      <w:pPr>
        <w:pStyle w:val="gemAfoText"/>
        <w:rPr>
          <w:rFonts w:ascii="Wingdings" w:hAnsi="Wingdings"/>
          <w:b/>
        </w:rPr>
      </w:pPr>
      <w:r>
        <w:t>Der</w:t>
      </w:r>
      <w:r w:rsidRPr="00613346">
        <w:t xml:space="preserve"> Basisdienst</w:t>
      </w:r>
      <w:r w:rsidRPr="0017610F">
        <w:t xml:space="preserve"> TBAuth MUSS an der Schnittstelle </w:t>
      </w:r>
      <w:r>
        <w:t>I_IDP_Auth_Active_Client</w:t>
      </w:r>
      <w:r w:rsidRPr="0017610F">
        <w:t xml:space="preserve"> bei der Operation renew_Identity_Assertion sicherstellen, dass es </w:t>
      </w:r>
      <w:r>
        <w:t xml:space="preserve">die </w:t>
      </w:r>
      <w:r w:rsidRPr="0017610F">
        <w:t xml:space="preserve">zu erneuernde Identitätsbestätigung zuvor selber </w:t>
      </w:r>
      <w:r>
        <w:t xml:space="preserve">über die Schnittstellen </w:t>
      </w:r>
      <w:r w:rsidRPr="00035EA0">
        <w:t xml:space="preserve">I_IDP_Auth_Active_Client </w:t>
      </w:r>
      <w:r>
        <w:t xml:space="preserve">oder </w:t>
      </w:r>
      <w:r w:rsidRPr="00035EA0">
        <w:t>I_IDP_Auth_</w:t>
      </w:r>
      <w:r>
        <w:t>Passive</w:t>
      </w:r>
      <w:r w:rsidRPr="00035EA0">
        <w:t>_Client</w:t>
      </w:r>
      <w:r w:rsidRPr="0017610F">
        <w:t xml:space="preserve"> ausgestellt hat und diese noch nicht abgelaufen </w:t>
      </w:r>
      <w:r>
        <w:t>ist oder annulliert wurde</w:t>
      </w:r>
      <w:r w:rsidRPr="0017610F">
        <w:t xml:space="preserve">. </w:t>
      </w:r>
    </w:p>
    <w:p w:rsidR="00437D08" w:rsidRPr="001B163D" w:rsidRDefault="001B163D" w:rsidP="00437D08">
      <w:pPr>
        <w:pStyle w:val="gemAfoText"/>
      </w:pPr>
      <w:r>
        <w:rPr>
          <w:rFonts w:ascii="Wingdings" w:hAnsi="Wingdings"/>
          <w:b/>
        </w:rPr>
        <w:sym w:font="Wingdings" w:char="F0D5"/>
      </w:r>
    </w:p>
    <w:p w:rsidR="00437D08" w:rsidRPr="007E3795" w:rsidRDefault="00437D08" w:rsidP="001B163D">
      <w:pPr>
        <w:pStyle w:val="Beschriftung"/>
      </w:pPr>
      <w:r w:rsidRPr="0017610F">
        <w:rPr>
          <w:rFonts w:ascii="Wingdings" w:hAnsi="Wingdings"/>
        </w:rPr>
        <w:sym w:font="Wingdings" w:char="F0D6"/>
      </w:r>
      <w:r w:rsidRPr="007E3795">
        <w:tab/>
      </w:r>
      <w:r>
        <w:t>TIP1-A_6884</w:t>
      </w:r>
      <w:r w:rsidRPr="007E3795">
        <w:t xml:space="preserve"> renew_Identity_Assertion: Herausgabe mit gleichem Schlüssel</w:t>
      </w:r>
    </w:p>
    <w:p w:rsidR="001B163D" w:rsidRDefault="00437D08" w:rsidP="00437D08">
      <w:pPr>
        <w:pStyle w:val="gemAfoText"/>
        <w:rPr>
          <w:rFonts w:ascii="Wingdings" w:hAnsi="Wingdings"/>
          <w:b/>
        </w:rPr>
      </w:pPr>
      <w:r>
        <w:t>Der</w:t>
      </w:r>
      <w:r w:rsidRPr="00613346">
        <w:t xml:space="preserve"> Basisdienst</w:t>
      </w:r>
      <w:r w:rsidRPr="007E3795">
        <w:t xml:space="preserve"> TBAuth MUSS sicherstellen, dass es erneuerte Identitätsbestätigungen mit dem gleichen Schlüssel wie die ursprüngliche Identitätsbestätigung signiert.</w:t>
      </w:r>
      <w:r>
        <w:t xml:space="preserve"> </w:t>
      </w:r>
    </w:p>
    <w:p w:rsidR="00437D08" w:rsidRPr="001B163D" w:rsidRDefault="001B163D" w:rsidP="00437D08">
      <w:pPr>
        <w:pStyle w:val="gemAfoText"/>
      </w:pPr>
      <w:r>
        <w:rPr>
          <w:rFonts w:ascii="Wingdings" w:hAnsi="Wingdings"/>
          <w:b/>
        </w:rPr>
        <w:sym w:font="Wingdings" w:char="F0D5"/>
      </w:r>
    </w:p>
    <w:p w:rsidR="00437D08" w:rsidRPr="007E3795" w:rsidRDefault="00437D08" w:rsidP="00437D08">
      <w:pPr>
        <w:pStyle w:val="gemStandard"/>
        <w:rPr>
          <w:b/>
        </w:rPr>
      </w:pPr>
      <w:r w:rsidRPr="007E3795">
        <w:t xml:space="preserve">Aufrufe der Operation renew_Identity_Assertion kann </w:t>
      </w:r>
      <w:r>
        <w:rPr>
          <w:lang w:eastAsia="ko-KR"/>
        </w:rPr>
        <w:t>d</w:t>
      </w:r>
      <w:r w:rsidRPr="00E52B8A">
        <w:rPr>
          <w:lang w:eastAsia="ko-KR"/>
        </w:rPr>
        <w:t>er BD</w:t>
      </w:r>
      <w:r w:rsidRPr="007E3795">
        <w:t xml:space="preserve">-TBAuth </w:t>
      </w:r>
      <w:r>
        <w:t xml:space="preserve">anhand </w:t>
      </w:r>
      <w:r w:rsidRPr="007E3795">
        <w:t>der Signatur</w:t>
      </w:r>
      <w:r>
        <w:t xml:space="preserve"> des Aufrufs und anhand der Parameter </w:t>
      </w:r>
      <w:r w:rsidRPr="007E3795">
        <w:t>/wst:RequestSecurityToken /gem:workplaceId</w:t>
      </w:r>
      <w:r>
        <w:t xml:space="preserve"> und </w:t>
      </w:r>
      <w:r w:rsidRPr="007E3795">
        <w:t>/wst:RequestSecurityToken /gem:mandantId</w:t>
      </w:r>
      <w:r>
        <w:t xml:space="preserve"> dem Benutzer zuordnen.</w:t>
      </w:r>
    </w:p>
    <w:p w:rsidR="00437D08" w:rsidRPr="0017610F" w:rsidRDefault="00437D08" w:rsidP="001B163D">
      <w:pPr>
        <w:pStyle w:val="Beschriftung"/>
      </w:pPr>
      <w:r w:rsidRPr="0017610F">
        <w:rPr>
          <w:rFonts w:ascii="Wingdings" w:hAnsi="Wingdings"/>
        </w:rPr>
        <w:sym w:font="Wingdings" w:char="F0D6"/>
      </w:r>
      <w:r w:rsidRPr="0017610F">
        <w:tab/>
      </w:r>
      <w:r w:rsidRPr="000328C6">
        <w:t>TIP1-A_683</w:t>
      </w:r>
      <w:r>
        <w:t>4</w:t>
      </w:r>
      <w:r w:rsidRPr="0017610F">
        <w:t xml:space="preserve"> </w:t>
      </w:r>
      <w:r>
        <w:t>renew</w:t>
      </w:r>
      <w:r w:rsidRPr="0017610F">
        <w:t>_Identity_Assertion Erneuerung nur für Benutzer</w:t>
      </w:r>
    </w:p>
    <w:p w:rsidR="001B163D" w:rsidRDefault="00437D08" w:rsidP="00437D08">
      <w:pPr>
        <w:pStyle w:val="gemAfoText"/>
        <w:rPr>
          <w:rFonts w:ascii="Wingdings" w:hAnsi="Wingdings"/>
          <w:b/>
        </w:rPr>
      </w:pPr>
      <w:r>
        <w:t>Der</w:t>
      </w:r>
      <w:r w:rsidRPr="00613346">
        <w:t xml:space="preserve"> Basisdienst</w:t>
      </w:r>
      <w:r w:rsidRPr="0017610F">
        <w:t xml:space="preserve"> TBAuth MUSS an der Schnittstelle </w:t>
      </w:r>
      <w:r>
        <w:t>I_IDP_Auth_Active_Client</w:t>
      </w:r>
      <w:r w:rsidRPr="0017610F">
        <w:t xml:space="preserve"> bei der Operation renew_Identity_Assertion sicherstellen, dass Anfragen vom Benutzer der zu erneuernden Identitätsbestätigung stammen. </w:t>
      </w:r>
    </w:p>
    <w:p w:rsidR="00437D08" w:rsidRPr="001B163D" w:rsidRDefault="001B163D" w:rsidP="00437D08">
      <w:pPr>
        <w:pStyle w:val="gemAfoText"/>
      </w:pPr>
      <w:r>
        <w:rPr>
          <w:rFonts w:ascii="Wingdings" w:hAnsi="Wingdings"/>
          <w:b/>
        </w:rPr>
        <w:sym w:font="Wingdings" w:char="F0D5"/>
      </w:r>
    </w:p>
    <w:p w:rsidR="00437D08" w:rsidRPr="0017610F" w:rsidRDefault="00437D08" w:rsidP="001B163D">
      <w:pPr>
        <w:pStyle w:val="Beschriftung"/>
      </w:pPr>
      <w:r w:rsidRPr="0017610F">
        <w:rPr>
          <w:rFonts w:ascii="Wingdings" w:hAnsi="Wingdings"/>
        </w:rPr>
        <w:sym w:font="Wingdings" w:char="F0D6"/>
      </w:r>
      <w:r w:rsidRPr="0017610F">
        <w:tab/>
      </w:r>
      <w:r w:rsidRPr="000328C6">
        <w:t>TIP1-A_683</w:t>
      </w:r>
      <w:r>
        <w:t>5</w:t>
      </w:r>
      <w:r w:rsidRPr="0017610F">
        <w:t xml:space="preserve"> </w:t>
      </w:r>
      <w:r>
        <w:t>Beschränkung der Erneuerbarkeit</w:t>
      </w:r>
    </w:p>
    <w:p w:rsidR="001B163D" w:rsidRDefault="00437D08" w:rsidP="00437D08">
      <w:pPr>
        <w:pStyle w:val="gemAfoText"/>
        <w:rPr>
          <w:rFonts w:ascii="Wingdings" w:hAnsi="Wingdings"/>
          <w:b/>
        </w:rPr>
      </w:pPr>
      <w:r>
        <w:t>Der</w:t>
      </w:r>
      <w:r w:rsidRPr="00613346">
        <w:t xml:space="preserve"> Basisdienst</w:t>
      </w:r>
      <w:r w:rsidRPr="0017610F">
        <w:t xml:space="preserve"> TBAuth </w:t>
      </w:r>
      <w:r>
        <w:t>DARF NICHT</w:t>
      </w:r>
      <w:r w:rsidRPr="0017610F">
        <w:t xml:space="preserve"> an der Schnittstelle </w:t>
      </w:r>
      <w:r>
        <w:t>I_IDP_Auth_Active_Client</w:t>
      </w:r>
      <w:r w:rsidRPr="0017610F">
        <w:t xml:space="preserve"> bei der Operation renew_Identity_Assertion</w:t>
      </w:r>
      <w:r>
        <w:t xml:space="preserve">, </w:t>
      </w:r>
      <w:r w:rsidRPr="0017610F">
        <w:t>Identitätsbestätigung</w:t>
      </w:r>
      <w:r>
        <w:t>en über die konfigurierte maximale Dauer (über die Identitätsbestätigungen hinweg erneuert werden dürfen) hinaus erneuern. Diese Dauer beginnt zum Erstellungszeitpunkt der ersten Identitätsbestätigung und bezieht sich auf das Gültigkeitsende der Identitätsbestätigung bzw. seiner erneuerten Nachfolger.</w:t>
      </w:r>
      <w:r w:rsidRPr="0017610F">
        <w:t xml:space="preserve"> </w:t>
      </w:r>
    </w:p>
    <w:p w:rsidR="00437D08" w:rsidRPr="001B163D" w:rsidRDefault="001B163D" w:rsidP="00437D08">
      <w:pPr>
        <w:pStyle w:val="gemAfoText"/>
      </w:pPr>
      <w:r>
        <w:rPr>
          <w:rFonts w:ascii="Wingdings" w:hAnsi="Wingdings"/>
          <w:b/>
        </w:rPr>
        <w:sym w:font="Wingdings" w:char="F0D5"/>
      </w:r>
    </w:p>
    <w:p w:rsidR="00437D08" w:rsidRPr="00D427F0" w:rsidRDefault="00437D08" w:rsidP="001B163D">
      <w:pPr>
        <w:pStyle w:val="Beschriftung"/>
      </w:pPr>
      <w:r w:rsidRPr="00D427F0">
        <w:rPr>
          <w:rFonts w:ascii="Wingdings" w:hAnsi="Wingdings"/>
        </w:rPr>
        <w:sym w:font="Wingdings" w:char="F0D6"/>
      </w:r>
      <w:r w:rsidRPr="00D427F0">
        <w:tab/>
      </w:r>
      <w:r w:rsidRPr="000328C6">
        <w:t>TIP1-A_683</w:t>
      </w:r>
      <w:r>
        <w:t>6</w:t>
      </w:r>
      <w:r w:rsidRPr="00D427F0">
        <w:t xml:space="preserve"> </w:t>
      </w:r>
      <w:r>
        <w:t>Konfiguration maximale Erneuerbarkeit</w:t>
      </w:r>
    </w:p>
    <w:p w:rsidR="001B163D" w:rsidRDefault="00437D08" w:rsidP="00437D08">
      <w:pPr>
        <w:pStyle w:val="gemAfoText"/>
        <w:rPr>
          <w:rFonts w:ascii="Wingdings" w:hAnsi="Wingdings"/>
          <w:b/>
        </w:rPr>
      </w:pPr>
      <w:r>
        <w:t>Der</w:t>
      </w:r>
      <w:r w:rsidRPr="00613346">
        <w:t xml:space="preserve"> Basisdienst</w:t>
      </w:r>
      <w:r>
        <w:t xml:space="preserve"> TBAuth </w:t>
      </w:r>
      <w:r w:rsidRPr="00D427F0">
        <w:t xml:space="preserve">MUSS </w:t>
      </w:r>
      <w:r>
        <w:t>es</w:t>
      </w:r>
      <w:r w:rsidRPr="00D427F0">
        <w:t xml:space="preserve"> dem Administrator über die Managementschnittstelle des Konnektors</w:t>
      </w:r>
      <w:r>
        <w:t xml:space="preserve"> ermöglichen,</w:t>
      </w:r>
      <w:r w:rsidRPr="00D427F0">
        <w:t xml:space="preserve"> </w:t>
      </w:r>
      <w:r>
        <w:t>die maximale Dauer über die Identitätsbestätigungen hinweg erneuert werden dürfen, zu verwalten. Diese Dauer MUSS standardmäßig auf 24 Stunden</w:t>
      </w:r>
      <w:r w:rsidRPr="00D427F0">
        <w:t xml:space="preserve"> </w:t>
      </w:r>
      <w:r>
        <w:t xml:space="preserve">gesetzt sein. </w:t>
      </w:r>
    </w:p>
    <w:p w:rsidR="00437D08" w:rsidRPr="001B163D" w:rsidRDefault="001B163D" w:rsidP="00437D08">
      <w:pPr>
        <w:pStyle w:val="gemAfoText"/>
      </w:pPr>
      <w:r>
        <w:rPr>
          <w:rFonts w:ascii="Wingdings" w:hAnsi="Wingdings"/>
          <w:b/>
        </w:rPr>
        <w:lastRenderedPageBreak/>
        <w:sym w:font="Wingdings" w:char="F0D5"/>
      </w:r>
    </w:p>
    <w:p w:rsidR="00437D08" w:rsidRPr="00F26264" w:rsidRDefault="00437D08" w:rsidP="001B163D">
      <w:pPr>
        <w:pStyle w:val="berschrift4"/>
      </w:pPr>
      <w:bookmarkStart w:id="142" w:name="_Toc501705650"/>
      <w:r w:rsidRPr="002E7C62">
        <w:t>Aufrufparameter renew_Identity_Assertion</w:t>
      </w:r>
      <w:bookmarkEnd w:id="142"/>
    </w:p>
    <w:p w:rsidR="00437D08" w:rsidRPr="00F33C57" w:rsidRDefault="00437D08" w:rsidP="001B163D">
      <w:pPr>
        <w:pStyle w:val="Beschriftung"/>
        <w:rPr>
          <w:lang w:val="en-US"/>
        </w:rPr>
      </w:pPr>
      <w:r w:rsidRPr="004513C3">
        <w:rPr>
          <w:rFonts w:ascii="Wingdings" w:hAnsi="Wingdings"/>
        </w:rPr>
        <w:sym w:font="Wingdings" w:char="F0D6"/>
      </w:r>
      <w:r w:rsidRPr="00F33C57">
        <w:rPr>
          <w:lang w:val="en-US"/>
        </w:rPr>
        <w:tab/>
      </w:r>
      <w:r w:rsidRPr="000328C6">
        <w:rPr>
          <w:lang w:val="en-US"/>
        </w:rPr>
        <w:t>TIP1-A_683</w:t>
      </w:r>
      <w:r>
        <w:rPr>
          <w:lang w:val="en-US"/>
        </w:rPr>
        <w:t>7</w:t>
      </w:r>
      <w:r w:rsidRPr="00F33C57">
        <w:rPr>
          <w:lang w:val="en-US"/>
        </w:rPr>
        <w:t xml:space="preserve"> </w:t>
      </w:r>
      <w:r w:rsidRPr="008305D4">
        <w:rPr>
          <w:lang w:val="en-US"/>
        </w:rPr>
        <w:t>Aufrufparameter</w:t>
      </w:r>
      <w:r w:rsidRPr="00F33C57">
        <w:rPr>
          <w:lang w:val="en-US"/>
        </w:rPr>
        <w:t xml:space="preserve"> </w:t>
      </w:r>
      <w:r>
        <w:rPr>
          <w:lang w:val="en-US"/>
        </w:rPr>
        <w:t>renew</w:t>
      </w:r>
      <w:r w:rsidRPr="00F33C57">
        <w:rPr>
          <w:lang w:val="en-US"/>
        </w:rPr>
        <w:t>_Identity_Assertion</w:t>
      </w:r>
    </w:p>
    <w:p w:rsidR="00437D08" w:rsidRPr="00427B62" w:rsidRDefault="00437D08" w:rsidP="00437D08">
      <w:pPr>
        <w:pStyle w:val="gemAfoText"/>
      </w:pPr>
      <w:r w:rsidRPr="00427B62">
        <w:t xml:space="preserve">Der Basisdienst TBAuth MUSS an der Schnittstelle I_IDP_Auth_Active_Client die Operation renew_Identity_Assertion mit den Aufrufparametern aus </w:t>
      </w:r>
      <w:r w:rsidRPr="00427B62">
        <w:fldChar w:fldCharType="begin"/>
      </w:r>
      <w:r w:rsidRPr="00427B62">
        <w:instrText xml:space="preserve"> REF _Ref470009675 \h  \* MERGEFORMAT </w:instrText>
      </w:r>
      <w:r w:rsidRPr="00427B62">
        <w:fldChar w:fldCharType="separate"/>
      </w:r>
      <w:r w:rsidR="0018134F" w:rsidRPr="0018134F">
        <w:t>TAB_BD_TBAuth_05 Aufrufparameter der Operation renew_Identity_Assertion</w:t>
      </w:r>
      <w:r w:rsidRPr="00427B62">
        <w:fldChar w:fldCharType="end"/>
      </w:r>
      <w:r w:rsidRPr="00427B62">
        <w:t xml:space="preserve"> anbieten, wobei die Präfixe und Namensräume entsprechend </w:t>
      </w:r>
      <w:r w:rsidRPr="00427B62">
        <w:fldChar w:fldCharType="begin"/>
      </w:r>
      <w:r w:rsidRPr="00427B62">
        <w:instrText xml:space="preserve"> REF _Ref470009565 \h  \* MERGEFORMAT </w:instrText>
      </w:r>
      <w:r w:rsidRPr="00427B62">
        <w:fldChar w:fldCharType="separate"/>
      </w:r>
      <w:r w:rsidR="0018134F">
        <w:t>TAB_B</w:t>
      </w:r>
      <w:r w:rsidR="0018134F" w:rsidRPr="00BE0407">
        <w:t>D</w:t>
      </w:r>
      <w:r w:rsidR="0018134F">
        <w:t>_TBAuth_13 Präfixe und Namensräume</w:t>
      </w:r>
      <w:r w:rsidRPr="00427B62">
        <w:fldChar w:fldCharType="end"/>
      </w:r>
      <w:r w:rsidRPr="00427B62">
        <w:t xml:space="preserve"> gelten.</w:t>
      </w:r>
    </w:p>
    <w:p w:rsidR="00437D08" w:rsidRPr="006B51B9" w:rsidRDefault="00437D08" w:rsidP="00437D08">
      <w:pPr>
        <w:pStyle w:val="gemStandard"/>
      </w:pPr>
    </w:p>
    <w:p w:rsidR="00437D08" w:rsidRPr="008305D4" w:rsidRDefault="00437D08" w:rsidP="00437D08">
      <w:pPr>
        <w:pStyle w:val="Beschriftung"/>
        <w:rPr>
          <w:lang w:val="en-US"/>
        </w:rPr>
      </w:pPr>
      <w:bookmarkStart w:id="143" w:name="_Ref464830515"/>
      <w:bookmarkStart w:id="144" w:name="_Toc501372432"/>
      <w:r w:rsidRPr="008305D4">
        <w:rPr>
          <w:lang w:val="en-US"/>
        </w:rPr>
        <w:t xml:space="preserve">Tabelle </w:t>
      </w:r>
      <w:r>
        <w:fldChar w:fldCharType="begin"/>
      </w:r>
      <w:r w:rsidRPr="008305D4">
        <w:rPr>
          <w:lang w:val="en-US"/>
        </w:rPr>
        <w:instrText xml:space="preserve"> SEQ Tabelle \* ARABIC </w:instrText>
      </w:r>
      <w:r>
        <w:fldChar w:fldCharType="separate"/>
      </w:r>
      <w:r w:rsidR="0018134F">
        <w:rPr>
          <w:noProof/>
          <w:lang w:val="en-US"/>
        </w:rPr>
        <w:t>4</w:t>
      </w:r>
      <w:r>
        <w:fldChar w:fldCharType="end"/>
      </w:r>
      <w:r>
        <w:t>:</w:t>
      </w:r>
      <w:r w:rsidRPr="008305D4">
        <w:rPr>
          <w:lang w:val="en-US"/>
        </w:rPr>
        <w:t xml:space="preserve"> </w:t>
      </w:r>
      <w:bookmarkStart w:id="145" w:name="_Ref470009675"/>
      <w:r w:rsidRPr="00C12097">
        <w:rPr>
          <w:lang w:val="en-US"/>
        </w:rPr>
        <w:t>TAB_B</w:t>
      </w:r>
      <w:r w:rsidRPr="00E52B8A">
        <w:rPr>
          <w:lang w:val="en-US"/>
        </w:rPr>
        <w:t>D</w:t>
      </w:r>
      <w:r w:rsidRPr="00C12097">
        <w:rPr>
          <w:lang w:val="en-US"/>
        </w:rPr>
        <w:t>_TBAuth_0</w:t>
      </w:r>
      <w:r>
        <w:rPr>
          <w:lang w:val="en-US"/>
        </w:rPr>
        <w:t>5</w:t>
      </w:r>
      <w:r w:rsidRPr="00C12097">
        <w:rPr>
          <w:lang w:val="en-US"/>
        </w:rPr>
        <w:t xml:space="preserve"> </w:t>
      </w:r>
      <w:r w:rsidRPr="008305D4">
        <w:rPr>
          <w:lang w:val="en-US"/>
        </w:rPr>
        <w:t>Aufrufparameter</w:t>
      </w:r>
      <w:r>
        <w:rPr>
          <w:lang w:val="en-US"/>
        </w:rPr>
        <w:t xml:space="preserve"> der</w:t>
      </w:r>
      <w:r w:rsidRPr="008305D4">
        <w:rPr>
          <w:lang w:val="en-US"/>
        </w:rPr>
        <w:t xml:space="preserve"> Operation </w:t>
      </w:r>
      <w:r>
        <w:rPr>
          <w:lang w:val="en-US"/>
        </w:rPr>
        <w:t>renew</w:t>
      </w:r>
      <w:r w:rsidRPr="008305D4">
        <w:rPr>
          <w:lang w:val="en-US"/>
        </w:rPr>
        <w:t>_Identity_Assertion</w:t>
      </w:r>
      <w:bookmarkEnd w:id="144"/>
      <w:bookmarkEnd w:id="145"/>
      <w:r>
        <w:rPr>
          <w:lang w:val="en-US"/>
        </w:rPr>
        <w:t xml:space="preserve"> </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1701"/>
        <w:gridCol w:w="4075"/>
      </w:tblGrid>
      <w:tr w:rsidR="00437D08" w:rsidRPr="006B51B9" w:rsidTr="00437D08">
        <w:trPr>
          <w:tblHeader/>
        </w:trPr>
        <w:tc>
          <w:tcPr>
            <w:tcW w:w="3227" w:type="dxa"/>
            <w:shd w:val="clear" w:color="auto" w:fill="D9D9D9"/>
          </w:tcPr>
          <w:p w:rsidR="00437D08" w:rsidRPr="006B51B9" w:rsidRDefault="00437D08" w:rsidP="00437D08">
            <w:pPr>
              <w:pStyle w:val="gemtab11ptAbstand"/>
              <w:rPr>
                <w:b/>
                <w:sz w:val="20"/>
              </w:rPr>
            </w:pPr>
            <w:r w:rsidRPr="006B51B9">
              <w:rPr>
                <w:b/>
                <w:sz w:val="20"/>
              </w:rPr>
              <w:t>Name des Aufrufparameters</w:t>
            </w:r>
          </w:p>
        </w:tc>
        <w:tc>
          <w:tcPr>
            <w:tcW w:w="1701" w:type="dxa"/>
            <w:shd w:val="clear" w:color="auto" w:fill="D9D9D9"/>
          </w:tcPr>
          <w:p w:rsidR="00437D08" w:rsidRPr="006B51B9" w:rsidRDefault="00437D08" w:rsidP="00437D08">
            <w:pPr>
              <w:pStyle w:val="gemtab11ptAbstand"/>
              <w:rPr>
                <w:b/>
                <w:sz w:val="20"/>
              </w:rPr>
            </w:pPr>
            <w:r w:rsidRPr="006B51B9">
              <w:rPr>
                <w:b/>
                <w:sz w:val="20"/>
              </w:rPr>
              <w:t>Verpflichtung</w:t>
            </w:r>
          </w:p>
        </w:tc>
        <w:tc>
          <w:tcPr>
            <w:tcW w:w="4075" w:type="dxa"/>
            <w:shd w:val="clear" w:color="auto" w:fill="D9D9D9"/>
          </w:tcPr>
          <w:p w:rsidR="00437D08" w:rsidRPr="006B51B9" w:rsidRDefault="00437D08" w:rsidP="00437D08">
            <w:pPr>
              <w:pStyle w:val="gemtab11ptAbstand"/>
              <w:rPr>
                <w:b/>
                <w:sz w:val="20"/>
              </w:rPr>
            </w:pPr>
            <w:r w:rsidRPr="006B51B9">
              <w:rPr>
                <w:b/>
                <w:sz w:val="20"/>
              </w:rPr>
              <w:t>zusätzliche Konsistenzregel</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w:t>
            </w:r>
          </w:p>
        </w:tc>
        <w:tc>
          <w:tcPr>
            <w:tcW w:w="1701" w:type="dxa"/>
            <w:shd w:val="clear" w:color="auto" w:fill="auto"/>
          </w:tcPr>
          <w:p w:rsidR="00437D08" w:rsidRPr="006B51B9" w:rsidRDefault="00437D08" w:rsidP="00437D08">
            <w:pPr>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lang w:val="en-US"/>
              </w:rPr>
            </w:pP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/wst:Lifetime</w:t>
            </w:r>
          </w:p>
        </w:tc>
        <w:tc>
          <w:tcPr>
            <w:tcW w:w="1701" w:type="dxa"/>
            <w:shd w:val="clear" w:color="auto" w:fill="auto"/>
          </w:tcPr>
          <w:p w:rsidR="00437D08" w:rsidRPr="006B51B9" w:rsidRDefault="00437D08" w:rsidP="00437D08">
            <w:pPr>
              <w:pStyle w:val="gemtabohne"/>
              <w:rPr>
                <w:sz w:val="20"/>
              </w:rPr>
            </w:pPr>
            <w:r w:rsidRPr="006B51B9">
              <w:rPr>
                <w:sz w:val="20"/>
              </w:rPr>
              <w:t>optional</w:t>
            </w:r>
          </w:p>
        </w:tc>
        <w:tc>
          <w:tcPr>
            <w:tcW w:w="4075" w:type="dxa"/>
            <w:shd w:val="clear" w:color="auto" w:fill="auto"/>
          </w:tcPr>
          <w:p w:rsidR="00437D08" w:rsidRPr="006B51B9" w:rsidRDefault="00437D08" w:rsidP="00437D08">
            <w:pPr>
              <w:pStyle w:val="gemtabohne"/>
              <w:rPr>
                <w:sz w:val="20"/>
              </w:rPr>
            </w:pP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/wst:Lifetime /wsu:Created</w:t>
            </w:r>
          </w:p>
        </w:tc>
        <w:tc>
          <w:tcPr>
            <w:tcW w:w="1701" w:type="dxa"/>
            <w:shd w:val="clear" w:color="auto" w:fill="auto"/>
          </w:tcPr>
          <w:p w:rsidR="00437D08" w:rsidRPr="006B51B9" w:rsidRDefault="00437D08" w:rsidP="00437D08">
            <w:pPr>
              <w:pStyle w:val="gemtabohne"/>
              <w:rPr>
                <w:sz w:val="20"/>
              </w:rPr>
            </w:pPr>
            <w:r w:rsidRPr="006B51B9">
              <w:rPr>
                <w:sz w:val="20"/>
              </w:rPr>
              <w:t>optional</w:t>
            </w:r>
          </w:p>
        </w:tc>
        <w:tc>
          <w:tcPr>
            <w:tcW w:w="4075" w:type="dxa"/>
            <w:shd w:val="clear" w:color="auto" w:fill="auto"/>
          </w:tcPr>
          <w:p w:rsidR="00437D08" w:rsidRPr="006B51B9" w:rsidRDefault="00437D08" w:rsidP="00437D08">
            <w:pPr>
              <w:pStyle w:val="gemtabohne"/>
              <w:rPr>
                <w:sz w:val="20"/>
              </w:rPr>
            </w:pPr>
            <w:r w:rsidRPr="006B51B9">
              <w:rPr>
                <w:sz w:val="20"/>
                <w:lang w:eastAsia="ko-KR"/>
              </w:rPr>
              <w:t>Der BD-TBAuth MUSS Anfragen abbrechen, falls der Erstellungszeitpunkt mehr als eine Minute von der eigenen Systemzeit abweicht.</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/wst:Lifetime /wsu:Expires</w:t>
            </w:r>
          </w:p>
        </w:tc>
        <w:tc>
          <w:tcPr>
            <w:tcW w:w="1701" w:type="dxa"/>
            <w:shd w:val="clear" w:color="auto" w:fill="auto"/>
          </w:tcPr>
          <w:p w:rsidR="00437D08" w:rsidRPr="006B51B9" w:rsidRDefault="00437D08" w:rsidP="00437D08">
            <w:pPr>
              <w:pStyle w:val="gemtabohne"/>
              <w:rPr>
                <w:sz w:val="20"/>
              </w:rPr>
            </w:pPr>
            <w:r w:rsidRPr="006B51B9">
              <w:rPr>
                <w:sz w:val="20"/>
              </w:rPr>
              <w:t>optional</w:t>
            </w:r>
          </w:p>
        </w:tc>
        <w:tc>
          <w:tcPr>
            <w:tcW w:w="4075" w:type="dxa"/>
            <w:shd w:val="clear" w:color="auto" w:fill="auto"/>
          </w:tcPr>
          <w:p w:rsidR="00437D08" w:rsidRPr="006B51B9" w:rsidRDefault="00437D08" w:rsidP="00437D08">
            <w:pPr>
              <w:pStyle w:val="gemtabohne"/>
              <w:rPr>
                <w:sz w:val="20"/>
              </w:rPr>
            </w:pPr>
            <w:r w:rsidRPr="006B51B9">
              <w:rPr>
                <w:sz w:val="20"/>
                <w:lang w:eastAsia="ko-KR"/>
              </w:rPr>
              <w:t>Der BD</w:t>
            </w:r>
            <w:r w:rsidRPr="006B51B9">
              <w:rPr>
                <w:sz w:val="20"/>
              </w:rPr>
              <w:t xml:space="preserve">-TBAuth MUSS Identitätsbestätigungen mit der in diesem Aufrufparameter angegebenen Lebensdauer ausstellen. Falls der Parameter nicht vorhanden ist, MUSS </w:t>
            </w:r>
            <w:r w:rsidRPr="006B51B9">
              <w:rPr>
                <w:sz w:val="20"/>
                <w:lang w:eastAsia="ko-KR"/>
              </w:rPr>
              <w:t xml:space="preserve">der BD-TBAuth </w:t>
            </w:r>
            <w:r w:rsidRPr="006B51B9">
              <w:rPr>
                <w:sz w:val="20"/>
              </w:rPr>
              <w:t>die Identitätsbestätigung mit einer Gültigkeitsdauer von drei Stunden ausstellen.</w:t>
            </w:r>
          </w:p>
        </w:tc>
      </w:tr>
      <w:tr w:rsidR="00437D08" w:rsidRPr="006B51B9" w:rsidTr="00437D08">
        <w:tc>
          <w:tcPr>
            <w:tcW w:w="3227" w:type="dxa"/>
            <w:shd w:val="clear" w:color="auto" w:fill="auto"/>
          </w:tcPr>
          <w:p w:rsidR="00437D08" w:rsidRPr="006B51B9" w:rsidRDefault="00437D08" w:rsidP="00437D08">
            <w:pPr>
              <w:pStyle w:val="gemtabohne"/>
              <w:rPr>
                <w:sz w:val="20"/>
              </w:rPr>
            </w:pPr>
            <w:r w:rsidRPr="006B51B9">
              <w:rPr>
                <w:sz w:val="20"/>
              </w:rPr>
              <w:t>/wst:RequestSecurityToken /wst:TokenType</w:t>
            </w:r>
          </w:p>
        </w:tc>
        <w:tc>
          <w:tcPr>
            <w:tcW w:w="1701" w:type="dxa"/>
            <w:shd w:val="clear" w:color="auto" w:fill="auto"/>
          </w:tcPr>
          <w:p w:rsidR="00437D08" w:rsidRPr="006B51B9" w:rsidRDefault="00437D08" w:rsidP="00437D08">
            <w:pPr>
              <w:pStyle w:val="gemtabohne"/>
              <w:rPr>
                <w:sz w:val="20"/>
              </w:rPr>
            </w:pPr>
            <w:r w:rsidRPr="006B51B9">
              <w:rPr>
                <w:sz w:val="20"/>
              </w:rPr>
              <w:t>optional</w:t>
            </w:r>
          </w:p>
        </w:tc>
        <w:tc>
          <w:tcPr>
            <w:tcW w:w="4075" w:type="dxa"/>
            <w:shd w:val="clear" w:color="auto" w:fill="auto"/>
          </w:tcPr>
          <w:p w:rsidR="00437D08" w:rsidRPr="006B51B9" w:rsidRDefault="00437D08" w:rsidP="00437D08">
            <w:pPr>
              <w:pStyle w:val="gemtabohne"/>
              <w:rPr>
                <w:sz w:val="20"/>
              </w:rPr>
            </w:pPr>
            <w:r w:rsidRPr="006B51B9">
              <w:rPr>
                <w:sz w:val="20"/>
              </w:rPr>
              <w:t>Der Wert des Aufrufparameters MUSS wie folgt sein:</w:t>
            </w:r>
          </w:p>
          <w:p w:rsidR="00437D08" w:rsidRPr="006B51B9" w:rsidRDefault="00437D08" w:rsidP="00437D08">
            <w:pPr>
              <w:pStyle w:val="gemtabohne"/>
              <w:rPr>
                <w:sz w:val="20"/>
              </w:rPr>
            </w:pPr>
            <w:r w:rsidRPr="006B51B9">
              <w:rPr>
                <w:sz w:val="20"/>
              </w:rPr>
              <w:t>http://docs.oasis-open.org/wss/oasis-wss-saml-token-profile-1.1#SAMLV2.0</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/wst:RequestType</w:t>
            </w:r>
          </w:p>
        </w:tc>
        <w:tc>
          <w:tcPr>
            <w:tcW w:w="1701" w:type="dxa"/>
            <w:shd w:val="clear" w:color="auto" w:fill="auto"/>
          </w:tcPr>
          <w:p w:rsidR="00437D08" w:rsidRPr="006B51B9" w:rsidRDefault="00437D08" w:rsidP="00437D08">
            <w:pPr>
              <w:pStyle w:val="gemtabohne"/>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rPr>
            </w:pPr>
            <w:r w:rsidRPr="006B51B9">
              <w:rPr>
                <w:sz w:val="20"/>
              </w:rPr>
              <w:t>Der Wert des Aufrufparameters MUSS wie folgt sein:</w:t>
            </w:r>
          </w:p>
          <w:p w:rsidR="00437D08" w:rsidRPr="006B51B9" w:rsidRDefault="00437D08" w:rsidP="00437D08">
            <w:pPr>
              <w:pStyle w:val="gemtabohne"/>
              <w:rPr>
                <w:sz w:val="20"/>
              </w:rPr>
            </w:pPr>
            <w:r w:rsidRPr="006B51B9">
              <w:rPr>
                <w:sz w:val="20"/>
              </w:rPr>
              <w:t>http://docs.oasis-open.org/ws-sx/ws-trust/200512/Renew</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/wst:RenewTarget</w:t>
            </w:r>
          </w:p>
        </w:tc>
        <w:tc>
          <w:tcPr>
            <w:tcW w:w="1701" w:type="dxa"/>
            <w:shd w:val="clear" w:color="auto" w:fill="auto"/>
          </w:tcPr>
          <w:p w:rsidR="00437D08" w:rsidRPr="006B51B9" w:rsidRDefault="00437D08" w:rsidP="00437D08">
            <w:pPr>
              <w:pStyle w:val="gemtabohne"/>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rPr>
            </w:pPr>
            <w:r w:rsidRPr="006B51B9">
              <w:rPr>
                <w:sz w:val="20"/>
              </w:rPr>
              <w:t xml:space="preserve">Der Wert des Aufrufparameters MUSS die zu erneuernde Identitätsbestätigung aus [gemSpec_TBAuth] </w:t>
            </w:r>
            <w:r w:rsidRPr="006B51B9">
              <w:rPr>
                <w:i/>
                <w:sz w:val="20"/>
              </w:rPr>
              <w:t xml:space="preserve">TAB_TBAuth_03 Identitätsbestätigung (SAML 2.0 Assertion) </w:t>
            </w:r>
            <w:r w:rsidRPr="006B51B9">
              <w:rPr>
                <w:sz w:val="20"/>
              </w:rPr>
              <w:t>enthalten.</w:t>
            </w: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/wst:Renewing</w:t>
            </w:r>
          </w:p>
        </w:tc>
        <w:tc>
          <w:tcPr>
            <w:tcW w:w="1701" w:type="dxa"/>
            <w:shd w:val="clear" w:color="auto" w:fill="auto"/>
          </w:tcPr>
          <w:p w:rsidR="00437D08" w:rsidRPr="006B51B9" w:rsidRDefault="00437D08" w:rsidP="00437D08">
            <w:pPr>
              <w:rPr>
                <w:sz w:val="20"/>
              </w:rPr>
            </w:pPr>
            <w:r w:rsidRPr="006B51B9">
              <w:rPr>
                <w:sz w:val="20"/>
              </w:rPr>
              <w:t>optional</w:t>
            </w:r>
          </w:p>
        </w:tc>
        <w:tc>
          <w:tcPr>
            <w:tcW w:w="4075" w:type="dxa"/>
            <w:shd w:val="clear" w:color="auto" w:fill="auto"/>
          </w:tcPr>
          <w:p w:rsidR="00437D08" w:rsidRPr="006B51B9" w:rsidRDefault="00437D08" w:rsidP="00437D08">
            <w:pPr>
              <w:pStyle w:val="gemtabohne"/>
              <w:rPr>
                <w:sz w:val="20"/>
              </w:rPr>
            </w:pPr>
          </w:p>
        </w:tc>
      </w:tr>
      <w:tr w:rsidR="00437D08" w:rsidRPr="006B51B9" w:rsidTr="00437D08">
        <w:tc>
          <w:tcPr>
            <w:tcW w:w="3227" w:type="dxa"/>
            <w:shd w:val="clear" w:color="auto" w:fill="auto"/>
          </w:tcPr>
          <w:p w:rsidR="00437D08" w:rsidRPr="006B51B9" w:rsidRDefault="00437D08" w:rsidP="00437D08">
            <w:pPr>
              <w:pStyle w:val="gemtabohne"/>
              <w:rPr>
                <w:sz w:val="20"/>
                <w:lang w:val="en-US"/>
              </w:rPr>
            </w:pPr>
            <w:r w:rsidRPr="006B51B9">
              <w:rPr>
                <w:sz w:val="20"/>
                <w:lang w:val="en-US"/>
              </w:rPr>
              <w:t>/wst:RequestSecurityToken /wst:Renewing /@Allow</w:t>
            </w:r>
          </w:p>
        </w:tc>
        <w:tc>
          <w:tcPr>
            <w:tcW w:w="1701" w:type="dxa"/>
            <w:shd w:val="clear" w:color="auto" w:fill="auto"/>
          </w:tcPr>
          <w:p w:rsidR="00437D08" w:rsidRPr="006B51B9" w:rsidRDefault="00437D08" w:rsidP="00437D08">
            <w:pPr>
              <w:rPr>
                <w:sz w:val="20"/>
              </w:rPr>
            </w:pPr>
            <w:r w:rsidRPr="006B51B9">
              <w:rPr>
                <w:sz w:val="20"/>
              </w:rPr>
              <w:t>optional</w:t>
            </w:r>
          </w:p>
        </w:tc>
        <w:tc>
          <w:tcPr>
            <w:tcW w:w="4075" w:type="dxa"/>
            <w:shd w:val="clear" w:color="auto" w:fill="auto"/>
          </w:tcPr>
          <w:p w:rsidR="00437D08" w:rsidRPr="006B51B9" w:rsidRDefault="00437D08" w:rsidP="00437D08">
            <w:pPr>
              <w:pStyle w:val="gemtabohne"/>
              <w:rPr>
                <w:sz w:val="20"/>
              </w:rPr>
            </w:pPr>
          </w:p>
        </w:tc>
      </w:tr>
      <w:tr w:rsidR="00437D08" w:rsidRPr="006B51B9" w:rsidTr="00437D08">
        <w:tc>
          <w:tcPr>
            <w:tcW w:w="3227" w:type="dxa"/>
            <w:shd w:val="clear" w:color="auto" w:fill="auto"/>
          </w:tcPr>
          <w:p w:rsidR="00437D08" w:rsidRPr="006B51B9" w:rsidRDefault="00437D08" w:rsidP="00437D08">
            <w:pPr>
              <w:pStyle w:val="gemtabohne"/>
              <w:rPr>
                <w:sz w:val="20"/>
              </w:rPr>
            </w:pPr>
            <w:r w:rsidRPr="006B51B9">
              <w:rPr>
                <w:sz w:val="20"/>
                <w:lang w:val="en-US"/>
              </w:rPr>
              <w:t>/wst:RequestSecurityToken</w:t>
            </w:r>
            <w:r w:rsidRPr="006B51B9">
              <w:rPr>
                <w:sz w:val="20"/>
              </w:rPr>
              <w:t xml:space="preserve"> /gem:mandantId</w:t>
            </w:r>
          </w:p>
        </w:tc>
        <w:tc>
          <w:tcPr>
            <w:tcW w:w="1701" w:type="dxa"/>
            <w:shd w:val="clear" w:color="auto" w:fill="auto"/>
          </w:tcPr>
          <w:p w:rsidR="00437D08" w:rsidRPr="006B51B9" w:rsidRDefault="00437D08" w:rsidP="00437D08">
            <w:pPr>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lang w:eastAsia="ko-KR"/>
              </w:rPr>
            </w:pPr>
            <w:r w:rsidRPr="006B51B9">
              <w:rPr>
                <w:sz w:val="20"/>
                <w:lang w:eastAsia="ko-KR"/>
              </w:rPr>
              <w:t>Der zu verwendende Mandant.</w:t>
            </w:r>
          </w:p>
        </w:tc>
      </w:tr>
      <w:tr w:rsidR="00437D08" w:rsidRPr="006B51B9" w:rsidTr="00437D08">
        <w:tc>
          <w:tcPr>
            <w:tcW w:w="3227" w:type="dxa"/>
            <w:shd w:val="clear" w:color="auto" w:fill="auto"/>
          </w:tcPr>
          <w:p w:rsidR="00437D08" w:rsidRPr="006B51B9" w:rsidRDefault="00437D08" w:rsidP="00437D08">
            <w:pPr>
              <w:pStyle w:val="gemtabohne"/>
              <w:rPr>
                <w:sz w:val="20"/>
                <w:highlight w:val="green"/>
                <w:lang w:val="en-US"/>
              </w:rPr>
            </w:pPr>
            <w:r w:rsidRPr="006B51B9">
              <w:rPr>
                <w:sz w:val="20"/>
                <w:lang w:val="en-US"/>
              </w:rPr>
              <w:lastRenderedPageBreak/>
              <w:t>/wst:RequestSecurityToken</w:t>
            </w:r>
            <w:r w:rsidRPr="006B51B9">
              <w:rPr>
                <w:sz w:val="20"/>
              </w:rPr>
              <w:t xml:space="preserve"> /gem:clientSystemId</w:t>
            </w:r>
          </w:p>
        </w:tc>
        <w:tc>
          <w:tcPr>
            <w:tcW w:w="1701" w:type="dxa"/>
            <w:shd w:val="clear" w:color="auto" w:fill="auto"/>
          </w:tcPr>
          <w:p w:rsidR="00437D08" w:rsidRPr="006B51B9" w:rsidRDefault="00437D08" w:rsidP="00437D08">
            <w:pPr>
              <w:rPr>
                <w:sz w:val="20"/>
                <w:highlight w:val="green"/>
              </w:rPr>
            </w:pPr>
            <w:r w:rsidRPr="006B51B9">
              <w:rPr>
                <w:sz w:val="20"/>
              </w:rPr>
              <w:t>erforderlich</w:t>
            </w:r>
          </w:p>
        </w:tc>
        <w:tc>
          <w:tcPr>
            <w:tcW w:w="4075" w:type="dxa"/>
            <w:shd w:val="clear" w:color="auto" w:fill="auto"/>
          </w:tcPr>
          <w:p w:rsidR="00437D08" w:rsidRPr="006B51B9" w:rsidRDefault="00437D08" w:rsidP="00437D08">
            <w:pPr>
              <w:pStyle w:val="gemtabohne"/>
              <w:rPr>
                <w:sz w:val="20"/>
                <w:highlight w:val="green"/>
                <w:lang w:eastAsia="ko-KR"/>
              </w:rPr>
            </w:pPr>
            <w:r w:rsidRPr="006B51B9">
              <w:rPr>
                <w:sz w:val="20"/>
                <w:lang w:eastAsia="ko-KR"/>
              </w:rPr>
              <w:t>Das zu verwendende Client System.</w:t>
            </w:r>
          </w:p>
        </w:tc>
      </w:tr>
      <w:tr w:rsidR="00437D08" w:rsidRPr="006B51B9" w:rsidTr="00437D08">
        <w:tc>
          <w:tcPr>
            <w:tcW w:w="3227" w:type="dxa"/>
            <w:shd w:val="clear" w:color="auto" w:fill="auto"/>
          </w:tcPr>
          <w:p w:rsidR="00437D08" w:rsidRPr="006B51B9" w:rsidRDefault="00437D08" w:rsidP="00437D08">
            <w:pPr>
              <w:pStyle w:val="gemtabohne"/>
              <w:rPr>
                <w:sz w:val="20"/>
              </w:rPr>
            </w:pPr>
            <w:r w:rsidRPr="006B51B9">
              <w:rPr>
                <w:sz w:val="20"/>
                <w:lang w:val="en-US"/>
              </w:rPr>
              <w:t>/wst:RequestSecurityToken</w:t>
            </w:r>
            <w:r w:rsidRPr="006B51B9">
              <w:rPr>
                <w:sz w:val="20"/>
              </w:rPr>
              <w:t xml:space="preserve"> /gem:workplaceId</w:t>
            </w:r>
          </w:p>
        </w:tc>
        <w:tc>
          <w:tcPr>
            <w:tcW w:w="1701" w:type="dxa"/>
            <w:shd w:val="clear" w:color="auto" w:fill="auto"/>
          </w:tcPr>
          <w:p w:rsidR="00437D08" w:rsidRPr="006B51B9" w:rsidRDefault="00437D08" w:rsidP="00437D08">
            <w:pPr>
              <w:rPr>
                <w:sz w:val="20"/>
              </w:rPr>
            </w:pPr>
            <w:r w:rsidRPr="006B51B9">
              <w:rPr>
                <w:sz w:val="20"/>
              </w:rPr>
              <w:t>erforderlich</w:t>
            </w:r>
          </w:p>
        </w:tc>
        <w:tc>
          <w:tcPr>
            <w:tcW w:w="4075" w:type="dxa"/>
            <w:shd w:val="clear" w:color="auto" w:fill="auto"/>
          </w:tcPr>
          <w:p w:rsidR="00437D08" w:rsidRPr="006B51B9" w:rsidRDefault="00437D08" w:rsidP="00437D08">
            <w:pPr>
              <w:pStyle w:val="gemtabohne"/>
              <w:rPr>
                <w:sz w:val="20"/>
                <w:lang w:eastAsia="ko-KR"/>
              </w:rPr>
            </w:pPr>
            <w:r w:rsidRPr="006B51B9">
              <w:rPr>
                <w:sz w:val="20"/>
                <w:lang w:eastAsia="ko-KR"/>
              </w:rPr>
              <w:t>Der zu verwendende Arbeitsplatz des Benutzers.</w:t>
            </w:r>
          </w:p>
        </w:tc>
      </w:tr>
    </w:tbl>
    <w:p w:rsidR="001B163D" w:rsidRDefault="001B163D" w:rsidP="00437D08">
      <w:pPr>
        <w:pStyle w:val="gemStandard"/>
        <w:ind w:firstLine="709"/>
        <w:rPr>
          <w:rFonts w:ascii="Wingdings" w:hAnsi="Wingdings"/>
          <w:b/>
        </w:rPr>
      </w:pPr>
    </w:p>
    <w:p w:rsidR="00437D08" w:rsidRPr="001B163D" w:rsidRDefault="001B163D" w:rsidP="00437D08">
      <w:pPr>
        <w:pStyle w:val="gemStandard"/>
        <w:ind w:firstLine="709"/>
        <w:rPr>
          <w:lang w:val="en-US"/>
        </w:rPr>
      </w:pPr>
      <w:r>
        <w:rPr>
          <w:rFonts w:ascii="Wingdings" w:hAnsi="Wingdings"/>
          <w:b/>
        </w:rPr>
        <w:sym w:font="Wingdings" w:char="F0D5"/>
      </w:r>
    </w:p>
    <w:p w:rsidR="00437D08" w:rsidRPr="007559CC" w:rsidRDefault="00437D08" w:rsidP="00437D08">
      <w:pPr>
        <w:pStyle w:val="gemStandard"/>
        <w:rPr>
          <w:b/>
          <w:bCs/>
          <w:lang w:val="en-US"/>
        </w:rPr>
      </w:pPr>
      <w:r w:rsidRPr="007559CC">
        <w:rPr>
          <w:b/>
          <w:bCs/>
          <w:lang w:val="en-US"/>
        </w:rPr>
        <w:t>Beispiel:</w:t>
      </w:r>
    </w:p>
    <w:p w:rsidR="00437D08" w:rsidRDefault="00437D08" w:rsidP="00437D08">
      <w:pPr>
        <w:pStyle w:val="gemListing"/>
      </w:pPr>
      <w:r>
        <w:t>&lt;wst:RequestSecurityToken xmlns:wst=”http://docs.oasis-open.org/ws-sx/ws-trust/200512”&gt;</w:t>
      </w:r>
    </w:p>
    <w:p w:rsidR="00437D08" w:rsidRDefault="00437D08" w:rsidP="00437D08">
      <w:pPr>
        <w:pStyle w:val="gemListing"/>
      </w:pPr>
      <w:r>
        <w:tab/>
        <w:t>&lt;wst:RequestType&gt;</w:t>
      </w:r>
      <w:r w:rsidRPr="00B20E94">
        <w:t>http://docs.oasis-open.org/ws-sx/ws-trust/200512/Renew&lt;/wst:RequestType</w:t>
      </w:r>
      <w:r>
        <w:t>&gt;</w:t>
      </w:r>
    </w:p>
    <w:p w:rsidR="00437D08" w:rsidRDefault="00437D08" w:rsidP="00437D08">
      <w:pPr>
        <w:pStyle w:val="gemListing"/>
      </w:pPr>
      <w:r>
        <w:tab/>
        <w:t>&lt;wst:TokenType&gt;</w:t>
      </w:r>
      <w:r w:rsidRPr="00B20E94">
        <w:t>http://docs.oasis-open.org/wss/oasis-wss-saml-token-profile-1.1#SAMLV2.0&lt;/wst:TokenType</w:t>
      </w:r>
      <w:r>
        <w:t>&gt;</w:t>
      </w:r>
    </w:p>
    <w:p w:rsidR="00437D08" w:rsidRDefault="00437D08" w:rsidP="00437D08">
      <w:pPr>
        <w:pStyle w:val="gemListing"/>
      </w:pPr>
      <w:r>
        <w:tab/>
        <w:t>&lt;wst:Lifetime xmlns:wsu=”http://docs.oasis-open.org/wss/2004/01/oasis-200401-wss-wssecurity-utility-1.0.xsd”&gt;</w:t>
      </w:r>
    </w:p>
    <w:p w:rsidR="00437D08" w:rsidRDefault="00437D08" w:rsidP="00437D08">
      <w:pPr>
        <w:pStyle w:val="gemListing"/>
      </w:pPr>
      <w:r>
        <w:tab/>
      </w:r>
      <w:r>
        <w:tab/>
        <w:t>&lt;wsu:Created&gt;2016-10-12T17:27:02.768Z&lt;/wsu:Created&gt;</w:t>
      </w:r>
    </w:p>
    <w:p w:rsidR="00437D08" w:rsidRDefault="00437D08" w:rsidP="00437D08">
      <w:pPr>
        <w:pStyle w:val="gemListing"/>
      </w:pPr>
      <w:r>
        <w:tab/>
      </w:r>
      <w:r>
        <w:tab/>
        <w:t>&lt;wsu:Expires&gt;2016-10-12T17:32:02.768Z&lt;/wsu:Expires&gt;</w:t>
      </w:r>
    </w:p>
    <w:p w:rsidR="00437D08" w:rsidRDefault="00437D08" w:rsidP="00437D08">
      <w:pPr>
        <w:pStyle w:val="gemListing"/>
      </w:pPr>
      <w:r>
        <w:tab/>
        <w:t>&lt;/wst:Lifetime&gt;</w:t>
      </w:r>
    </w:p>
    <w:p w:rsidR="00437D08" w:rsidRDefault="00437D08" w:rsidP="00437D08">
      <w:pPr>
        <w:pStyle w:val="gemListing"/>
      </w:pPr>
      <w:r>
        <w:tab/>
        <w:t>&lt;wst:RenewTarget&gt;</w:t>
      </w:r>
    </w:p>
    <w:p w:rsidR="00437D08" w:rsidRDefault="00437D08" w:rsidP="00437D08">
      <w:pPr>
        <w:pStyle w:val="gemListing"/>
      </w:pPr>
      <w:r>
        <w:tab/>
      </w:r>
      <w:r>
        <w:tab/>
        <w:t>&lt;saml2:Assertion xmlns:saml2=”urn:oasis:names:tc:SAML:2.0:assertion” xmlns:xsd=”http://www.w3.org/2001/XMLSchema” xmlns:xsi=”http://www.w3.org/2001/XMLSchema-instance” ID=”_aa3a0632-aff2-4b3b-9d4e-2a3ede2b6410” IssueInstant=”2016-10-12T17:26:22.933Z” Version=”2.0” xsi:type=”saml2:AssertionType”&gt;</w:t>
      </w:r>
    </w:p>
    <w:p w:rsidR="00437D08" w:rsidRDefault="00437D08" w:rsidP="00437D08">
      <w:pPr>
        <w:pStyle w:val="gemListing"/>
      </w:pPr>
      <w:r>
        <w:tab/>
      </w:r>
      <w:r>
        <w:tab/>
      </w:r>
      <w:r>
        <w:tab/>
        <w:t>&lt;saml2:Issuer&gt;</w:t>
      </w:r>
      <w:r w:rsidRPr="002F0960">
        <w:t>1-1a25sd-d529</w:t>
      </w:r>
      <w:r>
        <w:t>&lt;/saml2:Issuer&gt;</w:t>
      </w:r>
    </w:p>
    <w:p w:rsidR="00437D08" w:rsidRDefault="00437D08" w:rsidP="00437D08">
      <w:pPr>
        <w:pStyle w:val="gemListing"/>
      </w:pPr>
      <w:r>
        <w:tab/>
      </w:r>
      <w:r>
        <w:tab/>
      </w:r>
      <w:r>
        <w:tab/>
        <w:t>&lt;ds:Signature xmlns:ds=”http://www.w3.org/2000/09/xmldsig#”&gt;</w:t>
      </w:r>
    </w:p>
    <w:p w:rsidR="00437D08" w:rsidRDefault="00437D08" w:rsidP="00437D08">
      <w:pPr>
        <w:pStyle w:val="gemListing"/>
      </w:pPr>
      <w:r>
        <w:tab/>
      </w:r>
      <w:r>
        <w:tab/>
      </w:r>
      <w:r>
        <w:tab/>
      </w:r>
      <w:r>
        <w:tab/>
        <w:t>&lt;ds:SignedInfo&gt;</w:t>
      </w:r>
    </w:p>
    <w:p w:rsidR="00437D08" w:rsidRDefault="00437D08" w:rsidP="00437D08">
      <w:pPr>
        <w:pStyle w:val="gemListing"/>
      </w:pPr>
      <w:r>
        <w:tab/>
      </w:r>
      <w:r>
        <w:tab/>
      </w:r>
      <w:r>
        <w:tab/>
      </w:r>
      <w:r>
        <w:tab/>
      </w:r>
      <w:r>
        <w:tab/>
        <w:t>&lt;ds:CanonicalizationMethod Algorithm=”http://www.w3.org/2001/10/xml-exc-c14n#”/&gt;</w:t>
      </w:r>
    </w:p>
    <w:p w:rsidR="00437D08" w:rsidRDefault="00437D08" w:rsidP="00437D08">
      <w:pPr>
        <w:pStyle w:val="gemListing"/>
      </w:pPr>
      <w:r>
        <w:tab/>
      </w:r>
      <w:r>
        <w:tab/>
      </w:r>
      <w:r>
        <w:tab/>
      </w:r>
      <w:r>
        <w:tab/>
      </w:r>
      <w:r>
        <w:tab/>
        <w:t>&lt;ds:SignatureMethod Algorithm=”http://www.w3.org/2001/04/xmldsig-more#rsa-sha256”/&gt;</w:t>
      </w:r>
    </w:p>
    <w:p w:rsidR="00437D08" w:rsidRDefault="00437D08" w:rsidP="00437D08">
      <w:pPr>
        <w:pStyle w:val="gemListing"/>
      </w:pPr>
      <w:r>
        <w:tab/>
      </w:r>
      <w:r>
        <w:tab/>
      </w:r>
      <w:r>
        <w:tab/>
      </w:r>
      <w:r>
        <w:tab/>
      </w:r>
      <w:r>
        <w:tab/>
        <w:t>&lt;ds:Reference URI=”#_aa3a0632-aff2-4b3b-9d4e-2a3ede2b6410”&gt;</w:t>
      </w:r>
    </w:p>
    <w:p w:rsidR="00437D08" w:rsidRDefault="00437D08" w:rsidP="00437D08">
      <w:pPr>
        <w:pStyle w:val="gemListing"/>
      </w:pPr>
      <w:r>
        <w:tab/>
      </w:r>
      <w:r>
        <w:tab/>
      </w:r>
      <w:r>
        <w:tab/>
      </w:r>
      <w:r>
        <w:tab/>
      </w:r>
      <w:r>
        <w:tab/>
      </w:r>
      <w:r>
        <w:tab/>
        <w:t>&lt;ds:Transforms&gt;</w:t>
      </w:r>
    </w:p>
    <w:p w:rsidR="00437D08" w:rsidRDefault="00437D08" w:rsidP="00437D08">
      <w:pPr>
        <w:pStyle w:val="gemListing"/>
      </w:pPr>
      <w:r>
        <w:tab/>
      </w:r>
      <w:r>
        <w:tab/>
      </w:r>
      <w:r>
        <w:tab/>
      </w:r>
      <w:r>
        <w:tab/>
      </w:r>
      <w:r>
        <w:tab/>
      </w:r>
      <w:r>
        <w:tab/>
      </w:r>
      <w:r>
        <w:tab/>
        <w:t>&lt;ds:Transform Algorithm=”http://www.w3.org/2000/09/xmldsig#enveloped-signature”/&gt;</w:t>
      </w:r>
    </w:p>
    <w:p w:rsidR="00437D08" w:rsidRDefault="00437D08" w:rsidP="00437D08">
      <w:pPr>
        <w:pStyle w:val="gemListing"/>
      </w:pPr>
      <w:r>
        <w:tab/>
      </w:r>
      <w:r>
        <w:tab/>
      </w:r>
      <w:r>
        <w:tab/>
      </w:r>
      <w:r>
        <w:tab/>
      </w:r>
      <w:r>
        <w:tab/>
      </w:r>
      <w:r>
        <w:tab/>
      </w:r>
      <w:r>
        <w:tab/>
        <w:t>&lt;ds:Transform Algorithm=”http://www.w3.org/2001/10/xml-exc-c14n#”&gt;</w:t>
      </w:r>
    </w:p>
    <w:p w:rsidR="00437D08" w:rsidRDefault="00437D08" w:rsidP="00437D08">
      <w:pPr>
        <w:pStyle w:val="gemListing"/>
        <w:tabs>
          <w:tab w:val="left" w:pos="1304"/>
        </w:tabs>
      </w:pPr>
      <w:r>
        <w:tab/>
      </w:r>
      <w:r>
        <w:tab/>
      </w:r>
      <w:r>
        <w:tab/>
      </w:r>
      <w:r>
        <w:tab/>
      </w:r>
      <w:r>
        <w:tab/>
      </w:r>
      <w:r>
        <w:tab/>
      </w:r>
      <w:r>
        <w:tab/>
      </w:r>
      <w:r>
        <w:tab/>
        <w:t>&lt;ec:InclusiveNamespaces xmlns:ec=”http://www.w3.org/2001/10/xml-exc-c14n#” PrefixList=”xsd”/&gt;</w:t>
      </w:r>
    </w:p>
    <w:p w:rsidR="00437D08" w:rsidRDefault="00437D08" w:rsidP="00437D08">
      <w:pPr>
        <w:pStyle w:val="gemListing"/>
      </w:pPr>
      <w:r>
        <w:tab/>
      </w:r>
      <w:r>
        <w:tab/>
      </w:r>
      <w:r>
        <w:tab/>
      </w:r>
      <w:r>
        <w:tab/>
      </w:r>
      <w:r>
        <w:tab/>
      </w:r>
      <w:r>
        <w:tab/>
      </w:r>
      <w:r>
        <w:tab/>
        <w:t>&lt;/ds:Transform&gt;</w:t>
      </w:r>
    </w:p>
    <w:p w:rsidR="00437D08" w:rsidRDefault="00437D08" w:rsidP="00437D08">
      <w:pPr>
        <w:pStyle w:val="gemListing"/>
      </w:pPr>
      <w:r>
        <w:tab/>
      </w:r>
      <w:r>
        <w:tab/>
      </w:r>
      <w:r>
        <w:tab/>
      </w:r>
      <w:r>
        <w:tab/>
      </w:r>
      <w:r>
        <w:tab/>
      </w:r>
      <w:r>
        <w:tab/>
        <w:t>&lt;/ds:Transforms&gt;</w:t>
      </w:r>
    </w:p>
    <w:p w:rsidR="00437D08" w:rsidRDefault="00437D08" w:rsidP="00437D08">
      <w:pPr>
        <w:pStyle w:val="gemListing"/>
      </w:pPr>
      <w:r>
        <w:tab/>
      </w:r>
      <w:r>
        <w:tab/>
      </w:r>
      <w:r>
        <w:tab/>
      </w:r>
      <w:r>
        <w:tab/>
      </w:r>
      <w:r>
        <w:tab/>
      </w:r>
      <w:r>
        <w:tab/>
        <w:t>&lt;ds:DigestMethod Algorithm=”http://www.w3.org/2001/04/xmlenc#sha256”/&gt;</w:t>
      </w:r>
    </w:p>
    <w:p w:rsidR="00437D08" w:rsidRDefault="00437D08" w:rsidP="00437D08">
      <w:pPr>
        <w:pStyle w:val="gemListing"/>
      </w:pPr>
      <w:r>
        <w:tab/>
      </w:r>
      <w:r>
        <w:tab/>
      </w:r>
      <w:r>
        <w:tab/>
      </w:r>
      <w:r>
        <w:tab/>
      </w:r>
      <w:r>
        <w:tab/>
      </w:r>
      <w:r>
        <w:tab/>
        <w:t>&lt;ds:DigestValue&gt;Yqu92UhpYiLIvb5EqxLPqnzS6FGU07ejILo4ED6qrts=&lt;/ds:DigestValue&gt;</w:t>
      </w:r>
    </w:p>
    <w:p w:rsidR="00437D08" w:rsidRDefault="00437D08" w:rsidP="00437D08">
      <w:pPr>
        <w:pStyle w:val="gemListing"/>
      </w:pPr>
      <w:r>
        <w:tab/>
      </w:r>
      <w:r>
        <w:tab/>
      </w:r>
      <w:r>
        <w:tab/>
      </w:r>
      <w:r>
        <w:tab/>
      </w:r>
      <w:r>
        <w:tab/>
        <w:t>&lt;/ds:Reference&gt;</w:t>
      </w:r>
    </w:p>
    <w:p w:rsidR="00437D08" w:rsidRDefault="00437D08" w:rsidP="00437D08">
      <w:pPr>
        <w:pStyle w:val="gemListing"/>
      </w:pPr>
      <w:r>
        <w:tab/>
      </w:r>
      <w:r>
        <w:tab/>
      </w:r>
      <w:r>
        <w:tab/>
      </w:r>
      <w:r>
        <w:tab/>
        <w:t>&lt;/ds:SignedInfo&gt;</w:t>
      </w:r>
    </w:p>
    <w:p w:rsidR="00437D08" w:rsidRDefault="00437D08" w:rsidP="00437D08">
      <w:pPr>
        <w:pStyle w:val="gemListing"/>
      </w:pPr>
      <w:r>
        <w:tab/>
      </w:r>
      <w:r>
        <w:tab/>
      </w:r>
      <w:r>
        <w:tab/>
      </w:r>
      <w:r>
        <w:tab/>
        <w:t>&lt;ds:SignatureValue&gt;KFD7r91D6JXUQbW2IjjhfX0ziAmxjoUa/v6cnCyF0Io19IedbFUdd8sJDcOT0fEFbDTmaRvsly+NH/22StRI1zx0WmtFQPLl4YhRyQ9PQtm1zC87F/jJksl2DW4iabHwEdsld8SxyV49MTHt7XsZ0GuKSsA5G7xSbazUzqpGkOBLW6fhKNIc/i+vXP5edEtPrs3t1scxG/7HpfbISUV5dFojHKft</w:t>
      </w:r>
      <w:r>
        <w:lastRenderedPageBreak/>
        <w:t>1Vs20eN812gMpFpw1hiBuNBSh5r4VG1l+yEmott0V7L+LvgSu+GGA9eIDvHWmU0xAlNgea57XZYGqSghGppGJUzRT/P1pY5kIjVE13ePb9WQrgkKwXG8mNiXXg==&lt;/ds:SignatureValue&gt;</w:t>
      </w:r>
    </w:p>
    <w:p w:rsidR="00437D08" w:rsidRDefault="00437D08" w:rsidP="00437D08">
      <w:pPr>
        <w:pStyle w:val="gemListing"/>
      </w:pPr>
      <w:r>
        <w:tab/>
      </w:r>
      <w:r>
        <w:tab/>
      </w:r>
      <w:r>
        <w:tab/>
      </w:r>
      <w:r>
        <w:tab/>
        <w:t>&lt;ds:KeyInfo&gt;</w:t>
      </w:r>
    </w:p>
    <w:p w:rsidR="00437D08" w:rsidRDefault="00437D08" w:rsidP="00437D08">
      <w:pPr>
        <w:pStyle w:val="gemListing"/>
      </w:pPr>
      <w:r>
        <w:tab/>
      </w:r>
      <w:r>
        <w:tab/>
      </w:r>
      <w:r>
        <w:tab/>
      </w:r>
      <w:r>
        <w:tab/>
      </w:r>
      <w:r>
        <w:tab/>
        <w:t>&lt;ds:X509Data&gt;</w:t>
      </w:r>
    </w:p>
    <w:p w:rsidR="00437D08" w:rsidRDefault="00437D08" w:rsidP="00437D08">
      <w:pPr>
        <w:pStyle w:val="gemListing"/>
      </w:pPr>
      <w:r>
        <w:tab/>
      </w:r>
      <w:r>
        <w:tab/>
      </w:r>
      <w:r>
        <w:tab/>
      </w:r>
      <w:r>
        <w:tab/>
      </w:r>
      <w:r>
        <w:tab/>
      </w:r>
      <w:r>
        <w:tab/>
        <w:t>&lt;ds:X509Certificate&gt;MIIFEzCCA/ugAwIBAgIHA8zEnhRtVTANBgkqhkiG9w0BAQsFADCBmTELMAkGA1UEBhMCREUxHzAd BgNVBAoMFmdlbWF0aWsgR21iSCBOT1QtVkFMSUQxSDBGBgNVBAsMP0luc3RpdHV0aW9uIGRlcyBH ZXN1bmRoZWl0c3dlc2Vucy1DQSBkZXIgVGVsZW1hdGlraW5mcmFzdHJ1a3R1cjEfMB0GA1UEAwwW R0VNLlNNQ0ItQ0E3IFRFU1QtT05MWTAeFw0xNTA2MzAwMDAwMDBaFw0yMDA2MzAwMDAwMDBaMIHH MQswCQYDVQQGEwJERTEYMBYGA1UECAwPQmVpc3BpZWxzdO+/vWR0MRgwFgYDVQQHDA9CZWlz MQswCQYDVQQGEwJERTEYMBYGA1UECAwPQmVpc3BpZWxzdO+cGll bHN077+9ZHQxDjAMBgNVBBEMBTAxMjM0MRswGQYDVQQJDBJHZXN1bmRoZWl0c2dhc3NlIDMx bHN077+DzAN BgNVBAUTBjEwMDAwMTFGMEQGA1UEAww9S3JhbmtlbmhhdXMgQmVpc3BpZWxzdO+/vWR0Luts BgNVBAUTBjEwMDAwMTFGMEQGA1UEAww9S3JhbmtlbmhhdXMgQmVpc3BpZWxzdO+aW5p ayBm77+9ciBLYXJkaW9sb2dpZVRFU1QtT05MWTCCASIwDQYJKoZIhvcNAQEBBQADggEPADCC ayBm77+AqoC ggEBAL/uetzxukiQQ4yd9gVyK5ZtgCrxzAH5ZlPoJcKOKo+oKZ5i/NpgjkXCBQl25gXuQJACkEjN pa3E2JqOXLgwsLTZXVShc8v1b49DcbNPSDswWTnE7NwF7RemmnP9aKunqehFNUicRABfGa0j4Las 8eV3bqRg9y/+Cx6Y9GFr5OdfxLYs73HE7T1k7s9L7ufJtSfpm0FqZY5dkZk3a9jxbSJ3ovDBaL30 h3uKxTvBMU+przKZC/xf84Kjjxm1+PGD7I5/NTcCCX5w8uxKW/tNqQTFkhsArP4XdSIKiiyG h3uKxTvBMU+XrAM Yboa/oOlH/pF3LepfgHPXLfid5uOdT5+hpsoU/UkvBUCAwEAAaOCAS4wggEqMB0GA1UdDgQWBBQp 9vXBG9pPNsqBE1LNDe26RYztJzATBgNVHSUEDDAKBggrBgEFBQcDAjAMBgNVHRMBAf8EAjAAMDoG BSskCAMDBDEwLzAtMCswKTAnMA0MC0tyYW5rZW5oYXVzMAkGByqCFABMBDUTCzUtMklLLTMxNDE1 MB8GA1UdIwQYMBaAFDw5CixOUpeco4wu+AhSBLSZD2rnMCwGA1UdIAQlMCMwCgYIKoIUAEwE MB8GA1UdIwQYMBaAFDw5CixOUpeco4wu+gSMw CQYHKoIUAEwETTAKBggqghQATASBKjAOBgNVHQ8Baf8EBAMCBaAwSwYIKwYBBQUHAQEEPzA9MDsG CCsGAQUFBzABhi9odHRwOi8vb2NzcC5wa2kudGVsZW1hdGlrLXRlc3Q6ODA4MC9DTU9DU1AvT0NT UDANBgkqhkiG9w0BAQsFAAOCAQEAC9tRPAgRoamvei0eX5IiHmj/mt4zX9kvhNRe3HMBUYMnvV10 J4h7EaT8/PeXBCtbari4xfqD+WDQhEayWYfsKL5GTFuzQXExgt0r5aZdH6V8kChXJ7JldKNiS7QH rt1ZohY7qPLpDdYqQS99Uy79h7Y+MsZh1sI/1wCSQ/Tl5uVgjTM8q+0xI49VHVzebsGHLRdW rt1ZohY7qPLpDdYqQS99Uy79h7Y+VAZa W7DibaeP30G7r36nBfc5LBJm9MghL88Wgi/JPd4l09gQWfxRV0yiUlp9LQ+yUlAM13BesZ3Niu3q vrHiTD0Y0QrOR2/AM4ETNPa0Kc/ClzkyBZhng/B3cwdTNcVuFWINmEDLGNmycyN0Pw==&lt;/ds:X509Certificate&gt;</w:t>
      </w:r>
    </w:p>
    <w:p w:rsidR="00437D08" w:rsidRDefault="00437D08" w:rsidP="00437D08">
      <w:pPr>
        <w:pStyle w:val="gemListing"/>
      </w:pPr>
      <w:r>
        <w:tab/>
      </w:r>
      <w:r>
        <w:tab/>
      </w:r>
      <w:r>
        <w:tab/>
      </w:r>
      <w:r>
        <w:tab/>
      </w:r>
      <w:r>
        <w:tab/>
        <w:t>&lt;/ds:X509Data&gt;</w:t>
      </w:r>
    </w:p>
    <w:p w:rsidR="00437D08" w:rsidRDefault="00437D08" w:rsidP="00437D08">
      <w:pPr>
        <w:pStyle w:val="gemListing"/>
      </w:pPr>
      <w:r>
        <w:tab/>
      </w:r>
      <w:r>
        <w:tab/>
      </w:r>
      <w:r>
        <w:tab/>
      </w:r>
      <w:r>
        <w:tab/>
        <w:t>&lt;/ds:KeyInfo&gt;</w:t>
      </w:r>
    </w:p>
    <w:p w:rsidR="00437D08" w:rsidRDefault="00437D08" w:rsidP="00437D08">
      <w:pPr>
        <w:pStyle w:val="gemListing"/>
      </w:pPr>
      <w:r>
        <w:tab/>
      </w:r>
      <w:r>
        <w:tab/>
      </w:r>
      <w:r>
        <w:tab/>
        <w:t>&lt;/ds:Signature&gt;</w:t>
      </w:r>
    </w:p>
    <w:p w:rsidR="00437D08" w:rsidRDefault="00437D08" w:rsidP="00437D08">
      <w:pPr>
        <w:pStyle w:val="gemListing"/>
      </w:pPr>
      <w:r>
        <w:tab/>
      </w:r>
      <w:r>
        <w:tab/>
      </w:r>
      <w:r>
        <w:tab/>
        <w:t>&lt;saml2:Subject&gt;</w:t>
      </w:r>
    </w:p>
    <w:p w:rsidR="00437D08" w:rsidRPr="002E7C62" w:rsidRDefault="00437D08" w:rsidP="00437D08">
      <w:pPr>
        <w:pStyle w:val="gemListing"/>
        <w:rPr>
          <w:lang w:val="de-DE"/>
        </w:rPr>
      </w:pPr>
      <w:r>
        <w:tab/>
      </w:r>
      <w:r>
        <w:tab/>
      </w:r>
      <w:r>
        <w:tab/>
      </w:r>
      <w:r>
        <w:tab/>
        <w:t xml:space="preserve">&lt;saml2:NameID Format=”urn:oasis:names:tc:SAML:1.1:nameid-format:X509SubjectName” NameQualifier=”http://cxf.apache.org/sts”&gt;2.5.4.5=#130c313233343536373839303133,2.5.4.42=#0c084865696e72696368,2.5.4.4=#0c03466974,CN=Dr. med. </w:t>
      </w:r>
      <w:r w:rsidRPr="002E7C62">
        <w:rPr>
          <w:lang w:val="de-DE"/>
        </w:rPr>
        <w:t>Heinrich Fit\, Facharzt für Physikalische Therapie,C=DE&lt;/saml2:NameID&gt;</w:t>
      </w:r>
    </w:p>
    <w:p w:rsidR="00437D08" w:rsidRDefault="00437D08" w:rsidP="00437D08">
      <w:pPr>
        <w:pStyle w:val="gemListing"/>
      </w:pPr>
      <w:r w:rsidRPr="002E7C62">
        <w:rPr>
          <w:lang w:val="de-DE"/>
        </w:rPr>
        <w:tab/>
      </w:r>
      <w:r w:rsidRPr="002E7C62">
        <w:rPr>
          <w:lang w:val="de-DE"/>
        </w:rPr>
        <w:tab/>
      </w:r>
      <w:r w:rsidRPr="002E7C62">
        <w:rPr>
          <w:lang w:val="de-DE"/>
        </w:rPr>
        <w:tab/>
      </w:r>
      <w:r w:rsidRPr="002E7C62">
        <w:rPr>
          <w:lang w:val="de-DE"/>
        </w:rPr>
        <w:tab/>
      </w:r>
      <w:r>
        <w:t>&lt;saml2:SubjectConfirmation Method=”urn:oasis:names:tc:SAML:2.0:cm:holder-of-key”&gt;</w:t>
      </w:r>
    </w:p>
    <w:p w:rsidR="00437D08" w:rsidRDefault="00437D08" w:rsidP="00437D08">
      <w:pPr>
        <w:pStyle w:val="gemListing"/>
      </w:pPr>
      <w:r>
        <w:tab/>
      </w:r>
      <w:r>
        <w:tab/>
      </w:r>
      <w:r>
        <w:tab/>
      </w:r>
      <w:r>
        <w:tab/>
      </w:r>
      <w:r>
        <w:tab/>
        <w:t>&lt;saml2:SubjectConfirmationData xsi:type=”saml2:KeyInfoConfirmationDataType”&gt;</w:t>
      </w:r>
    </w:p>
    <w:p w:rsidR="00437D08" w:rsidRDefault="00437D08" w:rsidP="00437D08">
      <w:pPr>
        <w:pStyle w:val="gemListing"/>
      </w:pPr>
      <w:r>
        <w:tab/>
      </w:r>
      <w:r>
        <w:tab/>
      </w:r>
      <w:r>
        <w:tab/>
      </w:r>
      <w:r>
        <w:tab/>
      </w:r>
      <w:r>
        <w:tab/>
      </w:r>
      <w:r>
        <w:tab/>
        <w:t>&lt;ds:KeyInfo xmlns:ds=”http://www.w3.org/2000/09/xmldsig#”&gt;</w:t>
      </w:r>
    </w:p>
    <w:p w:rsidR="00437D08" w:rsidRDefault="00437D08" w:rsidP="00437D08">
      <w:pPr>
        <w:pStyle w:val="gemListing"/>
      </w:pPr>
      <w:r>
        <w:tab/>
      </w:r>
      <w:r>
        <w:tab/>
      </w:r>
      <w:r>
        <w:tab/>
      </w:r>
      <w:r>
        <w:tab/>
      </w:r>
      <w:r>
        <w:tab/>
      </w:r>
      <w:r>
        <w:tab/>
      </w:r>
      <w:r>
        <w:tab/>
        <w:t>&lt;ds:KeyValue&gt;</w:t>
      </w:r>
    </w:p>
    <w:p w:rsidR="00437D08" w:rsidRDefault="00437D08" w:rsidP="00437D08">
      <w:pPr>
        <w:pStyle w:val="gemListing"/>
      </w:pPr>
      <w:r>
        <w:tab/>
      </w:r>
      <w:r>
        <w:tab/>
      </w:r>
      <w:r>
        <w:tab/>
      </w:r>
      <w:r>
        <w:tab/>
      </w:r>
      <w:r>
        <w:tab/>
      </w:r>
      <w:r>
        <w:tab/>
      </w:r>
      <w:r>
        <w:tab/>
      </w:r>
      <w:r>
        <w:tab/>
        <w:t>&lt;ds:RSAKeyValue&gt;</w:t>
      </w:r>
    </w:p>
    <w:p w:rsidR="00437D08" w:rsidRDefault="00437D08" w:rsidP="00437D08">
      <w:pPr>
        <w:pStyle w:val="gemListing"/>
        <w:tabs>
          <w:tab w:val="left" w:pos="1474"/>
        </w:tabs>
      </w:pPr>
      <w:r>
        <w:tab/>
      </w:r>
      <w:r>
        <w:tab/>
      </w:r>
      <w:r>
        <w:tab/>
      </w:r>
      <w:r>
        <w:tab/>
      </w:r>
      <w:r>
        <w:tab/>
      </w:r>
      <w:r>
        <w:tab/>
      </w:r>
      <w:r>
        <w:tab/>
      </w:r>
      <w:r>
        <w:tab/>
      </w:r>
      <w:r>
        <w:tab/>
        <w:t>&lt;ds:Modulus&gt;oh83Kp6+Pj5yoYml1uayO2UupCq69pZxWbhCco6Q7X4YaRQ+Zc3DGqKUU8U891/qt2hVe9yAjTe9btPKdC8gyidZi+/0Y+h19KGRA8GgrCbSQa8gMk/9FJqJF42CqSZAAOAb2Z/sAZOe4bCiO1D1i2KAC+/cHUEy+RyX61ud7833GadG0JxjcVTHg+kIDTASC16r5KATsErPHmgjmFEamnCBRN9WTDymQxSGotQYFbdSgGTKtrPeoElI6McXOZN0VoqDQ+7G2OhGLxqyyA3gpT+js0j6j3jILdxTWGMBCeeKgq3kfoP2OqOwD0EIFQVnD2SamJham5O45n4tbrGPxw==&lt;/ds:Modulus&gt;</w:t>
      </w:r>
    </w:p>
    <w:p w:rsidR="00437D08" w:rsidRDefault="00437D08" w:rsidP="00437D08">
      <w:pPr>
        <w:pStyle w:val="gemListing"/>
        <w:tabs>
          <w:tab w:val="left" w:pos="1304"/>
        </w:tabs>
      </w:pPr>
      <w:r>
        <w:tab/>
      </w:r>
      <w:r>
        <w:tab/>
      </w:r>
      <w:r>
        <w:tab/>
      </w:r>
      <w:r>
        <w:tab/>
      </w:r>
      <w:r>
        <w:tab/>
      </w:r>
      <w:r>
        <w:tab/>
      </w:r>
      <w:r>
        <w:tab/>
      </w:r>
      <w:r>
        <w:tab/>
      </w:r>
      <w:r>
        <w:tab/>
        <w:t>&lt;ds:Exponent&gt;AQAB&lt;/ds:Exponent&gt;</w:t>
      </w:r>
    </w:p>
    <w:p w:rsidR="00437D08" w:rsidRDefault="00437D08" w:rsidP="00437D08">
      <w:pPr>
        <w:pStyle w:val="gemListing"/>
      </w:pPr>
      <w:r>
        <w:lastRenderedPageBreak/>
        <w:tab/>
      </w:r>
      <w:r>
        <w:tab/>
      </w:r>
      <w:r>
        <w:tab/>
      </w:r>
      <w:r>
        <w:tab/>
      </w:r>
      <w:r>
        <w:tab/>
      </w:r>
      <w:r>
        <w:tab/>
      </w:r>
      <w:r>
        <w:tab/>
      </w:r>
      <w:r>
        <w:tab/>
        <w:t>&lt;/ds:RSAKeyValue&gt;</w:t>
      </w:r>
    </w:p>
    <w:p w:rsidR="00437D08" w:rsidRDefault="00437D08" w:rsidP="00437D08">
      <w:pPr>
        <w:pStyle w:val="gemListing"/>
      </w:pPr>
      <w:r>
        <w:tab/>
      </w:r>
      <w:r>
        <w:tab/>
      </w:r>
      <w:r>
        <w:tab/>
      </w:r>
      <w:r>
        <w:tab/>
      </w:r>
      <w:r>
        <w:tab/>
      </w:r>
      <w:r>
        <w:tab/>
      </w:r>
      <w:r>
        <w:tab/>
        <w:t>&lt;/ds:KeyValue&gt;</w:t>
      </w:r>
    </w:p>
    <w:p w:rsidR="00437D08" w:rsidRDefault="00437D08" w:rsidP="00437D08">
      <w:pPr>
        <w:pStyle w:val="gemListing"/>
      </w:pPr>
      <w:r>
        <w:tab/>
      </w:r>
      <w:r>
        <w:tab/>
      </w:r>
      <w:r>
        <w:tab/>
      </w:r>
      <w:r>
        <w:tab/>
      </w:r>
      <w:r>
        <w:tab/>
      </w:r>
      <w:r>
        <w:tab/>
        <w:t>&lt;/ds:KeyInfo&gt;</w:t>
      </w:r>
    </w:p>
    <w:p w:rsidR="00437D08" w:rsidRDefault="00437D08" w:rsidP="00437D08">
      <w:pPr>
        <w:pStyle w:val="gemListing"/>
      </w:pPr>
      <w:r>
        <w:tab/>
      </w:r>
      <w:r>
        <w:tab/>
      </w:r>
      <w:r>
        <w:tab/>
      </w:r>
      <w:r>
        <w:tab/>
      </w:r>
      <w:r>
        <w:tab/>
        <w:t>&lt;/saml2:SubjectConfirmationData&gt;</w:t>
      </w:r>
    </w:p>
    <w:p w:rsidR="00437D08" w:rsidRDefault="00437D08" w:rsidP="00437D08">
      <w:pPr>
        <w:pStyle w:val="gemListing"/>
      </w:pPr>
      <w:r>
        <w:tab/>
      </w:r>
      <w:r>
        <w:tab/>
      </w:r>
      <w:r>
        <w:tab/>
      </w:r>
      <w:r>
        <w:tab/>
        <w:t>&lt;/saml2:SubjectConfirmation&gt;</w:t>
      </w:r>
    </w:p>
    <w:p w:rsidR="00437D08" w:rsidRDefault="00437D08" w:rsidP="00437D08">
      <w:pPr>
        <w:pStyle w:val="gemListing"/>
      </w:pPr>
      <w:r>
        <w:tab/>
      </w:r>
      <w:r>
        <w:tab/>
      </w:r>
      <w:r>
        <w:tab/>
        <w:t>&lt;/saml2:Subject&gt;</w:t>
      </w:r>
    </w:p>
    <w:p w:rsidR="00437D08" w:rsidRDefault="00437D08" w:rsidP="00437D08">
      <w:pPr>
        <w:pStyle w:val="gemListing"/>
      </w:pPr>
      <w:r>
        <w:tab/>
      </w:r>
      <w:r>
        <w:tab/>
      </w:r>
      <w:r>
        <w:tab/>
        <w:t>&lt;saml2:Conditions NotBefore=”2016-10-12T17:26:22.933Z” NotOnOrAfter=”2016-10-12T17:56:22.933Z”/&gt;</w:t>
      </w:r>
    </w:p>
    <w:p w:rsidR="00437D08" w:rsidRDefault="00437D08" w:rsidP="00437D08">
      <w:pPr>
        <w:pStyle w:val="gemListing"/>
      </w:pPr>
      <w:r>
        <w:tab/>
      </w:r>
      <w:r>
        <w:tab/>
      </w:r>
      <w:r>
        <w:tab/>
        <w:t>&lt;saml2:AuthnStatement AuthnInstant=”2016-10-12T17:26:22.933Z”&gt;</w:t>
      </w:r>
    </w:p>
    <w:p w:rsidR="00437D08" w:rsidRDefault="00437D08" w:rsidP="00437D08">
      <w:pPr>
        <w:pStyle w:val="gemListing"/>
      </w:pPr>
      <w:r>
        <w:tab/>
      </w:r>
      <w:r>
        <w:tab/>
      </w:r>
      <w:r>
        <w:tab/>
      </w:r>
      <w:r>
        <w:tab/>
        <w:t>&lt;saml2:AuthnContext&gt;</w:t>
      </w:r>
    </w:p>
    <w:p w:rsidR="00437D08" w:rsidRDefault="00437D08" w:rsidP="00437D08">
      <w:pPr>
        <w:pStyle w:val="gemListing"/>
      </w:pPr>
      <w:r>
        <w:tab/>
      </w:r>
      <w:r>
        <w:tab/>
      </w:r>
      <w:r>
        <w:tab/>
      </w:r>
      <w:r>
        <w:tab/>
      </w:r>
      <w:r>
        <w:tab/>
        <w:t>&lt;saml2:AuthnContextClassRef&gt;urn:oasis:names:tc:SAML:2.0:ac:classes:SmartcardPKI&lt;/saml2:AuthnContextClassRef&gt;</w:t>
      </w:r>
    </w:p>
    <w:p w:rsidR="00437D08" w:rsidRDefault="00437D08" w:rsidP="00437D08">
      <w:pPr>
        <w:pStyle w:val="gemListing"/>
      </w:pPr>
      <w:r>
        <w:tab/>
      </w:r>
      <w:r>
        <w:tab/>
      </w:r>
      <w:r>
        <w:tab/>
      </w:r>
      <w:r>
        <w:tab/>
        <w:t>&lt;/saml2:AuthnContext&gt;</w:t>
      </w:r>
    </w:p>
    <w:p w:rsidR="00437D08" w:rsidRDefault="00437D08" w:rsidP="00437D08">
      <w:pPr>
        <w:pStyle w:val="gemListing"/>
      </w:pPr>
      <w:r>
        <w:tab/>
      </w:r>
      <w:r>
        <w:tab/>
      </w:r>
      <w:r>
        <w:tab/>
        <w:t>&lt;/saml2:AuthnStatement&gt;</w:t>
      </w:r>
    </w:p>
    <w:p w:rsidR="00437D08" w:rsidRDefault="00437D08" w:rsidP="00437D08">
      <w:pPr>
        <w:pStyle w:val="gemListing"/>
      </w:pPr>
      <w:r>
        <w:tab/>
      </w:r>
      <w:r>
        <w:tab/>
      </w:r>
      <w:r>
        <w:tab/>
        <w:t>&lt;saml2:AttributeStatement&gt;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Name="http://schemas.xmlsoap.org/ws/2005/05/identity/claims/name"&gt;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&lt;saml2:AttributeValue&gt;Heinz Müller&lt;/saml2:AttributeValue&gt;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Name="http://schemas.xmlsoap.org/ws/2005/05/identity/claims/givenname"&gt;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&lt;saml2:AttributeValue&gt;Heinz&lt;/saml2:AttributeValue&gt;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Name="http://schemas.xmlsoap.org/ws/2005/05/identity/claims/surname"&gt;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&lt;saml2:AttributeValue&gt;Müller&lt;/saml2:AttributeValue&gt;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Name="http://schemas.xmlsoap.org/ws/2005/05/identity/claims/country"&gt;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&lt;saml2:AttributeValue&gt;Deutschland&lt;/saml2:AttributeValue&gt;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Name="http://schemas.xmlsoap.org/ws/2005/05/identity/claims/emailaddress"&gt;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&lt;saml2:AttributeValue&gt;test@example.com&lt;/saml2:AttributeValue&gt;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Name="http://schemas.xmlsoap.org/ws/2005/05/identity/claims/nameidentifier"&gt;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&lt;saml2:AttributeValue&gt;1-1a25sd-d529&lt;/saml2:AttributeValue&gt;</w:t>
      </w:r>
    </w:p>
    <w:p w:rsidR="00437D08" w:rsidRPr="00853BA3" w:rsidRDefault="00437D08" w:rsidP="00437D08">
      <w:pPr>
        <w:pStyle w:val="gemListing"/>
      </w:pPr>
      <w:r w:rsidRPr="00853BA3">
        <w:tab/>
      </w:r>
      <w:r w:rsidRPr="00853BA3">
        <w:tab/>
      </w:r>
      <w:r w:rsidRPr="00853BA3">
        <w:tab/>
      </w:r>
      <w:r w:rsidRPr="00853BA3">
        <w:tab/>
        <w:t>&lt;/saml2:Attribute&gt;</w:t>
      </w:r>
    </w:p>
    <w:p w:rsidR="00437D08" w:rsidRDefault="00437D08" w:rsidP="00437D08">
      <w:pPr>
        <w:pStyle w:val="gemListing"/>
      </w:pPr>
      <w:r>
        <w:tab/>
      </w:r>
      <w:r>
        <w:tab/>
      </w:r>
      <w:r>
        <w:tab/>
        <w:t>&lt;/saml2:AttributeStatement&gt;</w:t>
      </w:r>
    </w:p>
    <w:p w:rsidR="00437D08" w:rsidRDefault="00437D08" w:rsidP="00437D08">
      <w:pPr>
        <w:pStyle w:val="gemListing"/>
      </w:pPr>
      <w:r>
        <w:tab/>
      </w:r>
      <w:r>
        <w:tab/>
        <w:t>&lt;/saml2:Assertion&gt;</w:t>
      </w:r>
    </w:p>
    <w:p w:rsidR="00437D08" w:rsidRDefault="00437D08" w:rsidP="00437D08">
      <w:pPr>
        <w:pStyle w:val="gemListing"/>
      </w:pPr>
      <w:r>
        <w:tab/>
        <w:t>&lt;/wst:RenewTarget&gt;</w:t>
      </w:r>
    </w:p>
    <w:p w:rsidR="00437D08" w:rsidRDefault="00437D08" w:rsidP="00437D08">
      <w:pPr>
        <w:pStyle w:val="gemListing"/>
      </w:pPr>
      <w:r>
        <w:tab/>
        <w:t>&lt;wst:Renewing Allow=”true”/&gt;</w:t>
      </w:r>
    </w:p>
    <w:p w:rsidR="00437D08" w:rsidRDefault="00437D08" w:rsidP="00437D08">
      <w:pPr>
        <w:pStyle w:val="gemListing"/>
      </w:pPr>
      <w:r>
        <w:t>&lt;/wst:RequestSecurityToken&gt;</w:t>
      </w:r>
    </w:p>
    <w:p w:rsidR="00437D08" w:rsidRDefault="00437D08" w:rsidP="001B163D">
      <w:pPr>
        <w:pStyle w:val="berschrift4"/>
      </w:pPr>
      <w:bookmarkStart w:id="146" w:name="_Toc501705651"/>
      <w:r w:rsidRPr="002E7C62">
        <w:t xml:space="preserve">Rückgabewerte </w:t>
      </w:r>
      <w:r>
        <w:t>renew</w:t>
      </w:r>
      <w:r w:rsidRPr="002E7C62">
        <w:t>_Identity_Assertion</w:t>
      </w:r>
      <w:bookmarkEnd w:id="146"/>
    </w:p>
    <w:p w:rsidR="00437D08" w:rsidRPr="00E84782" w:rsidRDefault="00437D08" w:rsidP="001B163D">
      <w:pPr>
        <w:pStyle w:val="Beschriftung"/>
      </w:pPr>
      <w:r w:rsidRPr="00E84782">
        <w:rPr>
          <w:rFonts w:ascii="Wingdings" w:hAnsi="Wingdings"/>
        </w:rPr>
        <w:sym w:font="Wingdings" w:char="F0D6"/>
      </w:r>
      <w:r w:rsidRPr="00E84782">
        <w:tab/>
      </w:r>
      <w:r w:rsidRPr="000328C6">
        <w:t>TIP1-A_683</w:t>
      </w:r>
      <w:r>
        <w:t>8</w:t>
      </w:r>
      <w:r w:rsidRPr="00E84782">
        <w:t xml:space="preserve"> Rückgabewerte </w:t>
      </w:r>
      <w:r>
        <w:t xml:space="preserve">von </w:t>
      </w:r>
      <w:r w:rsidRPr="00E84782">
        <w:t>renew_Identity_Assertion</w:t>
      </w:r>
    </w:p>
    <w:p w:rsidR="001B163D" w:rsidRDefault="00437D08" w:rsidP="00437D08">
      <w:pPr>
        <w:pStyle w:val="gemAfoText"/>
        <w:rPr>
          <w:rFonts w:ascii="Wingdings" w:hAnsi="Wingdings"/>
          <w:b/>
        </w:rPr>
      </w:pPr>
      <w:r>
        <w:t>Der</w:t>
      </w:r>
      <w:r w:rsidRPr="00613346">
        <w:t xml:space="preserve"> Basisdienst</w:t>
      </w:r>
      <w:r w:rsidRPr="00E84782">
        <w:t xml:space="preserve"> TBAuth MUSS an der Schnittstelle </w:t>
      </w:r>
      <w:r>
        <w:t>I_IDP_Auth_Active_Client</w:t>
      </w:r>
      <w:r w:rsidRPr="00E84782">
        <w:t xml:space="preserve"> die Operation renew_Identity_Assertion mit dem Rückgabewert</w:t>
      </w:r>
      <w:r w:rsidRPr="00E84782">
        <w:rPr>
          <w:lang w:eastAsia="ko-KR"/>
        </w:rPr>
        <w:t xml:space="preserve"> “Request Security </w:t>
      </w:r>
      <w:r w:rsidRPr="00E84782">
        <w:rPr>
          <w:lang w:eastAsia="ko-KR"/>
        </w:rPr>
        <w:lastRenderedPageBreak/>
        <w:t>Token Response” (RSTR) nach WS-Trust</w:t>
      </w:r>
      <w:r w:rsidRPr="00E84782">
        <w:rPr>
          <w:lang w:val="nb-NO"/>
        </w:rPr>
        <w:t xml:space="preserve"> und mit den </w:t>
      </w:r>
      <w:r w:rsidRPr="00E84782">
        <w:t>Rückgabewerten aus</w:t>
      </w:r>
      <w:r>
        <w:t xml:space="preserve"> [gemSpec_TBAuth] </w:t>
      </w:r>
      <w:r w:rsidRPr="00074168">
        <w:rPr>
          <w:i/>
        </w:rPr>
        <w:t>TAB_TBAuth_04 RequestSecurityTokenResponse</w:t>
      </w:r>
      <w:r w:rsidRPr="00E84782">
        <w:t xml:space="preserve"> </w:t>
      </w:r>
      <w:r w:rsidRPr="00990F48">
        <w:t>anbieten</w:t>
      </w:r>
      <w:r w:rsidRPr="00E84782">
        <w:t xml:space="preserve">. </w:t>
      </w:r>
    </w:p>
    <w:p w:rsidR="00437D08" w:rsidRPr="001B163D" w:rsidRDefault="001B163D" w:rsidP="00437D08">
      <w:pPr>
        <w:pStyle w:val="gemAfoText"/>
        <w:rPr>
          <w:lang w:val="en-US"/>
        </w:rPr>
      </w:pPr>
      <w:r>
        <w:rPr>
          <w:rFonts w:ascii="Wingdings" w:hAnsi="Wingdings"/>
          <w:b/>
        </w:rPr>
        <w:sym w:font="Wingdings" w:char="F0D5"/>
      </w:r>
    </w:p>
    <w:p w:rsidR="00437D08" w:rsidRPr="007559CC" w:rsidRDefault="00437D08" w:rsidP="00437D08">
      <w:pPr>
        <w:pStyle w:val="gemStandard"/>
        <w:rPr>
          <w:b/>
          <w:bCs/>
          <w:lang w:val="en-US"/>
        </w:rPr>
      </w:pPr>
      <w:r w:rsidRPr="007559CC">
        <w:rPr>
          <w:b/>
          <w:bCs/>
          <w:lang w:val="en-US"/>
        </w:rPr>
        <w:t>Beispiel:</w:t>
      </w:r>
    </w:p>
    <w:p w:rsidR="00437D08" w:rsidRPr="002E7C62" w:rsidRDefault="00437D08" w:rsidP="00437D08">
      <w:pPr>
        <w:pStyle w:val="gemListing"/>
      </w:pPr>
      <w:r w:rsidRPr="002E7C62">
        <w:t>&lt;ns2:RequestSecurityTokenResponse xmlns=</w:t>
      </w:r>
      <w:r>
        <w:t>”</w:t>
      </w:r>
      <w:r w:rsidRPr="002E7C62">
        <w:t>http://docs.oasis-open.org/ws-sx/ws-trust/200802</w:t>
      </w:r>
      <w:r>
        <w:t>”</w:t>
      </w:r>
      <w:r w:rsidRPr="002E7C62">
        <w:t xml:space="preserve"> xmlns:ns2=</w:t>
      </w:r>
      <w:r>
        <w:t>”</w:t>
      </w:r>
      <w:r w:rsidRPr="002E7C62">
        <w:t>http://docs.oasis-open.org/ws-sx/ws-trust/200512</w:t>
      </w:r>
      <w:r>
        <w:t>”</w:t>
      </w:r>
      <w:r w:rsidRPr="002E7C62">
        <w:t xml:space="preserve"> xmlns:ns3=</w:t>
      </w:r>
      <w:r>
        <w:t>”</w:t>
      </w:r>
      <w:r w:rsidRPr="002E7C62">
        <w:t>http://docs.oasis-open.org/wss/2004/01/oasis-200401-wss-wssecurity-utility-1.0.xsd</w:t>
      </w:r>
      <w:r>
        <w:t>”</w:t>
      </w:r>
      <w:r w:rsidRPr="002E7C62">
        <w:t xml:space="preserve"> xmlns:ns4=</w:t>
      </w:r>
      <w:r>
        <w:t>”</w:t>
      </w:r>
      <w:r w:rsidRPr="002E7C62">
        <w:t>http://docs.oasis-open.org/wss/2004/01/oasis-200401-wss-wssecurity-secext-1.0.xsd</w:t>
      </w:r>
      <w:r>
        <w:t>”</w:t>
      </w:r>
      <w:r w:rsidRPr="002E7C62">
        <w:t xml:space="preserve"> xmlns:ns5=</w:t>
      </w:r>
      <w:r>
        <w:t>”</w:t>
      </w:r>
      <w:r w:rsidRPr="002E7C62">
        <w:t>http://www.w3.org/2005/08/addressing</w:t>
      </w:r>
      <w:r>
        <w:t>”</w:t>
      </w:r>
      <w:r w:rsidRPr="002E7C62">
        <w:t>&gt;</w:t>
      </w:r>
    </w:p>
    <w:p w:rsidR="00437D08" w:rsidRPr="002E7C62" w:rsidRDefault="00437D08" w:rsidP="00437D08">
      <w:pPr>
        <w:pStyle w:val="gemListing"/>
      </w:pPr>
      <w:r w:rsidRPr="002E7C62">
        <w:tab/>
        <w:t>&lt;ns2:TokenType&gt;</w:t>
      </w:r>
      <w:r w:rsidRPr="00B20E94">
        <w:t>http://docs.oasis-open.org/wss/oasis-wss-saml-token-profile-1.1#SAMLV2.0&lt;/ns2:TokenType</w:t>
      </w:r>
      <w:r w:rsidRPr="002E7C62">
        <w:t>&gt;</w:t>
      </w:r>
    </w:p>
    <w:p w:rsidR="00437D08" w:rsidRPr="002E7C62" w:rsidRDefault="00437D08" w:rsidP="00437D08">
      <w:pPr>
        <w:pStyle w:val="gemListing"/>
      </w:pPr>
      <w:r w:rsidRPr="002E7C62">
        <w:tab/>
        <w:t>&lt;ns2:RequestedSecurityToken&gt;</w:t>
      </w:r>
    </w:p>
    <w:p w:rsidR="00437D08" w:rsidRPr="002E7C62" w:rsidRDefault="00437D08" w:rsidP="00437D08">
      <w:pPr>
        <w:pStyle w:val="gemListing"/>
      </w:pPr>
      <w:r w:rsidRPr="002E7C62">
        <w:tab/>
      </w:r>
      <w:r w:rsidRPr="002E7C62">
        <w:tab/>
        <w:t>&lt;saml2:Assertion xmlns:saml2=</w:t>
      </w:r>
      <w:r>
        <w:t>”</w:t>
      </w:r>
      <w:r w:rsidRPr="002E7C62">
        <w:t>urn:oasis:names:tc:SAML:2.0:assertion</w:t>
      </w:r>
      <w:r>
        <w:t>”</w:t>
      </w:r>
      <w:r w:rsidRPr="002E7C62">
        <w:t xml:space="preserve"> xmlns:xsd=</w:t>
      </w:r>
      <w:r>
        <w:t>”</w:t>
      </w:r>
      <w:r w:rsidRPr="002E7C62">
        <w:t>http://www.w3.org/2001/XMLSchema</w:t>
      </w:r>
      <w:r>
        <w:t>”</w:t>
      </w:r>
      <w:r w:rsidRPr="002E7C62">
        <w:t xml:space="preserve"> xmlns:xsi=</w:t>
      </w:r>
      <w:r>
        <w:t>”</w:t>
      </w:r>
      <w:r w:rsidRPr="002E7C62">
        <w:t>http://www.w3.org/2001/XMLSchema-instance</w:t>
      </w:r>
      <w:r>
        <w:t>”</w:t>
      </w:r>
      <w:r w:rsidRPr="002E7C62">
        <w:t xml:space="preserve"> ID=</w:t>
      </w:r>
      <w:r>
        <w:t>”</w:t>
      </w:r>
      <w:r w:rsidRPr="002E7C62">
        <w:t>_a714bd3a-4c94-40fb-87fb-3db5964c1623</w:t>
      </w:r>
      <w:r>
        <w:t>”</w:t>
      </w:r>
      <w:r w:rsidRPr="002E7C62">
        <w:t xml:space="preserve"> IssueInstant=</w:t>
      </w:r>
      <w:r>
        <w:t>”</w:t>
      </w:r>
      <w:r w:rsidRPr="002E7C62">
        <w:t>2016-10-12T17:26:23.397Z</w:t>
      </w:r>
      <w:r>
        <w:t>”</w:t>
      </w:r>
      <w:r w:rsidRPr="002E7C62">
        <w:t xml:space="preserve"> Version=</w:t>
      </w:r>
      <w:r>
        <w:t>”</w:t>
      </w:r>
      <w:r w:rsidRPr="002E7C62">
        <w:t>2.0</w:t>
      </w:r>
      <w:r>
        <w:t>”</w:t>
      </w:r>
      <w:r w:rsidRPr="002E7C62">
        <w:t xml:space="preserve"> xsi:type=</w:t>
      </w:r>
      <w:r>
        <w:t>”</w:t>
      </w:r>
      <w:r w:rsidRPr="002E7C62">
        <w:t>saml2:AssertionType</w:t>
      </w:r>
      <w:r>
        <w:t>”</w:t>
      </w:r>
      <w:r w:rsidRPr="002E7C62">
        <w:t>&gt;</w:t>
      </w:r>
    </w:p>
    <w:p w:rsidR="00437D08" w:rsidRPr="002E7C62" w:rsidRDefault="00437D08" w:rsidP="00437D08">
      <w:pPr>
        <w:pStyle w:val="gemListing"/>
      </w:pPr>
      <w:r w:rsidRPr="002E7C62">
        <w:tab/>
      </w:r>
      <w:r w:rsidRPr="002E7C62">
        <w:tab/>
      </w:r>
      <w:r w:rsidRPr="002E7C62">
        <w:tab/>
        <w:t>&lt;saml2:Issuer&gt;</w:t>
      </w:r>
      <w:r>
        <w:t>1-1a25sd-d529</w:t>
      </w:r>
      <w:r w:rsidRPr="002E7C62">
        <w:t>&lt;/saml2:Issuer&gt;</w:t>
      </w:r>
    </w:p>
    <w:p w:rsidR="00437D08" w:rsidRPr="002E7C62" w:rsidRDefault="00437D08" w:rsidP="00437D08">
      <w:pPr>
        <w:pStyle w:val="gemListing"/>
      </w:pPr>
      <w:r w:rsidRPr="002E7C62">
        <w:tab/>
      </w:r>
      <w:r w:rsidRPr="002E7C62">
        <w:tab/>
      </w:r>
      <w:r w:rsidRPr="002E7C62">
        <w:tab/>
        <w:t>&lt;ds:Signature xmlns:ds=</w:t>
      </w:r>
      <w:r>
        <w:t>”</w:t>
      </w:r>
      <w:r w:rsidRPr="002E7C62">
        <w:t>http://www.w3.org/2000/09/xmldsig#</w:t>
      </w:r>
      <w:r>
        <w:t>”</w:t>
      </w:r>
      <w:r w:rsidRPr="002E7C62">
        <w:t>&gt;</w:t>
      </w:r>
    </w:p>
    <w:p w:rsidR="00437D08" w:rsidRPr="002E7C62" w:rsidRDefault="00437D08" w:rsidP="00437D08">
      <w:pPr>
        <w:pStyle w:val="gemListing"/>
      </w:pPr>
      <w:r w:rsidRPr="002E7C62">
        <w:tab/>
      </w:r>
      <w:r w:rsidRPr="002E7C62">
        <w:tab/>
      </w:r>
      <w:r w:rsidRPr="002E7C62">
        <w:tab/>
      </w:r>
      <w:r w:rsidRPr="002E7C62">
        <w:tab/>
        <w:t>&lt;ds:SignedInfo&gt;</w:t>
      </w:r>
    </w:p>
    <w:p w:rsidR="00437D08" w:rsidRPr="002E7C62" w:rsidRDefault="00437D08" w:rsidP="00437D08">
      <w:pPr>
        <w:pStyle w:val="gemListing"/>
      </w:pPr>
      <w:r w:rsidRPr="002E7C62">
        <w:tab/>
      </w:r>
      <w:r w:rsidRPr="002E7C62">
        <w:tab/>
      </w:r>
      <w:r w:rsidRPr="002E7C62">
        <w:tab/>
      </w:r>
      <w:r w:rsidRPr="002E7C62">
        <w:tab/>
      </w:r>
      <w:r w:rsidRPr="002E7C62">
        <w:tab/>
        <w:t>&lt;ds:CanonicalizationMethod Algorithm=</w:t>
      </w:r>
      <w:r>
        <w:t>”</w:t>
      </w:r>
      <w:r w:rsidRPr="002E7C62">
        <w:t>http://www.w3.org/2001/10/xml-exc-c14n#</w:t>
      </w:r>
      <w:r>
        <w:t>”</w:t>
      </w:r>
      <w:r w:rsidRPr="002E7C62">
        <w:t>/&gt;</w:t>
      </w:r>
    </w:p>
    <w:p w:rsidR="00437D08" w:rsidRPr="002E7C62" w:rsidRDefault="00437D08" w:rsidP="00437D08">
      <w:pPr>
        <w:pStyle w:val="gemListing"/>
      </w:pPr>
      <w:r w:rsidRPr="002E7C62">
        <w:tab/>
      </w:r>
      <w:r w:rsidRPr="002E7C62">
        <w:tab/>
      </w:r>
      <w:r w:rsidRPr="002E7C62">
        <w:tab/>
      </w:r>
      <w:r w:rsidRPr="002E7C62">
        <w:tab/>
      </w:r>
      <w:r w:rsidRPr="002E7C62">
        <w:tab/>
        <w:t>&lt;ds:SignatureMethod Algorithm=</w:t>
      </w:r>
      <w:r>
        <w:t>”</w:t>
      </w:r>
      <w:r w:rsidRPr="002E7C62">
        <w:t>http://www.w3.org/2001/04/xmldsig-more#rsa-sha256</w:t>
      </w:r>
      <w:r>
        <w:t>”</w:t>
      </w:r>
      <w:r w:rsidRPr="002E7C62">
        <w:t>/&gt;</w:t>
      </w:r>
    </w:p>
    <w:p w:rsidR="00437D08" w:rsidRPr="002E7C62" w:rsidRDefault="00437D08" w:rsidP="00437D08">
      <w:pPr>
        <w:pStyle w:val="gemListing"/>
      </w:pPr>
      <w:r w:rsidRPr="002E7C62">
        <w:tab/>
      </w:r>
      <w:r w:rsidRPr="002E7C62">
        <w:tab/>
      </w:r>
      <w:r w:rsidRPr="002E7C62">
        <w:tab/>
      </w:r>
      <w:r w:rsidRPr="002E7C62">
        <w:tab/>
      </w:r>
      <w:r w:rsidRPr="002E7C62">
        <w:tab/>
        <w:t>&lt;ds:Reference URI=</w:t>
      </w:r>
      <w:r>
        <w:t>”</w:t>
      </w:r>
      <w:r w:rsidRPr="002E7C62">
        <w:t>#_a714bd3a-4c94-40fb-87fb-3db5964c1623</w:t>
      </w:r>
      <w:r>
        <w:t>”</w:t>
      </w:r>
      <w:r w:rsidRPr="002E7C62">
        <w:t>&gt;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t>&lt;ds:Transforms&gt;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r>
      <w:r w:rsidRPr="002E7C62">
        <w:tab/>
        <w:t>&lt;ds:Transform Algorithm=</w:t>
      </w:r>
      <w:r>
        <w:t>”</w:t>
      </w:r>
      <w:r w:rsidRPr="002E7C62">
        <w:t>http://www.w3.org/2000/09/xmldsig#enveloped-signature</w:t>
      </w:r>
      <w:r>
        <w:t>”</w:t>
      </w:r>
      <w:r w:rsidRPr="002E7C62">
        <w:t>/&gt;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r>
      <w:r w:rsidRPr="002E7C62">
        <w:tab/>
        <w:t>&lt;ds:Transform Algorithm=</w:t>
      </w:r>
      <w:r>
        <w:t>”</w:t>
      </w:r>
      <w:r w:rsidRPr="002E7C62">
        <w:t>http://www.w3.org/2001/10/xml-exc-c14n#</w:t>
      </w:r>
      <w:r>
        <w:t>”</w:t>
      </w:r>
      <w:r w:rsidRPr="002E7C62">
        <w:t>&gt;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r>
      <w:r w:rsidRPr="002E7C62">
        <w:tab/>
      </w:r>
      <w:r w:rsidRPr="002E7C62">
        <w:tab/>
        <w:t>&lt;ec:InclusiveNamespaces xmlns:ec=</w:t>
      </w:r>
      <w:r>
        <w:t>”</w:t>
      </w:r>
      <w:r w:rsidRPr="002E7C62">
        <w:t>http://www.w3.org/2001/10/xml-exc-c14n#</w:t>
      </w:r>
      <w:r>
        <w:t>”</w:t>
      </w:r>
      <w:r w:rsidRPr="002E7C62">
        <w:t xml:space="preserve"> PrefixList=</w:t>
      </w:r>
      <w:r>
        <w:t>”</w:t>
      </w:r>
      <w:r w:rsidRPr="002E7C62">
        <w:t>xsd</w:t>
      </w:r>
      <w:r>
        <w:t>”</w:t>
      </w:r>
      <w:r w:rsidRPr="002E7C62">
        <w:t>/&gt;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r>
      <w:r w:rsidRPr="002E7C62">
        <w:tab/>
        <w:t>&lt;/ds:Transform&gt;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t>&lt;/ds:Transforms&gt;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t>&lt;ds:DigestMethod Algorithm=</w:t>
      </w:r>
      <w:r>
        <w:t>”</w:t>
      </w:r>
      <w:r w:rsidRPr="002E7C62">
        <w:t>http://www.w3.org/2001/04/xmlenc#sha256</w:t>
      </w:r>
      <w:r>
        <w:t>”</w:t>
      </w:r>
      <w:r w:rsidRPr="002E7C62">
        <w:t>/&gt;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t>&lt;ds:DigestValue&gt;xLswm3sg5aSXxwiL+CMQkgrGnkoO9x1PMz+eSnSjlB8=&lt;/ds:DigestValue&gt;</w:t>
      </w:r>
    </w:p>
    <w:p w:rsidR="00437D08" w:rsidRPr="002E7C62" w:rsidRDefault="00437D08" w:rsidP="00437D08">
      <w:pPr>
        <w:pStyle w:val="gemListing"/>
      </w:pPr>
      <w:r w:rsidRPr="002E7C62">
        <w:tab/>
      </w:r>
      <w:r w:rsidRPr="002E7C62">
        <w:tab/>
      </w:r>
      <w:r w:rsidRPr="002E7C62">
        <w:tab/>
      </w:r>
      <w:r w:rsidRPr="002E7C62">
        <w:tab/>
      </w:r>
      <w:r w:rsidRPr="002E7C62">
        <w:tab/>
        <w:t>&lt;/ds:Reference&gt;</w:t>
      </w:r>
    </w:p>
    <w:p w:rsidR="00437D08" w:rsidRPr="002E7C62" w:rsidRDefault="00437D08" w:rsidP="00437D08">
      <w:pPr>
        <w:pStyle w:val="gemListing"/>
      </w:pPr>
      <w:r w:rsidRPr="002E7C62">
        <w:tab/>
      </w:r>
      <w:r w:rsidRPr="002E7C62">
        <w:tab/>
      </w:r>
      <w:r w:rsidRPr="002E7C62">
        <w:tab/>
      </w:r>
      <w:r w:rsidRPr="002E7C62">
        <w:tab/>
        <w:t>&lt;/ds:SignedInfo&gt;</w:t>
      </w:r>
    </w:p>
    <w:p w:rsidR="00437D08" w:rsidRPr="002E7C62" w:rsidRDefault="00437D08" w:rsidP="00437D08">
      <w:pPr>
        <w:pStyle w:val="gemListing"/>
      </w:pPr>
      <w:r w:rsidRPr="002E7C62">
        <w:tab/>
      </w:r>
      <w:r w:rsidRPr="002E7C62">
        <w:tab/>
      </w:r>
      <w:r w:rsidRPr="002E7C62">
        <w:tab/>
      </w:r>
      <w:r w:rsidRPr="002E7C62">
        <w:tab/>
        <w:t>&lt;ds:SignatureValue&gt;NFNQkpgfBRxToA1QCb02K/4AwRTH9Kgdy0vb1d1qVBSypoRuWTenVmQ/+O9e+tsCMb8cH4U6A6Qv7fwWkB21xrrQ4x/4uAFH3DP5/wMuqp3CyD6+rdiDcnz85Hw1a2G4R6vcfm/mZvUniCSkT7p/+7AvgZwnAqyCVakVH24VaMutl1lCm17f8wVEaUVW1dO/Cz7sciGBxlxZmAG+E/CIY7oEr2maHJc+/H4OFHjJxO6zauzNtGwmEUfqMda7SPf55O52jlhbX2ESGyEBQS2P6SJEMyVHLrwkFPeyE07bSk57WkM5++y8uqpl4RrXa4LyffnD9z6l0i0zvzYgCCjkJA==&lt;/ds:SignatureValue&gt;</w:t>
      </w:r>
    </w:p>
    <w:p w:rsidR="00437D08" w:rsidRPr="002E7C62" w:rsidRDefault="00437D08" w:rsidP="00437D08">
      <w:pPr>
        <w:pStyle w:val="gemListing"/>
      </w:pPr>
      <w:r w:rsidRPr="002E7C62">
        <w:tab/>
      </w:r>
      <w:r w:rsidRPr="002E7C62">
        <w:tab/>
      </w:r>
      <w:r w:rsidRPr="002E7C62">
        <w:tab/>
      </w:r>
      <w:r w:rsidRPr="002E7C62">
        <w:tab/>
        <w:t>&lt;ds:KeyInfo&gt;</w:t>
      </w:r>
    </w:p>
    <w:p w:rsidR="00437D08" w:rsidRPr="002E7C62" w:rsidRDefault="00437D08" w:rsidP="00437D08">
      <w:pPr>
        <w:pStyle w:val="gemListing"/>
      </w:pPr>
      <w:r w:rsidRPr="002E7C62">
        <w:tab/>
      </w:r>
      <w:r w:rsidRPr="002E7C62">
        <w:tab/>
      </w:r>
      <w:r w:rsidRPr="002E7C62">
        <w:tab/>
      </w:r>
      <w:r w:rsidRPr="002E7C62">
        <w:tab/>
      </w:r>
      <w:r w:rsidRPr="002E7C62">
        <w:tab/>
        <w:t>&lt;ds:X509Data&gt;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t xml:space="preserve">&lt;ds:X509Certificate&gt;MIIFEzCCA/ugAwIBAgIHA8zEnhRtVTANBgkqhkiG9w0BAQsFADCBmTELMAkGA1UEBhMCREUxHzAd BgNVBAoMFmdlbWF0aWsgR21iSCBOT1QtVkFMSUQxSDBGBgNVBAsMP0luc3RpdHV0aW9uIGRlcyBH ZXN1bmRoZWl0c3dlc2Vucy1DQSBkZXIgVGVsZW1hdGlraW5mcmFzdHJ1a3R1cjEfMB0GA1UEAwwW R0VNLlNNQ0ItQ0E3IFRFU1QtT05MWTAeFw0xNTA2MzAwMDAwMDBaFw0yMDA2MzAwMDAwMDBaMIHH MQswCQYDVQQGEwJERTEYMBYGA1UECAwPQmVpc3BpZWxzdO+/vWR0MRgwFgYDVQQHDA9CZWlz MQswCQYDVQQGEwJERTEYMBYGA1UECAwPQmVpc3BpZWxzdO+cGll </w:t>
      </w:r>
      <w:r w:rsidRPr="002E7C62">
        <w:lastRenderedPageBreak/>
        <w:t>bHN077+9ZHQxDjAMBgNVBBEMBTAxMjM0MRswGQYDVQQJDBJHZXN1bmRoZWl0c2dhc3NlIDMx bHN077+DzAN BgNVBAUTBjEwMDAwMTFGMEQGA1UEAww9S3JhbmtlbmhhdXMgQmVpc3BpZWxzdO+/vWR0Luts BgNVBAUTBjEwMDAwMTFGMEQGA1UEAww9S3JhbmtlbmhhdXMgQmVpc3BpZWxzdO+aW5p ayBm77+9ciBLYXJkaW9sb2dpZVRFU1QtT05MWTCCASIwDQYJKoZIhvcNAQEBBQADggEPADCC ayBm77+AqoC ggEBAL/uetzxukiQQ4yd9gVyK5ZtgCrxzAH5ZlPoJcKOKo+oKZ5i/NpgjkXCBQl25gXuQJACkEjN pa3E2JqOXLgwsLTZXVShc8v1b49DcbNPSDswWTnE7NwF7RemmnP9aKunqehFNUicRABfGa0j4Las 8eV3bqRg9y/+Cx6Y9GFr5OdfxLYs73HE7T1k7s9L7ufJtSfpm0FqZY5dkZk3a9jxbSJ3ovDBaL30 h3uKxTvBMU+przKZC/xf84Kjjxm1+PGD7I5/NTcCCX5w8uxKW/tNqQTFkhsArP4XdSIKiiyG h3uKxTvBMU+XrAM Yboa/oOlH/pF3LepfgHPXLfid5uOdT5+hpsoU/UkvBUCAwEAAaOCAS4wggEqMB0GA1UdDgQWBBQp 9vXBG9pPNsqBE1LNDe26RYztJzATBgNVHSUEDDAKBggrBgEFBQcDAjAMBgNVHRMBAf8EAjAAMDoG BSskCAMDBDEwLzAtMCswKTAnMA0MC0tyYW5rZW5oYXVzMAkGByqCFABMBDUTCzUtMklLLTMxNDE1 MB8GA1UdIwQYMBaAFDw5CixOUpeco4wu+AhSBLSZD2rnMCwGA1UdIAQlMCMwCgYIKoIUAEwE MB8GA1UdIwQYMBaAFDw5CixOUpeco4wu+gSMw CQYHKoIUAEwETTAKBggqghQATASBKjAOBgNVHQ8Baf8EBAMCBaAwSwYIKwYBBQUHAQEEPzA9MDsG CCsGAQUFBzABhi9odHRwOi8vb2NzcC5wa2kudGVsZW1hdGlrLXRlc3Q6ODA4MC9DTU9DU1AvT0NT UDANBgkqhkiG9w0BAQsFAAOCAQEAC9tRPAgRoamvei0eX5IiHmj/mt4zX9kvhNRe3HMBUYMnvV10 J4h7EaT8/PeXBCtbari4xfqD+WDQhEayWYfsKL5GTFuzQXExgt0r5aZdH6V8kChXJ7JldKNiS7QH rt1ZohY7qPLpDdYqQS99Uy79h7Y+MsZh1sI/1wCSQ/Tl5uVgjTM8q+0xI49VHVzebsGHLRdW rt1ZohY7qPLpDdYqQS99Uy79h7Y+VAZa W7DibaeP30G7r36nBfc5LBJm9MghL88Wgi/JPd4l09gQWfxRV0yiUlp9LQ+yUlAM13BesZ3Niu3q vrHiTD0Y0QrOR2/AM4ETNPa0Kc/ClzkyBZhng/B3cwdTNcVuFWINmEDLGNmycyN0Pw==&lt;/ds:X509Certificate&gt;</w:t>
      </w:r>
    </w:p>
    <w:p w:rsidR="00437D08" w:rsidRPr="002E7C62" w:rsidRDefault="00437D08" w:rsidP="00437D08">
      <w:pPr>
        <w:pStyle w:val="gemListing"/>
      </w:pPr>
      <w:r w:rsidRPr="002E7C62">
        <w:tab/>
      </w:r>
      <w:r w:rsidRPr="002E7C62">
        <w:tab/>
      </w:r>
      <w:r w:rsidRPr="002E7C62">
        <w:tab/>
      </w:r>
      <w:r w:rsidRPr="002E7C62">
        <w:tab/>
      </w:r>
      <w:r w:rsidRPr="002E7C62">
        <w:tab/>
        <w:t>&lt;/ds:X509Data&gt;</w:t>
      </w:r>
    </w:p>
    <w:p w:rsidR="00437D08" w:rsidRPr="002E7C62" w:rsidRDefault="00437D08" w:rsidP="00437D08">
      <w:pPr>
        <w:pStyle w:val="gemListing"/>
      </w:pPr>
      <w:r w:rsidRPr="002E7C62">
        <w:tab/>
      </w:r>
      <w:r w:rsidRPr="002E7C62">
        <w:tab/>
      </w:r>
      <w:r w:rsidRPr="002E7C62">
        <w:tab/>
      </w:r>
      <w:r w:rsidRPr="002E7C62">
        <w:tab/>
        <w:t>&lt;/ds:KeyInfo&gt;</w:t>
      </w:r>
    </w:p>
    <w:p w:rsidR="00437D08" w:rsidRPr="002E7C62" w:rsidRDefault="00437D08" w:rsidP="00437D08">
      <w:pPr>
        <w:pStyle w:val="gemListing"/>
      </w:pPr>
      <w:r w:rsidRPr="002E7C62">
        <w:tab/>
      </w:r>
      <w:r w:rsidRPr="002E7C62">
        <w:tab/>
      </w:r>
      <w:r w:rsidRPr="002E7C62">
        <w:tab/>
        <w:t>&lt;/ds:Signature&gt;</w:t>
      </w:r>
    </w:p>
    <w:p w:rsidR="00437D08" w:rsidRPr="002E7C62" w:rsidRDefault="00437D08" w:rsidP="00437D08">
      <w:pPr>
        <w:pStyle w:val="gemListing"/>
      </w:pPr>
      <w:r w:rsidRPr="002E7C62">
        <w:tab/>
      </w:r>
      <w:r w:rsidRPr="002E7C62">
        <w:tab/>
      </w:r>
      <w:r w:rsidRPr="002E7C62">
        <w:tab/>
        <w:t>&lt;saml2:Subject&gt;</w:t>
      </w:r>
    </w:p>
    <w:p w:rsidR="00437D08" w:rsidRPr="002E7C62" w:rsidRDefault="00437D08" w:rsidP="00437D08">
      <w:pPr>
        <w:pStyle w:val="gemListing"/>
        <w:rPr>
          <w:lang w:val="de-DE"/>
        </w:rPr>
      </w:pPr>
      <w:r w:rsidRPr="002E7C62">
        <w:tab/>
      </w:r>
      <w:r w:rsidRPr="002E7C62">
        <w:tab/>
      </w:r>
      <w:r w:rsidRPr="002E7C62">
        <w:tab/>
      </w:r>
      <w:r w:rsidRPr="002E7C62">
        <w:tab/>
        <w:t>&lt;saml2:NameID Format=</w:t>
      </w:r>
      <w:r>
        <w:t>”</w:t>
      </w:r>
      <w:r w:rsidRPr="002E7C62">
        <w:t>urn:oasis:names:tc:SAML:1.1:nameid-format:X509SubjectName</w:t>
      </w:r>
      <w:r>
        <w:t>”</w:t>
      </w:r>
      <w:r w:rsidRPr="002E7C62">
        <w:t xml:space="preserve"> NameQualifier=</w:t>
      </w:r>
      <w:r>
        <w:t>”</w:t>
      </w:r>
      <w:r w:rsidRPr="002E7C62">
        <w:t>http://cxf.apache.org/sts</w:t>
      </w:r>
      <w:r>
        <w:t>”</w:t>
      </w:r>
      <w:r w:rsidRPr="002E7C62">
        <w:t xml:space="preserve">&gt;2.5.4.5=#130c313233343536373839303133,2.5.4.42=#0c084865696e72696368,2.5.4.4=#0c03466974,CN=Dr. med. </w:t>
      </w:r>
      <w:r w:rsidRPr="002E7C62">
        <w:rPr>
          <w:lang w:val="de-DE"/>
        </w:rPr>
        <w:t>Heinrich Fit\, Facharzt für Physikalische Therapie,C=DE&lt;/saml2:NameID&gt;</w:t>
      </w:r>
    </w:p>
    <w:p w:rsidR="00437D08" w:rsidRPr="002E7C62" w:rsidRDefault="00437D08" w:rsidP="00437D08">
      <w:pPr>
        <w:pStyle w:val="gemListing"/>
      </w:pPr>
      <w:r w:rsidRPr="002E7C62">
        <w:rPr>
          <w:lang w:val="de-DE"/>
        </w:rPr>
        <w:tab/>
      </w:r>
      <w:r w:rsidRPr="002E7C62">
        <w:rPr>
          <w:lang w:val="de-DE"/>
        </w:rPr>
        <w:tab/>
      </w:r>
      <w:r w:rsidRPr="002E7C62">
        <w:rPr>
          <w:lang w:val="de-DE"/>
        </w:rPr>
        <w:tab/>
      </w:r>
      <w:r w:rsidRPr="002E7C62">
        <w:rPr>
          <w:lang w:val="de-DE"/>
        </w:rPr>
        <w:tab/>
      </w:r>
      <w:r w:rsidRPr="002E7C62">
        <w:t>&lt;saml2:SubjectConfirmation Method=</w:t>
      </w:r>
      <w:r>
        <w:t>”</w:t>
      </w:r>
      <w:r w:rsidRPr="002E7C62">
        <w:t>urn:oasis:names:tc:SAML:2.0:cm:holder-of-key</w:t>
      </w:r>
      <w:r>
        <w:t>”</w:t>
      </w:r>
      <w:r w:rsidRPr="002E7C62">
        <w:t>&gt;</w:t>
      </w:r>
    </w:p>
    <w:p w:rsidR="00437D08" w:rsidRPr="002E7C62" w:rsidRDefault="00437D08" w:rsidP="00437D08">
      <w:pPr>
        <w:pStyle w:val="gemListing"/>
      </w:pPr>
      <w:r w:rsidRPr="002E7C62">
        <w:tab/>
      </w:r>
      <w:r w:rsidRPr="002E7C62">
        <w:tab/>
      </w:r>
      <w:r w:rsidRPr="002E7C62">
        <w:tab/>
      </w:r>
      <w:r w:rsidRPr="002E7C62">
        <w:tab/>
      </w:r>
      <w:r w:rsidRPr="002E7C62">
        <w:tab/>
        <w:t>&lt;saml2:SubjectConfirmationData xsi:type=</w:t>
      </w:r>
      <w:r>
        <w:t>”</w:t>
      </w:r>
      <w:r w:rsidRPr="002E7C62">
        <w:t>saml2:KeyInfoConfirmationDataType</w:t>
      </w:r>
      <w:r>
        <w:t>”</w:t>
      </w:r>
      <w:r w:rsidRPr="002E7C62">
        <w:t>&gt;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t>&lt;ds:KeyInfo xmlns:ds=</w:t>
      </w:r>
      <w:r>
        <w:t>”</w:t>
      </w:r>
      <w:r w:rsidRPr="002E7C62">
        <w:t>http://www.w3.org/2000/09/xmldsig#</w:t>
      </w:r>
      <w:r>
        <w:t>”</w:t>
      </w:r>
      <w:r w:rsidRPr="002E7C62">
        <w:t>&gt;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r>
      <w:r w:rsidRPr="002E7C62">
        <w:tab/>
        <w:t>&lt;ds:KeyValue&gt;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r>
      <w:r w:rsidRPr="002E7C62">
        <w:tab/>
      </w:r>
      <w:r w:rsidRPr="002E7C62">
        <w:tab/>
        <w:t>&lt;ds:RSAKeyValue&gt;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r>
      <w:r w:rsidRPr="002E7C62">
        <w:tab/>
      </w:r>
      <w:r w:rsidRPr="002E7C62">
        <w:tab/>
      </w:r>
      <w:r w:rsidRPr="002E7C62">
        <w:tab/>
        <w:t>&lt;ds:Modulus&gt;oh83Kp6+Pj5yoYml1uayO2UupCq69pZxWbhCco6Q7X4YaRQ+Zc3DGqKUU8U891/qt2hVe9yAjTe9btPKdC8gyidZi+/0Y+h19KGRA8GgrCbSQa8gMk/9FJqJF42CqSZAAOAb2Z/sAZOe4bCiO1D1i2KAC+/cHUEy+RyX61ud7833GadG0JxjcVTHg+kIDTASC16r5KATsErPHmgjmFEamnCBRN9WTDymQxSGotQYFbdSgGTKtrPeoElI6McXOZN0VoqDQ+7G2OhGLxqyyA3gpT+js0j6j3jILdxTWGMBCeeKgq3kfoP2OqOwD0EIFQVnD2SamJham5O45n4tbrGPxw==&lt;/ds:Modulus&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r>
      <w:r w:rsidRPr="002E7C62">
        <w:tab/>
      </w:r>
      <w:r w:rsidRPr="002E7C62">
        <w:tab/>
      </w:r>
      <w:r w:rsidRPr="002E7C62">
        <w:tab/>
        <w:t>&lt;ds:Exponent&gt;AQAB&lt;/ds:Exponent&gt;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r>
      <w:r w:rsidRPr="002E7C62">
        <w:tab/>
      </w:r>
      <w:r w:rsidRPr="002E7C62">
        <w:tab/>
        <w:t>&lt;/ds:RSAKeyValue&gt;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r>
      <w:r w:rsidRPr="002E7C62">
        <w:tab/>
        <w:t>&lt;/ds:KeyValue&gt;</w:t>
      </w:r>
    </w:p>
    <w:p w:rsidR="00437D08" w:rsidRPr="002E7C62" w:rsidRDefault="00437D08" w:rsidP="00437D08">
      <w:pPr>
        <w:pStyle w:val="gemListing"/>
      </w:pPr>
      <w:r w:rsidRPr="002E7C62">
        <w:tab/>
      </w:r>
      <w:r w:rsidRPr="002E7C62">
        <w:tab/>
      </w:r>
      <w:r w:rsidRPr="002E7C62">
        <w:tab/>
      </w:r>
      <w:r w:rsidRPr="002E7C62">
        <w:tab/>
      </w:r>
      <w:r w:rsidRPr="002E7C62">
        <w:tab/>
      </w:r>
      <w:r w:rsidRPr="002E7C62">
        <w:tab/>
        <w:t>&lt;/ds:KeyInfo&gt;</w:t>
      </w:r>
    </w:p>
    <w:p w:rsidR="00437D08" w:rsidRPr="002E7C62" w:rsidRDefault="00437D08" w:rsidP="00437D08">
      <w:pPr>
        <w:pStyle w:val="gemListing"/>
      </w:pPr>
      <w:r w:rsidRPr="002E7C62">
        <w:tab/>
      </w:r>
      <w:r w:rsidRPr="002E7C62">
        <w:tab/>
      </w:r>
      <w:r w:rsidRPr="002E7C62">
        <w:tab/>
      </w:r>
      <w:r w:rsidRPr="002E7C62">
        <w:tab/>
      </w:r>
      <w:r w:rsidRPr="002E7C62">
        <w:tab/>
        <w:t>&lt;/saml2:SubjectConfirmationData&gt;</w:t>
      </w:r>
    </w:p>
    <w:p w:rsidR="00437D08" w:rsidRPr="002E7C62" w:rsidRDefault="00437D08" w:rsidP="00437D08">
      <w:pPr>
        <w:pStyle w:val="gemListing"/>
      </w:pPr>
      <w:r w:rsidRPr="002E7C62">
        <w:tab/>
      </w:r>
      <w:r w:rsidRPr="002E7C62">
        <w:tab/>
      </w:r>
      <w:r w:rsidRPr="002E7C62">
        <w:tab/>
      </w:r>
      <w:r w:rsidRPr="002E7C62">
        <w:tab/>
        <w:t>&lt;/saml2:SubjectConfirmation&gt;</w:t>
      </w:r>
    </w:p>
    <w:p w:rsidR="00437D08" w:rsidRPr="002E7C62" w:rsidRDefault="00437D08" w:rsidP="00437D08">
      <w:pPr>
        <w:pStyle w:val="gemListing"/>
      </w:pPr>
      <w:r w:rsidRPr="002E7C62">
        <w:tab/>
      </w:r>
      <w:r w:rsidRPr="002E7C62">
        <w:tab/>
      </w:r>
      <w:r w:rsidRPr="002E7C62">
        <w:tab/>
        <w:t>&lt;/saml2:Subject&gt;</w:t>
      </w:r>
    </w:p>
    <w:p w:rsidR="00437D08" w:rsidRPr="002E7C62" w:rsidRDefault="00437D08" w:rsidP="00437D08">
      <w:pPr>
        <w:pStyle w:val="gemListing"/>
      </w:pPr>
      <w:r w:rsidRPr="002E7C62">
        <w:tab/>
      </w:r>
      <w:r w:rsidRPr="002E7C62">
        <w:tab/>
      </w:r>
      <w:r w:rsidRPr="002E7C62">
        <w:tab/>
        <w:t>&lt;saml2:Conditions NotBefore=</w:t>
      </w:r>
      <w:r>
        <w:t>”</w:t>
      </w:r>
      <w:r w:rsidRPr="002E7C62">
        <w:t>2016-10-12T17:27:02.768Z</w:t>
      </w:r>
      <w:r>
        <w:t>”</w:t>
      </w:r>
      <w:r w:rsidRPr="002E7C62">
        <w:t xml:space="preserve"> NotOnOrAfter=</w:t>
      </w:r>
      <w:r>
        <w:t>”</w:t>
      </w:r>
      <w:r w:rsidRPr="002E7C62">
        <w:t>2016-10-12T17:32:02.768Z</w:t>
      </w:r>
      <w:r>
        <w:t>”</w:t>
      </w:r>
      <w:r w:rsidRPr="002E7C62">
        <w:t>/&gt;</w:t>
      </w:r>
    </w:p>
    <w:p w:rsidR="00437D08" w:rsidRPr="002E7C62" w:rsidRDefault="00437D08" w:rsidP="00437D08">
      <w:pPr>
        <w:pStyle w:val="gemListing"/>
      </w:pPr>
      <w:r w:rsidRPr="002E7C62">
        <w:tab/>
      </w:r>
      <w:r w:rsidRPr="002E7C62">
        <w:tab/>
      </w:r>
      <w:r w:rsidRPr="002E7C62">
        <w:tab/>
        <w:t>&lt;saml2:AuthnStatement AuthnInstant=</w:t>
      </w:r>
      <w:r>
        <w:t>”</w:t>
      </w:r>
      <w:r w:rsidRPr="002E7C62">
        <w:t>2016-10-12T17:26:22.933Z</w:t>
      </w:r>
      <w:r>
        <w:t>”</w:t>
      </w:r>
      <w:r w:rsidRPr="002E7C62">
        <w:t>&gt;</w:t>
      </w:r>
    </w:p>
    <w:p w:rsidR="00437D08" w:rsidRPr="002E7C62" w:rsidRDefault="00437D08" w:rsidP="00437D08">
      <w:pPr>
        <w:pStyle w:val="gemListing"/>
      </w:pPr>
      <w:r w:rsidRPr="002E7C62">
        <w:tab/>
      </w:r>
      <w:r w:rsidRPr="002E7C62">
        <w:tab/>
      </w:r>
      <w:r w:rsidRPr="002E7C62">
        <w:tab/>
      </w:r>
      <w:r w:rsidRPr="002E7C62">
        <w:tab/>
        <w:t>&lt;saml2:AuthnContext&gt;</w:t>
      </w:r>
    </w:p>
    <w:p w:rsidR="00437D08" w:rsidRPr="002E7C62" w:rsidRDefault="00437D08" w:rsidP="00437D08">
      <w:pPr>
        <w:pStyle w:val="gemListing"/>
      </w:pPr>
      <w:r w:rsidRPr="002E7C62">
        <w:lastRenderedPageBreak/>
        <w:tab/>
      </w:r>
      <w:r w:rsidRPr="002E7C62">
        <w:tab/>
      </w:r>
      <w:r w:rsidRPr="002E7C62">
        <w:tab/>
      </w:r>
      <w:r w:rsidRPr="002E7C62">
        <w:tab/>
      </w:r>
      <w:r w:rsidRPr="002E7C62">
        <w:tab/>
        <w:t>&lt;saml2:AuthnContextClassRef&gt;urn:oasis:names:tc:SAML:2.0:ac:classes:SmartcardPKI&lt;/saml2:AuthnContextClassRef&gt;</w:t>
      </w:r>
    </w:p>
    <w:p w:rsidR="00437D08" w:rsidRPr="002E7C62" w:rsidRDefault="00437D08" w:rsidP="00437D08">
      <w:pPr>
        <w:pStyle w:val="gemListing"/>
      </w:pPr>
      <w:r w:rsidRPr="002E7C62">
        <w:tab/>
      </w:r>
      <w:r w:rsidRPr="002E7C62">
        <w:tab/>
      </w:r>
      <w:r w:rsidRPr="002E7C62">
        <w:tab/>
      </w:r>
      <w:r w:rsidRPr="002E7C62">
        <w:tab/>
        <w:t>&lt;/saml2:AuthnContext&gt;</w:t>
      </w:r>
    </w:p>
    <w:p w:rsidR="00437D08" w:rsidRPr="002E7C62" w:rsidRDefault="00437D08" w:rsidP="00437D08">
      <w:pPr>
        <w:pStyle w:val="gemListing"/>
      </w:pPr>
      <w:r w:rsidRPr="002E7C62">
        <w:tab/>
      </w:r>
      <w:r w:rsidRPr="002E7C62">
        <w:tab/>
      </w:r>
      <w:r w:rsidRPr="002E7C62">
        <w:tab/>
        <w:t>&lt;/saml2:AuthnStatement&gt;</w:t>
      </w:r>
    </w:p>
    <w:p w:rsidR="00437D08" w:rsidRPr="002E7C62" w:rsidRDefault="00437D08" w:rsidP="00437D08">
      <w:pPr>
        <w:pStyle w:val="gemListing"/>
      </w:pPr>
      <w:r w:rsidRPr="002E7C62">
        <w:tab/>
      </w:r>
      <w:r w:rsidRPr="002E7C62">
        <w:tab/>
      </w:r>
      <w:r w:rsidRPr="002E7C62">
        <w:tab/>
        <w:t>&lt;saml2:AttributeStatement&gt;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Name="http://schemas.xmlsoap.org/ws/2005/05/identity/claims/name"&gt;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&lt;saml2:AttributeValue&gt;Heinz Müller&lt;/saml2:AttributeValue&gt;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Name="http://schemas.xmlsoap.org/ws/2005/05/identity/claims/givenname"&gt;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&lt;saml2:AttributeValue&gt;Heinz&lt;/saml2:AttributeValue&gt;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Name="http://schemas.xmlsoap.org/ws/2005/05/identity/claims/surname"&gt;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&lt;saml2:AttributeValue&gt;Müller&lt;/saml2:AttributeValue&gt;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Name="http://schemas.xmlsoap.org/ws/2005/05/identity/claims/country"&gt;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&lt;saml2:AttributeValue&gt;Deutschland&lt;/saml2:AttributeValue&gt;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Name="http://schemas.xmlsoap.org/ws/2005/05/identity/claims/emailaddress"&gt;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&lt;saml2:AttributeValue&gt;test@example.com&lt;/saml2:AttributeValue&gt;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Name="http://schemas.xmlsoap.org/ws/2005/05/identity/claims/nameidentifier"&gt;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&lt;saml2:AttributeValue&gt;1-1a25sd-d529&lt;/saml2:AttributeValue&gt;</w:t>
      </w:r>
    </w:p>
    <w:p w:rsidR="00437D08" w:rsidRPr="002E7C62" w:rsidRDefault="00437D08" w:rsidP="00437D08">
      <w:pPr>
        <w:pStyle w:val="gemListing"/>
      </w:pPr>
      <w:r w:rsidRPr="00853BA3">
        <w:tab/>
      </w:r>
      <w:r w:rsidRPr="00853BA3">
        <w:tab/>
      </w:r>
      <w:r w:rsidRPr="00853BA3">
        <w:tab/>
      </w:r>
      <w:r w:rsidRPr="00853BA3">
        <w:tab/>
        <w:t>&lt;/saml2:Attribute&gt;</w:t>
      </w:r>
    </w:p>
    <w:p w:rsidR="00437D08" w:rsidRPr="002E7C62" w:rsidRDefault="00437D08" w:rsidP="00437D08">
      <w:pPr>
        <w:pStyle w:val="gemListing"/>
      </w:pPr>
      <w:r w:rsidRPr="002E7C62">
        <w:tab/>
      </w:r>
      <w:r w:rsidRPr="002E7C62">
        <w:tab/>
      </w:r>
      <w:r w:rsidRPr="002E7C62">
        <w:tab/>
        <w:t>&lt;/saml2:AttributeStatement&gt;</w:t>
      </w:r>
    </w:p>
    <w:p w:rsidR="00437D08" w:rsidRPr="002E7C62" w:rsidRDefault="00437D08" w:rsidP="00437D08">
      <w:pPr>
        <w:pStyle w:val="gemListing"/>
      </w:pPr>
      <w:r w:rsidRPr="002E7C62">
        <w:tab/>
      </w:r>
      <w:r w:rsidRPr="002E7C62">
        <w:tab/>
        <w:t>&lt;/saml2:Assertion&gt;</w:t>
      </w:r>
    </w:p>
    <w:p w:rsidR="00437D08" w:rsidRPr="002E7C62" w:rsidRDefault="00437D08" w:rsidP="00437D08">
      <w:pPr>
        <w:pStyle w:val="gemListing"/>
      </w:pPr>
      <w:r w:rsidRPr="002E7C62">
        <w:tab/>
        <w:t>&lt;/ns2:RequestedSecurityToken&gt;</w:t>
      </w:r>
    </w:p>
    <w:p w:rsidR="00437D08" w:rsidRPr="002E7C62" w:rsidRDefault="00437D08" w:rsidP="00437D08">
      <w:pPr>
        <w:pStyle w:val="gemListing"/>
      </w:pPr>
      <w:r w:rsidRPr="002E7C62">
        <w:tab/>
        <w:t>&lt;ns2:RequestedAttachedReference&gt;</w:t>
      </w:r>
    </w:p>
    <w:p w:rsidR="00437D08" w:rsidRPr="002E7C62" w:rsidRDefault="00437D08" w:rsidP="00437D08">
      <w:pPr>
        <w:pStyle w:val="gemListing"/>
      </w:pPr>
      <w:r w:rsidRPr="002E7C62">
        <w:tab/>
      </w:r>
      <w:r w:rsidRPr="002E7C62">
        <w:tab/>
        <w:t>&lt;ns4:SecurityTokenReference xmlns:wsse11=</w:t>
      </w:r>
      <w:r>
        <w:t>”</w:t>
      </w:r>
      <w:r w:rsidRPr="002E7C62">
        <w:t>http://docs.oasis-open.org/wss/oasis-wss-wssecurity-secext-1.1.xsd</w:t>
      </w:r>
      <w:r>
        <w:t>”</w:t>
      </w:r>
      <w:r w:rsidRPr="002E7C62">
        <w:t xml:space="preserve"> wsse11:TokenType=</w:t>
      </w:r>
      <w:r>
        <w:t>”</w:t>
      </w:r>
      <w:r w:rsidRPr="002E7C62">
        <w:t>http://docs.oasis-open.org/wss/oasis-wss-saml-token-profile-1.1#SAMLV2.0</w:t>
      </w:r>
      <w:r>
        <w:t>”</w:t>
      </w:r>
      <w:r w:rsidRPr="002E7C62">
        <w:t>&gt;</w:t>
      </w:r>
    </w:p>
    <w:p w:rsidR="00437D08" w:rsidRPr="002E7C62" w:rsidRDefault="00437D08" w:rsidP="00437D08">
      <w:pPr>
        <w:pStyle w:val="gemListing"/>
      </w:pPr>
      <w:r w:rsidRPr="002E7C62">
        <w:tab/>
      </w:r>
      <w:r w:rsidRPr="002E7C62">
        <w:tab/>
      </w:r>
      <w:r w:rsidRPr="002E7C62">
        <w:tab/>
        <w:t>&lt;ns4:KeyIdentifier ValueType=</w:t>
      </w:r>
      <w:r>
        <w:t>”</w:t>
      </w:r>
      <w:r w:rsidRPr="002E7C62">
        <w:t>http://docs.oasis-open.org/wss/oasis-wss-saml-token-profile-1.1#SAMLID</w:t>
      </w:r>
      <w:r>
        <w:t>”</w:t>
      </w:r>
      <w:r w:rsidRPr="002E7C62">
        <w:t>&gt;_a714bd3a-4c94-40fb-87fb-3db5964c1623&lt;/ns4:KeyIdentifier&gt;</w:t>
      </w:r>
    </w:p>
    <w:p w:rsidR="00437D08" w:rsidRPr="002E7C62" w:rsidRDefault="00437D08" w:rsidP="00437D08">
      <w:pPr>
        <w:pStyle w:val="gemListing"/>
      </w:pPr>
      <w:r w:rsidRPr="002E7C62">
        <w:tab/>
      </w:r>
      <w:r w:rsidRPr="002E7C62">
        <w:tab/>
        <w:t>&lt;/ns4:SecurityTokenReference&gt;</w:t>
      </w:r>
    </w:p>
    <w:p w:rsidR="00437D08" w:rsidRPr="002E7C62" w:rsidRDefault="00437D08" w:rsidP="00437D08">
      <w:pPr>
        <w:pStyle w:val="gemListing"/>
      </w:pPr>
      <w:r w:rsidRPr="002E7C62">
        <w:tab/>
        <w:t>&lt;/ns2:RequestedAttachedReference&gt;</w:t>
      </w:r>
    </w:p>
    <w:p w:rsidR="00437D08" w:rsidRPr="002E7C62" w:rsidRDefault="00437D08" w:rsidP="00437D08">
      <w:pPr>
        <w:pStyle w:val="gemListing"/>
      </w:pPr>
      <w:r w:rsidRPr="002E7C62">
        <w:tab/>
        <w:t>&lt;ns2:RequestedUnattachedReference&gt;</w:t>
      </w:r>
    </w:p>
    <w:p w:rsidR="00437D08" w:rsidRPr="002E7C62" w:rsidRDefault="00437D08" w:rsidP="00437D08">
      <w:pPr>
        <w:pStyle w:val="gemListing"/>
      </w:pPr>
      <w:r w:rsidRPr="002E7C62">
        <w:tab/>
      </w:r>
      <w:r w:rsidRPr="002E7C62">
        <w:tab/>
        <w:t>&lt;ns4:SecurityTokenReference xmlns:wsse11=</w:t>
      </w:r>
      <w:r>
        <w:t>”</w:t>
      </w:r>
      <w:r w:rsidRPr="002E7C62">
        <w:t>http://docs.oasis-open.org/wss/oasis-wss-wssecurity-secext-1.1.xsd</w:t>
      </w:r>
      <w:r>
        <w:t>”</w:t>
      </w:r>
      <w:r w:rsidRPr="002E7C62">
        <w:t xml:space="preserve"> wsse11:TokenType=</w:t>
      </w:r>
      <w:r>
        <w:t>”</w:t>
      </w:r>
      <w:r w:rsidRPr="002E7C62">
        <w:t>http://docs.oasis-open.org/wss/oasis-wss-saml-token-profile-1.1#SAMLV2.0</w:t>
      </w:r>
      <w:r>
        <w:t>”</w:t>
      </w:r>
      <w:r w:rsidRPr="002E7C62">
        <w:t>&gt;</w:t>
      </w:r>
    </w:p>
    <w:p w:rsidR="00437D08" w:rsidRPr="002E7C62" w:rsidRDefault="00437D08" w:rsidP="00437D08">
      <w:pPr>
        <w:pStyle w:val="gemListing"/>
      </w:pPr>
      <w:r w:rsidRPr="002E7C62">
        <w:tab/>
      </w:r>
      <w:r w:rsidRPr="002E7C62">
        <w:tab/>
      </w:r>
      <w:r w:rsidRPr="002E7C62">
        <w:tab/>
        <w:t>&lt;ns4:KeyIdentifier ValueType=</w:t>
      </w:r>
      <w:r>
        <w:t>”</w:t>
      </w:r>
      <w:r w:rsidRPr="002E7C62">
        <w:t>http://docs.oasis-open.org/wss/oasis-wss-saml-token-profile-1.1#SAMLID</w:t>
      </w:r>
      <w:r>
        <w:t>”</w:t>
      </w:r>
      <w:r w:rsidRPr="002E7C62">
        <w:t>&gt;_a714bd3a-4c94-40fb-87fb-3db5964c1623&lt;/ns4:KeyIdentifier&gt;</w:t>
      </w:r>
    </w:p>
    <w:p w:rsidR="00437D08" w:rsidRPr="002E7C62" w:rsidRDefault="00437D08" w:rsidP="00437D08">
      <w:pPr>
        <w:pStyle w:val="gemListing"/>
      </w:pPr>
      <w:r w:rsidRPr="002E7C62">
        <w:tab/>
      </w:r>
      <w:r w:rsidRPr="002E7C62">
        <w:tab/>
        <w:t>&lt;/ns4:SecurityTokenReference&gt;</w:t>
      </w:r>
    </w:p>
    <w:p w:rsidR="00437D08" w:rsidRPr="002E7C62" w:rsidRDefault="00437D08" w:rsidP="00437D08">
      <w:pPr>
        <w:pStyle w:val="gemListing"/>
      </w:pPr>
      <w:r w:rsidRPr="002E7C62">
        <w:tab/>
        <w:t>&lt;/ns2:RequestedUnattachedReference&gt;</w:t>
      </w:r>
    </w:p>
    <w:p w:rsidR="00437D08" w:rsidRPr="002E7C62" w:rsidRDefault="00437D08" w:rsidP="00437D08">
      <w:pPr>
        <w:pStyle w:val="gemListing"/>
      </w:pPr>
      <w:r w:rsidRPr="002E7C62">
        <w:tab/>
        <w:t>&lt;ns2:Lifetime&gt;</w:t>
      </w:r>
    </w:p>
    <w:p w:rsidR="00437D08" w:rsidRPr="002E7C62" w:rsidRDefault="00437D08" w:rsidP="00437D08">
      <w:pPr>
        <w:pStyle w:val="gemListing"/>
      </w:pPr>
      <w:r w:rsidRPr="002E7C62">
        <w:lastRenderedPageBreak/>
        <w:tab/>
      </w:r>
      <w:r w:rsidRPr="002E7C62">
        <w:tab/>
        <w:t>&lt;ns3:Created&gt;2016-10-12T17:27:02.768Z&lt;/ns3:Created&gt;</w:t>
      </w:r>
    </w:p>
    <w:p w:rsidR="00437D08" w:rsidRPr="002E7C62" w:rsidRDefault="00437D08" w:rsidP="00437D08">
      <w:pPr>
        <w:pStyle w:val="gemListing"/>
      </w:pPr>
      <w:r w:rsidRPr="002E7C62">
        <w:tab/>
      </w:r>
      <w:r w:rsidRPr="002E7C62">
        <w:tab/>
        <w:t>&lt;ns3:Expires&gt;2016-10-12T17:32:02.768Z&lt;/ns3:Expires&gt;</w:t>
      </w:r>
    </w:p>
    <w:p w:rsidR="00437D08" w:rsidRPr="002E7C62" w:rsidRDefault="00437D08" w:rsidP="00437D08">
      <w:pPr>
        <w:pStyle w:val="gemListing"/>
      </w:pPr>
      <w:r w:rsidRPr="002E7C62">
        <w:tab/>
        <w:t>&lt;/ns2:Lifetime&gt;</w:t>
      </w:r>
    </w:p>
    <w:p w:rsidR="00437D08" w:rsidRPr="00D5596C" w:rsidRDefault="00437D08" w:rsidP="00437D08">
      <w:pPr>
        <w:pStyle w:val="gemListing"/>
      </w:pPr>
      <w:r w:rsidRPr="002E7C62">
        <w:t>&lt;/ns2:RequestSecurityTokenResponse&gt;</w:t>
      </w:r>
    </w:p>
    <w:p w:rsidR="00437D08" w:rsidRDefault="00437D08" w:rsidP="001B163D">
      <w:pPr>
        <w:pStyle w:val="berschrift3"/>
      </w:pPr>
      <w:bookmarkStart w:id="147" w:name="_Toc501705652"/>
      <w:r w:rsidRPr="00807272">
        <w:t xml:space="preserve">Operation </w:t>
      </w:r>
      <w:r>
        <w:t>cancel</w:t>
      </w:r>
      <w:r w:rsidRPr="00A24A77">
        <w:t>_Identity_Assertion</w:t>
      </w:r>
      <w:bookmarkEnd w:id="147"/>
    </w:p>
    <w:p w:rsidR="00437D08" w:rsidRDefault="00437D08" w:rsidP="00437D08">
      <w:pPr>
        <w:pStyle w:val="gemStandard"/>
      </w:pPr>
      <w:r>
        <w:t>Die Operation erlaubt das Annullieren bestehender Identitätsbestätigungen. Die Reichweite der Annullierung beschränkt sich jedoch auf den Konnektor, wodurch die Erneuerung bestehender Identitätsbestätigungen unterbunden wird. Bestehende Sitzungen und die Verwendung bereits ausgestellter Identitätsbestätigungen gegenüber etwaigen anderen Systemen werden hierdurch nicht berührt.</w:t>
      </w:r>
    </w:p>
    <w:p w:rsidR="00437D08" w:rsidRPr="000328C6" w:rsidRDefault="00437D08" w:rsidP="001B163D">
      <w:pPr>
        <w:pStyle w:val="Beschriftung"/>
        <w:rPr>
          <w:lang w:val="en-US"/>
        </w:rPr>
      </w:pPr>
      <w:r w:rsidRPr="0017610F">
        <w:rPr>
          <w:rFonts w:ascii="Wingdings" w:hAnsi="Wingdings"/>
        </w:rPr>
        <w:sym w:font="Wingdings" w:char="F0D6"/>
      </w:r>
      <w:r w:rsidRPr="000328C6">
        <w:rPr>
          <w:lang w:val="en-US"/>
        </w:rPr>
        <w:tab/>
        <w:t>TIP1-A_6839 cancel_Identity_Assertion mit WS-Trust und WS-Federation</w:t>
      </w:r>
    </w:p>
    <w:p w:rsidR="001B163D" w:rsidRPr="001B163D" w:rsidRDefault="00437D08" w:rsidP="00437D08">
      <w:pPr>
        <w:pStyle w:val="gemAfoText"/>
        <w:rPr>
          <w:rFonts w:ascii="Wingdings" w:hAnsi="Wingdings"/>
          <w:b/>
          <w:lang w:val="en-US"/>
        </w:rPr>
      </w:pPr>
      <w:r w:rsidRPr="0050522D">
        <w:rPr>
          <w:lang w:val="en-US"/>
        </w:rPr>
        <w:t>Der Basisdienst</w:t>
      </w:r>
      <w:r w:rsidRPr="00622A78">
        <w:rPr>
          <w:lang w:val="en-US"/>
        </w:rPr>
        <w:t xml:space="preserve"> TBAuth MUSS an der Schnittstelle I_IDP_Auth_Active_Client die Operation cancel_Identity_Assertion entsprechend der Operation „Cancel“ und „RequestSecurityToken“ nach WS-Trust und [WS-Federation1.2] für Active Requestor Profile implementieren.</w:t>
      </w:r>
    </w:p>
    <w:p w:rsidR="00437D08" w:rsidRPr="001B163D" w:rsidRDefault="001B163D" w:rsidP="00437D08">
      <w:pPr>
        <w:pStyle w:val="gemAfoText"/>
        <w:rPr>
          <w:lang w:val="en-US"/>
        </w:rPr>
      </w:pPr>
      <w:r>
        <w:rPr>
          <w:rFonts w:ascii="Wingdings" w:hAnsi="Wingdings"/>
          <w:b/>
        </w:rPr>
        <w:sym w:font="Wingdings" w:char="F0D5"/>
      </w:r>
    </w:p>
    <w:p w:rsidR="00437D08" w:rsidRPr="0017610F" w:rsidRDefault="00437D08" w:rsidP="001B163D">
      <w:pPr>
        <w:pStyle w:val="Beschriftung"/>
      </w:pPr>
      <w:r w:rsidRPr="0017610F">
        <w:rPr>
          <w:rFonts w:ascii="Wingdings" w:hAnsi="Wingdings"/>
        </w:rPr>
        <w:sym w:font="Wingdings" w:char="F0D6"/>
      </w:r>
      <w:r w:rsidRPr="0017610F">
        <w:tab/>
      </w:r>
      <w:r>
        <w:t>TIP1-A_6886</w:t>
      </w:r>
      <w:r w:rsidRPr="0017610F">
        <w:t xml:space="preserve"> </w:t>
      </w:r>
      <w:r>
        <w:t>cancel</w:t>
      </w:r>
      <w:r w:rsidRPr="0017610F">
        <w:t>_Identity_Assertion</w:t>
      </w:r>
      <w:r>
        <w:t xml:space="preserve"> akzeptiert nur eigene Identitätsbestätigungen</w:t>
      </w:r>
    </w:p>
    <w:p w:rsidR="001B163D" w:rsidRDefault="00437D08" w:rsidP="00437D08">
      <w:pPr>
        <w:pStyle w:val="gemAfoText"/>
        <w:rPr>
          <w:rFonts w:ascii="Wingdings" w:hAnsi="Wingdings"/>
          <w:b/>
        </w:rPr>
      </w:pPr>
      <w:r>
        <w:t>Der</w:t>
      </w:r>
      <w:r w:rsidRPr="00613346">
        <w:t xml:space="preserve"> Basisdienst</w:t>
      </w:r>
      <w:r w:rsidRPr="0017610F">
        <w:t xml:space="preserve"> TBAuth MUSS an der </w:t>
      </w:r>
      <w:r>
        <w:t>Operation</w:t>
      </w:r>
      <w:r w:rsidRPr="0017610F">
        <w:t xml:space="preserve"> </w:t>
      </w:r>
      <w:r>
        <w:t>I_IDP_Auth_Active_Client::cancel</w:t>
      </w:r>
      <w:r w:rsidRPr="0017610F">
        <w:t xml:space="preserve">_Identity_Assertion </w:t>
      </w:r>
      <w:r>
        <w:t>nur Identitätsbestätigungen akzeptieren, die es zuvor über I_IDP_Auth_Active_Client oder I_IDP_Auth_Passive_Client ausgestellt hat.</w:t>
      </w:r>
      <w:r w:rsidRPr="0017610F">
        <w:t xml:space="preserve"> </w:t>
      </w:r>
    </w:p>
    <w:p w:rsidR="00437D08" w:rsidRPr="001B163D" w:rsidRDefault="001B163D" w:rsidP="00437D08">
      <w:pPr>
        <w:pStyle w:val="gemAfoText"/>
      </w:pPr>
      <w:r>
        <w:rPr>
          <w:rFonts w:ascii="Wingdings" w:hAnsi="Wingdings"/>
          <w:b/>
        </w:rPr>
        <w:sym w:font="Wingdings" w:char="F0D5"/>
      </w:r>
    </w:p>
    <w:p w:rsidR="00437D08" w:rsidRPr="0017610F" w:rsidRDefault="00437D08" w:rsidP="001B163D">
      <w:pPr>
        <w:pStyle w:val="Beschriftung"/>
      </w:pPr>
      <w:r w:rsidRPr="0017610F">
        <w:rPr>
          <w:rFonts w:ascii="Wingdings" w:hAnsi="Wingdings"/>
        </w:rPr>
        <w:sym w:font="Wingdings" w:char="F0D6"/>
      </w:r>
      <w:r w:rsidRPr="0017610F">
        <w:tab/>
      </w:r>
      <w:r w:rsidRPr="000328C6">
        <w:t>TIP1-A_684</w:t>
      </w:r>
      <w:r>
        <w:t>0</w:t>
      </w:r>
      <w:r w:rsidRPr="0017610F">
        <w:t xml:space="preserve"> </w:t>
      </w:r>
      <w:r>
        <w:t>cancel</w:t>
      </w:r>
      <w:r w:rsidRPr="0017610F">
        <w:t>_Identity_Assertion</w:t>
      </w:r>
      <w:r>
        <w:t>:</w:t>
      </w:r>
      <w:r w:rsidRPr="0017610F">
        <w:t xml:space="preserve"> </w:t>
      </w:r>
      <w:r>
        <w:t>Annullierung verhindert Erneuerung</w:t>
      </w:r>
    </w:p>
    <w:p w:rsidR="001B163D" w:rsidRDefault="00437D08" w:rsidP="00437D08">
      <w:pPr>
        <w:pStyle w:val="gemAfoText"/>
        <w:rPr>
          <w:rFonts w:ascii="Wingdings" w:hAnsi="Wingdings"/>
          <w:b/>
        </w:rPr>
      </w:pPr>
      <w:r>
        <w:t>Der</w:t>
      </w:r>
      <w:r w:rsidRPr="00613346">
        <w:t xml:space="preserve"> Basisdienst</w:t>
      </w:r>
      <w:r w:rsidRPr="0017610F">
        <w:t xml:space="preserve"> TBAuth MUSS an der Schnittstelle </w:t>
      </w:r>
      <w:r>
        <w:t>I_IDP_Auth_Active_Client</w:t>
      </w:r>
      <w:r w:rsidRPr="0017610F">
        <w:t xml:space="preserve"> sicherstellen, </w:t>
      </w:r>
      <w:r>
        <w:t xml:space="preserve">dass es mittels </w:t>
      </w:r>
      <w:r w:rsidRPr="0017610F">
        <w:t xml:space="preserve">der Operation </w:t>
      </w:r>
      <w:r>
        <w:t>cancel</w:t>
      </w:r>
      <w:r w:rsidRPr="0017610F">
        <w:t xml:space="preserve">_Identity_Assertion </w:t>
      </w:r>
      <w:r>
        <w:t>annullierte Identitätsbestätigungen zukünftig nicht mehr erneuert.</w:t>
      </w:r>
      <w:r w:rsidRPr="0017610F">
        <w:t xml:space="preserve"> </w:t>
      </w:r>
    </w:p>
    <w:p w:rsidR="00437D08" w:rsidRPr="001B163D" w:rsidRDefault="001B163D" w:rsidP="00437D08">
      <w:pPr>
        <w:pStyle w:val="gemAfoText"/>
      </w:pPr>
      <w:r>
        <w:rPr>
          <w:rFonts w:ascii="Wingdings" w:hAnsi="Wingdings"/>
          <w:b/>
        </w:rPr>
        <w:sym w:font="Wingdings" w:char="F0D5"/>
      </w:r>
    </w:p>
    <w:p w:rsidR="00437D08" w:rsidRPr="00E34BC3" w:rsidRDefault="00437D08" w:rsidP="00437D08">
      <w:pPr>
        <w:pStyle w:val="gemStandard"/>
        <w:rPr>
          <w:b/>
        </w:rPr>
      </w:pPr>
      <w:r w:rsidRPr="007E3795">
        <w:t xml:space="preserve">Aufrufe der Operation renew_Identity_Assertion kann </w:t>
      </w:r>
      <w:r>
        <w:rPr>
          <w:lang w:eastAsia="ko-KR"/>
        </w:rPr>
        <w:t>d</w:t>
      </w:r>
      <w:r w:rsidRPr="00E52B8A">
        <w:rPr>
          <w:lang w:eastAsia="ko-KR"/>
        </w:rPr>
        <w:t>er BD</w:t>
      </w:r>
      <w:r w:rsidRPr="007E3795">
        <w:t xml:space="preserve">-TBAuth </w:t>
      </w:r>
      <w:r>
        <w:t xml:space="preserve">anhand </w:t>
      </w:r>
      <w:r w:rsidRPr="007E3795">
        <w:t>der Signatur</w:t>
      </w:r>
      <w:r>
        <w:t xml:space="preserve"> des Aufrufs und anhand der Parameter </w:t>
      </w:r>
      <w:r w:rsidRPr="007E3795">
        <w:t>/wst:RequestSecurityToken /gem:workplaceId</w:t>
      </w:r>
      <w:r>
        <w:t xml:space="preserve"> und </w:t>
      </w:r>
      <w:r w:rsidRPr="007E3795">
        <w:t>/wst:RequestSecurityToken /gem:mandantId</w:t>
      </w:r>
      <w:r>
        <w:t xml:space="preserve"> dem Benutzer zuordnen.</w:t>
      </w:r>
    </w:p>
    <w:p w:rsidR="00437D08" w:rsidRPr="0017610F" w:rsidRDefault="00437D08" w:rsidP="001B163D">
      <w:pPr>
        <w:pStyle w:val="Beschriftung"/>
      </w:pPr>
      <w:r w:rsidRPr="0017610F">
        <w:rPr>
          <w:rFonts w:ascii="Wingdings" w:hAnsi="Wingdings"/>
        </w:rPr>
        <w:sym w:font="Wingdings" w:char="F0D6"/>
      </w:r>
      <w:r w:rsidRPr="0017610F">
        <w:tab/>
      </w:r>
      <w:r w:rsidRPr="000328C6">
        <w:t>TIP1-A_684</w:t>
      </w:r>
      <w:r>
        <w:t>1</w:t>
      </w:r>
      <w:r w:rsidRPr="0017610F">
        <w:t xml:space="preserve"> </w:t>
      </w:r>
      <w:r>
        <w:t>cancel</w:t>
      </w:r>
      <w:r w:rsidRPr="0017610F">
        <w:t xml:space="preserve">_Identity_Assertion </w:t>
      </w:r>
      <w:r>
        <w:t xml:space="preserve">Annullierung </w:t>
      </w:r>
      <w:r w:rsidRPr="0017610F">
        <w:t>nur für Benutzer</w:t>
      </w:r>
    </w:p>
    <w:p w:rsidR="001B163D" w:rsidRDefault="00437D08" w:rsidP="00437D08">
      <w:pPr>
        <w:pStyle w:val="gemAfoText"/>
        <w:rPr>
          <w:rFonts w:ascii="Wingdings" w:hAnsi="Wingdings"/>
          <w:b/>
        </w:rPr>
      </w:pPr>
      <w:r>
        <w:t>Der</w:t>
      </w:r>
      <w:r w:rsidRPr="00613346">
        <w:t xml:space="preserve"> Basisdienst</w:t>
      </w:r>
      <w:r w:rsidRPr="0017610F">
        <w:t xml:space="preserve"> TBAuth MUSS an der Schnittstelle </w:t>
      </w:r>
      <w:r>
        <w:t>I_IDP_Auth_Active_Client</w:t>
      </w:r>
      <w:r w:rsidRPr="0017610F">
        <w:t xml:space="preserve"> bei der Operation </w:t>
      </w:r>
      <w:r>
        <w:t>cancel</w:t>
      </w:r>
      <w:r w:rsidRPr="0017610F">
        <w:t xml:space="preserve">_Identity_Assertion sicherstellen, dass Anfragen vom Benutzer der zu </w:t>
      </w:r>
      <w:r>
        <w:t xml:space="preserve">annullierenden </w:t>
      </w:r>
      <w:r w:rsidRPr="0017610F">
        <w:t xml:space="preserve">Identitätsbestätigung stammen. </w:t>
      </w:r>
    </w:p>
    <w:p w:rsidR="00437D08" w:rsidRPr="001B163D" w:rsidRDefault="001B163D" w:rsidP="00437D08">
      <w:pPr>
        <w:pStyle w:val="gemAfoText"/>
      </w:pPr>
      <w:r>
        <w:rPr>
          <w:rFonts w:ascii="Wingdings" w:hAnsi="Wingdings"/>
          <w:b/>
        </w:rPr>
        <w:sym w:font="Wingdings" w:char="F0D5"/>
      </w:r>
    </w:p>
    <w:p w:rsidR="00437D08" w:rsidRPr="003D4B86" w:rsidRDefault="00437D08" w:rsidP="001B163D">
      <w:pPr>
        <w:pStyle w:val="berschrift4"/>
      </w:pPr>
      <w:bookmarkStart w:id="148" w:name="_Toc501705653"/>
      <w:r w:rsidRPr="002E7C62">
        <w:t xml:space="preserve">Aufrufparameter </w:t>
      </w:r>
      <w:r>
        <w:t>cancel</w:t>
      </w:r>
      <w:r w:rsidRPr="002E7C62">
        <w:t>_Identity_Assertion</w:t>
      </w:r>
      <w:bookmarkEnd w:id="148"/>
    </w:p>
    <w:p w:rsidR="00437D08" w:rsidRPr="003D4B86" w:rsidRDefault="00437D08" w:rsidP="001B163D">
      <w:pPr>
        <w:pStyle w:val="Beschriftung"/>
        <w:rPr>
          <w:lang w:val="en-US"/>
        </w:rPr>
      </w:pPr>
      <w:r w:rsidRPr="003D4B86">
        <w:rPr>
          <w:rFonts w:ascii="Wingdings" w:hAnsi="Wingdings"/>
        </w:rPr>
        <w:sym w:font="Wingdings" w:char="F0D6"/>
      </w:r>
      <w:r w:rsidRPr="003D4B86">
        <w:rPr>
          <w:lang w:val="en-US"/>
        </w:rPr>
        <w:tab/>
      </w:r>
      <w:r w:rsidRPr="000328C6">
        <w:rPr>
          <w:lang w:val="en-US"/>
        </w:rPr>
        <w:t>TIP1-A_684</w:t>
      </w:r>
      <w:r>
        <w:rPr>
          <w:lang w:val="en-US"/>
        </w:rPr>
        <w:t>2</w:t>
      </w:r>
      <w:r w:rsidRPr="003D4B86">
        <w:rPr>
          <w:lang w:val="en-US"/>
        </w:rPr>
        <w:t xml:space="preserve"> Aufrufparameter cancel_Identity_Assertion</w:t>
      </w:r>
    </w:p>
    <w:p w:rsidR="00437D08" w:rsidRPr="00427B62" w:rsidRDefault="00437D08" w:rsidP="00437D08">
      <w:pPr>
        <w:pStyle w:val="gemAfoText"/>
        <w:rPr>
          <w:lang w:val="en-US"/>
        </w:rPr>
      </w:pPr>
      <w:r w:rsidRPr="0050522D">
        <w:rPr>
          <w:lang w:val="en-US"/>
        </w:rPr>
        <w:lastRenderedPageBreak/>
        <w:t>Der Basisdienst</w:t>
      </w:r>
      <w:r w:rsidRPr="008A719F">
        <w:rPr>
          <w:lang w:val="en-US"/>
        </w:rPr>
        <w:t xml:space="preserve"> TBAuth MUSS an der Schnittstelle I_IDP_Auth_Active_Client die Operation cancel_Identity_Assertion </w:t>
      </w:r>
      <w:r w:rsidRPr="00AB6BC9">
        <w:rPr>
          <w:lang w:val="en-US"/>
        </w:rPr>
        <w:t xml:space="preserve">mit den Aufrufparametern aus </w:t>
      </w:r>
      <w:r w:rsidRPr="00427B62">
        <w:fldChar w:fldCharType="begin"/>
      </w:r>
      <w:r w:rsidRPr="00427B62">
        <w:rPr>
          <w:lang w:val="en-US"/>
        </w:rPr>
        <w:instrText xml:space="preserve"> REF _Ref470010420 \h  \* MERGEFORMAT </w:instrText>
      </w:r>
      <w:r w:rsidRPr="00427B62">
        <w:fldChar w:fldCharType="separate"/>
      </w:r>
      <w:r w:rsidR="0018134F" w:rsidRPr="00C12097">
        <w:rPr>
          <w:lang w:val="en-US"/>
        </w:rPr>
        <w:t>TAB_B</w:t>
      </w:r>
      <w:r w:rsidR="0018134F" w:rsidRPr="00E52B8A">
        <w:rPr>
          <w:lang w:val="en-US"/>
        </w:rPr>
        <w:t>D</w:t>
      </w:r>
      <w:r w:rsidR="0018134F" w:rsidRPr="00C12097">
        <w:rPr>
          <w:lang w:val="en-US"/>
        </w:rPr>
        <w:t>_TBAuth_0</w:t>
      </w:r>
      <w:r w:rsidR="0018134F">
        <w:rPr>
          <w:lang w:val="en-US"/>
        </w:rPr>
        <w:t>6</w:t>
      </w:r>
      <w:r w:rsidR="0018134F" w:rsidRPr="00C12097">
        <w:rPr>
          <w:lang w:val="en-US"/>
        </w:rPr>
        <w:t xml:space="preserve"> </w:t>
      </w:r>
      <w:r w:rsidR="0018134F" w:rsidRPr="008305D4">
        <w:rPr>
          <w:lang w:val="en-US"/>
        </w:rPr>
        <w:t xml:space="preserve">Aufrufparameter </w:t>
      </w:r>
      <w:r w:rsidR="0018134F">
        <w:rPr>
          <w:lang w:val="en-US"/>
        </w:rPr>
        <w:t xml:space="preserve">der </w:t>
      </w:r>
      <w:r w:rsidR="0018134F" w:rsidRPr="008305D4">
        <w:rPr>
          <w:lang w:val="en-US"/>
        </w:rPr>
        <w:t xml:space="preserve">Operation </w:t>
      </w:r>
      <w:r w:rsidR="0018134F">
        <w:rPr>
          <w:lang w:val="en-US"/>
        </w:rPr>
        <w:t>cancel</w:t>
      </w:r>
      <w:r w:rsidR="0018134F" w:rsidRPr="008305D4">
        <w:rPr>
          <w:lang w:val="en-US"/>
        </w:rPr>
        <w:t>_Identity_Assertion</w:t>
      </w:r>
      <w:r w:rsidRPr="00427B62">
        <w:fldChar w:fldCharType="end"/>
      </w:r>
      <w:r w:rsidRPr="00427B62">
        <w:rPr>
          <w:lang w:val="en-US"/>
        </w:rPr>
        <w:t xml:space="preserve"> anbieten.</w:t>
      </w:r>
    </w:p>
    <w:p w:rsidR="0010748C" w:rsidRPr="0010748C" w:rsidRDefault="0010748C" w:rsidP="0010748C">
      <w:pPr>
        <w:pStyle w:val="gemStandard"/>
        <w:rPr>
          <w:lang w:val="en-US"/>
        </w:rPr>
      </w:pPr>
    </w:p>
    <w:p w:rsidR="00437D08" w:rsidRPr="008305D4" w:rsidRDefault="00437D08" w:rsidP="00437D08">
      <w:pPr>
        <w:pStyle w:val="Beschriftung"/>
        <w:rPr>
          <w:lang w:val="en-US"/>
        </w:rPr>
      </w:pPr>
      <w:bookmarkStart w:id="149" w:name="_Ref464829576"/>
      <w:bookmarkStart w:id="150" w:name="_Toc501372433"/>
      <w:r w:rsidRPr="008305D4">
        <w:rPr>
          <w:lang w:val="en-US"/>
        </w:rPr>
        <w:t xml:space="preserve">Tabelle </w:t>
      </w:r>
      <w:r>
        <w:fldChar w:fldCharType="begin"/>
      </w:r>
      <w:r w:rsidRPr="008305D4">
        <w:rPr>
          <w:lang w:val="en-US"/>
        </w:rPr>
        <w:instrText xml:space="preserve"> SEQ Tabelle \* ARABIC </w:instrText>
      </w:r>
      <w:r>
        <w:fldChar w:fldCharType="separate"/>
      </w:r>
      <w:r w:rsidR="0018134F">
        <w:rPr>
          <w:noProof/>
          <w:lang w:val="en-US"/>
        </w:rPr>
        <w:t>5</w:t>
      </w:r>
      <w:r>
        <w:fldChar w:fldCharType="end"/>
      </w:r>
      <w:r>
        <w:t>:</w:t>
      </w:r>
      <w:r w:rsidRPr="008305D4">
        <w:rPr>
          <w:lang w:val="en-US"/>
        </w:rPr>
        <w:t xml:space="preserve"> </w:t>
      </w:r>
      <w:bookmarkStart w:id="151" w:name="_Ref470010420"/>
      <w:r w:rsidRPr="00C12097">
        <w:rPr>
          <w:lang w:val="en-US"/>
        </w:rPr>
        <w:t>TAB_B</w:t>
      </w:r>
      <w:r w:rsidRPr="00E52B8A">
        <w:rPr>
          <w:lang w:val="en-US"/>
        </w:rPr>
        <w:t>D</w:t>
      </w:r>
      <w:r w:rsidRPr="00C12097">
        <w:rPr>
          <w:lang w:val="en-US"/>
        </w:rPr>
        <w:t>_TBAuth_0</w:t>
      </w:r>
      <w:r>
        <w:rPr>
          <w:lang w:val="en-US"/>
        </w:rPr>
        <w:t>6</w:t>
      </w:r>
      <w:r w:rsidRPr="00C12097">
        <w:rPr>
          <w:lang w:val="en-US"/>
        </w:rPr>
        <w:t xml:space="preserve"> </w:t>
      </w:r>
      <w:r w:rsidRPr="008305D4">
        <w:rPr>
          <w:lang w:val="en-US"/>
        </w:rPr>
        <w:t xml:space="preserve">Aufrufparameter </w:t>
      </w:r>
      <w:r>
        <w:rPr>
          <w:lang w:val="en-US"/>
        </w:rPr>
        <w:t xml:space="preserve">der </w:t>
      </w:r>
      <w:r w:rsidRPr="008305D4">
        <w:rPr>
          <w:lang w:val="en-US"/>
        </w:rPr>
        <w:t xml:space="preserve">Operation </w:t>
      </w:r>
      <w:r>
        <w:rPr>
          <w:lang w:val="en-US"/>
        </w:rPr>
        <w:t>cancel</w:t>
      </w:r>
      <w:r w:rsidRPr="008305D4">
        <w:rPr>
          <w:lang w:val="en-US"/>
        </w:rPr>
        <w:t>_Identity_Assertion</w:t>
      </w:r>
      <w:bookmarkEnd w:id="150"/>
      <w:bookmarkEnd w:id="151"/>
      <w:r>
        <w:rPr>
          <w:lang w:val="en-US"/>
        </w:rPr>
        <w:t xml:space="preserve"> </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1701"/>
        <w:gridCol w:w="4075"/>
      </w:tblGrid>
      <w:tr w:rsidR="00437D08" w:rsidRPr="0010748C" w:rsidTr="00437D08">
        <w:tc>
          <w:tcPr>
            <w:tcW w:w="3227" w:type="dxa"/>
            <w:shd w:val="clear" w:color="auto" w:fill="D9D9D9"/>
          </w:tcPr>
          <w:p w:rsidR="00437D08" w:rsidRPr="0010748C" w:rsidRDefault="00437D08" w:rsidP="00437D08">
            <w:pPr>
              <w:pStyle w:val="gemtab11ptAbstand"/>
              <w:rPr>
                <w:b/>
                <w:sz w:val="20"/>
              </w:rPr>
            </w:pPr>
            <w:r w:rsidRPr="0010748C">
              <w:rPr>
                <w:b/>
                <w:sz w:val="20"/>
              </w:rPr>
              <w:t>Name des Aufrufparameters</w:t>
            </w:r>
          </w:p>
        </w:tc>
        <w:tc>
          <w:tcPr>
            <w:tcW w:w="1701" w:type="dxa"/>
            <w:shd w:val="clear" w:color="auto" w:fill="D9D9D9"/>
          </w:tcPr>
          <w:p w:rsidR="00437D08" w:rsidRPr="0010748C" w:rsidRDefault="00437D08" w:rsidP="00437D08">
            <w:pPr>
              <w:pStyle w:val="gemtab11ptAbstand"/>
              <w:rPr>
                <w:b/>
                <w:sz w:val="20"/>
              </w:rPr>
            </w:pPr>
            <w:r w:rsidRPr="0010748C">
              <w:rPr>
                <w:b/>
                <w:sz w:val="20"/>
              </w:rPr>
              <w:t>Verpflichtung</w:t>
            </w:r>
          </w:p>
        </w:tc>
        <w:tc>
          <w:tcPr>
            <w:tcW w:w="4075" w:type="dxa"/>
            <w:shd w:val="clear" w:color="auto" w:fill="D9D9D9"/>
          </w:tcPr>
          <w:p w:rsidR="00437D08" w:rsidRPr="0010748C" w:rsidRDefault="00437D08" w:rsidP="00437D08">
            <w:pPr>
              <w:pStyle w:val="gemtab11ptAbstand"/>
              <w:rPr>
                <w:b/>
                <w:sz w:val="20"/>
              </w:rPr>
            </w:pPr>
            <w:r w:rsidRPr="0010748C">
              <w:rPr>
                <w:b/>
                <w:sz w:val="20"/>
              </w:rPr>
              <w:t>zusätzliche Konsistenzregel</w:t>
            </w:r>
          </w:p>
        </w:tc>
      </w:tr>
      <w:tr w:rsidR="00437D08" w:rsidRPr="0010748C" w:rsidTr="00437D08">
        <w:tc>
          <w:tcPr>
            <w:tcW w:w="3227" w:type="dxa"/>
            <w:shd w:val="clear" w:color="auto" w:fill="auto"/>
          </w:tcPr>
          <w:p w:rsidR="00437D08" w:rsidRPr="0010748C" w:rsidRDefault="00437D08" w:rsidP="00437D08">
            <w:pPr>
              <w:pStyle w:val="gemtabohne"/>
              <w:rPr>
                <w:sz w:val="20"/>
                <w:lang w:val="en-US"/>
              </w:rPr>
            </w:pPr>
            <w:r w:rsidRPr="0010748C">
              <w:rPr>
                <w:sz w:val="20"/>
                <w:lang w:val="en-US"/>
              </w:rPr>
              <w:t>/wst:RequestSecurityToken</w:t>
            </w:r>
          </w:p>
        </w:tc>
        <w:tc>
          <w:tcPr>
            <w:tcW w:w="1701" w:type="dxa"/>
            <w:shd w:val="clear" w:color="auto" w:fill="auto"/>
          </w:tcPr>
          <w:p w:rsidR="00437D08" w:rsidRPr="0010748C" w:rsidRDefault="00437D08" w:rsidP="00437D08">
            <w:pPr>
              <w:rPr>
                <w:sz w:val="20"/>
                <w:szCs w:val="20"/>
              </w:rPr>
            </w:pPr>
            <w:r w:rsidRPr="0010748C">
              <w:rPr>
                <w:sz w:val="20"/>
                <w:szCs w:val="20"/>
              </w:rPr>
              <w:t>erforderlich</w:t>
            </w:r>
          </w:p>
        </w:tc>
        <w:tc>
          <w:tcPr>
            <w:tcW w:w="4075" w:type="dxa"/>
            <w:shd w:val="clear" w:color="auto" w:fill="auto"/>
          </w:tcPr>
          <w:p w:rsidR="00437D08" w:rsidRPr="0010748C" w:rsidRDefault="00437D08" w:rsidP="00437D08">
            <w:pPr>
              <w:pStyle w:val="gemtabohne"/>
              <w:rPr>
                <w:sz w:val="20"/>
                <w:lang w:val="en-US"/>
              </w:rPr>
            </w:pPr>
          </w:p>
        </w:tc>
      </w:tr>
      <w:tr w:rsidR="00437D08" w:rsidRPr="0010748C" w:rsidTr="00437D08">
        <w:tc>
          <w:tcPr>
            <w:tcW w:w="3227" w:type="dxa"/>
            <w:shd w:val="clear" w:color="auto" w:fill="auto"/>
          </w:tcPr>
          <w:p w:rsidR="00437D08" w:rsidRPr="0010748C" w:rsidRDefault="00437D08" w:rsidP="00437D08">
            <w:pPr>
              <w:pStyle w:val="gemtabohne"/>
              <w:rPr>
                <w:sz w:val="20"/>
                <w:lang w:val="en-US"/>
              </w:rPr>
            </w:pPr>
            <w:r w:rsidRPr="0010748C">
              <w:rPr>
                <w:sz w:val="20"/>
                <w:lang w:val="en-US"/>
              </w:rPr>
              <w:t>/wst:RequestSecurityToken /wst:RequestType</w:t>
            </w:r>
          </w:p>
        </w:tc>
        <w:tc>
          <w:tcPr>
            <w:tcW w:w="1701" w:type="dxa"/>
            <w:shd w:val="clear" w:color="auto" w:fill="auto"/>
          </w:tcPr>
          <w:p w:rsidR="00437D08" w:rsidRPr="0010748C" w:rsidRDefault="00437D08" w:rsidP="00437D08">
            <w:pPr>
              <w:pStyle w:val="gemtabohne"/>
              <w:rPr>
                <w:sz w:val="20"/>
              </w:rPr>
            </w:pPr>
            <w:r w:rsidRPr="0010748C">
              <w:rPr>
                <w:sz w:val="20"/>
              </w:rPr>
              <w:t>erforderlich</w:t>
            </w:r>
          </w:p>
        </w:tc>
        <w:tc>
          <w:tcPr>
            <w:tcW w:w="4075" w:type="dxa"/>
            <w:shd w:val="clear" w:color="auto" w:fill="auto"/>
          </w:tcPr>
          <w:p w:rsidR="00437D08" w:rsidRPr="0010748C" w:rsidRDefault="00437D08" w:rsidP="00437D08">
            <w:pPr>
              <w:pStyle w:val="gemtabohne"/>
              <w:rPr>
                <w:sz w:val="20"/>
              </w:rPr>
            </w:pPr>
            <w:r w:rsidRPr="0010748C">
              <w:rPr>
                <w:sz w:val="20"/>
              </w:rPr>
              <w:t>Der Wert des Aufrufparameters MUSS wie folgt sein:</w:t>
            </w:r>
          </w:p>
          <w:p w:rsidR="00437D08" w:rsidRPr="0010748C" w:rsidRDefault="00437D08" w:rsidP="00437D08">
            <w:pPr>
              <w:pStyle w:val="gemtabohne"/>
              <w:rPr>
                <w:sz w:val="20"/>
              </w:rPr>
            </w:pPr>
            <w:r w:rsidRPr="0010748C">
              <w:rPr>
                <w:sz w:val="20"/>
              </w:rPr>
              <w:t>http://docs.oasis-open.org/ws-sx/ws-trust/200512/Cancel</w:t>
            </w:r>
          </w:p>
        </w:tc>
      </w:tr>
      <w:tr w:rsidR="00437D08" w:rsidRPr="0010748C" w:rsidTr="00437D08">
        <w:tc>
          <w:tcPr>
            <w:tcW w:w="3227" w:type="dxa"/>
            <w:shd w:val="clear" w:color="auto" w:fill="auto"/>
          </w:tcPr>
          <w:p w:rsidR="00437D08" w:rsidRPr="0010748C" w:rsidRDefault="00437D08" w:rsidP="00437D08">
            <w:pPr>
              <w:pStyle w:val="gemtabohne"/>
              <w:rPr>
                <w:sz w:val="20"/>
                <w:lang w:val="en-US"/>
              </w:rPr>
            </w:pPr>
            <w:r w:rsidRPr="0010748C">
              <w:rPr>
                <w:sz w:val="20"/>
                <w:lang w:val="en-US"/>
              </w:rPr>
              <w:t>/wst:RequestSecurityToken /wst:CancelTarget</w:t>
            </w:r>
          </w:p>
        </w:tc>
        <w:tc>
          <w:tcPr>
            <w:tcW w:w="1701" w:type="dxa"/>
            <w:shd w:val="clear" w:color="auto" w:fill="auto"/>
          </w:tcPr>
          <w:p w:rsidR="00437D08" w:rsidRPr="0010748C" w:rsidRDefault="00437D08" w:rsidP="00437D08">
            <w:pPr>
              <w:pStyle w:val="gemtabohne"/>
              <w:rPr>
                <w:sz w:val="20"/>
              </w:rPr>
            </w:pPr>
            <w:r w:rsidRPr="0010748C">
              <w:rPr>
                <w:sz w:val="20"/>
              </w:rPr>
              <w:t>erforderlich</w:t>
            </w:r>
          </w:p>
        </w:tc>
        <w:tc>
          <w:tcPr>
            <w:tcW w:w="4075" w:type="dxa"/>
            <w:shd w:val="clear" w:color="auto" w:fill="auto"/>
          </w:tcPr>
          <w:p w:rsidR="00437D08" w:rsidRPr="0010748C" w:rsidRDefault="00437D08" w:rsidP="00437D08">
            <w:pPr>
              <w:pStyle w:val="gemtabohne"/>
              <w:rPr>
                <w:sz w:val="20"/>
              </w:rPr>
            </w:pPr>
            <w:r w:rsidRPr="0010748C">
              <w:rPr>
                <w:sz w:val="20"/>
              </w:rPr>
              <w:t xml:space="preserve">Der Wert des Aufrufparameters MUSS die zu annullierende Identitätsbestätigung aus [gemSpec_TBAuth] </w:t>
            </w:r>
            <w:r w:rsidRPr="0010748C">
              <w:rPr>
                <w:i/>
                <w:sz w:val="20"/>
              </w:rPr>
              <w:t>TAB_TBAuth_03 Identitätsbestätigung (SAML 2.0 Assertion)</w:t>
            </w:r>
            <w:r w:rsidRPr="0010748C">
              <w:rPr>
                <w:sz w:val="20"/>
              </w:rPr>
              <w:t xml:space="preserve"> enthalten.</w:t>
            </w:r>
          </w:p>
        </w:tc>
      </w:tr>
    </w:tbl>
    <w:p w:rsidR="001B163D" w:rsidRDefault="001B163D" w:rsidP="00437D08">
      <w:pPr>
        <w:pStyle w:val="gemStandard"/>
        <w:ind w:firstLine="709"/>
        <w:rPr>
          <w:rFonts w:ascii="Wingdings" w:hAnsi="Wingdings"/>
          <w:b/>
        </w:rPr>
      </w:pPr>
    </w:p>
    <w:p w:rsidR="00437D08" w:rsidRPr="001B163D" w:rsidRDefault="001B163D" w:rsidP="00437D08">
      <w:pPr>
        <w:pStyle w:val="gemStandard"/>
        <w:ind w:firstLine="709"/>
      </w:pPr>
      <w:r>
        <w:rPr>
          <w:rFonts w:ascii="Wingdings" w:hAnsi="Wingdings"/>
          <w:b/>
        </w:rPr>
        <w:sym w:font="Wingdings" w:char="F0D5"/>
      </w:r>
    </w:p>
    <w:p w:rsidR="00437D08" w:rsidRPr="007559CC" w:rsidRDefault="00437D08" w:rsidP="00437D08">
      <w:pPr>
        <w:pStyle w:val="gemStandard"/>
        <w:rPr>
          <w:b/>
          <w:bCs/>
          <w:lang w:val="en-US"/>
        </w:rPr>
      </w:pPr>
      <w:r w:rsidRPr="00FD4ACE">
        <w:rPr>
          <w:b/>
          <w:bCs/>
          <w:lang w:val="en-US"/>
        </w:rPr>
        <w:t>Beispiel</w:t>
      </w:r>
      <w:r w:rsidRPr="007559CC">
        <w:rPr>
          <w:b/>
          <w:bCs/>
          <w:lang w:val="en-US"/>
        </w:rPr>
        <w:t>:</w:t>
      </w:r>
    </w:p>
    <w:p w:rsidR="00437D08" w:rsidRDefault="00437D08" w:rsidP="00437D08">
      <w:pPr>
        <w:pStyle w:val="gemListing"/>
      </w:pPr>
      <w:r>
        <w:t>&lt;wst:RequestSecurityToken xmlns:wst=”http://docs.oasis-open.org/ws-sx/ws-trust/200512”&gt;</w:t>
      </w:r>
    </w:p>
    <w:p w:rsidR="00437D08" w:rsidRDefault="00437D08" w:rsidP="00437D08">
      <w:pPr>
        <w:pStyle w:val="gemListing"/>
      </w:pPr>
      <w:r>
        <w:tab/>
        <w:t>&lt;wst:RequestType&gt;</w:t>
      </w:r>
      <w:r w:rsidRPr="000B4530">
        <w:t>http://docs.oasis-open.org/ws-sx/ws-trust/200512/Cancel&lt;/wst:RequestType</w:t>
      </w:r>
      <w:r>
        <w:t>&gt;</w:t>
      </w:r>
    </w:p>
    <w:p w:rsidR="00437D08" w:rsidRDefault="00437D08" w:rsidP="00437D08">
      <w:pPr>
        <w:pStyle w:val="gemListing"/>
      </w:pPr>
      <w:r>
        <w:tab/>
        <w:t>&lt;wst:CancelTarget&gt;</w:t>
      </w:r>
    </w:p>
    <w:p w:rsidR="00437D08" w:rsidRDefault="00437D08" w:rsidP="00437D08">
      <w:pPr>
        <w:pStyle w:val="gemListing"/>
      </w:pPr>
      <w:r>
        <w:tab/>
      </w:r>
      <w:r>
        <w:tab/>
        <w:t>&lt;saml2:Assertion xmlns:saml2=”urn:oasis:names:tc:SAML:2.0:assertion” xmlns:xsd=”http://www.w3.org/2001/XMLSchema” xmlns:xsi=”http://www.w3.org/2001/XMLSchema-instance” ID=”_e5dcb3a4-64be-4255-8d25-18fe477ff2ad” IssueInstant=”2016-10-21T13:36:55.544Z” Version=”2.0” xsi:type=”saml2:AssertionType”&gt;</w:t>
      </w:r>
    </w:p>
    <w:p w:rsidR="00437D08" w:rsidRDefault="00437D08" w:rsidP="00437D08">
      <w:pPr>
        <w:pStyle w:val="gemListing"/>
      </w:pPr>
      <w:r>
        <w:tab/>
      </w:r>
      <w:r>
        <w:tab/>
      </w:r>
      <w:r>
        <w:tab/>
        <w:t>&lt;saml2:Issuer&gt;1-1a25sd-d529&lt;/saml2:Issuer&gt;</w:t>
      </w:r>
    </w:p>
    <w:p w:rsidR="00437D08" w:rsidRDefault="00437D08" w:rsidP="00437D08">
      <w:pPr>
        <w:pStyle w:val="gemListing"/>
      </w:pPr>
      <w:r>
        <w:tab/>
      </w:r>
      <w:r>
        <w:tab/>
      </w:r>
      <w:r>
        <w:tab/>
        <w:t>&lt;ds:Signature xmlns:ds=”http://www.w3.org/2000/09/xmldsig#”&gt;</w:t>
      </w:r>
    </w:p>
    <w:p w:rsidR="00437D08" w:rsidRDefault="00437D08" w:rsidP="00437D08">
      <w:pPr>
        <w:pStyle w:val="gemListing"/>
      </w:pPr>
      <w:r>
        <w:tab/>
      </w:r>
      <w:r>
        <w:tab/>
      </w:r>
      <w:r>
        <w:tab/>
      </w:r>
      <w:r>
        <w:tab/>
        <w:t>&lt;ds:SignedInfo&gt;</w:t>
      </w:r>
    </w:p>
    <w:p w:rsidR="00437D08" w:rsidRDefault="00437D08" w:rsidP="00437D08">
      <w:pPr>
        <w:pStyle w:val="gemListing"/>
      </w:pPr>
      <w:r>
        <w:tab/>
      </w:r>
      <w:r>
        <w:tab/>
      </w:r>
      <w:r>
        <w:tab/>
      </w:r>
      <w:r>
        <w:tab/>
      </w:r>
      <w:r>
        <w:tab/>
        <w:t>&lt;ds:CanonicalizationMethod Algorithm=”http://www.w3.org/2001/10/xml-exc-c14n#”/&gt;</w:t>
      </w:r>
    </w:p>
    <w:p w:rsidR="00437D08" w:rsidRDefault="00437D08" w:rsidP="00437D08">
      <w:pPr>
        <w:pStyle w:val="gemListing"/>
      </w:pPr>
      <w:r>
        <w:tab/>
      </w:r>
      <w:r>
        <w:tab/>
      </w:r>
      <w:r>
        <w:tab/>
      </w:r>
      <w:r>
        <w:tab/>
      </w:r>
      <w:r>
        <w:tab/>
        <w:t>&lt;ds:SignatureMethod Algorithm=”http://www.w3.org/2001/04/xmldsig-more#rsa-sha256”/&gt;</w:t>
      </w:r>
    </w:p>
    <w:p w:rsidR="00437D08" w:rsidRDefault="00437D08" w:rsidP="00437D08">
      <w:pPr>
        <w:pStyle w:val="gemListing"/>
      </w:pPr>
      <w:r>
        <w:tab/>
      </w:r>
      <w:r>
        <w:tab/>
      </w:r>
      <w:r>
        <w:tab/>
      </w:r>
      <w:r>
        <w:tab/>
      </w:r>
      <w:r>
        <w:tab/>
        <w:t>&lt;ds:Reference URI=”#_e5dcb3a4-64be-4255-8d25-18fe477ff2ad”&gt;</w:t>
      </w:r>
    </w:p>
    <w:p w:rsidR="00437D08" w:rsidRDefault="00437D08" w:rsidP="00437D08">
      <w:pPr>
        <w:pStyle w:val="gemListing"/>
      </w:pPr>
      <w:r>
        <w:tab/>
      </w:r>
      <w:r>
        <w:tab/>
      </w:r>
      <w:r>
        <w:tab/>
      </w:r>
      <w:r>
        <w:tab/>
      </w:r>
      <w:r>
        <w:tab/>
      </w:r>
      <w:r>
        <w:tab/>
        <w:t>&lt;ds:Transforms&gt;</w:t>
      </w:r>
    </w:p>
    <w:p w:rsidR="00437D08" w:rsidRDefault="00437D08" w:rsidP="00437D08">
      <w:pPr>
        <w:pStyle w:val="gemListing"/>
      </w:pPr>
      <w:r>
        <w:tab/>
      </w:r>
      <w:r>
        <w:tab/>
      </w:r>
      <w:r>
        <w:tab/>
      </w:r>
      <w:r>
        <w:tab/>
      </w:r>
      <w:r>
        <w:tab/>
      </w:r>
      <w:r>
        <w:tab/>
      </w:r>
      <w:r>
        <w:tab/>
        <w:t>&lt;ds:Transform Algorithm=”http://www.w3.org/2000/09/</w:t>
      </w:r>
      <w:r>
        <w:br/>
        <w:t>xmldsig#enveloped-signature”/&gt;</w:t>
      </w:r>
    </w:p>
    <w:p w:rsidR="00437D08" w:rsidRDefault="00437D08" w:rsidP="00437D08">
      <w:pPr>
        <w:pStyle w:val="gemListing"/>
      </w:pPr>
      <w:r>
        <w:tab/>
      </w:r>
      <w:r>
        <w:tab/>
      </w:r>
      <w:r>
        <w:tab/>
      </w:r>
      <w:r>
        <w:tab/>
      </w:r>
      <w:r>
        <w:tab/>
      </w:r>
      <w:r>
        <w:tab/>
      </w:r>
      <w:r>
        <w:tab/>
        <w:t>&lt;ds:Transform Algorithm=”http://www.w3.org/2001/10/xml-exc-c14n#”&gt;</w:t>
      </w:r>
    </w:p>
    <w:p w:rsidR="00437D08" w:rsidRDefault="00437D08" w:rsidP="00437D08">
      <w:pPr>
        <w:pStyle w:val="gemListing"/>
      </w:pPr>
      <w:r>
        <w:tab/>
      </w:r>
      <w:r>
        <w:tab/>
      </w:r>
      <w:r>
        <w:tab/>
      </w:r>
      <w:r>
        <w:tab/>
      </w:r>
      <w:r>
        <w:tab/>
      </w:r>
      <w:r>
        <w:tab/>
      </w:r>
      <w:r>
        <w:tab/>
      </w:r>
      <w:r>
        <w:tab/>
        <w:t>&lt;ec:InclusiveNamespaces xmlns:ec=”http://www.w3.org/2001/10/xml-exc-c14n#” PrefixList=”xsd”/&gt;</w:t>
      </w:r>
    </w:p>
    <w:p w:rsidR="00437D08" w:rsidRDefault="00437D08" w:rsidP="00437D08">
      <w:pPr>
        <w:pStyle w:val="gemListing"/>
      </w:pPr>
      <w:r>
        <w:tab/>
      </w:r>
      <w:r>
        <w:tab/>
      </w:r>
      <w:r>
        <w:tab/>
      </w:r>
      <w:r>
        <w:tab/>
      </w:r>
      <w:r>
        <w:tab/>
      </w:r>
      <w:r>
        <w:tab/>
      </w:r>
      <w:r>
        <w:tab/>
        <w:t>&lt;/ds:Transform&gt;</w:t>
      </w:r>
    </w:p>
    <w:p w:rsidR="00437D08" w:rsidRDefault="00437D08" w:rsidP="00437D08">
      <w:pPr>
        <w:pStyle w:val="gemListing"/>
      </w:pPr>
      <w:r>
        <w:tab/>
      </w:r>
      <w:r>
        <w:tab/>
      </w:r>
      <w:r>
        <w:tab/>
      </w:r>
      <w:r>
        <w:tab/>
      </w:r>
      <w:r>
        <w:tab/>
      </w:r>
      <w:r>
        <w:tab/>
        <w:t>&lt;/ds:Transforms&gt;</w:t>
      </w:r>
    </w:p>
    <w:p w:rsidR="00437D08" w:rsidRDefault="00437D08" w:rsidP="00437D08">
      <w:pPr>
        <w:pStyle w:val="gemListing"/>
      </w:pPr>
      <w:r>
        <w:tab/>
      </w:r>
      <w:r>
        <w:tab/>
      </w:r>
      <w:r>
        <w:tab/>
      </w:r>
      <w:r>
        <w:tab/>
      </w:r>
      <w:r>
        <w:tab/>
      </w:r>
      <w:r>
        <w:tab/>
        <w:t>&lt;ds:DigestMethod Algorithm=”http://www.w3.org/2001/04/xmlenc#sha256”/&gt;</w:t>
      </w:r>
    </w:p>
    <w:p w:rsidR="00437D08" w:rsidRDefault="00437D08" w:rsidP="00437D08">
      <w:pPr>
        <w:pStyle w:val="gemListing"/>
      </w:pPr>
      <w:r>
        <w:lastRenderedPageBreak/>
        <w:tab/>
      </w:r>
      <w:r>
        <w:tab/>
      </w:r>
      <w:r>
        <w:tab/>
      </w:r>
      <w:r>
        <w:tab/>
      </w:r>
      <w:r>
        <w:tab/>
      </w:r>
      <w:r>
        <w:tab/>
        <w:t>&lt;ds:DigestValue&gt;gipJOTYEnBwZMptZL7EzhQV47Y/ucoI0r6tC/sqQIgQ=&lt;/ds:DigestValue&gt;</w:t>
      </w:r>
    </w:p>
    <w:p w:rsidR="00437D08" w:rsidRDefault="00437D08" w:rsidP="00437D08">
      <w:pPr>
        <w:pStyle w:val="gemListing"/>
      </w:pPr>
      <w:r>
        <w:tab/>
      </w:r>
      <w:r>
        <w:tab/>
      </w:r>
      <w:r>
        <w:tab/>
      </w:r>
      <w:r>
        <w:tab/>
      </w:r>
      <w:r>
        <w:tab/>
        <w:t>&lt;/ds:Reference&gt;</w:t>
      </w:r>
    </w:p>
    <w:p w:rsidR="00437D08" w:rsidRDefault="00437D08" w:rsidP="00437D08">
      <w:pPr>
        <w:pStyle w:val="gemListing"/>
      </w:pPr>
      <w:r>
        <w:tab/>
      </w:r>
      <w:r>
        <w:tab/>
      </w:r>
      <w:r>
        <w:tab/>
      </w:r>
      <w:r>
        <w:tab/>
        <w:t>&lt;/ds:SignedInfo&gt;</w:t>
      </w:r>
    </w:p>
    <w:p w:rsidR="00437D08" w:rsidRDefault="00437D08" w:rsidP="00437D08">
      <w:pPr>
        <w:pStyle w:val="gemListing"/>
      </w:pPr>
      <w:r>
        <w:tab/>
      </w:r>
      <w:r>
        <w:tab/>
      </w:r>
      <w:r>
        <w:tab/>
      </w:r>
      <w:r>
        <w:tab/>
        <w:t>&lt;ds:SignatureValue&gt;p9FO92d48/5thTpEpAl3ALF1ltukpbR6TM+qqprzoqqUKRf6Cmbt9MApIcULG4PfIA7gYsjxyOVUrGYT+YepBji/M5TPjLMCqykuEBlrLuH5meSH1BtTLVBfrDDSs5lPT9F/qYCkpp48VukVlI3t7V+6QfTKA0wJqORwgjpESk+8lCoa93Ty1u7FBl7sSF5bZe3N0yNWSWgrNWyTfF7B8VAMSyGDa2PQ1nZgv7b1HV+texouluiKfmexokoVDftYzXNpvxsppqv6kehseybtVpvi1djb1CFG1ZjKkObGmlRU6RMNuIPbZqq9PF1SUFdPo1FjpAidDvmAFbfget6Ezw==&lt;/ds:SignatureValue&gt;</w:t>
      </w:r>
    </w:p>
    <w:p w:rsidR="00437D08" w:rsidRDefault="00437D08" w:rsidP="00437D08">
      <w:pPr>
        <w:pStyle w:val="gemListing"/>
      </w:pPr>
      <w:r>
        <w:tab/>
      </w:r>
      <w:r>
        <w:tab/>
      </w:r>
      <w:r>
        <w:tab/>
      </w:r>
      <w:r>
        <w:tab/>
        <w:t>&lt;ds:KeyInfo&gt;</w:t>
      </w:r>
    </w:p>
    <w:p w:rsidR="00437D08" w:rsidRDefault="00437D08" w:rsidP="00437D08">
      <w:pPr>
        <w:pStyle w:val="gemListing"/>
      </w:pPr>
      <w:r>
        <w:tab/>
      </w:r>
      <w:r>
        <w:tab/>
      </w:r>
      <w:r>
        <w:tab/>
      </w:r>
      <w:r>
        <w:tab/>
      </w:r>
      <w:r>
        <w:tab/>
        <w:t>&lt;ds:X509Data&gt;</w:t>
      </w:r>
    </w:p>
    <w:p w:rsidR="00437D08" w:rsidRDefault="00437D08" w:rsidP="00437D08">
      <w:pPr>
        <w:pStyle w:val="gemListing"/>
      </w:pPr>
      <w:r>
        <w:tab/>
      </w:r>
      <w:r>
        <w:tab/>
      </w:r>
      <w:r>
        <w:tab/>
      </w:r>
      <w:r>
        <w:tab/>
      </w:r>
      <w:r>
        <w:tab/>
      </w:r>
      <w:r>
        <w:tab/>
        <w:t>&lt;ds:X509Certificate&gt;MIIFEzCCA/ugAwIBAgIHA8zEnhRtVTANBgkqhkiG9w0BAQsFADCBmTELMAkGA1UEBhMCREUxHzAd</w:t>
      </w:r>
    </w:p>
    <w:p w:rsidR="00437D08" w:rsidRDefault="00437D08" w:rsidP="00437D08">
      <w:pPr>
        <w:pStyle w:val="gemListing"/>
      </w:pPr>
      <w:r>
        <w:tab/>
        <w:t>BgNVBAoMFmdlbWF0aWsgR21iSCBOT1QtVkFMSUQxSDBGBgNVBAsMP0luc3RpdHV0aW9uIGRlcyBH</w:t>
      </w:r>
    </w:p>
    <w:p w:rsidR="00437D08" w:rsidRDefault="00437D08" w:rsidP="00437D08">
      <w:pPr>
        <w:pStyle w:val="gemListing"/>
      </w:pPr>
      <w:r>
        <w:tab/>
        <w:t>ZXN1bmRoZWl0c3dlc2Vucy1DQSBkZXIgVGVsZW1hdGlraW5mcmFzdHJ1a3R1cjEfMB0GA1UEAwwW</w:t>
      </w:r>
    </w:p>
    <w:p w:rsidR="00437D08" w:rsidRDefault="00437D08" w:rsidP="00437D08">
      <w:pPr>
        <w:pStyle w:val="gemListing"/>
      </w:pPr>
      <w:r>
        <w:tab/>
        <w:t>R0VNLlNNQ0ItQ0E3IFRFU1QtT05MWTAeFw0xNTA2MzAwMDAwMDBaFw0yMDA2MzAwMDAwMDBaMIHH</w:t>
      </w:r>
    </w:p>
    <w:p w:rsidR="00437D08" w:rsidRDefault="00437D08" w:rsidP="00437D08">
      <w:pPr>
        <w:pStyle w:val="gemListing"/>
      </w:pPr>
      <w:r>
        <w:tab/>
        <w:t>MQswCQYDVQQGEwJERTEYMBYGA1UECAwPQmVpc3BpZWxzdO+/vWR0MRgwFgYDVQQHDA9CZWlzcGll</w:t>
      </w:r>
    </w:p>
    <w:p w:rsidR="00437D08" w:rsidRDefault="00437D08" w:rsidP="00437D08">
      <w:pPr>
        <w:pStyle w:val="gemListing"/>
      </w:pPr>
      <w:r>
        <w:tab/>
        <w:t>bHN077+9ZHQxDjAMBgNVBBEMBTAxMjM0MRswGQYDVQQJDBJHZXN1bmRoZWl0c2dhc3NlIDMxDzAN</w:t>
      </w:r>
    </w:p>
    <w:p w:rsidR="00437D08" w:rsidRDefault="00437D08" w:rsidP="00437D08">
      <w:pPr>
        <w:pStyle w:val="gemListing"/>
      </w:pPr>
      <w:r>
        <w:tab/>
        <w:t>BgNVBAUTBjEwMDAwMTFGMEQGA1UEAww9S3JhbmtlbmhhdXMgQmVpc3BpZWxzdO+/vWR0LutsaW5p</w:t>
      </w:r>
    </w:p>
    <w:p w:rsidR="00437D08" w:rsidRDefault="00437D08" w:rsidP="00437D08">
      <w:pPr>
        <w:pStyle w:val="gemListing"/>
      </w:pPr>
      <w:r>
        <w:tab/>
        <w:t>ayBm77+9ciBLYXJkaW9sb2dpZVRFU1QtT05MWTCCASIwDQYJKoZIhvcNAQEBBQADggEPADCCAQoC</w:t>
      </w:r>
    </w:p>
    <w:p w:rsidR="00437D08" w:rsidRDefault="00437D08" w:rsidP="00437D08">
      <w:pPr>
        <w:pStyle w:val="gemListing"/>
      </w:pPr>
      <w:r>
        <w:tab/>
        <w:t>ggEBAL/uetzxukiQQ4yd9gVyK5ZtgCrxzAH5ZlPoJcKOKo+oKZ5i/NpgjkXCBQl25gXuQJACkEjN</w:t>
      </w:r>
    </w:p>
    <w:p w:rsidR="00437D08" w:rsidRDefault="00437D08" w:rsidP="00437D08">
      <w:pPr>
        <w:pStyle w:val="gemListing"/>
      </w:pPr>
      <w:r>
        <w:tab/>
        <w:t>pa3E2JqOXLgwsLTZXVShc8v1b49DcbNPSDswWTnE7NwF7RemmnP9aKunqehFNUicRABfGa0j4Las</w:t>
      </w:r>
    </w:p>
    <w:p w:rsidR="00437D08" w:rsidRDefault="00437D08" w:rsidP="00437D08">
      <w:pPr>
        <w:pStyle w:val="gemListing"/>
      </w:pPr>
      <w:r>
        <w:tab/>
        <w:t>8eV3bqRg9y/+Cx6Y9GFr5OdfxLYs73HE7T1k7s9L7ufJtSfpm0FqZY5dkZk3a9jxbSJ3ovDBaL30</w:t>
      </w:r>
    </w:p>
    <w:p w:rsidR="00437D08" w:rsidRDefault="00437D08" w:rsidP="00437D08">
      <w:pPr>
        <w:pStyle w:val="gemListing"/>
      </w:pPr>
      <w:r>
        <w:tab/>
        <w:t>h3uKxTvBMU+przKZC/xf84Kjjxm1+PGD7I5/NTcCCX5w8uxKW/tNqQTFkhsArP4XdSIKiiyGXrAM</w:t>
      </w:r>
    </w:p>
    <w:p w:rsidR="00437D08" w:rsidRDefault="00437D08" w:rsidP="00437D08">
      <w:pPr>
        <w:pStyle w:val="gemListing"/>
      </w:pPr>
      <w:r>
        <w:tab/>
        <w:t>Yboa/oOlH/pF3LepfgHPXLfid5uOdT5+hpsoU/UkvBUCAwEAAaOCAS4wggEqMB0GA1UdDgQWBBQp</w:t>
      </w:r>
    </w:p>
    <w:p w:rsidR="00437D08" w:rsidRDefault="00437D08" w:rsidP="00437D08">
      <w:pPr>
        <w:pStyle w:val="gemListing"/>
      </w:pPr>
      <w:r>
        <w:tab/>
        <w:t>9vXBG9pPNsqBE1LNDe26RYztJzATBgNVHSUEDDAKBggrBgEFBQcDAjAMBgNVHRMBAf8EAjAAMDoG</w:t>
      </w:r>
    </w:p>
    <w:p w:rsidR="00437D08" w:rsidRDefault="00437D08" w:rsidP="00437D08">
      <w:pPr>
        <w:pStyle w:val="gemListing"/>
      </w:pPr>
      <w:r>
        <w:tab/>
        <w:t>BSskCAMDBDEwLzAtMCswKTAnMA0MC0tyYW5rZW5oYXVzMAkGByqCFABMBDUTCzUtMklLLTMxNDE1</w:t>
      </w:r>
    </w:p>
    <w:p w:rsidR="00437D08" w:rsidRDefault="00437D08" w:rsidP="00437D08">
      <w:pPr>
        <w:pStyle w:val="gemListing"/>
      </w:pPr>
      <w:r>
        <w:tab/>
        <w:t>MB8GA1UdIwQYMBaAFDw5CixOUpeco4wu+AhSBLSZD2rnMCwGA1UdIAQlMCMwCgYIKoIUAEwEgSMw</w:t>
      </w:r>
    </w:p>
    <w:p w:rsidR="00437D08" w:rsidRDefault="00437D08" w:rsidP="00437D08">
      <w:pPr>
        <w:pStyle w:val="gemListing"/>
      </w:pPr>
      <w:r>
        <w:tab/>
        <w:t>CQYHKoIUAEwETTAKBggqghQATASBKjAOBgNVHQ8Baf8EBAMCBaAwSwYIKwYBBQUHAQEEPzA9MDsG</w:t>
      </w:r>
    </w:p>
    <w:p w:rsidR="00437D08" w:rsidRDefault="00437D08" w:rsidP="00437D08">
      <w:pPr>
        <w:pStyle w:val="gemListing"/>
      </w:pPr>
      <w:r>
        <w:tab/>
        <w:t>CCsGAQUFBzABhi9odHRwOi8vb2NzcC5wa2kudGVsZW1hdGlrLXRlc3Q6ODA4MC9DTU9DU1AvT0NT</w:t>
      </w:r>
    </w:p>
    <w:p w:rsidR="00437D08" w:rsidRDefault="00437D08" w:rsidP="00437D08">
      <w:pPr>
        <w:pStyle w:val="gemListing"/>
      </w:pPr>
      <w:r>
        <w:tab/>
        <w:t>UDANBgkqhkiG9w0BAQsFAAOCAQEAC9tRPAgRoamvei0eX5IiHmj/mt4zX9kvhNRe3HMBUYMnvV10</w:t>
      </w:r>
    </w:p>
    <w:p w:rsidR="00437D08" w:rsidRDefault="00437D08" w:rsidP="00437D08">
      <w:pPr>
        <w:pStyle w:val="gemListing"/>
      </w:pPr>
      <w:r>
        <w:tab/>
        <w:t>J4h7EaT8/PeXBCtbari4xfqD+WDQhEayWYfsKL5GTFuzQXExgt0r5aZdH6V8kChXJ7JldKNiS7QH</w:t>
      </w:r>
    </w:p>
    <w:p w:rsidR="00437D08" w:rsidRDefault="00437D08" w:rsidP="00437D08">
      <w:pPr>
        <w:pStyle w:val="gemListing"/>
      </w:pPr>
      <w:r>
        <w:tab/>
        <w:t>rt1ZohY7qPLpDdYqQS99Uy79h7Y+MsZh1sI/1wCSQ/Tl5uVgjTM8q+0xI49VHVzebsGHLRdWVAZa</w:t>
      </w:r>
    </w:p>
    <w:p w:rsidR="00437D08" w:rsidRDefault="00437D08" w:rsidP="00437D08">
      <w:pPr>
        <w:pStyle w:val="gemListing"/>
      </w:pPr>
      <w:r>
        <w:tab/>
        <w:t>W7DibaeP30G7r36nBfc5LBJm9MghL88Wgi/JPd4l09gQWfxRV0yiUlp9LQ+yUlAM13BesZ3Niu3q</w:t>
      </w:r>
    </w:p>
    <w:p w:rsidR="00437D08" w:rsidRDefault="00437D08" w:rsidP="00437D08">
      <w:pPr>
        <w:pStyle w:val="gemListing"/>
      </w:pPr>
      <w:r>
        <w:tab/>
        <w:t>vrHiTD0Y0QrOR2/AM4ETNPa0Kc/ClzkyBZhng/B3cwdTNcVuFWINmEDLGNmycyN0Pw==&lt;/ds:X509Certificate&gt;</w:t>
      </w:r>
    </w:p>
    <w:p w:rsidR="00437D08" w:rsidRDefault="00437D08" w:rsidP="00437D08">
      <w:pPr>
        <w:pStyle w:val="gemListing"/>
      </w:pPr>
      <w:r>
        <w:tab/>
      </w:r>
      <w:r>
        <w:tab/>
      </w:r>
      <w:r>
        <w:tab/>
      </w:r>
      <w:r>
        <w:tab/>
      </w:r>
      <w:r>
        <w:tab/>
        <w:t>&lt;/ds:X509Data&gt;</w:t>
      </w:r>
    </w:p>
    <w:p w:rsidR="00437D08" w:rsidRDefault="00437D08" w:rsidP="00437D08">
      <w:pPr>
        <w:pStyle w:val="gemListing"/>
      </w:pPr>
      <w:r>
        <w:tab/>
      </w:r>
      <w:r>
        <w:tab/>
      </w:r>
      <w:r>
        <w:tab/>
      </w:r>
      <w:r>
        <w:tab/>
        <w:t>&lt;/ds:KeyInfo&gt;</w:t>
      </w:r>
    </w:p>
    <w:p w:rsidR="00437D08" w:rsidRDefault="00437D08" w:rsidP="00437D08">
      <w:pPr>
        <w:pStyle w:val="gemListing"/>
      </w:pPr>
      <w:r>
        <w:tab/>
      </w:r>
      <w:r>
        <w:tab/>
      </w:r>
      <w:r>
        <w:tab/>
        <w:t>&lt;/ds:Signature&gt;</w:t>
      </w:r>
    </w:p>
    <w:p w:rsidR="00437D08" w:rsidRDefault="00437D08" w:rsidP="00437D08">
      <w:pPr>
        <w:pStyle w:val="gemListing"/>
      </w:pPr>
      <w:r>
        <w:tab/>
      </w:r>
      <w:r>
        <w:tab/>
      </w:r>
      <w:r>
        <w:tab/>
        <w:t>&lt;saml2:Subject&gt;</w:t>
      </w:r>
    </w:p>
    <w:p w:rsidR="00437D08" w:rsidRPr="007D4351" w:rsidRDefault="00437D08" w:rsidP="00437D08">
      <w:pPr>
        <w:pStyle w:val="gemListing"/>
        <w:rPr>
          <w:lang w:val="de-DE"/>
        </w:rPr>
      </w:pPr>
      <w:r>
        <w:tab/>
      </w:r>
      <w:r>
        <w:tab/>
      </w:r>
      <w:r>
        <w:tab/>
      </w:r>
      <w:r>
        <w:tab/>
        <w:t xml:space="preserve">&lt;saml2:NameID Format=”urn:oasis:names:tc:SAML:1.1:nameid-format:X509SubjectName” NameQualifier=”http://cxf.apache.org/sts”&gt;2.5.4.5=#130c313233343536373839303133,2.5.4.42=#0c084865696e72696368,2.5.4.4=#0c03466974,CN=Dr. med. </w:t>
      </w:r>
      <w:r w:rsidRPr="007D4351">
        <w:rPr>
          <w:lang w:val="de-DE"/>
        </w:rPr>
        <w:t>Heinrich Fit\, Facharzt f³r Physikalische Therapie,C=DE&lt;/saml2:NameID&gt;</w:t>
      </w:r>
    </w:p>
    <w:p w:rsidR="00437D08" w:rsidRDefault="00437D08" w:rsidP="00437D08">
      <w:pPr>
        <w:pStyle w:val="gemListing"/>
      </w:pPr>
      <w:r w:rsidRPr="007D4351">
        <w:rPr>
          <w:lang w:val="de-DE"/>
        </w:rPr>
        <w:tab/>
      </w:r>
      <w:r w:rsidRPr="007D4351">
        <w:rPr>
          <w:lang w:val="de-DE"/>
        </w:rPr>
        <w:tab/>
      </w:r>
      <w:r w:rsidRPr="007D4351">
        <w:rPr>
          <w:lang w:val="de-DE"/>
        </w:rPr>
        <w:tab/>
      </w:r>
      <w:r w:rsidRPr="007D4351">
        <w:rPr>
          <w:lang w:val="de-DE"/>
        </w:rPr>
        <w:tab/>
      </w:r>
      <w:r>
        <w:t>&lt;saml2:SubjectConfirmation Method=”urn:oasis:names:tc:SAML:2.0:cm:holder-of-key”&gt;</w:t>
      </w:r>
    </w:p>
    <w:p w:rsidR="00437D08" w:rsidRDefault="00437D08" w:rsidP="00437D08">
      <w:pPr>
        <w:pStyle w:val="gemListing"/>
      </w:pPr>
      <w:r>
        <w:tab/>
      </w:r>
      <w:r>
        <w:tab/>
      </w:r>
      <w:r>
        <w:tab/>
      </w:r>
      <w:r>
        <w:tab/>
      </w:r>
      <w:r>
        <w:tab/>
        <w:t>&lt;saml2:SubjectConfirmationData xsi:type=”saml2:KeyInfoConfirmationDataType”&gt;</w:t>
      </w:r>
    </w:p>
    <w:p w:rsidR="00437D08" w:rsidRDefault="00437D08" w:rsidP="00437D08">
      <w:pPr>
        <w:pStyle w:val="gemListing"/>
      </w:pPr>
      <w:r>
        <w:tab/>
      </w:r>
      <w:r>
        <w:tab/>
      </w:r>
      <w:r>
        <w:tab/>
      </w:r>
      <w:r>
        <w:tab/>
      </w:r>
      <w:r>
        <w:tab/>
      </w:r>
      <w:r>
        <w:tab/>
        <w:t>&lt;ds:KeyInfo xmlns:ds=”http://www.w3.org/2000/09/xmldsig#”&gt;</w:t>
      </w:r>
    </w:p>
    <w:p w:rsidR="00437D08" w:rsidRDefault="00437D08" w:rsidP="00437D08">
      <w:pPr>
        <w:pStyle w:val="gemListing"/>
      </w:pPr>
      <w:r>
        <w:tab/>
      </w:r>
      <w:r>
        <w:tab/>
      </w:r>
      <w:r>
        <w:tab/>
      </w:r>
      <w:r>
        <w:tab/>
      </w:r>
      <w:r>
        <w:tab/>
      </w:r>
      <w:r>
        <w:tab/>
      </w:r>
      <w:r>
        <w:tab/>
        <w:t>&lt;ds:KeyValue&gt;</w:t>
      </w:r>
    </w:p>
    <w:p w:rsidR="00437D08" w:rsidRDefault="00437D08" w:rsidP="00437D08">
      <w:pPr>
        <w:pStyle w:val="gemListing"/>
      </w:pPr>
      <w:r>
        <w:lastRenderedPageBreak/>
        <w:tab/>
      </w:r>
      <w:r>
        <w:tab/>
      </w:r>
      <w:r>
        <w:tab/>
      </w:r>
      <w:r>
        <w:tab/>
      </w:r>
      <w:r>
        <w:tab/>
      </w:r>
      <w:r>
        <w:tab/>
      </w:r>
      <w:r>
        <w:tab/>
      </w:r>
      <w:r>
        <w:tab/>
        <w:t>&lt;ds:RSAKeyValue&gt;</w:t>
      </w:r>
    </w:p>
    <w:p w:rsidR="00437D08" w:rsidRDefault="00437D08" w:rsidP="00437D08">
      <w:pPr>
        <w:pStyle w:val="gemListing"/>
      </w:pPr>
      <w:r>
        <w:tab/>
      </w:r>
      <w:r>
        <w:tab/>
      </w:r>
      <w:r>
        <w:tab/>
      </w:r>
      <w:r>
        <w:tab/>
      </w:r>
      <w:r>
        <w:tab/>
      </w:r>
      <w:r>
        <w:tab/>
      </w:r>
      <w:r>
        <w:tab/>
      </w:r>
      <w:r>
        <w:tab/>
      </w:r>
      <w:r>
        <w:tab/>
        <w:t>&lt;ds:Modulus&gt;oh83Kp6+Pj5yoYml1uayO2UupCq69pZxWbhCco6Q7X4YaRQ+Zc3DGqKUU8U891/qt2hVe9yAjTe9btPKdC8gyidZi+/0Y+h19KGRA8GgrCbSQa8gMk/9FJqJF42CqSZAAOAb2Z/sAZOe4bCiO1D1i2KAC+/cHUEy+RyX61ud7833GadG0JxjcVTHg+kIDTASC16r5KATsErPHmgjmFEamnCBRN9WTDymQxSGotQYFbdSgGTKtrPeoElI6McXOZN0VoqDQ+7G2OhGLxqyyA3gpT+js0j6j3jILdxTWGMBCeeKgq3kfoP2OqOwD0EIFQVnD2SamJham5O45n4tbrGPxw==&lt;/ds:Modulus&gt;</w:t>
      </w:r>
    </w:p>
    <w:p w:rsidR="00437D08" w:rsidRDefault="00437D08" w:rsidP="00437D08">
      <w:pPr>
        <w:pStyle w:val="gemListing"/>
        <w:tabs>
          <w:tab w:val="left" w:pos="1304"/>
        </w:tabs>
      </w:pPr>
      <w:r>
        <w:tab/>
      </w:r>
      <w:r>
        <w:tab/>
      </w:r>
      <w:r>
        <w:tab/>
      </w:r>
      <w:r>
        <w:tab/>
      </w:r>
      <w:r>
        <w:tab/>
      </w:r>
      <w:r>
        <w:tab/>
      </w:r>
      <w:r>
        <w:tab/>
      </w:r>
      <w:r>
        <w:tab/>
      </w:r>
      <w:r>
        <w:tab/>
        <w:t>&lt;ds:Exponent&gt;AQAB&lt;/ds:Exponent&gt;</w:t>
      </w:r>
    </w:p>
    <w:p w:rsidR="00437D08" w:rsidRDefault="00437D08" w:rsidP="00437D08">
      <w:pPr>
        <w:pStyle w:val="gemListing"/>
      </w:pPr>
      <w:r>
        <w:tab/>
      </w:r>
      <w:r>
        <w:tab/>
      </w:r>
      <w:r>
        <w:tab/>
      </w:r>
      <w:r>
        <w:tab/>
      </w:r>
      <w:r>
        <w:tab/>
      </w:r>
      <w:r>
        <w:tab/>
      </w:r>
      <w:r>
        <w:tab/>
      </w:r>
      <w:r>
        <w:tab/>
        <w:t>&lt;/ds:RSAKeyValue&gt;</w:t>
      </w:r>
    </w:p>
    <w:p w:rsidR="00437D08" w:rsidRDefault="00437D08" w:rsidP="00437D08">
      <w:pPr>
        <w:pStyle w:val="gemListing"/>
      </w:pPr>
      <w:r>
        <w:tab/>
      </w:r>
      <w:r>
        <w:tab/>
      </w:r>
      <w:r>
        <w:tab/>
      </w:r>
      <w:r>
        <w:tab/>
      </w:r>
      <w:r>
        <w:tab/>
      </w:r>
      <w:r>
        <w:tab/>
      </w:r>
      <w:r>
        <w:tab/>
        <w:t>&lt;/ds:KeyValue&gt;</w:t>
      </w:r>
    </w:p>
    <w:p w:rsidR="00437D08" w:rsidRDefault="00437D08" w:rsidP="00437D08">
      <w:pPr>
        <w:pStyle w:val="gemListing"/>
      </w:pPr>
      <w:r>
        <w:tab/>
      </w:r>
      <w:r>
        <w:tab/>
      </w:r>
      <w:r>
        <w:tab/>
      </w:r>
      <w:r>
        <w:tab/>
      </w:r>
      <w:r>
        <w:tab/>
      </w:r>
      <w:r>
        <w:tab/>
        <w:t>&lt;/ds:KeyInfo&gt;</w:t>
      </w:r>
    </w:p>
    <w:p w:rsidR="00437D08" w:rsidRDefault="00437D08" w:rsidP="00437D08">
      <w:pPr>
        <w:pStyle w:val="gemListing"/>
      </w:pPr>
      <w:r>
        <w:tab/>
      </w:r>
      <w:r>
        <w:tab/>
      </w:r>
      <w:r>
        <w:tab/>
      </w:r>
      <w:r>
        <w:tab/>
      </w:r>
      <w:r>
        <w:tab/>
        <w:t>&lt;/saml2:SubjectConfirmationData&gt;</w:t>
      </w:r>
    </w:p>
    <w:p w:rsidR="00437D08" w:rsidRDefault="00437D08" w:rsidP="00437D08">
      <w:pPr>
        <w:pStyle w:val="gemListing"/>
      </w:pPr>
      <w:r>
        <w:tab/>
      </w:r>
      <w:r>
        <w:tab/>
      </w:r>
      <w:r>
        <w:tab/>
      </w:r>
      <w:r>
        <w:tab/>
        <w:t>&lt;/saml2:SubjectConfirmation&gt;</w:t>
      </w:r>
    </w:p>
    <w:p w:rsidR="00437D08" w:rsidRDefault="00437D08" w:rsidP="00437D08">
      <w:pPr>
        <w:pStyle w:val="gemListing"/>
      </w:pPr>
      <w:r>
        <w:tab/>
      </w:r>
      <w:r>
        <w:tab/>
      </w:r>
      <w:r>
        <w:tab/>
        <w:t>&lt;/saml2:Subject&gt;</w:t>
      </w:r>
    </w:p>
    <w:p w:rsidR="00437D08" w:rsidRDefault="00437D08" w:rsidP="00437D08">
      <w:pPr>
        <w:pStyle w:val="gemListing"/>
      </w:pPr>
      <w:r>
        <w:tab/>
      </w:r>
      <w:r>
        <w:tab/>
      </w:r>
      <w:r>
        <w:tab/>
        <w:t>&lt;saml2:Conditions NotBefore=”2016-10-21T13:36:55.544Z” NotOnOrAfter=”2016-10-21T14:06:55.544Z”/&gt;</w:t>
      </w:r>
    </w:p>
    <w:p w:rsidR="00437D08" w:rsidRDefault="00437D08" w:rsidP="00437D08">
      <w:pPr>
        <w:pStyle w:val="gemListing"/>
      </w:pPr>
      <w:r>
        <w:tab/>
      </w:r>
      <w:r>
        <w:tab/>
      </w:r>
      <w:r>
        <w:tab/>
        <w:t>&lt;saml2:AuthnStatement AuthnInstant=”2016-10-21T13:36:55.544Z”&gt;</w:t>
      </w:r>
    </w:p>
    <w:p w:rsidR="00437D08" w:rsidRDefault="00437D08" w:rsidP="00437D08">
      <w:pPr>
        <w:pStyle w:val="gemListing"/>
      </w:pPr>
      <w:r>
        <w:tab/>
      </w:r>
      <w:r>
        <w:tab/>
      </w:r>
      <w:r>
        <w:tab/>
      </w:r>
      <w:r>
        <w:tab/>
        <w:t>&lt;saml2:AuthnContext&gt;</w:t>
      </w:r>
    </w:p>
    <w:p w:rsidR="00437D08" w:rsidRDefault="00437D08" w:rsidP="00437D08">
      <w:pPr>
        <w:pStyle w:val="gemListing"/>
      </w:pPr>
      <w:r>
        <w:tab/>
      </w:r>
      <w:r>
        <w:tab/>
      </w:r>
      <w:r>
        <w:tab/>
      </w:r>
      <w:r>
        <w:tab/>
      </w:r>
      <w:r>
        <w:tab/>
        <w:t>&lt;saml2:AuthnContextClassRef&gt;urn:oasis:names:tc:SAML:2.0:ac:classes:SmartcardPKI&lt;/saml2:AuthnContextClassRef&gt;</w:t>
      </w:r>
    </w:p>
    <w:p w:rsidR="00437D08" w:rsidRDefault="00437D08" w:rsidP="00437D08">
      <w:pPr>
        <w:pStyle w:val="gemListing"/>
      </w:pPr>
      <w:r>
        <w:tab/>
      </w:r>
      <w:r>
        <w:tab/>
      </w:r>
      <w:r>
        <w:tab/>
      </w:r>
      <w:r>
        <w:tab/>
        <w:t>&lt;/saml2:AuthnContext&gt;</w:t>
      </w:r>
    </w:p>
    <w:p w:rsidR="00437D08" w:rsidRDefault="00437D08" w:rsidP="00437D08">
      <w:pPr>
        <w:pStyle w:val="gemListing"/>
      </w:pPr>
      <w:r>
        <w:tab/>
      </w:r>
      <w:r>
        <w:tab/>
      </w:r>
      <w:r>
        <w:tab/>
        <w:t>&lt;/saml2:AuthnStatement&gt;</w:t>
      </w:r>
    </w:p>
    <w:p w:rsidR="00437D08" w:rsidRDefault="00437D08" w:rsidP="00437D08">
      <w:pPr>
        <w:pStyle w:val="gemListing"/>
      </w:pPr>
      <w:r>
        <w:tab/>
      </w:r>
      <w:r>
        <w:tab/>
      </w:r>
      <w:r>
        <w:tab/>
        <w:t>&lt;saml2:AttributeStatement&gt;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Name="http://schemas.xmlsoap.org/ws/2005/05/identity/claims/name"&gt;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&lt;saml2:AttributeValue&gt;Heinz Müller&lt;/saml2:AttributeValue&gt;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Name="http://schemas.xmlsoap.org/ws/2005/05/identity/claims/givenname"&gt;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&lt;saml2:AttributeValue&gt;Heinz&lt;/saml2:AttributeValue&gt;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Name="http://schemas.xmlsoap.org/ws/2005/05/identity/claims/surname"&gt;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&lt;saml2:AttributeValue&gt;Müller&lt;/saml2:AttributeValue&gt;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Name="http://schemas.xmlsoap.org/ws/2005/05/identity/claims/country"&gt;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&lt;saml2:AttributeValue&gt;Deutschland&lt;/saml2:AttributeValue&gt;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Name="http://schemas.xmlsoap.org/ws/2005/05/identity/claims/emailaddress"&gt;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&lt;saml2:AttributeValue&gt;test@example.com&lt;/saml2:AttributeValue&gt;</w:t>
      </w:r>
    </w:p>
    <w:p w:rsidR="00437D08" w:rsidRPr="00853BA3" w:rsidRDefault="00437D08" w:rsidP="00437D08">
      <w:pPr>
        <w:pStyle w:val="gemListing"/>
        <w:rPr>
          <w:highlight w:val="green"/>
        </w:rPr>
      </w:pPr>
      <w:r w:rsidRPr="00853BA3">
        <w:tab/>
      </w:r>
      <w:r w:rsidRPr="00853BA3">
        <w:tab/>
      </w:r>
      <w:r w:rsidRPr="00853BA3">
        <w:tab/>
      </w:r>
      <w:r w:rsidRPr="00853BA3">
        <w:tab/>
        <w:t>&lt;/saml2:Attribute&gt;</w:t>
      </w:r>
    </w:p>
    <w:p w:rsidR="00437D08" w:rsidRPr="00853BA3" w:rsidRDefault="00437D08" w:rsidP="00437D08">
      <w:pPr>
        <w:pStyle w:val="gemListing"/>
        <w:rPr>
          <w:highlight w:val="green"/>
        </w:rPr>
      </w:pPr>
      <w:r w:rsidRPr="00853BA3">
        <w:tab/>
      </w:r>
      <w:r w:rsidRPr="00853BA3">
        <w:tab/>
      </w:r>
      <w:r w:rsidRPr="00853BA3">
        <w:tab/>
      </w:r>
      <w:r w:rsidRPr="00853BA3">
        <w:tab/>
        <w:t>&lt;saml2:Attribute Name="http://schemas.xmlsoap.org/ws/2005/05/identity/claims/nameidentifier"&gt;</w:t>
      </w:r>
    </w:p>
    <w:p w:rsidR="00437D08" w:rsidRPr="00853BA3" w:rsidRDefault="00437D08" w:rsidP="00437D08">
      <w:pPr>
        <w:pStyle w:val="gemListing"/>
        <w:rPr>
          <w:highlight w:val="green"/>
        </w:rPr>
      </w:pPr>
      <w:r w:rsidRPr="00853BA3">
        <w:tab/>
      </w:r>
      <w:r w:rsidRPr="00853BA3">
        <w:tab/>
      </w:r>
      <w:r w:rsidRPr="00853BA3">
        <w:tab/>
      </w:r>
      <w:r w:rsidRPr="00853BA3">
        <w:tab/>
      </w:r>
      <w:r w:rsidRPr="00853BA3">
        <w:tab/>
        <w:t>&lt;saml2:AttributeValue&gt;1-1a25sd-d529&lt;/saml2:AttributeValue&gt;</w:t>
      </w:r>
    </w:p>
    <w:p w:rsidR="00437D08" w:rsidRDefault="00437D08" w:rsidP="00437D08">
      <w:pPr>
        <w:pStyle w:val="gemListing"/>
      </w:pPr>
      <w:r w:rsidRPr="00853BA3">
        <w:tab/>
      </w:r>
      <w:r w:rsidRPr="00853BA3">
        <w:tab/>
      </w:r>
      <w:r w:rsidRPr="00853BA3">
        <w:tab/>
      </w:r>
      <w:r w:rsidRPr="00853BA3">
        <w:tab/>
        <w:t>&lt;/saml2:Attribute&gt;</w:t>
      </w:r>
    </w:p>
    <w:p w:rsidR="00437D08" w:rsidRDefault="00437D08" w:rsidP="00437D08">
      <w:pPr>
        <w:pStyle w:val="gemListing"/>
      </w:pPr>
      <w:r>
        <w:tab/>
      </w:r>
      <w:r>
        <w:tab/>
      </w:r>
      <w:r>
        <w:tab/>
        <w:t>&lt;/saml2:AttributeStatement&gt;</w:t>
      </w:r>
    </w:p>
    <w:p w:rsidR="00437D08" w:rsidRDefault="00437D08" w:rsidP="00437D08">
      <w:pPr>
        <w:pStyle w:val="gemListing"/>
      </w:pPr>
      <w:r>
        <w:tab/>
      </w:r>
      <w:r>
        <w:tab/>
        <w:t>&lt;/saml2:Assertion&gt;</w:t>
      </w:r>
    </w:p>
    <w:p w:rsidR="00437D08" w:rsidRDefault="00437D08" w:rsidP="00437D08">
      <w:pPr>
        <w:pStyle w:val="gemListing"/>
      </w:pPr>
      <w:r>
        <w:tab/>
        <w:t>&lt;/wst:CancelTarget&gt;</w:t>
      </w:r>
    </w:p>
    <w:p w:rsidR="00437D08" w:rsidRDefault="00437D08" w:rsidP="00437D08">
      <w:pPr>
        <w:pStyle w:val="gemListing"/>
      </w:pPr>
      <w:r>
        <w:t>&lt;/wst:RequestSecurityToken&gt;</w:t>
      </w:r>
    </w:p>
    <w:p w:rsidR="00437D08" w:rsidRDefault="00437D08" w:rsidP="00437D08">
      <w:pPr>
        <w:pStyle w:val="gemStandard"/>
        <w:rPr>
          <w:lang w:val="en-US"/>
        </w:rPr>
      </w:pPr>
    </w:p>
    <w:p w:rsidR="00437D08" w:rsidRPr="00E84782" w:rsidRDefault="00437D08" w:rsidP="001B163D">
      <w:pPr>
        <w:pStyle w:val="berschrift4"/>
      </w:pPr>
      <w:bookmarkStart w:id="152" w:name="_Toc501705654"/>
      <w:r w:rsidRPr="002E7C62">
        <w:t xml:space="preserve">Rückgabewerte </w:t>
      </w:r>
      <w:r>
        <w:t>cancel</w:t>
      </w:r>
      <w:r w:rsidRPr="002E7C62">
        <w:t>_Identity_Assertion</w:t>
      </w:r>
      <w:bookmarkEnd w:id="152"/>
    </w:p>
    <w:p w:rsidR="00437D08" w:rsidRPr="00E84782" w:rsidRDefault="00437D08" w:rsidP="001B163D">
      <w:pPr>
        <w:pStyle w:val="Beschriftung"/>
      </w:pPr>
      <w:r w:rsidRPr="003D4B86">
        <w:rPr>
          <w:rFonts w:ascii="Wingdings" w:hAnsi="Wingdings"/>
        </w:rPr>
        <w:sym w:font="Wingdings" w:char="F0D6"/>
      </w:r>
      <w:r w:rsidRPr="00E84782">
        <w:tab/>
      </w:r>
      <w:r w:rsidRPr="000328C6">
        <w:t>TIP1-A_684</w:t>
      </w:r>
      <w:r>
        <w:t>3</w:t>
      </w:r>
      <w:r w:rsidRPr="00E84782">
        <w:t xml:space="preserve"> Rückgabewerte </w:t>
      </w:r>
      <w:r>
        <w:t xml:space="preserve">von </w:t>
      </w:r>
      <w:r w:rsidRPr="00E84782">
        <w:t>cancel_Identity_Assertion</w:t>
      </w:r>
    </w:p>
    <w:p w:rsidR="00437D08" w:rsidRPr="00427B62" w:rsidRDefault="00437D08" w:rsidP="00437D08">
      <w:pPr>
        <w:pStyle w:val="gemAfoText"/>
      </w:pPr>
      <w:r w:rsidRPr="00427B62">
        <w:t xml:space="preserve">Der Basisdienst TBAuth MUSS an der Schnittstelle I_IDP_Auth_Active_Client die Operation cancel_Identity_Assertion mit den Rückgabewerten aus </w:t>
      </w:r>
      <w:r w:rsidRPr="00427B62">
        <w:fldChar w:fldCharType="begin"/>
      </w:r>
      <w:r w:rsidRPr="00427B62">
        <w:instrText xml:space="preserve"> REF _Ref470010448 \h  \* MERGEFORMAT </w:instrText>
      </w:r>
      <w:r w:rsidRPr="00427B62">
        <w:fldChar w:fldCharType="separate"/>
      </w:r>
      <w:r w:rsidR="0018134F" w:rsidRPr="0018134F">
        <w:t>TAB_BD_TBAuth_07 Rückgabewerte der Operation cancel_Identity_Assertion</w:t>
      </w:r>
      <w:r w:rsidRPr="00427B62">
        <w:fldChar w:fldCharType="end"/>
      </w:r>
      <w:r w:rsidRPr="00427B62">
        <w:t xml:space="preserve"> anbieten.</w:t>
      </w:r>
    </w:p>
    <w:p w:rsidR="0010748C" w:rsidRPr="0010748C" w:rsidRDefault="0010748C" w:rsidP="0010748C">
      <w:pPr>
        <w:pStyle w:val="gemStandard"/>
      </w:pPr>
    </w:p>
    <w:p w:rsidR="00437D08" w:rsidRPr="008305D4" w:rsidRDefault="00437D08" w:rsidP="00437D08">
      <w:pPr>
        <w:pStyle w:val="Beschriftung"/>
        <w:rPr>
          <w:lang w:val="en-US"/>
        </w:rPr>
      </w:pPr>
      <w:bookmarkStart w:id="153" w:name="_Ref464835360"/>
      <w:bookmarkStart w:id="154" w:name="_Toc501372434"/>
      <w:r w:rsidRPr="008305D4">
        <w:rPr>
          <w:lang w:val="en-US"/>
        </w:rPr>
        <w:t xml:space="preserve">Tabelle </w:t>
      </w:r>
      <w:r>
        <w:fldChar w:fldCharType="begin"/>
      </w:r>
      <w:r w:rsidRPr="008305D4">
        <w:rPr>
          <w:lang w:val="en-US"/>
        </w:rPr>
        <w:instrText xml:space="preserve"> SEQ Tabelle \* ARABIC </w:instrText>
      </w:r>
      <w:r>
        <w:fldChar w:fldCharType="separate"/>
      </w:r>
      <w:r w:rsidR="0018134F">
        <w:rPr>
          <w:noProof/>
          <w:lang w:val="en-US"/>
        </w:rPr>
        <w:t>6</w:t>
      </w:r>
      <w:r>
        <w:fldChar w:fldCharType="end"/>
      </w:r>
      <w:r>
        <w:t>:</w:t>
      </w:r>
      <w:r w:rsidRPr="008305D4">
        <w:rPr>
          <w:lang w:val="en-US"/>
        </w:rPr>
        <w:t xml:space="preserve"> </w:t>
      </w:r>
      <w:bookmarkStart w:id="155" w:name="_Ref470010448"/>
      <w:r w:rsidRPr="00C12097">
        <w:rPr>
          <w:lang w:val="en-US"/>
        </w:rPr>
        <w:t>TAB_B</w:t>
      </w:r>
      <w:r w:rsidRPr="00E52B8A">
        <w:rPr>
          <w:lang w:val="en-US"/>
        </w:rPr>
        <w:t>D</w:t>
      </w:r>
      <w:r w:rsidRPr="00C12097">
        <w:rPr>
          <w:lang w:val="en-US"/>
        </w:rPr>
        <w:t>_TBAuth_0</w:t>
      </w:r>
      <w:r>
        <w:rPr>
          <w:lang w:val="en-US"/>
        </w:rPr>
        <w:t>7</w:t>
      </w:r>
      <w:r w:rsidRPr="00C12097">
        <w:rPr>
          <w:lang w:val="en-US"/>
        </w:rPr>
        <w:t xml:space="preserve"> </w:t>
      </w:r>
      <w:r>
        <w:rPr>
          <w:lang w:val="en-US"/>
        </w:rPr>
        <w:t>Rückgabewerte</w:t>
      </w:r>
      <w:r w:rsidRPr="008305D4">
        <w:rPr>
          <w:lang w:val="en-US"/>
        </w:rPr>
        <w:t xml:space="preserve"> </w:t>
      </w:r>
      <w:r>
        <w:rPr>
          <w:lang w:val="en-US"/>
        </w:rPr>
        <w:t xml:space="preserve">der </w:t>
      </w:r>
      <w:r w:rsidRPr="008305D4">
        <w:rPr>
          <w:lang w:val="en-US"/>
        </w:rPr>
        <w:t xml:space="preserve">Operation </w:t>
      </w:r>
      <w:r>
        <w:rPr>
          <w:lang w:val="en-US"/>
        </w:rPr>
        <w:t>cancel</w:t>
      </w:r>
      <w:r w:rsidRPr="008305D4">
        <w:rPr>
          <w:lang w:val="en-US"/>
        </w:rPr>
        <w:t>_Identity_Assertion</w:t>
      </w:r>
      <w:bookmarkEnd w:id="154"/>
      <w:bookmarkEnd w:id="155"/>
      <w:r>
        <w:rPr>
          <w:lang w:val="en-US"/>
        </w:rPr>
        <w:t xml:space="preserve"> </w:t>
      </w:r>
      <w:bookmarkEnd w:id="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1701"/>
        <w:gridCol w:w="4075"/>
      </w:tblGrid>
      <w:tr w:rsidR="00437D08" w:rsidRPr="0010748C" w:rsidTr="00427B62">
        <w:trPr>
          <w:tblHeader/>
        </w:trPr>
        <w:tc>
          <w:tcPr>
            <w:tcW w:w="3227" w:type="dxa"/>
            <w:shd w:val="clear" w:color="auto" w:fill="D9D9D9"/>
          </w:tcPr>
          <w:p w:rsidR="00437D08" w:rsidRPr="0010748C" w:rsidRDefault="00437D08" w:rsidP="00437D08">
            <w:pPr>
              <w:pStyle w:val="gemtab11ptAbstand"/>
              <w:rPr>
                <w:b/>
                <w:sz w:val="20"/>
              </w:rPr>
            </w:pPr>
            <w:r w:rsidRPr="0010748C">
              <w:rPr>
                <w:b/>
                <w:sz w:val="20"/>
              </w:rPr>
              <w:t>Name des Aufrufparameters</w:t>
            </w:r>
          </w:p>
        </w:tc>
        <w:tc>
          <w:tcPr>
            <w:tcW w:w="1701" w:type="dxa"/>
            <w:shd w:val="clear" w:color="auto" w:fill="D9D9D9"/>
          </w:tcPr>
          <w:p w:rsidR="00437D08" w:rsidRPr="0010748C" w:rsidRDefault="00437D08" w:rsidP="00437D08">
            <w:pPr>
              <w:pStyle w:val="gemtab11ptAbstand"/>
              <w:rPr>
                <w:b/>
                <w:sz w:val="20"/>
              </w:rPr>
            </w:pPr>
            <w:r w:rsidRPr="0010748C">
              <w:rPr>
                <w:b/>
                <w:sz w:val="20"/>
              </w:rPr>
              <w:t>Verpflichtung</w:t>
            </w:r>
          </w:p>
        </w:tc>
        <w:tc>
          <w:tcPr>
            <w:tcW w:w="4075" w:type="dxa"/>
            <w:shd w:val="clear" w:color="auto" w:fill="D9D9D9"/>
          </w:tcPr>
          <w:p w:rsidR="00437D08" w:rsidRPr="0010748C" w:rsidRDefault="00437D08" w:rsidP="00437D08">
            <w:pPr>
              <w:pStyle w:val="gemtab11ptAbstand"/>
              <w:rPr>
                <w:b/>
                <w:sz w:val="20"/>
              </w:rPr>
            </w:pPr>
            <w:r w:rsidRPr="0010748C">
              <w:rPr>
                <w:b/>
                <w:sz w:val="20"/>
              </w:rPr>
              <w:t>zusätzliche Konsistenzregel</w:t>
            </w:r>
          </w:p>
        </w:tc>
      </w:tr>
      <w:tr w:rsidR="00437D08" w:rsidRPr="0010748C" w:rsidTr="00437D08">
        <w:tc>
          <w:tcPr>
            <w:tcW w:w="3227" w:type="dxa"/>
            <w:shd w:val="clear" w:color="auto" w:fill="auto"/>
          </w:tcPr>
          <w:p w:rsidR="00437D08" w:rsidRPr="0010748C" w:rsidRDefault="00437D08" w:rsidP="00437D08">
            <w:pPr>
              <w:pStyle w:val="gemtabohne"/>
              <w:rPr>
                <w:sz w:val="20"/>
                <w:lang w:val="en-US"/>
              </w:rPr>
            </w:pPr>
            <w:r w:rsidRPr="0010748C">
              <w:rPr>
                <w:sz w:val="20"/>
                <w:lang w:val="en-US"/>
              </w:rPr>
              <w:t>/wst:RequestSecurityTokenResponse</w:t>
            </w:r>
          </w:p>
        </w:tc>
        <w:tc>
          <w:tcPr>
            <w:tcW w:w="1701" w:type="dxa"/>
            <w:shd w:val="clear" w:color="auto" w:fill="auto"/>
          </w:tcPr>
          <w:p w:rsidR="00437D08" w:rsidRPr="0010748C" w:rsidRDefault="00437D08" w:rsidP="00437D08">
            <w:pPr>
              <w:rPr>
                <w:sz w:val="20"/>
              </w:rPr>
            </w:pPr>
            <w:r w:rsidRPr="0010748C">
              <w:rPr>
                <w:sz w:val="20"/>
              </w:rPr>
              <w:t>erforderlich</w:t>
            </w:r>
          </w:p>
        </w:tc>
        <w:tc>
          <w:tcPr>
            <w:tcW w:w="4075" w:type="dxa"/>
            <w:shd w:val="clear" w:color="auto" w:fill="auto"/>
          </w:tcPr>
          <w:p w:rsidR="00437D08" w:rsidRPr="0010748C" w:rsidRDefault="00437D08" w:rsidP="00437D08">
            <w:pPr>
              <w:pStyle w:val="gemtabohne"/>
              <w:rPr>
                <w:sz w:val="20"/>
                <w:lang w:val="en-US"/>
              </w:rPr>
            </w:pPr>
          </w:p>
        </w:tc>
      </w:tr>
      <w:tr w:rsidR="00437D08" w:rsidRPr="0010748C" w:rsidTr="00437D08">
        <w:tc>
          <w:tcPr>
            <w:tcW w:w="3227" w:type="dxa"/>
            <w:shd w:val="clear" w:color="auto" w:fill="auto"/>
          </w:tcPr>
          <w:p w:rsidR="00437D08" w:rsidRPr="0010748C" w:rsidRDefault="00437D08" w:rsidP="00437D08">
            <w:pPr>
              <w:pStyle w:val="gemtabohne"/>
              <w:rPr>
                <w:sz w:val="20"/>
                <w:lang w:val="en-US"/>
              </w:rPr>
            </w:pPr>
            <w:r w:rsidRPr="0010748C">
              <w:rPr>
                <w:sz w:val="20"/>
                <w:lang w:val="en-US"/>
              </w:rPr>
              <w:t>/wst:RequestSecurityTokenResponse /wst:RequestTokenCancelled</w:t>
            </w:r>
          </w:p>
        </w:tc>
        <w:tc>
          <w:tcPr>
            <w:tcW w:w="1701" w:type="dxa"/>
            <w:shd w:val="clear" w:color="auto" w:fill="auto"/>
          </w:tcPr>
          <w:p w:rsidR="00437D08" w:rsidRPr="0010748C" w:rsidRDefault="00437D08" w:rsidP="00437D08">
            <w:pPr>
              <w:pStyle w:val="gemtabohne"/>
              <w:rPr>
                <w:sz w:val="20"/>
              </w:rPr>
            </w:pPr>
            <w:r w:rsidRPr="0010748C">
              <w:rPr>
                <w:sz w:val="20"/>
              </w:rPr>
              <w:t>erforderlich</w:t>
            </w:r>
          </w:p>
        </w:tc>
        <w:tc>
          <w:tcPr>
            <w:tcW w:w="4075" w:type="dxa"/>
            <w:shd w:val="clear" w:color="auto" w:fill="auto"/>
          </w:tcPr>
          <w:p w:rsidR="00437D08" w:rsidRPr="0010748C" w:rsidRDefault="00437D08" w:rsidP="00437D08">
            <w:pPr>
              <w:pStyle w:val="gemtabohne"/>
              <w:rPr>
                <w:sz w:val="20"/>
              </w:rPr>
            </w:pPr>
            <w:r w:rsidRPr="0010748C">
              <w:rPr>
                <w:sz w:val="20"/>
              </w:rPr>
              <w:t>Der Wert des Aufrufparameters MUSS leer sein.</w:t>
            </w:r>
          </w:p>
        </w:tc>
      </w:tr>
    </w:tbl>
    <w:p w:rsidR="001B163D" w:rsidRDefault="001B163D" w:rsidP="00437D08">
      <w:pPr>
        <w:pStyle w:val="gemStandard"/>
        <w:ind w:firstLine="709"/>
        <w:rPr>
          <w:rFonts w:ascii="Wingdings" w:hAnsi="Wingdings"/>
          <w:b/>
        </w:rPr>
      </w:pPr>
    </w:p>
    <w:p w:rsidR="00437D08" w:rsidRPr="001B163D" w:rsidRDefault="001B163D" w:rsidP="00437D08">
      <w:pPr>
        <w:pStyle w:val="gemStandard"/>
        <w:ind w:firstLine="709"/>
        <w:rPr>
          <w:lang w:val="en-US"/>
        </w:rPr>
      </w:pPr>
      <w:r>
        <w:rPr>
          <w:rFonts w:ascii="Wingdings" w:hAnsi="Wingdings"/>
          <w:b/>
        </w:rPr>
        <w:sym w:font="Wingdings" w:char="F0D5"/>
      </w:r>
    </w:p>
    <w:p w:rsidR="00437D08" w:rsidRPr="007559CC" w:rsidRDefault="00437D08" w:rsidP="00437D08">
      <w:pPr>
        <w:pStyle w:val="gemStandard"/>
        <w:rPr>
          <w:b/>
          <w:bCs/>
          <w:lang w:val="en-US"/>
        </w:rPr>
      </w:pPr>
      <w:r w:rsidRPr="007559CC">
        <w:rPr>
          <w:b/>
          <w:bCs/>
          <w:lang w:val="en-US"/>
        </w:rPr>
        <w:t>Beispiel:</w:t>
      </w:r>
    </w:p>
    <w:p w:rsidR="00437D08" w:rsidRPr="005D0FBC" w:rsidRDefault="00437D08" w:rsidP="00437D08">
      <w:pPr>
        <w:pStyle w:val="gemListing"/>
      </w:pPr>
      <w:r w:rsidRPr="005D0FBC">
        <w:t>&lt;wst:RequestSecurityTokenResponse&gt;</w:t>
      </w:r>
    </w:p>
    <w:p w:rsidR="00437D08" w:rsidRPr="005D0FBC" w:rsidRDefault="00437D08" w:rsidP="00437D08">
      <w:pPr>
        <w:pStyle w:val="gemListing"/>
      </w:pPr>
      <w:r w:rsidRPr="005D0FBC">
        <w:tab/>
        <w:t>&lt;wst:RequestedTokenCancelled/&gt;</w:t>
      </w:r>
    </w:p>
    <w:p w:rsidR="00437D08" w:rsidRPr="00D5596C" w:rsidRDefault="00437D08" w:rsidP="00437D08">
      <w:pPr>
        <w:pStyle w:val="gemListing"/>
      </w:pPr>
      <w:r w:rsidRPr="005D0FBC">
        <w:t>&lt;/wst:RequestSecurityTokenResponse&gt;</w:t>
      </w:r>
    </w:p>
    <w:p w:rsidR="00437D08" w:rsidRPr="00881BD8" w:rsidRDefault="00437D08" w:rsidP="001B163D">
      <w:pPr>
        <w:pStyle w:val="berschrift2"/>
        <w:rPr>
          <w:lang w:val="en-US"/>
        </w:rPr>
      </w:pPr>
      <w:bookmarkStart w:id="156" w:name="_Toc414471697"/>
      <w:bookmarkStart w:id="157" w:name="_Ref474145496"/>
      <w:bookmarkStart w:id="158" w:name="_Toc501705655"/>
      <w:r>
        <w:rPr>
          <w:lang w:val="en-US"/>
        </w:rPr>
        <w:t>Schnittstelle I_IDP_Auth_Passive_Client</w:t>
      </w:r>
      <w:bookmarkEnd w:id="157"/>
      <w:bookmarkEnd w:id="158"/>
    </w:p>
    <w:p w:rsidR="00437D08" w:rsidRDefault="00437D08" w:rsidP="00437D08">
      <w:pPr>
        <w:pStyle w:val="gemStandard"/>
      </w:pPr>
      <w:r w:rsidRPr="003D7008">
        <w:t xml:space="preserve">Die Schnittstelle </w:t>
      </w:r>
      <w:r>
        <w:t>I_IDP_Auth_Passive_Client</w:t>
      </w:r>
      <w:r w:rsidRPr="00D91952">
        <w:t xml:space="preserve"> </w:t>
      </w:r>
      <w:r w:rsidRPr="003D7008">
        <w:t>realisier</w:t>
      </w:r>
      <w:r>
        <w:t>t</w:t>
      </w:r>
      <w:r w:rsidRPr="003D7008">
        <w:t xml:space="preserve"> Operationen </w:t>
      </w:r>
      <w:r>
        <w:t>für Webbrowser</w:t>
      </w:r>
      <w:r w:rsidRPr="003D7008">
        <w:t xml:space="preserve"> zur</w:t>
      </w:r>
      <w:r>
        <w:t xml:space="preserve"> Erzeugung und Annullierung von Identitätsbestätigungen</w:t>
      </w:r>
      <w:r w:rsidRPr="00D427F0">
        <w:t>.</w:t>
      </w:r>
    </w:p>
    <w:p w:rsidR="00437D08" w:rsidRPr="00157135" w:rsidRDefault="00437D08" w:rsidP="001B163D">
      <w:pPr>
        <w:pStyle w:val="Beschriftung"/>
        <w:rPr>
          <w:lang w:val="en-US"/>
        </w:rPr>
      </w:pPr>
      <w:r w:rsidRPr="00DE2924">
        <w:rPr>
          <w:rFonts w:ascii="Wingdings" w:hAnsi="Wingdings"/>
        </w:rPr>
        <w:sym w:font="Wingdings" w:char="F0D6"/>
      </w:r>
      <w:r w:rsidRPr="00157135">
        <w:rPr>
          <w:lang w:val="en-US"/>
        </w:rPr>
        <w:tab/>
      </w:r>
      <w:r w:rsidRPr="000328C6">
        <w:rPr>
          <w:lang w:val="en-US"/>
        </w:rPr>
        <w:t>TIP1-A_684</w:t>
      </w:r>
      <w:r>
        <w:rPr>
          <w:lang w:val="en-US"/>
        </w:rPr>
        <w:t>4</w:t>
      </w:r>
      <w:r w:rsidRPr="00157135">
        <w:rPr>
          <w:lang w:val="en-US"/>
        </w:rPr>
        <w:t xml:space="preserve"> </w:t>
      </w:r>
      <w:r>
        <w:rPr>
          <w:lang w:val="en-US"/>
        </w:rPr>
        <w:t>I_IDP_Auth_Passive_Client mit WS-</w:t>
      </w:r>
      <w:r w:rsidRPr="00B935CD">
        <w:rPr>
          <w:lang w:val="en-US"/>
        </w:rPr>
        <w:t>Federation 1.2</w:t>
      </w:r>
      <w:r w:rsidRPr="00767BD1">
        <w:rPr>
          <w:lang w:val="en-US"/>
        </w:rPr>
        <w:t xml:space="preserve"> Passive Requestor Profile</w:t>
      </w:r>
    </w:p>
    <w:p w:rsidR="001B163D" w:rsidRDefault="00437D08" w:rsidP="00437D08">
      <w:pPr>
        <w:pStyle w:val="gemEinzug"/>
        <w:rPr>
          <w:rFonts w:ascii="Wingdings" w:hAnsi="Wingdings"/>
          <w:b/>
        </w:rPr>
      </w:pPr>
      <w:r w:rsidRPr="0050522D">
        <w:rPr>
          <w:lang w:val="en-US"/>
        </w:rPr>
        <w:t>Der Basisdienst</w:t>
      </w:r>
      <w:r w:rsidRPr="00B935CD">
        <w:rPr>
          <w:lang w:val="en-US"/>
        </w:rPr>
        <w:t xml:space="preserve"> TBAuth MUSS die Schni</w:t>
      </w:r>
      <w:r>
        <w:rPr>
          <w:lang w:val="en-US"/>
        </w:rPr>
        <w:t xml:space="preserve">ttstelle I_IDP_Auth_Passive_Client entsprechend </w:t>
      </w:r>
      <w:r w:rsidRPr="00B935CD">
        <w:rPr>
          <w:lang w:val="en-US"/>
        </w:rPr>
        <w:t xml:space="preserve">[WS-Federation1.2] </w:t>
      </w:r>
      <w:r>
        <w:rPr>
          <w:lang w:val="en-US"/>
        </w:rPr>
        <w:t xml:space="preserve">Passive Requestor Profile </w:t>
      </w:r>
      <w:r w:rsidRPr="00B935CD">
        <w:rPr>
          <w:lang w:val="en-US"/>
        </w:rPr>
        <w:t>implementieren.</w:t>
      </w:r>
    </w:p>
    <w:p w:rsidR="00437D08" w:rsidRPr="001B163D" w:rsidRDefault="001B163D" w:rsidP="001B163D">
      <w:pPr>
        <w:pStyle w:val="gemStandard"/>
        <w:rPr>
          <w:lang w:val="en-US"/>
        </w:rPr>
      </w:pPr>
      <w:r>
        <w:rPr>
          <w:b/>
        </w:rPr>
        <w:sym w:font="Wingdings" w:char="F0D5"/>
      </w:r>
    </w:p>
    <w:p w:rsidR="00437D08" w:rsidRPr="00157135" w:rsidRDefault="00437D08" w:rsidP="001B163D">
      <w:pPr>
        <w:pStyle w:val="Beschriftung"/>
        <w:rPr>
          <w:lang w:val="en-US"/>
        </w:rPr>
      </w:pPr>
      <w:r w:rsidRPr="00DE2924">
        <w:rPr>
          <w:rFonts w:ascii="Wingdings" w:hAnsi="Wingdings"/>
        </w:rPr>
        <w:sym w:font="Wingdings" w:char="F0D6"/>
      </w:r>
      <w:r w:rsidRPr="00157135">
        <w:rPr>
          <w:lang w:val="en-US"/>
        </w:rPr>
        <w:tab/>
      </w:r>
      <w:r>
        <w:rPr>
          <w:lang w:val="en-US"/>
        </w:rPr>
        <w:t>TIP1-A_6887</w:t>
      </w:r>
      <w:r w:rsidRPr="00157135">
        <w:rPr>
          <w:lang w:val="en-US"/>
        </w:rPr>
        <w:t xml:space="preserve"> </w:t>
      </w:r>
      <w:r>
        <w:rPr>
          <w:lang w:val="en-US"/>
        </w:rPr>
        <w:t>I_IDP_Auth_Passive_Client über HTTP GET</w:t>
      </w:r>
      <w:r w:rsidRPr="00B935CD">
        <w:rPr>
          <w:lang w:val="en-US"/>
        </w:rPr>
        <w:t xml:space="preserve"> </w:t>
      </w:r>
      <w:r>
        <w:rPr>
          <w:lang w:val="en-US"/>
        </w:rPr>
        <w:t>und POST</w:t>
      </w:r>
    </w:p>
    <w:p w:rsidR="001B163D" w:rsidRDefault="00437D08" w:rsidP="00437D08">
      <w:pPr>
        <w:pStyle w:val="gemEinzug"/>
        <w:rPr>
          <w:rFonts w:ascii="Wingdings" w:hAnsi="Wingdings"/>
          <w:b/>
        </w:rPr>
      </w:pPr>
      <w:r>
        <w:t>Der</w:t>
      </w:r>
      <w:r w:rsidRPr="00613346">
        <w:t xml:space="preserve"> Basisdienst</w:t>
      </w:r>
      <w:r w:rsidRPr="007E3795">
        <w:t xml:space="preserve"> TBAuth MUSS die Schnittstelle I_IDP_Auth_Passive_Client </w:t>
      </w:r>
      <w:r>
        <w:t>über</w:t>
      </w:r>
      <w:r w:rsidRPr="007E3795">
        <w:t xml:space="preserve"> HTTP GET </w:t>
      </w:r>
      <w:r>
        <w:t xml:space="preserve">und POST </w:t>
      </w:r>
      <w:r w:rsidRPr="007E3795">
        <w:t>anbieten.</w:t>
      </w:r>
    </w:p>
    <w:p w:rsidR="00437D08" w:rsidRPr="001B163D" w:rsidRDefault="001B163D" w:rsidP="001B163D">
      <w:pPr>
        <w:pStyle w:val="gemStandard"/>
      </w:pPr>
      <w:r>
        <w:rPr>
          <w:b/>
        </w:rPr>
        <w:sym w:font="Wingdings" w:char="F0D5"/>
      </w:r>
    </w:p>
    <w:p w:rsidR="00437D08" w:rsidRPr="00681A2E" w:rsidRDefault="00437D08" w:rsidP="001B163D">
      <w:pPr>
        <w:pStyle w:val="Beschriftung"/>
      </w:pPr>
      <w:r w:rsidRPr="0093053B">
        <w:rPr>
          <w:rFonts w:ascii="Wingdings" w:hAnsi="Wingdings"/>
        </w:rPr>
        <w:sym w:font="Wingdings" w:char="F0D6"/>
      </w:r>
      <w:r w:rsidRPr="00681A2E">
        <w:tab/>
        <w:t>TIP1-A_6845 I_IDP_Auth_Passive_Client benutzt gängige Web-Technologien</w:t>
      </w:r>
    </w:p>
    <w:p w:rsidR="001B163D" w:rsidRDefault="00437D08" w:rsidP="00437D08">
      <w:pPr>
        <w:pStyle w:val="gemEinzug"/>
        <w:rPr>
          <w:rFonts w:ascii="Wingdings" w:hAnsi="Wingdings"/>
          <w:b/>
        </w:rPr>
      </w:pPr>
      <w:r>
        <w:t>Der</w:t>
      </w:r>
      <w:r w:rsidRPr="00613346">
        <w:t xml:space="preserve"> Basisdienst</w:t>
      </w:r>
      <w:r>
        <w:t xml:space="preserve"> TBAuth</w:t>
      </w:r>
      <w:r w:rsidRPr="0093053B">
        <w:t xml:space="preserve"> </w:t>
      </w:r>
      <w:r>
        <w:t>MUSS an der S</w:t>
      </w:r>
      <w:r w:rsidRPr="0085763C">
        <w:t xml:space="preserve">chnittstelle </w:t>
      </w:r>
      <w:r>
        <w:t>I_IDP_Auth_Passive_Client</w:t>
      </w:r>
      <w:r w:rsidRPr="0085763C">
        <w:t xml:space="preserve"> </w:t>
      </w:r>
      <w:r>
        <w:t>gegenüber dem Nutzer ausschließlich gängige Web-Technologien wie z.</w:t>
      </w:r>
      <w:r w:rsidR="00427B62">
        <w:t> </w:t>
      </w:r>
      <w:r>
        <w:t xml:space="preserve">B. HTML5, </w:t>
      </w:r>
      <w:r>
        <w:lastRenderedPageBreak/>
        <w:t>Cookies und JavaScript einsetzen, die mit den Webbrowsern Mozilla Firefox, Apple Safari und Microsoft Internet Explorer in der zum Zeitpunkt der Durchführung der Zulassungstests aktuellen Version ohne Anpassungen funktionieren.</w:t>
      </w:r>
      <w:r w:rsidRPr="00CA4B46">
        <w:t xml:space="preserve"> </w:t>
      </w:r>
    </w:p>
    <w:p w:rsidR="00437D08" w:rsidRPr="001B163D" w:rsidRDefault="001B163D" w:rsidP="001B163D">
      <w:pPr>
        <w:pStyle w:val="gemStandard"/>
      </w:pPr>
      <w:r>
        <w:rPr>
          <w:b/>
        </w:rPr>
        <w:sym w:font="Wingdings" w:char="F0D5"/>
      </w:r>
    </w:p>
    <w:p w:rsidR="00437D08" w:rsidRPr="0038615D" w:rsidRDefault="00437D08" w:rsidP="001B163D">
      <w:pPr>
        <w:pStyle w:val="Beschriftung"/>
        <w:rPr>
          <w:highlight w:val="red"/>
          <w:lang w:val="en-US"/>
        </w:rPr>
      </w:pPr>
      <w:r w:rsidRPr="00D814F2">
        <w:rPr>
          <w:rFonts w:ascii="Wingdings" w:hAnsi="Wingdings"/>
        </w:rPr>
        <w:sym w:font="Wingdings" w:char="F0D6"/>
      </w:r>
      <w:r w:rsidRPr="0038615D">
        <w:rPr>
          <w:lang w:val="en-US"/>
        </w:rPr>
        <w:tab/>
        <w:t>TIP1-A_5646 I_IDP_Auth_Passive_Client ohne aktive Inhalte</w:t>
      </w:r>
    </w:p>
    <w:p w:rsidR="001B163D" w:rsidRDefault="00437D08" w:rsidP="00437D08">
      <w:pPr>
        <w:pStyle w:val="gemEinzug"/>
        <w:rPr>
          <w:rFonts w:ascii="Wingdings" w:hAnsi="Wingdings"/>
          <w:b/>
        </w:rPr>
      </w:pPr>
      <w:r w:rsidRPr="00D814F2">
        <w:t>Der Basisdienst TBAuth MUSS die Schnittstelle I_IDP_Auth_Passive_Client</w:t>
      </w:r>
      <w:r>
        <w:t xml:space="preserve"> so anbieten, dass sie auch ohne aktive Inhalte (z.</w:t>
      </w:r>
      <w:r w:rsidR="00427B62">
        <w:t> </w:t>
      </w:r>
      <w:r>
        <w:t>B. JavaScript) nutzbar ist</w:t>
      </w:r>
      <w:r w:rsidRPr="00D814F2">
        <w:t xml:space="preserve">. </w:t>
      </w:r>
    </w:p>
    <w:p w:rsidR="00437D08" w:rsidRPr="001B163D" w:rsidRDefault="001B163D" w:rsidP="001B163D">
      <w:pPr>
        <w:pStyle w:val="gemStandard"/>
      </w:pPr>
      <w:r>
        <w:rPr>
          <w:b/>
        </w:rPr>
        <w:sym w:font="Wingdings" w:char="F0D5"/>
      </w:r>
    </w:p>
    <w:p w:rsidR="00437D08" w:rsidRPr="0038615D" w:rsidRDefault="00437D08" w:rsidP="001B163D">
      <w:pPr>
        <w:pStyle w:val="Beschriftung"/>
        <w:rPr>
          <w:highlight w:val="red"/>
          <w:lang w:val="en-US"/>
        </w:rPr>
      </w:pPr>
      <w:r w:rsidRPr="00D814F2">
        <w:rPr>
          <w:rFonts w:ascii="Wingdings" w:hAnsi="Wingdings"/>
        </w:rPr>
        <w:sym w:font="Wingdings" w:char="F0D6"/>
      </w:r>
      <w:r w:rsidRPr="0038615D">
        <w:rPr>
          <w:lang w:val="en-US"/>
        </w:rPr>
        <w:tab/>
        <w:t>TIP1-A_6738 I_IDP_Auth_Passive_Client minimale Nutzerinteraktion</w:t>
      </w:r>
    </w:p>
    <w:p w:rsidR="001B163D" w:rsidRDefault="00437D08" w:rsidP="00437D08">
      <w:pPr>
        <w:pStyle w:val="gemEinzug"/>
        <w:rPr>
          <w:rFonts w:ascii="Wingdings" w:hAnsi="Wingdings"/>
          <w:b/>
        </w:rPr>
      </w:pPr>
      <w:r w:rsidRPr="00D814F2">
        <w:t>Der Basisdienst TBAuth MUSS die Schnittstelle I_IDP_Auth_Passive_Client</w:t>
      </w:r>
      <w:r>
        <w:t xml:space="preserve"> so anbieten, dass sie mit minimaler Nutzerinteraktion verwendbar ist</w:t>
      </w:r>
      <w:r w:rsidRPr="00D814F2">
        <w:t>.</w:t>
      </w:r>
      <w:r>
        <w:t xml:space="preserve"> Hierzu dürfen aktive Inhalte (z.</w:t>
      </w:r>
      <w:r w:rsidR="00427B62">
        <w:t> </w:t>
      </w:r>
      <w:r>
        <w:t>B. JavaScript) verwendet werden.</w:t>
      </w:r>
      <w:r w:rsidRPr="00D814F2">
        <w:t xml:space="preserve"> </w:t>
      </w:r>
    </w:p>
    <w:p w:rsidR="00437D08" w:rsidRPr="001B163D" w:rsidRDefault="001B163D" w:rsidP="001B163D">
      <w:pPr>
        <w:pStyle w:val="gemStandard"/>
      </w:pPr>
      <w:r>
        <w:rPr>
          <w:b/>
        </w:rPr>
        <w:sym w:font="Wingdings" w:char="F0D5"/>
      </w:r>
    </w:p>
    <w:p w:rsidR="00437D08" w:rsidRPr="001B163D" w:rsidRDefault="00437D08" w:rsidP="001B163D">
      <w:pPr>
        <w:pStyle w:val="Beschriftung"/>
        <w:rPr>
          <w:lang w:val="en-US"/>
        </w:rPr>
      </w:pPr>
      <w:r w:rsidRPr="0093053B">
        <w:rPr>
          <w:rFonts w:ascii="Wingdings" w:hAnsi="Wingdings"/>
        </w:rPr>
        <w:sym w:font="Wingdings" w:char="F0D6"/>
      </w:r>
      <w:r w:rsidRPr="001B163D">
        <w:rPr>
          <w:lang w:val="en-US"/>
        </w:rPr>
        <w:tab/>
        <w:t>TIP1-A_6846 Adresse von I_IDP_Auth_Passive_Client</w:t>
      </w:r>
    </w:p>
    <w:p w:rsidR="001B163D" w:rsidRDefault="00437D08" w:rsidP="00437D08">
      <w:pPr>
        <w:pStyle w:val="gemEinzug"/>
        <w:rPr>
          <w:rFonts w:ascii="Wingdings" w:hAnsi="Wingdings"/>
          <w:b/>
        </w:rPr>
      </w:pPr>
      <w:r>
        <w:t>Der</w:t>
      </w:r>
      <w:r w:rsidRPr="00613346">
        <w:t xml:space="preserve"> Basisdienst</w:t>
      </w:r>
      <w:r>
        <w:t xml:space="preserve"> TBAuth</w:t>
      </w:r>
      <w:r w:rsidRPr="0093053B">
        <w:t xml:space="preserve"> MUSS die Schnittstelle </w:t>
      </w:r>
      <w:r>
        <w:t>I_IDP_Auth_Passive_Client</w:t>
      </w:r>
      <w:r w:rsidRPr="00067A5C">
        <w:t xml:space="preserve"> </w:t>
      </w:r>
      <w:r>
        <w:t>an der Lokation „/idp“ anbieten.</w:t>
      </w:r>
      <w:r w:rsidRPr="00CA4B46">
        <w:t xml:space="preserve"> </w:t>
      </w:r>
    </w:p>
    <w:p w:rsidR="00437D08" w:rsidRPr="001B163D" w:rsidRDefault="001B163D" w:rsidP="001B163D">
      <w:pPr>
        <w:pStyle w:val="gemStandard"/>
      </w:pPr>
      <w:r>
        <w:rPr>
          <w:b/>
        </w:rPr>
        <w:sym w:font="Wingdings" w:char="F0D5"/>
      </w:r>
    </w:p>
    <w:p w:rsidR="00437D08" w:rsidRPr="0044396E" w:rsidRDefault="00437D08" w:rsidP="001B163D">
      <w:pPr>
        <w:pStyle w:val="Beschriftung"/>
        <w:rPr>
          <w:lang w:val="en-US"/>
        </w:rPr>
      </w:pPr>
      <w:r w:rsidRPr="00DE2924">
        <w:rPr>
          <w:rFonts w:ascii="Wingdings" w:hAnsi="Wingdings"/>
        </w:rPr>
        <w:sym w:font="Wingdings" w:char="F0D6"/>
      </w:r>
      <w:r w:rsidRPr="0044396E">
        <w:rPr>
          <w:lang w:val="en-US"/>
        </w:rPr>
        <w:tab/>
      </w:r>
      <w:r w:rsidRPr="000328C6">
        <w:rPr>
          <w:lang w:val="en-US"/>
        </w:rPr>
        <w:t>TIP1-A_684</w:t>
      </w:r>
      <w:r>
        <w:rPr>
          <w:lang w:val="en-US"/>
        </w:rPr>
        <w:t>7</w:t>
      </w:r>
      <w:r w:rsidRPr="0044396E">
        <w:rPr>
          <w:lang w:val="en-US"/>
        </w:rPr>
        <w:t xml:space="preserve"> Timeout </w:t>
      </w:r>
      <w:r>
        <w:rPr>
          <w:lang w:val="en-US"/>
        </w:rPr>
        <w:t>von</w:t>
      </w:r>
      <w:r w:rsidRPr="00067A5C">
        <w:rPr>
          <w:lang w:val="en-US"/>
        </w:rPr>
        <w:t xml:space="preserve"> </w:t>
      </w:r>
      <w:r>
        <w:rPr>
          <w:lang w:val="en-US"/>
        </w:rPr>
        <w:t>I_IDP_Auth_Passive_Client</w:t>
      </w:r>
    </w:p>
    <w:p w:rsidR="001B163D" w:rsidRDefault="00437D08" w:rsidP="00437D08">
      <w:pPr>
        <w:pStyle w:val="gemEinzug"/>
        <w:rPr>
          <w:rFonts w:ascii="Wingdings" w:hAnsi="Wingdings"/>
          <w:b/>
        </w:rPr>
      </w:pPr>
      <w:r>
        <w:t>Der</w:t>
      </w:r>
      <w:r w:rsidRPr="00613346">
        <w:t xml:space="preserve"> Basisdienst</w:t>
      </w:r>
      <w:r w:rsidRPr="001D40CC">
        <w:t xml:space="preserve"> TBAuth MUSS die </w:t>
      </w:r>
      <w:r>
        <w:t>Schnittstelle</w:t>
      </w:r>
      <w:r w:rsidRPr="001D40CC">
        <w:t xml:space="preserve"> </w:t>
      </w:r>
      <w:r>
        <w:t>I_IDP_Auth_Passive_Client</w:t>
      </w:r>
      <w:r w:rsidRPr="001D40CC">
        <w:t xml:space="preserve"> so umsetzen, dass die PIN-Eingabe bis zu </w:t>
      </w:r>
      <w:r w:rsidRPr="00D814F2">
        <w:t>de</w:t>
      </w:r>
      <w:r>
        <w:t>m</w:t>
      </w:r>
      <w:r w:rsidRPr="00D814F2">
        <w:t xml:space="preserve"> in </w:t>
      </w:r>
      <w:r>
        <w:t>CARD_TIMEOUT_CARD konfigurierten</w:t>
      </w:r>
      <w:r w:rsidRPr="00D814F2">
        <w:t xml:space="preserve"> Wert</w:t>
      </w:r>
      <w:r w:rsidRPr="001D40CC">
        <w:t xml:space="preserve"> dauern kann, ohne das</w:t>
      </w:r>
      <w:r>
        <w:t>s</w:t>
      </w:r>
      <w:r w:rsidRPr="001D40CC">
        <w:t xml:space="preserve"> ein </w:t>
      </w:r>
      <w:r>
        <w:t>Timeout des Clients auftritt</w:t>
      </w:r>
      <w:r w:rsidRPr="001D40CC">
        <w:t>.</w:t>
      </w:r>
    </w:p>
    <w:p w:rsidR="00437D08" w:rsidRPr="001B163D" w:rsidRDefault="001B163D" w:rsidP="001B163D">
      <w:pPr>
        <w:pStyle w:val="gemStandard"/>
      </w:pPr>
      <w:r>
        <w:rPr>
          <w:b/>
        </w:rPr>
        <w:sym w:font="Wingdings" w:char="F0D5"/>
      </w:r>
    </w:p>
    <w:p w:rsidR="00437D08" w:rsidRDefault="00437D08" w:rsidP="001B163D">
      <w:pPr>
        <w:pStyle w:val="berschrift3"/>
      </w:pPr>
      <w:bookmarkStart w:id="159" w:name="_Toc501705656"/>
      <w:bookmarkEnd w:id="156"/>
      <w:r>
        <w:t>Operation signIn</w:t>
      </w:r>
      <w:bookmarkEnd w:id="159"/>
    </w:p>
    <w:p w:rsidR="00437D08" w:rsidRPr="00691606" w:rsidRDefault="00437D08" w:rsidP="001B163D">
      <w:pPr>
        <w:pStyle w:val="Beschriftung"/>
      </w:pPr>
      <w:r w:rsidRPr="0093053B">
        <w:rPr>
          <w:rFonts w:ascii="Wingdings" w:hAnsi="Wingdings"/>
        </w:rPr>
        <w:sym w:font="Wingdings" w:char="F0D6"/>
      </w:r>
      <w:r w:rsidRPr="00691606">
        <w:tab/>
      </w:r>
      <w:r w:rsidRPr="000328C6">
        <w:t>TIP1-A_684</w:t>
      </w:r>
      <w:r>
        <w:t>9</w:t>
      </w:r>
      <w:r w:rsidRPr="00691606">
        <w:t xml:space="preserve"> </w:t>
      </w:r>
      <w:r>
        <w:t>Mandantenkontext im Cookie</w:t>
      </w:r>
    </w:p>
    <w:p w:rsidR="001B163D" w:rsidRDefault="00437D08" w:rsidP="00437D08">
      <w:pPr>
        <w:pStyle w:val="gemEinzug"/>
        <w:rPr>
          <w:rFonts w:ascii="Wingdings" w:hAnsi="Wingdings"/>
          <w:b/>
        </w:rPr>
      </w:pPr>
      <w:r>
        <w:t>Der</w:t>
      </w:r>
      <w:r w:rsidRPr="00613346">
        <w:t xml:space="preserve"> Basisdienst</w:t>
      </w:r>
      <w:r>
        <w:t xml:space="preserve"> TBAuth</w:t>
      </w:r>
      <w:r w:rsidRPr="0093053B">
        <w:t xml:space="preserve"> MUSS </w:t>
      </w:r>
      <w:r>
        <w:t xml:space="preserve">beim </w:t>
      </w:r>
      <w:r w:rsidRPr="00427B62">
        <w:t xml:space="preserve">Aufruf der Operation signIn </w:t>
      </w:r>
      <w:r w:rsidR="002A1B9C" w:rsidRPr="00427B62">
        <w:t xml:space="preserve">und wenn ein persistentes Cookie vorhanden ist, </w:t>
      </w:r>
      <w:r w:rsidRPr="00427B62">
        <w:t xml:space="preserve">die zu verwendenden Werte clientSystemId, workplaceId, mandantId und Iccsn aus </w:t>
      </w:r>
      <w:r w:rsidR="002A1B9C" w:rsidRPr="00427B62">
        <w:t>dem</w:t>
      </w:r>
      <w:r w:rsidRPr="00427B62">
        <w:t xml:space="preserve"> persistenten Cookie des Browsers auslesen und als Voreinstellung verwenden. </w:t>
      </w:r>
    </w:p>
    <w:p w:rsidR="00437D08" w:rsidRPr="001B163D" w:rsidRDefault="001B163D" w:rsidP="001B163D">
      <w:pPr>
        <w:pStyle w:val="gemStandard"/>
      </w:pPr>
      <w:r>
        <w:rPr>
          <w:b/>
        </w:rPr>
        <w:sym w:font="Wingdings" w:char="F0D5"/>
      </w:r>
    </w:p>
    <w:p w:rsidR="00437D08" w:rsidRPr="00691606" w:rsidRDefault="00437D08" w:rsidP="001B163D">
      <w:pPr>
        <w:pStyle w:val="Beschriftung"/>
      </w:pPr>
      <w:r w:rsidRPr="0093053B">
        <w:rPr>
          <w:rFonts w:ascii="Wingdings" w:hAnsi="Wingdings"/>
        </w:rPr>
        <w:sym w:font="Wingdings" w:char="F0D6"/>
      </w:r>
      <w:r w:rsidRPr="00691606">
        <w:tab/>
      </w:r>
      <w:r w:rsidRPr="000328C6">
        <w:t>TIP1-A_685</w:t>
      </w:r>
      <w:r>
        <w:t>0 voreingestellten</w:t>
      </w:r>
      <w:r w:rsidRPr="00691606">
        <w:t xml:space="preserve"> </w:t>
      </w:r>
      <w:r>
        <w:t>Mandantenkontext ändern</w:t>
      </w:r>
    </w:p>
    <w:p w:rsidR="001B163D" w:rsidRDefault="00437D08" w:rsidP="00437D08">
      <w:pPr>
        <w:pStyle w:val="gemEinzug"/>
        <w:rPr>
          <w:rFonts w:ascii="Wingdings" w:hAnsi="Wingdings"/>
          <w:b/>
        </w:rPr>
      </w:pPr>
      <w:r>
        <w:t>Der</w:t>
      </w:r>
      <w:r w:rsidRPr="00613346">
        <w:t xml:space="preserve"> Basisdienst</w:t>
      </w:r>
      <w:r>
        <w:t xml:space="preserve"> TBAuth</w:t>
      </w:r>
      <w:r w:rsidRPr="0093053B">
        <w:t xml:space="preserve"> MUSS </w:t>
      </w:r>
      <w:r>
        <w:t>bei erfolgreichem Auslesen der Voreinstellungen aus dem persistenten Cookies dem Benutzer ermöglichen, die Voreinstellungen zu ändern. Die geänderten Einstellungen MÜSSEN im persistenten Cookie gespeichert werden.</w:t>
      </w:r>
      <w:r w:rsidRPr="0085763C">
        <w:t xml:space="preserve"> </w:t>
      </w:r>
    </w:p>
    <w:p w:rsidR="00437D08" w:rsidRPr="001B163D" w:rsidRDefault="001B163D" w:rsidP="001B163D">
      <w:pPr>
        <w:pStyle w:val="gemStandard"/>
      </w:pPr>
      <w:r>
        <w:rPr>
          <w:b/>
        </w:rPr>
        <w:sym w:font="Wingdings" w:char="F0D5"/>
      </w:r>
    </w:p>
    <w:p w:rsidR="00437D08" w:rsidRPr="00691606" w:rsidRDefault="00437D08" w:rsidP="001B163D">
      <w:pPr>
        <w:pStyle w:val="Beschriftung"/>
      </w:pPr>
      <w:r w:rsidRPr="0093053B">
        <w:rPr>
          <w:rFonts w:ascii="Wingdings" w:hAnsi="Wingdings"/>
        </w:rPr>
        <w:sym w:font="Wingdings" w:char="F0D6"/>
      </w:r>
      <w:r w:rsidRPr="00691606">
        <w:tab/>
      </w:r>
      <w:r w:rsidRPr="000328C6">
        <w:t>TIP1-A_685</w:t>
      </w:r>
      <w:r>
        <w:t>1</w:t>
      </w:r>
      <w:r w:rsidRPr="00691606">
        <w:t xml:space="preserve"> </w:t>
      </w:r>
      <w:r>
        <w:t>Auswahl des Mandanten und der Karten</w:t>
      </w:r>
    </w:p>
    <w:p w:rsidR="001B163D" w:rsidRDefault="00437D08" w:rsidP="00437D08">
      <w:pPr>
        <w:pStyle w:val="gemEinzug"/>
        <w:rPr>
          <w:rFonts w:ascii="Wingdings" w:hAnsi="Wingdings"/>
          <w:b/>
        </w:rPr>
      </w:pPr>
      <w:r>
        <w:lastRenderedPageBreak/>
        <w:t>Der</w:t>
      </w:r>
      <w:r w:rsidRPr="00613346">
        <w:t xml:space="preserve"> Basisdienst</w:t>
      </w:r>
      <w:r>
        <w:t xml:space="preserve"> TBAuth</w:t>
      </w:r>
      <w:r w:rsidRPr="0093053B">
        <w:t xml:space="preserve"> MUSS </w:t>
      </w:r>
      <w:r>
        <w:t>beim Aufruf der</w:t>
      </w:r>
      <w:r w:rsidRPr="0093053B">
        <w:t xml:space="preserve"> Operation </w:t>
      </w:r>
      <w:r>
        <w:t>signIn und wenn es die Voreinstellungen nicht aus einem persistenten Cookie des Benutzers auslesen kann, den Benutzer die zu verwendenden Werte im Webbrowser auswählen lassen.</w:t>
      </w:r>
      <w:r w:rsidRPr="0085763C">
        <w:t xml:space="preserve"> </w:t>
      </w:r>
    </w:p>
    <w:p w:rsidR="00437D08" w:rsidRPr="001B163D" w:rsidRDefault="001B163D" w:rsidP="001B163D">
      <w:pPr>
        <w:pStyle w:val="gemStandard"/>
      </w:pPr>
      <w:r>
        <w:rPr>
          <w:b/>
        </w:rPr>
        <w:sym w:font="Wingdings" w:char="F0D5"/>
      </w:r>
    </w:p>
    <w:p w:rsidR="00437D08" w:rsidRDefault="00437D08" w:rsidP="00437D08">
      <w:pPr>
        <w:pStyle w:val="gemEinzug"/>
        <w:ind w:left="0"/>
      </w:pPr>
      <w:r w:rsidRPr="00D814F2">
        <w:t xml:space="preserve">Es soll ermöglicht werden, dass </w:t>
      </w:r>
      <w:r>
        <w:t xml:space="preserve">entsprechende </w:t>
      </w:r>
      <w:r w:rsidRPr="00D814F2">
        <w:t>persistente Cookies auf Arbeitsplatzsystemen möglichst einfach vorinstalliert werden können, wofür auch die Entwicklung entsprechender Software-Tools hilfreich sein kann. Daher sollen die</w:t>
      </w:r>
      <w:r w:rsidR="008D45BD">
        <w:t xml:space="preserve"> </w:t>
      </w:r>
      <w:r w:rsidRPr="007E3795">
        <w:t>im persistenten Cookie hinterlegten Daten</w:t>
      </w:r>
      <w:r w:rsidR="008D45BD">
        <w:t xml:space="preserve"> </w:t>
      </w:r>
      <w:r w:rsidRPr="007E3795">
        <w:t xml:space="preserve">durch Dritte, </w:t>
      </w:r>
      <w:r>
        <w:t>z.</w:t>
      </w:r>
      <w:r w:rsidR="00910F47">
        <w:t> </w:t>
      </w:r>
      <w:r>
        <w:t>B. Leistungserbringerinstitutionen, Administratoren und Softwarehersteller, verändert werden können.</w:t>
      </w:r>
    </w:p>
    <w:p w:rsidR="00437D08" w:rsidRPr="00691606" w:rsidRDefault="00437D08" w:rsidP="001B163D">
      <w:pPr>
        <w:pStyle w:val="Beschriftung"/>
      </w:pPr>
      <w:r w:rsidRPr="0093053B">
        <w:rPr>
          <w:rFonts w:ascii="Wingdings" w:hAnsi="Wingdings"/>
        </w:rPr>
        <w:sym w:font="Wingdings" w:char="F0D6"/>
      </w:r>
      <w:r w:rsidRPr="00691606">
        <w:tab/>
      </w:r>
      <w:r w:rsidRPr="000328C6">
        <w:t>TIP1-A_685</w:t>
      </w:r>
      <w:r>
        <w:t>2</w:t>
      </w:r>
      <w:r w:rsidRPr="00691606">
        <w:t xml:space="preserve"> </w:t>
      </w:r>
      <w:r>
        <w:t>Dokumentation des Cookies</w:t>
      </w:r>
    </w:p>
    <w:p w:rsidR="001B163D" w:rsidRDefault="00437D08" w:rsidP="00437D08">
      <w:pPr>
        <w:pStyle w:val="gemEinzug"/>
        <w:rPr>
          <w:rFonts w:ascii="Wingdings" w:hAnsi="Wingdings"/>
          <w:b/>
        </w:rPr>
      </w:pPr>
      <w:r>
        <w:t>Der</w:t>
      </w:r>
      <w:r w:rsidRPr="00613346">
        <w:t xml:space="preserve"> Basisdienst</w:t>
      </w:r>
      <w:r>
        <w:t xml:space="preserve"> TBAuth</w:t>
      </w:r>
      <w:r w:rsidRPr="0093053B">
        <w:t xml:space="preserve"> MUSS </w:t>
      </w:r>
      <w:r>
        <w:t>die Syntax und Semantik des persistenten Cookies für Dritte einsehbar dokumentieren.</w:t>
      </w:r>
      <w:r w:rsidRPr="0085763C">
        <w:t xml:space="preserve"> </w:t>
      </w:r>
    </w:p>
    <w:p w:rsidR="00437D08" w:rsidRPr="001B163D" w:rsidRDefault="001B163D" w:rsidP="001B163D">
      <w:pPr>
        <w:pStyle w:val="gemStandard"/>
      </w:pPr>
      <w:r>
        <w:rPr>
          <w:b/>
        </w:rPr>
        <w:sym w:font="Wingdings" w:char="F0D5"/>
      </w:r>
    </w:p>
    <w:p w:rsidR="00437D08" w:rsidRPr="00691606" w:rsidRDefault="00437D08" w:rsidP="001B163D">
      <w:pPr>
        <w:pStyle w:val="Beschriftung"/>
      </w:pPr>
      <w:r w:rsidRPr="0093053B">
        <w:rPr>
          <w:rFonts w:ascii="Wingdings" w:hAnsi="Wingdings"/>
        </w:rPr>
        <w:sym w:font="Wingdings" w:char="F0D6"/>
      </w:r>
      <w:r w:rsidRPr="00691606">
        <w:tab/>
      </w:r>
      <w:r w:rsidRPr="000328C6">
        <w:t>TIP1-A_685</w:t>
      </w:r>
      <w:r>
        <w:t>3</w:t>
      </w:r>
      <w:r w:rsidRPr="00691606">
        <w:t xml:space="preserve"> </w:t>
      </w:r>
      <w:r>
        <w:t>Änderbarkeit des Cookies</w:t>
      </w:r>
    </w:p>
    <w:p w:rsidR="001B163D" w:rsidRDefault="00437D08" w:rsidP="00437D08">
      <w:pPr>
        <w:pStyle w:val="gemEinzug"/>
        <w:rPr>
          <w:rFonts w:ascii="Wingdings" w:hAnsi="Wingdings"/>
          <w:b/>
        </w:rPr>
      </w:pPr>
      <w:r>
        <w:t>Der</w:t>
      </w:r>
      <w:r w:rsidRPr="00613346">
        <w:t xml:space="preserve"> Basisdienst</w:t>
      </w:r>
      <w:r>
        <w:t xml:space="preserve"> TBAuth</w:t>
      </w:r>
      <w:r w:rsidRPr="0093053B">
        <w:t xml:space="preserve"> MUSS </w:t>
      </w:r>
      <w:r>
        <w:t xml:space="preserve">die persistenten Cookies derart gestalten, dass diese durch Dritte manuell geändert werden können. Das heißt, Dritte dürfen nicht durch Sicherungsmechanismen </w:t>
      </w:r>
      <w:r w:rsidRPr="00E53E22">
        <w:t xml:space="preserve">am persistenten Cookie behindert werden. </w:t>
      </w:r>
    </w:p>
    <w:p w:rsidR="00437D08" w:rsidRPr="001B163D" w:rsidRDefault="001B163D" w:rsidP="001B163D">
      <w:pPr>
        <w:pStyle w:val="gemStandard"/>
      </w:pPr>
      <w:r>
        <w:rPr>
          <w:b/>
        </w:rPr>
        <w:sym w:font="Wingdings" w:char="F0D5"/>
      </w:r>
    </w:p>
    <w:p w:rsidR="00437D08" w:rsidRPr="00E53E22" w:rsidRDefault="00437D08" w:rsidP="001B163D">
      <w:pPr>
        <w:pStyle w:val="Beschriftung"/>
      </w:pPr>
      <w:r w:rsidRPr="00E53E22">
        <w:rPr>
          <w:rFonts w:ascii="Wingdings" w:hAnsi="Wingdings"/>
        </w:rPr>
        <w:sym w:font="Wingdings" w:char="F0D6"/>
      </w:r>
      <w:r w:rsidRPr="00E53E22">
        <w:tab/>
      </w:r>
      <w:r w:rsidRPr="000328C6">
        <w:t>TIP1-A_685</w:t>
      </w:r>
      <w:r>
        <w:t>4</w:t>
      </w:r>
      <w:r w:rsidRPr="00E53E22">
        <w:t xml:space="preserve"> Sicherheit des Cookies</w:t>
      </w:r>
    </w:p>
    <w:p w:rsidR="001B163D" w:rsidRDefault="00437D08" w:rsidP="00437D08">
      <w:pPr>
        <w:pStyle w:val="gemEinzug"/>
        <w:rPr>
          <w:rFonts w:ascii="Wingdings" w:hAnsi="Wingdings"/>
          <w:b/>
        </w:rPr>
      </w:pPr>
      <w:r>
        <w:t>Der</w:t>
      </w:r>
      <w:r w:rsidRPr="00613346">
        <w:t xml:space="preserve"> Basisdienst</w:t>
      </w:r>
      <w:r w:rsidRPr="00E53E22">
        <w:t xml:space="preserve"> TBAuth MUSS in den persistenten Cookies die Attribute Secure, Domain und Path setzen</w:t>
      </w:r>
      <w:r>
        <w:t>, wobei d</w:t>
      </w:r>
      <w:r w:rsidRPr="00E53E22">
        <w:t xml:space="preserve">as Attribut Domain auf </w:t>
      </w:r>
      <w:r>
        <w:t xml:space="preserve">die Werte </w:t>
      </w:r>
      <w:r w:rsidRPr="00E53E22">
        <w:t xml:space="preserve">konnektor.konlan oder konlan eingeschränkt </w:t>
      </w:r>
      <w:r>
        <w:t>wird und der Path auf den Wert /idp gesetzt wird.</w:t>
      </w:r>
      <w:r w:rsidRPr="00E53E22">
        <w:t xml:space="preserve"> </w:t>
      </w:r>
    </w:p>
    <w:p w:rsidR="00437D08" w:rsidRPr="001B163D" w:rsidRDefault="001B163D" w:rsidP="001B163D">
      <w:pPr>
        <w:pStyle w:val="gemStandard"/>
      </w:pPr>
      <w:r>
        <w:rPr>
          <w:b/>
        </w:rPr>
        <w:sym w:font="Wingdings" w:char="F0D5"/>
      </w:r>
    </w:p>
    <w:p w:rsidR="00437D08" w:rsidRPr="00FD4ACE" w:rsidRDefault="00437D08" w:rsidP="001B163D">
      <w:pPr>
        <w:pStyle w:val="Beschriftung"/>
      </w:pPr>
      <w:r w:rsidRPr="00E53E22">
        <w:rPr>
          <w:rFonts w:ascii="Wingdings" w:hAnsi="Wingdings"/>
        </w:rPr>
        <w:sym w:font="Wingdings" w:char="F0D6"/>
      </w:r>
      <w:r w:rsidRPr="00FD4ACE">
        <w:tab/>
        <w:t>TIP1-A_6888 HttpOnly des Cookies</w:t>
      </w:r>
    </w:p>
    <w:p w:rsidR="001B163D" w:rsidRDefault="00437D08" w:rsidP="00437D08">
      <w:pPr>
        <w:pStyle w:val="gemEinzug"/>
        <w:rPr>
          <w:rFonts w:ascii="Wingdings" w:hAnsi="Wingdings"/>
          <w:b/>
        </w:rPr>
      </w:pPr>
      <w:r>
        <w:t>Der</w:t>
      </w:r>
      <w:r w:rsidRPr="00613346">
        <w:t xml:space="preserve"> Basisdienst</w:t>
      </w:r>
      <w:r w:rsidRPr="00E53E22">
        <w:t xml:space="preserve"> TBAuth MUSS in den persistenten Cookies </w:t>
      </w:r>
      <w:r>
        <w:t>das</w:t>
      </w:r>
      <w:r w:rsidRPr="00E53E22">
        <w:t xml:space="preserve"> At</w:t>
      </w:r>
      <w:r>
        <w:t>tribut</w:t>
      </w:r>
      <w:r w:rsidRPr="00E53E22">
        <w:t xml:space="preserve"> HttpOnly setzen</w:t>
      </w:r>
      <w:r>
        <w:t>, sofern nicht JavaScript verwendet wird, welches mit diesem Attribut nicht funktioniert.</w:t>
      </w:r>
      <w:r w:rsidRPr="00E53E22">
        <w:t xml:space="preserve"> </w:t>
      </w:r>
    </w:p>
    <w:p w:rsidR="00437D08" w:rsidRPr="001B163D" w:rsidRDefault="001B163D" w:rsidP="001B163D">
      <w:pPr>
        <w:pStyle w:val="gemStandard"/>
      </w:pPr>
      <w:r>
        <w:rPr>
          <w:b/>
        </w:rPr>
        <w:sym w:font="Wingdings" w:char="F0D5"/>
      </w:r>
    </w:p>
    <w:p w:rsidR="00437D08" w:rsidRPr="00691606" w:rsidRDefault="00437D08" w:rsidP="001B163D">
      <w:pPr>
        <w:pStyle w:val="Beschriftung"/>
      </w:pPr>
      <w:r w:rsidRPr="00E53E22">
        <w:rPr>
          <w:rFonts w:ascii="Wingdings" w:hAnsi="Wingdings"/>
        </w:rPr>
        <w:sym w:font="Wingdings" w:char="F0D6"/>
      </w:r>
      <w:r w:rsidRPr="00E53E22">
        <w:tab/>
      </w:r>
      <w:r w:rsidRPr="000328C6">
        <w:t>TIP1-A_685</w:t>
      </w:r>
      <w:r>
        <w:t>5</w:t>
      </w:r>
      <w:r w:rsidRPr="00E53E22">
        <w:t xml:space="preserve"> Umleitung auf</w:t>
      </w:r>
      <w:r>
        <w:t xml:space="preserve"> Endpunkte ist möglich</w:t>
      </w:r>
    </w:p>
    <w:p w:rsidR="001B163D" w:rsidRDefault="00437D08" w:rsidP="00437D08">
      <w:pPr>
        <w:pStyle w:val="gemEinzug"/>
        <w:rPr>
          <w:rFonts w:ascii="Wingdings" w:hAnsi="Wingdings"/>
          <w:b/>
        </w:rPr>
      </w:pPr>
      <w:r>
        <w:t>Der</w:t>
      </w:r>
      <w:r w:rsidRPr="00613346">
        <w:t xml:space="preserve"> Basisdienst</w:t>
      </w:r>
      <w:r>
        <w:t xml:space="preserve"> TBAuth</w:t>
      </w:r>
      <w:r w:rsidRPr="0093053B">
        <w:t xml:space="preserve"> </w:t>
      </w:r>
      <w:r>
        <w:t>KANN</w:t>
      </w:r>
      <w:r w:rsidRPr="0093053B">
        <w:t xml:space="preserve"> </w:t>
      </w:r>
      <w:r>
        <w:t>beim Aufruf der</w:t>
      </w:r>
      <w:r w:rsidRPr="0093053B">
        <w:t xml:space="preserve"> Operation </w:t>
      </w:r>
      <w:r>
        <w:t>signIn den Webbrowser des Benutzers auf eigene Endpunkte des</w:t>
      </w:r>
      <w:r w:rsidR="008D45BD">
        <w:t xml:space="preserve"> </w:t>
      </w:r>
      <w:r w:rsidRPr="00B82038">
        <w:t>Basisdienstes</w:t>
      </w:r>
      <w:r>
        <w:t xml:space="preserve"> umleiten.</w:t>
      </w:r>
      <w:r w:rsidRPr="00CA4B46">
        <w:t xml:space="preserve"> </w:t>
      </w:r>
    </w:p>
    <w:p w:rsidR="00437D08" w:rsidRPr="001B163D" w:rsidRDefault="001B163D" w:rsidP="001B163D">
      <w:pPr>
        <w:pStyle w:val="gemStandard"/>
      </w:pPr>
      <w:r>
        <w:rPr>
          <w:b/>
        </w:rPr>
        <w:sym w:font="Wingdings" w:char="F0D5"/>
      </w:r>
    </w:p>
    <w:p w:rsidR="00437D08" w:rsidRPr="0083008F" w:rsidRDefault="00437D08" w:rsidP="001B163D">
      <w:pPr>
        <w:pStyle w:val="Beschriftung"/>
      </w:pPr>
      <w:r w:rsidRPr="0083008F">
        <w:rPr>
          <w:rFonts w:ascii="Wingdings" w:hAnsi="Wingdings"/>
        </w:rPr>
        <w:sym w:font="Wingdings" w:char="F0D6"/>
      </w:r>
      <w:r w:rsidRPr="0083008F">
        <w:tab/>
      </w:r>
      <w:r w:rsidRPr="000328C6">
        <w:t>TIP1-A_685</w:t>
      </w:r>
      <w:r>
        <w:t>6</w:t>
      </w:r>
      <w:r w:rsidRPr="0083008F">
        <w:t xml:space="preserve"> </w:t>
      </w:r>
      <w:r w:rsidRPr="007E4F6D">
        <w:t>Behauptungen</w:t>
      </w:r>
      <w:r>
        <w:t xml:space="preserve"> der Identitätsbestätigung – </w:t>
      </w:r>
      <w:r w:rsidRPr="0083008F">
        <w:t>I_IDP_Auth_</w:t>
      </w:r>
      <w:r>
        <w:t>Passive</w:t>
      </w:r>
      <w:r w:rsidRPr="0083008F">
        <w:t>_Client</w:t>
      </w:r>
    </w:p>
    <w:p w:rsidR="001B163D" w:rsidRDefault="00437D08" w:rsidP="00437D08">
      <w:pPr>
        <w:pStyle w:val="gemEinzug"/>
        <w:rPr>
          <w:rFonts w:ascii="Wingdings" w:hAnsi="Wingdings"/>
          <w:b/>
        </w:rPr>
      </w:pPr>
      <w:r>
        <w:t>Der</w:t>
      </w:r>
      <w:r w:rsidRPr="00613346">
        <w:t xml:space="preserve"> Basisdienst</w:t>
      </w:r>
      <w:r w:rsidRPr="0083008F">
        <w:t xml:space="preserve"> TBAuth MUSS an der Operation I_IDP_Auth_</w:t>
      </w:r>
      <w:r>
        <w:t>Passive</w:t>
      </w:r>
      <w:r w:rsidRPr="0083008F">
        <w:t>_Client:</w:t>
      </w:r>
      <w:r>
        <w:t>signIn</w:t>
      </w:r>
      <w:r w:rsidRPr="0083008F">
        <w:t xml:space="preserve">, Identitätsbestätigungen entsprechend den in [gemSpec_TBAuth] </w:t>
      </w:r>
      <w:r w:rsidRPr="0083008F">
        <w:rPr>
          <w:i/>
        </w:rPr>
        <w:t xml:space="preserve">TAB_TBAuth_02 </w:t>
      </w:r>
      <w:r w:rsidRPr="004534B8">
        <w:rPr>
          <w:i/>
        </w:rPr>
        <w:t>Behauptungen</w:t>
      </w:r>
      <w:r w:rsidRPr="0083008F">
        <w:rPr>
          <w:i/>
        </w:rPr>
        <w:t xml:space="preserve"> des</w:t>
      </w:r>
      <w:r w:rsidR="008D45BD">
        <w:rPr>
          <w:i/>
        </w:rPr>
        <w:t xml:space="preserve"> </w:t>
      </w:r>
      <w:r w:rsidRPr="00B82038">
        <w:t>Basisdienstes</w:t>
      </w:r>
      <w:r w:rsidRPr="0083008F">
        <w:rPr>
          <w:i/>
        </w:rPr>
        <w:t xml:space="preserve"> TBAuth</w:t>
      </w:r>
      <w:r w:rsidRPr="0083008F">
        <w:t xml:space="preserve"> aufgeführten </w:t>
      </w:r>
      <w:r w:rsidRPr="007E4F6D">
        <w:t>Behauptungen</w:t>
      </w:r>
      <w:r w:rsidRPr="0083008F">
        <w:t xml:space="preserve"> ausstellen und diese aus den jeweiligen Attributen der verwendeten Zertifikate befüllen. Als optional gekennzeichnete </w:t>
      </w:r>
      <w:r w:rsidRPr="007E4F6D">
        <w:t>Behauptungen</w:t>
      </w:r>
      <w:r>
        <w:t xml:space="preserve"> MÜSSEN</w:t>
      </w:r>
      <w:r w:rsidRPr="0083008F">
        <w:t xml:space="preserve"> verwendet werden, sofern das Attribut des jeweiligen Zertifikats vorhanden ist. </w:t>
      </w:r>
    </w:p>
    <w:p w:rsidR="00437D08" w:rsidRPr="001B163D" w:rsidRDefault="001B163D" w:rsidP="001B163D">
      <w:pPr>
        <w:pStyle w:val="gemStandard"/>
      </w:pPr>
      <w:r>
        <w:rPr>
          <w:b/>
        </w:rPr>
        <w:sym w:font="Wingdings" w:char="F0D5"/>
      </w:r>
    </w:p>
    <w:p w:rsidR="00437D08" w:rsidRPr="00D427F0" w:rsidRDefault="00437D08" w:rsidP="001B163D">
      <w:pPr>
        <w:pStyle w:val="Beschriftung"/>
      </w:pPr>
      <w:r w:rsidRPr="00D427F0">
        <w:rPr>
          <w:rFonts w:ascii="Wingdings" w:hAnsi="Wingdings"/>
        </w:rPr>
        <w:lastRenderedPageBreak/>
        <w:sym w:font="Wingdings" w:char="F0D6"/>
      </w:r>
      <w:r w:rsidRPr="00D427F0">
        <w:tab/>
      </w:r>
      <w:r>
        <w:t>TIP1-A_</w:t>
      </w:r>
      <w:r w:rsidRPr="00915F46">
        <w:t>6995</w:t>
      </w:r>
      <w:r>
        <w:t xml:space="preserve"> signIn:</w:t>
      </w:r>
      <w:r w:rsidRPr="00E34BC3">
        <w:t xml:space="preserve"> </w:t>
      </w:r>
      <w:r>
        <w:t>Gültigkeit der bestätigten Identität</w:t>
      </w:r>
    </w:p>
    <w:p w:rsidR="001B163D" w:rsidRDefault="00437D08" w:rsidP="00437D08">
      <w:pPr>
        <w:pStyle w:val="gemEinzug"/>
        <w:rPr>
          <w:rFonts w:ascii="Wingdings" w:hAnsi="Wingdings"/>
          <w:b/>
        </w:rPr>
      </w:pPr>
      <w:r>
        <w:t>Der</w:t>
      </w:r>
      <w:r w:rsidRPr="00613346">
        <w:t xml:space="preserve"> Basisdienst</w:t>
      </w:r>
      <w:r>
        <w:t xml:space="preserve"> TBAuth </w:t>
      </w:r>
      <w:r w:rsidRPr="00D427F0">
        <w:t xml:space="preserve">MUSS </w:t>
      </w:r>
      <w:r w:rsidRPr="0083008F">
        <w:t>an der Operation I_IDP_Auth_</w:t>
      </w:r>
      <w:r>
        <w:t>Passive</w:t>
      </w:r>
      <w:r w:rsidRPr="0083008F">
        <w:t>_Client:</w:t>
      </w:r>
      <w:r>
        <w:t>:signIn sicherstellen, dass die bestätigte Identität gültig ist und deren Gültigkeit innerhalb der letzten 24 Stunden erfolgreich geprüft wurde</w:t>
      </w:r>
      <w:r w:rsidRPr="00D427F0">
        <w:t>.</w:t>
      </w:r>
    </w:p>
    <w:p w:rsidR="00437D08" w:rsidRPr="001B163D" w:rsidRDefault="001B163D" w:rsidP="001B163D">
      <w:pPr>
        <w:pStyle w:val="gemStandard"/>
      </w:pPr>
      <w:r>
        <w:rPr>
          <w:b/>
        </w:rPr>
        <w:sym w:font="Wingdings" w:char="F0D5"/>
      </w:r>
    </w:p>
    <w:p w:rsidR="00437D08" w:rsidRPr="000328C6" w:rsidRDefault="00437D08" w:rsidP="001B163D">
      <w:pPr>
        <w:pStyle w:val="Beschriftung"/>
        <w:rPr>
          <w:lang w:val="en-US"/>
        </w:rPr>
      </w:pPr>
      <w:r w:rsidRPr="0083008F">
        <w:rPr>
          <w:rFonts w:ascii="Wingdings" w:hAnsi="Wingdings"/>
        </w:rPr>
        <w:sym w:font="Wingdings" w:char="F0D6"/>
      </w:r>
      <w:r w:rsidRPr="000328C6">
        <w:rPr>
          <w:lang w:val="en-US"/>
        </w:rPr>
        <w:tab/>
        <w:t>TIP1-A_6857 Issuer „IDP TI-Plattform“</w:t>
      </w:r>
      <w:r>
        <w:rPr>
          <w:lang w:val="en-US"/>
        </w:rPr>
        <w:t xml:space="preserve"> – </w:t>
      </w:r>
      <w:r w:rsidRPr="00622A78">
        <w:rPr>
          <w:lang w:val="en-US"/>
        </w:rPr>
        <w:t>I_IDP_Auth_Passive_Client</w:t>
      </w:r>
    </w:p>
    <w:p w:rsidR="001B163D" w:rsidRDefault="00437D08" w:rsidP="00437D08">
      <w:pPr>
        <w:pStyle w:val="gemEinzug"/>
        <w:rPr>
          <w:rFonts w:ascii="Wingdings" w:hAnsi="Wingdings"/>
          <w:b/>
        </w:rPr>
      </w:pPr>
      <w:r>
        <w:t>Der</w:t>
      </w:r>
      <w:r w:rsidRPr="00613346">
        <w:t xml:space="preserve"> Basisdienst</w:t>
      </w:r>
      <w:r w:rsidRPr="0083008F">
        <w:t xml:space="preserve"> TBAuth MUSS an der Operation I_IDP_Auth_</w:t>
      </w:r>
      <w:r>
        <w:t>Passive</w:t>
      </w:r>
      <w:r w:rsidRPr="0083008F">
        <w:t>_Client:</w:t>
      </w:r>
      <w:r>
        <w:t>signIn</w:t>
      </w:r>
      <w:r w:rsidRPr="0083008F">
        <w:t xml:space="preserve"> in Identitätsbestätigungen den Issuer „IDP TI-Plattform“ eintragen. </w:t>
      </w:r>
    </w:p>
    <w:p w:rsidR="00437D08" w:rsidRPr="001B163D" w:rsidRDefault="001B163D" w:rsidP="001B163D">
      <w:pPr>
        <w:pStyle w:val="gemStandard"/>
      </w:pPr>
      <w:r>
        <w:rPr>
          <w:b/>
        </w:rPr>
        <w:sym w:font="Wingdings" w:char="F0D5"/>
      </w:r>
    </w:p>
    <w:p w:rsidR="00437D08" w:rsidRPr="00666B73" w:rsidRDefault="00437D08" w:rsidP="001B163D">
      <w:pPr>
        <w:pStyle w:val="Beschriftung"/>
        <w:rPr>
          <w:highlight w:val="yellow"/>
        </w:rPr>
      </w:pPr>
      <w:r w:rsidRPr="003D4B86">
        <w:rPr>
          <w:rFonts w:ascii="Wingdings" w:hAnsi="Wingdings"/>
        </w:rPr>
        <w:sym w:font="Wingdings" w:char="F0D6"/>
      </w:r>
      <w:r w:rsidRPr="00E84782">
        <w:tab/>
      </w:r>
      <w:r w:rsidRPr="000328C6">
        <w:t>TIP1-A_685</w:t>
      </w:r>
      <w:r>
        <w:t>8</w:t>
      </w:r>
      <w:r w:rsidRPr="00E84782">
        <w:t xml:space="preserve"> </w:t>
      </w:r>
      <w:r w:rsidRPr="00666B73">
        <w:t xml:space="preserve">Aufrufparameter </w:t>
      </w:r>
      <w:r>
        <w:t>signIn</w:t>
      </w:r>
    </w:p>
    <w:p w:rsidR="00437D08" w:rsidRDefault="00437D08" w:rsidP="00437D08">
      <w:pPr>
        <w:pStyle w:val="gemAfoText"/>
      </w:pPr>
      <w:r>
        <w:t>Der</w:t>
      </w:r>
      <w:r w:rsidRPr="00613346">
        <w:t xml:space="preserve"> Basisdienst</w:t>
      </w:r>
      <w:r w:rsidRPr="00666B73">
        <w:t xml:space="preserve"> TBAuth MUSS an der Schnittstelle </w:t>
      </w:r>
      <w:r>
        <w:t>I_IDP_Auth_Passive_Client</w:t>
      </w:r>
      <w:r w:rsidRPr="00666B73">
        <w:t xml:space="preserve"> die Operation </w:t>
      </w:r>
      <w:r>
        <w:t>signIn</w:t>
      </w:r>
      <w:r w:rsidRPr="00666B73">
        <w:t xml:space="preserve"> </w:t>
      </w:r>
      <w:r w:rsidRPr="001573FF">
        <w:t xml:space="preserve">entsprechend [WS-Federation1.2] </w:t>
      </w:r>
      <w:r w:rsidRPr="00666B73">
        <w:t xml:space="preserve">mit den Aufrufparametern aus </w:t>
      </w:r>
      <w:r w:rsidRPr="00427B62">
        <w:fldChar w:fldCharType="begin"/>
      </w:r>
      <w:r w:rsidRPr="00427B62">
        <w:instrText xml:space="preserve"> REF _Ref470010469 \h  \* MERGEFORMAT </w:instrText>
      </w:r>
      <w:r w:rsidRPr="00427B62">
        <w:fldChar w:fldCharType="separate"/>
      </w:r>
      <w:r w:rsidR="0018134F" w:rsidRPr="00385C78">
        <w:t>TAB_B</w:t>
      </w:r>
      <w:r w:rsidR="0018134F" w:rsidRPr="00E52B8A">
        <w:t>D</w:t>
      </w:r>
      <w:r w:rsidR="0018134F" w:rsidRPr="00385C78">
        <w:t>_TBAuth_0</w:t>
      </w:r>
      <w:r w:rsidR="0018134F">
        <w:t>8</w:t>
      </w:r>
      <w:r w:rsidR="0018134F" w:rsidRPr="00385C78">
        <w:t xml:space="preserve"> Aufrufparameter der Operation </w:t>
      </w:r>
      <w:r w:rsidR="0018134F">
        <w:t>signIn</w:t>
      </w:r>
      <w:r w:rsidRPr="00427B62">
        <w:fldChar w:fldCharType="end"/>
      </w:r>
      <w:r w:rsidRPr="00427B62">
        <w:t xml:space="preserve"> </w:t>
      </w:r>
      <w:r w:rsidRPr="00990F48">
        <w:t>anbieten</w:t>
      </w:r>
      <w:r w:rsidRPr="00666B73">
        <w:t>.</w:t>
      </w:r>
    </w:p>
    <w:p w:rsidR="00437D08" w:rsidRPr="006B51B9" w:rsidRDefault="00437D08" w:rsidP="00437D08">
      <w:pPr>
        <w:pStyle w:val="gemStandard"/>
      </w:pPr>
    </w:p>
    <w:p w:rsidR="00437D08" w:rsidRPr="00385C78" w:rsidRDefault="00437D08" w:rsidP="00437D08">
      <w:pPr>
        <w:pStyle w:val="Beschriftung"/>
      </w:pPr>
      <w:bookmarkStart w:id="160" w:name="_Ref465064579"/>
      <w:bookmarkStart w:id="161" w:name="_Toc501372435"/>
      <w:r w:rsidRPr="00385C78">
        <w:t xml:space="preserve">Tabelle </w:t>
      </w:r>
      <w:r>
        <w:fldChar w:fldCharType="begin"/>
      </w:r>
      <w:r w:rsidRPr="00385C78">
        <w:instrText xml:space="preserve"> SEQ Tabelle \* ARABIC </w:instrText>
      </w:r>
      <w:r>
        <w:fldChar w:fldCharType="separate"/>
      </w:r>
      <w:r w:rsidR="0018134F">
        <w:rPr>
          <w:noProof/>
        </w:rPr>
        <w:t>7</w:t>
      </w:r>
      <w:r>
        <w:fldChar w:fldCharType="end"/>
      </w:r>
      <w:r>
        <w:t>:</w:t>
      </w:r>
      <w:r w:rsidRPr="00385C78">
        <w:t xml:space="preserve"> </w:t>
      </w:r>
      <w:bookmarkStart w:id="162" w:name="_Ref470010469"/>
      <w:r w:rsidRPr="00385C78">
        <w:t>TAB_B</w:t>
      </w:r>
      <w:r w:rsidRPr="00E52B8A">
        <w:t>D</w:t>
      </w:r>
      <w:r w:rsidRPr="00385C78">
        <w:t>_TBAuth_0</w:t>
      </w:r>
      <w:r>
        <w:t>8</w:t>
      </w:r>
      <w:r w:rsidRPr="00385C78">
        <w:t xml:space="preserve"> Aufrufparameter der Operation </w:t>
      </w:r>
      <w:r>
        <w:t>signIn</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1701"/>
        <w:gridCol w:w="4075"/>
      </w:tblGrid>
      <w:tr w:rsidR="00437D08" w:rsidRPr="0010748C" w:rsidTr="00437D08">
        <w:trPr>
          <w:tblHeader/>
        </w:trPr>
        <w:tc>
          <w:tcPr>
            <w:tcW w:w="3227" w:type="dxa"/>
            <w:shd w:val="clear" w:color="auto" w:fill="D9D9D9"/>
          </w:tcPr>
          <w:p w:rsidR="00437D08" w:rsidRPr="0010748C" w:rsidRDefault="00437D08" w:rsidP="00437D08">
            <w:pPr>
              <w:pStyle w:val="gemtab11ptAbstand"/>
              <w:rPr>
                <w:b/>
                <w:sz w:val="20"/>
              </w:rPr>
            </w:pPr>
            <w:r w:rsidRPr="0010748C">
              <w:rPr>
                <w:b/>
                <w:sz w:val="20"/>
              </w:rPr>
              <w:t>Name des Aufrufparameters</w:t>
            </w:r>
          </w:p>
        </w:tc>
        <w:tc>
          <w:tcPr>
            <w:tcW w:w="1701" w:type="dxa"/>
            <w:shd w:val="clear" w:color="auto" w:fill="D9D9D9"/>
          </w:tcPr>
          <w:p w:rsidR="00437D08" w:rsidRPr="0010748C" w:rsidRDefault="00437D08" w:rsidP="00437D08">
            <w:pPr>
              <w:pStyle w:val="gemtab11ptAbstand"/>
              <w:rPr>
                <w:b/>
                <w:sz w:val="20"/>
              </w:rPr>
            </w:pPr>
            <w:r w:rsidRPr="0010748C">
              <w:rPr>
                <w:b/>
                <w:sz w:val="20"/>
              </w:rPr>
              <w:t>Verpflichtung</w:t>
            </w:r>
          </w:p>
        </w:tc>
        <w:tc>
          <w:tcPr>
            <w:tcW w:w="4075" w:type="dxa"/>
            <w:shd w:val="clear" w:color="auto" w:fill="D9D9D9"/>
          </w:tcPr>
          <w:p w:rsidR="00437D08" w:rsidRPr="0010748C" w:rsidRDefault="00437D08" w:rsidP="00437D08">
            <w:pPr>
              <w:pStyle w:val="gemtab11ptAbstand"/>
              <w:rPr>
                <w:b/>
                <w:sz w:val="20"/>
              </w:rPr>
            </w:pPr>
            <w:r w:rsidRPr="0010748C">
              <w:rPr>
                <w:b/>
                <w:sz w:val="20"/>
              </w:rPr>
              <w:t>zusätzliche Konsistenzregel</w:t>
            </w:r>
          </w:p>
        </w:tc>
      </w:tr>
      <w:tr w:rsidR="00437D08" w:rsidRPr="0010748C" w:rsidTr="00437D08">
        <w:tc>
          <w:tcPr>
            <w:tcW w:w="3227" w:type="dxa"/>
            <w:shd w:val="clear" w:color="auto" w:fill="auto"/>
          </w:tcPr>
          <w:p w:rsidR="00437D08" w:rsidRPr="0010748C" w:rsidRDefault="00437D08" w:rsidP="00437D08">
            <w:pPr>
              <w:pStyle w:val="gemtabohneCourierNew"/>
              <w:rPr>
                <w:sz w:val="20"/>
              </w:rPr>
            </w:pPr>
            <w:r w:rsidRPr="0010748C">
              <w:rPr>
                <w:sz w:val="20"/>
              </w:rPr>
              <w:t>wa</w:t>
            </w:r>
          </w:p>
        </w:tc>
        <w:tc>
          <w:tcPr>
            <w:tcW w:w="1701" w:type="dxa"/>
            <w:shd w:val="clear" w:color="auto" w:fill="auto"/>
          </w:tcPr>
          <w:p w:rsidR="00437D08" w:rsidRPr="0010748C" w:rsidRDefault="00437D08" w:rsidP="00437D08">
            <w:pPr>
              <w:pStyle w:val="gemtabohne"/>
              <w:rPr>
                <w:sz w:val="20"/>
                <w:lang w:eastAsia="ko-KR"/>
              </w:rPr>
            </w:pPr>
            <w:r w:rsidRPr="0010748C">
              <w:rPr>
                <w:sz w:val="20"/>
                <w:lang w:eastAsia="ko-KR"/>
              </w:rPr>
              <w:t>erforderlich</w:t>
            </w:r>
          </w:p>
        </w:tc>
        <w:tc>
          <w:tcPr>
            <w:tcW w:w="4075" w:type="dxa"/>
            <w:shd w:val="clear" w:color="auto" w:fill="auto"/>
          </w:tcPr>
          <w:p w:rsidR="00437D08" w:rsidRPr="0010748C" w:rsidRDefault="00437D08" w:rsidP="00437D08">
            <w:pPr>
              <w:pStyle w:val="gemtabohne"/>
              <w:rPr>
                <w:sz w:val="20"/>
              </w:rPr>
            </w:pPr>
            <w:r w:rsidRPr="0010748C">
              <w:rPr>
                <w:sz w:val="20"/>
              </w:rPr>
              <w:t xml:space="preserve">Der Wert des Aufrufparameters MUSS wie folgt sein: </w:t>
            </w:r>
            <w:r w:rsidRPr="0010748C">
              <w:rPr>
                <w:rFonts w:ascii="Courier New" w:hAnsi="Courier New" w:cs="Courier New"/>
                <w:sz w:val="20"/>
                <w:lang w:eastAsia="ko-KR"/>
              </w:rPr>
              <w:t>wsignin1.0</w:t>
            </w:r>
          </w:p>
        </w:tc>
      </w:tr>
      <w:tr w:rsidR="00437D08" w:rsidRPr="0010748C" w:rsidTr="00437D08">
        <w:tc>
          <w:tcPr>
            <w:tcW w:w="3227" w:type="dxa"/>
            <w:shd w:val="clear" w:color="auto" w:fill="auto"/>
          </w:tcPr>
          <w:p w:rsidR="00437D08" w:rsidRPr="0010748C" w:rsidRDefault="00437D08" w:rsidP="00437D08">
            <w:pPr>
              <w:pStyle w:val="gemtabohneCourierNew"/>
              <w:rPr>
                <w:sz w:val="20"/>
              </w:rPr>
            </w:pPr>
            <w:r w:rsidRPr="0010748C">
              <w:rPr>
                <w:sz w:val="20"/>
              </w:rPr>
              <w:t>wct</w:t>
            </w:r>
          </w:p>
        </w:tc>
        <w:tc>
          <w:tcPr>
            <w:tcW w:w="1701" w:type="dxa"/>
            <w:shd w:val="clear" w:color="auto" w:fill="auto"/>
          </w:tcPr>
          <w:p w:rsidR="00437D08" w:rsidRPr="0010748C" w:rsidRDefault="00437D08" w:rsidP="00437D08">
            <w:pPr>
              <w:rPr>
                <w:sz w:val="20"/>
                <w:szCs w:val="20"/>
              </w:rPr>
            </w:pPr>
            <w:r w:rsidRPr="0010748C">
              <w:rPr>
                <w:sz w:val="20"/>
                <w:szCs w:val="20"/>
                <w:lang w:eastAsia="ko-KR"/>
              </w:rPr>
              <w:t>erforderlich</w:t>
            </w:r>
          </w:p>
        </w:tc>
        <w:tc>
          <w:tcPr>
            <w:tcW w:w="4075" w:type="dxa"/>
            <w:shd w:val="clear" w:color="auto" w:fill="auto"/>
          </w:tcPr>
          <w:p w:rsidR="00437D08" w:rsidRPr="0010748C" w:rsidRDefault="00437D08" w:rsidP="00437D08">
            <w:pPr>
              <w:pStyle w:val="gemtabohne"/>
              <w:rPr>
                <w:sz w:val="20"/>
                <w:lang w:eastAsia="ko-KR"/>
              </w:rPr>
            </w:pPr>
            <w:r w:rsidRPr="0010748C">
              <w:rPr>
                <w:sz w:val="20"/>
                <w:lang w:eastAsia="ko-KR"/>
              </w:rPr>
              <w:t>Der BD-TBAuth MUSS Anfragen abbrechen falls der Erstellungszeitpunkt mehr als eine Minute von der eigenen Systemzeit abweicht.</w:t>
            </w:r>
          </w:p>
        </w:tc>
      </w:tr>
      <w:tr w:rsidR="00437D08" w:rsidRPr="0010748C" w:rsidTr="00437D08">
        <w:tc>
          <w:tcPr>
            <w:tcW w:w="3227" w:type="dxa"/>
            <w:shd w:val="clear" w:color="auto" w:fill="auto"/>
          </w:tcPr>
          <w:p w:rsidR="00437D08" w:rsidRPr="0010748C" w:rsidRDefault="00437D08" w:rsidP="00437D08">
            <w:pPr>
              <w:pStyle w:val="gemtabohneCourierNew"/>
              <w:rPr>
                <w:sz w:val="20"/>
              </w:rPr>
            </w:pPr>
            <w:r w:rsidRPr="0010748C">
              <w:rPr>
                <w:sz w:val="20"/>
              </w:rPr>
              <w:t>wfresh</w:t>
            </w:r>
          </w:p>
        </w:tc>
        <w:tc>
          <w:tcPr>
            <w:tcW w:w="1701" w:type="dxa"/>
            <w:shd w:val="clear" w:color="auto" w:fill="auto"/>
          </w:tcPr>
          <w:p w:rsidR="00437D08" w:rsidRPr="0010748C" w:rsidRDefault="00437D08" w:rsidP="00437D08">
            <w:pPr>
              <w:pStyle w:val="gemtabohne"/>
              <w:rPr>
                <w:sz w:val="20"/>
                <w:lang w:eastAsia="ko-KR"/>
              </w:rPr>
            </w:pPr>
            <w:r w:rsidRPr="0010748C">
              <w:rPr>
                <w:sz w:val="20"/>
                <w:lang w:eastAsia="ko-KR"/>
              </w:rPr>
              <w:t>optional</w:t>
            </w:r>
          </w:p>
        </w:tc>
        <w:tc>
          <w:tcPr>
            <w:tcW w:w="4075" w:type="dxa"/>
            <w:shd w:val="clear" w:color="auto" w:fill="auto"/>
          </w:tcPr>
          <w:p w:rsidR="00437D08" w:rsidRPr="0010748C" w:rsidRDefault="00437D08" w:rsidP="00437D08">
            <w:pPr>
              <w:pStyle w:val="gemtabohne"/>
              <w:rPr>
                <w:strike/>
                <w:sz w:val="20"/>
                <w:highlight w:val="green"/>
              </w:rPr>
            </w:pPr>
          </w:p>
          <w:p w:rsidR="00437D08" w:rsidRPr="0010748C" w:rsidRDefault="00437D08" w:rsidP="00437D08">
            <w:pPr>
              <w:pStyle w:val="gemtabohne"/>
              <w:rPr>
                <w:strike/>
                <w:sz w:val="20"/>
                <w:highlight w:val="green"/>
              </w:rPr>
            </w:pPr>
          </w:p>
          <w:p w:rsidR="00437D08" w:rsidRPr="0010748C" w:rsidRDefault="00437D08" w:rsidP="00437D08">
            <w:pPr>
              <w:pStyle w:val="gemtabohne"/>
              <w:rPr>
                <w:sz w:val="20"/>
              </w:rPr>
            </w:pPr>
            <w:r w:rsidRPr="0010748C">
              <w:rPr>
                <w:sz w:val="20"/>
              </w:rPr>
              <w:t xml:space="preserve">Das </w:t>
            </w:r>
            <w:r w:rsidRPr="0010748C">
              <w:rPr>
                <w:sz w:val="20"/>
                <w:lang w:eastAsia="ko-KR"/>
              </w:rPr>
              <w:t>BM Der BD</w:t>
            </w:r>
            <w:r w:rsidRPr="0010748C">
              <w:rPr>
                <w:sz w:val="20"/>
              </w:rPr>
              <w:t xml:space="preserve">-TBAuth MUSS Identitätsbestätigungen mit der in diesem Aufrufparameter angegebenen Lebensdauer ausstellen. Falls der Parameter 0 beträgt oder nicht vorhanden ist, MUSS das </w:t>
            </w:r>
            <w:r w:rsidRPr="0010748C">
              <w:rPr>
                <w:sz w:val="20"/>
                <w:lang w:eastAsia="ko-KR"/>
              </w:rPr>
              <w:t xml:space="preserve">BM der BD-TBAuth </w:t>
            </w:r>
            <w:r w:rsidRPr="0010748C">
              <w:rPr>
                <w:sz w:val="20"/>
              </w:rPr>
              <w:t>die Identitätsbestätigung mit einer Gültigkeitsdauer von drei Stunden ausstellen.</w:t>
            </w:r>
          </w:p>
          <w:p w:rsidR="00437D08" w:rsidRPr="0010748C" w:rsidRDefault="00437D08" w:rsidP="00437D08">
            <w:pPr>
              <w:pStyle w:val="gemtabohne"/>
              <w:rPr>
                <w:strike/>
                <w:sz w:val="20"/>
                <w:highlight w:val="green"/>
              </w:rPr>
            </w:pPr>
            <w:r w:rsidRPr="0010748C">
              <w:rPr>
                <w:sz w:val="20"/>
              </w:rPr>
              <w:t xml:space="preserve">Das </w:t>
            </w:r>
            <w:r w:rsidRPr="0010748C">
              <w:rPr>
                <w:sz w:val="20"/>
                <w:lang w:eastAsia="ko-KR"/>
              </w:rPr>
              <w:t>BM Der BD</w:t>
            </w:r>
            <w:r w:rsidRPr="0010748C">
              <w:rPr>
                <w:sz w:val="20"/>
              </w:rPr>
              <w:t>-TBAuth DARF NICHT Identitätsbestätigungen ausstellen die länger als 24 Stunden gültig sind.</w:t>
            </w:r>
          </w:p>
        </w:tc>
      </w:tr>
      <w:tr w:rsidR="00437D08" w:rsidRPr="0010748C" w:rsidTr="00437D08">
        <w:tc>
          <w:tcPr>
            <w:tcW w:w="3227" w:type="dxa"/>
            <w:shd w:val="clear" w:color="auto" w:fill="auto"/>
          </w:tcPr>
          <w:p w:rsidR="00437D08" w:rsidRPr="0010748C" w:rsidRDefault="00437D08" w:rsidP="00437D08">
            <w:pPr>
              <w:pStyle w:val="gemtabohneCourierNew"/>
              <w:rPr>
                <w:sz w:val="20"/>
              </w:rPr>
            </w:pPr>
            <w:r w:rsidRPr="0010748C">
              <w:rPr>
                <w:sz w:val="20"/>
              </w:rPr>
              <w:t>wtrealm</w:t>
            </w:r>
          </w:p>
        </w:tc>
        <w:tc>
          <w:tcPr>
            <w:tcW w:w="1701" w:type="dxa"/>
            <w:shd w:val="clear" w:color="auto" w:fill="auto"/>
          </w:tcPr>
          <w:p w:rsidR="00437D08" w:rsidRPr="0010748C" w:rsidRDefault="00437D08" w:rsidP="00437D08">
            <w:pPr>
              <w:rPr>
                <w:sz w:val="20"/>
                <w:szCs w:val="20"/>
              </w:rPr>
            </w:pPr>
            <w:r w:rsidRPr="0010748C">
              <w:rPr>
                <w:sz w:val="20"/>
                <w:szCs w:val="20"/>
                <w:lang w:eastAsia="ko-KR"/>
              </w:rPr>
              <w:t>erforderlich</w:t>
            </w:r>
          </w:p>
        </w:tc>
        <w:tc>
          <w:tcPr>
            <w:tcW w:w="4075" w:type="dxa"/>
            <w:shd w:val="clear" w:color="auto" w:fill="auto"/>
          </w:tcPr>
          <w:p w:rsidR="00437D08" w:rsidRPr="0010748C" w:rsidRDefault="00437D08" w:rsidP="00437D08">
            <w:pPr>
              <w:pStyle w:val="gemtabohne"/>
              <w:rPr>
                <w:sz w:val="20"/>
                <w:lang w:eastAsia="ko-KR"/>
              </w:rPr>
            </w:pPr>
            <w:r w:rsidRPr="0010748C">
              <w:rPr>
                <w:sz w:val="20"/>
                <w:lang w:eastAsia="ko-KR"/>
              </w:rPr>
              <w:t>Referenz auf</w:t>
            </w:r>
            <w:r w:rsidR="008D45BD">
              <w:rPr>
                <w:sz w:val="20"/>
                <w:lang w:eastAsia="ko-KR"/>
              </w:rPr>
              <w:t xml:space="preserve"> </w:t>
            </w:r>
            <w:r w:rsidRPr="0010748C">
              <w:rPr>
                <w:sz w:val="20"/>
                <w:lang w:eastAsia="ko-KR"/>
              </w:rPr>
              <w:t xml:space="preserve">den zu verwendenden </w:t>
            </w:r>
            <w:r w:rsidR="00F960B6" w:rsidRPr="00427B62">
              <w:rPr>
                <w:sz w:val="20"/>
                <w:lang w:eastAsia="ko-KR"/>
              </w:rPr>
              <w:t>Dienst</w:t>
            </w:r>
            <w:r w:rsidRPr="0010748C">
              <w:rPr>
                <w:sz w:val="20"/>
                <w:lang w:eastAsia="ko-KR"/>
              </w:rPr>
              <w:t>, auf</w:t>
            </w:r>
            <w:r w:rsidR="008D45BD">
              <w:rPr>
                <w:sz w:val="20"/>
                <w:lang w:eastAsia="ko-KR"/>
              </w:rPr>
              <w:t xml:space="preserve"> </w:t>
            </w:r>
            <w:r w:rsidRPr="0010748C">
              <w:rPr>
                <w:sz w:val="20"/>
                <w:lang w:eastAsia="ko-KR"/>
              </w:rPr>
              <w:t>den der Geltungsbereich der Identitätsbestätigung beschränkt wird.</w:t>
            </w:r>
          </w:p>
          <w:p w:rsidR="00437D08" w:rsidRPr="0010748C" w:rsidRDefault="00437D08" w:rsidP="00437D08">
            <w:pPr>
              <w:pStyle w:val="gemtabohne"/>
              <w:rPr>
                <w:sz w:val="20"/>
                <w:lang w:eastAsia="ko-KR"/>
              </w:rPr>
            </w:pPr>
            <w:r w:rsidRPr="0010748C">
              <w:rPr>
                <w:sz w:val="20"/>
                <w:lang w:eastAsia="ko-KR"/>
              </w:rPr>
              <w:t>Dieser Parameter MUSS den Festlegungen von AudienceRestriction in [gemSpec_TBAuth] entsprechen.</w:t>
            </w:r>
          </w:p>
        </w:tc>
      </w:tr>
      <w:tr w:rsidR="00437D08" w:rsidRPr="0010748C" w:rsidTr="00437D08">
        <w:tc>
          <w:tcPr>
            <w:tcW w:w="3227" w:type="dxa"/>
            <w:shd w:val="clear" w:color="auto" w:fill="auto"/>
          </w:tcPr>
          <w:p w:rsidR="00437D08" w:rsidRPr="0010748C" w:rsidRDefault="00437D08" w:rsidP="00437D08">
            <w:pPr>
              <w:pStyle w:val="gemtabohneCourierNew"/>
              <w:rPr>
                <w:sz w:val="20"/>
              </w:rPr>
            </w:pPr>
            <w:r w:rsidRPr="0010748C">
              <w:rPr>
                <w:sz w:val="20"/>
              </w:rPr>
              <w:t>wreply</w:t>
            </w:r>
          </w:p>
        </w:tc>
        <w:tc>
          <w:tcPr>
            <w:tcW w:w="1701" w:type="dxa"/>
            <w:shd w:val="clear" w:color="auto" w:fill="auto"/>
          </w:tcPr>
          <w:p w:rsidR="00437D08" w:rsidRPr="0010748C" w:rsidRDefault="00437D08" w:rsidP="00437D08">
            <w:pPr>
              <w:rPr>
                <w:sz w:val="20"/>
                <w:szCs w:val="20"/>
              </w:rPr>
            </w:pPr>
            <w:r w:rsidRPr="0010748C">
              <w:rPr>
                <w:sz w:val="20"/>
                <w:szCs w:val="20"/>
                <w:lang w:eastAsia="ko-KR"/>
              </w:rPr>
              <w:t>erforderlich</w:t>
            </w:r>
          </w:p>
        </w:tc>
        <w:tc>
          <w:tcPr>
            <w:tcW w:w="4075" w:type="dxa"/>
            <w:shd w:val="clear" w:color="auto" w:fill="auto"/>
          </w:tcPr>
          <w:p w:rsidR="00437D08" w:rsidRPr="0010748C" w:rsidRDefault="00437D08" w:rsidP="00437D08">
            <w:pPr>
              <w:pStyle w:val="gemtabohne"/>
              <w:rPr>
                <w:sz w:val="20"/>
                <w:lang w:eastAsia="ko-KR"/>
              </w:rPr>
            </w:pPr>
            <w:r w:rsidRPr="0010748C">
              <w:rPr>
                <w:sz w:val="20"/>
                <w:lang w:eastAsia="ko-KR"/>
              </w:rPr>
              <w:t>Der BD-TBAuth MUSS den Benutzer nach Abschluss der Operation auf diese URL leiten.</w:t>
            </w:r>
          </w:p>
        </w:tc>
      </w:tr>
      <w:tr w:rsidR="00437D08" w:rsidRPr="0010748C" w:rsidTr="00437D08">
        <w:tc>
          <w:tcPr>
            <w:tcW w:w="3227" w:type="dxa"/>
            <w:shd w:val="clear" w:color="auto" w:fill="auto"/>
          </w:tcPr>
          <w:p w:rsidR="00437D08" w:rsidRPr="0010748C" w:rsidRDefault="00437D08" w:rsidP="00437D08">
            <w:pPr>
              <w:pStyle w:val="gemtabohneCourierNew"/>
              <w:rPr>
                <w:sz w:val="20"/>
              </w:rPr>
            </w:pPr>
            <w:r w:rsidRPr="0010748C">
              <w:rPr>
                <w:sz w:val="20"/>
              </w:rPr>
              <w:lastRenderedPageBreak/>
              <w:t>wctx</w:t>
            </w:r>
          </w:p>
        </w:tc>
        <w:tc>
          <w:tcPr>
            <w:tcW w:w="1701" w:type="dxa"/>
            <w:shd w:val="clear" w:color="auto" w:fill="auto"/>
          </w:tcPr>
          <w:p w:rsidR="00437D08" w:rsidRPr="0010748C" w:rsidRDefault="00437D08" w:rsidP="00437D08">
            <w:pPr>
              <w:rPr>
                <w:sz w:val="20"/>
                <w:szCs w:val="20"/>
              </w:rPr>
            </w:pPr>
            <w:r w:rsidRPr="0010748C">
              <w:rPr>
                <w:sz w:val="20"/>
                <w:szCs w:val="20"/>
                <w:lang w:eastAsia="ko-KR"/>
              </w:rPr>
              <w:t>optional</w:t>
            </w:r>
          </w:p>
        </w:tc>
        <w:tc>
          <w:tcPr>
            <w:tcW w:w="4075" w:type="dxa"/>
            <w:shd w:val="clear" w:color="auto" w:fill="auto"/>
          </w:tcPr>
          <w:p w:rsidR="00437D08" w:rsidRPr="0010748C" w:rsidRDefault="00437D08" w:rsidP="00437D08">
            <w:pPr>
              <w:pStyle w:val="gemtabohne"/>
              <w:rPr>
                <w:sz w:val="20"/>
                <w:lang w:eastAsia="ko-KR"/>
              </w:rPr>
            </w:pPr>
            <w:r w:rsidRPr="0010748C">
              <w:rPr>
                <w:sz w:val="20"/>
                <w:lang w:eastAsia="ko-KR"/>
              </w:rPr>
              <w:t>Der BD-TBAuth MUSS die übergebene Kontextinformation in die Antwort übernehmen.</w:t>
            </w:r>
          </w:p>
        </w:tc>
      </w:tr>
    </w:tbl>
    <w:p w:rsidR="001B163D" w:rsidRDefault="001B163D" w:rsidP="00437D08">
      <w:pPr>
        <w:pStyle w:val="gemStandard"/>
        <w:ind w:firstLine="709"/>
        <w:rPr>
          <w:rFonts w:ascii="Wingdings" w:hAnsi="Wingdings"/>
          <w:b/>
        </w:rPr>
      </w:pPr>
    </w:p>
    <w:p w:rsidR="00437D08" w:rsidRPr="001B163D" w:rsidRDefault="001B163D" w:rsidP="00437D08">
      <w:pPr>
        <w:pStyle w:val="gemStandard"/>
        <w:ind w:firstLine="709"/>
      </w:pPr>
      <w:r>
        <w:rPr>
          <w:rFonts w:ascii="Wingdings" w:hAnsi="Wingdings"/>
          <w:b/>
        </w:rPr>
        <w:sym w:font="Wingdings" w:char="F0D5"/>
      </w:r>
    </w:p>
    <w:p w:rsidR="00437D08" w:rsidRPr="00113475" w:rsidRDefault="00437D08" w:rsidP="001B163D">
      <w:pPr>
        <w:pStyle w:val="Beschriftung"/>
      </w:pPr>
      <w:r w:rsidRPr="00113475">
        <w:rPr>
          <w:rFonts w:ascii="Wingdings" w:hAnsi="Wingdings"/>
        </w:rPr>
        <w:sym w:font="Wingdings" w:char="F0D6"/>
      </w:r>
      <w:r w:rsidRPr="00113475">
        <w:tab/>
      </w:r>
      <w:r w:rsidRPr="000328C6">
        <w:t>TIP1-A_685</w:t>
      </w:r>
      <w:r>
        <w:t>9</w:t>
      </w:r>
      <w:r w:rsidRPr="00113475">
        <w:t xml:space="preserve"> Rückgabewerte </w:t>
      </w:r>
      <w:r>
        <w:t>von signIn</w:t>
      </w:r>
    </w:p>
    <w:p w:rsidR="00437D08" w:rsidRDefault="00437D08" w:rsidP="00437D08">
      <w:pPr>
        <w:pStyle w:val="gemAfoText"/>
      </w:pPr>
      <w:r>
        <w:t>Der</w:t>
      </w:r>
      <w:r w:rsidRPr="00613346">
        <w:t xml:space="preserve"> Basisdienst</w:t>
      </w:r>
      <w:r w:rsidRPr="00113475">
        <w:t xml:space="preserve"> TBAuth MUSS an der Schnittstelle </w:t>
      </w:r>
      <w:r>
        <w:t>I_IDP_Auth_Passive_Client</w:t>
      </w:r>
      <w:r w:rsidRPr="00113475">
        <w:t xml:space="preserve"> die Operation </w:t>
      </w:r>
      <w:r>
        <w:t>signIn</w:t>
      </w:r>
      <w:r w:rsidRPr="00113475">
        <w:t xml:space="preserve"> </w:t>
      </w:r>
      <w:r w:rsidRPr="001573FF">
        <w:t xml:space="preserve">entsprechend [WS-Federation1.2] </w:t>
      </w:r>
      <w:r w:rsidRPr="00113475">
        <w:t xml:space="preserve">mit den Rückgabewerten aus </w:t>
      </w:r>
      <w:r w:rsidRPr="00427B62">
        <w:fldChar w:fldCharType="begin"/>
      </w:r>
      <w:r w:rsidRPr="00427B62">
        <w:instrText xml:space="preserve"> REF _Ref470010544 \h  \* MERGEFORMAT </w:instrText>
      </w:r>
      <w:r w:rsidRPr="00427B62">
        <w:fldChar w:fldCharType="separate"/>
      </w:r>
      <w:r w:rsidR="0018134F" w:rsidRPr="00113475">
        <w:t>TAB_B</w:t>
      </w:r>
      <w:r w:rsidR="0018134F" w:rsidRPr="00E52B8A">
        <w:t>D</w:t>
      </w:r>
      <w:r w:rsidR="0018134F" w:rsidRPr="00113475">
        <w:t>_TBAuth_</w:t>
      </w:r>
      <w:r w:rsidR="0018134F">
        <w:t>1</w:t>
      </w:r>
      <w:r w:rsidR="0018134F" w:rsidRPr="00113475">
        <w:t xml:space="preserve">0 Rückgabewerte </w:t>
      </w:r>
      <w:r w:rsidR="0018134F">
        <w:t xml:space="preserve">der </w:t>
      </w:r>
      <w:r w:rsidR="0018134F" w:rsidRPr="00113475">
        <w:t xml:space="preserve">Operation </w:t>
      </w:r>
      <w:r w:rsidR="0018134F">
        <w:t>signIn</w:t>
      </w:r>
      <w:r w:rsidRPr="00427B62">
        <w:fldChar w:fldCharType="end"/>
      </w:r>
      <w:r>
        <w:t xml:space="preserve"> </w:t>
      </w:r>
      <w:r w:rsidRPr="00990F48">
        <w:t>anbieten</w:t>
      </w:r>
      <w:r w:rsidRPr="00113475">
        <w:t>.</w:t>
      </w:r>
    </w:p>
    <w:p w:rsidR="0010748C" w:rsidRPr="0010748C" w:rsidRDefault="0010748C" w:rsidP="0010748C">
      <w:pPr>
        <w:pStyle w:val="gemStandard"/>
      </w:pPr>
    </w:p>
    <w:p w:rsidR="00437D08" w:rsidRPr="00113475" w:rsidRDefault="00437D08" w:rsidP="00437D08">
      <w:pPr>
        <w:pStyle w:val="Beschriftung"/>
      </w:pPr>
      <w:bookmarkStart w:id="163" w:name="_Toc501372436"/>
      <w:r w:rsidRPr="00113475">
        <w:t xml:space="preserve">Tabelle </w:t>
      </w:r>
      <w:r w:rsidRPr="00113475">
        <w:fldChar w:fldCharType="begin"/>
      </w:r>
      <w:r w:rsidRPr="00113475">
        <w:instrText xml:space="preserve"> SEQ Tabelle \* ARABIC </w:instrText>
      </w:r>
      <w:r w:rsidRPr="00113475">
        <w:fldChar w:fldCharType="separate"/>
      </w:r>
      <w:r w:rsidR="0018134F">
        <w:rPr>
          <w:noProof/>
        </w:rPr>
        <w:t>8</w:t>
      </w:r>
      <w:r w:rsidRPr="00113475">
        <w:fldChar w:fldCharType="end"/>
      </w:r>
      <w:r>
        <w:t>:</w:t>
      </w:r>
      <w:r w:rsidRPr="00113475">
        <w:t xml:space="preserve"> </w:t>
      </w:r>
      <w:bookmarkStart w:id="164" w:name="_Ref470010544"/>
      <w:r w:rsidRPr="00113475">
        <w:t>TAB_B</w:t>
      </w:r>
      <w:r w:rsidRPr="00E52B8A">
        <w:t>D</w:t>
      </w:r>
      <w:r w:rsidRPr="00113475">
        <w:t>_TBAuth_</w:t>
      </w:r>
      <w:r>
        <w:t>1</w:t>
      </w:r>
      <w:r w:rsidRPr="00113475">
        <w:t xml:space="preserve">0 Rückgabewerte </w:t>
      </w:r>
      <w:r>
        <w:t xml:space="preserve">der </w:t>
      </w:r>
      <w:r w:rsidRPr="00113475">
        <w:t xml:space="preserve">Operation </w:t>
      </w:r>
      <w:r>
        <w:t>signIn</w:t>
      </w:r>
      <w:bookmarkEnd w:id="163"/>
      <w:bookmarkEnd w:id="164"/>
      <w:r w:rsidRPr="00113475">
        <w:t xml:space="preserve"> </w:t>
      </w:r>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6"/>
        <w:gridCol w:w="1701"/>
        <w:gridCol w:w="4311"/>
      </w:tblGrid>
      <w:tr w:rsidR="00437D08" w:rsidRPr="0010748C" w:rsidTr="0010748C">
        <w:trPr>
          <w:tblHeader/>
        </w:trPr>
        <w:tc>
          <w:tcPr>
            <w:tcW w:w="3066" w:type="dxa"/>
            <w:shd w:val="clear" w:color="auto" w:fill="D9D9D9"/>
          </w:tcPr>
          <w:p w:rsidR="00437D08" w:rsidRPr="0010748C" w:rsidRDefault="00437D08" w:rsidP="00437D08">
            <w:pPr>
              <w:pStyle w:val="gemtab11ptAbstand"/>
              <w:rPr>
                <w:b/>
                <w:sz w:val="20"/>
              </w:rPr>
            </w:pPr>
            <w:r w:rsidRPr="0010748C">
              <w:rPr>
                <w:b/>
                <w:sz w:val="20"/>
              </w:rPr>
              <w:t>Name des Rückgabewerts</w:t>
            </w:r>
          </w:p>
        </w:tc>
        <w:tc>
          <w:tcPr>
            <w:tcW w:w="1701" w:type="dxa"/>
            <w:shd w:val="clear" w:color="auto" w:fill="D9D9D9"/>
          </w:tcPr>
          <w:p w:rsidR="00437D08" w:rsidRPr="0010748C" w:rsidRDefault="00437D08" w:rsidP="00437D08">
            <w:pPr>
              <w:pStyle w:val="gemtab11ptAbstand"/>
              <w:rPr>
                <w:b/>
                <w:sz w:val="20"/>
              </w:rPr>
            </w:pPr>
            <w:r w:rsidRPr="0010748C">
              <w:rPr>
                <w:b/>
                <w:sz w:val="20"/>
              </w:rPr>
              <w:t>Verpflichtung</w:t>
            </w:r>
          </w:p>
        </w:tc>
        <w:tc>
          <w:tcPr>
            <w:tcW w:w="4311" w:type="dxa"/>
            <w:shd w:val="clear" w:color="auto" w:fill="D9D9D9"/>
          </w:tcPr>
          <w:p w:rsidR="00437D08" w:rsidRPr="0010748C" w:rsidRDefault="00437D08" w:rsidP="00437D08">
            <w:pPr>
              <w:pStyle w:val="gemtab11ptAbstand"/>
              <w:rPr>
                <w:b/>
                <w:sz w:val="20"/>
              </w:rPr>
            </w:pPr>
            <w:r w:rsidRPr="0010748C">
              <w:rPr>
                <w:b/>
                <w:sz w:val="20"/>
              </w:rPr>
              <w:t>zusätzliche Konsistenzregel</w:t>
            </w:r>
          </w:p>
        </w:tc>
      </w:tr>
      <w:tr w:rsidR="00437D08" w:rsidRPr="0010748C" w:rsidTr="00437D08">
        <w:tc>
          <w:tcPr>
            <w:tcW w:w="3066" w:type="dxa"/>
            <w:shd w:val="clear" w:color="auto" w:fill="auto"/>
          </w:tcPr>
          <w:p w:rsidR="00437D08" w:rsidRPr="0010748C" w:rsidRDefault="00437D08" w:rsidP="00437D08">
            <w:pPr>
              <w:pStyle w:val="gemtabohneCourierNew"/>
              <w:rPr>
                <w:sz w:val="20"/>
              </w:rPr>
            </w:pPr>
            <w:r w:rsidRPr="0010748C">
              <w:rPr>
                <w:sz w:val="20"/>
              </w:rPr>
              <w:t>wa</w:t>
            </w:r>
          </w:p>
        </w:tc>
        <w:tc>
          <w:tcPr>
            <w:tcW w:w="1701" w:type="dxa"/>
            <w:shd w:val="clear" w:color="auto" w:fill="auto"/>
          </w:tcPr>
          <w:p w:rsidR="00437D08" w:rsidRPr="0010748C" w:rsidRDefault="00437D08" w:rsidP="00437D08">
            <w:pPr>
              <w:rPr>
                <w:sz w:val="20"/>
                <w:szCs w:val="20"/>
                <w:lang w:eastAsia="ko-KR"/>
              </w:rPr>
            </w:pPr>
            <w:r w:rsidRPr="0010748C">
              <w:rPr>
                <w:sz w:val="20"/>
                <w:szCs w:val="20"/>
              </w:rPr>
              <w:t>erforderlich</w:t>
            </w:r>
          </w:p>
        </w:tc>
        <w:tc>
          <w:tcPr>
            <w:tcW w:w="4311" w:type="dxa"/>
            <w:shd w:val="clear" w:color="auto" w:fill="auto"/>
          </w:tcPr>
          <w:p w:rsidR="00437D08" w:rsidRPr="0010748C" w:rsidRDefault="00437D08" w:rsidP="00437D08">
            <w:pPr>
              <w:pStyle w:val="gemtabohne"/>
              <w:rPr>
                <w:sz w:val="20"/>
                <w:lang w:eastAsia="ko-KR"/>
              </w:rPr>
            </w:pPr>
            <w:r w:rsidRPr="0010748C">
              <w:rPr>
                <w:sz w:val="20"/>
              </w:rPr>
              <w:t xml:space="preserve">Der Wert des Parameters MUSS wie folgt sein: </w:t>
            </w:r>
            <w:r w:rsidRPr="0010748C">
              <w:rPr>
                <w:rFonts w:ascii="Courier New" w:hAnsi="Courier New" w:cs="Courier New"/>
                <w:sz w:val="20"/>
                <w:lang w:eastAsia="ko-KR"/>
              </w:rPr>
              <w:t>wsignin1.0</w:t>
            </w:r>
          </w:p>
        </w:tc>
      </w:tr>
      <w:tr w:rsidR="00437D08" w:rsidRPr="0010748C" w:rsidTr="00437D08">
        <w:tc>
          <w:tcPr>
            <w:tcW w:w="3066" w:type="dxa"/>
            <w:shd w:val="clear" w:color="auto" w:fill="auto"/>
          </w:tcPr>
          <w:p w:rsidR="00437D08" w:rsidRPr="0010748C" w:rsidRDefault="00437D08" w:rsidP="00437D08">
            <w:pPr>
              <w:pStyle w:val="gemtabohneCourierNew"/>
              <w:rPr>
                <w:sz w:val="20"/>
              </w:rPr>
            </w:pPr>
            <w:r w:rsidRPr="0010748C">
              <w:rPr>
                <w:sz w:val="20"/>
              </w:rPr>
              <w:t>wresult</w:t>
            </w:r>
          </w:p>
        </w:tc>
        <w:tc>
          <w:tcPr>
            <w:tcW w:w="1701" w:type="dxa"/>
            <w:shd w:val="clear" w:color="auto" w:fill="auto"/>
          </w:tcPr>
          <w:p w:rsidR="00437D08" w:rsidRPr="0010748C" w:rsidRDefault="00437D08" w:rsidP="00437D08">
            <w:pPr>
              <w:pStyle w:val="gemtabohne"/>
              <w:rPr>
                <w:sz w:val="20"/>
              </w:rPr>
            </w:pPr>
            <w:r w:rsidRPr="0010748C">
              <w:rPr>
                <w:sz w:val="20"/>
              </w:rPr>
              <w:t>erforderlich</w:t>
            </w:r>
          </w:p>
        </w:tc>
        <w:tc>
          <w:tcPr>
            <w:tcW w:w="4311" w:type="dxa"/>
            <w:shd w:val="clear" w:color="auto" w:fill="auto"/>
          </w:tcPr>
          <w:p w:rsidR="00437D08" w:rsidRPr="0010748C" w:rsidRDefault="00437D08" w:rsidP="00437D08">
            <w:pPr>
              <w:pStyle w:val="gemtabohne"/>
              <w:rPr>
                <w:sz w:val="20"/>
                <w:lang w:eastAsia="ko-KR"/>
              </w:rPr>
            </w:pPr>
            <w:r w:rsidRPr="0010748C">
              <w:rPr>
                <w:sz w:val="20"/>
                <w:lang w:eastAsia="ko-KR"/>
              </w:rPr>
              <w:t>Der Parameter MUSS ein “Request Security Token Response” (RSTR) nach WS-Trust</w:t>
            </w:r>
            <w:r w:rsidRPr="0010748C">
              <w:rPr>
                <w:sz w:val="20"/>
                <w:lang w:val="nb-NO"/>
              </w:rPr>
              <w:t xml:space="preserve"> mit den </w:t>
            </w:r>
            <w:r w:rsidRPr="0010748C">
              <w:rPr>
                <w:sz w:val="20"/>
              </w:rPr>
              <w:t xml:space="preserve">Rückgabewerten aus [gemSpec_TBAuth] </w:t>
            </w:r>
            <w:r w:rsidRPr="0010748C">
              <w:rPr>
                <w:i/>
                <w:sz w:val="20"/>
              </w:rPr>
              <w:t>TAB_TBAuth_05 RequestSecurityTokenResponseCollection</w:t>
            </w:r>
            <w:r w:rsidRPr="0010748C">
              <w:rPr>
                <w:sz w:val="20"/>
              </w:rPr>
              <w:t xml:space="preserve"> </w:t>
            </w:r>
            <w:r w:rsidRPr="0010748C">
              <w:rPr>
                <w:sz w:val="20"/>
                <w:lang w:val="nb-NO"/>
              </w:rPr>
              <w:t>enthalten</w:t>
            </w:r>
            <w:r w:rsidRPr="0010748C">
              <w:rPr>
                <w:sz w:val="20"/>
              </w:rPr>
              <w:t>.</w:t>
            </w:r>
          </w:p>
        </w:tc>
      </w:tr>
      <w:tr w:rsidR="00437D08" w:rsidRPr="0010748C" w:rsidTr="00437D08">
        <w:tc>
          <w:tcPr>
            <w:tcW w:w="3066" w:type="dxa"/>
            <w:shd w:val="clear" w:color="auto" w:fill="auto"/>
          </w:tcPr>
          <w:p w:rsidR="00437D08" w:rsidRPr="0010748C" w:rsidRDefault="00437D08" w:rsidP="00437D08">
            <w:pPr>
              <w:pStyle w:val="gemtabohneCourierNew"/>
              <w:rPr>
                <w:sz w:val="20"/>
              </w:rPr>
            </w:pPr>
            <w:r w:rsidRPr="0010748C">
              <w:rPr>
                <w:sz w:val="20"/>
              </w:rPr>
              <w:t>wctx</w:t>
            </w:r>
          </w:p>
        </w:tc>
        <w:tc>
          <w:tcPr>
            <w:tcW w:w="1701" w:type="dxa"/>
            <w:shd w:val="clear" w:color="auto" w:fill="auto"/>
          </w:tcPr>
          <w:p w:rsidR="00437D08" w:rsidRPr="0010748C" w:rsidRDefault="00437D08" w:rsidP="00437D08">
            <w:pPr>
              <w:rPr>
                <w:sz w:val="20"/>
                <w:szCs w:val="20"/>
              </w:rPr>
            </w:pPr>
            <w:r w:rsidRPr="0010748C">
              <w:rPr>
                <w:sz w:val="20"/>
                <w:szCs w:val="20"/>
                <w:lang w:eastAsia="ko-KR"/>
              </w:rPr>
              <w:t>optional</w:t>
            </w:r>
          </w:p>
        </w:tc>
        <w:tc>
          <w:tcPr>
            <w:tcW w:w="4311" w:type="dxa"/>
            <w:shd w:val="clear" w:color="auto" w:fill="auto"/>
          </w:tcPr>
          <w:p w:rsidR="00437D08" w:rsidRPr="0010748C" w:rsidRDefault="00437D08" w:rsidP="00437D08">
            <w:pPr>
              <w:pStyle w:val="gemtabohne"/>
              <w:rPr>
                <w:sz w:val="20"/>
                <w:lang w:eastAsia="ko-KR"/>
              </w:rPr>
            </w:pPr>
            <w:r w:rsidRPr="0010748C">
              <w:rPr>
                <w:sz w:val="20"/>
                <w:lang w:eastAsia="ko-KR"/>
              </w:rPr>
              <w:t>Der BD-TBAuth MUSS die übergebene Kontextinformation in die Antwort übernehmen.</w:t>
            </w:r>
          </w:p>
        </w:tc>
      </w:tr>
      <w:tr w:rsidR="00437D08" w:rsidRPr="0010748C" w:rsidTr="00437D08">
        <w:tc>
          <w:tcPr>
            <w:tcW w:w="3066" w:type="dxa"/>
            <w:shd w:val="clear" w:color="auto" w:fill="auto"/>
          </w:tcPr>
          <w:p w:rsidR="00437D08" w:rsidRPr="0010748C" w:rsidRDefault="00437D08" w:rsidP="00437D08">
            <w:pPr>
              <w:pStyle w:val="gemtabohneCourierNew"/>
              <w:rPr>
                <w:sz w:val="20"/>
              </w:rPr>
            </w:pPr>
            <w:r w:rsidRPr="0010748C">
              <w:rPr>
                <w:sz w:val="20"/>
              </w:rPr>
              <w:t>wtrealm</w:t>
            </w:r>
          </w:p>
        </w:tc>
        <w:tc>
          <w:tcPr>
            <w:tcW w:w="1701" w:type="dxa"/>
            <w:shd w:val="clear" w:color="auto" w:fill="auto"/>
          </w:tcPr>
          <w:p w:rsidR="00437D08" w:rsidRPr="0010748C" w:rsidRDefault="00437D08" w:rsidP="00437D08">
            <w:pPr>
              <w:rPr>
                <w:sz w:val="20"/>
                <w:szCs w:val="20"/>
                <w:lang w:eastAsia="ko-KR"/>
              </w:rPr>
            </w:pPr>
            <w:r w:rsidRPr="0010748C">
              <w:rPr>
                <w:sz w:val="20"/>
                <w:szCs w:val="20"/>
              </w:rPr>
              <w:t>erforderlich</w:t>
            </w:r>
          </w:p>
        </w:tc>
        <w:tc>
          <w:tcPr>
            <w:tcW w:w="4311" w:type="dxa"/>
            <w:shd w:val="clear" w:color="auto" w:fill="auto"/>
          </w:tcPr>
          <w:p w:rsidR="00437D08" w:rsidRPr="0010748C" w:rsidRDefault="00437D08" w:rsidP="00427B62">
            <w:pPr>
              <w:pStyle w:val="gemtabohne"/>
              <w:rPr>
                <w:sz w:val="20"/>
              </w:rPr>
            </w:pPr>
            <w:r w:rsidRPr="0010748C">
              <w:rPr>
                <w:sz w:val="20"/>
                <w:lang w:eastAsia="ko-KR"/>
              </w:rPr>
              <w:t>Referenz auf</w:t>
            </w:r>
            <w:r w:rsidR="008D45BD">
              <w:rPr>
                <w:sz w:val="20"/>
                <w:lang w:eastAsia="ko-KR"/>
              </w:rPr>
              <w:t xml:space="preserve"> </w:t>
            </w:r>
            <w:r w:rsidRPr="0010748C">
              <w:rPr>
                <w:sz w:val="20"/>
                <w:lang w:eastAsia="ko-KR"/>
              </w:rPr>
              <w:t xml:space="preserve">den zu verwendenden </w:t>
            </w:r>
            <w:r w:rsidR="00F960B6" w:rsidRPr="00427B62">
              <w:rPr>
                <w:sz w:val="20"/>
                <w:lang w:eastAsia="ko-KR"/>
              </w:rPr>
              <w:t>Dienst</w:t>
            </w:r>
            <w:r w:rsidRPr="0010748C">
              <w:rPr>
                <w:sz w:val="20"/>
                <w:lang w:eastAsia="ko-KR"/>
              </w:rPr>
              <w:t>, auf</w:t>
            </w:r>
            <w:r w:rsidR="008D45BD">
              <w:rPr>
                <w:sz w:val="20"/>
                <w:lang w:eastAsia="ko-KR"/>
              </w:rPr>
              <w:t xml:space="preserve"> </w:t>
            </w:r>
            <w:r w:rsidRPr="0010748C">
              <w:rPr>
                <w:sz w:val="20"/>
                <w:lang w:eastAsia="ko-KR"/>
              </w:rPr>
              <w:t>den der Geltungsbereich der Identitätsbestätigung beschränkt wird.</w:t>
            </w:r>
          </w:p>
        </w:tc>
      </w:tr>
    </w:tbl>
    <w:p w:rsidR="001B163D" w:rsidRDefault="001B163D" w:rsidP="00437D08">
      <w:pPr>
        <w:pStyle w:val="gemStandard"/>
        <w:ind w:firstLine="709"/>
        <w:rPr>
          <w:rFonts w:ascii="Wingdings" w:hAnsi="Wingdings"/>
          <w:b/>
        </w:rPr>
      </w:pPr>
    </w:p>
    <w:p w:rsidR="00437D08" w:rsidRPr="001B163D" w:rsidRDefault="001B163D" w:rsidP="00437D08">
      <w:pPr>
        <w:pStyle w:val="gemStandard"/>
        <w:ind w:firstLine="709"/>
      </w:pPr>
      <w:r>
        <w:rPr>
          <w:rFonts w:ascii="Wingdings" w:hAnsi="Wingdings"/>
          <w:b/>
        </w:rPr>
        <w:sym w:font="Wingdings" w:char="F0D5"/>
      </w:r>
    </w:p>
    <w:p w:rsidR="00437D08" w:rsidRPr="00767BD1" w:rsidRDefault="00437D08" w:rsidP="00437D08">
      <w:pPr>
        <w:pStyle w:val="gemStandard"/>
      </w:pPr>
      <w:r>
        <w:t>Für ein</w:t>
      </w:r>
      <w:r w:rsidRPr="00620197">
        <w:t xml:space="preserve"> Beispiel </w:t>
      </w:r>
      <w:r>
        <w:t xml:space="preserve">siehe </w:t>
      </w:r>
      <w:r w:rsidRPr="00620197">
        <w:t xml:space="preserve">Anhang </w:t>
      </w:r>
      <w:r>
        <w:fldChar w:fldCharType="begin"/>
      </w:r>
      <w:r>
        <w:instrText xml:space="preserve"> REF C1 \h </w:instrText>
      </w:r>
      <w:r>
        <w:rPr>
          <w:highlight w:val="red"/>
        </w:rPr>
      </w:r>
      <w:r>
        <w:rPr>
          <w:highlight w:val="red"/>
        </w:rPr>
        <w:fldChar w:fldCharType="separate"/>
      </w:r>
      <w:r w:rsidR="0018134F" w:rsidRPr="001B163D">
        <w:t>C1</w:t>
      </w:r>
      <w:r>
        <w:fldChar w:fldCharType="end"/>
      </w:r>
      <w:r>
        <w:t>.</w:t>
      </w:r>
    </w:p>
    <w:p w:rsidR="00437D08" w:rsidRPr="00307D33" w:rsidRDefault="00437D08" w:rsidP="001B163D">
      <w:pPr>
        <w:pStyle w:val="berschrift3"/>
      </w:pPr>
      <w:bookmarkStart w:id="165" w:name="_Toc414471700"/>
      <w:bookmarkStart w:id="166" w:name="_Toc501705657"/>
      <w:r w:rsidRPr="00307D33">
        <w:t xml:space="preserve">Operation </w:t>
      </w:r>
      <w:bookmarkEnd w:id="165"/>
      <w:r>
        <w:t>signOut</w:t>
      </w:r>
      <w:bookmarkEnd w:id="166"/>
    </w:p>
    <w:p w:rsidR="00437D08" w:rsidRDefault="00437D08" w:rsidP="00437D08">
      <w:pPr>
        <w:pStyle w:val="gemStandard"/>
      </w:pPr>
      <w:r>
        <w:t xml:space="preserve">Diese Operation ermöglicht das Abmelden basierend auf </w:t>
      </w:r>
      <w:r w:rsidRPr="00BE032B">
        <w:t>[WS-Federation1.2]</w:t>
      </w:r>
      <w:r>
        <w:t xml:space="preserve"> </w:t>
      </w:r>
      <w:r w:rsidRPr="00C23800">
        <w:t>für Passive Requestor Profile. Mit Aufruf dieser Operation loggen sich Nutzer beim</w:t>
      </w:r>
      <w:r w:rsidR="008D45BD">
        <w:t xml:space="preserve"> </w:t>
      </w:r>
      <w:r>
        <w:t>Basisdienst TBAuth</w:t>
      </w:r>
      <w:r w:rsidRPr="00C23800">
        <w:t xml:space="preserve"> aus und die </w:t>
      </w:r>
      <w:r>
        <w:t>Sitzung</w:t>
      </w:r>
      <w:r w:rsidRPr="00C23800">
        <w:t xml:space="preserve"> sowie der </w:t>
      </w:r>
      <w:r>
        <w:t xml:space="preserve">ggf. </w:t>
      </w:r>
      <w:r w:rsidRPr="00C23800">
        <w:t>zugehörige Sessi</w:t>
      </w:r>
      <w:r>
        <w:t>on-Coo</w:t>
      </w:r>
      <w:r w:rsidRPr="00C23800">
        <w:t>kie im Browser werden gelöscht.</w:t>
      </w:r>
    </w:p>
    <w:p w:rsidR="00437D08" w:rsidRPr="00E11A28" w:rsidRDefault="00437D08" w:rsidP="00437D08">
      <w:pPr>
        <w:pStyle w:val="gemStandard"/>
      </w:pPr>
      <w:r w:rsidRPr="00E11A28">
        <w:t>Da über I_IDP_Auth_Passive_Client</w:t>
      </w:r>
      <w:r w:rsidRPr="007E3795">
        <w:t xml:space="preserve"> ausgestellte Identitätsbestätigungen </w:t>
      </w:r>
      <w:r>
        <w:t xml:space="preserve">grundsätzlich auch über </w:t>
      </w:r>
      <w:r w:rsidRPr="001A5A07">
        <w:t>I_IDP_Auth_</w:t>
      </w:r>
      <w:r>
        <w:t>Active</w:t>
      </w:r>
      <w:r w:rsidRPr="001A5A07">
        <w:t>_Client</w:t>
      </w:r>
      <w:r>
        <w:t xml:space="preserve">::renew_Identity_Assertion erneuert werden können, ist diese Operation signOut auch für </w:t>
      </w:r>
      <w:r w:rsidRPr="001A5A07">
        <w:t>I_IDP_Auth_Passive_Client</w:t>
      </w:r>
      <w:r>
        <w:t xml:space="preserve"> nötig.</w:t>
      </w:r>
    </w:p>
    <w:p w:rsidR="00437D08" w:rsidRPr="00C23800" w:rsidRDefault="00437D08" w:rsidP="001B163D">
      <w:pPr>
        <w:pStyle w:val="Beschriftung"/>
      </w:pPr>
      <w:r w:rsidRPr="00C23800">
        <w:rPr>
          <w:rFonts w:ascii="Wingdings" w:hAnsi="Wingdings"/>
        </w:rPr>
        <w:sym w:font="Wingdings" w:char="F0D6"/>
      </w:r>
      <w:r w:rsidRPr="00C23800">
        <w:tab/>
      </w:r>
      <w:r w:rsidRPr="000328C6">
        <w:t>TIP1-A_686</w:t>
      </w:r>
      <w:r>
        <w:t>0</w:t>
      </w:r>
      <w:r w:rsidRPr="00C23800">
        <w:t xml:space="preserve"> Aufrufparameter </w:t>
      </w:r>
      <w:r>
        <w:t>signOut</w:t>
      </w:r>
    </w:p>
    <w:p w:rsidR="00437D08" w:rsidRDefault="00437D08" w:rsidP="00437D08">
      <w:pPr>
        <w:pStyle w:val="gemAfoText"/>
      </w:pPr>
      <w:r>
        <w:lastRenderedPageBreak/>
        <w:t>Der</w:t>
      </w:r>
      <w:r w:rsidRPr="00613346">
        <w:t xml:space="preserve"> Basisdienst</w:t>
      </w:r>
      <w:r w:rsidRPr="00C23800">
        <w:t xml:space="preserve"> TBAuth MUSS an der Schnittstelle </w:t>
      </w:r>
      <w:r>
        <w:t>I_IDP_Auth_Passive_Client</w:t>
      </w:r>
      <w:r w:rsidRPr="00C23800">
        <w:t xml:space="preserve"> die Operation </w:t>
      </w:r>
      <w:r>
        <w:t>signOut</w:t>
      </w:r>
      <w:r w:rsidRPr="00C23800">
        <w:t xml:space="preserve"> </w:t>
      </w:r>
      <w:r w:rsidRPr="001573FF">
        <w:t xml:space="preserve">entsprechend [WS-Federation1.2] </w:t>
      </w:r>
      <w:r w:rsidRPr="00C23800">
        <w:t>mit den Aufrufparametern aus</w:t>
      </w:r>
      <w:r>
        <w:t xml:space="preserve"> </w:t>
      </w:r>
      <w:r w:rsidRPr="00427B62">
        <w:fldChar w:fldCharType="begin"/>
      </w:r>
      <w:r w:rsidRPr="00427B62">
        <w:instrText xml:space="preserve"> REF _Ref470010569 \h  \* MERGEFORMAT </w:instrText>
      </w:r>
      <w:r w:rsidRPr="00427B62">
        <w:fldChar w:fldCharType="separate"/>
      </w:r>
      <w:r w:rsidR="0018134F" w:rsidRPr="006F2C73">
        <w:t>TAB_B</w:t>
      </w:r>
      <w:r w:rsidR="0018134F" w:rsidRPr="00E52B8A">
        <w:t>D</w:t>
      </w:r>
      <w:r w:rsidR="0018134F" w:rsidRPr="006F2C73">
        <w:t>_TBAuth_</w:t>
      </w:r>
      <w:r w:rsidR="0018134F">
        <w:t>11</w:t>
      </w:r>
      <w:r w:rsidR="0018134F" w:rsidRPr="006F2C73">
        <w:t xml:space="preserve"> Aufrufparameter der Operation </w:t>
      </w:r>
      <w:r w:rsidR="0018134F">
        <w:t>signOut</w:t>
      </w:r>
      <w:r w:rsidRPr="00427B62">
        <w:fldChar w:fldCharType="end"/>
      </w:r>
      <w:r w:rsidRPr="00427B62">
        <w:t xml:space="preserve"> </w:t>
      </w:r>
      <w:r w:rsidRPr="00990F48">
        <w:t>anbieten</w:t>
      </w:r>
      <w:r w:rsidRPr="00C23800">
        <w:t>.</w:t>
      </w:r>
    </w:p>
    <w:p w:rsidR="0010748C" w:rsidRPr="0010748C" w:rsidRDefault="0010748C" w:rsidP="0010748C">
      <w:pPr>
        <w:pStyle w:val="gemStandard"/>
      </w:pPr>
    </w:p>
    <w:p w:rsidR="00437D08" w:rsidRPr="006F2C73" w:rsidRDefault="00437D08" w:rsidP="00437D08">
      <w:pPr>
        <w:pStyle w:val="Beschriftung"/>
      </w:pPr>
      <w:bookmarkStart w:id="167" w:name="_Ref465683129"/>
      <w:bookmarkStart w:id="168" w:name="_Ref465683152"/>
      <w:bookmarkStart w:id="169" w:name="_Toc501372437"/>
      <w:r w:rsidRPr="006F2C73">
        <w:t xml:space="preserve">Tabelle </w:t>
      </w:r>
      <w:r w:rsidRPr="00C23800">
        <w:fldChar w:fldCharType="begin"/>
      </w:r>
      <w:r w:rsidRPr="006F2C73">
        <w:instrText xml:space="preserve"> SEQ Tabelle \* ARABIC </w:instrText>
      </w:r>
      <w:r w:rsidRPr="00C23800">
        <w:fldChar w:fldCharType="separate"/>
      </w:r>
      <w:r w:rsidR="0018134F">
        <w:rPr>
          <w:noProof/>
        </w:rPr>
        <w:t>9</w:t>
      </w:r>
      <w:r w:rsidRPr="00C23800">
        <w:fldChar w:fldCharType="end"/>
      </w:r>
      <w:r>
        <w:t>:</w:t>
      </w:r>
      <w:r w:rsidRPr="006F2C73">
        <w:t xml:space="preserve"> </w:t>
      </w:r>
      <w:bookmarkStart w:id="170" w:name="_Ref470010569"/>
      <w:r w:rsidRPr="006F2C73">
        <w:t>TAB_B</w:t>
      </w:r>
      <w:r w:rsidRPr="00E52B8A">
        <w:t>D</w:t>
      </w:r>
      <w:r w:rsidRPr="006F2C73">
        <w:t>_TBAuth_</w:t>
      </w:r>
      <w:r>
        <w:t>11</w:t>
      </w:r>
      <w:r w:rsidRPr="006F2C73">
        <w:t xml:space="preserve"> Aufrufparameter der Operation </w:t>
      </w:r>
      <w:r>
        <w:t>signOut</w:t>
      </w:r>
      <w:bookmarkEnd w:id="167"/>
      <w:bookmarkEnd w:id="168"/>
      <w:bookmarkEnd w:id="169"/>
      <w:bookmarkEnd w:id="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1701"/>
        <w:gridCol w:w="4075"/>
      </w:tblGrid>
      <w:tr w:rsidR="00437D08" w:rsidRPr="0010748C" w:rsidTr="00437D08">
        <w:tc>
          <w:tcPr>
            <w:tcW w:w="3227" w:type="dxa"/>
            <w:shd w:val="clear" w:color="auto" w:fill="D9D9D9"/>
          </w:tcPr>
          <w:p w:rsidR="00437D08" w:rsidRPr="0010748C" w:rsidRDefault="00437D08" w:rsidP="00437D08">
            <w:pPr>
              <w:pStyle w:val="gemtab11ptAbstand"/>
              <w:rPr>
                <w:b/>
                <w:sz w:val="20"/>
              </w:rPr>
            </w:pPr>
            <w:r w:rsidRPr="0010748C">
              <w:rPr>
                <w:b/>
                <w:sz w:val="20"/>
              </w:rPr>
              <w:t>Name des Aufrufparameters</w:t>
            </w:r>
          </w:p>
        </w:tc>
        <w:tc>
          <w:tcPr>
            <w:tcW w:w="1701" w:type="dxa"/>
            <w:shd w:val="clear" w:color="auto" w:fill="D9D9D9"/>
          </w:tcPr>
          <w:p w:rsidR="00437D08" w:rsidRPr="0010748C" w:rsidRDefault="00437D08" w:rsidP="00437D08">
            <w:pPr>
              <w:pStyle w:val="gemtab11ptAbstand"/>
              <w:rPr>
                <w:b/>
                <w:sz w:val="20"/>
              </w:rPr>
            </w:pPr>
            <w:r w:rsidRPr="0010748C">
              <w:rPr>
                <w:b/>
                <w:sz w:val="20"/>
              </w:rPr>
              <w:t>Verpflichtung</w:t>
            </w:r>
          </w:p>
        </w:tc>
        <w:tc>
          <w:tcPr>
            <w:tcW w:w="4075" w:type="dxa"/>
            <w:shd w:val="clear" w:color="auto" w:fill="D9D9D9"/>
          </w:tcPr>
          <w:p w:rsidR="00437D08" w:rsidRPr="0010748C" w:rsidRDefault="00437D08" w:rsidP="00437D08">
            <w:pPr>
              <w:pStyle w:val="gemtab11ptAbstand"/>
              <w:rPr>
                <w:b/>
                <w:sz w:val="20"/>
              </w:rPr>
            </w:pPr>
            <w:r w:rsidRPr="0010748C">
              <w:rPr>
                <w:b/>
                <w:sz w:val="20"/>
              </w:rPr>
              <w:t>zusätzliche Konsistenzregel</w:t>
            </w:r>
          </w:p>
        </w:tc>
      </w:tr>
      <w:tr w:rsidR="00437D08" w:rsidRPr="0010748C" w:rsidTr="00437D08">
        <w:tc>
          <w:tcPr>
            <w:tcW w:w="3227" w:type="dxa"/>
            <w:shd w:val="clear" w:color="auto" w:fill="auto"/>
          </w:tcPr>
          <w:p w:rsidR="00437D08" w:rsidRPr="0010748C" w:rsidRDefault="00437D08" w:rsidP="00437D08">
            <w:pPr>
              <w:pStyle w:val="gemtabohneCourierNew"/>
              <w:rPr>
                <w:sz w:val="20"/>
              </w:rPr>
            </w:pPr>
            <w:r w:rsidRPr="0010748C">
              <w:rPr>
                <w:sz w:val="20"/>
              </w:rPr>
              <w:t>wa</w:t>
            </w:r>
          </w:p>
        </w:tc>
        <w:tc>
          <w:tcPr>
            <w:tcW w:w="1701" w:type="dxa"/>
            <w:shd w:val="clear" w:color="auto" w:fill="auto"/>
          </w:tcPr>
          <w:p w:rsidR="00437D08" w:rsidRPr="0010748C" w:rsidRDefault="00437D08" w:rsidP="00437D08">
            <w:pPr>
              <w:pStyle w:val="gemtabohne"/>
              <w:rPr>
                <w:sz w:val="20"/>
                <w:lang w:eastAsia="ko-KR"/>
              </w:rPr>
            </w:pPr>
            <w:r w:rsidRPr="0010748C">
              <w:rPr>
                <w:sz w:val="20"/>
                <w:lang w:eastAsia="ko-KR"/>
              </w:rPr>
              <w:t>erforderlich</w:t>
            </w:r>
          </w:p>
        </w:tc>
        <w:tc>
          <w:tcPr>
            <w:tcW w:w="4075" w:type="dxa"/>
            <w:shd w:val="clear" w:color="auto" w:fill="auto"/>
          </w:tcPr>
          <w:p w:rsidR="00437D08" w:rsidRPr="0010748C" w:rsidRDefault="00437D08" w:rsidP="00437D08">
            <w:pPr>
              <w:pStyle w:val="gemtabohne"/>
              <w:rPr>
                <w:sz w:val="20"/>
              </w:rPr>
            </w:pPr>
            <w:r w:rsidRPr="0010748C">
              <w:rPr>
                <w:sz w:val="20"/>
              </w:rPr>
              <w:t xml:space="preserve">Der Wert des Aufrufparameters MUSS wie folgt sein: </w:t>
            </w:r>
            <w:r w:rsidRPr="0010748C">
              <w:rPr>
                <w:rFonts w:ascii="Courier New" w:hAnsi="Courier New" w:cs="Courier New"/>
                <w:sz w:val="20"/>
                <w:lang w:eastAsia="ko-KR"/>
              </w:rPr>
              <w:t>wsignout1.0</w:t>
            </w:r>
          </w:p>
        </w:tc>
      </w:tr>
      <w:tr w:rsidR="00437D08" w:rsidRPr="0010748C" w:rsidTr="00437D08">
        <w:tc>
          <w:tcPr>
            <w:tcW w:w="3227" w:type="dxa"/>
            <w:shd w:val="clear" w:color="auto" w:fill="auto"/>
          </w:tcPr>
          <w:p w:rsidR="00437D08" w:rsidRPr="0010748C" w:rsidRDefault="00437D08" w:rsidP="00437D08">
            <w:pPr>
              <w:pStyle w:val="gemtabohneCourierNew"/>
              <w:rPr>
                <w:sz w:val="20"/>
              </w:rPr>
            </w:pPr>
            <w:r w:rsidRPr="0010748C">
              <w:rPr>
                <w:sz w:val="20"/>
              </w:rPr>
              <w:t>wreply</w:t>
            </w:r>
          </w:p>
        </w:tc>
        <w:tc>
          <w:tcPr>
            <w:tcW w:w="1701" w:type="dxa"/>
            <w:shd w:val="clear" w:color="auto" w:fill="auto"/>
          </w:tcPr>
          <w:p w:rsidR="00437D08" w:rsidRPr="0010748C" w:rsidRDefault="00437D08" w:rsidP="00437D08">
            <w:pPr>
              <w:rPr>
                <w:sz w:val="20"/>
                <w:szCs w:val="20"/>
              </w:rPr>
            </w:pPr>
            <w:r w:rsidRPr="0010748C">
              <w:rPr>
                <w:sz w:val="20"/>
                <w:szCs w:val="20"/>
                <w:lang w:eastAsia="ko-KR"/>
              </w:rPr>
              <w:t>optional</w:t>
            </w:r>
          </w:p>
        </w:tc>
        <w:tc>
          <w:tcPr>
            <w:tcW w:w="4075" w:type="dxa"/>
            <w:shd w:val="clear" w:color="auto" w:fill="auto"/>
          </w:tcPr>
          <w:p w:rsidR="00437D08" w:rsidRPr="0010748C" w:rsidRDefault="00437D08" w:rsidP="00437D08">
            <w:pPr>
              <w:pStyle w:val="gemtabohne"/>
              <w:rPr>
                <w:sz w:val="20"/>
                <w:lang w:eastAsia="ko-KR"/>
              </w:rPr>
            </w:pPr>
            <w:r w:rsidRPr="0010748C">
              <w:rPr>
                <w:sz w:val="20"/>
                <w:lang w:eastAsia="ko-KR"/>
              </w:rPr>
              <w:t>Der BD-TBAuth MUSS den Benutzer nach Abschluss der Operation auf diese URL leiten. Falls dieser Parameter nicht übergeben wird, MUSS der BD-TBAuth dem Benutzer die erfolgreiche Annullierung anzeigen.</w:t>
            </w:r>
          </w:p>
        </w:tc>
      </w:tr>
    </w:tbl>
    <w:p w:rsidR="001B163D" w:rsidRDefault="001B163D" w:rsidP="00437D08">
      <w:pPr>
        <w:pStyle w:val="gemStandard"/>
        <w:ind w:firstLine="567"/>
        <w:rPr>
          <w:rFonts w:ascii="Wingdings" w:hAnsi="Wingdings"/>
          <w:b/>
        </w:rPr>
      </w:pPr>
    </w:p>
    <w:p w:rsidR="00437D08" w:rsidRPr="001B163D" w:rsidRDefault="001B163D" w:rsidP="00437D08">
      <w:pPr>
        <w:pStyle w:val="gemStandard"/>
        <w:ind w:firstLine="567"/>
      </w:pPr>
      <w:r>
        <w:rPr>
          <w:rFonts w:ascii="Wingdings" w:hAnsi="Wingdings"/>
          <w:b/>
        </w:rPr>
        <w:sym w:font="Wingdings" w:char="F0D5"/>
      </w:r>
    </w:p>
    <w:p w:rsidR="00437D08" w:rsidRPr="004F7D90" w:rsidRDefault="00437D08" w:rsidP="00437D08">
      <w:pPr>
        <w:pStyle w:val="gemStandard"/>
      </w:pPr>
      <w:r w:rsidRPr="00BE032B">
        <w:t>Sitzungsinformationen könnten die Identitätsbestätigung oder eine Referenz auf diese enthalten, sind aber letzten Endes implementierungsabhängig.</w:t>
      </w:r>
      <w:r>
        <w:t xml:space="preserve"> Je nach Implementierung des</w:t>
      </w:r>
      <w:r w:rsidR="008D45BD">
        <w:t xml:space="preserve"> </w:t>
      </w:r>
      <w:r w:rsidRPr="00B82038">
        <w:t>Basisdienstes</w:t>
      </w:r>
      <w:r>
        <w:t>, könnte dieser Sitzungsinformationen temporär speichern oder auch in einem Session-Cookie im Webbrowser des Nutzers ablegen.</w:t>
      </w:r>
    </w:p>
    <w:p w:rsidR="00437D08" w:rsidRPr="00C23800" w:rsidRDefault="00437D08" w:rsidP="001B163D">
      <w:pPr>
        <w:pStyle w:val="Beschriftung"/>
      </w:pPr>
      <w:r w:rsidRPr="00C23800">
        <w:rPr>
          <w:rFonts w:ascii="Wingdings" w:hAnsi="Wingdings"/>
        </w:rPr>
        <w:sym w:font="Wingdings" w:char="F0D6"/>
      </w:r>
      <w:r w:rsidRPr="00C23800">
        <w:tab/>
      </w:r>
      <w:r w:rsidRPr="000328C6">
        <w:t>TIP1-A_686</w:t>
      </w:r>
      <w:r>
        <w:t>2</w:t>
      </w:r>
      <w:r w:rsidRPr="00C23800">
        <w:t xml:space="preserve"> </w:t>
      </w:r>
      <w:r>
        <w:t>Annullierung</w:t>
      </w:r>
      <w:r w:rsidR="00747A6A">
        <w:t xml:space="preserve"> </w:t>
      </w:r>
      <w:r w:rsidR="00C462DB" w:rsidRPr="00C462DB">
        <w:rPr>
          <w:highlight w:val="green"/>
        </w:rPr>
        <w:t xml:space="preserve">durch signOut </w:t>
      </w:r>
    </w:p>
    <w:p w:rsidR="001B163D" w:rsidRDefault="00437D08" w:rsidP="00437D08">
      <w:pPr>
        <w:pStyle w:val="gemAfoText"/>
        <w:rPr>
          <w:rFonts w:ascii="Wingdings" w:hAnsi="Wingdings"/>
          <w:b/>
        </w:rPr>
      </w:pPr>
      <w:r>
        <w:t>Der</w:t>
      </w:r>
      <w:r w:rsidRPr="00613346">
        <w:t xml:space="preserve"> Basisdienst</w:t>
      </w:r>
      <w:r w:rsidRPr="00C23800">
        <w:t xml:space="preserve"> TBAuth MUSS an der Schnittstelle </w:t>
      </w:r>
      <w:r>
        <w:t>I_IDP_Auth_Passive_Client</w:t>
      </w:r>
      <w:r w:rsidRPr="00C23800">
        <w:t xml:space="preserve"> </w:t>
      </w:r>
      <w:r>
        <w:t>bei Aufruf der Operation signOut</w:t>
      </w:r>
      <w:r w:rsidRPr="00C23800">
        <w:t xml:space="preserve"> </w:t>
      </w:r>
      <w:r>
        <w:t>die zugehörige Identitätsbestätigung annullieren, indem es ggf. zugehörige Sitzungs-Cookies im Webbrowser des Benutzers löscht, ggf. temporär gespeicherte Sitzungsinformationen innerhalb des</w:t>
      </w:r>
      <w:r w:rsidR="008D45BD">
        <w:t xml:space="preserve"> </w:t>
      </w:r>
      <w:r w:rsidRPr="00B82038">
        <w:t>Basisdienstes</w:t>
      </w:r>
      <w:r>
        <w:t xml:space="preserve"> löscht und für diesen Nutzer zuvor über I_IDP_Auth_Passive_Client ausgestellte Identitätsbestätigungen (über I_IDP_Auth_Active_Client::renew_Identity_Assertion) nicht mehr erneuert. </w:t>
      </w:r>
    </w:p>
    <w:p w:rsidR="00437D08" w:rsidRPr="001B163D" w:rsidRDefault="001B163D" w:rsidP="00437D08">
      <w:pPr>
        <w:pStyle w:val="gemAfoText"/>
      </w:pPr>
      <w:r>
        <w:rPr>
          <w:rFonts w:ascii="Wingdings" w:hAnsi="Wingdings"/>
          <w:b/>
        </w:rPr>
        <w:sym w:font="Wingdings" w:char="F0D5"/>
      </w:r>
    </w:p>
    <w:p w:rsidR="00437D08" w:rsidRDefault="00437D08" w:rsidP="00437D08">
      <w:pPr>
        <w:pStyle w:val="gemStandard"/>
      </w:pPr>
      <w:r>
        <w:t>Nach der Bestätigung durch den Benutzer kann die eigentliche Annullierung mittels der Operation signoutCleanup [WS-Federation1.2] ausgeführt werden. Um zu verhindern, dass sich Nutzer unabsichtlich abmelden – sei es aufgrund eines technischen Fehlers oder als Opfer eines boshaften Angriffs – wird die Operation signoutCleanup nicht separat (ohne Bestätigung) angeboten</w:t>
      </w:r>
    </w:p>
    <w:p w:rsidR="00437D08" w:rsidRPr="00810D51" w:rsidRDefault="00437D08" w:rsidP="00437D08">
      <w:pPr>
        <w:pStyle w:val="gemStandard"/>
      </w:pPr>
      <w:r>
        <w:t>Für ein</w:t>
      </w:r>
      <w:r w:rsidRPr="00620197">
        <w:t xml:space="preserve"> Beispiel </w:t>
      </w:r>
      <w:r>
        <w:t xml:space="preserve">siehe </w:t>
      </w:r>
      <w:r w:rsidRPr="00620197">
        <w:t>Anhang</w:t>
      </w:r>
      <w:r>
        <w:t xml:space="preserve"> </w:t>
      </w:r>
      <w:r>
        <w:fldChar w:fldCharType="begin"/>
      </w:r>
      <w:r>
        <w:instrText xml:space="preserve"> REF C2 \h </w:instrText>
      </w:r>
      <w:r>
        <w:rPr>
          <w:highlight w:val="red"/>
        </w:rPr>
      </w:r>
      <w:r>
        <w:rPr>
          <w:highlight w:val="red"/>
        </w:rPr>
        <w:fldChar w:fldCharType="separate"/>
      </w:r>
      <w:r w:rsidR="0018134F" w:rsidRPr="001B163D">
        <w:t>C2</w:t>
      </w:r>
      <w:r>
        <w:fldChar w:fldCharType="end"/>
      </w:r>
      <w:r w:rsidRPr="00620197">
        <w:t>.</w:t>
      </w:r>
    </w:p>
    <w:p w:rsidR="00437D08" w:rsidRDefault="00437D08" w:rsidP="001B163D">
      <w:pPr>
        <w:pStyle w:val="berschrift2"/>
        <w:rPr>
          <w:lang w:val="en-US"/>
        </w:rPr>
      </w:pPr>
      <w:bookmarkStart w:id="171" w:name="_Toc501705658"/>
      <w:r w:rsidRPr="002D2EBD">
        <w:rPr>
          <w:lang w:val="en-US"/>
        </w:rPr>
        <w:t xml:space="preserve">Schnittstelle </w:t>
      </w:r>
      <w:r>
        <w:rPr>
          <w:lang w:val="en-US"/>
        </w:rPr>
        <w:t>I_Local_IDP_Service</w:t>
      </w:r>
      <w:bookmarkEnd w:id="171"/>
    </w:p>
    <w:p w:rsidR="00437D08" w:rsidRDefault="00437D08" w:rsidP="00437D08">
      <w:pPr>
        <w:pStyle w:val="gemStandard"/>
      </w:pPr>
      <w:r w:rsidRPr="00342993">
        <w:t xml:space="preserve"> D</w:t>
      </w:r>
      <w:r>
        <w:t xml:space="preserve">er Basisdienst </w:t>
      </w:r>
      <w:r w:rsidRPr="00342993">
        <w:t>TBAuth bietet diese Schnittstelle, zur Ausstellung von Identitätsbestätigungen, für lokale IDPs in der Leistungserbringerumgebung an. Als Aufrufparameter wird eine durch den lokalen IDP erstellte und signierte Identitätsbestätigung übergeben. Der BD-TBAuth übernimmt die Inhalte d</w:t>
      </w:r>
      <w:r>
        <w:t>ies</w:t>
      </w:r>
      <w:r w:rsidRPr="00342993">
        <w:t xml:space="preserve">er übergebenen Identitätsbestätigung unverändert und signiert diese mit der für </w:t>
      </w:r>
      <w:r w:rsidRPr="00342993">
        <w:lastRenderedPageBreak/>
        <w:t xml:space="preserve">tokenbasierte Authentisierung verwendeten Identität. </w:t>
      </w:r>
      <w:r>
        <w:t xml:space="preserve">Die </w:t>
      </w:r>
      <w:r w:rsidRPr="00342993">
        <w:t>neu</w:t>
      </w:r>
      <w:r>
        <w:t xml:space="preserve"> signierte Identitätsbestätigung wird als Ergebnis der Operation zurück geliefert.</w:t>
      </w:r>
    </w:p>
    <w:p w:rsidR="00437D08" w:rsidRDefault="00437D08" w:rsidP="00437D08">
      <w:pPr>
        <w:pStyle w:val="gemStandard"/>
      </w:pPr>
      <w:r>
        <w:t xml:space="preserve">Als Herausgeber der Identitätsbestätigung wird ein vom Aufrufer vorgegebener Wert verwendet. </w:t>
      </w:r>
      <w:r w:rsidRPr="00E52B8A">
        <w:rPr>
          <w:lang w:eastAsia="ko-KR"/>
        </w:rPr>
        <w:t>Der BD</w:t>
      </w:r>
      <w:r>
        <w:t>-TBAuth stellt jedoch sicher, dass dieses von dem Wert „IDP TI-Plattform“ abweicht. Dadurch können Systeme, die die Identitätsbestätigung prüfen, erkennen, dass die Inhalte der Identitätsbestätigung nicht</w:t>
      </w:r>
      <w:r w:rsidR="008D45BD">
        <w:t xml:space="preserve"> </w:t>
      </w:r>
      <w:r w:rsidRPr="00342993">
        <w:t>vom</w:t>
      </w:r>
      <w:r>
        <w:t xml:space="preserve"> B</w:t>
      </w:r>
      <w:r w:rsidRPr="00BE0407">
        <w:t>D</w:t>
      </w:r>
      <w:r>
        <w:t>-TBAuth, sondern von einem lokalen IDP stammen.</w:t>
      </w:r>
    </w:p>
    <w:p w:rsidR="00437D08" w:rsidRPr="003739A9" w:rsidRDefault="00437D08" w:rsidP="001B163D">
      <w:pPr>
        <w:pStyle w:val="Beschriftung"/>
        <w:rPr>
          <w:lang w:val="en-US"/>
        </w:rPr>
      </w:pPr>
      <w:r w:rsidRPr="002B1E0F">
        <w:rPr>
          <w:rFonts w:ascii="Wingdings" w:hAnsi="Wingdings"/>
        </w:rPr>
        <w:sym w:font="Wingdings" w:char="F0D6"/>
      </w:r>
      <w:r w:rsidRPr="003739A9">
        <w:rPr>
          <w:lang w:val="en-US"/>
        </w:rPr>
        <w:tab/>
      </w:r>
      <w:r w:rsidRPr="000328C6">
        <w:rPr>
          <w:lang w:val="en-US"/>
        </w:rPr>
        <w:t>TIP1-A_686</w:t>
      </w:r>
      <w:r>
        <w:rPr>
          <w:lang w:val="en-US"/>
        </w:rPr>
        <w:t>4</w:t>
      </w:r>
      <w:r w:rsidRPr="003739A9">
        <w:rPr>
          <w:lang w:val="en-US"/>
        </w:rPr>
        <w:t xml:space="preserve"> </w:t>
      </w:r>
      <w:r>
        <w:rPr>
          <w:lang w:val="en-US"/>
        </w:rPr>
        <w:t xml:space="preserve">WSDL für </w:t>
      </w:r>
      <w:r w:rsidRPr="003739A9">
        <w:rPr>
          <w:lang w:val="en-US"/>
        </w:rPr>
        <w:t>I_Local_IDP_Service</w:t>
      </w:r>
    </w:p>
    <w:p w:rsidR="001B163D" w:rsidRDefault="00437D08" w:rsidP="00437D08">
      <w:pPr>
        <w:pStyle w:val="gemEinzug"/>
        <w:rPr>
          <w:rFonts w:ascii="Wingdings" w:hAnsi="Wingdings"/>
          <w:b/>
        </w:rPr>
      </w:pPr>
      <w:r>
        <w:t>Der</w:t>
      </w:r>
      <w:r w:rsidRPr="00613346">
        <w:t xml:space="preserve"> Basisdienst</w:t>
      </w:r>
      <w:r w:rsidRPr="00155E60">
        <w:t xml:space="preserve"> TBAuth MUSS die Schnittstelle I_Local_IDP_Service entsprechend LocalIdpService.wsdl (siehe Anhang </w:t>
      </w:r>
      <w:r w:rsidRPr="00D07AD2">
        <w:t>B</w:t>
      </w:r>
      <w:r w:rsidRPr="00155E60">
        <w:t xml:space="preserve">) umsetzen. </w:t>
      </w:r>
    </w:p>
    <w:p w:rsidR="00437D08" w:rsidRPr="001B163D" w:rsidRDefault="001B163D" w:rsidP="001B163D">
      <w:pPr>
        <w:pStyle w:val="gemStandard"/>
        <w:rPr>
          <w:lang w:val="en-US"/>
        </w:rPr>
      </w:pPr>
      <w:r>
        <w:rPr>
          <w:b/>
          <w:lang w:val="en-US"/>
        </w:rPr>
        <w:sym w:font="Wingdings" w:char="F0D5"/>
      </w:r>
    </w:p>
    <w:p w:rsidR="00437D08" w:rsidRPr="000328C6" w:rsidRDefault="00437D08" w:rsidP="001B163D">
      <w:pPr>
        <w:pStyle w:val="Beschriftung"/>
        <w:rPr>
          <w:lang w:val="en-US"/>
        </w:rPr>
      </w:pPr>
      <w:r w:rsidRPr="00155E60">
        <w:rPr>
          <w:rFonts w:ascii="Wingdings" w:hAnsi="Wingdings"/>
        </w:rPr>
        <w:sym w:font="Wingdings" w:char="F0D6"/>
      </w:r>
      <w:r w:rsidRPr="000328C6">
        <w:rPr>
          <w:lang w:val="en-US"/>
        </w:rPr>
        <w:tab/>
        <w:t>TIP1-A_6865</w:t>
      </w:r>
      <w:r>
        <w:rPr>
          <w:lang w:val="en-US"/>
        </w:rPr>
        <w:t xml:space="preserve"> G</w:t>
      </w:r>
      <w:r w:rsidRPr="000328C6">
        <w:rPr>
          <w:lang w:val="en-US"/>
        </w:rPr>
        <w:t>ültige Anfragen an I_Local_IDP_Service</w:t>
      </w:r>
    </w:p>
    <w:p w:rsidR="001B163D" w:rsidRDefault="00437D08" w:rsidP="00437D08">
      <w:pPr>
        <w:pStyle w:val="gemAfoText"/>
        <w:rPr>
          <w:rFonts w:ascii="Wingdings" w:hAnsi="Wingdings"/>
          <w:b/>
        </w:rPr>
      </w:pPr>
      <w:r>
        <w:t>Der</w:t>
      </w:r>
      <w:r w:rsidRPr="00613346">
        <w:t xml:space="preserve"> Basisdienst</w:t>
      </w:r>
      <w:r w:rsidRPr="00155E60">
        <w:t xml:space="preserve"> TBAuth MUSS an der Schnittstelle I_Local_IDP_Service ausschließlich Anfragen (Requests) akzeptieren, die der geltenden Schnittstellendefinition (WSDL) entsprechen. Aufrufe mit ungültigen Anfragen MÜSSEN mit einem SOAP-Fault abgebrochen werden. </w:t>
      </w:r>
    </w:p>
    <w:p w:rsidR="00437D08" w:rsidRPr="001B163D" w:rsidRDefault="001B163D" w:rsidP="00437D08">
      <w:pPr>
        <w:pStyle w:val="gemAfoText"/>
      </w:pPr>
      <w:r>
        <w:rPr>
          <w:rFonts w:ascii="Wingdings" w:hAnsi="Wingdings"/>
          <w:b/>
        </w:rPr>
        <w:sym w:font="Wingdings" w:char="F0D5"/>
      </w:r>
    </w:p>
    <w:p w:rsidR="00437D08" w:rsidRDefault="00437D08" w:rsidP="001B163D">
      <w:pPr>
        <w:pStyle w:val="berschrift3"/>
      </w:pPr>
      <w:bookmarkStart w:id="172" w:name="_Toc501705659"/>
      <w:r w:rsidRPr="00155E60">
        <w:t>SOAP-Envelope</w:t>
      </w:r>
      <w:bookmarkEnd w:id="172"/>
    </w:p>
    <w:p w:rsidR="00437D08" w:rsidRPr="004F7D90" w:rsidRDefault="00437D08" w:rsidP="00437D08">
      <w:pPr>
        <w:pStyle w:val="gemStandard"/>
      </w:pPr>
      <w:r>
        <w:t>Um Standard-konform zu sein wird die zu signierende Identitätsbestätigung nicht als Teil des RST sondern im Security-Header des SOAP-Envelopes übergeben.</w:t>
      </w:r>
    </w:p>
    <w:p w:rsidR="00437D08" w:rsidRPr="00155E60" w:rsidRDefault="00437D08" w:rsidP="001B163D">
      <w:pPr>
        <w:pStyle w:val="Beschriftung"/>
        <w:rPr>
          <w:lang w:val="en-US"/>
        </w:rPr>
      </w:pPr>
      <w:r w:rsidRPr="00155E60">
        <w:rPr>
          <w:rFonts w:ascii="Wingdings" w:hAnsi="Wingdings"/>
        </w:rPr>
        <w:sym w:font="Wingdings" w:char="F0D6"/>
      </w:r>
      <w:r w:rsidRPr="00155E60">
        <w:rPr>
          <w:lang w:val="en-US"/>
        </w:rPr>
        <w:tab/>
      </w:r>
      <w:r w:rsidRPr="000328C6">
        <w:rPr>
          <w:lang w:val="en-US"/>
        </w:rPr>
        <w:t>TIP1-A_686</w:t>
      </w:r>
      <w:r>
        <w:rPr>
          <w:lang w:val="en-US"/>
        </w:rPr>
        <w:t>6</w:t>
      </w:r>
      <w:r w:rsidRPr="00155E60">
        <w:rPr>
          <w:lang w:val="en-US"/>
        </w:rPr>
        <w:t xml:space="preserve"> I_Local_IDP_Service: SOAP-Envelope der Aufrufe</w:t>
      </w:r>
    </w:p>
    <w:p w:rsidR="00437D08" w:rsidRPr="00155E60" w:rsidRDefault="00437D08" w:rsidP="00437D08">
      <w:pPr>
        <w:pStyle w:val="gemAfoText"/>
      </w:pPr>
      <w:r>
        <w:t>Der</w:t>
      </w:r>
      <w:r w:rsidRPr="00613346">
        <w:t xml:space="preserve"> Basisdienst</w:t>
      </w:r>
      <w:r w:rsidRPr="00155E60">
        <w:t xml:space="preserve"> TBAuth MUSS Aufrufe der Schnittstelle I_Local_IDP_Service ablehnen, wenn sie nicht dem folgenden SOAP-Envelope entsprechen, wobei „…“ Platzhalter sind.</w:t>
      </w:r>
    </w:p>
    <w:p w:rsidR="00437D08" w:rsidRPr="00845C89" w:rsidRDefault="00437D08" w:rsidP="00437D08">
      <w:pPr>
        <w:pStyle w:val="gemListing"/>
        <w:rPr>
          <w:lang w:val="de-DE"/>
        </w:rPr>
      </w:pPr>
      <w:r w:rsidRPr="00845C89">
        <w:rPr>
          <w:lang w:val="de-DE"/>
        </w:rPr>
        <w:t>&lt;soap:Envelope xmlns:soap=</w:t>
      </w:r>
      <w:r>
        <w:rPr>
          <w:lang w:val="de-DE"/>
        </w:rPr>
        <w:t>“</w:t>
      </w:r>
      <w:r w:rsidRPr="00845C89">
        <w:rPr>
          <w:lang w:val="de-DE"/>
        </w:rPr>
        <w:t>http://schemas.xmlsoap.org/soap/envelope/</w:t>
      </w:r>
      <w:r>
        <w:rPr>
          <w:lang w:val="de-DE"/>
        </w:rPr>
        <w:t>“</w:t>
      </w:r>
      <w:r w:rsidRPr="00845C89">
        <w:rPr>
          <w:lang w:val="de-DE"/>
        </w:rPr>
        <w:t>&gt;</w:t>
      </w:r>
    </w:p>
    <w:p w:rsidR="00437D08" w:rsidRPr="00845C89" w:rsidRDefault="00437D08" w:rsidP="00437D08">
      <w:pPr>
        <w:pStyle w:val="gemListing"/>
        <w:rPr>
          <w:lang w:val="de-DE"/>
        </w:rPr>
      </w:pPr>
      <w:r w:rsidRPr="00845C89">
        <w:rPr>
          <w:lang w:val="de-DE"/>
        </w:rPr>
        <w:tab/>
        <w:t>&lt;soap:Header&gt;</w:t>
      </w:r>
    </w:p>
    <w:p w:rsidR="00437D08" w:rsidRPr="00FD4ACE" w:rsidRDefault="00437D08" w:rsidP="00437D08">
      <w:pPr>
        <w:pStyle w:val="gemListing"/>
        <w:rPr>
          <w:lang w:val="de-DE"/>
        </w:rPr>
      </w:pPr>
      <w:r w:rsidRPr="00845C89">
        <w:rPr>
          <w:lang w:val="de-DE"/>
        </w:rPr>
        <w:tab/>
      </w:r>
      <w:r w:rsidRPr="00845C89">
        <w:rPr>
          <w:lang w:val="de-DE"/>
        </w:rPr>
        <w:tab/>
      </w:r>
      <w:r w:rsidRPr="00FD4ACE">
        <w:rPr>
          <w:lang w:val="de-DE"/>
        </w:rPr>
        <w:t>&lt;Action xmlns=“http://www.w3.org/2005/08/addressing“&gt; http://docs.oasis-open.org/ws-sx/ws-trust/200512/RST/Issue&lt;/Action&gt;</w:t>
      </w:r>
    </w:p>
    <w:p w:rsidR="00437D08" w:rsidRPr="00155E60" w:rsidRDefault="00437D08" w:rsidP="00437D08">
      <w:pPr>
        <w:pStyle w:val="gemListing"/>
        <w:rPr>
          <w:lang w:val="de-DE"/>
        </w:rPr>
      </w:pPr>
      <w:r w:rsidRPr="00FD4ACE">
        <w:rPr>
          <w:lang w:val="de-DE"/>
        </w:rPr>
        <w:tab/>
      </w:r>
      <w:r w:rsidRPr="00FD4ACE">
        <w:rPr>
          <w:lang w:val="de-DE"/>
        </w:rPr>
        <w:tab/>
      </w:r>
      <w:r w:rsidRPr="00155E60">
        <w:rPr>
          <w:lang w:val="de-DE"/>
        </w:rPr>
        <w:t>&lt;MessageID xmlns=</w:t>
      </w:r>
      <w:r>
        <w:rPr>
          <w:lang w:val="de-DE"/>
        </w:rPr>
        <w:t>“</w:t>
      </w:r>
      <w:r w:rsidRPr="00155E60">
        <w:rPr>
          <w:lang w:val="de-DE"/>
        </w:rPr>
        <w:t>http://www.w3.org/2005/08/addressing</w:t>
      </w:r>
      <w:r>
        <w:rPr>
          <w:lang w:val="de-DE"/>
        </w:rPr>
        <w:t>“</w:t>
      </w:r>
      <w:r w:rsidRPr="00155E60">
        <w:rPr>
          <w:lang w:val="de-DE"/>
        </w:rPr>
        <w:t>&gt;</w:t>
      </w:r>
      <w:r>
        <w:rPr>
          <w:lang w:val="de-DE"/>
        </w:rPr>
        <w:t>…</w:t>
      </w:r>
      <w:r w:rsidRPr="00155E60">
        <w:rPr>
          <w:lang w:val="de-DE"/>
        </w:rPr>
        <w:t>&lt;/MessageID&gt;</w:t>
      </w:r>
    </w:p>
    <w:p w:rsidR="00437D08" w:rsidRPr="00155E60" w:rsidRDefault="00437D08" w:rsidP="00437D08">
      <w:pPr>
        <w:pStyle w:val="gemListing"/>
      </w:pPr>
      <w:r w:rsidRPr="00155E60">
        <w:rPr>
          <w:lang w:val="de-DE"/>
        </w:rPr>
        <w:tab/>
      </w:r>
      <w:r w:rsidRPr="00155E60">
        <w:rPr>
          <w:lang w:val="de-DE"/>
        </w:rPr>
        <w:tab/>
      </w:r>
      <w:r w:rsidRPr="00155E60">
        <w:t>&lt;To xmlns=</w:t>
      </w:r>
      <w:r>
        <w:t>”</w:t>
      </w:r>
      <w:r w:rsidRPr="00155E60">
        <w:t>http://www.w3.org/2005/08/addressing</w:t>
      </w:r>
      <w:r>
        <w:t>”</w:t>
      </w:r>
      <w:r w:rsidRPr="00155E60">
        <w:t>&gt;</w:t>
      </w:r>
      <w:r>
        <w:t>…</w:t>
      </w:r>
      <w:r w:rsidRPr="00155E60">
        <w:t>&lt;/To&gt;</w:t>
      </w:r>
    </w:p>
    <w:p w:rsidR="00437D08" w:rsidRPr="00155E60" w:rsidRDefault="00437D08" w:rsidP="00437D08">
      <w:pPr>
        <w:pStyle w:val="gemListing"/>
      </w:pPr>
      <w:r w:rsidRPr="00155E60">
        <w:tab/>
      </w:r>
      <w:r w:rsidRPr="00155E60">
        <w:tab/>
        <w:t>&lt;ReplyTo xmlns=</w:t>
      </w:r>
      <w:r>
        <w:t>”</w:t>
      </w:r>
      <w:r w:rsidRPr="00155E60">
        <w:t>http://www.w3.org/2005/08/addressing</w:t>
      </w:r>
      <w:r>
        <w:t>”</w:t>
      </w:r>
      <w:r w:rsidRPr="00155E60">
        <w:t>&gt;</w:t>
      </w:r>
    </w:p>
    <w:p w:rsidR="00437D08" w:rsidRPr="00155E60" w:rsidRDefault="00437D08" w:rsidP="00437D08">
      <w:pPr>
        <w:pStyle w:val="gemListing"/>
      </w:pPr>
      <w:r w:rsidRPr="00155E60">
        <w:tab/>
      </w:r>
      <w:r w:rsidRPr="00155E60">
        <w:tab/>
      </w:r>
      <w:r w:rsidRPr="00155E60">
        <w:tab/>
        <w:t>&lt;Address&gt;</w:t>
      </w:r>
      <w:r>
        <w:t>…</w:t>
      </w:r>
      <w:r w:rsidRPr="00155E60">
        <w:t>&lt;/Address&gt;</w:t>
      </w:r>
    </w:p>
    <w:p w:rsidR="00437D08" w:rsidRPr="00155E60" w:rsidRDefault="00437D08" w:rsidP="00437D08">
      <w:pPr>
        <w:pStyle w:val="gemListing"/>
      </w:pPr>
      <w:r w:rsidRPr="00155E60">
        <w:tab/>
      </w:r>
      <w:r w:rsidRPr="00155E60">
        <w:tab/>
        <w:t>&lt;/ReplyTo&gt;</w:t>
      </w:r>
    </w:p>
    <w:p w:rsidR="00437D08" w:rsidRPr="00155E60" w:rsidRDefault="00437D08" w:rsidP="00437D08">
      <w:pPr>
        <w:pStyle w:val="gemListing"/>
      </w:pPr>
      <w:r w:rsidRPr="00155E60">
        <w:tab/>
      </w:r>
      <w:r w:rsidRPr="00155E60">
        <w:tab/>
        <w:t>&lt;wsse:Security soap:mustUnderstand=</w:t>
      </w:r>
      <w:r>
        <w:t>”</w:t>
      </w:r>
      <w:r w:rsidRPr="00155E60">
        <w:t>1</w:t>
      </w:r>
      <w:r>
        <w:t>”</w:t>
      </w:r>
      <w:r w:rsidRPr="00155E60">
        <w:t>&gt;</w:t>
      </w:r>
    </w:p>
    <w:p w:rsidR="00437D08" w:rsidRPr="00155E60" w:rsidRDefault="00437D08" w:rsidP="00437D08">
      <w:pPr>
        <w:pStyle w:val="gemListing"/>
      </w:pPr>
      <w:r w:rsidRPr="00155E60">
        <w:tab/>
      </w:r>
      <w:r w:rsidRPr="00155E60">
        <w:tab/>
      </w:r>
      <w:r w:rsidRPr="00155E60">
        <w:tab/>
        <w:t>&lt;saml2:Assertion&gt;</w:t>
      </w:r>
      <w:r>
        <w:t>…</w:t>
      </w:r>
      <w:r w:rsidRPr="00155E60">
        <w:t>&lt;/saml2:Assertion&gt;</w:t>
      </w:r>
    </w:p>
    <w:p w:rsidR="00437D08" w:rsidRPr="00AC45D7" w:rsidRDefault="00437D08" w:rsidP="00437D08">
      <w:pPr>
        <w:pStyle w:val="gemListing"/>
      </w:pPr>
      <w:r w:rsidRPr="00155E60">
        <w:tab/>
      </w:r>
      <w:r w:rsidRPr="00155E60">
        <w:tab/>
        <w:t>&lt;/wsse:Security&gt;</w:t>
      </w:r>
    </w:p>
    <w:p w:rsidR="00437D08" w:rsidRPr="00AC45D7" w:rsidRDefault="00437D08" w:rsidP="00437D08">
      <w:pPr>
        <w:pStyle w:val="gemListing"/>
      </w:pPr>
      <w:r w:rsidRPr="00AC45D7">
        <w:tab/>
        <w:t>&lt;/soap:Header&gt;</w:t>
      </w:r>
    </w:p>
    <w:p w:rsidR="00437D08" w:rsidRPr="00AC45D7" w:rsidRDefault="00437D08" w:rsidP="00437D08">
      <w:pPr>
        <w:pStyle w:val="gemListing"/>
      </w:pPr>
      <w:r w:rsidRPr="00AC45D7">
        <w:tab/>
        <w:t>&lt;soap:Body&gt;</w:t>
      </w:r>
    </w:p>
    <w:p w:rsidR="00437D08" w:rsidRDefault="00437D08" w:rsidP="00437D08">
      <w:pPr>
        <w:pStyle w:val="gemListing"/>
      </w:pPr>
      <w:r>
        <w:tab/>
      </w:r>
      <w:r>
        <w:tab/>
        <w:t>…</w:t>
      </w:r>
    </w:p>
    <w:p w:rsidR="00437D08" w:rsidRDefault="00437D08" w:rsidP="00437D08">
      <w:pPr>
        <w:pStyle w:val="gemListing"/>
      </w:pPr>
      <w:r w:rsidRPr="00AC45D7">
        <w:tab/>
        <w:t>&lt;/soap:Body&gt;</w:t>
      </w:r>
    </w:p>
    <w:p w:rsidR="00437D08" w:rsidRDefault="00437D08" w:rsidP="00437D08">
      <w:pPr>
        <w:pStyle w:val="gemListing"/>
      </w:pPr>
      <w:r>
        <w:t>&lt;/soap:Envelope&gt;</w:t>
      </w:r>
    </w:p>
    <w:p w:rsidR="001B163D" w:rsidRDefault="001B163D" w:rsidP="00437D08">
      <w:pPr>
        <w:pStyle w:val="gemStandard"/>
        <w:ind w:firstLine="567"/>
        <w:rPr>
          <w:rFonts w:ascii="Wingdings" w:hAnsi="Wingdings"/>
          <w:b/>
        </w:rPr>
      </w:pPr>
    </w:p>
    <w:p w:rsidR="00437D08" w:rsidRPr="001B163D" w:rsidRDefault="001B163D" w:rsidP="00437D08">
      <w:pPr>
        <w:pStyle w:val="gemStandard"/>
        <w:ind w:firstLine="567"/>
        <w:rPr>
          <w:lang w:val="en-US"/>
        </w:rPr>
      </w:pPr>
      <w:r>
        <w:rPr>
          <w:rFonts w:ascii="Wingdings" w:hAnsi="Wingdings"/>
          <w:b/>
        </w:rPr>
        <w:lastRenderedPageBreak/>
        <w:sym w:font="Wingdings" w:char="F0D5"/>
      </w:r>
    </w:p>
    <w:p w:rsidR="00437D08" w:rsidRPr="001A1EEF" w:rsidRDefault="00437D08" w:rsidP="001B163D">
      <w:pPr>
        <w:pStyle w:val="Beschriftung"/>
        <w:rPr>
          <w:lang w:val="en-US"/>
        </w:rPr>
      </w:pPr>
      <w:r w:rsidRPr="004513C3">
        <w:rPr>
          <w:rFonts w:ascii="Wingdings" w:hAnsi="Wingdings"/>
        </w:rPr>
        <w:sym w:font="Wingdings" w:char="F0D6"/>
      </w:r>
      <w:r w:rsidRPr="001A1EEF">
        <w:rPr>
          <w:lang w:val="en-US"/>
        </w:rPr>
        <w:tab/>
      </w:r>
      <w:r w:rsidRPr="000328C6">
        <w:rPr>
          <w:lang w:val="en-US"/>
        </w:rPr>
        <w:t>TIP1-A_686</w:t>
      </w:r>
      <w:r>
        <w:rPr>
          <w:lang w:val="en-US"/>
        </w:rPr>
        <w:t>7</w:t>
      </w:r>
      <w:r w:rsidRPr="001A1EEF">
        <w:rPr>
          <w:lang w:val="en-US"/>
        </w:rPr>
        <w:t xml:space="preserve"> </w:t>
      </w:r>
      <w:r w:rsidRPr="008B032C">
        <w:rPr>
          <w:lang w:val="en-US"/>
        </w:rPr>
        <w:t>I_Local_IDP_Service</w:t>
      </w:r>
      <w:r w:rsidRPr="001A1EEF">
        <w:rPr>
          <w:lang w:val="en-US"/>
        </w:rPr>
        <w:t xml:space="preserve">: </w:t>
      </w:r>
      <w:r>
        <w:rPr>
          <w:lang w:val="en-US"/>
        </w:rPr>
        <w:t>SOAP-Envelope der Antworten</w:t>
      </w:r>
    </w:p>
    <w:p w:rsidR="00437D08" w:rsidRPr="00657A57" w:rsidRDefault="00437D08" w:rsidP="00437D08">
      <w:pPr>
        <w:pStyle w:val="gemAfoText"/>
      </w:pPr>
      <w:r>
        <w:t>Der</w:t>
      </w:r>
      <w:r w:rsidRPr="00613346">
        <w:t xml:space="preserve"> Basisdienst</w:t>
      </w:r>
      <w:r>
        <w:t xml:space="preserve"> TBAuth </w:t>
      </w:r>
      <w:r w:rsidRPr="00E969A4">
        <w:t xml:space="preserve">MUSS </w:t>
      </w:r>
      <w:r>
        <w:t>die</w:t>
      </w:r>
      <w:r w:rsidRPr="00E969A4">
        <w:t xml:space="preserve"> </w:t>
      </w:r>
      <w:r>
        <w:t>S</w:t>
      </w:r>
      <w:r w:rsidRPr="00E969A4">
        <w:t xml:space="preserve">chnittstelle </w:t>
      </w:r>
      <w:r w:rsidRPr="008644E0">
        <w:t xml:space="preserve">I_Local_IDP_Service </w:t>
      </w:r>
      <w:r>
        <w:t xml:space="preserve">so umsetzen, dass alle Antworten dem folgenden SOAP-Envelope entsprechen, wobei „…“ Platzhalter sind. </w:t>
      </w:r>
    </w:p>
    <w:p w:rsidR="00437D08" w:rsidRPr="00681A2E" w:rsidRDefault="00437D08" w:rsidP="00437D08">
      <w:pPr>
        <w:pStyle w:val="gemListing"/>
        <w:rPr>
          <w:lang w:val="de-DE"/>
        </w:rPr>
      </w:pPr>
      <w:r w:rsidRPr="00681A2E">
        <w:rPr>
          <w:lang w:val="de-DE"/>
        </w:rPr>
        <w:t>&lt;soap:Envelope xmlns:soap=</w:t>
      </w:r>
      <w:r>
        <w:rPr>
          <w:lang w:val="de-DE"/>
        </w:rPr>
        <w:t>“</w:t>
      </w:r>
      <w:r w:rsidRPr="00681A2E">
        <w:rPr>
          <w:lang w:val="de-DE"/>
        </w:rPr>
        <w:t>http://schemas.xmlsoap.org/soap/envelope/</w:t>
      </w:r>
      <w:r>
        <w:rPr>
          <w:lang w:val="de-DE"/>
        </w:rPr>
        <w:t>“</w:t>
      </w:r>
      <w:r w:rsidRPr="00681A2E">
        <w:rPr>
          <w:lang w:val="de-DE"/>
        </w:rPr>
        <w:t>&gt;</w:t>
      </w:r>
    </w:p>
    <w:p w:rsidR="00437D08" w:rsidRPr="00681A2E" w:rsidRDefault="00437D08" w:rsidP="00437D08">
      <w:pPr>
        <w:pStyle w:val="gemListing"/>
        <w:rPr>
          <w:lang w:val="de-DE"/>
        </w:rPr>
      </w:pPr>
      <w:r w:rsidRPr="00681A2E">
        <w:rPr>
          <w:lang w:val="de-DE"/>
        </w:rPr>
        <w:tab/>
        <w:t>&lt;soap:Header&gt;</w:t>
      </w:r>
    </w:p>
    <w:p w:rsidR="00437D08" w:rsidRPr="00681A2E" w:rsidRDefault="00437D08" w:rsidP="00437D08">
      <w:pPr>
        <w:pStyle w:val="gemListing"/>
        <w:rPr>
          <w:lang w:val="de-DE"/>
        </w:rPr>
      </w:pPr>
      <w:r w:rsidRPr="00681A2E">
        <w:rPr>
          <w:lang w:val="de-DE"/>
        </w:rPr>
        <w:tab/>
      </w:r>
      <w:r w:rsidRPr="00681A2E">
        <w:rPr>
          <w:lang w:val="de-DE"/>
        </w:rPr>
        <w:tab/>
        <w:t>&lt;Action xmlns=</w:t>
      </w:r>
      <w:r>
        <w:rPr>
          <w:lang w:val="de-DE"/>
        </w:rPr>
        <w:t>“</w:t>
      </w:r>
      <w:r w:rsidRPr="00681A2E">
        <w:rPr>
          <w:lang w:val="de-DE"/>
        </w:rPr>
        <w:t>http://www.w3.org/2005/08/addressing</w:t>
      </w:r>
      <w:r>
        <w:rPr>
          <w:lang w:val="de-DE"/>
        </w:rPr>
        <w:t>“</w:t>
      </w:r>
      <w:r w:rsidRPr="00681A2E">
        <w:rPr>
          <w:lang w:val="de-DE"/>
        </w:rPr>
        <w:t>&gt;</w:t>
      </w:r>
      <w:r>
        <w:rPr>
          <w:lang w:val="de-DE"/>
        </w:rPr>
        <w:t>…</w:t>
      </w:r>
      <w:r w:rsidRPr="00681A2E">
        <w:rPr>
          <w:lang w:val="de-DE"/>
        </w:rPr>
        <w:t>&lt;/Action&gt;</w:t>
      </w:r>
    </w:p>
    <w:p w:rsidR="00437D08" w:rsidRPr="008B032C" w:rsidRDefault="00437D08" w:rsidP="00437D08">
      <w:pPr>
        <w:pStyle w:val="gemListing"/>
        <w:rPr>
          <w:lang w:val="de-DE"/>
        </w:rPr>
      </w:pPr>
      <w:r w:rsidRPr="00681A2E">
        <w:rPr>
          <w:lang w:val="de-DE"/>
        </w:rPr>
        <w:tab/>
      </w:r>
      <w:r w:rsidRPr="00681A2E">
        <w:rPr>
          <w:lang w:val="de-DE"/>
        </w:rPr>
        <w:tab/>
      </w:r>
      <w:r w:rsidRPr="008B032C">
        <w:rPr>
          <w:lang w:val="de-DE"/>
        </w:rPr>
        <w:t>&lt;MessageID xmlns=</w:t>
      </w:r>
      <w:r>
        <w:rPr>
          <w:lang w:val="de-DE"/>
        </w:rPr>
        <w:t>“</w:t>
      </w:r>
      <w:r w:rsidRPr="008B032C">
        <w:rPr>
          <w:lang w:val="de-DE"/>
        </w:rPr>
        <w:t>http://www.w3.org/2005/08/addressing</w:t>
      </w:r>
      <w:r>
        <w:rPr>
          <w:lang w:val="de-DE"/>
        </w:rPr>
        <w:t>“</w:t>
      </w:r>
      <w:r w:rsidRPr="008B032C">
        <w:rPr>
          <w:lang w:val="de-DE"/>
        </w:rPr>
        <w:t>&gt;</w:t>
      </w:r>
      <w:r>
        <w:rPr>
          <w:lang w:val="de-DE"/>
        </w:rPr>
        <w:t>…</w:t>
      </w:r>
      <w:r w:rsidRPr="008B032C">
        <w:rPr>
          <w:lang w:val="de-DE"/>
        </w:rPr>
        <w:t>&lt;/MessageID&gt;</w:t>
      </w:r>
    </w:p>
    <w:p w:rsidR="00437D08" w:rsidRPr="00AC45D7" w:rsidRDefault="00437D08" w:rsidP="00437D08">
      <w:pPr>
        <w:pStyle w:val="gemListing"/>
      </w:pPr>
      <w:r w:rsidRPr="00AC45D7">
        <w:rPr>
          <w:lang w:val="de-DE"/>
        </w:rPr>
        <w:tab/>
      </w:r>
      <w:r w:rsidRPr="00AC45D7">
        <w:rPr>
          <w:lang w:val="de-DE"/>
        </w:rPr>
        <w:tab/>
      </w:r>
      <w:r w:rsidRPr="00AC45D7">
        <w:t>&lt;To xmlns=</w:t>
      </w:r>
      <w:r>
        <w:t>”</w:t>
      </w:r>
      <w:r w:rsidRPr="00AC45D7">
        <w:t>http://www.w3.org/2005/08/addressing</w:t>
      </w:r>
      <w:r>
        <w:t>”</w:t>
      </w:r>
      <w:r w:rsidRPr="00AC45D7">
        <w:t>&gt;</w:t>
      </w:r>
      <w:r>
        <w:t>…</w:t>
      </w:r>
      <w:r w:rsidRPr="00AC45D7">
        <w:t>&lt;/To&gt;</w:t>
      </w:r>
    </w:p>
    <w:p w:rsidR="00437D08" w:rsidRPr="00AC45D7" w:rsidRDefault="00437D08" w:rsidP="00437D08">
      <w:pPr>
        <w:pStyle w:val="gemListing"/>
      </w:pPr>
      <w:r w:rsidRPr="00AC45D7">
        <w:tab/>
      </w:r>
      <w:r w:rsidRPr="00AC45D7">
        <w:tab/>
        <w:t>&lt;RelatesTo xmlns=</w:t>
      </w:r>
      <w:r>
        <w:t>”</w:t>
      </w:r>
      <w:r w:rsidRPr="00AC45D7">
        <w:t>http://www.w3.org/2005/08/addressing</w:t>
      </w:r>
      <w:r>
        <w:t>”</w:t>
      </w:r>
      <w:r w:rsidRPr="00AC45D7">
        <w:t>&gt;</w:t>
      </w:r>
      <w:r>
        <w:t>…</w:t>
      </w:r>
      <w:r w:rsidRPr="00AC45D7">
        <w:t>&lt;/RelatesTo&gt;</w:t>
      </w:r>
    </w:p>
    <w:p w:rsidR="00437D08" w:rsidRPr="00AC45D7" w:rsidRDefault="00437D08" w:rsidP="00437D08">
      <w:pPr>
        <w:pStyle w:val="gemListing"/>
      </w:pPr>
      <w:r w:rsidRPr="00AC45D7">
        <w:tab/>
      </w:r>
      <w:r w:rsidRPr="00AC45D7">
        <w:tab/>
      </w:r>
      <w:r>
        <w:t>…</w:t>
      </w:r>
    </w:p>
    <w:p w:rsidR="00437D08" w:rsidRPr="00AC45D7" w:rsidRDefault="00437D08" w:rsidP="00437D08">
      <w:pPr>
        <w:pStyle w:val="gemListing"/>
      </w:pPr>
      <w:r w:rsidRPr="00AC45D7">
        <w:tab/>
        <w:t>&lt;/soap:Header&gt;</w:t>
      </w:r>
    </w:p>
    <w:p w:rsidR="00437D08" w:rsidRPr="00AC45D7" w:rsidRDefault="00437D08" w:rsidP="00437D08">
      <w:pPr>
        <w:pStyle w:val="gemListing"/>
      </w:pPr>
      <w:r w:rsidRPr="00AC45D7">
        <w:tab/>
        <w:t>&lt;soap:Body&gt;</w:t>
      </w:r>
    </w:p>
    <w:p w:rsidR="00437D08" w:rsidRPr="00AC45D7" w:rsidRDefault="00437D08" w:rsidP="00437D08">
      <w:pPr>
        <w:pStyle w:val="gemListing"/>
      </w:pPr>
      <w:r w:rsidRPr="00AC45D7">
        <w:tab/>
      </w:r>
      <w:r w:rsidRPr="00AC45D7">
        <w:tab/>
      </w:r>
      <w:r>
        <w:t>…</w:t>
      </w:r>
    </w:p>
    <w:p w:rsidR="00437D08" w:rsidRDefault="00437D08" w:rsidP="00437D08">
      <w:pPr>
        <w:pStyle w:val="gemListing"/>
      </w:pPr>
      <w:r w:rsidRPr="00AC45D7">
        <w:tab/>
        <w:t>&lt;/soap:Body&gt;</w:t>
      </w:r>
    </w:p>
    <w:p w:rsidR="00437D08" w:rsidRDefault="00437D08" w:rsidP="00437D08">
      <w:pPr>
        <w:pStyle w:val="gemListing"/>
      </w:pPr>
      <w:r>
        <w:t>&lt;/soap:Envelope&gt;</w:t>
      </w:r>
    </w:p>
    <w:p w:rsidR="001B163D" w:rsidRDefault="001B163D" w:rsidP="00437D08">
      <w:pPr>
        <w:pStyle w:val="gemStandard"/>
        <w:ind w:firstLine="567"/>
        <w:rPr>
          <w:rFonts w:ascii="Wingdings" w:hAnsi="Wingdings"/>
          <w:b/>
        </w:rPr>
      </w:pPr>
    </w:p>
    <w:p w:rsidR="00437D08" w:rsidRPr="001B163D" w:rsidRDefault="001B163D" w:rsidP="00437D08">
      <w:pPr>
        <w:pStyle w:val="gemStandard"/>
        <w:ind w:firstLine="567"/>
      </w:pPr>
      <w:r>
        <w:rPr>
          <w:rFonts w:ascii="Wingdings" w:hAnsi="Wingdings"/>
          <w:b/>
        </w:rPr>
        <w:sym w:font="Wingdings" w:char="F0D5"/>
      </w:r>
    </w:p>
    <w:p w:rsidR="00437D08" w:rsidRPr="00B62D6C" w:rsidRDefault="00437D08" w:rsidP="001B163D">
      <w:pPr>
        <w:pStyle w:val="Beschriftung"/>
      </w:pPr>
      <w:r w:rsidRPr="004513C3">
        <w:rPr>
          <w:rFonts w:ascii="Wingdings" w:hAnsi="Wingdings"/>
        </w:rPr>
        <w:sym w:font="Wingdings" w:char="F0D6"/>
      </w:r>
      <w:r w:rsidRPr="00B62D6C">
        <w:tab/>
        <w:t>TIP1-A_687</w:t>
      </w:r>
      <w:r>
        <w:t>7</w:t>
      </w:r>
      <w:r w:rsidRPr="00B62D6C">
        <w:t xml:space="preserve"> I_Local_IDP_Service: </w:t>
      </w:r>
      <w:r>
        <w:t>Alternative</w:t>
      </w:r>
      <w:r w:rsidRPr="00B62D6C">
        <w:t xml:space="preserve"> Schreibweise bei leeren E</w:t>
      </w:r>
      <w:r>
        <w:t>lement &lt;soap:Body&gt;</w:t>
      </w:r>
    </w:p>
    <w:p w:rsidR="001B163D" w:rsidRDefault="00437D08" w:rsidP="00437D08">
      <w:pPr>
        <w:pStyle w:val="gemAfoText"/>
        <w:rPr>
          <w:rFonts w:ascii="Wingdings" w:hAnsi="Wingdings"/>
        </w:rPr>
      </w:pPr>
      <w:r>
        <w:t>Falls kein Body verwendet wird KANN der</w:t>
      </w:r>
      <w:r w:rsidRPr="00613346">
        <w:t xml:space="preserve"> Basisdienst</w:t>
      </w:r>
      <w:r>
        <w:t xml:space="preserve"> TBAuth in der Antwort der S</w:t>
      </w:r>
      <w:r w:rsidRPr="00E969A4">
        <w:t xml:space="preserve">chnittstelle </w:t>
      </w:r>
      <w:r w:rsidRPr="008644E0">
        <w:t xml:space="preserve">I_Local_IDP_Service </w:t>
      </w:r>
      <w:r>
        <w:t xml:space="preserve">anstelle von </w:t>
      </w:r>
      <w:r w:rsidRPr="006B41EA">
        <w:t>&lt;soap:Body&gt;</w:t>
      </w:r>
      <w:r>
        <w:t>…</w:t>
      </w:r>
      <w:r w:rsidRPr="006B41EA">
        <w:t>&lt;</w:t>
      </w:r>
      <w:r>
        <w:t>/</w:t>
      </w:r>
      <w:r w:rsidRPr="006B41EA">
        <w:t>soap:Body&gt;</w:t>
      </w:r>
      <w:r>
        <w:t xml:space="preserve"> auch </w:t>
      </w:r>
      <w:r w:rsidRPr="00DE32DF">
        <w:t>&lt;soap:Body</w:t>
      </w:r>
      <w:r>
        <w:t>/</w:t>
      </w:r>
      <w:r w:rsidRPr="00DE32DF">
        <w:t>&gt;</w:t>
      </w:r>
      <w:r>
        <w:t xml:space="preserve"> verwenden. </w:t>
      </w:r>
    </w:p>
    <w:p w:rsidR="00437D08" w:rsidRPr="001B163D" w:rsidRDefault="001B163D" w:rsidP="00437D08">
      <w:pPr>
        <w:pStyle w:val="gemAfoText"/>
      </w:pPr>
      <w:r>
        <w:rPr>
          <w:rFonts w:ascii="Wingdings" w:hAnsi="Wingdings"/>
          <w:b/>
        </w:rPr>
        <w:sym w:font="Wingdings" w:char="F0D5"/>
      </w:r>
    </w:p>
    <w:p w:rsidR="00437D08" w:rsidRPr="003D312D" w:rsidRDefault="00437D08" w:rsidP="001B163D">
      <w:pPr>
        <w:pStyle w:val="berschrift3"/>
      </w:pPr>
      <w:bookmarkStart w:id="173" w:name="_Toc501705660"/>
      <w:r>
        <w:t>Sicherheit</w:t>
      </w:r>
      <w:bookmarkEnd w:id="173"/>
    </w:p>
    <w:p w:rsidR="00437D08" w:rsidRPr="007C2B76" w:rsidRDefault="00437D08" w:rsidP="001B163D">
      <w:pPr>
        <w:pStyle w:val="Beschriftung"/>
        <w:rPr>
          <w:lang w:val="en-US"/>
        </w:rPr>
      </w:pPr>
      <w:r w:rsidRPr="004513C3">
        <w:rPr>
          <w:rFonts w:ascii="Wingdings" w:hAnsi="Wingdings"/>
        </w:rPr>
        <w:sym w:font="Wingdings" w:char="F0D6"/>
      </w:r>
      <w:r w:rsidRPr="00F33C57">
        <w:rPr>
          <w:lang w:val="en-US"/>
        </w:rPr>
        <w:tab/>
      </w:r>
      <w:r w:rsidRPr="000328C6">
        <w:rPr>
          <w:lang w:val="en-US"/>
        </w:rPr>
        <w:t>TIP1-A_686</w:t>
      </w:r>
      <w:r>
        <w:rPr>
          <w:lang w:val="en-US"/>
        </w:rPr>
        <w:t>8</w:t>
      </w:r>
      <w:r w:rsidRPr="00F33C57">
        <w:rPr>
          <w:lang w:val="en-US"/>
        </w:rPr>
        <w:t xml:space="preserve"> </w:t>
      </w:r>
      <w:r w:rsidRPr="008644E0">
        <w:rPr>
          <w:lang w:val="en-US"/>
        </w:rPr>
        <w:t xml:space="preserve">I_Local_IDP_Service </w:t>
      </w:r>
      <w:r>
        <w:rPr>
          <w:lang w:val="en-US"/>
        </w:rPr>
        <w:t>Security Header entsprechend WS-Policy</w:t>
      </w:r>
    </w:p>
    <w:p w:rsidR="001B163D" w:rsidRDefault="00437D08" w:rsidP="00437D08">
      <w:pPr>
        <w:pStyle w:val="gemAfoText"/>
        <w:rPr>
          <w:rFonts w:ascii="Wingdings" w:hAnsi="Wingdings"/>
          <w:b/>
        </w:rPr>
      </w:pPr>
      <w:r>
        <w:t>Der</w:t>
      </w:r>
      <w:r w:rsidRPr="00613346">
        <w:t xml:space="preserve"> Basisdienst</w:t>
      </w:r>
      <w:r w:rsidRPr="007C2B76">
        <w:t xml:space="preserve"> TBAuth MUSS sicherstellen, dass </w:t>
      </w:r>
      <w:r>
        <w:t xml:space="preserve">an der Schnittstelle </w:t>
      </w:r>
      <w:r w:rsidRPr="008644E0">
        <w:t xml:space="preserve">I_Local_IDP_Service </w:t>
      </w:r>
      <w:r>
        <w:t xml:space="preserve">der </w:t>
      </w:r>
      <w:r w:rsidRPr="00C46C54">
        <w:t xml:space="preserve">Security Header des </w:t>
      </w:r>
      <w:r>
        <w:t>Aufrufs</w:t>
      </w:r>
      <w:r w:rsidRPr="00C46C54">
        <w:t xml:space="preserve"> </w:t>
      </w:r>
      <w:r>
        <w:t xml:space="preserve">den </w:t>
      </w:r>
      <w:r w:rsidRPr="00C46C54">
        <w:t>Vorgaben</w:t>
      </w:r>
      <w:r>
        <w:t xml:space="preserve"> der WS-Policy des jeweilig adressierten Service Endpunkts entspricht</w:t>
      </w:r>
      <w:r w:rsidRPr="00C46C54">
        <w:t>.</w:t>
      </w:r>
      <w:r>
        <w:t xml:space="preserve"> </w:t>
      </w:r>
    </w:p>
    <w:p w:rsidR="00437D08" w:rsidRPr="001B163D" w:rsidRDefault="001B163D" w:rsidP="00437D08">
      <w:pPr>
        <w:pStyle w:val="gemAfoText"/>
      </w:pPr>
      <w:r>
        <w:rPr>
          <w:rFonts w:ascii="Wingdings" w:hAnsi="Wingdings"/>
          <w:b/>
        </w:rPr>
        <w:sym w:font="Wingdings" w:char="F0D5"/>
      </w:r>
    </w:p>
    <w:p w:rsidR="00437D08" w:rsidRPr="00155E60" w:rsidRDefault="00437D08" w:rsidP="001B163D">
      <w:pPr>
        <w:pStyle w:val="Beschriftung"/>
      </w:pPr>
      <w:r w:rsidRPr="00155E60">
        <w:rPr>
          <w:rFonts w:ascii="Wingdings" w:hAnsi="Wingdings"/>
        </w:rPr>
        <w:sym w:font="Wingdings" w:char="F0D6"/>
      </w:r>
      <w:r w:rsidRPr="00155E60">
        <w:tab/>
      </w:r>
      <w:r w:rsidRPr="000328C6">
        <w:t>TIP1-A_686</w:t>
      </w:r>
      <w:r>
        <w:t>9</w:t>
      </w:r>
      <w:r w:rsidRPr="00155E60">
        <w:t xml:space="preserve"> Autorisierung lokaler IDPs an I_Local_IDP_Service</w:t>
      </w:r>
    </w:p>
    <w:p w:rsidR="001B163D" w:rsidRDefault="00437D08" w:rsidP="00437D08">
      <w:pPr>
        <w:pStyle w:val="gemAfoText"/>
        <w:rPr>
          <w:rFonts w:ascii="Wingdings" w:hAnsi="Wingdings"/>
          <w:b/>
        </w:rPr>
      </w:pPr>
      <w:r>
        <w:t>Der</w:t>
      </w:r>
      <w:r w:rsidRPr="00613346">
        <w:t xml:space="preserve"> Basisdienst</w:t>
      </w:r>
      <w:r w:rsidRPr="00155E60">
        <w:t xml:space="preserve"> TBAuth MUSS an der Schnittstelle I_Local_IDP_Service sicherstellen, dass es Identitätsbestätigung nur dann ausstellt, wenn </w:t>
      </w:r>
      <w:r>
        <w:t>der Aufruf</w:t>
      </w:r>
      <w:r w:rsidRPr="00155E60">
        <w:t xml:space="preserve"> </w:t>
      </w:r>
      <w:r>
        <w:t xml:space="preserve">durch einen lokalen IDP signiert </w:t>
      </w:r>
      <w:r w:rsidRPr="00155E60">
        <w:t>wurde.</w:t>
      </w:r>
    </w:p>
    <w:p w:rsidR="00437D08" w:rsidRPr="001B163D" w:rsidRDefault="001B163D" w:rsidP="00437D08">
      <w:pPr>
        <w:pStyle w:val="gemAfoText"/>
      </w:pPr>
      <w:r>
        <w:rPr>
          <w:rFonts w:ascii="Wingdings" w:hAnsi="Wingdings"/>
          <w:b/>
        </w:rPr>
        <w:sym w:font="Wingdings" w:char="F0D5"/>
      </w:r>
    </w:p>
    <w:p w:rsidR="00437D08" w:rsidRPr="00155E60" w:rsidRDefault="00437D08" w:rsidP="001B163D">
      <w:pPr>
        <w:pStyle w:val="Beschriftung"/>
      </w:pPr>
      <w:r w:rsidRPr="00155E60">
        <w:rPr>
          <w:rFonts w:ascii="Wingdings" w:hAnsi="Wingdings"/>
        </w:rPr>
        <w:sym w:font="Wingdings" w:char="F0D6"/>
      </w:r>
      <w:r w:rsidRPr="00155E60">
        <w:tab/>
      </w:r>
      <w:r w:rsidRPr="000328C6">
        <w:t>TIP1-A_687</w:t>
      </w:r>
      <w:r>
        <w:t>0</w:t>
      </w:r>
      <w:r w:rsidRPr="00155E60">
        <w:t xml:space="preserve"> Konfiguration lokaler IDPs</w:t>
      </w:r>
    </w:p>
    <w:p w:rsidR="001B163D" w:rsidRDefault="00437D08" w:rsidP="00437D08">
      <w:pPr>
        <w:pStyle w:val="gemAfoText"/>
        <w:rPr>
          <w:rFonts w:ascii="Wingdings" w:hAnsi="Wingdings"/>
          <w:b/>
        </w:rPr>
      </w:pPr>
      <w:r>
        <w:t>Der</w:t>
      </w:r>
      <w:r w:rsidRPr="00613346">
        <w:t xml:space="preserve"> Basisdienst</w:t>
      </w:r>
      <w:r w:rsidRPr="00155E60">
        <w:t xml:space="preserve"> TBAuth MUSS es dem Administrator über die Managementschnittstelle des Konnektors ermöglichen lokale IDPs zu konfigurieren und Ihnen Zertifikate auszustellen. </w:t>
      </w:r>
    </w:p>
    <w:p w:rsidR="00437D08" w:rsidRPr="001B163D" w:rsidRDefault="001B163D" w:rsidP="00437D08">
      <w:pPr>
        <w:pStyle w:val="gemAfoText"/>
      </w:pPr>
      <w:r>
        <w:rPr>
          <w:rFonts w:ascii="Wingdings" w:hAnsi="Wingdings"/>
          <w:b/>
        </w:rPr>
        <w:lastRenderedPageBreak/>
        <w:sym w:font="Wingdings" w:char="F0D5"/>
      </w:r>
    </w:p>
    <w:p w:rsidR="00437D08" w:rsidRPr="004534B8" w:rsidRDefault="00437D08" w:rsidP="001B163D">
      <w:pPr>
        <w:pStyle w:val="Beschriftung"/>
      </w:pPr>
      <w:r w:rsidRPr="00155E60">
        <w:rPr>
          <w:rFonts w:ascii="Wingdings" w:hAnsi="Wingdings"/>
        </w:rPr>
        <w:sym w:font="Wingdings" w:char="F0D6"/>
      </w:r>
      <w:r w:rsidRPr="004534B8">
        <w:tab/>
        <w:t xml:space="preserve">TIP1-A_6871 </w:t>
      </w:r>
      <w:r w:rsidRPr="007E4F6D">
        <w:t>Behauptungen</w:t>
      </w:r>
      <w:r w:rsidRPr="004534B8">
        <w:t xml:space="preserve"> der Identitätsbestätigung – I_Local_IDP_Service</w:t>
      </w:r>
    </w:p>
    <w:p w:rsidR="001B163D" w:rsidRDefault="00437D08" w:rsidP="00437D08">
      <w:pPr>
        <w:pStyle w:val="gemAfoText"/>
        <w:rPr>
          <w:rFonts w:ascii="Wingdings" w:hAnsi="Wingdings"/>
          <w:b/>
        </w:rPr>
      </w:pPr>
      <w:r>
        <w:t>Der</w:t>
      </w:r>
      <w:r w:rsidRPr="00613346">
        <w:t xml:space="preserve"> Basisdienst</w:t>
      </w:r>
      <w:r w:rsidRPr="00155E60">
        <w:t xml:space="preserve"> TBAuth MUSS an der Schnittstelle I_Local_IDP_Service alle Werte aus der übergebenen Identitätsbestätigung in die auszustellende Identitätsbestätigung übernehmen</w:t>
      </w:r>
      <w:r>
        <w:t>, außer die Signatur und damit zusammenhängende Felder und Werte</w:t>
      </w:r>
      <w:r w:rsidRPr="00155E60">
        <w:t>.</w:t>
      </w:r>
    </w:p>
    <w:p w:rsidR="00437D08" w:rsidRPr="001B163D" w:rsidRDefault="001B163D" w:rsidP="00437D08">
      <w:pPr>
        <w:pStyle w:val="gemAfoText"/>
      </w:pPr>
      <w:r>
        <w:rPr>
          <w:rFonts w:ascii="Wingdings" w:hAnsi="Wingdings"/>
          <w:b/>
        </w:rPr>
        <w:sym w:font="Wingdings" w:char="F0D5"/>
      </w:r>
    </w:p>
    <w:p w:rsidR="00437D08" w:rsidRPr="00155E60" w:rsidRDefault="00437D08" w:rsidP="001B163D">
      <w:pPr>
        <w:pStyle w:val="Beschriftung"/>
      </w:pPr>
      <w:r w:rsidRPr="00155E60">
        <w:rPr>
          <w:rFonts w:ascii="Wingdings" w:hAnsi="Wingdings"/>
        </w:rPr>
        <w:sym w:font="Wingdings" w:char="F0D6"/>
      </w:r>
      <w:r w:rsidRPr="00155E60">
        <w:tab/>
      </w:r>
      <w:r w:rsidRPr="000328C6">
        <w:t>TIP1-A_687</w:t>
      </w:r>
      <w:r>
        <w:t>2</w:t>
      </w:r>
      <w:r w:rsidRPr="00155E60">
        <w:t xml:space="preserve"> Issuer der Identitätsbestätigung</w:t>
      </w:r>
    </w:p>
    <w:p w:rsidR="001B163D" w:rsidRDefault="00437D08" w:rsidP="00437D08">
      <w:pPr>
        <w:pStyle w:val="gemAfoText"/>
        <w:rPr>
          <w:rFonts w:ascii="Wingdings" w:hAnsi="Wingdings"/>
          <w:b/>
        </w:rPr>
      </w:pPr>
      <w:r>
        <w:t>Der</w:t>
      </w:r>
      <w:r w:rsidRPr="00613346">
        <w:t xml:space="preserve"> Basisdienst</w:t>
      </w:r>
      <w:r w:rsidRPr="00155E60">
        <w:t xml:space="preserve"> TBAuth MUSS an der Schnittstelle I_Local_IDP_Service sicherstellen, dass die übergebene Identitätsbestätigung kein Element &lt;Issuer&gt; mit dem Wert „IDP TI-Plattform“ enthält (unabhängig von Groß- und Kleinschreibung) und </w:t>
      </w:r>
      <w:r>
        <w:t>andernfalls mit einem Fehler abbrechen.</w:t>
      </w:r>
    </w:p>
    <w:p w:rsidR="00437D08" w:rsidRPr="001B163D" w:rsidRDefault="001B163D" w:rsidP="00437D08">
      <w:pPr>
        <w:pStyle w:val="gemAfoText"/>
      </w:pPr>
      <w:r>
        <w:rPr>
          <w:rFonts w:ascii="Wingdings" w:hAnsi="Wingdings"/>
          <w:b/>
        </w:rPr>
        <w:sym w:font="Wingdings" w:char="F0D5"/>
      </w:r>
    </w:p>
    <w:p w:rsidR="00437D08" w:rsidRPr="00155E60" w:rsidRDefault="00437D08" w:rsidP="001B163D">
      <w:pPr>
        <w:pStyle w:val="berschrift3"/>
      </w:pPr>
      <w:bookmarkStart w:id="174" w:name="_Toc501705661"/>
      <w:r w:rsidRPr="00155E60">
        <w:t>Operation sign_Token</w:t>
      </w:r>
      <w:bookmarkEnd w:id="174"/>
    </w:p>
    <w:p w:rsidR="00437D08" w:rsidRPr="000328C6" w:rsidRDefault="00437D08" w:rsidP="001B163D">
      <w:pPr>
        <w:pStyle w:val="Beschriftung"/>
        <w:rPr>
          <w:lang w:val="en-US"/>
        </w:rPr>
      </w:pPr>
      <w:r w:rsidRPr="00155E60">
        <w:rPr>
          <w:rFonts w:ascii="Wingdings" w:hAnsi="Wingdings"/>
        </w:rPr>
        <w:sym w:font="Wingdings" w:char="F0D6"/>
      </w:r>
      <w:r w:rsidRPr="000328C6">
        <w:rPr>
          <w:lang w:val="en-US"/>
        </w:rPr>
        <w:tab/>
        <w:t>TIP1-A_6873 sign_Token mit WS-Trust und WS-Federation</w:t>
      </w:r>
    </w:p>
    <w:p w:rsidR="001B163D" w:rsidRPr="001B163D" w:rsidRDefault="00437D08" w:rsidP="00437D08">
      <w:pPr>
        <w:pStyle w:val="gemAfoText"/>
        <w:rPr>
          <w:rFonts w:ascii="Wingdings" w:hAnsi="Wingdings"/>
          <w:b/>
          <w:lang w:val="en-US"/>
        </w:rPr>
      </w:pPr>
      <w:r w:rsidRPr="0050522D">
        <w:rPr>
          <w:lang w:val="en-US"/>
        </w:rPr>
        <w:t>Der Basisdienst</w:t>
      </w:r>
      <w:r w:rsidRPr="00622A78">
        <w:rPr>
          <w:lang w:val="en-US"/>
        </w:rPr>
        <w:t xml:space="preserve"> TBAuth MUSS an der Schnittstelle I_Local_IDP_Service die Operation sign_Token entsprechend der Operation „Issue“ und „RequestSecurityToken“ nach WS-Trust und [WS-Federation1.2] für Active Requestor Profile implementieren.</w:t>
      </w:r>
    </w:p>
    <w:p w:rsidR="00437D08" w:rsidRPr="001B163D" w:rsidRDefault="001B163D" w:rsidP="00437D08">
      <w:pPr>
        <w:pStyle w:val="gemAfoText"/>
        <w:rPr>
          <w:lang w:val="en-US"/>
        </w:rPr>
      </w:pPr>
      <w:r>
        <w:rPr>
          <w:rFonts w:ascii="Wingdings" w:hAnsi="Wingdings"/>
          <w:b/>
        </w:rPr>
        <w:sym w:font="Wingdings" w:char="F0D5"/>
      </w:r>
    </w:p>
    <w:p w:rsidR="00437D08" w:rsidRPr="00C812F1" w:rsidRDefault="00437D08" w:rsidP="001B163D">
      <w:pPr>
        <w:pStyle w:val="berschrift4"/>
      </w:pPr>
      <w:bookmarkStart w:id="175" w:name="_Toc501705662"/>
      <w:r w:rsidRPr="00C812F1">
        <w:t>Aufrufparameter sign_Token</w:t>
      </w:r>
      <w:bookmarkEnd w:id="175"/>
    </w:p>
    <w:p w:rsidR="00437D08" w:rsidRPr="004F7D90" w:rsidRDefault="00437D08" w:rsidP="00437D08">
      <w:pPr>
        <w:pStyle w:val="gemStandard"/>
      </w:pPr>
      <w:r>
        <w:t>Um standardkonform zu sein, wird die zu signierende Identitätsbestätigung nicht als Teil des RST, sondern im Security-Header des SOAP-Envelopes übergeben.</w:t>
      </w:r>
    </w:p>
    <w:p w:rsidR="00437D08" w:rsidRPr="00155E60" w:rsidRDefault="00437D08" w:rsidP="001B163D">
      <w:pPr>
        <w:pStyle w:val="Beschriftung"/>
      </w:pPr>
      <w:r w:rsidRPr="00155E60">
        <w:rPr>
          <w:rFonts w:ascii="Wingdings" w:hAnsi="Wingdings"/>
        </w:rPr>
        <w:sym w:font="Wingdings" w:char="F0D6"/>
      </w:r>
      <w:r w:rsidRPr="00155E60">
        <w:tab/>
      </w:r>
      <w:r w:rsidRPr="000328C6">
        <w:t>TIP1-A_687</w:t>
      </w:r>
      <w:r>
        <w:t>4</w:t>
      </w:r>
      <w:r w:rsidRPr="00155E60">
        <w:t xml:space="preserve"> Aufrufparameter von sign_Token</w:t>
      </w:r>
    </w:p>
    <w:p w:rsidR="00437D08" w:rsidRDefault="00437D08" w:rsidP="00437D08">
      <w:pPr>
        <w:pStyle w:val="gemAfoText"/>
      </w:pPr>
      <w:r>
        <w:t>Der</w:t>
      </w:r>
      <w:r w:rsidRPr="00613346">
        <w:t xml:space="preserve"> Basisdienst</w:t>
      </w:r>
      <w:r w:rsidRPr="00155E60">
        <w:t xml:space="preserve"> TBAuth MUSS an der Schnittstelle</w:t>
      </w:r>
      <w:r>
        <w:t xml:space="preserve"> </w:t>
      </w:r>
      <w:r w:rsidRPr="001069A0">
        <w:t>I_Local_IDP_Service</w:t>
      </w:r>
      <w:r w:rsidR="008D45BD">
        <w:t xml:space="preserve"> </w:t>
      </w:r>
      <w:r w:rsidRPr="00155E60">
        <w:t>die Operation sign_Token mit den Aufrufparametern aus</w:t>
      </w:r>
      <w:r>
        <w:t xml:space="preserve"> </w:t>
      </w:r>
      <w:r w:rsidRPr="00427B62">
        <w:fldChar w:fldCharType="begin"/>
      </w:r>
      <w:r w:rsidRPr="00427B62">
        <w:instrText xml:space="preserve"> REF _Ref470006905 \h  \* MERGEFORMAT </w:instrText>
      </w:r>
      <w:r w:rsidRPr="00427B62">
        <w:fldChar w:fldCharType="separate"/>
      </w:r>
      <w:r w:rsidR="0018134F" w:rsidRPr="00155E60">
        <w:t>TAB_B</w:t>
      </w:r>
      <w:r w:rsidR="0018134F" w:rsidRPr="00BE0407">
        <w:t>D</w:t>
      </w:r>
      <w:r w:rsidR="0018134F" w:rsidRPr="00155E60">
        <w:t>_TBAuth_</w:t>
      </w:r>
      <w:r w:rsidR="0018134F">
        <w:t xml:space="preserve">12 </w:t>
      </w:r>
      <w:r w:rsidR="0018134F" w:rsidRPr="00155E60">
        <w:t>Aufrufparameter von sign_Token</w:t>
      </w:r>
      <w:r w:rsidRPr="00427B62">
        <w:fldChar w:fldCharType="end"/>
      </w:r>
      <w:r w:rsidRPr="00427B62">
        <w:t xml:space="preserve"> </w:t>
      </w:r>
      <w:r w:rsidRPr="00155E60">
        <w:t>anbieten.</w:t>
      </w:r>
    </w:p>
    <w:p w:rsidR="0010748C" w:rsidRPr="0010748C" w:rsidRDefault="0010748C" w:rsidP="0010748C">
      <w:pPr>
        <w:pStyle w:val="gemStandard"/>
      </w:pPr>
    </w:p>
    <w:p w:rsidR="00437D08" w:rsidRPr="00155E60" w:rsidRDefault="00437D08" w:rsidP="00437D08">
      <w:pPr>
        <w:pStyle w:val="Beschriftung"/>
      </w:pPr>
      <w:bookmarkStart w:id="176" w:name="_Ref469928945"/>
      <w:bookmarkStart w:id="177" w:name="_Toc501372438"/>
      <w:r w:rsidRPr="00155E60">
        <w:t xml:space="preserve">Tabelle </w:t>
      </w:r>
      <w:r w:rsidRPr="00155E60">
        <w:fldChar w:fldCharType="begin"/>
      </w:r>
      <w:r w:rsidRPr="00155E60">
        <w:instrText xml:space="preserve"> SEQ Tabelle \* ARABIC </w:instrText>
      </w:r>
      <w:r w:rsidRPr="00155E60">
        <w:fldChar w:fldCharType="separate"/>
      </w:r>
      <w:r w:rsidR="0018134F">
        <w:rPr>
          <w:noProof/>
        </w:rPr>
        <w:t>10</w:t>
      </w:r>
      <w:r w:rsidRPr="00155E60">
        <w:fldChar w:fldCharType="end"/>
      </w:r>
      <w:r w:rsidRPr="00155E60">
        <w:t xml:space="preserve">: </w:t>
      </w:r>
      <w:bookmarkStart w:id="178" w:name="_Ref470006905"/>
      <w:r w:rsidRPr="00155E60">
        <w:t>TAB_B</w:t>
      </w:r>
      <w:r w:rsidRPr="00BE0407">
        <w:t>D</w:t>
      </w:r>
      <w:r w:rsidRPr="00155E60">
        <w:t>_TBAuth_</w:t>
      </w:r>
      <w:r>
        <w:t xml:space="preserve">12 </w:t>
      </w:r>
      <w:r w:rsidRPr="00155E60">
        <w:t>Aufrufparameter von sign_Token</w:t>
      </w:r>
      <w:bookmarkEnd w:id="176"/>
      <w:bookmarkEnd w:id="177"/>
      <w:bookmarkEnd w:id="1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1701"/>
        <w:gridCol w:w="4075"/>
      </w:tblGrid>
      <w:tr w:rsidR="00437D08" w:rsidRPr="0010748C" w:rsidTr="00437D08">
        <w:tc>
          <w:tcPr>
            <w:tcW w:w="3227" w:type="dxa"/>
            <w:shd w:val="clear" w:color="auto" w:fill="D9D9D9"/>
          </w:tcPr>
          <w:p w:rsidR="00437D08" w:rsidRPr="0010748C" w:rsidRDefault="00437D08" w:rsidP="00437D08">
            <w:pPr>
              <w:pStyle w:val="gemtab11ptAbstand"/>
              <w:rPr>
                <w:b/>
                <w:sz w:val="20"/>
              </w:rPr>
            </w:pPr>
            <w:r w:rsidRPr="0010748C">
              <w:rPr>
                <w:b/>
                <w:sz w:val="20"/>
              </w:rPr>
              <w:t>Name des Aufrufparameters</w:t>
            </w:r>
          </w:p>
        </w:tc>
        <w:tc>
          <w:tcPr>
            <w:tcW w:w="1701" w:type="dxa"/>
            <w:shd w:val="clear" w:color="auto" w:fill="D9D9D9"/>
          </w:tcPr>
          <w:p w:rsidR="00437D08" w:rsidRPr="0010748C" w:rsidRDefault="00437D08" w:rsidP="00437D08">
            <w:pPr>
              <w:pStyle w:val="gemtab11ptAbstand"/>
              <w:rPr>
                <w:b/>
                <w:sz w:val="20"/>
              </w:rPr>
            </w:pPr>
            <w:r w:rsidRPr="0010748C">
              <w:rPr>
                <w:b/>
                <w:sz w:val="20"/>
              </w:rPr>
              <w:t>Verpflichtung</w:t>
            </w:r>
          </w:p>
        </w:tc>
        <w:tc>
          <w:tcPr>
            <w:tcW w:w="4075" w:type="dxa"/>
            <w:shd w:val="clear" w:color="auto" w:fill="D9D9D9"/>
          </w:tcPr>
          <w:p w:rsidR="00437D08" w:rsidRPr="0010748C" w:rsidRDefault="00437D08" w:rsidP="00437D08">
            <w:pPr>
              <w:pStyle w:val="gemtab11ptAbstand"/>
              <w:rPr>
                <w:b/>
                <w:sz w:val="20"/>
              </w:rPr>
            </w:pPr>
            <w:r w:rsidRPr="0010748C">
              <w:rPr>
                <w:b/>
                <w:sz w:val="20"/>
              </w:rPr>
              <w:t>zusätzliche Konsistenzregel</w:t>
            </w:r>
          </w:p>
        </w:tc>
      </w:tr>
      <w:tr w:rsidR="00437D08" w:rsidRPr="0010748C" w:rsidTr="00437D08">
        <w:tc>
          <w:tcPr>
            <w:tcW w:w="3227" w:type="dxa"/>
            <w:shd w:val="clear" w:color="auto" w:fill="auto"/>
          </w:tcPr>
          <w:p w:rsidR="00437D08" w:rsidRPr="0010748C" w:rsidRDefault="00437D08" w:rsidP="00437D08">
            <w:pPr>
              <w:pStyle w:val="gemtabohne"/>
              <w:rPr>
                <w:sz w:val="20"/>
                <w:lang w:val="en-US"/>
              </w:rPr>
            </w:pPr>
            <w:r w:rsidRPr="0010748C">
              <w:rPr>
                <w:sz w:val="20"/>
                <w:lang w:val="en-US"/>
              </w:rPr>
              <w:t>/wst:RequestSecurityToken</w:t>
            </w:r>
          </w:p>
        </w:tc>
        <w:tc>
          <w:tcPr>
            <w:tcW w:w="1701" w:type="dxa"/>
            <w:shd w:val="clear" w:color="auto" w:fill="auto"/>
          </w:tcPr>
          <w:p w:rsidR="00437D08" w:rsidRPr="0010748C" w:rsidRDefault="00437D08" w:rsidP="00437D08">
            <w:pPr>
              <w:rPr>
                <w:sz w:val="20"/>
                <w:szCs w:val="20"/>
              </w:rPr>
            </w:pPr>
            <w:r w:rsidRPr="0010748C">
              <w:rPr>
                <w:sz w:val="20"/>
                <w:szCs w:val="20"/>
              </w:rPr>
              <w:t>erforderlich</w:t>
            </w:r>
          </w:p>
        </w:tc>
        <w:tc>
          <w:tcPr>
            <w:tcW w:w="4075" w:type="dxa"/>
            <w:shd w:val="clear" w:color="auto" w:fill="auto"/>
          </w:tcPr>
          <w:p w:rsidR="00437D08" w:rsidRPr="0010748C" w:rsidRDefault="00437D08" w:rsidP="00437D08">
            <w:pPr>
              <w:pStyle w:val="gemtabohne"/>
              <w:rPr>
                <w:sz w:val="20"/>
                <w:lang w:val="en-US"/>
              </w:rPr>
            </w:pPr>
          </w:p>
        </w:tc>
      </w:tr>
      <w:tr w:rsidR="00437D08" w:rsidRPr="0010748C" w:rsidTr="00437D08">
        <w:tc>
          <w:tcPr>
            <w:tcW w:w="3227" w:type="dxa"/>
            <w:shd w:val="clear" w:color="auto" w:fill="auto"/>
          </w:tcPr>
          <w:p w:rsidR="00437D08" w:rsidRPr="0010748C" w:rsidRDefault="00437D08" w:rsidP="00437D08">
            <w:pPr>
              <w:pStyle w:val="gemtabohne"/>
              <w:rPr>
                <w:sz w:val="20"/>
                <w:lang w:val="en-US"/>
              </w:rPr>
            </w:pPr>
            <w:r w:rsidRPr="0010748C">
              <w:rPr>
                <w:sz w:val="20"/>
                <w:lang w:val="en-US"/>
              </w:rPr>
              <w:t>/wst:RequestSecurityToken /wst:RequestType</w:t>
            </w:r>
          </w:p>
        </w:tc>
        <w:tc>
          <w:tcPr>
            <w:tcW w:w="1701" w:type="dxa"/>
            <w:shd w:val="clear" w:color="auto" w:fill="auto"/>
          </w:tcPr>
          <w:p w:rsidR="00437D08" w:rsidRPr="0010748C" w:rsidRDefault="00437D08" w:rsidP="00437D08">
            <w:pPr>
              <w:pStyle w:val="gemtabohne"/>
              <w:rPr>
                <w:sz w:val="20"/>
              </w:rPr>
            </w:pPr>
            <w:r w:rsidRPr="0010748C">
              <w:rPr>
                <w:sz w:val="20"/>
              </w:rPr>
              <w:t>erforderlich</w:t>
            </w:r>
          </w:p>
        </w:tc>
        <w:tc>
          <w:tcPr>
            <w:tcW w:w="4075" w:type="dxa"/>
            <w:shd w:val="clear" w:color="auto" w:fill="auto"/>
          </w:tcPr>
          <w:p w:rsidR="00437D08" w:rsidRPr="0010748C" w:rsidRDefault="00437D08" w:rsidP="00437D08">
            <w:pPr>
              <w:pStyle w:val="gemtabohne"/>
              <w:rPr>
                <w:sz w:val="20"/>
              </w:rPr>
            </w:pPr>
            <w:r w:rsidRPr="0010748C">
              <w:rPr>
                <w:sz w:val="20"/>
              </w:rPr>
              <w:t>Der Wert des Aufrufparameters MUSS wie folgt sein:</w:t>
            </w:r>
          </w:p>
          <w:p w:rsidR="00437D08" w:rsidRPr="0010748C" w:rsidRDefault="00437D08" w:rsidP="00437D08">
            <w:pPr>
              <w:pStyle w:val="gemtabohne"/>
              <w:rPr>
                <w:sz w:val="20"/>
              </w:rPr>
            </w:pPr>
            <w:r w:rsidRPr="0010748C">
              <w:rPr>
                <w:sz w:val="20"/>
              </w:rPr>
              <w:t>http://docs.oasis-open.org/ws-sx/ws-trust/200512/Issue</w:t>
            </w:r>
          </w:p>
        </w:tc>
      </w:tr>
      <w:tr w:rsidR="00437D08" w:rsidRPr="0010748C" w:rsidTr="00437D08">
        <w:tc>
          <w:tcPr>
            <w:tcW w:w="3227" w:type="dxa"/>
            <w:shd w:val="clear" w:color="auto" w:fill="auto"/>
          </w:tcPr>
          <w:p w:rsidR="00437D08" w:rsidRPr="0010748C" w:rsidRDefault="00437D08" w:rsidP="00437D08">
            <w:pPr>
              <w:pStyle w:val="gemtabohne"/>
              <w:rPr>
                <w:sz w:val="20"/>
              </w:rPr>
            </w:pPr>
            <w:r w:rsidRPr="0010748C">
              <w:rPr>
                <w:sz w:val="20"/>
                <w:lang w:val="en-US"/>
              </w:rPr>
              <w:t>/wst:RequestSecurityToken</w:t>
            </w:r>
            <w:r w:rsidRPr="0010748C">
              <w:rPr>
                <w:sz w:val="20"/>
              </w:rPr>
              <w:t xml:space="preserve"> /gem:mandantId</w:t>
            </w:r>
          </w:p>
        </w:tc>
        <w:tc>
          <w:tcPr>
            <w:tcW w:w="1701" w:type="dxa"/>
            <w:shd w:val="clear" w:color="auto" w:fill="auto"/>
          </w:tcPr>
          <w:p w:rsidR="00437D08" w:rsidRPr="0010748C" w:rsidRDefault="00437D08" w:rsidP="00437D08">
            <w:pPr>
              <w:rPr>
                <w:sz w:val="20"/>
                <w:szCs w:val="20"/>
              </w:rPr>
            </w:pPr>
            <w:r w:rsidRPr="0010748C">
              <w:rPr>
                <w:sz w:val="20"/>
                <w:szCs w:val="20"/>
              </w:rPr>
              <w:t>erforderlich</w:t>
            </w:r>
          </w:p>
        </w:tc>
        <w:tc>
          <w:tcPr>
            <w:tcW w:w="4075" w:type="dxa"/>
            <w:shd w:val="clear" w:color="auto" w:fill="auto"/>
          </w:tcPr>
          <w:p w:rsidR="00437D08" w:rsidRPr="0010748C" w:rsidRDefault="00437D08" w:rsidP="00437D08">
            <w:pPr>
              <w:pStyle w:val="gemtabohne"/>
              <w:rPr>
                <w:sz w:val="20"/>
                <w:lang w:eastAsia="ko-KR"/>
              </w:rPr>
            </w:pPr>
            <w:r w:rsidRPr="0010748C">
              <w:rPr>
                <w:sz w:val="20"/>
              </w:rPr>
              <w:t>Auf Basis dessen ermittelt das TBAuth die zugeordneten SM-B (eine oder mehrere).</w:t>
            </w:r>
          </w:p>
        </w:tc>
      </w:tr>
      <w:tr w:rsidR="00437D08" w:rsidRPr="0010748C" w:rsidTr="00437D08">
        <w:tc>
          <w:tcPr>
            <w:tcW w:w="3227" w:type="dxa"/>
            <w:shd w:val="clear" w:color="auto" w:fill="auto"/>
          </w:tcPr>
          <w:p w:rsidR="00437D08" w:rsidRPr="0010748C" w:rsidRDefault="00437D08" w:rsidP="00437D08">
            <w:pPr>
              <w:pStyle w:val="gemtabohne"/>
              <w:rPr>
                <w:sz w:val="20"/>
                <w:highlight w:val="green"/>
                <w:lang w:val="en-US"/>
              </w:rPr>
            </w:pPr>
            <w:r w:rsidRPr="0010748C">
              <w:rPr>
                <w:sz w:val="20"/>
                <w:lang w:val="en-US"/>
              </w:rPr>
              <w:t>/wst:RequestSecurityToken</w:t>
            </w:r>
            <w:r w:rsidRPr="0010748C">
              <w:rPr>
                <w:sz w:val="20"/>
              </w:rPr>
              <w:t xml:space="preserve"> </w:t>
            </w:r>
            <w:r w:rsidRPr="0010748C">
              <w:rPr>
                <w:sz w:val="20"/>
              </w:rPr>
              <w:lastRenderedPageBreak/>
              <w:t>/gem:clientSystemId</w:t>
            </w:r>
          </w:p>
        </w:tc>
        <w:tc>
          <w:tcPr>
            <w:tcW w:w="1701" w:type="dxa"/>
            <w:shd w:val="clear" w:color="auto" w:fill="auto"/>
          </w:tcPr>
          <w:p w:rsidR="00437D08" w:rsidRPr="0010748C" w:rsidRDefault="00437D08" w:rsidP="00437D08">
            <w:pPr>
              <w:rPr>
                <w:sz w:val="20"/>
                <w:szCs w:val="20"/>
                <w:highlight w:val="green"/>
              </w:rPr>
            </w:pPr>
            <w:r w:rsidRPr="0010748C">
              <w:rPr>
                <w:sz w:val="20"/>
                <w:szCs w:val="20"/>
              </w:rPr>
              <w:lastRenderedPageBreak/>
              <w:t>erforderlich</w:t>
            </w:r>
          </w:p>
        </w:tc>
        <w:tc>
          <w:tcPr>
            <w:tcW w:w="4075" w:type="dxa"/>
            <w:shd w:val="clear" w:color="auto" w:fill="auto"/>
          </w:tcPr>
          <w:p w:rsidR="00437D08" w:rsidRPr="0010748C" w:rsidRDefault="00437D08" w:rsidP="00437D08">
            <w:pPr>
              <w:pStyle w:val="gemtabohne"/>
              <w:rPr>
                <w:sz w:val="20"/>
                <w:highlight w:val="green"/>
                <w:lang w:eastAsia="ko-KR"/>
              </w:rPr>
            </w:pPr>
            <w:r w:rsidRPr="0010748C">
              <w:rPr>
                <w:sz w:val="20"/>
                <w:lang w:eastAsia="ko-KR"/>
              </w:rPr>
              <w:t>Das zu verwendende Client System.</w:t>
            </w:r>
          </w:p>
        </w:tc>
      </w:tr>
      <w:tr w:rsidR="00437D08" w:rsidRPr="0010748C" w:rsidTr="00437D08">
        <w:tc>
          <w:tcPr>
            <w:tcW w:w="3227" w:type="dxa"/>
            <w:shd w:val="clear" w:color="auto" w:fill="auto"/>
          </w:tcPr>
          <w:p w:rsidR="00437D08" w:rsidRPr="0010748C" w:rsidRDefault="00437D08" w:rsidP="00437D08">
            <w:pPr>
              <w:pStyle w:val="gemtabohne"/>
              <w:rPr>
                <w:strike/>
                <w:sz w:val="20"/>
                <w:highlight w:val="green"/>
              </w:rPr>
            </w:pPr>
            <w:r w:rsidRPr="0010748C">
              <w:rPr>
                <w:sz w:val="20"/>
                <w:lang w:val="en-US"/>
              </w:rPr>
              <w:lastRenderedPageBreak/>
              <w:t>/wst:RequestSecurityToken</w:t>
            </w:r>
            <w:r w:rsidRPr="0010748C">
              <w:rPr>
                <w:sz w:val="20"/>
              </w:rPr>
              <w:t xml:space="preserve"> /gem:iccsn</w:t>
            </w:r>
          </w:p>
        </w:tc>
        <w:tc>
          <w:tcPr>
            <w:tcW w:w="1701" w:type="dxa"/>
            <w:shd w:val="clear" w:color="auto" w:fill="auto"/>
          </w:tcPr>
          <w:p w:rsidR="00437D08" w:rsidRPr="0010748C" w:rsidRDefault="00437D08" w:rsidP="00437D08">
            <w:pPr>
              <w:rPr>
                <w:strike/>
                <w:sz w:val="20"/>
                <w:szCs w:val="20"/>
                <w:highlight w:val="green"/>
              </w:rPr>
            </w:pPr>
            <w:r w:rsidRPr="0010748C">
              <w:rPr>
                <w:sz w:val="20"/>
                <w:szCs w:val="20"/>
              </w:rPr>
              <w:t>optional</w:t>
            </w:r>
          </w:p>
        </w:tc>
        <w:tc>
          <w:tcPr>
            <w:tcW w:w="4075" w:type="dxa"/>
            <w:shd w:val="clear" w:color="auto" w:fill="auto"/>
          </w:tcPr>
          <w:p w:rsidR="00437D08" w:rsidRPr="0010748C" w:rsidRDefault="00437D08" w:rsidP="00437D08">
            <w:pPr>
              <w:pStyle w:val="gemtabohne"/>
              <w:rPr>
                <w:sz w:val="20"/>
                <w:highlight w:val="green"/>
                <w:lang w:eastAsia="ko-KR"/>
              </w:rPr>
            </w:pPr>
            <w:r w:rsidRPr="0010748C">
              <w:rPr>
                <w:sz w:val="20"/>
                <w:lang w:eastAsia="ko-KR"/>
              </w:rPr>
              <w:t>Die Seriennummer der Karte mit der die Identitätsbestätigung signiert werden soll.</w:t>
            </w:r>
          </w:p>
        </w:tc>
      </w:tr>
    </w:tbl>
    <w:p w:rsidR="001B163D" w:rsidRDefault="001B163D" w:rsidP="00437D08">
      <w:pPr>
        <w:pStyle w:val="gemStandard"/>
        <w:ind w:firstLine="709"/>
        <w:rPr>
          <w:rFonts w:ascii="Wingdings" w:hAnsi="Wingdings"/>
          <w:b/>
        </w:rPr>
      </w:pPr>
    </w:p>
    <w:p w:rsidR="00437D08" w:rsidRPr="001B163D" w:rsidRDefault="001B163D" w:rsidP="00437D08">
      <w:pPr>
        <w:pStyle w:val="gemStandard"/>
        <w:ind w:firstLine="709"/>
      </w:pPr>
      <w:r>
        <w:rPr>
          <w:rFonts w:ascii="Wingdings" w:hAnsi="Wingdings"/>
          <w:b/>
        </w:rPr>
        <w:sym w:font="Wingdings" w:char="F0D5"/>
      </w:r>
    </w:p>
    <w:p w:rsidR="00437D08" w:rsidRPr="007559CC" w:rsidRDefault="00437D08" w:rsidP="00437D08">
      <w:pPr>
        <w:pStyle w:val="gemStandard"/>
        <w:rPr>
          <w:b/>
          <w:bCs/>
        </w:rPr>
      </w:pPr>
      <w:r w:rsidRPr="007559CC">
        <w:rPr>
          <w:b/>
          <w:bCs/>
        </w:rPr>
        <w:t>Beispiel:</w:t>
      </w:r>
    </w:p>
    <w:p w:rsidR="00437D08" w:rsidRPr="00C812F1" w:rsidRDefault="00437D08" w:rsidP="00437D08">
      <w:pPr>
        <w:pStyle w:val="gemStandard"/>
      </w:pPr>
      <w:r>
        <w:t>Mit Auslassungspunkten (…) ausgewiesene Textstellen sind gekürzt.</w:t>
      </w:r>
    </w:p>
    <w:p w:rsidR="00437D08" w:rsidRPr="00155E60" w:rsidRDefault="00437D08" w:rsidP="00437D08">
      <w:pPr>
        <w:pStyle w:val="gemListing"/>
      </w:pPr>
      <w:r w:rsidRPr="00155E60">
        <w:t>&lt;wst:RequestSecurityToken xmlns:wst=</w:t>
      </w:r>
      <w:r>
        <w:t>”</w:t>
      </w:r>
      <w:r w:rsidRPr="00155E60">
        <w:t>http://docs.oasis-open.org/ws-sx/ws-trust/200512</w:t>
      </w:r>
      <w:r>
        <w:t>”</w:t>
      </w:r>
      <w:r w:rsidRPr="00155E60">
        <w:t>&gt;</w:t>
      </w:r>
    </w:p>
    <w:p w:rsidR="00437D08" w:rsidRPr="00155E60" w:rsidRDefault="00437D08" w:rsidP="00437D08">
      <w:pPr>
        <w:pStyle w:val="gemListing"/>
      </w:pPr>
      <w:r w:rsidRPr="00155E60">
        <w:tab/>
        <w:t>&lt;wst:RequestType&gt;</w:t>
      </w:r>
      <w:r w:rsidRPr="00B20E94">
        <w:t>http://docs.oasis-open.org/ws-sx/ws-trust/200512/Issue&lt;/wst:RequestType</w:t>
      </w:r>
      <w:r w:rsidRPr="00155E60">
        <w:t>&gt;</w:t>
      </w:r>
    </w:p>
    <w:p w:rsidR="00437D08" w:rsidRDefault="00437D08" w:rsidP="00437D08">
      <w:pPr>
        <w:pStyle w:val="gemListing"/>
      </w:pPr>
      <w:r w:rsidRPr="00155E60">
        <w:tab/>
        <w:t>&lt;gem:mandantId&gt;</w:t>
      </w:r>
      <w:r>
        <w:t>…</w:t>
      </w:r>
      <w:r w:rsidRPr="00155E60">
        <w:t>&lt;/gem:mandantId&gt;</w:t>
      </w:r>
    </w:p>
    <w:p w:rsidR="00437D08" w:rsidRPr="003B6621" w:rsidRDefault="00437D08" w:rsidP="00437D08">
      <w:pPr>
        <w:pStyle w:val="gemListing"/>
      </w:pPr>
      <w:r w:rsidRPr="00155E60">
        <w:tab/>
      </w:r>
      <w:r w:rsidRPr="000313DE">
        <w:t>&lt;gem:clientSystemId&gt;…&lt;/gem:clientSystemId&gt;</w:t>
      </w:r>
    </w:p>
    <w:p w:rsidR="00437D08" w:rsidRPr="000313DE" w:rsidRDefault="00437D08" w:rsidP="00437D08">
      <w:pPr>
        <w:pStyle w:val="gemListing"/>
        <w:rPr>
          <w:strike/>
        </w:rPr>
      </w:pPr>
      <w:r w:rsidRPr="003B6621">
        <w:tab/>
        <w:t>&lt;gem:</w:t>
      </w:r>
      <w:r>
        <w:t>i</w:t>
      </w:r>
      <w:r w:rsidRPr="003B6621">
        <w:t>ccsn&gt;</w:t>
      </w:r>
      <w:r>
        <w:t>123456789123456789</w:t>
      </w:r>
      <w:r w:rsidRPr="003B6621">
        <w:t>&lt;/gem:</w:t>
      </w:r>
      <w:r>
        <w:t>i</w:t>
      </w:r>
      <w:r w:rsidRPr="003B6621">
        <w:t>ccsn&gt;</w:t>
      </w:r>
    </w:p>
    <w:p w:rsidR="00437D08" w:rsidRPr="00155E60" w:rsidRDefault="00437D08" w:rsidP="00437D08">
      <w:pPr>
        <w:pStyle w:val="gemListing"/>
      </w:pPr>
      <w:r w:rsidRPr="00155E60">
        <w:t>&lt;/wst:RequestSecurityToken&gt;</w:t>
      </w:r>
    </w:p>
    <w:p w:rsidR="00437D08" w:rsidRPr="00155E60" w:rsidRDefault="00437D08" w:rsidP="001B163D">
      <w:pPr>
        <w:pStyle w:val="berschrift4"/>
      </w:pPr>
      <w:bookmarkStart w:id="179" w:name="_Toc501705663"/>
      <w:r w:rsidRPr="00155E60">
        <w:t xml:space="preserve">Rückgabewerte </w:t>
      </w:r>
      <w:r w:rsidRPr="00386480">
        <w:t>von sign_Token</w:t>
      </w:r>
      <w:bookmarkEnd w:id="179"/>
    </w:p>
    <w:p w:rsidR="00437D08" w:rsidRPr="00155E60" w:rsidRDefault="00437D08" w:rsidP="001B163D">
      <w:pPr>
        <w:pStyle w:val="Beschriftung"/>
      </w:pPr>
      <w:r w:rsidRPr="00155E60">
        <w:rPr>
          <w:rFonts w:ascii="Wingdings" w:hAnsi="Wingdings"/>
        </w:rPr>
        <w:sym w:font="Wingdings" w:char="F0D6"/>
      </w:r>
      <w:r w:rsidRPr="00155E60">
        <w:tab/>
      </w:r>
      <w:r w:rsidRPr="000328C6">
        <w:t>TIP1-A_687</w:t>
      </w:r>
      <w:r>
        <w:t>5</w:t>
      </w:r>
      <w:r w:rsidRPr="00155E60">
        <w:t xml:space="preserve"> Rückgabewerte </w:t>
      </w:r>
      <w:r w:rsidRPr="00386480">
        <w:t>von sign_Token</w:t>
      </w:r>
    </w:p>
    <w:p w:rsidR="001B163D" w:rsidRDefault="00437D08" w:rsidP="00437D08">
      <w:pPr>
        <w:pStyle w:val="gemEinzug"/>
        <w:rPr>
          <w:rFonts w:ascii="Wingdings" w:hAnsi="Wingdings"/>
          <w:b/>
        </w:rPr>
      </w:pPr>
      <w:r>
        <w:t>Der</w:t>
      </w:r>
      <w:r w:rsidRPr="00613346">
        <w:t xml:space="preserve"> Basisdienst</w:t>
      </w:r>
      <w:r w:rsidRPr="00155E60">
        <w:t xml:space="preserve"> TBAuth MUSS an der Schnittstelle I_</w:t>
      </w:r>
      <w:r>
        <w:t>Local_</w:t>
      </w:r>
      <w:r w:rsidRPr="00155E60">
        <w:t>IDP_</w:t>
      </w:r>
      <w:r>
        <w:t>Service</w:t>
      </w:r>
      <w:r w:rsidRPr="00155E60">
        <w:t xml:space="preserve"> die Operation </w:t>
      </w:r>
      <w:r>
        <w:t xml:space="preserve">sign_Token </w:t>
      </w:r>
      <w:r w:rsidRPr="00155E60">
        <w:t>mit dem Rückgabewert</w:t>
      </w:r>
      <w:r w:rsidRPr="00155E60">
        <w:rPr>
          <w:lang w:eastAsia="ko-KR"/>
        </w:rPr>
        <w:t xml:space="preserve"> “Request Security Token Response” (RSTR) nach WS-Trust</w:t>
      </w:r>
      <w:r w:rsidRPr="00155E60">
        <w:rPr>
          <w:lang w:val="nb-NO"/>
        </w:rPr>
        <w:t xml:space="preserve"> </w:t>
      </w:r>
      <w:r w:rsidRPr="00155E60">
        <w:t xml:space="preserve">anbieten. </w:t>
      </w:r>
    </w:p>
    <w:p w:rsidR="00437D08" w:rsidRPr="001B163D" w:rsidRDefault="001B163D" w:rsidP="001B163D">
      <w:pPr>
        <w:pStyle w:val="gemStandard"/>
      </w:pPr>
      <w:r>
        <w:rPr>
          <w:b/>
        </w:rPr>
        <w:sym w:font="Wingdings" w:char="F0D5"/>
      </w:r>
    </w:p>
    <w:p w:rsidR="001B163D" w:rsidRDefault="001B163D" w:rsidP="001B163D">
      <w:pPr>
        <w:pStyle w:val="berschrift1"/>
        <w:sectPr w:rsidR="001B163D" w:rsidSect="002E64B1">
          <w:footnotePr>
            <w:numRestart w:val="eachPage"/>
          </w:footnotePr>
          <w:pgSz w:w="11906" w:h="16838" w:code="9"/>
          <w:pgMar w:top="1916" w:right="1418" w:bottom="1134" w:left="1701" w:header="539" w:footer="437" w:gutter="0"/>
          <w:cols w:space="708"/>
          <w:docGrid w:linePitch="360"/>
        </w:sectPr>
      </w:pPr>
      <w:bookmarkStart w:id="180" w:name="_Ref387162787"/>
      <w:bookmarkStart w:id="181" w:name="_Ref413863914"/>
      <w:bookmarkStart w:id="182" w:name="_Toc414471727"/>
      <w:bookmarkEnd w:id="90"/>
      <w:bookmarkEnd w:id="91"/>
      <w:bookmarkEnd w:id="92"/>
      <w:bookmarkEnd w:id="93"/>
      <w:bookmarkEnd w:id="94"/>
      <w:bookmarkEnd w:id="95"/>
      <w:bookmarkEnd w:id="96"/>
    </w:p>
    <w:p w:rsidR="00437D08" w:rsidRDefault="00437D08" w:rsidP="001B163D">
      <w:pPr>
        <w:pStyle w:val="berschrift1"/>
      </w:pPr>
      <w:bookmarkStart w:id="183" w:name="_Toc501705664"/>
      <w:r w:rsidRPr="00D5022B">
        <w:lastRenderedPageBreak/>
        <w:t>Informationsmodell</w:t>
      </w:r>
      <w:bookmarkEnd w:id="181"/>
      <w:bookmarkEnd w:id="182"/>
      <w:bookmarkEnd w:id="183"/>
    </w:p>
    <w:p w:rsidR="00437D08" w:rsidRDefault="00437D08" w:rsidP="00437D08">
      <w:pPr>
        <w:pStyle w:val="gemStandard"/>
      </w:pPr>
      <w:r>
        <w:t>Die relevanten Informationsmodelle sind in [gemSpec_TBAuth] spezifiziert.</w:t>
      </w:r>
    </w:p>
    <w:p w:rsidR="00437D08" w:rsidRDefault="00437D08" w:rsidP="001B163D">
      <w:pPr>
        <w:pStyle w:val="berschrift2"/>
      </w:pPr>
      <w:bookmarkStart w:id="184" w:name="_Toc501705665"/>
      <w:r>
        <w:t>Namensräume</w:t>
      </w:r>
      <w:bookmarkEnd w:id="184"/>
    </w:p>
    <w:p w:rsidR="00437D08" w:rsidRDefault="00437D08" w:rsidP="00437D08">
      <w:pPr>
        <w:pStyle w:val="Beschriftung"/>
      </w:pPr>
      <w:bookmarkStart w:id="185" w:name="_Ref462066000"/>
      <w:bookmarkStart w:id="186" w:name="_Ref468979165"/>
      <w:bookmarkStart w:id="187" w:name="_Toc501372439"/>
      <w:r>
        <w:t xml:space="preserve">Tabelle </w:t>
      </w:r>
      <w:r>
        <w:fldChar w:fldCharType="begin"/>
      </w:r>
      <w:r>
        <w:instrText xml:space="preserve"> SEQ Tabelle \* ARABIC </w:instrText>
      </w:r>
      <w:r>
        <w:fldChar w:fldCharType="separate"/>
      </w:r>
      <w:r w:rsidR="0018134F">
        <w:rPr>
          <w:noProof/>
        </w:rPr>
        <w:t>11</w:t>
      </w:r>
      <w:r>
        <w:fldChar w:fldCharType="end"/>
      </w:r>
      <w:r>
        <w:t xml:space="preserve">: </w:t>
      </w:r>
      <w:bookmarkStart w:id="188" w:name="_Ref470009565"/>
      <w:r>
        <w:t>TAB_B</w:t>
      </w:r>
      <w:r w:rsidRPr="00BE0407">
        <w:t>D</w:t>
      </w:r>
      <w:r>
        <w:t>_TBAuth_13 Präfixe und Namensräume</w:t>
      </w:r>
      <w:bookmarkEnd w:id="185"/>
      <w:bookmarkEnd w:id="186"/>
      <w:bookmarkEnd w:id="187"/>
      <w:bookmarkEnd w:id="1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175"/>
      </w:tblGrid>
      <w:tr w:rsidR="00437D08" w:rsidRPr="0010748C" w:rsidTr="00437D08">
        <w:tc>
          <w:tcPr>
            <w:tcW w:w="828" w:type="dxa"/>
            <w:shd w:val="clear" w:color="auto" w:fill="D9D9D9"/>
          </w:tcPr>
          <w:p w:rsidR="00437D08" w:rsidRPr="0010748C" w:rsidRDefault="00437D08" w:rsidP="00437D08">
            <w:pPr>
              <w:pStyle w:val="gemtab11ptAbstand"/>
              <w:rPr>
                <w:b/>
                <w:sz w:val="20"/>
              </w:rPr>
            </w:pPr>
            <w:r w:rsidRPr="0010748C">
              <w:rPr>
                <w:b/>
                <w:sz w:val="20"/>
              </w:rPr>
              <w:t>Präfix</w:t>
            </w:r>
          </w:p>
        </w:tc>
        <w:tc>
          <w:tcPr>
            <w:tcW w:w="8175" w:type="dxa"/>
            <w:shd w:val="clear" w:color="auto" w:fill="D9D9D9"/>
          </w:tcPr>
          <w:p w:rsidR="00437D08" w:rsidRPr="0010748C" w:rsidRDefault="00437D08" w:rsidP="00437D08">
            <w:pPr>
              <w:pStyle w:val="gemtab11ptAbstand"/>
              <w:rPr>
                <w:b/>
                <w:sz w:val="20"/>
              </w:rPr>
            </w:pPr>
            <w:r w:rsidRPr="0010748C">
              <w:rPr>
                <w:b/>
                <w:sz w:val="20"/>
              </w:rPr>
              <w:t>Namensraum</w:t>
            </w:r>
          </w:p>
        </w:tc>
      </w:tr>
      <w:tr w:rsidR="00437D08" w:rsidRPr="0010748C" w:rsidTr="00437D08">
        <w:tc>
          <w:tcPr>
            <w:tcW w:w="828" w:type="dxa"/>
            <w:shd w:val="clear" w:color="auto" w:fill="auto"/>
          </w:tcPr>
          <w:p w:rsidR="00437D08" w:rsidRPr="0010748C" w:rsidRDefault="00437D08" w:rsidP="00437D08">
            <w:pPr>
              <w:pStyle w:val="gemtabohne"/>
              <w:rPr>
                <w:sz w:val="20"/>
              </w:rPr>
            </w:pPr>
            <w:r w:rsidRPr="0010748C">
              <w:rPr>
                <w:sz w:val="20"/>
              </w:rPr>
              <w:t>gem</w:t>
            </w:r>
          </w:p>
        </w:tc>
        <w:tc>
          <w:tcPr>
            <w:tcW w:w="8175" w:type="dxa"/>
            <w:shd w:val="clear" w:color="auto" w:fill="auto"/>
          </w:tcPr>
          <w:p w:rsidR="00437D08" w:rsidRPr="0010748C" w:rsidRDefault="00437D08" w:rsidP="00437D08">
            <w:pPr>
              <w:pStyle w:val="gemtabohne"/>
              <w:rPr>
                <w:sz w:val="20"/>
              </w:rPr>
            </w:pPr>
            <w:r w:rsidRPr="0010748C">
              <w:rPr>
                <w:sz w:val="20"/>
              </w:rPr>
              <w:t>http://ws.gematik.de/conn/tbauth/201612</w:t>
            </w:r>
          </w:p>
        </w:tc>
      </w:tr>
      <w:tr w:rsidR="00437D08" w:rsidRPr="0010748C" w:rsidTr="00437D08">
        <w:tc>
          <w:tcPr>
            <w:tcW w:w="828" w:type="dxa"/>
            <w:shd w:val="clear" w:color="auto" w:fill="auto"/>
          </w:tcPr>
          <w:p w:rsidR="00437D08" w:rsidRPr="0010748C" w:rsidRDefault="00437D08" w:rsidP="00437D08">
            <w:pPr>
              <w:pStyle w:val="gemtabohne"/>
              <w:rPr>
                <w:sz w:val="20"/>
              </w:rPr>
            </w:pPr>
            <w:r w:rsidRPr="0010748C">
              <w:rPr>
                <w:sz w:val="20"/>
              </w:rPr>
              <w:t>wsse</w:t>
            </w:r>
          </w:p>
        </w:tc>
        <w:tc>
          <w:tcPr>
            <w:tcW w:w="8175" w:type="dxa"/>
            <w:shd w:val="clear" w:color="auto" w:fill="auto"/>
          </w:tcPr>
          <w:p w:rsidR="00437D08" w:rsidRPr="0010748C" w:rsidRDefault="00437D08" w:rsidP="00437D08">
            <w:pPr>
              <w:pStyle w:val="gemtabohne"/>
              <w:rPr>
                <w:sz w:val="20"/>
              </w:rPr>
            </w:pPr>
            <w:hyperlink r:id="rId14" w:history="1">
              <w:r w:rsidRPr="0010748C">
                <w:rPr>
                  <w:sz w:val="20"/>
                </w:rPr>
                <w:t>http://docs.oasis-open.org/wss/2004/01/oasis-200401-wss-wssecurity-secext-1.0.xsd</w:t>
              </w:r>
            </w:hyperlink>
          </w:p>
        </w:tc>
      </w:tr>
    </w:tbl>
    <w:p w:rsidR="001B163D" w:rsidRDefault="001B163D" w:rsidP="001B163D">
      <w:pPr>
        <w:pStyle w:val="berschrift1"/>
        <w:sectPr w:rsidR="001B163D" w:rsidSect="002E64B1">
          <w:footnotePr>
            <w:numRestart w:val="eachPage"/>
          </w:footnotePr>
          <w:pgSz w:w="11906" w:h="16838" w:code="9"/>
          <w:pgMar w:top="1916" w:right="1418" w:bottom="1134" w:left="1701" w:header="539" w:footer="437" w:gutter="0"/>
          <w:cols w:space="708"/>
          <w:docGrid w:linePitch="360"/>
        </w:sectPr>
      </w:pPr>
      <w:bookmarkStart w:id="189" w:name="_Toc126455659"/>
      <w:bookmarkStart w:id="190" w:name="_Toc126575084"/>
      <w:bookmarkStart w:id="191" w:name="_Toc126575344"/>
      <w:bookmarkStart w:id="192" w:name="_Toc175538681"/>
      <w:bookmarkStart w:id="193" w:name="_Toc175543335"/>
      <w:bookmarkStart w:id="194" w:name="_Toc175547595"/>
      <w:bookmarkStart w:id="195" w:name="_Toc414471737"/>
      <w:bookmarkEnd w:id="83"/>
      <w:bookmarkEnd w:id="180"/>
    </w:p>
    <w:p w:rsidR="00437D08" w:rsidRPr="00681A2E" w:rsidRDefault="00437D08" w:rsidP="001B163D">
      <w:pPr>
        <w:pStyle w:val="berschrift1"/>
      </w:pPr>
      <w:bookmarkStart w:id="196" w:name="_Toc501705666"/>
      <w:r w:rsidRPr="00681A2E">
        <w:lastRenderedPageBreak/>
        <w:t xml:space="preserve">Anhang </w:t>
      </w:r>
      <w:bookmarkEnd w:id="189"/>
      <w:bookmarkEnd w:id="190"/>
      <w:bookmarkEnd w:id="191"/>
      <w:bookmarkEnd w:id="192"/>
      <w:bookmarkEnd w:id="193"/>
      <w:bookmarkEnd w:id="194"/>
      <w:r w:rsidRPr="00681A2E">
        <w:t xml:space="preserve">A </w:t>
      </w:r>
      <w:r>
        <w:t>–</w:t>
      </w:r>
      <w:r w:rsidRPr="00681A2E">
        <w:t xml:space="preserve"> Verzeichnisse</w:t>
      </w:r>
      <w:bookmarkEnd w:id="195"/>
      <w:bookmarkEnd w:id="196"/>
    </w:p>
    <w:p w:rsidR="00437D08" w:rsidRPr="00DE2924" w:rsidRDefault="00437D08" w:rsidP="001B163D">
      <w:pPr>
        <w:pStyle w:val="berschrift2"/>
      </w:pPr>
      <w:bookmarkStart w:id="197" w:name="_Toc434807561"/>
      <w:bookmarkStart w:id="198" w:name="_Toc434987729"/>
      <w:bookmarkStart w:id="199" w:name="_Toc436799862"/>
      <w:bookmarkStart w:id="200" w:name="_Toc520260033"/>
      <w:bookmarkStart w:id="201" w:name="_Toc126455660"/>
      <w:bookmarkStart w:id="202" w:name="_Toc126575085"/>
      <w:bookmarkStart w:id="203" w:name="_Toc126575345"/>
      <w:bookmarkStart w:id="204" w:name="_Toc175538682"/>
      <w:bookmarkStart w:id="205" w:name="_Toc175543336"/>
      <w:bookmarkStart w:id="206" w:name="_Toc175547596"/>
      <w:bookmarkStart w:id="207" w:name="ANFANG_ABKZG"/>
      <w:bookmarkStart w:id="208" w:name="ENDE_KAP3"/>
      <w:bookmarkStart w:id="209" w:name="_Toc414471738"/>
      <w:bookmarkStart w:id="210" w:name="_Toc501705667"/>
      <w:bookmarkEnd w:id="207"/>
      <w:bookmarkEnd w:id="208"/>
      <w:r w:rsidRPr="00DE2924">
        <w:t>A1 – Abkürzungen</w:t>
      </w:r>
      <w:bookmarkEnd w:id="197"/>
      <w:bookmarkEnd w:id="198"/>
      <w:bookmarkEnd w:id="199"/>
      <w:bookmarkEnd w:id="200"/>
      <w:bookmarkEnd w:id="201"/>
      <w:bookmarkEnd w:id="202"/>
      <w:bookmarkEnd w:id="203"/>
      <w:bookmarkEnd w:id="204"/>
      <w:bookmarkEnd w:id="205"/>
      <w:bookmarkEnd w:id="206"/>
      <w:bookmarkEnd w:id="209"/>
      <w:bookmarkEnd w:id="2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437D08" w:rsidRPr="00C3230D" w:rsidTr="00437D08">
        <w:trPr>
          <w:trHeight w:val="307"/>
        </w:trPr>
        <w:tc>
          <w:tcPr>
            <w:tcW w:w="1440" w:type="dxa"/>
            <w:shd w:val="clear" w:color="auto" w:fill="E0E0E0"/>
          </w:tcPr>
          <w:p w:rsidR="00437D08" w:rsidRPr="00C3230D" w:rsidRDefault="00437D08" w:rsidP="00437D08">
            <w:pPr>
              <w:pStyle w:val="gemtab11ptAbstand"/>
              <w:rPr>
                <w:b/>
                <w:sz w:val="20"/>
              </w:rPr>
            </w:pPr>
            <w:bookmarkStart w:id="211" w:name="_Toc434807562"/>
            <w:bookmarkStart w:id="212" w:name="_Toc434987730"/>
            <w:bookmarkStart w:id="213" w:name="_Toc436799863"/>
            <w:bookmarkStart w:id="214" w:name="ANFANG_DEFS"/>
            <w:bookmarkStart w:id="215" w:name="ENDE_ABKZG"/>
            <w:bookmarkStart w:id="216" w:name="_Toc520260034"/>
            <w:bookmarkEnd w:id="214"/>
            <w:bookmarkEnd w:id="215"/>
            <w:r w:rsidRPr="00C3230D">
              <w:rPr>
                <w:b/>
                <w:sz w:val="20"/>
              </w:rPr>
              <w:t>Kürzel</w:t>
            </w:r>
          </w:p>
        </w:tc>
        <w:tc>
          <w:tcPr>
            <w:tcW w:w="7439" w:type="dxa"/>
            <w:shd w:val="clear" w:color="auto" w:fill="E0E0E0"/>
          </w:tcPr>
          <w:p w:rsidR="00437D08" w:rsidRPr="00C3230D" w:rsidRDefault="00437D08" w:rsidP="00437D08">
            <w:pPr>
              <w:pStyle w:val="gemtab11ptAbstand"/>
              <w:rPr>
                <w:b/>
                <w:sz w:val="20"/>
              </w:rPr>
            </w:pPr>
            <w:r w:rsidRPr="00C3230D">
              <w:rPr>
                <w:b/>
                <w:sz w:val="20"/>
              </w:rPr>
              <w:t>Erläuterung</w:t>
            </w:r>
          </w:p>
        </w:tc>
      </w:tr>
      <w:tr w:rsidR="00437D08" w:rsidRPr="00C3230D" w:rsidTr="00437D08">
        <w:trPr>
          <w:trHeight w:val="319"/>
        </w:trPr>
        <w:tc>
          <w:tcPr>
            <w:tcW w:w="1440" w:type="dxa"/>
            <w:shd w:val="clear" w:color="auto" w:fill="auto"/>
          </w:tcPr>
          <w:p w:rsidR="00437D08" w:rsidRPr="00C3230D" w:rsidRDefault="00437D08" w:rsidP="00437D08">
            <w:pPr>
              <w:pStyle w:val="gemtab11ptAbstand"/>
              <w:rPr>
                <w:sz w:val="20"/>
                <w:highlight w:val="green"/>
              </w:rPr>
            </w:pPr>
            <w:r w:rsidRPr="00C3230D">
              <w:rPr>
                <w:sz w:val="20"/>
              </w:rPr>
              <w:t>BD</w:t>
            </w:r>
          </w:p>
        </w:tc>
        <w:tc>
          <w:tcPr>
            <w:tcW w:w="7439" w:type="dxa"/>
            <w:shd w:val="clear" w:color="auto" w:fill="auto"/>
          </w:tcPr>
          <w:p w:rsidR="00437D08" w:rsidRPr="00C3230D" w:rsidRDefault="00437D08" w:rsidP="00437D08">
            <w:pPr>
              <w:pStyle w:val="gemtab11ptAbstand"/>
              <w:rPr>
                <w:sz w:val="20"/>
                <w:highlight w:val="green"/>
              </w:rPr>
            </w:pPr>
            <w:r w:rsidRPr="00C3230D">
              <w:rPr>
                <w:sz w:val="20"/>
              </w:rPr>
              <w:t>Basisdienst</w:t>
            </w:r>
          </w:p>
        </w:tc>
      </w:tr>
      <w:tr w:rsidR="00437D08" w:rsidRPr="00C3230D" w:rsidTr="00437D08">
        <w:trPr>
          <w:trHeight w:val="319"/>
        </w:trPr>
        <w:tc>
          <w:tcPr>
            <w:tcW w:w="1440" w:type="dxa"/>
            <w:shd w:val="clear" w:color="auto" w:fill="auto"/>
          </w:tcPr>
          <w:p w:rsidR="00437D08" w:rsidRPr="00C3230D" w:rsidRDefault="00437D08" w:rsidP="00437D08">
            <w:pPr>
              <w:pStyle w:val="gemtab11ptAbstand"/>
              <w:rPr>
                <w:sz w:val="20"/>
              </w:rPr>
            </w:pPr>
            <w:r w:rsidRPr="00C3230D">
              <w:rPr>
                <w:sz w:val="20"/>
              </w:rPr>
              <w:t>EFA</w:t>
            </w:r>
          </w:p>
        </w:tc>
        <w:tc>
          <w:tcPr>
            <w:tcW w:w="7439" w:type="dxa"/>
            <w:shd w:val="clear" w:color="auto" w:fill="auto"/>
          </w:tcPr>
          <w:p w:rsidR="00437D08" w:rsidRPr="00C3230D" w:rsidRDefault="00437D08" w:rsidP="00437D08">
            <w:pPr>
              <w:pStyle w:val="gemtab11ptAbstand"/>
              <w:rPr>
                <w:sz w:val="20"/>
              </w:rPr>
            </w:pPr>
            <w:r w:rsidRPr="00C3230D">
              <w:rPr>
                <w:sz w:val="20"/>
              </w:rPr>
              <w:t>elektronische Fallakte</w:t>
            </w:r>
          </w:p>
        </w:tc>
      </w:tr>
      <w:tr w:rsidR="00437D08" w:rsidRPr="00C3230D" w:rsidTr="00437D08">
        <w:trPr>
          <w:trHeight w:val="319"/>
        </w:trPr>
        <w:tc>
          <w:tcPr>
            <w:tcW w:w="1440" w:type="dxa"/>
            <w:shd w:val="clear" w:color="auto" w:fill="auto"/>
          </w:tcPr>
          <w:p w:rsidR="00437D08" w:rsidRPr="00C3230D" w:rsidRDefault="00437D08" w:rsidP="00437D08">
            <w:pPr>
              <w:pStyle w:val="gemtab11ptAbstand"/>
              <w:rPr>
                <w:sz w:val="20"/>
              </w:rPr>
            </w:pPr>
            <w:r w:rsidRPr="00C3230D">
              <w:rPr>
                <w:sz w:val="20"/>
              </w:rPr>
              <w:t>HSM-B</w:t>
            </w:r>
          </w:p>
        </w:tc>
        <w:tc>
          <w:tcPr>
            <w:tcW w:w="7439" w:type="dxa"/>
            <w:shd w:val="clear" w:color="auto" w:fill="auto"/>
          </w:tcPr>
          <w:p w:rsidR="00437D08" w:rsidRPr="00C3230D" w:rsidRDefault="00437D08" w:rsidP="00437D08">
            <w:pPr>
              <w:pStyle w:val="gemtab11ptAbstand"/>
              <w:rPr>
                <w:sz w:val="20"/>
              </w:rPr>
            </w:pPr>
            <w:r w:rsidRPr="00C3230D">
              <w:rPr>
                <w:sz w:val="20"/>
              </w:rPr>
              <w:t>Variante der SMC-B, die durch eine schnellere Performance gekennzeichnet ist</w:t>
            </w:r>
          </w:p>
        </w:tc>
      </w:tr>
      <w:tr w:rsidR="00437D08" w:rsidRPr="00C3230D" w:rsidTr="00437D08">
        <w:trPr>
          <w:trHeight w:val="319"/>
        </w:trPr>
        <w:tc>
          <w:tcPr>
            <w:tcW w:w="1440" w:type="dxa"/>
            <w:shd w:val="clear" w:color="auto" w:fill="auto"/>
          </w:tcPr>
          <w:p w:rsidR="00437D08" w:rsidRPr="00C3230D" w:rsidRDefault="00437D08" w:rsidP="00437D08">
            <w:pPr>
              <w:pStyle w:val="gemtab11ptAbstand"/>
              <w:rPr>
                <w:sz w:val="20"/>
              </w:rPr>
            </w:pPr>
            <w:r w:rsidRPr="00C3230D">
              <w:rPr>
                <w:sz w:val="20"/>
              </w:rPr>
              <w:t>IDP</w:t>
            </w:r>
          </w:p>
        </w:tc>
        <w:tc>
          <w:tcPr>
            <w:tcW w:w="7439" w:type="dxa"/>
            <w:shd w:val="clear" w:color="auto" w:fill="auto"/>
          </w:tcPr>
          <w:p w:rsidR="00437D08" w:rsidRPr="00C3230D" w:rsidRDefault="00437D08" w:rsidP="00437D08">
            <w:pPr>
              <w:pStyle w:val="gemtab11ptAbstand"/>
              <w:rPr>
                <w:sz w:val="20"/>
              </w:rPr>
            </w:pPr>
            <w:r w:rsidRPr="00C3230D">
              <w:rPr>
                <w:sz w:val="20"/>
              </w:rPr>
              <w:t>Identity Provider (eine Teilkomponente eines IAM)</w:t>
            </w:r>
          </w:p>
        </w:tc>
      </w:tr>
      <w:tr w:rsidR="00437D08" w:rsidRPr="00C3230D" w:rsidTr="00437D08">
        <w:trPr>
          <w:trHeight w:val="319"/>
        </w:trPr>
        <w:tc>
          <w:tcPr>
            <w:tcW w:w="1440" w:type="dxa"/>
            <w:shd w:val="clear" w:color="auto" w:fill="auto"/>
          </w:tcPr>
          <w:p w:rsidR="00437D08" w:rsidRPr="00C3230D" w:rsidRDefault="00437D08" w:rsidP="00437D08">
            <w:pPr>
              <w:pStyle w:val="gemtab11ptAbstand"/>
              <w:rPr>
                <w:sz w:val="20"/>
              </w:rPr>
            </w:pPr>
            <w:r w:rsidRPr="00C3230D">
              <w:rPr>
                <w:sz w:val="20"/>
              </w:rPr>
              <w:t>SAML</w:t>
            </w:r>
          </w:p>
        </w:tc>
        <w:tc>
          <w:tcPr>
            <w:tcW w:w="7439" w:type="dxa"/>
            <w:shd w:val="clear" w:color="auto" w:fill="auto"/>
          </w:tcPr>
          <w:p w:rsidR="00437D08" w:rsidRPr="00C3230D" w:rsidRDefault="00437D08" w:rsidP="00437D08">
            <w:pPr>
              <w:pStyle w:val="gemtab11ptAbstand"/>
              <w:rPr>
                <w:sz w:val="20"/>
              </w:rPr>
            </w:pPr>
            <w:r w:rsidRPr="00C3230D">
              <w:rPr>
                <w:sz w:val="20"/>
              </w:rPr>
              <w:t>Security Assertion Markup Language</w:t>
            </w:r>
          </w:p>
        </w:tc>
      </w:tr>
      <w:tr w:rsidR="00437D08" w:rsidRPr="00C3230D" w:rsidTr="00437D08">
        <w:trPr>
          <w:trHeight w:val="319"/>
        </w:trPr>
        <w:tc>
          <w:tcPr>
            <w:tcW w:w="1440" w:type="dxa"/>
            <w:shd w:val="clear" w:color="auto" w:fill="auto"/>
          </w:tcPr>
          <w:p w:rsidR="00437D08" w:rsidRPr="00C3230D" w:rsidRDefault="00437D08" w:rsidP="00437D08">
            <w:pPr>
              <w:pStyle w:val="gemtab11ptAbstand"/>
              <w:rPr>
                <w:sz w:val="20"/>
              </w:rPr>
            </w:pPr>
            <w:r w:rsidRPr="00C3230D">
              <w:rPr>
                <w:sz w:val="20"/>
              </w:rPr>
              <w:t>SM-B</w:t>
            </w:r>
          </w:p>
        </w:tc>
        <w:tc>
          <w:tcPr>
            <w:tcW w:w="7439" w:type="dxa"/>
            <w:shd w:val="clear" w:color="auto" w:fill="auto"/>
          </w:tcPr>
          <w:p w:rsidR="00437D08" w:rsidRPr="00C3230D" w:rsidRDefault="00437D08" w:rsidP="00437D08">
            <w:pPr>
              <w:pStyle w:val="gemtab11ptAbstand"/>
              <w:rPr>
                <w:sz w:val="20"/>
              </w:rPr>
            </w:pPr>
            <w:r w:rsidRPr="00C3230D">
              <w:rPr>
                <w:sz w:val="20"/>
              </w:rPr>
              <w:t>Oberbegriff für SMC-B und HSM-B</w:t>
            </w:r>
          </w:p>
        </w:tc>
      </w:tr>
      <w:tr w:rsidR="00437D08" w:rsidRPr="00C3230D" w:rsidTr="00437D08">
        <w:trPr>
          <w:trHeight w:val="319"/>
        </w:trPr>
        <w:tc>
          <w:tcPr>
            <w:tcW w:w="1440" w:type="dxa"/>
            <w:shd w:val="clear" w:color="auto" w:fill="auto"/>
          </w:tcPr>
          <w:p w:rsidR="00437D08" w:rsidRPr="00C3230D" w:rsidRDefault="00437D08" w:rsidP="00437D08">
            <w:pPr>
              <w:pStyle w:val="gemtab11ptAbstand"/>
              <w:rPr>
                <w:sz w:val="20"/>
              </w:rPr>
            </w:pPr>
            <w:r w:rsidRPr="00C3230D">
              <w:rPr>
                <w:sz w:val="20"/>
              </w:rPr>
              <w:t>STS</w:t>
            </w:r>
          </w:p>
        </w:tc>
        <w:tc>
          <w:tcPr>
            <w:tcW w:w="7439" w:type="dxa"/>
            <w:shd w:val="clear" w:color="auto" w:fill="auto"/>
          </w:tcPr>
          <w:p w:rsidR="00437D08" w:rsidRPr="00C3230D" w:rsidRDefault="00437D08" w:rsidP="00437D08">
            <w:pPr>
              <w:pStyle w:val="gemtab11ptAbstand"/>
              <w:rPr>
                <w:sz w:val="20"/>
              </w:rPr>
            </w:pPr>
            <w:r w:rsidRPr="00C3230D">
              <w:rPr>
                <w:sz w:val="20"/>
              </w:rPr>
              <w:t>Security Token Service</w:t>
            </w:r>
          </w:p>
        </w:tc>
      </w:tr>
      <w:tr w:rsidR="00437D08" w:rsidRPr="00C3230D" w:rsidTr="00437D08">
        <w:trPr>
          <w:trHeight w:val="319"/>
        </w:trPr>
        <w:tc>
          <w:tcPr>
            <w:tcW w:w="1440" w:type="dxa"/>
            <w:shd w:val="clear" w:color="auto" w:fill="auto"/>
          </w:tcPr>
          <w:p w:rsidR="00437D08" w:rsidRPr="00C3230D" w:rsidRDefault="00437D08" w:rsidP="00437D08">
            <w:pPr>
              <w:pStyle w:val="gemtab11ptAbstand"/>
              <w:rPr>
                <w:sz w:val="20"/>
              </w:rPr>
            </w:pPr>
            <w:r w:rsidRPr="00C3230D">
              <w:rPr>
                <w:sz w:val="20"/>
              </w:rPr>
              <w:t>WS</w:t>
            </w:r>
          </w:p>
        </w:tc>
        <w:tc>
          <w:tcPr>
            <w:tcW w:w="7439" w:type="dxa"/>
            <w:shd w:val="clear" w:color="auto" w:fill="auto"/>
          </w:tcPr>
          <w:p w:rsidR="00437D08" w:rsidRPr="00C3230D" w:rsidRDefault="00437D08" w:rsidP="00437D08">
            <w:pPr>
              <w:pStyle w:val="gemtab11ptAbstand"/>
              <w:rPr>
                <w:sz w:val="20"/>
              </w:rPr>
            </w:pPr>
            <w:r w:rsidRPr="00C3230D">
              <w:rPr>
                <w:sz w:val="20"/>
              </w:rPr>
              <w:t>Webservice</w:t>
            </w:r>
          </w:p>
        </w:tc>
      </w:tr>
    </w:tbl>
    <w:p w:rsidR="00437D08" w:rsidRDefault="00437D08" w:rsidP="001B163D">
      <w:pPr>
        <w:pStyle w:val="berschrift2"/>
      </w:pPr>
      <w:bookmarkStart w:id="217" w:name="_Toc126455661"/>
      <w:bookmarkStart w:id="218" w:name="_Toc126575086"/>
      <w:bookmarkStart w:id="219" w:name="_Toc126575346"/>
      <w:bookmarkStart w:id="220" w:name="_Toc175538683"/>
      <w:bookmarkStart w:id="221" w:name="_Toc175543337"/>
      <w:bookmarkStart w:id="222" w:name="_Toc175547597"/>
      <w:bookmarkStart w:id="223" w:name="_Toc414471739"/>
      <w:bookmarkStart w:id="224" w:name="_Toc501705668"/>
      <w:r w:rsidRPr="00DE2924">
        <w:t xml:space="preserve">A2 – </w:t>
      </w:r>
      <w:bookmarkEnd w:id="211"/>
      <w:bookmarkEnd w:id="212"/>
      <w:bookmarkEnd w:id="213"/>
      <w:bookmarkEnd w:id="216"/>
      <w:r w:rsidRPr="00DE2924">
        <w:t>Glossar</w:t>
      </w:r>
      <w:bookmarkEnd w:id="217"/>
      <w:bookmarkEnd w:id="218"/>
      <w:bookmarkEnd w:id="219"/>
      <w:bookmarkEnd w:id="220"/>
      <w:bookmarkEnd w:id="221"/>
      <w:bookmarkEnd w:id="222"/>
      <w:bookmarkEnd w:id="223"/>
      <w:bookmarkEnd w:id="224"/>
    </w:p>
    <w:p w:rsidR="00437D08" w:rsidRPr="004075AF" w:rsidRDefault="00437D08" w:rsidP="00437D08">
      <w:pPr>
        <w:pStyle w:val="gemStandard"/>
      </w:pPr>
      <w:r>
        <w:t>Das Glossar erläutert Begriffe dieser Spezifikation, welche nicht in [gemKPT_Arch_TIP], [gemSpec_TBAuth] oder [gemGlossar] erläutert sind.</w:t>
      </w:r>
    </w:p>
    <w:p w:rsidR="00437D08" w:rsidRPr="00DE2924" w:rsidRDefault="00437D08" w:rsidP="001B163D">
      <w:pPr>
        <w:pStyle w:val="berschrift2"/>
      </w:pPr>
      <w:bookmarkStart w:id="225" w:name="_Toc520260035"/>
      <w:bookmarkStart w:id="226" w:name="ANFANG_ABBTABS"/>
      <w:bookmarkStart w:id="227" w:name="ENDE_DEFS"/>
      <w:bookmarkStart w:id="228" w:name="_Toc126455662"/>
      <w:bookmarkStart w:id="229" w:name="_Toc126575087"/>
      <w:bookmarkStart w:id="230" w:name="_Toc126575347"/>
      <w:bookmarkStart w:id="231" w:name="_Toc175538684"/>
      <w:bookmarkStart w:id="232" w:name="_Toc175543338"/>
      <w:bookmarkStart w:id="233" w:name="_Toc175547598"/>
      <w:bookmarkStart w:id="234" w:name="_Toc414471740"/>
      <w:bookmarkStart w:id="235" w:name="_Toc501705669"/>
      <w:bookmarkEnd w:id="226"/>
      <w:bookmarkEnd w:id="227"/>
      <w:r w:rsidRPr="00DE2924">
        <w:t>A3 – Abbildungsverzeichnis</w:t>
      </w:r>
      <w:bookmarkEnd w:id="228"/>
      <w:bookmarkEnd w:id="229"/>
      <w:bookmarkEnd w:id="230"/>
      <w:bookmarkEnd w:id="231"/>
      <w:bookmarkEnd w:id="232"/>
      <w:bookmarkEnd w:id="233"/>
      <w:bookmarkEnd w:id="234"/>
      <w:bookmarkEnd w:id="235"/>
    </w:p>
    <w:p w:rsidR="0018134F" w:rsidRPr="0004116E" w:rsidRDefault="00437D08">
      <w:pPr>
        <w:pStyle w:val="Abbildungsverzeichnis"/>
        <w:tabs>
          <w:tab w:val="right" w:leader="dot" w:pos="8777"/>
        </w:tabs>
        <w:rPr>
          <w:rFonts w:ascii="Calibri" w:eastAsia="Times New Roman" w:hAnsi="Calibri"/>
          <w:noProof/>
          <w:szCs w:val="22"/>
        </w:rPr>
      </w:pPr>
      <w:r w:rsidRPr="00DE2924">
        <w:fldChar w:fldCharType="begin"/>
      </w:r>
      <w:r w:rsidRPr="00DE2924">
        <w:instrText xml:space="preserve"> </w:instrText>
      </w:r>
      <w:r>
        <w:instrText>TOC</w:instrText>
      </w:r>
      <w:r w:rsidRPr="00DE2924">
        <w:instrText xml:space="preserve"> \h \z \c "Abbildung" </w:instrText>
      </w:r>
      <w:r w:rsidRPr="00DE2924">
        <w:fldChar w:fldCharType="separate"/>
      </w:r>
      <w:hyperlink w:anchor="_Toc501372428" w:history="1">
        <w:r w:rsidR="0018134F" w:rsidRPr="003164E8">
          <w:rPr>
            <w:rStyle w:val="Hyperlink"/>
            <w:noProof/>
          </w:rPr>
          <w:t>Abbildung 1: Systemzerlegung tokenbasierte Authentisierung</w:t>
        </w:r>
        <w:r w:rsidR="0018134F">
          <w:rPr>
            <w:noProof/>
            <w:webHidden/>
          </w:rPr>
          <w:tab/>
        </w:r>
        <w:r w:rsidR="0018134F">
          <w:rPr>
            <w:rStyle w:val="Hyperlink"/>
            <w:noProof/>
          </w:rPr>
          <w:fldChar w:fldCharType="begin"/>
        </w:r>
        <w:r w:rsidR="0018134F">
          <w:rPr>
            <w:noProof/>
            <w:webHidden/>
          </w:rPr>
          <w:instrText xml:space="preserve"> PAGEREF _Toc501372428 \h </w:instrText>
        </w:r>
        <w:r w:rsidR="0018134F">
          <w:rPr>
            <w:rStyle w:val="Hyperlink"/>
            <w:noProof/>
          </w:rPr>
        </w:r>
        <w:r w:rsidR="0018134F">
          <w:rPr>
            <w:rStyle w:val="Hyperlink"/>
            <w:noProof/>
          </w:rPr>
          <w:fldChar w:fldCharType="separate"/>
        </w:r>
        <w:r w:rsidR="0018134F">
          <w:rPr>
            <w:noProof/>
            <w:webHidden/>
          </w:rPr>
          <w:t>8</w:t>
        </w:r>
        <w:r w:rsidR="0018134F">
          <w:rPr>
            <w:rStyle w:val="Hyperlink"/>
            <w:noProof/>
          </w:rPr>
          <w:fldChar w:fldCharType="end"/>
        </w:r>
      </w:hyperlink>
    </w:p>
    <w:p w:rsidR="00437D08" w:rsidRDefault="00437D08" w:rsidP="00437D08">
      <w:pPr>
        <w:pStyle w:val="Abbildungsverzeichnis"/>
        <w:tabs>
          <w:tab w:val="right" w:leader="dot" w:pos="8777"/>
        </w:tabs>
      </w:pPr>
      <w:r w:rsidRPr="00DE2924">
        <w:fldChar w:fldCharType="end"/>
      </w:r>
    </w:p>
    <w:p w:rsidR="00437D08" w:rsidRPr="00DE2924" w:rsidRDefault="00437D08" w:rsidP="001B163D">
      <w:pPr>
        <w:pStyle w:val="berschrift2"/>
      </w:pPr>
      <w:bookmarkStart w:id="236" w:name="_Toc126455663"/>
      <w:bookmarkStart w:id="237" w:name="_Toc126575088"/>
      <w:bookmarkStart w:id="238" w:name="_Toc126575348"/>
      <w:bookmarkStart w:id="239" w:name="_Toc175538685"/>
      <w:bookmarkStart w:id="240" w:name="_Toc175543339"/>
      <w:bookmarkStart w:id="241" w:name="_Toc175547599"/>
      <w:bookmarkStart w:id="242" w:name="_Toc414471741"/>
      <w:bookmarkStart w:id="243" w:name="_Toc501705670"/>
      <w:r w:rsidRPr="00DE2924">
        <w:t>A4 – Tabellen</w:t>
      </w:r>
      <w:bookmarkEnd w:id="225"/>
      <w:r w:rsidRPr="00DE2924">
        <w:t>verzeichnis</w:t>
      </w:r>
      <w:bookmarkEnd w:id="236"/>
      <w:bookmarkEnd w:id="237"/>
      <w:bookmarkEnd w:id="238"/>
      <w:bookmarkEnd w:id="239"/>
      <w:bookmarkEnd w:id="240"/>
      <w:bookmarkEnd w:id="241"/>
      <w:bookmarkEnd w:id="242"/>
      <w:bookmarkEnd w:id="243"/>
    </w:p>
    <w:bookmarkStart w:id="244" w:name="ANFANG_REFDOKS"/>
    <w:bookmarkStart w:id="245" w:name="ENDE_ABBTABS"/>
    <w:bookmarkStart w:id="246" w:name="_Toc520260036"/>
    <w:bookmarkStart w:id="247" w:name="_Toc126455664"/>
    <w:bookmarkStart w:id="248" w:name="_Toc126575089"/>
    <w:bookmarkStart w:id="249" w:name="_Toc126575349"/>
    <w:bookmarkStart w:id="250" w:name="_Toc175538686"/>
    <w:bookmarkStart w:id="251" w:name="_Toc175543340"/>
    <w:bookmarkStart w:id="252" w:name="_Toc175547600"/>
    <w:bookmarkEnd w:id="244"/>
    <w:bookmarkEnd w:id="245"/>
    <w:p w:rsidR="0018134F" w:rsidRPr="0004116E" w:rsidRDefault="00437D08">
      <w:pPr>
        <w:pStyle w:val="Abbildungsverzeichnis"/>
        <w:tabs>
          <w:tab w:val="right" w:leader="dot" w:pos="8777"/>
        </w:tabs>
        <w:rPr>
          <w:rFonts w:ascii="Calibri" w:eastAsia="Times New Roman" w:hAnsi="Calibri"/>
          <w:noProof/>
          <w:szCs w:val="22"/>
        </w:rPr>
      </w:pPr>
      <w:r w:rsidRPr="00DE2924">
        <w:rPr>
          <w:szCs w:val="22"/>
        </w:rPr>
        <w:fldChar w:fldCharType="begin"/>
      </w:r>
      <w:r w:rsidRPr="00DE2924">
        <w:rPr>
          <w:szCs w:val="22"/>
        </w:rPr>
        <w:instrText xml:space="preserve"> </w:instrText>
      </w:r>
      <w:r>
        <w:rPr>
          <w:szCs w:val="22"/>
        </w:rPr>
        <w:instrText>TOC</w:instrText>
      </w:r>
      <w:r w:rsidRPr="00DE2924">
        <w:rPr>
          <w:szCs w:val="22"/>
        </w:rPr>
        <w:instrText xml:space="preserve"> \h \z \c "Tabelle" </w:instrText>
      </w:r>
      <w:r w:rsidRPr="00DE2924">
        <w:rPr>
          <w:szCs w:val="22"/>
        </w:rPr>
        <w:fldChar w:fldCharType="separate"/>
      </w:r>
      <w:hyperlink w:anchor="_Toc501372429" w:history="1">
        <w:r w:rsidR="0018134F" w:rsidRPr="00404600">
          <w:rPr>
            <w:rStyle w:val="Hyperlink"/>
            <w:noProof/>
          </w:rPr>
          <w:t>Tabelle 1: TAB_BD_TBAuth_02 TI-spezifische Fehler</w:t>
        </w:r>
        <w:r w:rsidR="0018134F">
          <w:rPr>
            <w:noProof/>
            <w:webHidden/>
          </w:rPr>
          <w:tab/>
        </w:r>
        <w:r w:rsidR="0018134F">
          <w:rPr>
            <w:rStyle w:val="Hyperlink"/>
            <w:noProof/>
          </w:rPr>
          <w:fldChar w:fldCharType="begin"/>
        </w:r>
        <w:r w:rsidR="0018134F">
          <w:rPr>
            <w:noProof/>
            <w:webHidden/>
          </w:rPr>
          <w:instrText xml:space="preserve"> PAGEREF _Toc501372429 \h </w:instrText>
        </w:r>
        <w:r w:rsidR="0018134F">
          <w:rPr>
            <w:rStyle w:val="Hyperlink"/>
            <w:noProof/>
          </w:rPr>
        </w:r>
        <w:r w:rsidR="0018134F">
          <w:rPr>
            <w:rStyle w:val="Hyperlink"/>
            <w:noProof/>
          </w:rPr>
          <w:fldChar w:fldCharType="separate"/>
        </w:r>
        <w:r w:rsidR="0018134F">
          <w:rPr>
            <w:noProof/>
            <w:webHidden/>
          </w:rPr>
          <w:t>12</w:t>
        </w:r>
        <w:r w:rsidR="0018134F">
          <w:rPr>
            <w:rStyle w:val="Hyperlink"/>
            <w:noProof/>
          </w:rPr>
          <w:fldChar w:fldCharType="end"/>
        </w:r>
      </w:hyperlink>
    </w:p>
    <w:p w:rsidR="0018134F" w:rsidRPr="0004116E" w:rsidRDefault="0018134F">
      <w:pPr>
        <w:pStyle w:val="Abbildungsverzeichnis"/>
        <w:tabs>
          <w:tab w:val="right" w:leader="dot" w:pos="8777"/>
        </w:tabs>
        <w:rPr>
          <w:rFonts w:ascii="Calibri" w:eastAsia="Times New Roman" w:hAnsi="Calibri"/>
          <w:noProof/>
          <w:szCs w:val="22"/>
        </w:rPr>
      </w:pPr>
      <w:hyperlink w:anchor="_Toc501372430" w:history="1">
        <w:r w:rsidRPr="00404600">
          <w:rPr>
            <w:rStyle w:val="Hyperlink"/>
            <w:noProof/>
            <w:lang w:val="en-US"/>
          </w:rPr>
          <w:t>Tabelle 2: TAB_BD_TBAuth_03 Security-Header von I_IDP_Auth_Active_Client</w:t>
        </w:r>
        <w:r>
          <w:rPr>
            <w:noProof/>
            <w:webHidden/>
          </w:rPr>
          <w:tab/>
        </w:r>
        <w:r>
          <w:rPr>
            <w:rStyle w:val="Hyperlink"/>
            <w:noProof/>
          </w:rPr>
          <w:fldChar w:fldCharType="begin"/>
        </w:r>
        <w:r>
          <w:rPr>
            <w:noProof/>
            <w:webHidden/>
          </w:rPr>
          <w:instrText xml:space="preserve"> PAGEREF _Toc501372430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18134F" w:rsidRPr="0004116E" w:rsidRDefault="0018134F">
      <w:pPr>
        <w:pStyle w:val="Abbildungsverzeichnis"/>
        <w:tabs>
          <w:tab w:val="right" w:leader="dot" w:pos="8777"/>
        </w:tabs>
        <w:rPr>
          <w:rFonts w:ascii="Calibri" w:eastAsia="Times New Roman" w:hAnsi="Calibri"/>
          <w:noProof/>
          <w:szCs w:val="22"/>
        </w:rPr>
      </w:pPr>
      <w:hyperlink w:anchor="_Toc501372431" w:history="1">
        <w:r w:rsidRPr="00404600">
          <w:rPr>
            <w:rStyle w:val="Hyperlink"/>
            <w:noProof/>
            <w:lang w:val="en-US"/>
          </w:rPr>
          <w:t>Tabelle 3</w:t>
        </w:r>
        <w:r w:rsidRPr="00404600">
          <w:rPr>
            <w:rStyle w:val="Hyperlink"/>
            <w:noProof/>
          </w:rPr>
          <w:t>:</w:t>
        </w:r>
        <w:r w:rsidRPr="00404600">
          <w:rPr>
            <w:rStyle w:val="Hyperlink"/>
            <w:noProof/>
            <w:lang w:val="en-US"/>
          </w:rPr>
          <w:t xml:space="preserve"> TAB_BD_TBAuth_04 Aufrufparameter von issue_Identity_Assertion</w:t>
        </w:r>
        <w:r>
          <w:rPr>
            <w:noProof/>
            <w:webHidden/>
          </w:rPr>
          <w:tab/>
        </w:r>
        <w:r>
          <w:rPr>
            <w:rStyle w:val="Hyperlink"/>
            <w:noProof/>
          </w:rPr>
          <w:fldChar w:fldCharType="begin"/>
        </w:r>
        <w:r>
          <w:rPr>
            <w:noProof/>
            <w:webHidden/>
          </w:rPr>
          <w:instrText xml:space="preserve"> PAGEREF _Toc501372431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18134F" w:rsidRPr="0004116E" w:rsidRDefault="0018134F">
      <w:pPr>
        <w:pStyle w:val="Abbildungsverzeichnis"/>
        <w:tabs>
          <w:tab w:val="right" w:leader="dot" w:pos="8777"/>
        </w:tabs>
        <w:rPr>
          <w:rFonts w:ascii="Calibri" w:eastAsia="Times New Roman" w:hAnsi="Calibri"/>
          <w:noProof/>
          <w:szCs w:val="22"/>
        </w:rPr>
      </w:pPr>
      <w:hyperlink w:anchor="_Toc501372432" w:history="1">
        <w:r w:rsidRPr="00404600">
          <w:rPr>
            <w:rStyle w:val="Hyperlink"/>
            <w:noProof/>
            <w:lang w:val="en-US"/>
          </w:rPr>
          <w:t>Tabelle 4</w:t>
        </w:r>
        <w:r w:rsidRPr="00404600">
          <w:rPr>
            <w:rStyle w:val="Hyperlink"/>
            <w:noProof/>
          </w:rPr>
          <w:t>:</w:t>
        </w:r>
        <w:r w:rsidRPr="00404600">
          <w:rPr>
            <w:rStyle w:val="Hyperlink"/>
            <w:noProof/>
            <w:lang w:val="en-US"/>
          </w:rPr>
          <w:t xml:space="preserve"> TAB_BD_TBAuth_05 Aufrufparameter der Operation renew_Identity_Assertion</w:t>
        </w:r>
        <w:r>
          <w:rPr>
            <w:noProof/>
            <w:webHidden/>
          </w:rPr>
          <w:tab/>
        </w:r>
        <w:r>
          <w:rPr>
            <w:rStyle w:val="Hyperlink"/>
            <w:noProof/>
          </w:rPr>
          <w:fldChar w:fldCharType="begin"/>
        </w:r>
        <w:r>
          <w:rPr>
            <w:noProof/>
            <w:webHidden/>
          </w:rPr>
          <w:instrText xml:space="preserve"> PAGEREF _Toc501372432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18134F" w:rsidRPr="0004116E" w:rsidRDefault="0018134F">
      <w:pPr>
        <w:pStyle w:val="Abbildungsverzeichnis"/>
        <w:tabs>
          <w:tab w:val="right" w:leader="dot" w:pos="8777"/>
        </w:tabs>
        <w:rPr>
          <w:rFonts w:ascii="Calibri" w:eastAsia="Times New Roman" w:hAnsi="Calibri"/>
          <w:noProof/>
          <w:szCs w:val="22"/>
        </w:rPr>
      </w:pPr>
      <w:hyperlink w:anchor="_Toc501372433" w:history="1">
        <w:r w:rsidRPr="00404600">
          <w:rPr>
            <w:rStyle w:val="Hyperlink"/>
            <w:noProof/>
            <w:lang w:val="en-US"/>
          </w:rPr>
          <w:t>Tabelle 5</w:t>
        </w:r>
        <w:r w:rsidRPr="00404600">
          <w:rPr>
            <w:rStyle w:val="Hyperlink"/>
            <w:noProof/>
          </w:rPr>
          <w:t>:</w:t>
        </w:r>
        <w:r w:rsidRPr="00404600">
          <w:rPr>
            <w:rStyle w:val="Hyperlink"/>
            <w:noProof/>
            <w:lang w:val="en-US"/>
          </w:rPr>
          <w:t xml:space="preserve"> TAB_BD_TBAuth_06 Aufrufparameter der Operation cancel_Identity_Assertion</w:t>
        </w:r>
        <w:r>
          <w:rPr>
            <w:noProof/>
            <w:webHidden/>
          </w:rPr>
          <w:tab/>
        </w:r>
        <w:r>
          <w:rPr>
            <w:rStyle w:val="Hyperlink"/>
            <w:noProof/>
          </w:rPr>
          <w:fldChar w:fldCharType="begin"/>
        </w:r>
        <w:r>
          <w:rPr>
            <w:noProof/>
            <w:webHidden/>
          </w:rPr>
          <w:instrText xml:space="preserve"> PAGEREF _Toc501372433 \h </w:instrText>
        </w:r>
        <w:r>
          <w:rPr>
            <w:rStyle w:val="Hyperlink"/>
            <w:noProof/>
          </w:rPr>
        </w:r>
        <w:r>
          <w:rPr>
            <w:rStyle w:val="Hyperlink"/>
            <w:noProof/>
          </w:rPr>
          <w:fldChar w:fldCharType="separate"/>
        </w:r>
        <w:r>
          <w:rPr>
            <w:noProof/>
            <w:webHidden/>
          </w:rPr>
          <w:t>30</w:t>
        </w:r>
        <w:r>
          <w:rPr>
            <w:rStyle w:val="Hyperlink"/>
            <w:noProof/>
          </w:rPr>
          <w:fldChar w:fldCharType="end"/>
        </w:r>
      </w:hyperlink>
    </w:p>
    <w:p w:rsidR="0018134F" w:rsidRPr="0004116E" w:rsidRDefault="0018134F">
      <w:pPr>
        <w:pStyle w:val="Abbildungsverzeichnis"/>
        <w:tabs>
          <w:tab w:val="right" w:leader="dot" w:pos="8777"/>
        </w:tabs>
        <w:rPr>
          <w:rFonts w:ascii="Calibri" w:eastAsia="Times New Roman" w:hAnsi="Calibri"/>
          <w:noProof/>
          <w:szCs w:val="22"/>
        </w:rPr>
      </w:pPr>
      <w:hyperlink w:anchor="_Toc501372434" w:history="1">
        <w:r w:rsidRPr="00404600">
          <w:rPr>
            <w:rStyle w:val="Hyperlink"/>
            <w:noProof/>
            <w:lang w:val="en-US"/>
          </w:rPr>
          <w:t>Tabelle 6</w:t>
        </w:r>
        <w:r w:rsidRPr="00404600">
          <w:rPr>
            <w:rStyle w:val="Hyperlink"/>
            <w:noProof/>
          </w:rPr>
          <w:t>:</w:t>
        </w:r>
        <w:r w:rsidRPr="00404600">
          <w:rPr>
            <w:rStyle w:val="Hyperlink"/>
            <w:noProof/>
            <w:lang w:val="en-US"/>
          </w:rPr>
          <w:t xml:space="preserve"> TAB_BD_TBAuth_07 Rückgabewerte der Operation cancel_Identity_Assertion</w:t>
        </w:r>
        <w:r>
          <w:rPr>
            <w:noProof/>
            <w:webHidden/>
          </w:rPr>
          <w:tab/>
        </w:r>
        <w:r>
          <w:rPr>
            <w:rStyle w:val="Hyperlink"/>
            <w:noProof/>
          </w:rPr>
          <w:fldChar w:fldCharType="begin"/>
        </w:r>
        <w:r>
          <w:rPr>
            <w:noProof/>
            <w:webHidden/>
          </w:rPr>
          <w:instrText xml:space="preserve"> PAGEREF _Toc501372434 \h </w:instrText>
        </w:r>
        <w:r>
          <w:rPr>
            <w:rStyle w:val="Hyperlink"/>
            <w:noProof/>
          </w:rPr>
        </w:r>
        <w:r>
          <w:rPr>
            <w:rStyle w:val="Hyperlink"/>
            <w:noProof/>
          </w:rPr>
          <w:fldChar w:fldCharType="separate"/>
        </w:r>
        <w:r>
          <w:rPr>
            <w:noProof/>
            <w:webHidden/>
          </w:rPr>
          <w:t>33</w:t>
        </w:r>
        <w:r>
          <w:rPr>
            <w:rStyle w:val="Hyperlink"/>
            <w:noProof/>
          </w:rPr>
          <w:fldChar w:fldCharType="end"/>
        </w:r>
      </w:hyperlink>
    </w:p>
    <w:p w:rsidR="0018134F" w:rsidRPr="0004116E" w:rsidRDefault="0018134F">
      <w:pPr>
        <w:pStyle w:val="Abbildungsverzeichnis"/>
        <w:tabs>
          <w:tab w:val="right" w:leader="dot" w:pos="8777"/>
        </w:tabs>
        <w:rPr>
          <w:rFonts w:ascii="Calibri" w:eastAsia="Times New Roman" w:hAnsi="Calibri"/>
          <w:noProof/>
          <w:szCs w:val="22"/>
        </w:rPr>
      </w:pPr>
      <w:hyperlink w:anchor="_Toc501372435" w:history="1">
        <w:r w:rsidRPr="00404600">
          <w:rPr>
            <w:rStyle w:val="Hyperlink"/>
            <w:noProof/>
          </w:rPr>
          <w:t>Tabelle 7: TAB_BD_TBAuth_08 Aufrufparameter der Operation signIn</w:t>
        </w:r>
        <w:r>
          <w:rPr>
            <w:noProof/>
            <w:webHidden/>
          </w:rPr>
          <w:tab/>
        </w:r>
        <w:r>
          <w:rPr>
            <w:rStyle w:val="Hyperlink"/>
            <w:noProof/>
          </w:rPr>
          <w:fldChar w:fldCharType="begin"/>
        </w:r>
        <w:r>
          <w:rPr>
            <w:noProof/>
            <w:webHidden/>
          </w:rPr>
          <w:instrText xml:space="preserve"> PAGEREF _Toc501372435 \h </w:instrText>
        </w:r>
        <w:r>
          <w:rPr>
            <w:rStyle w:val="Hyperlink"/>
            <w:noProof/>
          </w:rPr>
        </w:r>
        <w:r>
          <w:rPr>
            <w:rStyle w:val="Hyperlink"/>
            <w:noProof/>
          </w:rPr>
          <w:fldChar w:fldCharType="separate"/>
        </w:r>
        <w:r>
          <w:rPr>
            <w:noProof/>
            <w:webHidden/>
          </w:rPr>
          <w:t>36</w:t>
        </w:r>
        <w:r>
          <w:rPr>
            <w:rStyle w:val="Hyperlink"/>
            <w:noProof/>
          </w:rPr>
          <w:fldChar w:fldCharType="end"/>
        </w:r>
      </w:hyperlink>
    </w:p>
    <w:p w:rsidR="0018134F" w:rsidRPr="0004116E" w:rsidRDefault="0018134F">
      <w:pPr>
        <w:pStyle w:val="Abbildungsverzeichnis"/>
        <w:tabs>
          <w:tab w:val="right" w:leader="dot" w:pos="8777"/>
        </w:tabs>
        <w:rPr>
          <w:rFonts w:ascii="Calibri" w:eastAsia="Times New Roman" w:hAnsi="Calibri"/>
          <w:noProof/>
          <w:szCs w:val="22"/>
        </w:rPr>
      </w:pPr>
      <w:hyperlink w:anchor="_Toc501372436" w:history="1">
        <w:r w:rsidRPr="00404600">
          <w:rPr>
            <w:rStyle w:val="Hyperlink"/>
            <w:noProof/>
          </w:rPr>
          <w:t>Tabelle 8: TAB_BD_TBAuth_10 Rückgabewerte der Operation signIn</w:t>
        </w:r>
        <w:r>
          <w:rPr>
            <w:noProof/>
            <w:webHidden/>
          </w:rPr>
          <w:tab/>
        </w:r>
        <w:r>
          <w:rPr>
            <w:rStyle w:val="Hyperlink"/>
            <w:noProof/>
          </w:rPr>
          <w:fldChar w:fldCharType="begin"/>
        </w:r>
        <w:r>
          <w:rPr>
            <w:noProof/>
            <w:webHidden/>
          </w:rPr>
          <w:instrText xml:space="preserve"> PAGEREF _Toc501372436 \h </w:instrText>
        </w:r>
        <w:r>
          <w:rPr>
            <w:rStyle w:val="Hyperlink"/>
            <w:noProof/>
          </w:rPr>
        </w:r>
        <w:r>
          <w:rPr>
            <w:rStyle w:val="Hyperlink"/>
            <w:noProof/>
          </w:rPr>
          <w:fldChar w:fldCharType="separate"/>
        </w:r>
        <w:r>
          <w:rPr>
            <w:noProof/>
            <w:webHidden/>
          </w:rPr>
          <w:t>37</w:t>
        </w:r>
        <w:r>
          <w:rPr>
            <w:rStyle w:val="Hyperlink"/>
            <w:noProof/>
          </w:rPr>
          <w:fldChar w:fldCharType="end"/>
        </w:r>
      </w:hyperlink>
    </w:p>
    <w:p w:rsidR="0018134F" w:rsidRPr="0004116E" w:rsidRDefault="0018134F">
      <w:pPr>
        <w:pStyle w:val="Abbildungsverzeichnis"/>
        <w:tabs>
          <w:tab w:val="right" w:leader="dot" w:pos="8777"/>
        </w:tabs>
        <w:rPr>
          <w:rFonts w:ascii="Calibri" w:eastAsia="Times New Roman" w:hAnsi="Calibri"/>
          <w:noProof/>
          <w:szCs w:val="22"/>
        </w:rPr>
      </w:pPr>
      <w:hyperlink w:anchor="_Toc501372437" w:history="1">
        <w:r w:rsidRPr="00404600">
          <w:rPr>
            <w:rStyle w:val="Hyperlink"/>
            <w:noProof/>
          </w:rPr>
          <w:t>Tabelle 9: TAB_BD_TBAuth_11 Aufrufparameter der Operation signOut</w:t>
        </w:r>
        <w:r>
          <w:rPr>
            <w:noProof/>
            <w:webHidden/>
          </w:rPr>
          <w:tab/>
        </w:r>
        <w:r>
          <w:rPr>
            <w:rStyle w:val="Hyperlink"/>
            <w:noProof/>
          </w:rPr>
          <w:fldChar w:fldCharType="begin"/>
        </w:r>
        <w:r>
          <w:rPr>
            <w:noProof/>
            <w:webHidden/>
          </w:rPr>
          <w:instrText xml:space="preserve"> PAGEREF _Toc501372437 \h </w:instrText>
        </w:r>
        <w:r>
          <w:rPr>
            <w:rStyle w:val="Hyperlink"/>
            <w:noProof/>
          </w:rPr>
        </w:r>
        <w:r>
          <w:rPr>
            <w:rStyle w:val="Hyperlink"/>
            <w:noProof/>
          </w:rPr>
          <w:fldChar w:fldCharType="separate"/>
        </w:r>
        <w:r>
          <w:rPr>
            <w:noProof/>
            <w:webHidden/>
          </w:rPr>
          <w:t>37</w:t>
        </w:r>
        <w:r>
          <w:rPr>
            <w:rStyle w:val="Hyperlink"/>
            <w:noProof/>
          </w:rPr>
          <w:fldChar w:fldCharType="end"/>
        </w:r>
      </w:hyperlink>
    </w:p>
    <w:p w:rsidR="0018134F" w:rsidRPr="0004116E" w:rsidRDefault="0018134F">
      <w:pPr>
        <w:pStyle w:val="Abbildungsverzeichnis"/>
        <w:tabs>
          <w:tab w:val="right" w:leader="dot" w:pos="8777"/>
        </w:tabs>
        <w:rPr>
          <w:rFonts w:ascii="Calibri" w:eastAsia="Times New Roman" w:hAnsi="Calibri"/>
          <w:noProof/>
          <w:szCs w:val="22"/>
        </w:rPr>
      </w:pPr>
      <w:hyperlink w:anchor="_Toc501372438" w:history="1">
        <w:r w:rsidRPr="00404600">
          <w:rPr>
            <w:rStyle w:val="Hyperlink"/>
            <w:noProof/>
          </w:rPr>
          <w:t>Tabelle 10: TAB_BD_TBAuth_12 Aufrufparameter von sign_Token</w:t>
        </w:r>
        <w:r>
          <w:rPr>
            <w:noProof/>
            <w:webHidden/>
          </w:rPr>
          <w:tab/>
        </w:r>
        <w:r>
          <w:rPr>
            <w:rStyle w:val="Hyperlink"/>
            <w:noProof/>
          </w:rPr>
          <w:fldChar w:fldCharType="begin"/>
        </w:r>
        <w:r>
          <w:rPr>
            <w:noProof/>
            <w:webHidden/>
          </w:rPr>
          <w:instrText xml:space="preserve"> PAGEREF _Toc501372438 \h </w:instrText>
        </w:r>
        <w:r>
          <w:rPr>
            <w:rStyle w:val="Hyperlink"/>
            <w:noProof/>
          </w:rPr>
        </w:r>
        <w:r>
          <w:rPr>
            <w:rStyle w:val="Hyperlink"/>
            <w:noProof/>
          </w:rPr>
          <w:fldChar w:fldCharType="separate"/>
        </w:r>
        <w:r>
          <w:rPr>
            <w:noProof/>
            <w:webHidden/>
          </w:rPr>
          <w:t>41</w:t>
        </w:r>
        <w:r>
          <w:rPr>
            <w:rStyle w:val="Hyperlink"/>
            <w:noProof/>
          </w:rPr>
          <w:fldChar w:fldCharType="end"/>
        </w:r>
      </w:hyperlink>
    </w:p>
    <w:p w:rsidR="0018134F" w:rsidRPr="0004116E" w:rsidRDefault="0018134F">
      <w:pPr>
        <w:pStyle w:val="Abbildungsverzeichnis"/>
        <w:tabs>
          <w:tab w:val="right" w:leader="dot" w:pos="8777"/>
        </w:tabs>
        <w:rPr>
          <w:rFonts w:ascii="Calibri" w:eastAsia="Times New Roman" w:hAnsi="Calibri"/>
          <w:noProof/>
          <w:szCs w:val="22"/>
        </w:rPr>
      </w:pPr>
      <w:hyperlink w:anchor="_Toc501372439" w:history="1">
        <w:r w:rsidRPr="00404600">
          <w:rPr>
            <w:rStyle w:val="Hyperlink"/>
            <w:noProof/>
          </w:rPr>
          <w:t>Tabelle 11: TAB_BD_TBAuth_13 Präfixe und Namensräume</w:t>
        </w:r>
        <w:r>
          <w:rPr>
            <w:noProof/>
            <w:webHidden/>
          </w:rPr>
          <w:tab/>
        </w:r>
        <w:r>
          <w:rPr>
            <w:rStyle w:val="Hyperlink"/>
            <w:noProof/>
          </w:rPr>
          <w:fldChar w:fldCharType="begin"/>
        </w:r>
        <w:r>
          <w:rPr>
            <w:noProof/>
            <w:webHidden/>
          </w:rPr>
          <w:instrText xml:space="preserve"> PAGEREF _Toc501372439 \h </w:instrText>
        </w:r>
        <w:r>
          <w:rPr>
            <w:rStyle w:val="Hyperlink"/>
            <w:noProof/>
          </w:rPr>
        </w:r>
        <w:r>
          <w:rPr>
            <w:rStyle w:val="Hyperlink"/>
            <w:noProof/>
          </w:rPr>
          <w:fldChar w:fldCharType="separate"/>
        </w:r>
        <w:r>
          <w:rPr>
            <w:noProof/>
            <w:webHidden/>
          </w:rPr>
          <w:t>42</w:t>
        </w:r>
        <w:r>
          <w:rPr>
            <w:rStyle w:val="Hyperlink"/>
            <w:noProof/>
          </w:rPr>
          <w:fldChar w:fldCharType="end"/>
        </w:r>
      </w:hyperlink>
    </w:p>
    <w:p w:rsidR="0018134F" w:rsidRPr="0004116E" w:rsidRDefault="0018134F">
      <w:pPr>
        <w:pStyle w:val="Abbildungsverzeichnis"/>
        <w:tabs>
          <w:tab w:val="right" w:leader="dot" w:pos="8777"/>
        </w:tabs>
        <w:rPr>
          <w:rFonts w:ascii="Calibri" w:eastAsia="Times New Roman" w:hAnsi="Calibri"/>
          <w:noProof/>
          <w:szCs w:val="22"/>
        </w:rPr>
      </w:pPr>
      <w:hyperlink w:anchor="_Toc501372440" w:history="1">
        <w:r w:rsidRPr="00404600">
          <w:rPr>
            <w:rStyle w:val="Hyperlink"/>
            <w:noProof/>
          </w:rPr>
          <w:t>Tabelle 12: TAB_BD_TBAuth_16 Schnittstellenversionen</w:t>
        </w:r>
        <w:r>
          <w:rPr>
            <w:noProof/>
            <w:webHidden/>
          </w:rPr>
          <w:tab/>
        </w:r>
        <w:r>
          <w:rPr>
            <w:rStyle w:val="Hyperlink"/>
            <w:noProof/>
          </w:rPr>
          <w:fldChar w:fldCharType="begin"/>
        </w:r>
        <w:r>
          <w:rPr>
            <w:noProof/>
            <w:webHidden/>
          </w:rPr>
          <w:instrText xml:space="preserve"> PAGEREF _Toc501372440 \h </w:instrText>
        </w:r>
        <w:r>
          <w:rPr>
            <w:rStyle w:val="Hyperlink"/>
            <w:noProof/>
          </w:rPr>
        </w:r>
        <w:r>
          <w:rPr>
            <w:rStyle w:val="Hyperlink"/>
            <w:noProof/>
          </w:rPr>
          <w:fldChar w:fldCharType="separate"/>
        </w:r>
        <w:r>
          <w:rPr>
            <w:noProof/>
            <w:webHidden/>
          </w:rPr>
          <w:t>46</w:t>
        </w:r>
        <w:r>
          <w:rPr>
            <w:rStyle w:val="Hyperlink"/>
            <w:noProof/>
          </w:rPr>
          <w:fldChar w:fldCharType="end"/>
        </w:r>
      </w:hyperlink>
    </w:p>
    <w:p w:rsidR="00437D08" w:rsidRDefault="00437D08" w:rsidP="00437D08">
      <w:pPr>
        <w:pStyle w:val="Abbildungsverzeichnis"/>
        <w:tabs>
          <w:tab w:val="right" w:leader="dot" w:pos="8777"/>
        </w:tabs>
      </w:pPr>
      <w:r w:rsidRPr="00DE2924">
        <w:fldChar w:fldCharType="end"/>
      </w:r>
    </w:p>
    <w:p w:rsidR="00437D08" w:rsidRPr="00DE2924" w:rsidRDefault="00437D08" w:rsidP="001B163D">
      <w:pPr>
        <w:pStyle w:val="berschrift2"/>
      </w:pPr>
      <w:bookmarkStart w:id="253" w:name="_Toc244580834"/>
      <w:bookmarkStart w:id="254" w:name="_Toc414471742"/>
      <w:bookmarkStart w:id="255" w:name="_Toc501705671"/>
      <w:bookmarkEnd w:id="246"/>
      <w:bookmarkEnd w:id="247"/>
      <w:bookmarkEnd w:id="248"/>
      <w:bookmarkEnd w:id="249"/>
      <w:bookmarkEnd w:id="250"/>
      <w:bookmarkEnd w:id="251"/>
      <w:bookmarkEnd w:id="252"/>
      <w:r w:rsidRPr="00DE2924">
        <w:t>A5 – Referenzierte Dokumente</w:t>
      </w:r>
      <w:bookmarkEnd w:id="253"/>
      <w:bookmarkEnd w:id="254"/>
      <w:bookmarkEnd w:id="255"/>
    </w:p>
    <w:p w:rsidR="00437D08" w:rsidRPr="00DE2924" w:rsidRDefault="00437D08" w:rsidP="001B163D">
      <w:pPr>
        <w:pStyle w:val="berschrift3"/>
      </w:pPr>
      <w:bookmarkStart w:id="256" w:name="_Toc244580835"/>
      <w:bookmarkStart w:id="257" w:name="_Toc414471743"/>
      <w:bookmarkStart w:id="258" w:name="_Toc501705672"/>
      <w:r w:rsidRPr="00DE2924">
        <w:t>A5.1 – Dokumente der gematik</w:t>
      </w:r>
      <w:bookmarkEnd w:id="256"/>
      <w:bookmarkEnd w:id="257"/>
      <w:bookmarkEnd w:id="258"/>
    </w:p>
    <w:p w:rsidR="00437D08" w:rsidRPr="00DE2924" w:rsidRDefault="00437D08" w:rsidP="00437D08">
      <w:pPr>
        <w:pStyle w:val="gemStandard"/>
      </w:pPr>
      <w:r w:rsidRPr="00DE2924">
        <w:t xml:space="preserve">Die nachfolgende Tabelle enthält die Bezeichnung der in dem vorliegenden Dokument referenzierten Dokumente der gematik zur Telematik Infrastruktur.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w:t>
      </w:r>
      <w:r>
        <w:t xml:space="preserve">ist </w:t>
      </w:r>
      <w:r w:rsidRPr="00DE2924">
        <w:t>in der aktuell</w:t>
      </w:r>
      <w:r>
        <w:t>en</w:t>
      </w:r>
      <w:r w:rsidRPr="00DE2924">
        <w:t xml:space="preserve"> von der gematik veröffentlichten Dokumentenlandkarte enthalten, in der die vorliegende Version aufgeführt wird.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81"/>
        <w:gridCol w:w="6622"/>
      </w:tblGrid>
      <w:tr w:rsidR="00437D08" w:rsidRPr="00C3230D" w:rsidTr="00437D08">
        <w:tc>
          <w:tcPr>
            <w:tcW w:w="2381" w:type="dxa"/>
            <w:shd w:val="clear" w:color="auto" w:fill="E0E0E0"/>
          </w:tcPr>
          <w:p w:rsidR="00437D08" w:rsidRPr="00C3230D" w:rsidRDefault="00437D08" w:rsidP="00437D08">
            <w:pPr>
              <w:pStyle w:val="gemtab11ptAbstand"/>
              <w:rPr>
                <w:b/>
                <w:sz w:val="20"/>
              </w:rPr>
            </w:pPr>
            <w:r w:rsidRPr="00C3230D">
              <w:rPr>
                <w:b/>
                <w:sz w:val="20"/>
              </w:rPr>
              <w:t>[Quelle]</w:t>
            </w:r>
          </w:p>
        </w:tc>
        <w:tc>
          <w:tcPr>
            <w:tcW w:w="6622" w:type="dxa"/>
            <w:shd w:val="clear" w:color="auto" w:fill="E0E0E0"/>
          </w:tcPr>
          <w:p w:rsidR="00437D08" w:rsidRPr="00C3230D" w:rsidRDefault="00437D08" w:rsidP="00437D08">
            <w:pPr>
              <w:pStyle w:val="gemtab11ptAbstand"/>
              <w:rPr>
                <w:b/>
                <w:sz w:val="20"/>
              </w:rPr>
            </w:pPr>
            <w:r w:rsidRPr="00C3230D">
              <w:rPr>
                <w:b/>
                <w:sz w:val="20"/>
              </w:rPr>
              <w:t>Herausgeber: Titel</w:t>
            </w:r>
          </w:p>
        </w:tc>
      </w:tr>
      <w:tr w:rsidR="00437D08" w:rsidRPr="00C3230D" w:rsidTr="00437D08">
        <w:tc>
          <w:tcPr>
            <w:tcW w:w="2381" w:type="dxa"/>
            <w:shd w:val="clear" w:color="auto" w:fill="auto"/>
          </w:tcPr>
          <w:p w:rsidR="00437D08" w:rsidRPr="00C3230D" w:rsidRDefault="00437D08" w:rsidP="00437D08">
            <w:pPr>
              <w:pStyle w:val="gemtab11ptAbstand"/>
              <w:rPr>
                <w:sz w:val="20"/>
              </w:rPr>
            </w:pPr>
            <w:r w:rsidRPr="00C3230D">
              <w:rPr>
                <w:sz w:val="20"/>
              </w:rPr>
              <w:t>[gemGlossar]</w:t>
            </w:r>
          </w:p>
        </w:tc>
        <w:tc>
          <w:tcPr>
            <w:tcW w:w="6622" w:type="dxa"/>
            <w:shd w:val="clear" w:color="auto" w:fill="auto"/>
          </w:tcPr>
          <w:p w:rsidR="00437D08" w:rsidRPr="00C3230D" w:rsidRDefault="00437D08" w:rsidP="00437D08">
            <w:pPr>
              <w:pStyle w:val="gemtabohne"/>
              <w:rPr>
                <w:sz w:val="20"/>
              </w:rPr>
            </w:pPr>
            <w:r w:rsidRPr="00C3230D">
              <w:rPr>
                <w:sz w:val="20"/>
              </w:rPr>
              <w:t>gematik: Glossar der Telematikinfrastruktur</w:t>
            </w:r>
          </w:p>
        </w:tc>
      </w:tr>
      <w:tr w:rsidR="00437D08" w:rsidRPr="00C3230D" w:rsidTr="00437D08">
        <w:tc>
          <w:tcPr>
            <w:tcW w:w="2381" w:type="dxa"/>
            <w:shd w:val="clear" w:color="auto" w:fill="auto"/>
          </w:tcPr>
          <w:p w:rsidR="00437D08" w:rsidRPr="00C3230D" w:rsidRDefault="00437D08" w:rsidP="00437D08">
            <w:pPr>
              <w:pStyle w:val="gemtab11ptAbstand"/>
              <w:rPr>
                <w:sz w:val="20"/>
              </w:rPr>
            </w:pPr>
            <w:r w:rsidRPr="00C3230D">
              <w:rPr>
                <w:sz w:val="20"/>
              </w:rPr>
              <w:t>[gemKPT_Arch_TIP]</w:t>
            </w:r>
          </w:p>
        </w:tc>
        <w:tc>
          <w:tcPr>
            <w:tcW w:w="6622" w:type="dxa"/>
            <w:shd w:val="clear" w:color="auto" w:fill="auto"/>
          </w:tcPr>
          <w:p w:rsidR="00437D08" w:rsidRPr="00C3230D" w:rsidRDefault="00437D08" w:rsidP="00437D08">
            <w:pPr>
              <w:pStyle w:val="gemtab11ptAbstand"/>
              <w:rPr>
                <w:sz w:val="20"/>
              </w:rPr>
            </w:pPr>
            <w:r w:rsidRPr="00C3230D">
              <w:rPr>
                <w:sz w:val="20"/>
              </w:rPr>
              <w:t>gematik: Konzeption Architektur der TI-Plattform</w:t>
            </w:r>
          </w:p>
        </w:tc>
      </w:tr>
      <w:tr w:rsidR="00437D08" w:rsidRPr="00C3230D" w:rsidTr="00437D08">
        <w:tc>
          <w:tcPr>
            <w:tcW w:w="2381" w:type="dxa"/>
            <w:shd w:val="clear" w:color="auto" w:fill="auto"/>
          </w:tcPr>
          <w:p w:rsidR="00437D08" w:rsidRPr="00C3230D" w:rsidRDefault="00437D08" w:rsidP="00437D08">
            <w:pPr>
              <w:pStyle w:val="gemtab11ptAbstand"/>
              <w:rPr>
                <w:sz w:val="20"/>
              </w:rPr>
            </w:pPr>
            <w:r w:rsidRPr="00C3230D">
              <w:rPr>
                <w:sz w:val="20"/>
              </w:rPr>
              <w:t>[gemSpec_Kon]</w:t>
            </w:r>
          </w:p>
        </w:tc>
        <w:tc>
          <w:tcPr>
            <w:tcW w:w="6622" w:type="dxa"/>
            <w:shd w:val="clear" w:color="auto" w:fill="auto"/>
          </w:tcPr>
          <w:p w:rsidR="00437D08" w:rsidRPr="00C3230D" w:rsidRDefault="00437D08" w:rsidP="00437D08">
            <w:pPr>
              <w:pStyle w:val="gemtab11ptAbstand"/>
              <w:rPr>
                <w:sz w:val="20"/>
              </w:rPr>
            </w:pPr>
            <w:r w:rsidRPr="00C3230D">
              <w:rPr>
                <w:sz w:val="20"/>
              </w:rPr>
              <w:t>gematik: Spezifikation Konnektor</w:t>
            </w:r>
          </w:p>
        </w:tc>
      </w:tr>
      <w:tr w:rsidR="00437D08" w:rsidRPr="00C3230D" w:rsidTr="00437D08">
        <w:tc>
          <w:tcPr>
            <w:tcW w:w="2381" w:type="dxa"/>
            <w:shd w:val="clear" w:color="auto" w:fill="auto"/>
          </w:tcPr>
          <w:p w:rsidR="00437D08" w:rsidRPr="00C3230D" w:rsidRDefault="00437D08" w:rsidP="00437D08">
            <w:pPr>
              <w:pStyle w:val="gemtab11ptAbstand"/>
              <w:rPr>
                <w:sz w:val="20"/>
              </w:rPr>
            </w:pPr>
            <w:r w:rsidRPr="00C3230D">
              <w:rPr>
                <w:sz w:val="20"/>
              </w:rPr>
              <w:t>[gemSpec_Krypt]</w:t>
            </w:r>
          </w:p>
        </w:tc>
        <w:tc>
          <w:tcPr>
            <w:tcW w:w="6622" w:type="dxa"/>
            <w:shd w:val="clear" w:color="auto" w:fill="auto"/>
          </w:tcPr>
          <w:p w:rsidR="00437D08" w:rsidRPr="00C3230D" w:rsidRDefault="00437D08" w:rsidP="00437D08">
            <w:pPr>
              <w:pStyle w:val="gemtab11ptAbstand"/>
              <w:rPr>
                <w:sz w:val="20"/>
              </w:rPr>
            </w:pPr>
            <w:r w:rsidRPr="00C3230D">
              <w:rPr>
                <w:sz w:val="20"/>
              </w:rPr>
              <w:t>gematik: Verwendung kryptographischer Algorithmen in der Telematikinfrastruktur</w:t>
            </w:r>
          </w:p>
        </w:tc>
      </w:tr>
      <w:tr w:rsidR="00437D08" w:rsidRPr="00C3230D" w:rsidTr="00437D08">
        <w:tc>
          <w:tcPr>
            <w:tcW w:w="2381" w:type="dxa"/>
            <w:shd w:val="clear" w:color="auto" w:fill="auto"/>
          </w:tcPr>
          <w:p w:rsidR="00437D08" w:rsidRPr="00C3230D" w:rsidRDefault="00437D08" w:rsidP="00437D08">
            <w:pPr>
              <w:pStyle w:val="gemtab11ptAbstand"/>
              <w:rPr>
                <w:sz w:val="20"/>
              </w:rPr>
            </w:pPr>
            <w:r w:rsidRPr="00C3230D">
              <w:rPr>
                <w:sz w:val="20"/>
              </w:rPr>
              <w:t>[gemSpec_TBAuth]</w:t>
            </w:r>
          </w:p>
        </w:tc>
        <w:tc>
          <w:tcPr>
            <w:tcW w:w="6622" w:type="dxa"/>
            <w:shd w:val="clear" w:color="auto" w:fill="auto"/>
          </w:tcPr>
          <w:p w:rsidR="00437D08" w:rsidRPr="00C3230D" w:rsidRDefault="00437D08" w:rsidP="00437D08">
            <w:pPr>
              <w:pStyle w:val="gemtab11ptAbstand"/>
              <w:rPr>
                <w:sz w:val="20"/>
              </w:rPr>
            </w:pPr>
            <w:r w:rsidRPr="00C3230D">
              <w:rPr>
                <w:sz w:val="20"/>
              </w:rPr>
              <w:t>Spezifikation tokenbasierte Authentisierung</w:t>
            </w:r>
          </w:p>
        </w:tc>
      </w:tr>
    </w:tbl>
    <w:p w:rsidR="00437D08" w:rsidRDefault="00437D08" w:rsidP="00437D08">
      <w:pPr>
        <w:pStyle w:val="gemStandard"/>
      </w:pPr>
      <w:bookmarkStart w:id="259" w:name="_Toc244580836"/>
      <w:bookmarkStart w:id="260" w:name="_Toc414471744"/>
    </w:p>
    <w:p w:rsidR="00437D08" w:rsidRPr="00DE2924" w:rsidRDefault="00437D08" w:rsidP="001B163D">
      <w:pPr>
        <w:pStyle w:val="berschrift3"/>
      </w:pPr>
      <w:bookmarkStart w:id="261" w:name="_Toc501705673"/>
      <w:r w:rsidRPr="00DE2924">
        <w:t>A5.2 – Weitere Dokumente</w:t>
      </w:r>
      <w:bookmarkEnd w:id="259"/>
      <w:bookmarkEnd w:id="260"/>
      <w:bookmarkEnd w:id="2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83"/>
        <w:gridCol w:w="6820"/>
      </w:tblGrid>
      <w:tr w:rsidR="00437D08" w:rsidRPr="00C3230D" w:rsidTr="00437D08">
        <w:trPr>
          <w:tblHeader/>
        </w:trPr>
        <w:tc>
          <w:tcPr>
            <w:tcW w:w="2183" w:type="dxa"/>
            <w:shd w:val="clear" w:color="auto" w:fill="E0E0E0"/>
          </w:tcPr>
          <w:p w:rsidR="00437D08" w:rsidRPr="00C3230D" w:rsidRDefault="00437D08" w:rsidP="00437D08">
            <w:pPr>
              <w:pStyle w:val="gemtab11ptAbstand"/>
              <w:rPr>
                <w:b/>
                <w:sz w:val="20"/>
              </w:rPr>
            </w:pPr>
            <w:r w:rsidRPr="00C3230D">
              <w:rPr>
                <w:b/>
                <w:sz w:val="20"/>
              </w:rPr>
              <w:t>[Quelle]</w:t>
            </w:r>
          </w:p>
        </w:tc>
        <w:tc>
          <w:tcPr>
            <w:tcW w:w="6820" w:type="dxa"/>
            <w:shd w:val="clear" w:color="auto" w:fill="E0E0E0"/>
          </w:tcPr>
          <w:p w:rsidR="00437D08" w:rsidRPr="00C3230D" w:rsidRDefault="00437D08" w:rsidP="00437D08">
            <w:pPr>
              <w:pStyle w:val="gemtab11ptAbstand"/>
              <w:rPr>
                <w:b/>
                <w:sz w:val="20"/>
              </w:rPr>
            </w:pPr>
            <w:r w:rsidRPr="00C3230D">
              <w:rPr>
                <w:b/>
                <w:sz w:val="20"/>
              </w:rPr>
              <w:t>Herausgeber (Erscheinungsdatum): Titel</w:t>
            </w:r>
          </w:p>
        </w:tc>
      </w:tr>
      <w:tr w:rsidR="00437D08" w:rsidRPr="00C3230D" w:rsidTr="00437D08">
        <w:tc>
          <w:tcPr>
            <w:tcW w:w="2183" w:type="dxa"/>
            <w:shd w:val="clear" w:color="auto" w:fill="auto"/>
          </w:tcPr>
          <w:p w:rsidR="00437D08" w:rsidRPr="00C3230D" w:rsidRDefault="00437D08" w:rsidP="00437D08">
            <w:pPr>
              <w:pStyle w:val="gemtab11ptAbstand"/>
              <w:rPr>
                <w:sz w:val="20"/>
                <w:lang w:val="en-GB"/>
              </w:rPr>
            </w:pPr>
            <w:r w:rsidRPr="00C3230D">
              <w:rPr>
                <w:sz w:val="20"/>
                <w:lang w:val="en-GB"/>
              </w:rPr>
              <w:t>[BasicProfile1.2]</w:t>
            </w:r>
          </w:p>
        </w:tc>
        <w:tc>
          <w:tcPr>
            <w:tcW w:w="6820" w:type="dxa"/>
            <w:shd w:val="clear" w:color="auto" w:fill="auto"/>
          </w:tcPr>
          <w:p w:rsidR="00437D08" w:rsidRPr="00C3230D" w:rsidRDefault="00437D08" w:rsidP="00437D08">
            <w:pPr>
              <w:pStyle w:val="gemtab11ptAbstand"/>
              <w:rPr>
                <w:sz w:val="20"/>
                <w:lang w:val="en-GB"/>
              </w:rPr>
            </w:pPr>
            <w:r w:rsidRPr="00C3230D">
              <w:rPr>
                <w:sz w:val="20"/>
                <w:lang w:val="en-GB"/>
              </w:rPr>
              <w:t xml:space="preserve">WS-I Basic Profile Version 1.2 </w:t>
            </w:r>
            <w:hyperlink r:id="rId15" w:history="1">
              <w:r w:rsidRPr="00C3230D">
                <w:rPr>
                  <w:rStyle w:val="Hyperlink"/>
                  <w:sz w:val="20"/>
                  <w:lang w:val="en-GB"/>
                </w:rPr>
                <w:t>http://www.ws-i.org/Profiles/BasicProfile-1.2-2010-11-09.html</w:t>
              </w:r>
            </w:hyperlink>
            <w:r w:rsidRPr="00C3230D">
              <w:rPr>
                <w:sz w:val="20"/>
                <w:lang w:val="en-GB"/>
              </w:rPr>
              <w:t xml:space="preserve"> </w:t>
            </w:r>
          </w:p>
        </w:tc>
      </w:tr>
      <w:tr w:rsidR="00437D08" w:rsidRPr="00C3230D" w:rsidTr="00437D08">
        <w:tc>
          <w:tcPr>
            <w:tcW w:w="2183" w:type="dxa"/>
            <w:shd w:val="clear" w:color="auto" w:fill="auto"/>
          </w:tcPr>
          <w:p w:rsidR="00437D08" w:rsidRPr="00C3230D" w:rsidRDefault="00437D08" w:rsidP="00437D08">
            <w:pPr>
              <w:pStyle w:val="gemtab11ptAbstand"/>
              <w:rPr>
                <w:sz w:val="20"/>
                <w:lang w:val="en-GB"/>
              </w:rPr>
            </w:pPr>
            <w:r w:rsidRPr="00C3230D">
              <w:rPr>
                <w:sz w:val="20"/>
                <w:lang w:val="en-GB"/>
              </w:rPr>
              <w:t>[BasicSecurityProfile1.1]</w:t>
            </w:r>
          </w:p>
        </w:tc>
        <w:tc>
          <w:tcPr>
            <w:tcW w:w="6820" w:type="dxa"/>
            <w:shd w:val="clear" w:color="auto" w:fill="auto"/>
          </w:tcPr>
          <w:p w:rsidR="00437D08" w:rsidRPr="00C3230D" w:rsidRDefault="00437D08" w:rsidP="00437D08">
            <w:pPr>
              <w:pStyle w:val="gemtab11ptAbstand"/>
              <w:rPr>
                <w:sz w:val="20"/>
                <w:lang w:val="en-GB"/>
              </w:rPr>
            </w:pPr>
            <w:r w:rsidRPr="00C3230D">
              <w:rPr>
                <w:sz w:val="20"/>
                <w:lang w:val="en-GB"/>
              </w:rPr>
              <w:t>OASIS Basic Security Profile Version 1.1</w:t>
            </w:r>
          </w:p>
          <w:p w:rsidR="00437D08" w:rsidRPr="00C3230D" w:rsidRDefault="00437D08" w:rsidP="00437D08">
            <w:pPr>
              <w:pStyle w:val="gemtab11ptAbstand"/>
              <w:rPr>
                <w:sz w:val="20"/>
                <w:lang w:val="en-GB"/>
              </w:rPr>
            </w:pPr>
            <w:hyperlink r:id="rId16" w:history="1">
              <w:r w:rsidRPr="00C3230D">
                <w:rPr>
                  <w:rStyle w:val="Hyperlink"/>
                  <w:sz w:val="20"/>
                  <w:lang w:val="en-GB"/>
                </w:rPr>
                <w:t>https://docs.oasis-open.org/ws-brsp/BasicSecurityProfile/v1.1/BasicSecurityProfile-v1.1.html</w:t>
              </w:r>
            </w:hyperlink>
            <w:r w:rsidRPr="00C3230D">
              <w:rPr>
                <w:sz w:val="20"/>
                <w:lang w:val="en-GB"/>
              </w:rPr>
              <w:t xml:space="preserve"> </w:t>
            </w:r>
          </w:p>
        </w:tc>
      </w:tr>
      <w:tr w:rsidR="00437D08" w:rsidRPr="00C3230D" w:rsidTr="00437D08">
        <w:tc>
          <w:tcPr>
            <w:tcW w:w="2183" w:type="dxa"/>
            <w:shd w:val="clear" w:color="auto" w:fill="auto"/>
          </w:tcPr>
          <w:p w:rsidR="00437D08" w:rsidRPr="00C3230D" w:rsidRDefault="00437D08" w:rsidP="00437D08">
            <w:pPr>
              <w:pStyle w:val="gemtab11ptAbstand"/>
              <w:rPr>
                <w:sz w:val="20"/>
                <w:lang w:val="en-GB"/>
              </w:rPr>
            </w:pPr>
            <w:r w:rsidRPr="00C3230D">
              <w:rPr>
                <w:sz w:val="20"/>
                <w:lang w:val="en-GB"/>
              </w:rPr>
              <w:t>[EFA2.0]</w:t>
            </w:r>
          </w:p>
        </w:tc>
        <w:tc>
          <w:tcPr>
            <w:tcW w:w="6820" w:type="dxa"/>
            <w:shd w:val="clear" w:color="auto" w:fill="auto"/>
          </w:tcPr>
          <w:p w:rsidR="00437D08" w:rsidRPr="00C3230D" w:rsidRDefault="00437D08" w:rsidP="00437D08">
            <w:pPr>
              <w:pStyle w:val="gemtab11ptAbstand"/>
              <w:rPr>
                <w:sz w:val="20"/>
              </w:rPr>
            </w:pPr>
            <w:r w:rsidRPr="00C3230D">
              <w:rPr>
                <w:sz w:val="20"/>
              </w:rPr>
              <w:t xml:space="preserve">EFA Spezifikation v2.0, </w:t>
            </w:r>
            <w:hyperlink r:id="rId17" w:history="1">
              <w:r w:rsidRPr="00C3230D">
                <w:rPr>
                  <w:rStyle w:val="Hyperlink"/>
                  <w:sz w:val="20"/>
                </w:rPr>
                <w:t>http://wiki.hl7.de/index.php?title=cdaefa:EFA_Spezifikation_v2.0</w:t>
              </w:r>
            </w:hyperlink>
            <w:r w:rsidRPr="00C3230D">
              <w:rPr>
                <w:sz w:val="20"/>
              </w:rPr>
              <w:t xml:space="preserve"> </w:t>
            </w:r>
          </w:p>
        </w:tc>
      </w:tr>
      <w:tr w:rsidR="00437D08" w:rsidRPr="00C3230D" w:rsidTr="00437D08">
        <w:tc>
          <w:tcPr>
            <w:tcW w:w="2183" w:type="dxa"/>
            <w:shd w:val="clear" w:color="auto" w:fill="auto"/>
          </w:tcPr>
          <w:p w:rsidR="00437D08" w:rsidRPr="00C3230D" w:rsidRDefault="00437D08" w:rsidP="00437D08">
            <w:pPr>
              <w:pStyle w:val="gemtab11ptAbstand"/>
              <w:rPr>
                <w:sz w:val="20"/>
              </w:rPr>
            </w:pPr>
            <w:r w:rsidRPr="00C3230D">
              <w:rPr>
                <w:sz w:val="20"/>
              </w:rPr>
              <w:t>[SAML2.0]</w:t>
            </w:r>
          </w:p>
        </w:tc>
        <w:tc>
          <w:tcPr>
            <w:tcW w:w="6820" w:type="dxa"/>
            <w:shd w:val="clear" w:color="auto" w:fill="auto"/>
          </w:tcPr>
          <w:p w:rsidR="00437D08" w:rsidRPr="00C3230D" w:rsidRDefault="00437D08" w:rsidP="00437D08">
            <w:pPr>
              <w:pStyle w:val="gemtab11ptAbstand"/>
              <w:rPr>
                <w:sz w:val="20"/>
                <w:lang w:val="en-GB"/>
              </w:rPr>
            </w:pPr>
            <w:r w:rsidRPr="00C3230D">
              <w:rPr>
                <w:sz w:val="20"/>
                <w:lang w:val="en-GB"/>
              </w:rPr>
              <w:t>Assertions and Protocols for the OASIS Security Assertion Markup Language (SAML) V2.0</w:t>
            </w:r>
          </w:p>
          <w:p w:rsidR="00437D08" w:rsidRPr="00C3230D" w:rsidRDefault="00437D08" w:rsidP="00437D08">
            <w:pPr>
              <w:pStyle w:val="gemtab11ptAbstand"/>
              <w:rPr>
                <w:sz w:val="20"/>
                <w:lang w:val="en-GB"/>
              </w:rPr>
            </w:pPr>
            <w:hyperlink r:id="rId18" w:history="1">
              <w:r w:rsidRPr="00C3230D">
                <w:rPr>
                  <w:rStyle w:val="Hyperlink"/>
                  <w:sz w:val="20"/>
                  <w:lang w:val="en-GB"/>
                </w:rPr>
                <w:t>http://docs.oasis-open.org/security/saml/v2.0/</w:t>
              </w:r>
            </w:hyperlink>
          </w:p>
        </w:tc>
      </w:tr>
      <w:tr w:rsidR="00437D08" w:rsidRPr="00C3230D" w:rsidTr="00437D08">
        <w:tc>
          <w:tcPr>
            <w:tcW w:w="2183" w:type="dxa"/>
            <w:shd w:val="clear" w:color="auto" w:fill="auto"/>
          </w:tcPr>
          <w:p w:rsidR="00437D08" w:rsidRPr="00C3230D" w:rsidRDefault="00437D08" w:rsidP="00437D08">
            <w:pPr>
              <w:pStyle w:val="gemtab11ptAbstand"/>
              <w:rPr>
                <w:sz w:val="20"/>
                <w:highlight w:val="yellow"/>
              </w:rPr>
            </w:pPr>
            <w:r w:rsidRPr="00C3230D">
              <w:rPr>
                <w:sz w:val="20"/>
              </w:rPr>
              <w:t>[WS-Addressing1.0]</w:t>
            </w:r>
          </w:p>
        </w:tc>
        <w:tc>
          <w:tcPr>
            <w:tcW w:w="6820" w:type="dxa"/>
            <w:shd w:val="clear" w:color="auto" w:fill="auto"/>
          </w:tcPr>
          <w:p w:rsidR="00437D08" w:rsidRPr="00C3230D" w:rsidRDefault="00437D08" w:rsidP="00437D08">
            <w:pPr>
              <w:pStyle w:val="gemtab11ptAbstand"/>
              <w:rPr>
                <w:sz w:val="20"/>
                <w:lang w:val="en-US"/>
              </w:rPr>
            </w:pPr>
            <w:r w:rsidRPr="00C3230D">
              <w:rPr>
                <w:sz w:val="20"/>
                <w:lang w:val="en-US"/>
              </w:rPr>
              <w:t>Web Services Addressing 1.0 – Core, W3C Recommendation 9 May 2006.</w:t>
            </w:r>
          </w:p>
          <w:p w:rsidR="00437D08" w:rsidRPr="00C3230D" w:rsidRDefault="00437D08" w:rsidP="00437D08">
            <w:pPr>
              <w:pStyle w:val="gemtab11ptAbstand"/>
              <w:rPr>
                <w:sz w:val="20"/>
                <w:lang w:val="en-US"/>
              </w:rPr>
            </w:pPr>
            <w:hyperlink r:id="rId19" w:history="1">
              <w:r w:rsidRPr="00C3230D">
                <w:rPr>
                  <w:rStyle w:val="Hyperlink"/>
                  <w:sz w:val="20"/>
                  <w:lang w:val="en-US"/>
                </w:rPr>
                <w:t>http://www.w3.org/TR/ws-ad</w:t>
              </w:r>
              <w:r w:rsidRPr="00C3230D">
                <w:rPr>
                  <w:rStyle w:val="Hyperlink"/>
                  <w:sz w:val="20"/>
                  <w:lang w:val="en-US"/>
                </w:rPr>
                <w:t>dr-core/</w:t>
              </w:r>
            </w:hyperlink>
            <w:r w:rsidRPr="00C3230D">
              <w:rPr>
                <w:sz w:val="20"/>
                <w:lang w:val="en-US"/>
              </w:rPr>
              <w:t xml:space="preserve"> </w:t>
            </w:r>
          </w:p>
        </w:tc>
      </w:tr>
      <w:tr w:rsidR="00437D08" w:rsidRPr="00C3230D" w:rsidTr="00437D08">
        <w:tc>
          <w:tcPr>
            <w:tcW w:w="2183" w:type="dxa"/>
            <w:shd w:val="clear" w:color="auto" w:fill="auto"/>
          </w:tcPr>
          <w:p w:rsidR="00437D08" w:rsidRPr="00C3230D" w:rsidRDefault="00437D08" w:rsidP="00437D08">
            <w:pPr>
              <w:pStyle w:val="gemtab11ptAbstand"/>
              <w:rPr>
                <w:sz w:val="20"/>
              </w:rPr>
            </w:pPr>
            <w:r w:rsidRPr="00C3230D">
              <w:rPr>
                <w:sz w:val="20"/>
              </w:rPr>
              <w:lastRenderedPageBreak/>
              <w:t>[WS-Federation1.2]</w:t>
            </w:r>
          </w:p>
        </w:tc>
        <w:tc>
          <w:tcPr>
            <w:tcW w:w="6820" w:type="dxa"/>
            <w:shd w:val="clear" w:color="auto" w:fill="auto"/>
          </w:tcPr>
          <w:p w:rsidR="00437D08" w:rsidRPr="00C3230D" w:rsidRDefault="00437D08" w:rsidP="00437D08">
            <w:pPr>
              <w:pStyle w:val="gemtab11ptAbstand"/>
              <w:rPr>
                <w:sz w:val="20"/>
                <w:lang w:val="en-US"/>
              </w:rPr>
            </w:pPr>
            <w:r w:rsidRPr="00C3230D">
              <w:rPr>
                <w:sz w:val="20"/>
                <w:lang w:val="en-US"/>
              </w:rPr>
              <w:t>OASIS Web Services Federation Language (WS-Federation) Version 1.2</w:t>
            </w:r>
          </w:p>
          <w:p w:rsidR="00437D08" w:rsidRPr="00C3230D" w:rsidRDefault="00437D08" w:rsidP="00437D08">
            <w:pPr>
              <w:pStyle w:val="gemtab11ptAbstand"/>
              <w:rPr>
                <w:sz w:val="20"/>
                <w:lang w:val="en-US"/>
              </w:rPr>
            </w:pPr>
            <w:hyperlink r:id="rId20" w:history="1">
              <w:r w:rsidRPr="00C3230D">
                <w:rPr>
                  <w:rStyle w:val="Hyperlink"/>
                  <w:sz w:val="20"/>
                  <w:lang w:val="en-US"/>
                </w:rPr>
                <w:t>https://docs.oasis-open.org/wsfed/federation/v1.2/ws-federation.html</w:t>
              </w:r>
            </w:hyperlink>
            <w:r w:rsidRPr="00C3230D">
              <w:rPr>
                <w:sz w:val="20"/>
                <w:lang w:val="en-US"/>
              </w:rPr>
              <w:t xml:space="preserve"> </w:t>
            </w:r>
          </w:p>
        </w:tc>
      </w:tr>
      <w:tr w:rsidR="00437D08" w:rsidRPr="00C3230D" w:rsidTr="00437D08">
        <w:tc>
          <w:tcPr>
            <w:tcW w:w="2183" w:type="dxa"/>
            <w:shd w:val="clear" w:color="auto" w:fill="auto"/>
          </w:tcPr>
          <w:p w:rsidR="00437D08" w:rsidRPr="00C3230D" w:rsidRDefault="00437D08" w:rsidP="00437D08">
            <w:pPr>
              <w:pStyle w:val="gemtab11ptAbstand"/>
              <w:rPr>
                <w:sz w:val="20"/>
                <w:lang w:val="en-GB"/>
              </w:rPr>
            </w:pPr>
            <w:r w:rsidRPr="00C3230D">
              <w:rPr>
                <w:sz w:val="20"/>
              </w:rPr>
              <w:t>[WS-MetadataExchange1.1]</w:t>
            </w:r>
          </w:p>
        </w:tc>
        <w:tc>
          <w:tcPr>
            <w:tcW w:w="6820" w:type="dxa"/>
            <w:shd w:val="clear" w:color="auto" w:fill="auto"/>
          </w:tcPr>
          <w:p w:rsidR="00437D08" w:rsidRPr="00C3230D" w:rsidRDefault="00437D08" w:rsidP="00437D08">
            <w:pPr>
              <w:pStyle w:val="gemtab11ptAbstand"/>
              <w:rPr>
                <w:sz w:val="20"/>
                <w:lang w:val="en-GB"/>
              </w:rPr>
            </w:pPr>
            <w:r w:rsidRPr="00C3230D">
              <w:rPr>
                <w:sz w:val="20"/>
                <w:lang w:val="en-GB"/>
              </w:rPr>
              <w:t xml:space="preserve">Web Services Metadata Exchange (WS-MetadataExchange) 1.1 </w:t>
            </w:r>
            <w:hyperlink r:id="rId21" w:history="1">
              <w:r w:rsidRPr="00C3230D">
                <w:rPr>
                  <w:rStyle w:val="Hyperlink"/>
                  <w:sz w:val="20"/>
                  <w:lang w:val="en-GB"/>
                </w:rPr>
                <w:t>http://specs.xmlsoap.org/ws/2004/09/mex/WS-MetadataExchange.pdf</w:t>
              </w:r>
            </w:hyperlink>
            <w:r w:rsidRPr="00C3230D">
              <w:rPr>
                <w:sz w:val="20"/>
                <w:lang w:val="en-GB"/>
              </w:rPr>
              <w:t xml:space="preserve"> </w:t>
            </w:r>
          </w:p>
        </w:tc>
      </w:tr>
      <w:tr w:rsidR="00437D08" w:rsidRPr="00C3230D" w:rsidTr="00437D08">
        <w:tc>
          <w:tcPr>
            <w:tcW w:w="2183" w:type="dxa"/>
            <w:shd w:val="clear" w:color="auto" w:fill="auto"/>
          </w:tcPr>
          <w:p w:rsidR="00437D08" w:rsidRPr="00C3230D" w:rsidRDefault="00437D08" w:rsidP="00437D08">
            <w:pPr>
              <w:pStyle w:val="gemtab11ptAbstand"/>
              <w:rPr>
                <w:sz w:val="20"/>
              </w:rPr>
            </w:pPr>
            <w:r w:rsidRPr="00C3230D">
              <w:rPr>
                <w:sz w:val="20"/>
              </w:rPr>
              <w:t>[WS-SecurityPolicy1.3]</w:t>
            </w:r>
          </w:p>
        </w:tc>
        <w:tc>
          <w:tcPr>
            <w:tcW w:w="6820" w:type="dxa"/>
            <w:shd w:val="clear" w:color="auto" w:fill="auto"/>
          </w:tcPr>
          <w:p w:rsidR="00437D08" w:rsidRPr="00C3230D" w:rsidRDefault="00437D08" w:rsidP="00437D08">
            <w:pPr>
              <w:pStyle w:val="gemtab11ptAbstand"/>
              <w:rPr>
                <w:sz w:val="20"/>
                <w:lang w:val="en-US"/>
              </w:rPr>
            </w:pPr>
            <w:r w:rsidRPr="00C3230D">
              <w:rPr>
                <w:sz w:val="20"/>
                <w:lang w:val="en-US"/>
              </w:rPr>
              <w:t>OASIS WS-SecurityPolicy 1.3</w:t>
            </w:r>
          </w:p>
          <w:p w:rsidR="00437D08" w:rsidRPr="00C3230D" w:rsidRDefault="00437D08" w:rsidP="00437D08">
            <w:pPr>
              <w:pStyle w:val="gemtab11ptAbstand"/>
              <w:rPr>
                <w:sz w:val="20"/>
                <w:lang w:val="en-US"/>
              </w:rPr>
            </w:pPr>
            <w:hyperlink r:id="rId22" w:history="1">
              <w:r w:rsidRPr="00C3230D">
                <w:rPr>
                  <w:rStyle w:val="Hyperlink"/>
                  <w:rFonts w:cs="Arial"/>
                  <w:sz w:val="20"/>
                  <w:lang w:val="en-US"/>
                </w:rPr>
                <w:t>https://docs.oasis-open.org/ws-sx/ws-securitypolicy/v1.3/errata01/ws-securitypolicy-1.3-errata01-complete.html</w:t>
              </w:r>
            </w:hyperlink>
            <w:r w:rsidRPr="00C3230D">
              <w:rPr>
                <w:sz w:val="20"/>
                <w:lang w:val="en-US"/>
              </w:rPr>
              <w:t xml:space="preserve"> </w:t>
            </w:r>
          </w:p>
        </w:tc>
      </w:tr>
      <w:tr w:rsidR="00437D08" w:rsidRPr="00C3230D" w:rsidTr="00437D08">
        <w:tc>
          <w:tcPr>
            <w:tcW w:w="2183" w:type="dxa"/>
            <w:shd w:val="clear" w:color="auto" w:fill="auto"/>
          </w:tcPr>
          <w:p w:rsidR="00437D08" w:rsidRPr="00C3230D" w:rsidRDefault="00437D08" w:rsidP="00437D08">
            <w:pPr>
              <w:pStyle w:val="gemtab11ptAbstand"/>
              <w:rPr>
                <w:sz w:val="20"/>
              </w:rPr>
            </w:pPr>
            <w:r w:rsidRPr="00C3230D">
              <w:rPr>
                <w:sz w:val="20"/>
              </w:rPr>
              <w:t>[WS-Transfer2006]</w:t>
            </w:r>
          </w:p>
        </w:tc>
        <w:tc>
          <w:tcPr>
            <w:tcW w:w="6820" w:type="dxa"/>
            <w:shd w:val="clear" w:color="auto" w:fill="auto"/>
          </w:tcPr>
          <w:p w:rsidR="00437D08" w:rsidRPr="00C3230D" w:rsidRDefault="00437D08" w:rsidP="00437D08">
            <w:pPr>
              <w:pStyle w:val="gemtab11ptAbstand"/>
              <w:rPr>
                <w:sz w:val="20"/>
                <w:lang w:val="en-US"/>
              </w:rPr>
            </w:pPr>
            <w:r w:rsidRPr="00C3230D">
              <w:rPr>
                <w:sz w:val="20"/>
                <w:lang w:val="en-US"/>
              </w:rPr>
              <w:t xml:space="preserve">Web Services Transfer (WS-Transfer) 27 September 2006 </w:t>
            </w:r>
            <w:hyperlink r:id="rId23" w:history="1">
              <w:r w:rsidRPr="00C3230D">
                <w:rPr>
                  <w:rStyle w:val="Hyperlink"/>
                  <w:sz w:val="20"/>
                  <w:lang w:val="en-US"/>
                </w:rPr>
                <w:t>https://www.w3.org/Submission/2006/SUBM-WS-Transfer-20060927/</w:t>
              </w:r>
            </w:hyperlink>
            <w:r w:rsidRPr="00C3230D">
              <w:rPr>
                <w:sz w:val="20"/>
                <w:lang w:val="en-US"/>
              </w:rPr>
              <w:t xml:space="preserve"> </w:t>
            </w:r>
          </w:p>
        </w:tc>
      </w:tr>
      <w:tr w:rsidR="00437D08" w:rsidRPr="00C3230D" w:rsidTr="00437D08">
        <w:tc>
          <w:tcPr>
            <w:tcW w:w="2183" w:type="dxa"/>
            <w:shd w:val="clear" w:color="auto" w:fill="auto"/>
          </w:tcPr>
          <w:p w:rsidR="00437D08" w:rsidRPr="00C3230D" w:rsidRDefault="00437D08" w:rsidP="00437D08">
            <w:pPr>
              <w:pStyle w:val="gemtab11ptAbstand"/>
              <w:rPr>
                <w:sz w:val="20"/>
              </w:rPr>
            </w:pPr>
            <w:r w:rsidRPr="00C3230D">
              <w:rPr>
                <w:sz w:val="20"/>
              </w:rPr>
              <w:t>[WS-Trust1.3]</w:t>
            </w:r>
          </w:p>
        </w:tc>
        <w:tc>
          <w:tcPr>
            <w:tcW w:w="6820" w:type="dxa"/>
            <w:shd w:val="clear" w:color="auto" w:fill="auto"/>
          </w:tcPr>
          <w:p w:rsidR="00437D08" w:rsidRPr="00C3230D" w:rsidRDefault="00437D08" w:rsidP="00437D08">
            <w:pPr>
              <w:pStyle w:val="gemtab11ptAbstand"/>
              <w:rPr>
                <w:sz w:val="20"/>
                <w:lang w:val="en-GB"/>
              </w:rPr>
            </w:pPr>
            <w:r w:rsidRPr="00C3230D">
              <w:rPr>
                <w:sz w:val="20"/>
                <w:lang w:val="en-GB"/>
              </w:rPr>
              <w:t>WS-Trust 1.3</w:t>
            </w:r>
          </w:p>
          <w:p w:rsidR="00437D08" w:rsidRPr="00C3230D" w:rsidRDefault="00437D08" w:rsidP="00437D08">
            <w:pPr>
              <w:pStyle w:val="gemtab11ptAbstand"/>
              <w:rPr>
                <w:sz w:val="20"/>
                <w:lang w:val="en-GB"/>
              </w:rPr>
            </w:pPr>
            <w:hyperlink r:id="rId24" w:history="1">
              <w:r w:rsidRPr="00C3230D">
                <w:rPr>
                  <w:rStyle w:val="Hyperlink"/>
                  <w:sz w:val="20"/>
                  <w:lang w:val="en-GB"/>
                </w:rPr>
                <w:t>http://docs.oasis-open.org/ws-sx/ws-trust/200512/ws-trust-1.3-os.pdf</w:t>
              </w:r>
            </w:hyperlink>
          </w:p>
        </w:tc>
      </w:tr>
      <w:tr w:rsidR="00437D08" w:rsidRPr="00C3230D" w:rsidTr="00437D08">
        <w:tc>
          <w:tcPr>
            <w:tcW w:w="2183" w:type="dxa"/>
            <w:shd w:val="clear" w:color="auto" w:fill="auto"/>
          </w:tcPr>
          <w:p w:rsidR="00437D08" w:rsidRPr="00C3230D" w:rsidRDefault="00437D08" w:rsidP="00437D08">
            <w:pPr>
              <w:pStyle w:val="gemtab11ptAbstand"/>
              <w:rPr>
                <w:sz w:val="20"/>
              </w:rPr>
            </w:pPr>
            <w:r w:rsidRPr="00C3230D">
              <w:rPr>
                <w:sz w:val="20"/>
              </w:rPr>
              <w:t>[WS-Trust1.4]</w:t>
            </w:r>
          </w:p>
        </w:tc>
        <w:tc>
          <w:tcPr>
            <w:tcW w:w="6820" w:type="dxa"/>
            <w:shd w:val="clear" w:color="auto" w:fill="auto"/>
          </w:tcPr>
          <w:p w:rsidR="00437D08" w:rsidRPr="00C3230D" w:rsidRDefault="00437D08" w:rsidP="00437D08">
            <w:pPr>
              <w:pStyle w:val="gemtab11ptAbstand"/>
              <w:rPr>
                <w:sz w:val="20"/>
                <w:lang w:val="en-GB"/>
              </w:rPr>
            </w:pPr>
            <w:r w:rsidRPr="00C3230D">
              <w:rPr>
                <w:sz w:val="20"/>
                <w:lang w:val="en-GB"/>
              </w:rPr>
              <w:t>WS-Trust 1.4</w:t>
            </w:r>
          </w:p>
          <w:p w:rsidR="00437D08" w:rsidRPr="00C3230D" w:rsidRDefault="00437D08" w:rsidP="00437D08">
            <w:pPr>
              <w:pStyle w:val="gemtab11ptAbstand"/>
              <w:rPr>
                <w:sz w:val="20"/>
                <w:lang w:val="en-GB"/>
              </w:rPr>
            </w:pPr>
            <w:hyperlink r:id="rId25" w:history="1">
              <w:r w:rsidRPr="00C3230D">
                <w:rPr>
                  <w:rStyle w:val="Hyperlink"/>
                  <w:sz w:val="20"/>
                  <w:lang w:val="en-GB"/>
                </w:rPr>
                <w:t>http://docs.oasis-open.org/ws-sx/ws-trust/v1.4/errata01/os/ws-trust-1.4-errata01-os-complete.pdf</w:t>
              </w:r>
            </w:hyperlink>
          </w:p>
        </w:tc>
      </w:tr>
    </w:tbl>
    <w:p w:rsidR="00437D08" w:rsidRPr="00FD4ACE" w:rsidRDefault="00437D08" w:rsidP="00437D08">
      <w:pPr>
        <w:pStyle w:val="gemStandard"/>
        <w:rPr>
          <w:lang w:val="en-US"/>
        </w:rPr>
        <w:sectPr w:rsidR="00437D08" w:rsidRPr="00FD4ACE" w:rsidSect="002E64B1">
          <w:footnotePr>
            <w:numRestart w:val="eachPage"/>
          </w:footnotePr>
          <w:pgSz w:w="11906" w:h="16838" w:code="9"/>
          <w:pgMar w:top="1916" w:right="1418" w:bottom="1134" w:left="1701" w:header="539" w:footer="437" w:gutter="0"/>
          <w:cols w:space="708"/>
          <w:docGrid w:linePitch="360"/>
        </w:sectPr>
      </w:pPr>
    </w:p>
    <w:p w:rsidR="001B163D" w:rsidRDefault="001B163D" w:rsidP="001B163D">
      <w:pPr>
        <w:pStyle w:val="berschrift1"/>
        <w:sectPr w:rsidR="001B163D" w:rsidSect="002E64B1">
          <w:headerReference w:type="even" r:id="rId26"/>
          <w:footnotePr>
            <w:numRestart w:val="eachPage"/>
          </w:footnotePr>
          <w:pgSz w:w="11906" w:h="16838" w:code="9"/>
          <w:pgMar w:top="1916" w:right="1418" w:bottom="1134" w:left="1701" w:header="539" w:footer="437" w:gutter="0"/>
          <w:cols w:space="708"/>
          <w:docGrid w:linePitch="360"/>
        </w:sectPr>
      </w:pPr>
      <w:bookmarkStart w:id="262" w:name="_Toc390871241"/>
      <w:bookmarkStart w:id="263" w:name="_Ref333231780"/>
      <w:bookmarkStart w:id="264" w:name="_Toc390853415"/>
      <w:bookmarkStart w:id="265" w:name="_Toc390871240"/>
      <w:bookmarkStart w:id="266" w:name="_Toc414471752"/>
    </w:p>
    <w:p w:rsidR="00437D08" w:rsidRPr="00DE2924" w:rsidRDefault="00437D08" w:rsidP="001B163D">
      <w:pPr>
        <w:pStyle w:val="berschrift1"/>
      </w:pPr>
      <w:bookmarkStart w:id="267" w:name="_Toc501705674"/>
      <w:r w:rsidRPr="004D7F32">
        <w:lastRenderedPageBreak/>
        <w:t xml:space="preserve">Anhang </w:t>
      </w:r>
      <w:r>
        <w:t>B</w:t>
      </w:r>
      <w:r w:rsidRPr="004D7F32">
        <w:t xml:space="preserve"> </w:t>
      </w:r>
      <w:r>
        <w:t>–</w:t>
      </w:r>
      <w:r w:rsidRPr="004D7F32">
        <w:t xml:space="preserve"> Verwendete Schnittstellenversionen</w:t>
      </w:r>
      <w:bookmarkEnd w:id="263"/>
      <w:bookmarkEnd w:id="264"/>
      <w:bookmarkEnd w:id="265"/>
      <w:bookmarkEnd w:id="266"/>
      <w:bookmarkEnd w:id="267"/>
    </w:p>
    <w:p w:rsidR="00437D08" w:rsidRPr="00DE2924" w:rsidRDefault="00437D08" w:rsidP="00437D08">
      <w:pPr>
        <w:pStyle w:val="Beschriftung"/>
      </w:pPr>
      <w:bookmarkStart w:id="268" w:name="_Ref337741608"/>
      <w:bookmarkStart w:id="269" w:name="_Ref413627712"/>
      <w:bookmarkStart w:id="270" w:name="_Toc414471826"/>
      <w:bookmarkStart w:id="271" w:name="_Toc501372440"/>
      <w:r w:rsidRPr="00DE2924">
        <w:t xml:space="preserve">Tabelle </w:t>
      </w:r>
      <w:r w:rsidRPr="00DE2924">
        <w:fldChar w:fldCharType="begin"/>
      </w:r>
      <w:r w:rsidRPr="00DE2924">
        <w:instrText xml:space="preserve"> </w:instrText>
      </w:r>
      <w:r>
        <w:instrText>SEQ</w:instrText>
      </w:r>
      <w:r w:rsidRPr="00DE2924">
        <w:instrText xml:space="preserve"> Tabelle \* ARABIC </w:instrText>
      </w:r>
      <w:r w:rsidRPr="00DE2924">
        <w:fldChar w:fldCharType="separate"/>
      </w:r>
      <w:r w:rsidR="0018134F">
        <w:rPr>
          <w:noProof/>
        </w:rPr>
        <w:t>12</w:t>
      </w:r>
      <w:r w:rsidRPr="00DE2924">
        <w:fldChar w:fldCharType="end"/>
      </w:r>
      <w:bookmarkEnd w:id="268"/>
      <w:r w:rsidRPr="00DE2924">
        <w:t xml:space="preserve">: </w:t>
      </w:r>
      <w:r w:rsidRPr="00E06BE7">
        <w:t>TAB_</w:t>
      </w:r>
      <w:r>
        <w:t>B</w:t>
      </w:r>
      <w:r w:rsidRPr="00BE0407">
        <w:t>D</w:t>
      </w:r>
      <w:r>
        <w:t xml:space="preserve">_TBAuth_16 </w:t>
      </w:r>
      <w:r w:rsidRPr="00DE2924">
        <w:t>Schnittstellenversionen</w:t>
      </w:r>
      <w:bookmarkEnd w:id="269"/>
      <w:bookmarkEnd w:id="270"/>
      <w:bookmarkEnd w:id="271"/>
      <w:r w:rsidRPr="00DE2924">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2334"/>
        <w:gridCol w:w="6486"/>
      </w:tblGrid>
      <w:tr w:rsidR="00437D08" w:rsidRPr="00DE2924" w:rsidTr="00437D08">
        <w:tc>
          <w:tcPr>
            <w:tcW w:w="9288" w:type="dxa"/>
            <w:gridSpan w:val="3"/>
            <w:shd w:val="clear" w:color="auto" w:fill="E0E0E0"/>
          </w:tcPr>
          <w:p w:rsidR="00437D08" w:rsidRPr="00DE2924" w:rsidRDefault="00437D08" w:rsidP="00437D08">
            <w:pPr>
              <w:pStyle w:val="gemTab10pt"/>
            </w:pPr>
            <w:r w:rsidRPr="00DE2924">
              <w:t xml:space="preserve">Pro Dienst mit Operationen an der Außenschnittstelle: </w:t>
            </w:r>
            <w:r w:rsidRPr="00DE2924">
              <w:br/>
              <w:t>WSDLs des Konnektors und</w:t>
            </w:r>
            <w:r>
              <w:t xml:space="preserve"> ggf.</w:t>
            </w:r>
            <w:r w:rsidRPr="00DE2924">
              <w:t xml:space="preserve"> verwendete XSDs aus dem Namensraum der gematik </w:t>
            </w:r>
            <w:r w:rsidRPr="00B20E94">
              <w:t>http://ws.gematik.de</w:t>
            </w:r>
          </w:p>
        </w:tc>
      </w:tr>
      <w:tr w:rsidR="00437D08" w:rsidRPr="00DE2924" w:rsidTr="00437D08">
        <w:tc>
          <w:tcPr>
            <w:tcW w:w="9288" w:type="dxa"/>
            <w:gridSpan w:val="3"/>
            <w:tcBorders>
              <w:bottom w:val="single" w:sz="4" w:space="0" w:color="auto"/>
            </w:tcBorders>
          </w:tcPr>
          <w:p w:rsidR="00437D08" w:rsidRPr="00DE2924" w:rsidRDefault="00437D08" w:rsidP="00437D08">
            <w:pPr>
              <w:pStyle w:val="gemTab10pt"/>
            </w:pPr>
          </w:p>
        </w:tc>
      </w:tr>
      <w:tr w:rsidR="00437D08" w:rsidRPr="00DE2924" w:rsidTr="00437D08">
        <w:tc>
          <w:tcPr>
            <w:tcW w:w="9288" w:type="dxa"/>
            <w:gridSpan w:val="3"/>
            <w:shd w:val="clear" w:color="auto" w:fill="FFFF99"/>
            <w:vAlign w:val="center"/>
          </w:tcPr>
          <w:p w:rsidR="00437D08" w:rsidRPr="00DE2924" w:rsidRDefault="00437D08" w:rsidP="00437D08">
            <w:pPr>
              <w:pStyle w:val="gemTab10pt"/>
            </w:pPr>
            <w:r>
              <w:t>Lokaler IDP Service</w:t>
            </w:r>
          </w:p>
        </w:tc>
      </w:tr>
      <w:tr w:rsidR="00437D08" w:rsidRPr="00DE2924" w:rsidTr="00437D08">
        <w:tc>
          <w:tcPr>
            <w:tcW w:w="468" w:type="dxa"/>
            <w:vMerge w:val="restart"/>
            <w:tcBorders>
              <w:top w:val="nil"/>
            </w:tcBorders>
            <w:shd w:val="clear" w:color="auto" w:fill="FFFF99"/>
            <w:vAlign w:val="center"/>
          </w:tcPr>
          <w:p w:rsidR="00437D08" w:rsidRPr="00DE2924" w:rsidRDefault="00437D08" w:rsidP="00437D08">
            <w:pPr>
              <w:pStyle w:val="gemTab10pt"/>
            </w:pPr>
          </w:p>
        </w:tc>
        <w:tc>
          <w:tcPr>
            <w:tcW w:w="2334" w:type="dxa"/>
            <w:shd w:val="clear" w:color="auto" w:fill="auto"/>
          </w:tcPr>
          <w:p w:rsidR="00437D08" w:rsidRPr="00DE2924" w:rsidRDefault="00437D08" w:rsidP="00437D08">
            <w:pPr>
              <w:pStyle w:val="gemTab10pt"/>
            </w:pPr>
            <w:r w:rsidRPr="00DE2924">
              <w:t>WSDL Name</w:t>
            </w:r>
          </w:p>
        </w:tc>
        <w:tc>
          <w:tcPr>
            <w:tcW w:w="6486" w:type="dxa"/>
            <w:shd w:val="clear" w:color="auto" w:fill="auto"/>
          </w:tcPr>
          <w:p w:rsidR="00437D08" w:rsidRPr="00DE2924" w:rsidRDefault="00437D08" w:rsidP="00437D08">
            <w:pPr>
              <w:pStyle w:val="gemTab10pt"/>
            </w:pPr>
            <w:r w:rsidRPr="00B276C5">
              <w:t>Local</w:t>
            </w:r>
            <w:r>
              <w:t>IdpService</w:t>
            </w:r>
            <w:r w:rsidRPr="00DE2924">
              <w:t>.wsdl</w:t>
            </w:r>
          </w:p>
        </w:tc>
      </w:tr>
      <w:tr w:rsidR="00437D08" w:rsidRPr="00DE2924" w:rsidTr="00437D08">
        <w:tc>
          <w:tcPr>
            <w:tcW w:w="468" w:type="dxa"/>
            <w:vMerge/>
            <w:tcBorders>
              <w:top w:val="nil"/>
            </w:tcBorders>
            <w:shd w:val="clear" w:color="auto" w:fill="FFFF99"/>
          </w:tcPr>
          <w:p w:rsidR="00437D08" w:rsidRPr="00DE2924" w:rsidRDefault="00437D08" w:rsidP="00437D08">
            <w:pPr>
              <w:pStyle w:val="gemTab10pt"/>
            </w:pPr>
          </w:p>
        </w:tc>
        <w:tc>
          <w:tcPr>
            <w:tcW w:w="2334" w:type="dxa"/>
            <w:shd w:val="clear" w:color="auto" w:fill="auto"/>
          </w:tcPr>
          <w:p w:rsidR="00437D08" w:rsidRPr="00DE2924" w:rsidRDefault="00437D08" w:rsidP="00437D08">
            <w:pPr>
              <w:pStyle w:val="gemTab10pt"/>
            </w:pPr>
            <w:r w:rsidRPr="00DE2924">
              <w:t>WSDL-Version</w:t>
            </w:r>
          </w:p>
        </w:tc>
        <w:tc>
          <w:tcPr>
            <w:tcW w:w="6486" w:type="dxa"/>
            <w:shd w:val="clear" w:color="auto" w:fill="auto"/>
          </w:tcPr>
          <w:p w:rsidR="00437D08" w:rsidRPr="00DE2924" w:rsidRDefault="00437D08" w:rsidP="00437D08">
            <w:pPr>
              <w:pStyle w:val="gemTab10pt"/>
            </w:pPr>
            <w:r w:rsidRPr="00DE2924">
              <w:t>1.0.0</w:t>
            </w:r>
          </w:p>
        </w:tc>
      </w:tr>
      <w:tr w:rsidR="00437D08" w:rsidRPr="00DE2924" w:rsidTr="00437D08">
        <w:tc>
          <w:tcPr>
            <w:tcW w:w="468" w:type="dxa"/>
            <w:vMerge/>
            <w:tcBorders>
              <w:top w:val="nil"/>
            </w:tcBorders>
            <w:shd w:val="clear" w:color="auto" w:fill="FFFF99"/>
          </w:tcPr>
          <w:p w:rsidR="00437D08" w:rsidRPr="00DE2924" w:rsidRDefault="00437D08" w:rsidP="00437D08">
            <w:pPr>
              <w:pStyle w:val="gemTab10pt"/>
            </w:pPr>
          </w:p>
        </w:tc>
        <w:tc>
          <w:tcPr>
            <w:tcW w:w="2334" w:type="dxa"/>
            <w:shd w:val="clear" w:color="auto" w:fill="auto"/>
          </w:tcPr>
          <w:p w:rsidR="00437D08" w:rsidRPr="00DE2924" w:rsidRDefault="00437D08" w:rsidP="00437D08">
            <w:pPr>
              <w:pStyle w:val="gemTab10pt"/>
            </w:pPr>
            <w:r w:rsidRPr="00DE2924">
              <w:t>TargetNamespace</w:t>
            </w:r>
          </w:p>
        </w:tc>
        <w:tc>
          <w:tcPr>
            <w:tcW w:w="6486" w:type="dxa"/>
            <w:shd w:val="clear" w:color="auto" w:fill="auto"/>
          </w:tcPr>
          <w:p w:rsidR="00437D08" w:rsidRPr="00DE2924" w:rsidRDefault="00437D08" w:rsidP="00437D08">
            <w:pPr>
              <w:pStyle w:val="gemTab10pt"/>
            </w:pPr>
            <w:r w:rsidRPr="00B20E94">
              <w:t>http://ws.gematik.de/conn/tbauth/LocalIdpService/v1.0</w:t>
            </w:r>
          </w:p>
        </w:tc>
      </w:tr>
      <w:tr w:rsidR="00437D08" w:rsidRPr="001B0A00" w:rsidTr="00437D08">
        <w:tc>
          <w:tcPr>
            <w:tcW w:w="468" w:type="dxa"/>
            <w:vMerge/>
            <w:tcBorders>
              <w:top w:val="nil"/>
              <w:bottom w:val="single" w:sz="4" w:space="0" w:color="auto"/>
            </w:tcBorders>
            <w:shd w:val="clear" w:color="auto" w:fill="FFFF99"/>
          </w:tcPr>
          <w:p w:rsidR="00437D08" w:rsidRPr="00DE2924" w:rsidRDefault="00437D08" w:rsidP="00437D08">
            <w:pPr>
              <w:pStyle w:val="gemTab10pt"/>
            </w:pPr>
          </w:p>
        </w:tc>
        <w:tc>
          <w:tcPr>
            <w:tcW w:w="2334" w:type="dxa"/>
            <w:shd w:val="clear" w:color="auto" w:fill="auto"/>
          </w:tcPr>
          <w:p w:rsidR="00437D08" w:rsidRPr="00DE2924" w:rsidRDefault="00437D08" w:rsidP="00437D08">
            <w:pPr>
              <w:pStyle w:val="gemTab10pt"/>
            </w:pPr>
            <w:r w:rsidRPr="00DE2924">
              <w:t>verwendete XSDs</w:t>
            </w:r>
          </w:p>
        </w:tc>
        <w:tc>
          <w:tcPr>
            <w:tcW w:w="6486" w:type="dxa"/>
            <w:shd w:val="clear" w:color="auto" w:fill="auto"/>
          </w:tcPr>
          <w:p w:rsidR="00437D08" w:rsidRPr="001B0A00" w:rsidRDefault="00437D08" w:rsidP="00437D08">
            <w:pPr>
              <w:pStyle w:val="gemTab10pt"/>
              <w:rPr>
                <w:lang w:val="en-GB"/>
              </w:rPr>
            </w:pPr>
            <w:r>
              <w:t>keine</w:t>
            </w:r>
          </w:p>
        </w:tc>
      </w:tr>
      <w:tr w:rsidR="00437D08" w:rsidRPr="00DE2924" w:rsidTr="00437D08">
        <w:tc>
          <w:tcPr>
            <w:tcW w:w="9288" w:type="dxa"/>
            <w:gridSpan w:val="3"/>
            <w:tcBorders>
              <w:bottom w:val="single" w:sz="4" w:space="0" w:color="auto"/>
            </w:tcBorders>
            <w:shd w:val="clear" w:color="auto" w:fill="auto"/>
          </w:tcPr>
          <w:p w:rsidR="00437D08" w:rsidRPr="00DE2924" w:rsidRDefault="00437D08" w:rsidP="00437D08">
            <w:pPr>
              <w:pStyle w:val="gemTab10pt"/>
            </w:pPr>
          </w:p>
        </w:tc>
      </w:tr>
      <w:bookmarkEnd w:id="262"/>
      <w:tr w:rsidR="00437D08" w:rsidRPr="003739A9" w:rsidTr="00437D08">
        <w:tc>
          <w:tcPr>
            <w:tcW w:w="9288" w:type="dxa"/>
            <w:gridSpan w:val="3"/>
            <w:tcBorders>
              <w:top w:val="single" w:sz="4" w:space="0" w:color="auto"/>
              <w:left w:val="single" w:sz="4" w:space="0" w:color="auto"/>
              <w:bottom w:val="single" w:sz="4" w:space="0" w:color="auto"/>
              <w:right w:val="single" w:sz="4" w:space="0" w:color="auto"/>
            </w:tcBorders>
            <w:shd w:val="clear" w:color="auto" w:fill="auto"/>
          </w:tcPr>
          <w:p w:rsidR="00437D08" w:rsidRPr="003739A9" w:rsidRDefault="00437D08" w:rsidP="00437D08">
            <w:pPr>
              <w:pStyle w:val="gemTab10pt"/>
              <w:rPr>
                <w:lang w:val="en-US"/>
              </w:rPr>
            </w:pPr>
            <w:r w:rsidRPr="003739A9">
              <w:rPr>
                <w:lang w:val="en-US"/>
              </w:rPr>
              <w:t>IDP Service für Active Client</w:t>
            </w:r>
          </w:p>
        </w:tc>
      </w:tr>
      <w:tr w:rsidR="00437D08" w:rsidRPr="00DE2924" w:rsidTr="00437D08">
        <w:tc>
          <w:tcPr>
            <w:tcW w:w="468" w:type="dxa"/>
            <w:vMerge w:val="restart"/>
            <w:tcBorders>
              <w:top w:val="nil"/>
            </w:tcBorders>
            <w:shd w:val="clear" w:color="auto" w:fill="FFFF99"/>
            <w:vAlign w:val="center"/>
          </w:tcPr>
          <w:p w:rsidR="00437D08" w:rsidRPr="003739A9" w:rsidRDefault="00437D08" w:rsidP="00437D08">
            <w:pPr>
              <w:pStyle w:val="gemTab10pt"/>
              <w:rPr>
                <w:lang w:val="en-US"/>
              </w:rPr>
            </w:pPr>
          </w:p>
        </w:tc>
        <w:tc>
          <w:tcPr>
            <w:tcW w:w="2334" w:type="dxa"/>
            <w:shd w:val="clear" w:color="auto" w:fill="auto"/>
          </w:tcPr>
          <w:p w:rsidR="00437D08" w:rsidRPr="00DE2924" w:rsidRDefault="00437D08" w:rsidP="00437D08">
            <w:pPr>
              <w:pStyle w:val="gemTab10pt"/>
            </w:pPr>
            <w:r w:rsidRPr="00DE2924">
              <w:t>WSDL Name</w:t>
            </w:r>
          </w:p>
        </w:tc>
        <w:tc>
          <w:tcPr>
            <w:tcW w:w="6486" w:type="dxa"/>
            <w:shd w:val="clear" w:color="auto" w:fill="auto"/>
          </w:tcPr>
          <w:p w:rsidR="00437D08" w:rsidRPr="00DE2924" w:rsidRDefault="00437D08" w:rsidP="00437D08">
            <w:pPr>
              <w:pStyle w:val="gemTab10pt"/>
            </w:pPr>
            <w:r>
              <w:t>IdpServiceActiveRequestor</w:t>
            </w:r>
            <w:r w:rsidRPr="00DE2924">
              <w:t>.wsdl</w:t>
            </w:r>
          </w:p>
        </w:tc>
      </w:tr>
      <w:tr w:rsidR="00437D08" w:rsidRPr="00DE2924" w:rsidTr="00437D08">
        <w:tc>
          <w:tcPr>
            <w:tcW w:w="468" w:type="dxa"/>
            <w:vMerge/>
            <w:tcBorders>
              <w:top w:val="nil"/>
            </w:tcBorders>
            <w:shd w:val="clear" w:color="auto" w:fill="FFFF99"/>
          </w:tcPr>
          <w:p w:rsidR="00437D08" w:rsidRPr="00DE2924" w:rsidRDefault="00437D08" w:rsidP="00437D08">
            <w:pPr>
              <w:pStyle w:val="gemTab10pt"/>
            </w:pPr>
          </w:p>
        </w:tc>
        <w:tc>
          <w:tcPr>
            <w:tcW w:w="2334" w:type="dxa"/>
            <w:shd w:val="clear" w:color="auto" w:fill="auto"/>
          </w:tcPr>
          <w:p w:rsidR="00437D08" w:rsidRPr="00DE2924" w:rsidRDefault="00437D08" w:rsidP="00437D08">
            <w:pPr>
              <w:pStyle w:val="gemTab10pt"/>
            </w:pPr>
            <w:r w:rsidRPr="00DE2924">
              <w:t>WSDL-Version</w:t>
            </w:r>
          </w:p>
        </w:tc>
        <w:tc>
          <w:tcPr>
            <w:tcW w:w="6486" w:type="dxa"/>
            <w:shd w:val="clear" w:color="auto" w:fill="auto"/>
          </w:tcPr>
          <w:p w:rsidR="00437D08" w:rsidRPr="00DE2924" w:rsidRDefault="00437D08" w:rsidP="00437D08">
            <w:pPr>
              <w:pStyle w:val="gemTab10pt"/>
            </w:pPr>
            <w:r w:rsidRPr="00DE2924">
              <w:t>1.0.0</w:t>
            </w:r>
          </w:p>
        </w:tc>
      </w:tr>
      <w:tr w:rsidR="00437D08" w:rsidRPr="00DE2924" w:rsidTr="00437D08">
        <w:tc>
          <w:tcPr>
            <w:tcW w:w="468" w:type="dxa"/>
            <w:vMerge/>
            <w:tcBorders>
              <w:top w:val="nil"/>
            </w:tcBorders>
            <w:shd w:val="clear" w:color="auto" w:fill="FFFF99"/>
          </w:tcPr>
          <w:p w:rsidR="00437D08" w:rsidRPr="00DE2924" w:rsidRDefault="00437D08" w:rsidP="00437D08">
            <w:pPr>
              <w:pStyle w:val="gemTab10pt"/>
            </w:pPr>
          </w:p>
        </w:tc>
        <w:tc>
          <w:tcPr>
            <w:tcW w:w="2334" w:type="dxa"/>
            <w:shd w:val="clear" w:color="auto" w:fill="auto"/>
          </w:tcPr>
          <w:p w:rsidR="00437D08" w:rsidRPr="00DE2924" w:rsidRDefault="00437D08" w:rsidP="00437D08">
            <w:pPr>
              <w:pStyle w:val="gemTab10pt"/>
            </w:pPr>
            <w:r w:rsidRPr="00DE2924">
              <w:t>TargetNamespace</w:t>
            </w:r>
          </w:p>
        </w:tc>
        <w:tc>
          <w:tcPr>
            <w:tcW w:w="6486" w:type="dxa"/>
            <w:shd w:val="clear" w:color="auto" w:fill="auto"/>
          </w:tcPr>
          <w:p w:rsidR="00437D08" w:rsidRPr="00DE2924" w:rsidRDefault="00437D08" w:rsidP="00437D08">
            <w:pPr>
              <w:pStyle w:val="gemTab10pt"/>
            </w:pPr>
            <w:r w:rsidRPr="00B20E94">
              <w:t>http://ws.gematik.de/conn/tbauth/IdpServiceActiveRequestor/v1.0</w:t>
            </w:r>
          </w:p>
        </w:tc>
      </w:tr>
      <w:tr w:rsidR="00437D08" w:rsidRPr="001B0A00" w:rsidTr="00437D08">
        <w:tc>
          <w:tcPr>
            <w:tcW w:w="468" w:type="dxa"/>
            <w:vMerge/>
            <w:tcBorders>
              <w:top w:val="nil"/>
              <w:bottom w:val="single" w:sz="4" w:space="0" w:color="auto"/>
            </w:tcBorders>
            <w:shd w:val="clear" w:color="auto" w:fill="FFFF99"/>
          </w:tcPr>
          <w:p w:rsidR="00437D08" w:rsidRPr="00DE2924" w:rsidRDefault="00437D08" w:rsidP="00437D08">
            <w:pPr>
              <w:pStyle w:val="gemTab10pt"/>
            </w:pPr>
          </w:p>
        </w:tc>
        <w:tc>
          <w:tcPr>
            <w:tcW w:w="2334" w:type="dxa"/>
            <w:shd w:val="clear" w:color="auto" w:fill="auto"/>
          </w:tcPr>
          <w:p w:rsidR="00437D08" w:rsidRPr="00DE2924" w:rsidRDefault="00437D08" w:rsidP="00437D08">
            <w:pPr>
              <w:pStyle w:val="gemTab10pt"/>
            </w:pPr>
            <w:r w:rsidRPr="00DE2924">
              <w:t>verwendete XSDs</w:t>
            </w:r>
          </w:p>
        </w:tc>
        <w:tc>
          <w:tcPr>
            <w:tcW w:w="6486" w:type="dxa"/>
            <w:shd w:val="clear" w:color="auto" w:fill="auto"/>
          </w:tcPr>
          <w:p w:rsidR="00437D08" w:rsidRPr="001B0A00" w:rsidRDefault="00437D08" w:rsidP="00437D08">
            <w:pPr>
              <w:pStyle w:val="gemTab10pt"/>
              <w:rPr>
                <w:lang w:val="en-GB"/>
              </w:rPr>
            </w:pPr>
            <w:r>
              <w:t>keine</w:t>
            </w:r>
          </w:p>
        </w:tc>
      </w:tr>
      <w:tr w:rsidR="00437D08" w:rsidRPr="00DE2924" w:rsidTr="00437D08">
        <w:tc>
          <w:tcPr>
            <w:tcW w:w="9288" w:type="dxa"/>
            <w:gridSpan w:val="3"/>
            <w:tcBorders>
              <w:bottom w:val="single" w:sz="4" w:space="0" w:color="auto"/>
            </w:tcBorders>
            <w:shd w:val="clear" w:color="auto" w:fill="auto"/>
          </w:tcPr>
          <w:p w:rsidR="00437D08" w:rsidRPr="00DE2924" w:rsidRDefault="00437D08" w:rsidP="00437D08">
            <w:pPr>
              <w:pStyle w:val="gemTab10pt"/>
            </w:pPr>
          </w:p>
        </w:tc>
      </w:tr>
    </w:tbl>
    <w:p w:rsidR="001B163D" w:rsidRDefault="001B163D" w:rsidP="001B163D">
      <w:pPr>
        <w:pStyle w:val="berschrift1"/>
        <w:sectPr w:rsidR="001B163D" w:rsidSect="002E64B1">
          <w:footnotePr>
            <w:numRestart w:val="eachPage"/>
          </w:footnotePr>
          <w:pgSz w:w="11906" w:h="16838" w:code="9"/>
          <w:pgMar w:top="1916" w:right="1418" w:bottom="1134" w:left="1701" w:header="539" w:footer="437" w:gutter="0"/>
          <w:cols w:space="708"/>
          <w:docGrid w:linePitch="360"/>
        </w:sectPr>
      </w:pPr>
      <w:bookmarkStart w:id="272" w:name="_Toc414471748"/>
      <w:bookmarkStart w:id="273" w:name="_Toc479264331"/>
    </w:p>
    <w:p w:rsidR="00437D08" w:rsidRPr="001B02B6" w:rsidRDefault="00437D08" w:rsidP="001B163D">
      <w:pPr>
        <w:pStyle w:val="berschrift1"/>
        <w:rPr>
          <w:highlight w:val="red"/>
        </w:rPr>
      </w:pPr>
      <w:bookmarkStart w:id="274" w:name="_Toc501705675"/>
      <w:r w:rsidRPr="001B02B6">
        <w:lastRenderedPageBreak/>
        <w:t xml:space="preserve">Anhang </w:t>
      </w:r>
      <w:bookmarkEnd w:id="272"/>
      <w:bookmarkEnd w:id="273"/>
      <w:r w:rsidRPr="001B02B6">
        <w:t>C</w:t>
      </w:r>
      <w:bookmarkEnd w:id="274"/>
    </w:p>
    <w:p w:rsidR="00437D08" w:rsidRPr="001B02B6" w:rsidRDefault="00437D08" w:rsidP="001B163D">
      <w:pPr>
        <w:pStyle w:val="berschrift2"/>
        <w:rPr>
          <w:highlight w:val="red"/>
          <w:lang w:val="en-US"/>
        </w:rPr>
      </w:pPr>
      <w:bookmarkStart w:id="275" w:name="_Toc479264332"/>
      <w:bookmarkStart w:id="276" w:name="C1"/>
      <w:bookmarkStart w:id="277" w:name="_Toc501705676"/>
      <w:r w:rsidRPr="001B02B6">
        <w:rPr>
          <w:lang w:val="en-US"/>
        </w:rPr>
        <w:t>C1</w:t>
      </w:r>
      <w:bookmarkEnd w:id="276"/>
      <w:r w:rsidRPr="001B02B6">
        <w:rPr>
          <w:lang w:val="en-US"/>
        </w:rPr>
        <w:t xml:space="preserve"> – Beispiel</w:t>
      </w:r>
      <w:bookmarkEnd w:id="275"/>
      <w:r w:rsidRPr="001B02B6">
        <w:rPr>
          <w:lang w:val="en-US"/>
        </w:rPr>
        <w:t xml:space="preserve"> I_IDP_Auth_Passive_Client::signIn</w:t>
      </w:r>
      <w:bookmarkEnd w:id="277"/>
    </w:p>
    <w:p w:rsidR="00437D08" w:rsidRPr="001B02B6" w:rsidRDefault="00437D08" w:rsidP="00437D08">
      <w:pPr>
        <w:pStyle w:val="gemStandard"/>
        <w:rPr>
          <w:highlight w:val="red"/>
        </w:rPr>
      </w:pPr>
      <w:r w:rsidRPr="001B02B6">
        <w:t>Dieser Ablauf ist beispielhaft und kann im Detail von der Spezifikation abweichen (z.B. Präfixe). Zudem stellt dieses Beispiel eine mögliche Umsetzungsvariante dar, die sich außerhalb des Spezifikationsbereichs befindet. Konkrete Implementierungen können z.B. mehrere Request-Response-Sequenzen verwenden, wohingegen hier lediglich der initiale Request und die finale Response dargestellt sind.</w:t>
      </w:r>
    </w:p>
    <w:p w:rsidR="00437D08" w:rsidRPr="001B02B6" w:rsidRDefault="00437D08" w:rsidP="00437D08">
      <w:pPr>
        <w:pStyle w:val="gemStandard"/>
        <w:rPr>
          <w:highlight w:val="red"/>
        </w:rPr>
      </w:pPr>
      <w:r w:rsidRPr="001B02B6">
        <w:t>In der Antwort wird HTML verwendet, um den Webbrowser mittels HTTP POST auf einen anderen Endpunkt umzuleiten.</w:t>
      </w:r>
    </w:p>
    <w:p w:rsidR="00437D08" w:rsidRPr="001B02B6" w:rsidRDefault="00437D08" w:rsidP="00437D08">
      <w:pPr>
        <w:pStyle w:val="gemStandard"/>
        <w:rPr>
          <w:highlight w:val="red"/>
        </w:rPr>
      </w:pPr>
      <w:r w:rsidRPr="001B02B6">
        <w:t>Mit Auslassungspunkten „…“ ausgewiesene Textstellen sind gekürzt.</w:t>
      </w:r>
    </w:p>
    <w:p w:rsidR="00437D08" w:rsidRPr="001B02B6" w:rsidRDefault="00437D08" w:rsidP="00437D08">
      <w:pPr>
        <w:pStyle w:val="gemStandard"/>
        <w:rPr>
          <w:b/>
          <w:highlight w:val="red"/>
          <w:lang w:val="en-US"/>
        </w:rPr>
      </w:pPr>
      <w:r w:rsidRPr="003A2AA6">
        <w:rPr>
          <w:b/>
          <w:lang w:val="en-US"/>
        </w:rPr>
        <w:t>1) Initialer Request</w:t>
      </w:r>
    </w:p>
    <w:p w:rsidR="00437D08" w:rsidRPr="001B02B6" w:rsidRDefault="00437D08" w:rsidP="00437D08">
      <w:pPr>
        <w:pStyle w:val="gemListing"/>
        <w:rPr>
          <w:highlight w:val="red"/>
        </w:rPr>
      </w:pPr>
      <w:r w:rsidRPr="001B02B6">
        <w:t>GET https://konnektor.konlan/idp?wa=wsignin1.0 &amp;wreply=https%3A%2F%2Fwww.gesundheitsdatendienst.telematik/&amp;wtrealm=urn:telematik:gesundheitsdatendienst:www:Instanz23&amp;wctx=32b4bca8-f80e-4a1d-950d-0b88e54cc508</w:t>
      </w:r>
    </w:p>
    <w:p w:rsidR="00437D08" w:rsidRPr="001B02B6" w:rsidRDefault="00437D08" w:rsidP="00437D08">
      <w:pPr>
        <w:pStyle w:val="gemListing"/>
        <w:rPr>
          <w:highlight w:val="red"/>
        </w:rPr>
      </w:pPr>
    </w:p>
    <w:p w:rsidR="00437D08" w:rsidRPr="001B02B6" w:rsidRDefault="00437D08" w:rsidP="00437D08">
      <w:pPr>
        <w:pStyle w:val="gemListing"/>
        <w:rPr>
          <w:highlight w:val="red"/>
        </w:rPr>
      </w:pPr>
      <w:r w:rsidRPr="001B02B6">
        <w:t>Parameter:</w:t>
      </w:r>
    </w:p>
    <w:p w:rsidR="00437D08" w:rsidRPr="001B02B6" w:rsidRDefault="00437D08" w:rsidP="00437D08">
      <w:pPr>
        <w:pStyle w:val="gemListing"/>
        <w:rPr>
          <w:highlight w:val="red"/>
        </w:rPr>
      </w:pPr>
      <w:r w:rsidRPr="001B02B6">
        <w:t>wa: “wsignin1.0”</w:t>
      </w:r>
    </w:p>
    <w:p w:rsidR="00437D08" w:rsidRPr="001B02B6" w:rsidRDefault="00437D08" w:rsidP="00437D08">
      <w:pPr>
        <w:pStyle w:val="gemListing"/>
        <w:rPr>
          <w:highlight w:val="red"/>
        </w:rPr>
      </w:pPr>
      <w:r w:rsidRPr="001B02B6">
        <w:t>wtrealm: “urn:telematik:gesundheitsdatendienst:www:Instanz23”</w:t>
      </w:r>
    </w:p>
    <w:p w:rsidR="00437D08" w:rsidRPr="001B02B6" w:rsidRDefault="00437D08" w:rsidP="00437D08">
      <w:pPr>
        <w:pStyle w:val="gemListing"/>
        <w:rPr>
          <w:highlight w:val="red"/>
        </w:rPr>
      </w:pPr>
      <w:r w:rsidRPr="001B02B6">
        <w:t>wreply: “https://www.gesundheitsdatendienst.telematik/”</w:t>
      </w:r>
    </w:p>
    <w:p w:rsidR="00437D08" w:rsidRPr="001B02B6" w:rsidRDefault="00437D08" w:rsidP="00437D08">
      <w:pPr>
        <w:pStyle w:val="gemListing"/>
        <w:rPr>
          <w:highlight w:val="red"/>
          <w:lang w:val="de-DE"/>
        </w:rPr>
      </w:pPr>
      <w:r w:rsidRPr="001B02B6">
        <w:rPr>
          <w:lang w:val="de-DE"/>
        </w:rPr>
        <w:t>wctx: „32b4bca8-f80e-4a1d-950d-0b88e54cc508“</w:t>
      </w:r>
    </w:p>
    <w:p w:rsidR="00437D08" w:rsidRPr="003A2AA6" w:rsidRDefault="00437D08" w:rsidP="00437D08">
      <w:pPr>
        <w:pStyle w:val="gemStandard"/>
        <w:rPr>
          <w:b/>
          <w:highlight w:val="red"/>
        </w:rPr>
      </w:pPr>
      <w:r w:rsidRPr="003A2AA6">
        <w:rPr>
          <w:b/>
        </w:rPr>
        <w:t>2) Response mit Identitätsbestätigung</w:t>
      </w:r>
    </w:p>
    <w:p w:rsidR="00437D08" w:rsidRPr="003A2AA6" w:rsidRDefault="00437D08" w:rsidP="00437D08">
      <w:pPr>
        <w:pStyle w:val="gemListing"/>
        <w:rPr>
          <w:highlight w:val="red"/>
          <w:lang w:val="de-DE"/>
        </w:rPr>
      </w:pPr>
      <w:r w:rsidRPr="003A2AA6">
        <w:rPr>
          <w:lang w:val="de-DE"/>
        </w:rPr>
        <w:t>HTTP/1.1 200 OK</w:t>
      </w:r>
    </w:p>
    <w:p w:rsidR="00437D08" w:rsidRPr="003A2AA6" w:rsidRDefault="00437D08" w:rsidP="00437D08">
      <w:pPr>
        <w:pStyle w:val="gemListing"/>
        <w:rPr>
          <w:highlight w:val="red"/>
          <w:lang w:val="de-DE"/>
        </w:rPr>
      </w:pPr>
    </w:p>
    <w:p w:rsidR="00437D08" w:rsidRPr="003A2AA6" w:rsidRDefault="00437D08" w:rsidP="00437D08">
      <w:pPr>
        <w:pStyle w:val="gemListing"/>
        <w:rPr>
          <w:highlight w:val="red"/>
          <w:lang w:val="de-DE"/>
        </w:rPr>
      </w:pPr>
      <w:r w:rsidRPr="003A2AA6">
        <w:rPr>
          <w:lang w:val="de-DE"/>
        </w:rPr>
        <w:t>Set-Cookie:</w:t>
      </w:r>
    </w:p>
    <w:p w:rsidR="00437D08" w:rsidRPr="003A2AA6" w:rsidRDefault="00437D08" w:rsidP="00437D08">
      <w:pPr>
        <w:pStyle w:val="gemListing"/>
        <w:rPr>
          <w:highlight w:val="red"/>
          <w:lang w:val="de-DE"/>
        </w:rPr>
      </w:pPr>
      <w:r w:rsidRPr="003A2AA6">
        <w:rPr>
          <w:lang w:val="de-DE"/>
        </w:rPr>
        <w:t>JSESSIONID=C06EC2B344F516B512E917390DCBF820</w:t>
      </w:r>
      <w:r w:rsidRPr="003A2AA6">
        <w:rPr>
          <w:lang w:val="de-DE"/>
        </w:rPr>
        <w:br/>
        <w:t>Domain=konnektor.konlan</w:t>
      </w:r>
      <w:r w:rsidRPr="003A2AA6">
        <w:rPr>
          <w:lang w:val="de-DE"/>
        </w:rPr>
        <w:br/>
        <w:t xml:space="preserve">Path=/idp </w:t>
      </w:r>
      <w:r w:rsidRPr="003A2AA6">
        <w:rPr>
          <w:lang w:val="de-DE"/>
        </w:rPr>
        <w:br/>
        <w:t>Secure</w:t>
      </w:r>
      <w:r w:rsidRPr="003A2AA6">
        <w:rPr>
          <w:lang w:val="de-DE"/>
        </w:rPr>
        <w:br/>
        <w:t>HttpOnly</w:t>
      </w:r>
    </w:p>
    <w:p w:rsidR="00437D08" w:rsidRPr="003A2AA6" w:rsidRDefault="00437D08" w:rsidP="00437D08">
      <w:pPr>
        <w:pStyle w:val="gemListing"/>
        <w:rPr>
          <w:highlight w:val="red"/>
          <w:lang w:val="de-DE"/>
        </w:rPr>
      </w:pPr>
    </w:p>
    <w:p w:rsidR="00437D08" w:rsidRPr="001B02B6" w:rsidRDefault="00437D08" w:rsidP="00437D08">
      <w:pPr>
        <w:pStyle w:val="gemListing"/>
        <w:rPr>
          <w:highlight w:val="red"/>
        </w:rPr>
      </w:pPr>
      <w:r w:rsidRPr="001B02B6">
        <w:t>Content:</w:t>
      </w:r>
      <w:r w:rsidRPr="001B02B6">
        <w:br/>
        <w:t>&lt;!DOCTYPE html PUBLIC “-//W3C//DTD HTML 4.01 Transitional//EN” “http://www.w3.org/TR/html4/loose.dtd”&gt;</w:t>
      </w:r>
    </w:p>
    <w:p w:rsidR="00437D08" w:rsidRPr="001B02B6" w:rsidRDefault="00437D08" w:rsidP="00437D08">
      <w:pPr>
        <w:pStyle w:val="gemListing"/>
        <w:rPr>
          <w:highlight w:val="red"/>
        </w:rPr>
      </w:pPr>
      <w:r w:rsidRPr="001B02B6">
        <w:t>&lt;html&gt;</w:t>
      </w:r>
    </w:p>
    <w:p w:rsidR="00437D08" w:rsidRPr="001B02B6" w:rsidRDefault="00437D08" w:rsidP="00437D08">
      <w:pPr>
        <w:pStyle w:val="gemListing"/>
        <w:rPr>
          <w:highlight w:val="red"/>
        </w:rPr>
      </w:pPr>
      <w:r w:rsidRPr="001B02B6">
        <w:tab/>
        <w:t>&lt;head&gt;</w:t>
      </w:r>
    </w:p>
    <w:p w:rsidR="00437D08" w:rsidRPr="001B02B6" w:rsidRDefault="00437D08" w:rsidP="00437D08">
      <w:pPr>
        <w:pStyle w:val="gemListing"/>
        <w:rPr>
          <w:highlight w:val="red"/>
        </w:rPr>
      </w:pPr>
      <w:r w:rsidRPr="001B02B6">
        <w:tab/>
      </w:r>
      <w:r w:rsidRPr="001B02B6">
        <w:tab/>
        <w:t>&lt;title&gt;IDP SignIn Response Form&lt;/title&gt;</w:t>
      </w:r>
    </w:p>
    <w:p w:rsidR="00437D08" w:rsidRPr="001B02B6" w:rsidRDefault="00437D08" w:rsidP="00437D08">
      <w:pPr>
        <w:pStyle w:val="gemListing"/>
        <w:rPr>
          <w:highlight w:val="red"/>
        </w:rPr>
      </w:pPr>
      <w:r w:rsidRPr="001B02B6">
        <w:tab/>
        <w:t>&lt;/head&gt;</w:t>
      </w:r>
    </w:p>
    <w:p w:rsidR="00437D08" w:rsidRPr="001B02B6" w:rsidRDefault="00437D08" w:rsidP="00437D08">
      <w:pPr>
        <w:pStyle w:val="gemListing"/>
        <w:rPr>
          <w:highlight w:val="red"/>
        </w:rPr>
      </w:pPr>
      <w:r w:rsidRPr="001B02B6">
        <w:tab/>
        <w:t>&lt;body&gt;</w:t>
      </w:r>
    </w:p>
    <w:p w:rsidR="00437D08" w:rsidRPr="001B02B6" w:rsidRDefault="00437D08" w:rsidP="00437D08">
      <w:pPr>
        <w:pStyle w:val="gemListing"/>
        <w:rPr>
          <w:highlight w:val="red"/>
        </w:rPr>
      </w:pPr>
      <w:r w:rsidRPr="001B02B6">
        <w:tab/>
      </w:r>
      <w:r w:rsidRPr="001B02B6">
        <w:tab/>
        <w:t>&lt;form id=”signinresponseform” name=”signinresponseform” action=”https://www.gesundheitsdatendienst.telematik/” method=”POST”&gt;</w:t>
      </w:r>
    </w:p>
    <w:p w:rsidR="00437D08" w:rsidRPr="001B02B6" w:rsidRDefault="00437D08" w:rsidP="00437D08">
      <w:pPr>
        <w:pStyle w:val="gemListing"/>
        <w:rPr>
          <w:highlight w:val="red"/>
        </w:rPr>
      </w:pPr>
      <w:r w:rsidRPr="001B02B6">
        <w:tab/>
      </w:r>
      <w:r w:rsidRPr="001B02B6">
        <w:tab/>
      </w:r>
      <w:r w:rsidRPr="001B02B6">
        <w:tab/>
        <w:t>&lt;input type=”hidden” name=”wa” value=”wsignin1.0” /&gt;</w:t>
      </w:r>
    </w:p>
    <w:p w:rsidR="00437D08" w:rsidRPr="001B02B6" w:rsidRDefault="00437D08" w:rsidP="00437D08">
      <w:pPr>
        <w:pStyle w:val="gemListing"/>
        <w:rPr>
          <w:highlight w:val="red"/>
        </w:rPr>
      </w:pPr>
      <w:r w:rsidRPr="001B02B6">
        <w:tab/>
      </w:r>
      <w:r w:rsidRPr="001B02B6">
        <w:tab/>
      </w:r>
      <w:r w:rsidRPr="001B02B6">
        <w:tab/>
        <w:t>&lt;br /&gt;</w:t>
      </w:r>
    </w:p>
    <w:p w:rsidR="00437D08" w:rsidRPr="001B02B6" w:rsidRDefault="00437D08" w:rsidP="00437D08">
      <w:pPr>
        <w:pStyle w:val="gemListing"/>
        <w:rPr>
          <w:highlight w:val="red"/>
        </w:rPr>
      </w:pPr>
      <w:r w:rsidRPr="001B02B6">
        <w:tab/>
      </w:r>
      <w:r w:rsidRPr="001B02B6">
        <w:tab/>
      </w:r>
      <w:r w:rsidRPr="001B02B6">
        <w:tab/>
        <w:t>&lt;input type=”hidden” name=”wresult” value=”&amp;lt;RequestSecurityTokenResponseCollection xmlns=&amp;quot;http://docs.oasis-</w:t>
      </w:r>
      <w:r w:rsidRPr="001B02B6">
        <w:lastRenderedPageBreak/>
        <w:t>open.org/ws-sx/ws-trust/200512&amp;quot; xmlns:ns2=&amp;quot;http://docs.oasis-open.org/wss/2004/01/oasis-200401-wss-wssecurity-utility-1.0.xsd&amp;quot; xmlns:ns3=&amp;quot;http://docs.oasis-open.org/wss/2004/01/oasis-200401-wss-wssecurity-secext-1.0.xsd&amp;quot; xmlns:ns4=&amp;quot;http://www.w3.org/2005/08/addressing&amp;quot; xmlns:ns5=&amp;quot;http://docs.oasis-open.org/ws-sx/ws-trust/200802&amp;quot;&amp;gt;&amp;lt;RequestSecurityTokenResponse&amp;gt;&amp;lt;TokenType&amp;gt;http://docs.oasis-open.org/wss/oasis-wss-saml-token-profile-1.1#SAMLV2.0&amp;lt;/TokenType&amp;gt;…/&gt;</w:t>
      </w:r>
    </w:p>
    <w:p w:rsidR="00437D08" w:rsidRPr="001B02B6" w:rsidRDefault="00437D08" w:rsidP="00437D08">
      <w:pPr>
        <w:pStyle w:val="gemListing"/>
        <w:rPr>
          <w:highlight w:val="red"/>
        </w:rPr>
      </w:pPr>
      <w:r w:rsidRPr="001B02B6">
        <w:tab/>
      </w:r>
      <w:r w:rsidRPr="001B02B6">
        <w:tab/>
      </w:r>
      <w:r w:rsidRPr="001B02B6">
        <w:tab/>
        <w:t>&lt;br /&gt;</w:t>
      </w:r>
    </w:p>
    <w:p w:rsidR="00437D08" w:rsidRPr="001B02B6" w:rsidRDefault="00437D08" w:rsidP="00437D08">
      <w:pPr>
        <w:pStyle w:val="gemListing"/>
        <w:rPr>
          <w:highlight w:val="red"/>
        </w:rPr>
      </w:pPr>
      <w:r w:rsidRPr="001B02B6">
        <w:tab/>
      </w:r>
      <w:r w:rsidRPr="001B02B6">
        <w:tab/>
      </w:r>
      <w:r w:rsidRPr="001B02B6">
        <w:tab/>
        <w:t>&lt;input type=”hidden” name=”wctx” value=”32b4bca8-f80e-4a1d-950d-0b88e54cc508” /&gt;</w:t>
      </w:r>
    </w:p>
    <w:p w:rsidR="00437D08" w:rsidRPr="001B02B6" w:rsidRDefault="00437D08" w:rsidP="00437D08">
      <w:pPr>
        <w:pStyle w:val="gemListing"/>
        <w:rPr>
          <w:highlight w:val="red"/>
        </w:rPr>
      </w:pPr>
      <w:r w:rsidRPr="001B02B6">
        <w:tab/>
      </w:r>
      <w:r w:rsidRPr="001B02B6">
        <w:tab/>
      </w:r>
      <w:r w:rsidRPr="001B02B6">
        <w:tab/>
        <w:t>&lt;br /&gt;</w:t>
      </w:r>
    </w:p>
    <w:p w:rsidR="00437D08" w:rsidRPr="001B02B6" w:rsidRDefault="00437D08" w:rsidP="00437D08">
      <w:pPr>
        <w:pStyle w:val="gemListing"/>
        <w:rPr>
          <w:highlight w:val="red"/>
        </w:rPr>
      </w:pPr>
      <w:r w:rsidRPr="001B02B6">
        <w:tab/>
      </w:r>
      <w:r w:rsidRPr="001B02B6">
        <w:tab/>
      </w:r>
      <w:r w:rsidRPr="001B02B6">
        <w:tab/>
        <w:t>&lt;input type=”hidden” name=”wtrealm” value=”urn:telematik:gesundheitsdatendienst:www:Instanz23” /&gt;</w:t>
      </w:r>
    </w:p>
    <w:p w:rsidR="00437D08" w:rsidRPr="001B02B6" w:rsidRDefault="00437D08" w:rsidP="00437D08">
      <w:pPr>
        <w:pStyle w:val="gemListing"/>
        <w:rPr>
          <w:highlight w:val="red"/>
        </w:rPr>
      </w:pPr>
      <w:r w:rsidRPr="001B02B6">
        <w:tab/>
      </w:r>
      <w:r w:rsidRPr="001B02B6">
        <w:tab/>
      </w:r>
      <w:r w:rsidRPr="001B02B6">
        <w:tab/>
        <w:t>&lt;br /&gt;</w:t>
      </w:r>
    </w:p>
    <w:p w:rsidR="00437D08" w:rsidRPr="001B02B6" w:rsidRDefault="00437D08" w:rsidP="00437D08">
      <w:pPr>
        <w:pStyle w:val="gemListing"/>
        <w:rPr>
          <w:highlight w:val="red"/>
        </w:rPr>
      </w:pPr>
      <w:r w:rsidRPr="001B02B6">
        <w:tab/>
      </w:r>
      <w:r w:rsidRPr="001B02B6">
        <w:tab/>
      </w:r>
      <w:r w:rsidRPr="001B02B6">
        <w:tab/>
        <w:t>&lt;noscript&gt;</w:t>
      </w:r>
    </w:p>
    <w:p w:rsidR="00437D08" w:rsidRPr="001B02B6" w:rsidRDefault="00437D08" w:rsidP="00437D08">
      <w:pPr>
        <w:pStyle w:val="gemListing"/>
        <w:rPr>
          <w:highlight w:val="red"/>
        </w:rPr>
      </w:pPr>
      <w:r w:rsidRPr="001B02B6">
        <w:tab/>
      </w:r>
      <w:r w:rsidRPr="001B02B6">
        <w:tab/>
      </w:r>
      <w:r w:rsidRPr="001B02B6">
        <w:tab/>
      </w:r>
      <w:r w:rsidRPr="001B02B6">
        <w:tab/>
        <w:t>&lt;p&gt;Script is disabled. Click Submit to continue.&lt;/p&gt;</w:t>
      </w:r>
    </w:p>
    <w:p w:rsidR="00437D08" w:rsidRPr="001B02B6" w:rsidRDefault="00437D08" w:rsidP="00437D08">
      <w:pPr>
        <w:pStyle w:val="gemListing"/>
        <w:rPr>
          <w:highlight w:val="red"/>
        </w:rPr>
      </w:pPr>
      <w:r w:rsidRPr="001B02B6">
        <w:tab/>
      </w:r>
      <w:r w:rsidRPr="001B02B6">
        <w:tab/>
      </w:r>
      <w:r w:rsidRPr="001B02B6">
        <w:tab/>
      </w:r>
      <w:r w:rsidRPr="001B02B6">
        <w:tab/>
        <w:t>&lt;input type=”submit” name=”_eventId_submit” value=”Submit” /&gt;</w:t>
      </w:r>
    </w:p>
    <w:p w:rsidR="00437D08" w:rsidRPr="001B02B6" w:rsidRDefault="00437D08" w:rsidP="00437D08">
      <w:pPr>
        <w:pStyle w:val="gemListing"/>
        <w:rPr>
          <w:highlight w:val="red"/>
        </w:rPr>
      </w:pPr>
      <w:r w:rsidRPr="001B02B6">
        <w:tab/>
      </w:r>
      <w:r w:rsidRPr="001B02B6">
        <w:tab/>
      </w:r>
      <w:r w:rsidRPr="001B02B6">
        <w:tab/>
      </w:r>
      <w:r w:rsidRPr="001B02B6">
        <w:tab/>
        <w:t>&lt;br /&gt;</w:t>
      </w:r>
    </w:p>
    <w:p w:rsidR="00437D08" w:rsidRPr="001B02B6" w:rsidRDefault="00437D08" w:rsidP="00437D08">
      <w:pPr>
        <w:pStyle w:val="gemListing"/>
        <w:rPr>
          <w:highlight w:val="red"/>
        </w:rPr>
      </w:pPr>
      <w:r w:rsidRPr="001B02B6">
        <w:tab/>
      </w:r>
      <w:r w:rsidRPr="001B02B6">
        <w:tab/>
      </w:r>
      <w:r w:rsidRPr="001B02B6">
        <w:tab/>
        <w:t>&lt;/noscript&gt;</w:t>
      </w:r>
    </w:p>
    <w:p w:rsidR="00437D08" w:rsidRPr="001B02B6" w:rsidRDefault="00437D08" w:rsidP="00437D08">
      <w:pPr>
        <w:pStyle w:val="gemListing"/>
        <w:rPr>
          <w:highlight w:val="red"/>
        </w:rPr>
      </w:pPr>
      <w:r w:rsidRPr="001B02B6">
        <w:tab/>
      </w:r>
      <w:r w:rsidRPr="001B02B6">
        <w:tab/>
        <w:t>&lt;/form&gt;</w:t>
      </w:r>
    </w:p>
    <w:p w:rsidR="00437D08" w:rsidRPr="001B02B6" w:rsidRDefault="00437D08" w:rsidP="00437D08">
      <w:pPr>
        <w:pStyle w:val="gemListing"/>
        <w:rPr>
          <w:highlight w:val="red"/>
        </w:rPr>
      </w:pPr>
      <w:r w:rsidRPr="001B02B6">
        <w:tab/>
      </w:r>
      <w:r w:rsidRPr="001B02B6">
        <w:tab/>
        <w:t>&lt;script language=”javascript”&gt;window.setTimeout(‘document.forms[0].submit()’,0);&lt;/script&gt;</w:t>
      </w:r>
    </w:p>
    <w:p w:rsidR="00437D08" w:rsidRPr="001B02B6" w:rsidRDefault="00437D08" w:rsidP="00437D08">
      <w:pPr>
        <w:pStyle w:val="gemListing"/>
        <w:rPr>
          <w:highlight w:val="red"/>
        </w:rPr>
      </w:pPr>
      <w:r w:rsidRPr="001B02B6">
        <w:tab/>
        <w:t>&lt;/body&gt;</w:t>
      </w:r>
    </w:p>
    <w:p w:rsidR="00437D08" w:rsidRPr="001B02B6" w:rsidRDefault="00437D08" w:rsidP="00437D08">
      <w:pPr>
        <w:pStyle w:val="gemListing"/>
        <w:rPr>
          <w:highlight w:val="red"/>
        </w:rPr>
      </w:pPr>
      <w:r w:rsidRPr="001B02B6">
        <w:t>&lt;/html&gt;</w:t>
      </w:r>
    </w:p>
    <w:p w:rsidR="00437D08" w:rsidRPr="001B02B6" w:rsidRDefault="00437D08" w:rsidP="001B163D">
      <w:pPr>
        <w:pStyle w:val="berschrift2"/>
        <w:rPr>
          <w:highlight w:val="red"/>
          <w:lang w:val="en-US"/>
        </w:rPr>
      </w:pPr>
      <w:bookmarkStart w:id="278" w:name="C2"/>
      <w:bookmarkStart w:id="279" w:name="_Toc501705677"/>
      <w:bookmarkStart w:id="280" w:name="_GoBack"/>
      <w:r w:rsidRPr="001B02B6">
        <w:rPr>
          <w:lang w:val="en-US"/>
        </w:rPr>
        <w:t>C2</w:t>
      </w:r>
      <w:bookmarkEnd w:id="278"/>
      <w:r w:rsidRPr="001B02B6">
        <w:rPr>
          <w:lang w:val="en-US"/>
        </w:rPr>
        <w:t xml:space="preserve"> – Beispiel I_IDP_Auth_Passive_Client::signOut</w:t>
      </w:r>
      <w:bookmarkEnd w:id="279"/>
    </w:p>
    <w:bookmarkEnd w:id="280"/>
    <w:p w:rsidR="00437D08" w:rsidRPr="001B02B6" w:rsidRDefault="00437D08" w:rsidP="00437D08">
      <w:pPr>
        <w:pStyle w:val="gemStandard"/>
        <w:rPr>
          <w:b/>
          <w:highlight w:val="red"/>
          <w:lang w:val="en-US"/>
        </w:rPr>
      </w:pPr>
      <w:r w:rsidRPr="001B02B6">
        <w:rPr>
          <w:b/>
          <w:lang w:val="en-US"/>
        </w:rPr>
        <w:t>1) Request signOut</w:t>
      </w:r>
    </w:p>
    <w:p w:rsidR="00437D08" w:rsidRPr="001B02B6" w:rsidRDefault="00437D08" w:rsidP="00437D08">
      <w:pPr>
        <w:pStyle w:val="gemListing"/>
        <w:rPr>
          <w:highlight w:val="red"/>
        </w:rPr>
      </w:pPr>
      <w:r w:rsidRPr="001B02B6">
        <w:t>GET https://konnektor.konlan/idp?wa=wsignout1.0</w:t>
      </w:r>
    </w:p>
    <w:p w:rsidR="00437D08" w:rsidRPr="001B02B6" w:rsidRDefault="00437D08" w:rsidP="00437D08">
      <w:pPr>
        <w:pStyle w:val="gemListing"/>
        <w:rPr>
          <w:highlight w:val="red"/>
        </w:rPr>
      </w:pPr>
    </w:p>
    <w:p w:rsidR="00437D08" w:rsidRPr="001B02B6" w:rsidRDefault="00437D08" w:rsidP="00437D08">
      <w:pPr>
        <w:pStyle w:val="gemListing"/>
        <w:rPr>
          <w:highlight w:val="red"/>
        </w:rPr>
      </w:pPr>
      <w:r w:rsidRPr="001B02B6">
        <w:t>Cookies:</w:t>
      </w:r>
    </w:p>
    <w:p w:rsidR="00437D08" w:rsidRPr="001B02B6" w:rsidRDefault="00437D08" w:rsidP="00437D08">
      <w:pPr>
        <w:pStyle w:val="gemListing"/>
        <w:rPr>
          <w:highlight w:val="red"/>
        </w:rPr>
      </w:pPr>
      <w:r w:rsidRPr="001B02B6">
        <w:t>JSESSIONID=292C6AE65855DAFA6853DFB660374A2E FEDIZ_HOME_REALM=”urn:telematik:gesundheitsdatendienst:www:Instanz23”</w:t>
      </w:r>
    </w:p>
    <w:p w:rsidR="00437D08" w:rsidRPr="001B02B6" w:rsidRDefault="00437D08" w:rsidP="00437D08">
      <w:pPr>
        <w:pStyle w:val="gemListing"/>
        <w:rPr>
          <w:highlight w:val="red"/>
        </w:rPr>
      </w:pPr>
    </w:p>
    <w:p w:rsidR="00437D08" w:rsidRPr="001B02B6" w:rsidRDefault="00437D08" w:rsidP="00437D08">
      <w:pPr>
        <w:pStyle w:val="gemListing"/>
        <w:rPr>
          <w:highlight w:val="red"/>
        </w:rPr>
      </w:pPr>
      <w:r w:rsidRPr="001B02B6">
        <w:t>Parameter:</w:t>
      </w:r>
    </w:p>
    <w:p w:rsidR="00437D08" w:rsidRPr="001B02B6" w:rsidRDefault="00437D08" w:rsidP="00437D08">
      <w:pPr>
        <w:pStyle w:val="gemListing"/>
        <w:rPr>
          <w:highlight w:val="red"/>
        </w:rPr>
      </w:pPr>
      <w:r w:rsidRPr="001B02B6">
        <w:t>wa:”wsignout1.0”</w:t>
      </w:r>
    </w:p>
    <w:p w:rsidR="00437D08" w:rsidRPr="00620197" w:rsidRDefault="00437D08" w:rsidP="00437D08">
      <w:pPr>
        <w:pStyle w:val="gemStandard"/>
        <w:rPr>
          <w:b/>
          <w:highlight w:val="red"/>
          <w:lang w:val="en-US"/>
        </w:rPr>
      </w:pPr>
      <w:r w:rsidRPr="00620197">
        <w:rPr>
          <w:b/>
          <w:lang w:val="en-US"/>
        </w:rPr>
        <w:t>2) Response signOut</w:t>
      </w:r>
    </w:p>
    <w:p w:rsidR="00437D08" w:rsidRPr="001B02B6" w:rsidRDefault="00437D08" w:rsidP="00437D08">
      <w:pPr>
        <w:pStyle w:val="gemListing"/>
        <w:rPr>
          <w:rStyle w:val="VerbatimChar"/>
          <w:rFonts w:cs="Times New Roman"/>
          <w:highlight w:val="red"/>
        </w:rPr>
      </w:pPr>
      <w:r w:rsidRPr="002B2A36">
        <w:rPr>
          <w:i/>
        </w:rPr>
        <w:t>HTTP/1.1 200 OK</w:t>
      </w:r>
    </w:p>
    <w:p w:rsidR="00437D08" w:rsidRPr="001B02B6" w:rsidRDefault="00437D08" w:rsidP="00437D08">
      <w:pPr>
        <w:pStyle w:val="gemListing"/>
        <w:rPr>
          <w:highlight w:val="red"/>
        </w:rPr>
      </w:pPr>
    </w:p>
    <w:p w:rsidR="00437D08" w:rsidRPr="001B02B6" w:rsidRDefault="00437D08" w:rsidP="00437D08">
      <w:pPr>
        <w:pStyle w:val="gemListing"/>
        <w:rPr>
          <w:highlight w:val="red"/>
        </w:rPr>
      </w:pPr>
      <w:r w:rsidRPr="001B02B6">
        <w:t>&lt;!DOCTYPE html PUBLIC “-//W3C//DTD HTML 4.01 Transitional//EN” “http://www.w3.org/TR/html4/loose.dtd”&gt;</w:t>
      </w:r>
    </w:p>
    <w:p w:rsidR="00437D08" w:rsidRPr="001B02B6" w:rsidRDefault="00437D08" w:rsidP="00437D08">
      <w:pPr>
        <w:pStyle w:val="gemListing"/>
        <w:rPr>
          <w:highlight w:val="red"/>
        </w:rPr>
      </w:pPr>
      <w:r w:rsidRPr="001B02B6">
        <w:t>&lt;html&gt;</w:t>
      </w:r>
    </w:p>
    <w:p w:rsidR="00437D08" w:rsidRPr="001B02B6" w:rsidRDefault="00437D08" w:rsidP="00437D08">
      <w:pPr>
        <w:pStyle w:val="gemListing"/>
        <w:rPr>
          <w:highlight w:val="red"/>
        </w:rPr>
      </w:pPr>
      <w:r w:rsidRPr="001B02B6">
        <w:tab/>
        <w:t>&lt;head&gt;</w:t>
      </w:r>
    </w:p>
    <w:p w:rsidR="00437D08" w:rsidRPr="001B02B6" w:rsidRDefault="00437D08" w:rsidP="00437D08">
      <w:pPr>
        <w:pStyle w:val="gemListing"/>
        <w:rPr>
          <w:highlight w:val="red"/>
        </w:rPr>
      </w:pPr>
      <w:r w:rsidRPr="001B02B6">
        <w:tab/>
      </w:r>
      <w:r w:rsidRPr="001B02B6">
        <w:tab/>
        <w:t>&lt;title&gt;IDP SignOut Confirmation Response Page&lt;/title&gt;</w:t>
      </w:r>
    </w:p>
    <w:p w:rsidR="00437D08" w:rsidRPr="001B02B6" w:rsidRDefault="00437D08" w:rsidP="00437D08">
      <w:pPr>
        <w:pStyle w:val="gemListing"/>
        <w:rPr>
          <w:highlight w:val="red"/>
        </w:rPr>
      </w:pPr>
      <w:r w:rsidRPr="001B02B6">
        <w:tab/>
        <w:t>&lt;/head&gt;</w:t>
      </w:r>
    </w:p>
    <w:p w:rsidR="00437D08" w:rsidRPr="001B02B6" w:rsidRDefault="00437D08" w:rsidP="00437D08">
      <w:pPr>
        <w:pStyle w:val="gemListing"/>
        <w:rPr>
          <w:highlight w:val="red"/>
        </w:rPr>
      </w:pPr>
      <w:r w:rsidRPr="001B02B6">
        <w:tab/>
        <w:t>&lt;body&gt;</w:t>
      </w:r>
    </w:p>
    <w:p w:rsidR="00437D08" w:rsidRPr="001B02B6" w:rsidRDefault="00437D08" w:rsidP="00437D08">
      <w:pPr>
        <w:pStyle w:val="gemListing"/>
        <w:rPr>
          <w:highlight w:val="red"/>
        </w:rPr>
      </w:pPr>
      <w:r w:rsidRPr="001B02B6">
        <w:tab/>
      </w:r>
      <w:r w:rsidRPr="001B02B6">
        <w:tab/>
        <w:t>&lt;h1&gt;Logout from the following Applications?&lt;/h1&gt;</w:t>
      </w:r>
    </w:p>
    <w:p w:rsidR="00437D08" w:rsidRPr="001B02B6" w:rsidRDefault="00437D08" w:rsidP="00437D08">
      <w:pPr>
        <w:pStyle w:val="gemListing"/>
        <w:rPr>
          <w:highlight w:val="red"/>
        </w:rPr>
      </w:pPr>
      <w:r w:rsidRPr="001B02B6">
        <w:tab/>
      </w:r>
      <w:r w:rsidRPr="001B02B6">
        <w:tab/>
        <w:t>&lt;div&gt;Fedizhelloworld&lt;br/&gt;</w:t>
      </w:r>
    </w:p>
    <w:p w:rsidR="00437D08" w:rsidRPr="001B02B6" w:rsidRDefault="00437D08" w:rsidP="00437D08">
      <w:pPr>
        <w:pStyle w:val="gemListing"/>
        <w:rPr>
          <w:highlight w:val="red"/>
        </w:rPr>
      </w:pPr>
      <w:r w:rsidRPr="001B02B6">
        <w:lastRenderedPageBreak/>
        <w:tab/>
      </w:r>
      <w:r w:rsidRPr="001B02B6">
        <w:tab/>
        <w:t>&lt;/div&gt;</w:t>
      </w:r>
    </w:p>
    <w:p w:rsidR="00437D08" w:rsidRPr="001B02B6" w:rsidRDefault="00437D08" w:rsidP="00437D08">
      <w:pPr>
        <w:pStyle w:val="gemListing"/>
        <w:rPr>
          <w:highlight w:val="red"/>
        </w:rPr>
      </w:pPr>
      <w:r w:rsidRPr="001B02B6">
        <w:tab/>
      </w:r>
      <w:r w:rsidRPr="001B02B6">
        <w:tab/>
        <w:t>&lt;br/&gt;</w:t>
      </w:r>
    </w:p>
    <w:p w:rsidR="00437D08" w:rsidRPr="001B02B6" w:rsidRDefault="00437D08" w:rsidP="00437D08">
      <w:pPr>
        <w:pStyle w:val="gemListing"/>
        <w:rPr>
          <w:highlight w:val="red"/>
        </w:rPr>
      </w:pPr>
      <w:r w:rsidRPr="001B02B6">
        <w:tab/>
      </w:r>
      <w:r w:rsidRPr="001B02B6">
        <w:tab/>
        <w:t>&lt;br/&gt;</w:t>
      </w:r>
    </w:p>
    <w:p w:rsidR="00437D08" w:rsidRPr="001B02B6" w:rsidRDefault="00437D08" w:rsidP="00437D08">
      <w:pPr>
        <w:pStyle w:val="gemListing"/>
        <w:rPr>
          <w:highlight w:val="red"/>
        </w:rPr>
      </w:pPr>
      <w:r w:rsidRPr="001B02B6">
        <w:tab/>
      </w:r>
      <w:r w:rsidRPr="001B02B6">
        <w:tab/>
        <w:t>&lt;form id=”signoutconfirmationresponseform” name=”signoutconfirmationresponseform” action=”/fediz-idp/federation?wa=wsignout1.0” method=”POST”&gt;</w:t>
      </w:r>
    </w:p>
    <w:p w:rsidR="00437D08" w:rsidRPr="001B02B6" w:rsidRDefault="00437D08" w:rsidP="00437D08">
      <w:pPr>
        <w:pStyle w:val="gemListing"/>
        <w:rPr>
          <w:highlight w:val="red"/>
        </w:rPr>
      </w:pPr>
      <w:r w:rsidRPr="001B02B6">
        <w:tab/>
      </w:r>
      <w:r w:rsidRPr="001B02B6">
        <w:tab/>
      </w:r>
      <w:r w:rsidRPr="001B02B6">
        <w:tab/>
        <w:t>&lt;input type=”hidden” name=”wa” value=”wsignout1.0” /&gt;</w:t>
      </w:r>
    </w:p>
    <w:p w:rsidR="00437D08" w:rsidRPr="001B02B6" w:rsidRDefault="00437D08" w:rsidP="00437D08">
      <w:pPr>
        <w:pStyle w:val="gemListing"/>
        <w:rPr>
          <w:highlight w:val="red"/>
        </w:rPr>
      </w:pPr>
      <w:r w:rsidRPr="001B02B6">
        <w:tab/>
      </w:r>
      <w:r w:rsidRPr="001B02B6">
        <w:tab/>
      </w:r>
      <w:r w:rsidRPr="001B02B6">
        <w:tab/>
        <w:t>&lt;input type=”hidden” id=”execution” name=”execution” value=”e4s1” /&gt;</w:t>
      </w:r>
    </w:p>
    <w:p w:rsidR="00437D08" w:rsidRPr="001B02B6" w:rsidRDefault="00437D08" w:rsidP="00437D08">
      <w:pPr>
        <w:pStyle w:val="gemListing"/>
        <w:rPr>
          <w:highlight w:val="red"/>
        </w:rPr>
      </w:pPr>
      <w:r w:rsidRPr="001B02B6">
        <w:tab/>
      </w:r>
      <w:r w:rsidRPr="001B02B6">
        <w:tab/>
      </w:r>
      <w:r w:rsidRPr="001B02B6">
        <w:tab/>
        <w:t>&lt;input type=”submit” name=”_eventId_submit” value=”Logout” /&gt;</w:t>
      </w:r>
    </w:p>
    <w:p w:rsidR="00437D08" w:rsidRPr="001B02B6" w:rsidRDefault="00437D08" w:rsidP="00437D08">
      <w:pPr>
        <w:pStyle w:val="gemListing"/>
        <w:rPr>
          <w:highlight w:val="red"/>
        </w:rPr>
      </w:pPr>
      <w:r w:rsidRPr="001B02B6">
        <w:tab/>
      </w:r>
      <w:r w:rsidRPr="001B02B6">
        <w:tab/>
        <w:t>&lt;/form&gt;</w:t>
      </w:r>
    </w:p>
    <w:p w:rsidR="00437D08" w:rsidRPr="001B02B6" w:rsidRDefault="00437D08" w:rsidP="00437D08">
      <w:pPr>
        <w:pStyle w:val="gemListing"/>
        <w:rPr>
          <w:highlight w:val="red"/>
        </w:rPr>
      </w:pPr>
      <w:r w:rsidRPr="001B02B6">
        <w:tab/>
        <w:t>&lt;/body&gt;</w:t>
      </w:r>
    </w:p>
    <w:p w:rsidR="00437D08" w:rsidRPr="001B02B6" w:rsidRDefault="00437D08" w:rsidP="00437D08">
      <w:pPr>
        <w:pStyle w:val="gemListing"/>
        <w:rPr>
          <w:highlight w:val="red"/>
        </w:rPr>
      </w:pPr>
      <w:r w:rsidRPr="001B02B6">
        <w:t>&lt;/html&gt;</w:t>
      </w:r>
    </w:p>
    <w:p w:rsidR="00437D08" w:rsidRPr="00620197" w:rsidRDefault="00437D08" w:rsidP="00437D08">
      <w:pPr>
        <w:pStyle w:val="gemStandard"/>
        <w:rPr>
          <w:b/>
          <w:highlight w:val="red"/>
          <w:lang w:val="en-US"/>
        </w:rPr>
      </w:pPr>
      <w:r w:rsidRPr="00620197">
        <w:rPr>
          <w:b/>
          <w:lang w:val="en-US"/>
        </w:rPr>
        <w:t>3) Request signOut</w:t>
      </w:r>
    </w:p>
    <w:p w:rsidR="00437D08" w:rsidRPr="001B02B6" w:rsidRDefault="00437D08" w:rsidP="00437D08">
      <w:pPr>
        <w:pStyle w:val="gemListing"/>
        <w:rPr>
          <w:highlight w:val="red"/>
        </w:rPr>
      </w:pPr>
      <w:r w:rsidRPr="001B02B6">
        <w:t>POST https://konnektor.konlan/idp?wa=wsignout1.0</w:t>
      </w:r>
    </w:p>
    <w:p w:rsidR="00437D08" w:rsidRPr="001B02B6" w:rsidRDefault="00437D08" w:rsidP="00437D08">
      <w:pPr>
        <w:pStyle w:val="gemListing"/>
        <w:rPr>
          <w:highlight w:val="red"/>
        </w:rPr>
      </w:pPr>
    </w:p>
    <w:p w:rsidR="00437D08" w:rsidRPr="001B02B6" w:rsidRDefault="00437D08" w:rsidP="00437D08">
      <w:pPr>
        <w:pStyle w:val="gemListing"/>
        <w:rPr>
          <w:highlight w:val="red"/>
        </w:rPr>
      </w:pPr>
      <w:r w:rsidRPr="001B02B6">
        <w:t>Cookie:</w:t>
      </w:r>
    </w:p>
    <w:p w:rsidR="00437D08" w:rsidRPr="001B02B6" w:rsidRDefault="00437D08" w:rsidP="00437D08">
      <w:pPr>
        <w:pStyle w:val="gemListing"/>
        <w:rPr>
          <w:highlight w:val="red"/>
        </w:rPr>
      </w:pPr>
      <w:r w:rsidRPr="001B02B6">
        <w:t>JSESSIONID=292C6AE65855DAFA6853DFB660374A2E FEDIZ_HOME_REALM=”urn:telematik:gesundheitsdatendienst:www:Instanz23”</w:t>
      </w:r>
    </w:p>
    <w:p w:rsidR="00437D08" w:rsidRPr="001B02B6" w:rsidRDefault="00437D08" w:rsidP="00437D08">
      <w:pPr>
        <w:pStyle w:val="gemListing"/>
        <w:rPr>
          <w:highlight w:val="red"/>
        </w:rPr>
      </w:pPr>
    </w:p>
    <w:p w:rsidR="00437D08" w:rsidRPr="001B02B6" w:rsidRDefault="00437D08" w:rsidP="00437D08">
      <w:pPr>
        <w:pStyle w:val="gemListing"/>
        <w:rPr>
          <w:highlight w:val="red"/>
        </w:rPr>
      </w:pPr>
      <w:r w:rsidRPr="001B02B6">
        <w:t>Content:</w:t>
      </w:r>
    </w:p>
    <w:p w:rsidR="00437D08" w:rsidRPr="001B02B6" w:rsidRDefault="00437D08" w:rsidP="00437D08">
      <w:pPr>
        <w:pStyle w:val="gemListing"/>
        <w:rPr>
          <w:highlight w:val="red"/>
        </w:rPr>
      </w:pPr>
      <w:r w:rsidRPr="001B02B6">
        <w:t>wa=wsignout1.0</w:t>
      </w:r>
    </w:p>
    <w:p w:rsidR="00437D08" w:rsidRPr="001B02B6" w:rsidRDefault="00437D08" w:rsidP="00437D08">
      <w:pPr>
        <w:pStyle w:val="gemListing"/>
        <w:rPr>
          <w:highlight w:val="red"/>
        </w:rPr>
      </w:pPr>
      <w:r w:rsidRPr="001B02B6">
        <w:t>execution=e4s1</w:t>
      </w:r>
    </w:p>
    <w:p w:rsidR="00437D08" w:rsidRPr="001B02B6" w:rsidRDefault="00437D08" w:rsidP="00437D08">
      <w:pPr>
        <w:pStyle w:val="gemListing"/>
        <w:rPr>
          <w:highlight w:val="red"/>
        </w:rPr>
      </w:pPr>
      <w:r w:rsidRPr="001B02B6">
        <w:t>_eventId_submit=Logout</w:t>
      </w:r>
    </w:p>
    <w:p w:rsidR="00437D08" w:rsidRPr="00620197" w:rsidRDefault="00437D08" w:rsidP="00437D08">
      <w:pPr>
        <w:pStyle w:val="gemStandard"/>
        <w:rPr>
          <w:b/>
          <w:highlight w:val="red"/>
          <w:lang w:val="en-US"/>
        </w:rPr>
      </w:pPr>
      <w:r w:rsidRPr="00620197">
        <w:rPr>
          <w:b/>
          <w:lang w:val="en-US"/>
        </w:rPr>
        <w:t>4) Response signOut</w:t>
      </w:r>
    </w:p>
    <w:p w:rsidR="00437D08" w:rsidRPr="002B2A36" w:rsidRDefault="00437D08" w:rsidP="00437D08">
      <w:pPr>
        <w:pStyle w:val="gemListing"/>
        <w:rPr>
          <w:i/>
          <w:highlight w:val="red"/>
        </w:rPr>
      </w:pPr>
      <w:r w:rsidRPr="002B2A36">
        <w:rPr>
          <w:i/>
        </w:rPr>
        <w:t>HTTP/1.1 200 OK</w:t>
      </w:r>
    </w:p>
    <w:p w:rsidR="00437D08" w:rsidRPr="001B02B6" w:rsidRDefault="00437D08" w:rsidP="00437D08">
      <w:pPr>
        <w:pStyle w:val="gemListing"/>
        <w:rPr>
          <w:highlight w:val="red"/>
        </w:rPr>
      </w:pPr>
    </w:p>
    <w:p w:rsidR="00437D08" w:rsidRPr="001B02B6" w:rsidRDefault="00437D08" w:rsidP="00437D08">
      <w:pPr>
        <w:pStyle w:val="gemListing"/>
        <w:rPr>
          <w:highlight w:val="red"/>
        </w:rPr>
      </w:pPr>
      <w:r w:rsidRPr="001B02B6">
        <w:t>Set-Cookie:</w:t>
      </w:r>
    </w:p>
    <w:p w:rsidR="00437D08" w:rsidRPr="001B02B6" w:rsidRDefault="00437D08" w:rsidP="00437D08">
      <w:pPr>
        <w:pStyle w:val="gemListing"/>
        <w:rPr>
          <w:highlight w:val="red"/>
        </w:rPr>
      </w:pPr>
      <w:r w:rsidRPr="001B02B6">
        <w:t>JSESSIONID=DD2396E6AFC47E6A9A7874DDDD356147</w:t>
      </w:r>
    </w:p>
    <w:p w:rsidR="00437D08" w:rsidRPr="001B02B6" w:rsidRDefault="00437D08" w:rsidP="00437D08">
      <w:pPr>
        <w:pStyle w:val="gemListing"/>
        <w:rPr>
          <w:highlight w:val="red"/>
        </w:rPr>
      </w:pPr>
      <w:r w:rsidRPr="001B02B6">
        <w:t>FEDIZ_HOME_REALM=””</w:t>
      </w:r>
    </w:p>
    <w:p w:rsidR="00437D08" w:rsidRPr="001B02B6" w:rsidRDefault="00437D08" w:rsidP="00437D08">
      <w:pPr>
        <w:pStyle w:val="gemListing"/>
        <w:rPr>
          <w:highlight w:val="red"/>
        </w:rPr>
      </w:pPr>
    </w:p>
    <w:p w:rsidR="00437D08" w:rsidRPr="001B02B6" w:rsidRDefault="00437D08" w:rsidP="00437D08">
      <w:pPr>
        <w:pStyle w:val="gemListing"/>
        <w:rPr>
          <w:highlight w:val="red"/>
        </w:rPr>
      </w:pPr>
      <w:r w:rsidRPr="001B02B6">
        <w:t>Content:</w:t>
      </w:r>
    </w:p>
    <w:p w:rsidR="00437D08" w:rsidRPr="001B02B6" w:rsidRDefault="00437D08" w:rsidP="00437D08">
      <w:pPr>
        <w:pStyle w:val="gemListing"/>
        <w:rPr>
          <w:highlight w:val="red"/>
        </w:rPr>
      </w:pPr>
      <w:r w:rsidRPr="001B02B6">
        <w:t>&lt;!DOCTYPE html PUBLIC “-//W3C//DTD HTML 4.01 Transitional//EN” “http://www.w3.org/TR/html4/loose.dtd”&gt;</w:t>
      </w:r>
    </w:p>
    <w:p w:rsidR="00437D08" w:rsidRPr="001B02B6" w:rsidRDefault="00437D08" w:rsidP="00437D08">
      <w:pPr>
        <w:pStyle w:val="gemListing"/>
        <w:rPr>
          <w:highlight w:val="red"/>
        </w:rPr>
      </w:pPr>
      <w:r w:rsidRPr="001B02B6">
        <w:t>&lt;html&gt;</w:t>
      </w:r>
    </w:p>
    <w:p w:rsidR="00437D08" w:rsidRPr="001B02B6" w:rsidRDefault="00437D08" w:rsidP="00437D08">
      <w:pPr>
        <w:pStyle w:val="gemListing"/>
        <w:rPr>
          <w:highlight w:val="red"/>
        </w:rPr>
      </w:pPr>
      <w:r w:rsidRPr="001B02B6">
        <w:tab/>
        <w:t>&lt;head&gt;</w:t>
      </w:r>
    </w:p>
    <w:p w:rsidR="00437D08" w:rsidRPr="001B02B6" w:rsidRDefault="00437D08" w:rsidP="00437D08">
      <w:pPr>
        <w:pStyle w:val="gemListing"/>
        <w:rPr>
          <w:highlight w:val="red"/>
        </w:rPr>
      </w:pPr>
      <w:r w:rsidRPr="001B02B6">
        <w:tab/>
      </w:r>
      <w:r w:rsidRPr="001B02B6">
        <w:tab/>
        <w:t>&lt;title&gt;IDP SignOut Response Page&lt;/title&gt;</w:t>
      </w:r>
    </w:p>
    <w:p w:rsidR="00437D08" w:rsidRPr="001B02B6" w:rsidRDefault="00437D08" w:rsidP="00437D08">
      <w:pPr>
        <w:pStyle w:val="gemListing"/>
        <w:rPr>
          <w:highlight w:val="red"/>
        </w:rPr>
      </w:pPr>
      <w:r w:rsidRPr="001B02B6">
        <w:tab/>
        <w:t>&lt;/head&gt;</w:t>
      </w:r>
    </w:p>
    <w:p w:rsidR="00437D08" w:rsidRPr="001B02B6" w:rsidRDefault="00437D08" w:rsidP="00437D08">
      <w:pPr>
        <w:pStyle w:val="gemListing"/>
        <w:rPr>
          <w:highlight w:val="red"/>
        </w:rPr>
      </w:pPr>
      <w:r w:rsidRPr="001B02B6">
        <w:tab/>
        <w:t>&lt;body&gt;</w:t>
      </w:r>
    </w:p>
    <w:p w:rsidR="00437D08" w:rsidRPr="001B02B6" w:rsidRDefault="00437D08" w:rsidP="00437D08">
      <w:pPr>
        <w:pStyle w:val="gemListing"/>
        <w:rPr>
          <w:highlight w:val="red"/>
        </w:rPr>
      </w:pPr>
      <w:r w:rsidRPr="001B02B6">
        <w:tab/>
      </w:r>
      <w:r w:rsidRPr="001B02B6">
        <w:tab/>
        <w:t>&lt;h1&gt;CXF Fediz IDP successful logout.&lt;/h1&gt;&lt;p&gt;Fedizhelloworld&lt;img src=”https://www.gesundheitsdatendienst.telematik/fedservlet?wa=wsignoutcleanup1.0”/&gt;</w:t>
      </w:r>
    </w:p>
    <w:p w:rsidR="00437D08" w:rsidRPr="001B02B6" w:rsidRDefault="00437D08" w:rsidP="00437D08">
      <w:pPr>
        <w:pStyle w:val="gemListing"/>
        <w:rPr>
          <w:highlight w:val="red"/>
        </w:rPr>
      </w:pPr>
      <w:r w:rsidRPr="001B02B6">
        <w:tab/>
      </w:r>
      <w:r w:rsidRPr="001B02B6">
        <w:tab/>
      </w:r>
      <w:r w:rsidRPr="001B02B6">
        <w:tab/>
        <w:t>&lt;br/&gt;</w:t>
      </w:r>
    </w:p>
    <w:p w:rsidR="00437D08" w:rsidRPr="001B02B6" w:rsidRDefault="00437D08" w:rsidP="00437D08">
      <w:pPr>
        <w:pStyle w:val="gemListing"/>
        <w:rPr>
          <w:highlight w:val="red"/>
        </w:rPr>
      </w:pPr>
      <w:r w:rsidRPr="001B02B6">
        <w:tab/>
      </w:r>
      <w:r w:rsidRPr="001B02B6">
        <w:tab/>
        <w:t>&lt;/p&gt;</w:t>
      </w:r>
    </w:p>
    <w:p w:rsidR="00437D08" w:rsidRPr="001B02B6" w:rsidRDefault="00437D08" w:rsidP="00437D08">
      <w:pPr>
        <w:pStyle w:val="gemListing"/>
        <w:rPr>
          <w:highlight w:val="red"/>
        </w:rPr>
      </w:pPr>
      <w:r w:rsidRPr="001B02B6">
        <w:tab/>
        <w:t>&lt;/body&gt;</w:t>
      </w:r>
    </w:p>
    <w:p w:rsidR="00437D08" w:rsidRPr="001B02B6" w:rsidRDefault="00437D08" w:rsidP="00437D08">
      <w:pPr>
        <w:pStyle w:val="gemListing"/>
        <w:rPr>
          <w:highlight w:val="red"/>
        </w:rPr>
      </w:pPr>
      <w:r w:rsidRPr="001B02B6">
        <w:t>&lt;/html&gt;</w:t>
      </w:r>
    </w:p>
    <w:p w:rsidR="00437D08" w:rsidRPr="00620197" w:rsidRDefault="00437D08" w:rsidP="00437D08">
      <w:pPr>
        <w:pStyle w:val="gemStandard"/>
        <w:rPr>
          <w:b/>
          <w:highlight w:val="red"/>
          <w:lang w:val="en-US"/>
        </w:rPr>
      </w:pPr>
      <w:r w:rsidRPr="00620197">
        <w:rPr>
          <w:b/>
          <w:lang w:val="en-US"/>
        </w:rPr>
        <w:t>5) Request signoutCleanup</w:t>
      </w:r>
    </w:p>
    <w:p w:rsidR="00437D08" w:rsidRPr="001B02B6" w:rsidRDefault="00437D08" w:rsidP="00437D08">
      <w:pPr>
        <w:pStyle w:val="gemListing"/>
        <w:rPr>
          <w:highlight w:val="red"/>
        </w:rPr>
      </w:pPr>
      <w:r w:rsidRPr="001B02B6">
        <w:t>GET https://www.gesundheitsdatendienst.telematik/fedservlet?wa=wsignoutcleanup1.0</w:t>
      </w:r>
    </w:p>
    <w:p w:rsidR="00437D08" w:rsidRPr="001B02B6" w:rsidRDefault="00437D08" w:rsidP="00437D08">
      <w:pPr>
        <w:pStyle w:val="gemListing"/>
        <w:rPr>
          <w:highlight w:val="red"/>
        </w:rPr>
      </w:pPr>
    </w:p>
    <w:p w:rsidR="00437D08" w:rsidRPr="001B02B6" w:rsidRDefault="00437D08" w:rsidP="00437D08">
      <w:pPr>
        <w:pStyle w:val="gemListing"/>
        <w:rPr>
          <w:highlight w:val="red"/>
        </w:rPr>
      </w:pPr>
      <w:r w:rsidRPr="001B02B6">
        <w:lastRenderedPageBreak/>
        <w:t>Cookie:</w:t>
      </w:r>
    </w:p>
    <w:p w:rsidR="00437D08" w:rsidRPr="001B02B6" w:rsidRDefault="00437D08" w:rsidP="00437D08">
      <w:pPr>
        <w:pStyle w:val="gemListing"/>
        <w:rPr>
          <w:highlight w:val="red"/>
        </w:rPr>
      </w:pPr>
      <w:r w:rsidRPr="001B02B6">
        <w:t>JSESSIONID= 1D0E8AD4CC4B8D7D8DD7A5996496945E</w:t>
      </w:r>
    </w:p>
    <w:p w:rsidR="00437D08" w:rsidRPr="001B02B6" w:rsidRDefault="00437D08" w:rsidP="00437D08">
      <w:pPr>
        <w:pStyle w:val="gemListing"/>
        <w:rPr>
          <w:highlight w:val="red"/>
        </w:rPr>
      </w:pPr>
    </w:p>
    <w:p w:rsidR="00437D08" w:rsidRPr="001B02B6" w:rsidRDefault="00437D08" w:rsidP="00437D08">
      <w:pPr>
        <w:pStyle w:val="gemListing"/>
        <w:rPr>
          <w:highlight w:val="red"/>
        </w:rPr>
      </w:pPr>
      <w:r w:rsidRPr="001B02B6">
        <w:t>Parameter:</w:t>
      </w:r>
    </w:p>
    <w:p w:rsidR="00437D08" w:rsidRPr="001B02B6" w:rsidRDefault="00437D08" w:rsidP="00437D08">
      <w:pPr>
        <w:pStyle w:val="gemListing"/>
        <w:rPr>
          <w:highlight w:val="red"/>
        </w:rPr>
      </w:pPr>
      <w:r w:rsidRPr="001B02B6">
        <w:t>wa:wsignoutcleanup1.0</w:t>
      </w:r>
    </w:p>
    <w:p w:rsidR="00437D08" w:rsidRPr="00620197" w:rsidRDefault="00437D08" w:rsidP="00437D08">
      <w:pPr>
        <w:pStyle w:val="gemStandard"/>
        <w:rPr>
          <w:b/>
          <w:highlight w:val="red"/>
          <w:lang w:val="en-US"/>
        </w:rPr>
      </w:pPr>
      <w:r w:rsidRPr="00620197">
        <w:rPr>
          <w:b/>
          <w:lang w:val="en-US"/>
        </w:rPr>
        <w:t>6) Response signoutCleanup</w:t>
      </w:r>
    </w:p>
    <w:p w:rsidR="00437D08" w:rsidRPr="002B2A36" w:rsidRDefault="00437D08" w:rsidP="00437D08">
      <w:pPr>
        <w:pStyle w:val="gemListing"/>
        <w:rPr>
          <w:i/>
          <w:highlight w:val="red"/>
        </w:rPr>
      </w:pPr>
      <w:r w:rsidRPr="002B2A36">
        <w:rPr>
          <w:i/>
        </w:rPr>
        <w:t>HTTP/1.1 200 OK</w:t>
      </w:r>
    </w:p>
    <w:p w:rsidR="00437D08" w:rsidRPr="001B02B6" w:rsidRDefault="00437D08" w:rsidP="00437D08">
      <w:pPr>
        <w:pStyle w:val="gemListing"/>
        <w:rPr>
          <w:highlight w:val="red"/>
        </w:rPr>
      </w:pPr>
    </w:p>
    <w:p w:rsidR="00437D08" w:rsidRPr="001B02B6" w:rsidRDefault="00437D08" w:rsidP="00437D08">
      <w:pPr>
        <w:pStyle w:val="gemListing"/>
        <w:rPr>
          <w:highlight w:val="red"/>
        </w:rPr>
      </w:pPr>
      <w:r w:rsidRPr="001B02B6">
        <w:t>Set-Cookie:</w:t>
      </w:r>
    </w:p>
    <w:p w:rsidR="00437D08" w:rsidRPr="001B02B6" w:rsidRDefault="00437D08" w:rsidP="00437D08">
      <w:pPr>
        <w:pStyle w:val="gemListing"/>
        <w:rPr>
          <w:highlight w:val="red"/>
        </w:rPr>
      </w:pPr>
      <w:r w:rsidRPr="001B02B6">
        <w:t>JSESSIONID=DD2396E6AFC47E6A9A7874DDDD356147</w:t>
      </w:r>
    </w:p>
    <w:p w:rsidR="00437D08" w:rsidRPr="001B02B6" w:rsidRDefault="00437D08" w:rsidP="00437D08">
      <w:pPr>
        <w:pStyle w:val="gemListing"/>
        <w:rPr>
          <w:highlight w:val="red"/>
        </w:rPr>
      </w:pPr>
      <w:r w:rsidRPr="001B02B6">
        <w:t>FEDIZ_HOME_REALM=””</w:t>
      </w:r>
    </w:p>
    <w:p w:rsidR="00437D08" w:rsidRPr="001B02B6" w:rsidRDefault="00437D08" w:rsidP="00437D08">
      <w:pPr>
        <w:pStyle w:val="gemListing"/>
        <w:rPr>
          <w:highlight w:val="red"/>
        </w:rPr>
      </w:pPr>
    </w:p>
    <w:p w:rsidR="00437D08" w:rsidRPr="001B02B6" w:rsidRDefault="00437D08" w:rsidP="00437D08">
      <w:pPr>
        <w:pStyle w:val="gemListing"/>
        <w:rPr>
          <w:highlight w:val="red"/>
        </w:rPr>
      </w:pPr>
      <w:r w:rsidRPr="001B02B6">
        <w:t>Content:</w:t>
      </w:r>
    </w:p>
    <w:p w:rsidR="00437D08" w:rsidRPr="001B02B6" w:rsidRDefault="00437D08" w:rsidP="00437D08">
      <w:pPr>
        <w:pStyle w:val="gemListing"/>
        <w:rPr>
          <w:highlight w:val="red"/>
        </w:rPr>
      </w:pPr>
      <w:r w:rsidRPr="001B02B6">
        <w:t>&lt;!DOCTYPE html PUBLIC “-//W3C//DTD HTML 4.01 Transitional//EN” “http://www.w3.org/TR/html4/loose.dtd”&gt;</w:t>
      </w:r>
    </w:p>
    <w:p w:rsidR="00437D08" w:rsidRPr="001B02B6" w:rsidRDefault="00437D08" w:rsidP="00437D08">
      <w:pPr>
        <w:pStyle w:val="gemListing"/>
        <w:rPr>
          <w:highlight w:val="red"/>
        </w:rPr>
      </w:pPr>
      <w:r w:rsidRPr="001B02B6">
        <w:t>&lt;html&gt;</w:t>
      </w:r>
    </w:p>
    <w:p w:rsidR="00437D08" w:rsidRPr="001B02B6" w:rsidRDefault="00437D08" w:rsidP="00437D08">
      <w:pPr>
        <w:pStyle w:val="gemListing"/>
        <w:rPr>
          <w:highlight w:val="red"/>
        </w:rPr>
      </w:pPr>
      <w:r w:rsidRPr="001B02B6">
        <w:tab/>
        <w:t>&lt;head&gt;</w:t>
      </w:r>
    </w:p>
    <w:p w:rsidR="00437D08" w:rsidRPr="001B02B6" w:rsidRDefault="00437D08" w:rsidP="00437D08">
      <w:pPr>
        <w:pStyle w:val="gemListing"/>
        <w:rPr>
          <w:highlight w:val="red"/>
        </w:rPr>
      </w:pPr>
      <w:r w:rsidRPr="001B02B6">
        <w:tab/>
      </w:r>
      <w:r w:rsidRPr="001B02B6">
        <w:tab/>
        <w:t>&lt;title&gt;IDP SignOut Confirmed&lt;/title&gt;</w:t>
      </w:r>
    </w:p>
    <w:p w:rsidR="00437D08" w:rsidRPr="001B02B6" w:rsidRDefault="00437D08" w:rsidP="00437D08">
      <w:pPr>
        <w:pStyle w:val="gemListing"/>
        <w:rPr>
          <w:highlight w:val="red"/>
        </w:rPr>
      </w:pPr>
      <w:r w:rsidRPr="001B02B6">
        <w:tab/>
        <w:t>&lt;/head&gt;</w:t>
      </w:r>
    </w:p>
    <w:p w:rsidR="00437D08" w:rsidRPr="001B02B6" w:rsidRDefault="00437D08" w:rsidP="00437D08">
      <w:pPr>
        <w:pStyle w:val="gemListing"/>
        <w:rPr>
          <w:highlight w:val="red"/>
        </w:rPr>
      </w:pPr>
      <w:r w:rsidRPr="001B02B6">
        <w:tab/>
        <w:t>&lt;body&gt;</w:t>
      </w:r>
    </w:p>
    <w:p w:rsidR="00437D08" w:rsidRPr="001B02B6" w:rsidRDefault="00437D08" w:rsidP="00437D08">
      <w:pPr>
        <w:pStyle w:val="gemListing"/>
        <w:rPr>
          <w:highlight w:val="red"/>
        </w:rPr>
      </w:pPr>
      <w:r w:rsidRPr="001B02B6">
        <w:tab/>
      </w:r>
      <w:r w:rsidRPr="001B02B6">
        <w:tab/>
        <w:t>&lt;h1&gt;IDP SignOut Confirmed&lt;/h1&gt;</w:t>
      </w:r>
    </w:p>
    <w:p w:rsidR="00437D08" w:rsidRPr="001B02B6" w:rsidRDefault="00437D08" w:rsidP="00437D08">
      <w:pPr>
        <w:pStyle w:val="gemListing"/>
        <w:rPr>
          <w:highlight w:val="red"/>
        </w:rPr>
      </w:pPr>
      <w:r w:rsidRPr="001B02B6">
        <w:tab/>
        <w:t>&lt;/body&gt;</w:t>
      </w:r>
    </w:p>
    <w:p w:rsidR="00437D08" w:rsidRDefault="00437D08" w:rsidP="00437D08">
      <w:pPr>
        <w:pStyle w:val="gemListing"/>
      </w:pPr>
      <w:r w:rsidRPr="001B02B6">
        <w:t>&lt;/html&gt;</w:t>
      </w:r>
    </w:p>
    <w:p w:rsidR="00437D08" w:rsidRDefault="00437D08" w:rsidP="00437D08">
      <w:pPr>
        <w:pStyle w:val="gemStandard"/>
        <w:rPr>
          <w:lang w:eastAsia="en-US"/>
        </w:rPr>
      </w:pPr>
    </w:p>
    <w:sectPr w:rsidR="00437D08" w:rsidSect="002E64B1">
      <w:footnotePr>
        <w:numRestart w:val="eachPage"/>
      </w:footnotePr>
      <w:pgSz w:w="11906" w:h="16838" w:code="9"/>
      <w:pgMar w:top="1916" w:right="1418" w:bottom="1134"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16E" w:rsidRDefault="0004116E" w:rsidP="00437D08">
      <w:pPr>
        <w:pStyle w:val="Kurzberschrift"/>
      </w:pPr>
      <w:r>
        <w:separator/>
      </w:r>
    </w:p>
  </w:endnote>
  <w:endnote w:type="continuationSeparator" w:id="0">
    <w:p w:rsidR="0004116E" w:rsidRDefault="0004116E" w:rsidP="00437D08">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Frutiger 45 Light">
    <w:altName w:val="Arial Narrow"/>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Fett">
    <w:altName w:val="Arial"/>
    <w:panose1 w:val="020B0704020202020204"/>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imesNewRomanPS">
    <w:altName w:val="Times New Roman"/>
    <w:charset w:val="00"/>
    <w:family w:val="roman"/>
    <w:pitch w:val="variable"/>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460C9D" w:rsidTr="00437D08">
      <w:tc>
        <w:tcPr>
          <w:tcW w:w="6644" w:type="dxa"/>
          <w:gridSpan w:val="2"/>
          <w:tcBorders>
            <w:top w:val="nil"/>
            <w:bottom w:val="single" w:sz="4" w:space="0" w:color="auto"/>
          </w:tcBorders>
          <w:shd w:val="clear" w:color="auto" w:fill="auto"/>
        </w:tcPr>
        <w:p w:rsidR="00460C9D" w:rsidRDefault="00460C9D" w:rsidP="00437D08">
          <w:pPr>
            <w:pStyle w:val="Fuzeile"/>
          </w:pPr>
        </w:p>
      </w:tc>
      <w:tc>
        <w:tcPr>
          <w:tcW w:w="2308" w:type="dxa"/>
          <w:tcBorders>
            <w:top w:val="nil"/>
            <w:bottom w:val="single" w:sz="4" w:space="0" w:color="auto"/>
          </w:tcBorders>
          <w:shd w:val="clear" w:color="auto" w:fill="auto"/>
        </w:tcPr>
        <w:p w:rsidR="00460C9D" w:rsidRDefault="00460C9D" w:rsidP="00437D08">
          <w:pPr>
            <w:pStyle w:val="Fuzeile"/>
          </w:pPr>
        </w:p>
      </w:tc>
    </w:tr>
    <w:tr w:rsidR="00460C9D" w:rsidTr="00437D08">
      <w:tc>
        <w:tcPr>
          <w:tcW w:w="6644" w:type="dxa"/>
          <w:gridSpan w:val="2"/>
          <w:tcBorders>
            <w:top w:val="single" w:sz="4" w:space="0" w:color="auto"/>
            <w:bottom w:val="nil"/>
          </w:tcBorders>
          <w:shd w:val="clear" w:color="auto" w:fill="auto"/>
        </w:tcPr>
        <w:p w:rsidR="00460C9D" w:rsidRDefault="00460C9D" w:rsidP="00437D08">
          <w:pPr>
            <w:pStyle w:val="Fuzeile"/>
          </w:pPr>
          <w:fldSimple w:instr=" FILENAME   \* MERGEFORMAT ">
            <w:r>
              <w:rPr>
                <w:noProof/>
              </w:rPr>
              <w:t>gemSpec_Kon_TBAuth.doc</w:t>
            </w:r>
          </w:fldSimple>
        </w:p>
      </w:tc>
      <w:tc>
        <w:tcPr>
          <w:tcW w:w="2308" w:type="dxa"/>
          <w:tcBorders>
            <w:top w:val="single" w:sz="4" w:space="0" w:color="auto"/>
            <w:bottom w:val="nil"/>
          </w:tcBorders>
          <w:shd w:val="clear" w:color="auto" w:fill="auto"/>
        </w:tcPr>
        <w:p w:rsidR="00460C9D" w:rsidRDefault="00460C9D" w:rsidP="00437D08">
          <w:pPr>
            <w:pStyle w:val="Fuzeile"/>
            <w:jc w:val="right"/>
          </w:pPr>
          <w:r>
            <w:t xml:space="preserve">Seite </w:t>
          </w:r>
          <w:r w:rsidRPr="00D01000">
            <w:rPr>
              <w:rStyle w:val="Seitenzahl"/>
              <w:sz w:val="16"/>
              <w:szCs w:val="16"/>
            </w:rPr>
            <w:fldChar w:fldCharType="begin"/>
          </w:r>
          <w:r w:rsidRPr="00D01000">
            <w:rPr>
              <w:rStyle w:val="Seitenzahl"/>
              <w:sz w:val="16"/>
              <w:szCs w:val="16"/>
            </w:rPr>
            <w:instrText xml:space="preserve"> </w:instrText>
          </w:r>
          <w:r>
            <w:rPr>
              <w:rStyle w:val="Seitenzahl"/>
              <w:sz w:val="16"/>
              <w:szCs w:val="16"/>
            </w:rPr>
            <w:instrText>PAGE</w:instrText>
          </w:r>
          <w:r w:rsidRPr="00D01000">
            <w:rPr>
              <w:rStyle w:val="Seitenzahl"/>
              <w:sz w:val="16"/>
              <w:szCs w:val="16"/>
            </w:rPr>
            <w:instrText xml:space="preserve"> </w:instrText>
          </w:r>
          <w:r w:rsidRPr="00D01000">
            <w:rPr>
              <w:rStyle w:val="Seitenzahl"/>
              <w:sz w:val="16"/>
              <w:szCs w:val="16"/>
            </w:rPr>
            <w:fldChar w:fldCharType="separate"/>
          </w:r>
          <w:r w:rsidR="001B163D">
            <w:rPr>
              <w:rStyle w:val="Seitenzahl"/>
              <w:noProof/>
              <w:sz w:val="16"/>
              <w:szCs w:val="16"/>
            </w:rPr>
            <w:t>51</w:t>
          </w:r>
          <w:r w:rsidRPr="00D01000">
            <w:rPr>
              <w:rStyle w:val="Seitenzahl"/>
              <w:sz w:val="16"/>
              <w:szCs w:val="16"/>
            </w:rPr>
            <w:fldChar w:fldCharType="end"/>
          </w:r>
          <w:r w:rsidRPr="00D01000">
            <w:rPr>
              <w:rStyle w:val="Seitenzahl"/>
              <w:sz w:val="18"/>
              <w:szCs w:val="18"/>
            </w:rPr>
            <w:t xml:space="preserve"> von </w:t>
          </w:r>
          <w:r w:rsidRPr="00D01000">
            <w:rPr>
              <w:rStyle w:val="Seitenzahl"/>
              <w:sz w:val="16"/>
              <w:szCs w:val="16"/>
            </w:rPr>
            <w:fldChar w:fldCharType="begin"/>
          </w:r>
          <w:r w:rsidRPr="00D01000">
            <w:rPr>
              <w:rStyle w:val="Seitenzahl"/>
              <w:sz w:val="16"/>
              <w:szCs w:val="16"/>
            </w:rPr>
            <w:instrText xml:space="preserve"> </w:instrText>
          </w:r>
          <w:r>
            <w:rPr>
              <w:rStyle w:val="Seitenzahl"/>
              <w:sz w:val="16"/>
              <w:szCs w:val="16"/>
            </w:rPr>
            <w:instrText>NUMPAGES</w:instrText>
          </w:r>
          <w:r w:rsidRPr="00D01000">
            <w:rPr>
              <w:rStyle w:val="Seitenzahl"/>
              <w:sz w:val="16"/>
              <w:szCs w:val="16"/>
            </w:rPr>
            <w:instrText xml:space="preserve"> </w:instrText>
          </w:r>
          <w:r w:rsidRPr="00D01000">
            <w:rPr>
              <w:rStyle w:val="Seitenzahl"/>
              <w:sz w:val="16"/>
              <w:szCs w:val="16"/>
            </w:rPr>
            <w:fldChar w:fldCharType="separate"/>
          </w:r>
          <w:r w:rsidR="001B163D">
            <w:rPr>
              <w:rStyle w:val="Seitenzahl"/>
              <w:noProof/>
              <w:sz w:val="16"/>
              <w:szCs w:val="16"/>
            </w:rPr>
            <w:t>53</w:t>
          </w:r>
          <w:r w:rsidRPr="00D01000">
            <w:rPr>
              <w:rStyle w:val="Seitenzahl"/>
              <w:sz w:val="16"/>
              <w:szCs w:val="16"/>
            </w:rPr>
            <w:fldChar w:fldCharType="end"/>
          </w:r>
        </w:p>
      </w:tc>
    </w:tr>
    <w:tr w:rsidR="00460C9D" w:rsidTr="00437D08">
      <w:tc>
        <w:tcPr>
          <w:tcW w:w="3921" w:type="dxa"/>
          <w:tcBorders>
            <w:top w:val="nil"/>
          </w:tcBorders>
          <w:shd w:val="clear" w:color="auto" w:fill="auto"/>
        </w:tcPr>
        <w:p w:rsidR="00460C9D" w:rsidRDefault="00460C9D" w:rsidP="00437D08">
          <w:pPr>
            <w:pStyle w:val="Fuzeile"/>
          </w:pPr>
          <w:r>
            <w:t xml:space="preserve">Version: </w:t>
          </w:r>
          <w:r>
            <w:fldChar w:fldCharType="begin"/>
          </w:r>
          <w:r>
            <w:instrText xml:space="preserve"> REF Version \h  \* MERGEFORMAT </w:instrText>
          </w:r>
          <w:r>
            <w:fldChar w:fldCharType="separate"/>
          </w:r>
          <w:r>
            <w:rPr>
              <w:lang w:val="en-US"/>
            </w:rPr>
            <w:t>1.1.0</w:t>
          </w:r>
          <w:r>
            <w:fldChar w:fldCharType="end"/>
          </w:r>
        </w:p>
      </w:tc>
      <w:tc>
        <w:tcPr>
          <w:tcW w:w="2723" w:type="dxa"/>
          <w:tcBorders>
            <w:top w:val="nil"/>
          </w:tcBorders>
          <w:shd w:val="clear" w:color="auto" w:fill="auto"/>
        </w:tcPr>
        <w:p w:rsidR="00460C9D" w:rsidRDefault="00460C9D" w:rsidP="00437D08">
          <w:pPr>
            <w:pStyle w:val="Fuzeile"/>
          </w:pPr>
          <w:r w:rsidRPr="00D01000">
            <w:rPr>
              <w:rStyle w:val="Seitenzahl"/>
              <w:sz w:val="16"/>
            </w:rPr>
            <w:t xml:space="preserve">© </w:t>
          </w:r>
          <w:r w:rsidRPr="00D01000">
            <w:rPr>
              <w:rStyle w:val="Seitenzahl"/>
              <w:sz w:val="16"/>
              <w:szCs w:val="16"/>
            </w:rPr>
            <w:t xml:space="preserve">gematik – </w:t>
          </w:r>
          <w:r w:rsidRPr="00D01000">
            <w:rPr>
              <w:rStyle w:val="Seitenzahl"/>
              <w:sz w:val="16"/>
              <w:szCs w:val="16"/>
            </w:rPr>
            <w:fldChar w:fldCharType="begin"/>
          </w:r>
          <w:r w:rsidRPr="00D01000">
            <w:rPr>
              <w:rStyle w:val="Seitenzahl"/>
              <w:sz w:val="16"/>
              <w:szCs w:val="16"/>
            </w:rPr>
            <w:instrText xml:space="preserve"> </w:instrText>
          </w:r>
          <w:r>
            <w:rPr>
              <w:rStyle w:val="Seitenzahl"/>
              <w:sz w:val="16"/>
              <w:szCs w:val="16"/>
            </w:rPr>
            <w:instrText>REF</w:instrText>
          </w:r>
          <w:r w:rsidRPr="00D01000">
            <w:rPr>
              <w:rStyle w:val="Seitenzahl"/>
              <w:sz w:val="16"/>
              <w:szCs w:val="16"/>
            </w:rPr>
            <w:instrText xml:space="preserve"> Klasse \h </w:instrText>
          </w:r>
          <w:r>
            <w:rPr>
              <w:rStyle w:val="Seitenzahl"/>
              <w:sz w:val="16"/>
              <w:szCs w:val="16"/>
            </w:rPr>
            <w:instrText xml:space="preserve"> \* MERGEFORMAT </w:instrText>
          </w:r>
          <w:r w:rsidRPr="00D01000">
            <w:rPr>
              <w:rStyle w:val="Seitenzahl"/>
              <w:sz w:val="16"/>
              <w:szCs w:val="16"/>
            </w:rPr>
          </w:r>
          <w:r w:rsidRPr="00D01000">
            <w:rPr>
              <w:rStyle w:val="Seitenzahl"/>
              <w:sz w:val="16"/>
              <w:szCs w:val="16"/>
            </w:rPr>
            <w:fldChar w:fldCharType="separate"/>
          </w:r>
          <w:r>
            <w:t>öffentlich</w:t>
          </w:r>
          <w:r w:rsidRPr="00D01000">
            <w:rPr>
              <w:rStyle w:val="Seitenzahl"/>
              <w:sz w:val="16"/>
              <w:szCs w:val="16"/>
            </w:rPr>
            <w:fldChar w:fldCharType="end"/>
          </w:r>
        </w:p>
      </w:tc>
      <w:tc>
        <w:tcPr>
          <w:tcW w:w="2308" w:type="dxa"/>
          <w:tcBorders>
            <w:top w:val="nil"/>
          </w:tcBorders>
          <w:shd w:val="clear" w:color="auto" w:fill="auto"/>
        </w:tcPr>
        <w:p w:rsidR="00460C9D" w:rsidRDefault="00460C9D" w:rsidP="00437D08">
          <w:pPr>
            <w:pStyle w:val="Fuzeile"/>
            <w:jc w:val="right"/>
          </w:pPr>
          <w:r>
            <w:t xml:space="preserve">Stand: </w:t>
          </w:r>
          <w:r>
            <w:fldChar w:fldCharType="begin"/>
          </w:r>
          <w:r>
            <w:instrText xml:space="preserve"> REF Stand \h  \* MERGEFORMAT </w:instrText>
          </w:r>
          <w:r>
            <w:fldChar w:fldCharType="separate"/>
          </w:r>
          <w:r>
            <w:t>18.12.2017</w:t>
          </w:r>
          <w:r>
            <w:fldChar w:fldCharType="end"/>
          </w:r>
          <w:r w:rsidR="00747A6A">
            <w:t xml:space="preserve"> </w:t>
          </w:r>
        </w:p>
      </w:tc>
    </w:tr>
  </w:tbl>
  <w:p w:rsidR="00460C9D" w:rsidRPr="00FB5B44" w:rsidRDefault="00460C9D" w:rsidP="00437D0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460C9D" w:rsidTr="00437D08">
      <w:tc>
        <w:tcPr>
          <w:tcW w:w="5688" w:type="dxa"/>
          <w:shd w:val="clear" w:color="auto" w:fill="auto"/>
        </w:tcPr>
        <w:p w:rsidR="00460C9D" w:rsidRDefault="00460C9D" w:rsidP="00437D08">
          <w:pPr>
            <w:pStyle w:val="Fuzeile"/>
          </w:pPr>
          <w:fldSimple w:instr=" FILENAME   \* MERGEFORMAT ">
            <w:r>
              <w:rPr>
                <w:noProof/>
              </w:rPr>
              <w:t>gemSpec_Kon_TBAuth.doc</w:t>
            </w:r>
          </w:fldSimple>
        </w:p>
      </w:tc>
      <w:tc>
        <w:tcPr>
          <w:tcW w:w="1800" w:type="dxa"/>
          <w:shd w:val="clear" w:color="auto" w:fill="auto"/>
        </w:tcPr>
        <w:p w:rsidR="00460C9D" w:rsidRDefault="00460C9D" w:rsidP="00437D08">
          <w:pPr>
            <w:pStyle w:val="Fuzeile"/>
          </w:pPr>
          <w:r w:rsidRPr="00D01000">
            <w:rPr>
              <w:rFonts w:cs="Arial"/>
            </w:rPr>
            <w:t>©</w:t>
          </w:r>
          <w:r>
            <w:t>gematik mbH</w:t>
          </w:r>
        </w:p>
      </w:tc>
      <w:tc>
        <w:tcPr>
          <w:tcW w:w="1620" w:type="dxa"/>
          <w:shd w:val="clear" w:color="auto" w:fill="auto"/>
        </w:tcPr>
        <w:p w:rsidR="00460C9D" w:rsidRDefault="00460C9D" w:rsidP="00437D08">
          <w:pPr>
            <w:pStyle w:val="Fuzeile"/>
          </w:pPr>
          <w:r w:rsidRPr="00365B07">
            <w:t xml:space="preserve">Seite </w:t>
          </w:r>
          <w:r w:rsidRPr="00365B07">
            <w:fldChar w:fldCharType="begin"/>
          </w:r>
          <w:r w:rsidRPr="00365B07">
            <w:instrText xml:space="preserve"> </w:instrText>
          </w:r>
          <w:r>
            <w:instrText>PAGE</w:instrText>
          </w:r>
          <w:r w:rsidRPr="00365B07">
            <w:instrText xml:space="preserve"> </w:instrText>
          </w:r>
          <w:r>
            <w:fldChar w:fldCharType="separate"/>
          </w:r>
          <w:r>
            <w:rPr>
              <w:noProof/>
            </w:rPr>
            <w:t>62</w:t>
          </w:r>
          <w:r w:rsidRPr="00365B07">
            <w:fldChar w:fldCharType="end"/>
          </w:r>
          <w:r w:rsidRPr="00365B07">
            <w:t xml:space="preserve"> von </w:t>
          </w:r>
          <w:r w:rsidRPr="00365B07">
            <w:fldChar w:fldCharType="begin"/>
          </w:r>
          <w:r w:rsidRPr="00365B07">
            <w:instrText xml:space="preserve"> </w:instrText>
          </w:r>
          <w:r>
            <w:instrText>NUMPAGES</w:instrText>
          </w:r>
          <w:r w:rsidRPr="00365B07">
            <w:instrText xml:space="preserve"> </w:instrText>
          </w:r>
          <w:r>
            <w:fldChar w:fldCharType="separate"/>
          </w:r>
          <w:r>
            <w:rPr>
              <w:noProof/>
            </w:rPr>
            <w:t>1</w:t>
          </w:r>
          <w:r w:rsidRPr="00365B07">
            <w:fldChar w:fldCharType="end"/>
          </w:r>
        </w:p>
      </w:tc>
    </w:tr>
  </w:tbl>
  <w:p w:rsidR="00460C9D" w:rsidRDefault="00460C9D" w:rsidP="00437D0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16E" w:rsidRDefault="0004116E" w:rsidP="00437D08">
      <w:pPr>
        <w:pStyle w:val="Kurzberschrift"/>
      </w:pPr>
      <w:r>
        <w:separator/>
      </w:r>
    </w:p>
  </w:footnote>
  <w:footnote w:type="continuationSeparator" w:id="0">
    <w:p w:rsidR="0004116E" w:rsidRDefault="0004116E" w:rsidP="00437D08">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C9D" w:rsidRPr="00CA7B46" w:rsidRDefault="00460C9D" w:rsidP="00437D08">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pt;height:56.25pt;z-index:-251658240" wrapcoords="-108 0 -108 21312 21600 21312 21600 0 -108 0">
          <v:imagedata r:id="rId1" o:title="Logo_Gematik_2012_Claim"/>
          <w10:wrap type="tight"/>
        </v:shape>
      </w:pict>
    </w:r>
  </w:p>
  <w:p w:rsidR="00460C9D" w:rsidRDefault="00460C9D" w:rsidP="00437D08">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460C9D" w:rsidTr="00437D08">
      <w:tc>
        <w:tcPr>
          <w:tcW w:w="5148" w:type="dxa"/>
          <w:shd w:val="clear" w:color="auto" w:fill="auto"/>
        </w:tcPr>
        <w:p w:rsidR="00460C9D" w:rsidRDefault="00460C9D" w:rsidP="00437D08">
          <w:pPr>
            <w:pStyle w:val="Kurzberschrift"/>
          </w:pPr>
          <w:r w:rsidRPr="00D01000">
            <w:rPr>
              <w:sz w:val="24"/>
              <w:szCs w:val="24"/>
            </w:rPr>
            <w:t>eHealth-Terminal</w:t>
          </w:r>
          <w:r w:rsidRPr="00D01000">
            <w:rPr>
              <w:sz w:val="24"/>
              <w:szCs w:val="24"/>
            </w:rPr>
            <w:br/>
            <w:t>auf der</w:t>
          </w:r>
          <w:r>
            <w:t xml:space="preserve"> Basis SICCT für das deutsche Gesundheitswesen</w:t>
          </w:r>
        </w:p>
        <w:p w:rsidR="00460C9D" w:rsidRDefault="00460C9D" w:rsidP="00437D08">
          <w:pPr>
            <w:pStyle w:val="Kurzberschrift"/>
          </w:pPr>
        </w:p>
      </w:tc>
      <w:tc>
        <w:tcPr>
          <w:tcW w:w="997" w:type="dxa"/>
          <w:shd w:val="clear" w:color="auto" w:fill="auto"/>
        </w:tcPr>
        <w:p w:rsidR="00460C9D" w:rsidRDefault="00460C9D" w:rsidP="00437D08">
          <w:pPr>
            <w:pStyle w:val="Kopfzeile"/>
          </w:pPr>
        </w:p>
      </w:tc>
      <w:tc>
        <w:tcPr>
          <w:tcW w:w="3142" w:type="dxa"/>
          <w:shd w:val="clear" w:color="auto" w:fill="auto"/>
        </w:tcPr>
        <w:p w:rsidR="00460C9D" w:rsidRDefault="00460C9D" w:rsidP="00437D08">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460C9D" w:rsidRDefault="00460C9D" w:rsidP="00437D0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460C9D" w:rsidTr="00437D08">
      <w:tc>
        <w:tcPr>
          <w:tcW w:w="6503" w:type="dxa"/>
          <w:shd w:val="clear" w:color="auto" w:fill="auto"/>
        </w:tcPr>
        <w:p w:rsidR="00460C9D" w:rsidRPr="00460C9D" w:rsidRDefault="00460C9D" w:rsidP="00460C9D">
          <w:pPr>
            <w:pStyle w:val="gemTitelKopf"/>
            <w:rPr>
              <w:rFonts w:ascii="Tahoma" w:hAnsi="Tahoma" w:cs="Tahoma"/>
              <w:sz w:val="24"/>
            </w:rPr>
          </w:pPr>
          <w:r w:rsidRPr="00460C9D">
            <w:rPr>
              <w:rFonts w:ascii="Tahoma" w:hAnsi="Tahoma" w:cs="Tahoma"/>
              <w:sz w:val="24"/>
            </w:rPr>
            <w:fldChar w:fldCharType="begin"/>
          </w:r>
          <w:r w:rsidRPr="00460C9D">
            <w:rPr>
              <w:rFonts w:ascii="Tahoma" w:hAnsi="Tahoma" w:cs="Tahoma"/>
              <w:sz w:val="24"/>
            </w:rPr>
            <w:instrText xml:space="preserve"> REF  DokTitel \h  \* MERGEFORMAT </w:instrText>
          </w:r>
          <w:r w:rsidRPr="00460C9D">
            <w:rPr>
              <w:rFonts w:ascii="Tahoma" w:hAnsi="Tahoma" w:cs="Tahoma"/>
              <w:sz w:val="24"/>
            </w:rPr>
          </w:r>
          <w:r w:rsidRPr="00460C9D">
            <w:rPr>
              <w:rFonts w:ascii="Tahoma" w:hAnsi="Tahoma" w:cs="Tahoma"/>
              <w:sz w:val="24"/>
            </w:rPr>
            <w:fldChar w:fldCharType="separate"/>
          </w:r>
          <w:r w:rsidRPr="00460C9D">
            <w:rPr>
              <w:rFonts w:ascii="Tahoma" w:hAnsi="Tahoma" w:cs="Tahoma"/>
              <w:sz w:val="24"/>
            </w:rPr>
            <w:t>Spezifikation Konnektor</w:t>
          </w:r>
        </w:p>
        <w:p w:rsidR="00460C9D" w:rsidRPr="009566A6" w:rsidRDefault="00460C9D" w:rsidP="00437D08">
          <w:pPr>
            <w:pStyle w:val="gemTitelKopf"/>
            <w:rPr>
              <w:rFonts w:ascii="Tahoma" w:hAnsi="Tahoma" w:cs="Tahoma"/>
              <w:sz w:val="24"/>
            </w:rPr>
          </w:pPr>
          <w:r w:rsidRPr="00460C9D">
            <w:rPr>
              <w:rFonts w:ascii="Tahoma" w:hAnsi="Tahoma" w:cs="Tahoma"/>
              <w:sz w:val="24"/>
            </w:rPr>
            <w:t>Basisdienst tokenbasierte Authentisierung</w:t>
          </w:r>
          <w:r w:rsidRPr="00460C9D">
            <w:rPr>
              <w:rFonts w:ascii="Tahoma" w:hAnsi="Tahoma" w:cs="Tahoma"/>
              <w:sz w:val="24"/>
            </w:rPr>
            <w:fldChar w:fldCharType="end"/>
          </w:r>
        </w:p>
      </w:tc>
      <w:tc>
        <w:tcPr>
          <w:tcW w:w="2442" w:type="dxa"/>
          <w:shd w:val="clear" w:color="auto" w:fill="auto"/>
        </w:tcPr>
        <w:p w:rsidR="00460C9D" w:rsidRDefault="00460C9D" w:rsidP="00437D08">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41.4pt">
                <v:imagedata r:id="rId1" o:title="Logo_Gematik_2012_Claim"/>
              </v:shape>
            </w:pict>
          </w:r>
        </w:p>
      </w:tc>
    </w:tr>
  </w:tbl>
  <w:p w:rsidR="00460C9D" w:rsidRDefault="00460C9D" w:rsidP="00437D08">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C9D" w:rsidRDefault="00460C9D" w:rsidP="00437D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31A"/>
    <w:multiLevelType w:val="hybridMultilevel"/>
    <w:tmpl w:val="A4B089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BE46A2"/>
    <w:multiLevelType w:val="hybridMultilevel"/>
    <w:tmpl w:val="8ED40508"/>
    <w:lvl w:ilvl="0">
      <w:start w:val="9"/>
      <w:numFmt w:val="bullet"/>
      <w:lvlText w:val=""/>
      <w:lvlJc w:val="left"/>
      <w:pPr>
        <w:ind w:left="720" w:hanging="360"/>
      </w:pPr>
      <w:rPr>
        <w:rFonts w:ascii="Wingdings" w:eastAsia="MS Mincho"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C63F50"/>
    <w:multiLevelType w:val="hybridMultilevel"/>
    <w:tmpl w:val="D8443048"/>
    <w:lvl w:ilvl="0">
      <w:numFmt w:val="bullet"/>
      <w:lvlText w:val=""/>
      <w:lvlJc w:val="left"/>
      <w:pPr>
        <w:ind w:left="720" w:hanging="360"/>
      </w:pPr>
      <w:rPr>
        <w:rFonts w:ascii="Wingdings" w:eastAsia="MS Mincho"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5D2680F"/>
    <w:multiLevelType w:val="hybridMultilevel"/>
    <w:tmpl w:val="804ECDEE"/>
    <w:lvl w:ilvl="0">
      <w:numFmt w:val="bullet"/>
      <w:lvlText w:val=""/>
      <w:lvlJc w:val="left"/>
      <w:pPr>
        <w:ind w:left="720" w:hanging="360"/>
      </w:pPr>
      <w:rPr>
        <w:rFonts w:ascii="Wingdings" w:eastAsia="MS Mincho"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65E66DF"/>
    <w:multiLevelType w:val="hybridMultilevel"/>
    <w:tmpl w:val="6868B566"/>
    <w:lvl w:ilvl="0">
      <w:start w:val="1"/>
      <w:numFmt w:val="bullet"/>
      <w:pStyle w:val="gemAufzhlung0"/>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D0B14AE"/>
    <w:multiLevelType w:val="hybridMultilevel"/>
    <w:tmpl w:val="4CCA750A"/>
    <w:lvl w:ilvl="0">
      <w:start w:val="1"/>
      <w:numFmt w:val="decimal"/>
      <w:pStyle w:val="gemTab9Liste"/>
      <w:lvlText w:val="%1."/>
      <w:lvlJc w:val="left"/>
      <w:pPr>
        <w:ind w:left="284" w:hanging="284"/>
      </w:pPr>
      <w:rPr>
        <w:rFonts w:hint="default"/>
      </w:rPr>
    </w:lvl>
    <w:lvl w:ilvl="1" w:tentative="1">
      <w:start w:val="1"/>
      <w:numFmt w:val="lowerLetter"/>
      <w:lvlText w:val="%2."/>
      <w:lvlJc w:val="left"/>
      <w:pPr>
        <w:ind w:left="3600" w:hanging="360"/>
      </w:pPr>
    </w:lvl>
    <w:lvl w:ilvl="2" w:tentative="1">
      <w:start w:val="1"/>
      <w:numFmt w:val="lowerRoman"/>
      <w:lvlText w:val="%3."/>
      <w:lvlJc w:val="right"/>
      <w:pPr>
        <w:ind w:left="4320" w:hanging="180"/>
      </w:p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6">
    <w:nsid w:val="18871D0A"/>
    <w:multiLevelType w:val="hybridMultilevel"/>
    <w:tmpl w:val="C0865EDA"/>
    <w:lvl w:ilvl="0">
      <w:numFmt w:val="bullet"/>
      <w:lvlText w:val=""/>
      <w:lvlJc w:val="left"/>
      <w:pPr>
        <w:ind w:left="720" w:hanging="360"/>
      </w:pPr>
      <w:rPr>
        <w:rFonts w:ascii="Wingdings" w:eastAsia="MS Mincho"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8">
    <w:nsid w:val="224610E4"/>
    <w:multiLevelType w:val="hybridMultilevel"/>
    <w:tmpl w:val="62AE26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2A137AB"/>
    <w:multiLevelType w:val="hybridMultilevel"/>
    <w:tmpl w:val="59545D94"/>
    <w:lvl w:ilvl="0">
      <w:numFmt w:val="bullet"/>
      <w:lvlText w:val=""/>
      <w:lvlJc w:val="left"/>
      <w:pPr>
        <w:ind w:left="720" w:hanging="360"/>
      </w:pPr>
      <w:rPr>
        <w:rFonts w:ascii="Wingdings" w:eastAsia="MS Mincho"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3131506B"/>
    <w:multiLevelType w:val="hybridMultilevel"/>
    <w:tmpl w:val="B45CB5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2DF5371"/>
    <w:multiLevelType w:val="hybridMultilevel"/>
    <w:tmpl w:val="A5D42FEC"/>
    <w:lvl w:ilvl="0">
      <w:start w:val="1"/>
      <w:numFmt w:val="bullet"/>
      <w:pStyle w:val="gemAufzhlung00"/>
      <w:lvlText w:val=""/>
      <w:lvlJc w:val="left"/>
      <w:pPr>
        <w:tabs>
          <w:tab w:val="num" w:pos="266"/>
        </w:tabs>
        <w:ind w:left="266" w:hanging="26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979099E"/>
    <w:multiLevelType w:val="multilevel"/>
    <w:tmpl w:val="9D6226EA"/>
    <w:lvl w:ilvl="0">
      <w:start w:val="1"/>
      <w:numFmt w:val="decimal"/>
      <w:pStyle w:val="gem1"/>
      <w:lvlText w:val="%1"/>
      <w:lvlJc w:val="left"/>
      <w:pPr>
        <w:tabs>
          <w:tab w:val="num" w:pos="574"/>
        </w:tabs>
        <w:ind w:left="574" w:hanging="432"/>
      </w:pPr>
      <w:rPr>
        <w:rFonts w:hint="default"/>
      </w:rPr>
    </w:lvl>
    <w:lvl w:ilvl="1">
      <w:start w:val="1"/>
      <w:numFmt w:val="decimal"/>
      <w:pStyle w:val="gem2"/>
      <w:lvlText w:val="%1.%2"/>
      <w:lvlJc w:val="left"/>
      <w:pPr>
        <w:tabs>
          <w:tab w:val="num" w:pos="576"/>
        </w:tabs>
        <w:ind w:left="576" w:hanging="576"/>
      </w:pPr>
      <w:rPr>
        <w:rFonts w:hint="default"/>
        <w:highlight w:val="none"/>
      </w:rPr>
    </w:lvl>
    <w:lvl w:ilvl="2">
      <w:start w:val="1"/>
      <w:numFmt w:val="decimal"/>
      <w:pStyle w:val="GEM3"/>
      <w:lvlText w:val="%1.%2.%3"/>
      <w:lvlJc w:val="left"/>
      <w:pPr>
        <w:tabs>
          <w:tab w:val="num" w:pos="720"/>
        </w:tabs>
        <w:ind w:left="720" w:hanging="720"/>
      </w:pPr>
      <w:rPr>
        <w:highlight w:val="none"/>
      </w:rPr>
    </w:lvl>
    <w:lvl w:ilvl="3">
      <w:start w:val="1"/>
      <w:numFmt w:val="decimal"/>
      <w:pStyle w:val="gem4"/>
      <w:lvlText w:val="%1.%2.%3.%4"/>
      <w:lvlJc w:val="left"/>
      <w:pPr>
        <w:tabs>
          <w:tab w:val="num" w:pos="864"/>
        </w:tabs>
        <w:ind w:left="864" w:hanging="864"/>
      </w:pPr>
      <w:rPr>
        <w:rFonts w:hint="default"/>
        <w:color w:val="auto"/>
        <w:highlight w:val="none"/>
      </w:rPr>
    </w:lvl>
    <w:lvl w:ilvl="4">
      <w:start w:val="1"/>
      <w:numFmt w:val="decimal"/>
      <w:pStyle w:val="gem5"/>
      <w:lvlText w:val="%1.%2.%3.%4.%5"/>
      <w:lvlJc w:val="left"/>
      <w:pPr>
        <w:tabs>
          <w:tab w:val="num" w:pos="1008"/>
        </w:tabs>
        <w:ind w:left="1008" w:hanging="1008"/>
      </w:pPr>
      <w:rPr>
        <w:rFonts w:hint="default"/>
        <w:highligh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9F949B5"/>
    <w:multiLevelType w:val="hybridMultilevel"/>
    <w:tmpl w:val="E2C66700"/>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start w:val="1"/>
      <w:numFmt w:val="decimal"/>
      <w:lvlText w:val="%3."/>
      <w:lvlJc w:val="left"/>
      <w:pPr>
        <w:tabs>
          <w:tab w:val="num" w:pos="2882"/>
        </w:tabs>
        <w:ind w:left="2882" w:hanging="360"/>
      </w:pPr>
      <w:rPr>
        <w:rFonts w:hint="default"/>
      </w:rPr>
    </w:lvl>
    <w:lvl w:ilvl="3">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15">
    <w:nsid w:val="3F462ABF"/>
    <w:multiLevelType w:val="hybridMultilevel"/>
    <w:tmpl w:val="230E3E98"/>
    <w:lvl w:ilvl="0">
      <w:start w:val="1"/>
      <w:numFmt w:val="lowerLetter"/>
      <w:pStyle w:val="gemTab10Listennummera"/>
      <w:lvlText w:val="%1."/>
      <w:lvlJc w:val="left"/>
      <w:pPr>
        <w:ind w:left="807"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1" w:tentative="1">
      <w:start w:val="1"/>
      <w:numFmt w:val="lowerLetter"/>
      <w:lvlText w:val="%2."/>
      <w:lvlJc w:val="left"/>
      <w:pPr>
        <w:ind w:left="1527" w:hanging="360"/>
      </w:pPr>
    </w:lvl>
    <w:lvl w:ilvl="2" w:tentative="1">
      <w:start w:val="1"/>
      <w:numFmt w:val="lowerRoman"/>
      <w:lvlText w:val="%3."/>
      <w:lvlJc w:val="right"/>
      <w:pPr>
        <w:ind w:left="2247" w:hanging="180"/>
      </w:pPr>
    </w:lvl>
    <w:lvl w:ilvl="3" w:tentative="1">
      <w:start w:val="1"/>
      <w:numFmt w:val="decimal"/>
      <w:lvlText w:val="%4."/>
      <w:lvlJc w:val="left"/>
      <w:pPr>
        <w:ind w:left="2967" w:hanging="360"/>
      </w:pPr>
    </w:lvl>
    <w:lvl w:ilvl="4" w:tentative="1">
      <w:start w:val="1"/>
      <w:numFmt w:val="lowerLetter"/>
      <w:lvlText w:val="%5."/>
      <w:lvlJc w:val="left"/>
      <w:pPr>
        <w:ind w:left="3687" w:hanging="360"/>
      </w:pPr>
    </w:lvl>
    <w:lvl w:ilvl="5" w:tentative="1">
      <w:start w:val="1"/>
      <w:numFmt w:val="lowerRoman"/>
      <w:lvlText w:val="%6."/>
      <w:lvlJc w:val="right"/>
      <w:pPr>
        <w:ind w:left="4407" w:hanging="180"/>
      </w:pPr>
    </w:lvl>
    <w:lvl w:ilvl="6" w:tentative="1">
      <w:start w:val="1"/>
      <w:numFmt w:val="decimal"/>
      <w:lvlText w:val="%7."/>
      <w:lvlJc w:val="left"/>
      <w:pPr>
        <w:ind w:left="5127" w:hanging="360"/>
      </w:pPr>
    </w:lvl>
    <w:lvl w:ilvl="7" w:tentative="1">
      <w:start w:val="1"/>
      <w:numFmt w:val="lowerLetter"/>
      <w:lvlText w:val="%8."/>
      <w:lvlJc w:val="left"/>
      <w:pPr>
        <w:ind w:left="5847" w:hanging="360"/>
      </w:pPr>
    </w:lvl>
    <w:lvl w:ilvl="8" w:tentative="1">
      <w:start w:val="1"/>
      <w:numFmt w:val="lowerRoman"/>
      <w:lvlText w:val="%9."/>
      <w:lvlJc w:val="right"/>
      <w:pPr>
        <w:ind w:left="6567" w:hanging="180"/>
      </w:pPr>
    </w:lvl>
  </w:abstractNum>
  <w:abstractNum w:abstractNumId="16">
    <w:nsid w:val="4E7A7144"/>
    <w:multiLevelType w:val="hybridMultilevel"/>
    <w:tmpl w:val="2EEEE27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4FB640E9"/>
    <w:multiLevelType w:val="hybridMultilevel"/>
    <w:tmpl w:val="4106EAE0"/>
    <w:lvl w:ilvl="0">
      <w:start w:val="2"/>
      <w:numFmt w:val="bullet"/>
      <w:lvlText w:val=""/>
      <w:lvlJc w:val="left"/>
      <w:pPr>
        <w:ind w:left="720" w:hanging="360"/>
      </w:pPr>
      <w:rPr>
        <w:rFonts w:ascii="Wingdings" w:eastAsia="MS Mincho"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FFD5632"/>
    <w:multiLevelType w:val="multilevel"/>
    <w:tmpl w:val="0A1640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19E500D"/>
    <w:multiLevelType w:val="hybridMultilevel"/>
    <w:tmpl w:val="A936203E"/>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52D3413E"/>
    <w:multiLevelType w:val="multilevel"/>
    <w:tmpl w:val="342CCDFA"/>
    <w:lvl w:ilvl="0">
      <w:start w:val="1"/>
      <w:numFmt w:val="bullet"/>
      <w:pStyle w:val="gemAufzhlung"/>
      <w:lvlText w:val=""/>
      <w:lvlJc w:val="left"/>
      <w:pPr>
        <w:ind w:left="1211" w:hanging="360"/>
      </w:pPr>
      <w:rPr>
        <w:rFonts w:ascii="Symbol" w:hAnsi="Symbol" w:hint="default"/>
        <w:sz w:val="16"/>
        <w:highlight w:val="none"/>
      </w:rPr>
    </w:lvl>
    <w:lvl w:ilvl="1">
      <w:start w:val="1"/>
      <w:numFmt w:val="decimal"/>
      <w:lvlText w:val="%1.%2"/>
      <w:lvlJc w:val="left"/>
      <w:pPr>
        <w:tabs>
          <w:tab w:val="num" w:pos="1144"/>
        </w:tabs>
        <w:ind w:left="1144" w:hanging="576"/>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432"/>
        </w:tabs>
        <w:ind w:left="1432" w:hanging="864"/>
      </w:pPr>
      <w:rPr>
        <w:rFonts w:hint="default"/>
      </w:rPr>
    </w:lvl>
    <w:lvl w:ilvl="4">
      <w:start w:val="1"/>
      <w:numFmt w:val="decimal"/>
      <w:lvlText w:val="%1.%2.%3.%4.%5"/>
      <w:lvlJc w:val="left"/>
      <w:pPr>
        <w:tabs>
          <w:tab w:val="num" w:pos="1576"/>
        </w:tabs>
        <w:ind w:left="1576"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864"/>
        </w:tabs>
        <w:ind w:left="1864" w:hanging="1296"/>
      </w:pPr>
      <w:rPr>
        <w:rFonts w:hint="default"/>
      </w:rPr>
    </w:lvl>
    <w:lvl w:ilvl="7">
      <w:start w:val="1"/>
      <w:numFmt w:val="decimal"/>
      <w:lvlText w:val="%1.%2.%3.%4.%5.%6.%7.%8"/>
      <w:lvlJc w:val="left"/>
      <w:pPr>
        <w:tabs>
          <w:tab w:val="num" w:pos="2008"/>
        </w:tabs>
        <w:ind w:left="2008" w:hanging="1440"/>
      </w:pPr>
      <w:rPr>
        <w:rFonts w:hint="default"/>
      </w:rPr>
    </w:lvl>
    <w:lvl w:ilvl="8">
      <w:start w:val="1"/>
      <w:numFmt w:val="decimal"/>
      <w:lvlText w:val="%1.%2.%3.%4.%5.%6.%7.%8.%9"/>
      <w:lvlJc w:val="left"/>
      <w:pPr>
        <w:tabs>
          <w:tab w:val="num" w:pos="2152"/>
        </w:tabs>
        <w:ind w:left="2152" w:hanging="1584"/>
      </w:pPr>
      <w:rPr>
        <w:rFonts w:hint="default"/>
      </w:rPr>
    </w:lvl>
  </w:abstractNum>
  <w:abstractNum w:abstractNumId="21">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5C8B0AFC"/>
    <w:multiLevelType w:val="hybridMultilevel"/>
    <w:tmpl w:val="085CEE64"/>
    <w:lvl w:ilvl="0">
      <w:start w:val="1"/>
      <w:numFmt w:val="bullet"/>
      <w:lvlText w:val=""/>
      <w:lvlJc w:val="left"/>
      <w:pPr>
        <w:tabs>
          <w:tab w:val="num" w:pos="1287"/>
        </w:tabs>
        <w:ind w:left="1287" w:hanging="360"/>
      </w:pPr>
      <w:rPr>
        <w:rFonts w:ascii="Symbol" w:hAnsi="Symbol" w:hint="default"/>
        <w:highlight w:val="none"/>
      </w:rPr>
    </w:lvl>
    <w:lvl w:ilvl="1" w:tentative="1">
      <w:start w:val="1"/>
      <w:numFmt w:val="bullet"/>
      <w:lvlText w:val="o"/>
      <w:lvlJc w:val="left"/>
      <w:pPr>
        <w:tabs>
          <w:tab w:val="num" w:pos="2007"/>
        </w:tabs>
        <w:ind w:left="2007" w:hanging="360"/>
      </w:pPr>
      <w:rPr>
        <w:rFonts w:ascii="Courier New" w:hAnsi="Courier New" w:cs="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23">
    <w:nsid w:val="637E1633"/>
    <w:multiLevelType w:val="hybridMultilevel"/>
    <w:tmpl w:val="F7D41A34"/>
    <w:lvl w:ilvl="0">
      <w:start w:val="1"/>
      <w:numFmt w:val="decimal"/>
      <w:pStyle w:val="gemTab10Liste"/>
      <w:lvlText w:val="%1)"/>
      <w:lvlJc w:val="left"/>
      <w:pPr>
        <w:ind w:left="720" w:hanging="360"/>
      </w:pPr>
      <w:rPr>
        <w:rFonts w:hint="default"/>
        <w:sz w:val="16"/>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7A2A6D03"/>
    <w:multiLevelType w:val="hybridMultilevel"/>
    <w:tmpl w:val="9E98D0D6"/>
    <w:lvl w:ilvl="0">
      <w:start w:val="1"/>
      <w:numFmt w:val="bullet"/>
      <w:lvlText w:val=""/>
      <w:lvlJc w:val="left"/>
      <w:pPr>
        <w:ind w:left="1069" w:hanging="360"/>
      </w:pPr>
      <w:rPr>
        <w:rFonts w:ascii="Symbol" w:hAnsi="Symbol" w:hint="default"/>
      </w:rPr>
    </w:lvl>
    <w:lvl w:ilvl="1" w:tentative="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abstractNum w:abstractNumId="25">
    <w:nsid w:val="7CB61A48"/>
    <w:multiLevelType w:val="hybridMultilevel"/>
    <w:tmpl w:val="EAFA0D58"/>
    <w:lvl w:ilvl="0">
      <w:start w:val="1"/>
      <w:numFmt w:val="bullet"/>
      <w:lvlText w:val=""/>
      <w:lvlJc w:val="left"/>
      <w:pPr>
        <w:ind w:left="927" w:hanging="360"/>
      </w:pPr>
      <w:rPr>
        <w:rFonts w:ascii="Symbol" w:hAnsi="Symbol"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num w:numId="1">
    <w:abstractNumId w:val="18"/>
  </w:num>
  <w:num w:numId="2">
    <w:abstractNumId w:val="14"/>
  </w:num>
  <w:num w:numId="3">
    <w:abstractNumId w:val="13"/>
  </w:num>
  <w:num w:numId="4">
    <w:abstractNumId w:val="21"/>
  </w:num>
  <w:num w:numId="5">
    <w:abstractNumId w:val="7"/>
  </w:num>
  <w:num w:numId="6">
    <w:abstractNumId w:val="20"/>
  </w:num>
  <w:num w:numId="7">
    <w:abstractNumId w:val="12"/>
  </w:num>
  <w:num w:numId="8">
    <w:abstractNumId w:val="5"/>
  </w:num>
  <w:num w:numId="9">
    <w:abstractNumId w:val="23"/>
  </w:num>
  <w:num w:numId="10">
    <w:abstractNumId w:val="15"/>
  </w:num>
  <w:num w:numId="11">
    <w:abstractNumId w:val="4"/>
  </w:num>
  <w:num w:numId="12">
    <w:abstractNumId w:val="11"/>
  </w:num>
  <w:num w:numId="13">
    <w:abstractNumId w:val="16"/>
  </w:num>
  <w:num w:numId="14">
    <w:abstractNumId w:val="19"/>
  </w:num>
  <w:num w:numId="15">
    <w:abstractNumId w:val="0"/>
  </w:num>
  <w:num w:numId="16">
    <w:abstractNumId w:val="9"/>
  </w:num>
  <w:num w:numId="17">
    <w:abstractNumId w:val="1"/>
  </w:num>
  <w:num w:numId="18">
    <w:abstractNumId w:val="17"/>
  </w:num>
  <w:num w:numId="19">
    <w:abstractNumId w:val="2"/>
  </w:num>
  <w:num w:numId="20">
    <w:abstractNumId w:val="3"/>
  </w:num>
  <w:num w:numId="21">
    <w:abstractNumId w:val="8"/>
  </w:num>
  <w:num w:numId="22">
    <w:abstractNumId w:val="22"/>
  </w:num>
  <w:num w:numId="23">
    <w:abstractNumId w:val="13"/>
  </w:num>
  <w:num w:numId="24">
    <w:abstractNumId w:val="25"/>
  </w:num>
  <w:num w:numId="25">
    <w:abstractNumId w:val="13"/>
  </w:num>
  <w:num w:numId="26">
    <w:abstractNumId w:val="13"/>
  </w:num>
  <w:num w:numId="27">
    <w:abstractNumId w:val="13"/>
  </w:num>
  <w:num w:numId="28">
    <w:abstractNumId w:val="13"/>
  </w:num>
  <w:num w:numId="29">
    <w:abstractNumId w:val="24"/>
  </w:num>
  <w:num w:numId="30">
    <w:abstractNumId w:val="13"/>
  </w:num>
  <w:num w:numId="31">
    <w:abstractNumId w:val="6"/>
  </w:num>
  <w:num w:numId="32">
    <w:abstractNumId w:val="13"/>
  </w:num>
  <w:num w:numId="33">
    <w:abstractNumId w:val="13"/>
  </w:num>
  <w:num w:numId="34">
    <w:abstractNumId w:val="10"/>
  </w:num>
  <w:num w:numId="35">
    <w:abstractNumId w:val="10"/>
  </w:num>
  <w:num w:numId="36">
    <w:abstractNumId w:val="10"/>
  </w:num>
  <w:num w:numId="37">
    <w:abstractNumId w:val="10"/>
  </w:num>
  <w:num w:numId="38">
    <w:abstractNumId w:val="1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hyphenationZone w:val="425"/>
  <w:clickAndTypeStyle w:val="gemStandard"/>
  <w:drawingGridHorizontalSpacing w:val="181"/>
  <w:drawingGridVerticalSpacing w:val="181"/>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0ACD"/>
    <w:rsid w:val="0004116E"/>
    <w:rsid w:val="000A4277"/>
    <w:rsid w:val="000D5A06"/>
    <w:rsid w:val="00106CF9"/>
    <w:rsid w:val="0010748C"/>
    <w:rsid w:val="00110462"/>
    <w:rsid w:val="0018134F"/>
    <w:rsid w:val="001B163D"/>
    <w:rsid w:val="002A1B9C"/>
    <w:rsid w:val="002C7432"/>
    <w:rsid w:val="002E64B1"/>
    <w:rsid w:val="002F66B6"/>
    <w:rsid w:val="00327E2F"/>
    <w:rsid w:val="003971A7"/>
    <w:rsid w:val="00427B62"/>
    <w:rsid w:val="00437D08"/>
    <w:rsid w:val="00460C9D"/>
    <w:rsid w:val="00651F90"/>
    <w:rsid w:val="00681CCB"/>
    <w:rsid w:val="00747A6A"/>
    <w:rsid w:val="00781DF9"/>
    <w:rsid w:val="007A1BA6"/>
    <w:rsid w:val="008D45BD"/>
    <w:rsid w:val="008E783F"/>
    <w:rsid w:val="00910F47"/>
    <w:rsid w:val="00AD527A"/>
    <w:rsid w:val="00BC0DC5"/>
    <w:rsid w:val="00BC4F20"/>
    <w:rsid w:val="00C35A72"/>
    <w:rsid w:val="00C462DB"/>
    <w:rsid w:val="00CB18B7"/>
    <w:rsid w:val="00D875DB"/>
    <w:rsid w:val="00DA0E90"/>
    <w:rsid w:val="00F73F7F"/>
    <w:rsid w:val="00F90D30"/>
    <w:rsid w:val="00F960B6"/>
    <w:rsid w:val="00FC13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E5C9B"/>
    <w:pPr>
      <w:spacing w:before="60" w:after="6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1B163D"/>
    <w:pPr>
      <w:keepNext/>
      <w:pageBreakBefore/>
      <w:numPr>
        <w:numId w:val="39"/>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1B163D"/>
    <w:pPr>
      <w:keepNext/>
      <w:numPr>
        <w:ilvl w:val="1"/>
        <w:numId w:val="39"/>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1B163D"/>
    <w:pPr>
      <w:keepNext/>
      <w:numPr>
        <w:ilvl w:val="2"/>
        <w:numId w:val="39"/>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1B163D"/>
    <w:pPr>
      <w:keepNext/>
      <w:numPr>
        <w:ilvl w:val="3"/>
        <w:numId w:val="39"/>
      </w:numPr>
      <w:tabs>
        <w:tab w:val="left" w:pos="862"/>
      </w:tabs>
      <w:spacing w:before="3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1B163D"/>
    <w:pPr>
      <w:keepNext/>
      <w:numPr>
        <w:ilvl w:val="4"/>
        <w:numId w:val="39"/>
      </w:numPr>
      <w:tabs>
        <w:tab w:val="left" w:pos="1009"/>
      </w:tabs>
      <w:spacing w:before="360" w:after="12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1B163D"/>
    <w:pPr>
      <w:keepNext/>
      <w:numPr>
        <w:ilvl w:val="5"/>
        <w:numId w:val="39"/>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39"/>
      </w:numPr>
      <w:spacing w:before="240"/>
      <w:outlineLvl w:val="6"/>
    </w:pPr>
    <w:rPr>
      <w:rFonts w:ascii="Times New Roman" w:hAnsi="Times New Roman"/>
      <w:sz w:val="24"/>
    </w:rPr>
  </w:style>
  <w:style w:type="paragraph" w:styleId="berschrift8">
    <w:name w:val="heading 8"/>
    <w:basedOn w:val="Standard"/>
    <w:next w:val="Standard"/>
    <w:qFormat/>
    <w:rsid w:val="00C80F0D"/>
    <w:pPr>
      <w:numPr>
        <w:ilvl w:val="7"/>
        <w:numId w:val="39"/>
      </w:numPr>
      <w:spacing w:before="240"/>
      <w:outlineLvl w:val="7"/>
    </w:pPr>
    <w:rPr>
      <w:rFonts w:ascii="Times New Roman" w:hAnsi="Times New Roman"/>
      <w:i/>
      <w:iCs/>
      <w:sz w:val="24"/>
    </w:rPr>
  </w:style>
  <w:style w:type="paragraph" w:styleId="berschrift9">
    <w:name w:val="heading 9"/>
    <w:basedOn w:val="Standard"/>
    <w:next w:val="Standard"/>
    <w:qFormat/>
    <w:rsid w:val="00C80F0D"/>
    <w:pPr>
      <w:numPr>
        <w:ilvl w:val="8"/>
        <w:numId w:val="39"/>
      </w:numPr>
      <w:spacing w:before="24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character" w:customStyle="1" w:styleId="GEM3Zchn">
    <w:name w:val="GEM_Ü3 Zchn"/>
    <w:link w:val="GEM3"/>
    <w:rsid w:val="005337CB"/>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link w:val="gem5Zchn"/>
    <w:rsid w:val="00680ED8"/>
    <w:pPr>
      <w:numPr>
        <w:numId w:val="3"/>
      </w:numPr>
    </w:pPr>
    <w:rPr>
      <w:bCs/>
      <w:iCs/>
      <w:szCs w:val="22"/>
    </w:rPr>
  </w:style>
  <w:style w:type="paragraph" w:customStyle="1" w:styleId="GEM3">
    <w:name w:val="GEM_Ü3"/>
    <w:basedOn w:val="berschrift3"/>
    <w:next w:val="gemStandard"/>
    <w:link w:val="GEM3Zchn"/>
    <w:rsid w:val="005337CB"/>
    <w:pPr>
      <w:numPr>
        <w:numId w:val="3"/>
      </w:numPr>
    </w:pPr>
  </w:style>
  <w:style w:type="paragraph" w:customStyle="1" w:styleId="gem4">
    <w:name w:val="gem_Ü4"/>
    <w:basedOn w:val="berschrift4"/>
    <w:next w:val="gemStandard"/>
    <w:link w:val="gem4Zchn"/>
    <w:rsid w:val="005337CB"/>
    <w:pPr>
      <w:numPr>
        <w:numId w:val="3"/>
      </w:numPr>
    </w:pPr>
    <w:rPr>
      <w:bCs/>
      <w:sz w:val="20"/>
      <w:szCs w:val="20"/>
    </w:rPr>
  </w:style>
  <w:style w:type="paragraph" w:styleId="Verzeichnis1">
    <w:name w:val="toc 1"/>
    <w:basedOn w:val="Standard"/>
    <w:next w:val="Verzeichnis2"/>
    <w:autoRedefine/>
    <w:uiPriority w:val="39"/>
    <w:rsid w:val="005337CB"/>
    <w:pPr>
      <w:spacing w:before="240"/>
      <w:jc w:val="left"/>
    </w:pPr>
    <w:rPr>
      <w:b/>
      <w:bCs/>
      <w:sz w:val="24"/>
    </w:rPr>
  </w:style>
  <w:style w:type="paragraph" w:styleId="Verzeichnis2">
    <w:name w:val="toc 2"/>
    <w:basedOn w:val="Standard"/>
    <w:next w:val="Standard"/>
    <w:autoRedefine/>
    <w:uiPriority w:val="39"/>
    <w:rsid w:val="005337CB"/>
    <w:pPr>
      <w:tabs>
        <w:tab w:val="left" w:pos="880"/>
        <w:tab w:val="right" w:leader="dot" w:pos="8726"/>
      </w:tabs>
      <w:spacing w:before="120" w:after="0"/>
      <w:ind w:left="220"/>
      <w:jc w:val="left"/>
    </w:pPr>
    <w:rPr>
      <w:b/>
      <w:iCs/>
      <w:noProof/>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link w:val="KopfzeileZchn"/>
    <w:autoRedefine/>
    <w:uiPriority w:val="99"/>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jc w:val="left"/>
    </w:pPr>
    <w:rPr>
      <w:b/>
      <w:szCs w:val="20"/>
    </w:rPr>
  </w:style>
  <w:style w:type="paragraph" w:customStyle="1" w:styleId="Tabzeile">
    <w:name w:val="Tabzeile"/>
    <w:basedOn w:val="Standard"/>
    <w:rsid w:val="00CA7B46"/>
    <w:pPr>
      <w:jc w:val="left"/>
    </w:pPr>
    <w:rPr>
      <w:szCs w:val="20"/>
    </w:rPr>
  </w:style>
  <w:style w:type="paragraph" w:customStyle="1" w:styleId="gem1">
    <w:name w:val="gem_Ü1"/>
    <w:basedOn w:val="berschrift1"/>
    <w:next w:val="gemStandard"/>
    <w:rsid w:val="005337CB"/>
    <w:pPr>
      <w:numPr>
        <w:numId w:val="3"/>
      </w:numPr>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5337CB"/>
    <w:pPr>
      <w:spacing w:before="720"/>
      <w:jc w:val="center"/>
    </w:pPr>
    <w:rPr>
      <w:b/>
      <w:spacing w:val="40"/>
      <w:kern w:val="16"/>
      <w:sz w:val="56"/>
      <w:szCs w:val="56"/>
    </w:rPr>
  </w:style>
  <w:style w:type="paragraph" w:customStyle="1" w:styleId="gem2">
    <w:name w:val="gem_Ü2"/>
    <w:basedOn w:val="berschrift2"/>
    <w:next w:val="gemStandard"/>
    <w:link w:val="gem2Zchn"/>
    <w:rsid w:val="005337CB"/>
    <w:pPr>
      <w:numPr>
        <w:numId w:val="3"/>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4B4011"/>
    <w:pPr>
      <w:spacing w:before="180"/>
      <w:textboxTightWrap w:val="firstAndLastLine"/>
    </w:pPr>
  </w:style>
  <w:style w:type="paragraph" w:customStyle="1" w:styleId="gemnonum1">
    <w:name w:val="gem_nonum_Ü1"/>
    <w:basedOn w:val="berschrift1"/>
    <w:next w:val="gemStandard"/>
    <w:rsid w:val="005337CB"/>
    <w:pPr>
      <w:numPr>
        <w:numId w:val="0"/>
      </w:numPr>
    </w:pPr>
    <w:rPr>
      <w:bCs/>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link w:val="gemAufzhlungZchn1"/>
    <w:rsid w:val="005E5C9B"/>
    <w:pPr>
      <w:numPr>
        <w:numId w:val="6"/>
      </w:numPr>
      <w:tabs>
        <w:tab w:val="left" w:pos="1134"/>
      </w:tabs>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2"/>
      </w:numPr>
    </w:pPr>
  </w:style>
  <w:style w:type="character" w:customStyle="1" w:styleId="gemEinzugZchn">
    <w:name w:val="gem_Einzug Zchn"/>
    <w:basedOn w:val="gemStandardZchn"/>
    <w:link w:val="gemEinzug"/>
    <w:rsid w:val="00866802"/>
    <w:rPr>
      <w:rFonts w:ascii="Arial" w:eastAsia="MS Mincho" w:hAnsi="Arial"/>
      <w:sz w:val="22"/>
      <w:szCs w:val="24"/>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link w:val="gemStd10ptZchn"/>
    <w:rsid w:val="00692347"/>
    <w:pPr>
      <w:spacing w:before="0" w:after="0"/>
      <w:jc w:val="left"/>
    </w:pPr>
  </w:style>
  <w:style w:type="paragraph" w:customStyle="1" w:styleId="gemTab10pt">
    <w:name w:val="gem_Tab_10pt"/>
    <w:aliases w:val="Rechts + Fett"/>
    <w:basedOn w:val="gemStandard"/>
    <w:link w:val="gemTab10ptZchnZchn"/>
    <w:rsid w:val="00626ED0"/>
    <w:pPr>
      <w:spacing w:before="6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Frutiger 45 Light" w:eastAsia="Times New Roman" w:hAnsi="Frutiger 45 Light"/>
      <w:szCs w:val="20"/>
      <w:lang w:eastAsia="en-US"/>
    </w:rPr>
  </w:style>
  <w:style w:type="paragraph" w:styleId="Beschriftung">
    <w:name w:val="caption"/>
    <w:aliases w:val="Bilder,Bilder + Zentriert + Zentriert,Bilder1,Tabelle"/>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link w:val="gemTab9ptZchn"/>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pPr>
    <w:rPr>
      <w:rFonts w:ascii="Arial Fett" w:hAnsi="Arial Fett"/>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Standard"/>
    <w:link w:val="gemListingZchn"/>
    <w:rsid w:val="002B75DC"/>
    <w:pPr>
      <w:pBdr>
        <w:top w:val="single" w:sz="4" w:space="1" w:color="F2F2F2"/>
        <w:left w:val="single" w:sz="4" w:space="2" w:color="F2F2F2"/>
        <w:bottom w:val="single" w:sz="4" w:space="1" w:color="F2F2F2"/>
        <w:right w:val="single" w:sz="4" w:space="2" w:color="F2F2F2"/>
      </w:pBdr>
      <w:shd w:val="clear" w:color="auto" w:fill="F2F2F2"/>
      <w:tabs>
        <w:tab w:val="left" w:pos="113"/>
        <w:tab w:val="left" w:pos="284"/>
        <w:tab w:val="left" w:pos="454"/>
        <w:tab w:val="left" w:pos="624"/>
        <w:tab w:val="left" w:pos="794"/>
        <w:tab w:val="left" w:pos="964"/>
        <w:tab w:val="left" w:pos="1134"/>
      </w:tabs>
      <w:spacing w:after="0"/>
      <w:ind w:right="113"/>
      <w:jc w:val="left"/>
    </w:pPr>
    <w:rPr>
      <w:rFonts w:ascii="Courier" w:hAnsi="Courier"/>
      <w:noProof/>
      <w:sz w:val="18"/>
      <w:szCs w:val="18"/>
      <w:lang w:val="en-US"/>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8A1FC4"/>
    <w:pPr>
      <w:spacing w:before="240"/>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4B4011"/>
    <w:rPr>
      <w:rFonts w:ascii="Arial" w:eastAsia="MS Mincho" w:hAnsi="Arial"/>
      <w:sz w:val="22"/>
      <w:szCs w:val="24"/>
    </w:rPr>
  </w:style>
  <w:style w:type="character" w:customStyle="1" w:styleId="gem4Zchn">
    <w:name w:val="gem_Ü4 Zchn"/>
    <w:link w:val="gem4"/>
    <w:rsid w:val="005337CB"/>
    <w:rPr>
      <w:rFonts w:ascii="Arial" w:eastAsia="MS Mincho" w:hAnsi="Arial"/>
      <w:b/>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D97632"/>
    <w:rPr>
      <w:rFonts w:eastAsia="Times New Roman" w:cs="Arial"/>
      <w:bCs/>
    </w:rPr>
  </w:style>
  <w:style w:type="character" w:customStyle="1" w:styleId="gemtabohneZchn">
    <w:name w:val="gem_tab_ohne Zchn"/>
    <w:link w:val="gemtabohne"/>
    <w:rsid w:val="00D97632"/>
    <w:rPr>
      <w:rFonts w:ascii="Arial" w:hAnsi="Arial" w:cs="Arial"/>
      <w:bCs/>
      <w:sz w:val="22"/>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1">
    <w:name w:val="gem_Aufzählung Zchn1"/>
    <w:link w:val="gemAufzhlung"/>
    <w:rsid w:val="005E5C9B"/>
    <w:rPr>
      <w:rFonts w:ascii="Arial" w:eastAsia="MS Mincho" w:hAnsi="Arial"/>
      <w:sz w:val="22"/>
      <w:szCs w:val="24"/>
    </w:rPr>
  </w:style>
  <w:style w:type="paragraph" w:customStyle="1" w:styleId="Gliederung">
    <w:name w:val="Gliederung"/>
    <w:rsid w:val="0098496E"/>
    <w:pPr>
      <w:spacing w:before="240" w:after="120"/>
    </w:pPr>
    <w:rPr>
      <w:rFonts w:ascii="TimesNewRomanPS" w:hAnsi="TimesNewRomanPS"/>
    </w:r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link w:val="FunotentextZchn"/>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FE1E42"/>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uiPriority w:val="39"/>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uiPriority w:val="39"/>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uiPriority w:val="39"/>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uiPriority w:val="39"/>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5337CB"/>
    <w:rPr>
      <w:rFonts w:ascii="Arial" w:eastAsia="MS Mincho" w:hAnsi="Arial" w:cs="Arial"/>
      <w:b/>
      <w:bCs/>
      <w:iCs/>
      <w:sz w:val="26"/>
      <w:szCs w:val="24"/>
    </w:rPr>
  </w:style>
  <w:style w:type="character" w:customStyle="1" w:styleId="BeschriftungZchn">
    <w:name w:val="Beschriftung Zchn"/>
    <w:aliases w:val="Bilder Zchn,Bilder + Zentriert + Zentriert Zchn,Bilder1 Zchn,Tabelle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Fett" w:eastAsia="MS Mincho" w:hAnsi="Arial Fett"/>
      <w:b/>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5"/>
      </w:numPr>
      <w:spacing w:after="0"/>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FE1E42"/>
    <w:rPr>
      <w:rFonts w:ascii="Arial" w:eastAsia="MS Mincho" w:hAnsi="Arial"/>
      <w:i/>
      <w:vanish/>
      <w:color w:val="0000FF"/>
      <w:szCs w:val="24"/>
    </w:rPr>
  </w:style>
  <w:style w:type="character" w:customStyle="1" w:styleId="gemBeschriftungZchn">
    <w:name w:val="gem_Beschriftung Zchn"/>
    <w:link w:val="gemBeschriftung"/>
    <w:rsid w:val="00FF4563"/>
    <w:rPr>
      <w:rFonts w:ascii="Arial" w:eastAsia="MS Mincho" w:hAnsi="Arial"/>
      <w:b/>
      <w:bCs/>
      <w:lang w:val="de-DE" w:eastAsia="de-DE" w:bidi="ar-SA"/>
    </w:rPr>
  </w:style>
  <w:style w:type="character" w:customStyle="1" w:styleId="gemTab9ptZchn">
    <w:name w:val="gem_Tab_9pt Zchn"/>
    <w:link w:val="gemTab9pt"/>
    <w:rsid w:val="00FF4563"/>
    <w:rPr>
      <w:rFonts w:ascii="Arial" w:eastAsia="MS Mincho" w:hAnsi="Arial"/>
      <w:sz w:val="18"/>
      <w:szCs w:val="24"/>
      <w:lang w:val="de-DE" w:eastAsia="de-DE" w:bidi="ar-SA"/>
    </w:rPr>
  </w:style>
  <w:style w:type="paragraph" w:customStyle="1" w:styleId="gemTabelle">
    <w:name w:val="gem_Tabelle"/>
    <w:basedOn w:val="Standard"/>
    <w:rsid w:val="000A4973"/>
    <w:pPr>
      <w:keepNext/>
      <w:spacing w:before="180"/>
    </w:pPr>
  </w:style>
  <w:style w:type="character" w:customStyle="1" w:styleId="gem5Zchn">
    <w:name w:val="gem_Ü5 Zchn"/>
    <w:link w:val="gem5"/>
    <w:rsid w:val="00680ED8"/>
    <w:rPr>
      <w:rFonts w:ascii="Arial" w:eastAsia="MS Mincho" w:hAnsi="Arial"/>
      <w:i/>
      <w:szCs w:val="22"/>
    </w:rPr>
  </w:style>
  <w:style w:type="paragraph" w:customStyle="1" w:styleId="gem6Anhang">
    <w:name w:val="gem_Ü6_Anhang"/>
    <w:basedOn w:val="berschrift6"/>
    <w:rsid w:val="00F65FB4"/>
    <w:pPr>
      <w:numPr>
        <w:ilvl w:val="0"/>
        <w:numId w:val="0"/>
      </w:numPr>
      <w:tabs>
        <w:tab w:val="num" w:pos="1296"/>
      </w:tabs>
      <w:ind w:left="1296" w:hanging="1296"/>
    </w:pPr>
  </w:style>
  <w:style w:type="paragraph" w:customStyle="1" w:styleId="Formatvorlagegem4Block">
    <w:name w:val="Formatvorlage gem_Ü4 + Block"/>
    <w:basedOn w:val="gem4"/>
    <w:rsid w:val="00F65FB4"/>
    <w:pPr>
      <w:jc w:val="both"/>
    </w:pPr>
    <w:rPr>
      <w:bCs w:val="0"/>
    </w:rPr>
  </w:style>
  <w:style w:type="character" w:customStyle="1" w:styleId="gemListingZchn">
    <w:name w:val="gem_Listing Zchn"/>
    <w:link w:val="gemListing"/>
    <w:rsid w:val="002B75DC"/>
    <w:rPr>
      <w:rFonts w:ascii="Courier" w:eastAsia="MS Mincho" w:hAnsi="Courier"/>
      <w:noProof/>
      <w:sz w:val="18"/>
      <w:szCs w:val="18"/>
      <w:shd w:val="clear" w:color="auto" w:fill="F2F2F2"/>
      <w:lang w:val="en-US"/>
    </w:rPr>
  </w:style>
  <w:style w:type="paragraph" w:customStyle="1" w:styleId="gemAfoHead">
    <w:name w:val="gem_Afo_Head"/>
    <w:basedOn w:val="gemStandard"/>
    <w:link w:val="gemAfoHeadZchn"/>
    <w:rsid w:val="00083DB1"/>
    <w:pPr>
      <w:keepNext/>
      <w:tabs>
        <w:tab w:val="left" w:pos="567"/>
      </w:tabs>
      <w:ind w:left="567" w:hanging="567"/>
    </w:pPr>
    <w:rPr>
      <w:b/>
    </w:rPr>
  </w:style>
  <w:style w:type="paragraph" w:customStyle="1" w:styleId="gemAfoText">
    <w:name w:val="gem_Afo_Text"/>
    <w:basedOn w:val="gemEinzug"/>
    <w:next w:val="gemStandard"/>
    <w:rsid w:val="000955EC"/>
  </w:style>
  <w:style w:type="character" w:customStyle="1" w:styleId="FunotentextZchn">
    <w:name w:val="Fußnotentext Zchn"/>
    <w:link w:val="Funotentext"/>
    <w:semiHidden/>
    <w:locked/>
    <w:rsid w:val="00CC0537"/>
    <w:rPr>
      <w:rFonts w:ascii="Helvetica" w:hAnsi="Helvetica"/>
      <w:lang w:val="de-DE" w:eastAsia="de-DE" w:bidi="ar-SA"/>
    </w:rPr>
  </w:style>
  <w:style w:type="character" w:styleId="HTMLCode">
    <w:name w:val="HTML Code"/>
    <w:rsid w:val="00CC0537"/>
    <w:rPr>
      <w:rFonts w:ascii="Courier New" w:eastAsia="Times New Roman" w:hAnsi="Courier New" w:cs="Courier New"/>
      <w:sz w:val="20"/>
      <w:szCs w:val="20"/>
    </w:rPr>
  </w:style>
  <w:style w:type="paragraph" w:customStyle="1" w:styleId="gemAufzhlung0">
    <w:name w:val="gem_Aufzählung 0"/>
    <w:basedOn w:val="gemAufzhlung"/>
    <w:rsid w:val="005C5E93"/>
    <w:pPr>
      <w:numPr>
        <w:numId w:val="11"/>
      </w:numPr>
      <w:tabs>
        <w:tab w:val="left" w:pos="284"/>
      </w:tabs>
    </w:pPr>
    <w:rPr>
      <w:rFonts w:eastAsia="Times New Roman"/>
      <w:szCs w:val="20"/>
    </w:rPr>
  </w:style>
  <w:style w:type="character" w:customStyle="1" w:styleId="gemStd10ptZchn">
    <w:name w:val="gem_Std_10pt Zchn"/>
    <w:basedOn w:val="gemStandardZchn"/>
    <w:link w:val="gemStd10pt"/>
    <w:rsid w:val="000C7D9D"/>
    <w:rPr>
      <w:rFonts w:ascii="Arial" w:eastAsia="MS Mincho" w:hAnsi="Arial"/>
      <w:sz w:val="22"/>
      <w:szCs w:val="24"/>
    </w:rPr>
  </w:style>
  <w:style w:type="character" w:customStyle="1" w:styleId="gemTab10ptZchnZchn">
    <w:name w:val="gem_Tab_10pt Zchn Zchn"/>
    <w:link w:val="gemTab10pt"/>
    <w:rsid w:val="00626ED0"/>
    <w:rPr>
      <w:rFonts w:ascii="Arial" w:eastAsia="MS Mincho" w:hAnsi="Arial"/>
      <w:szCs w:val="24"/>
    </w:rPr>
  </w:style>
  <w:style w:type="character" w:customStyle="1" w:styleId="KommentartextZchn">
    <w:name w:val="Kommentartext Zchn"/>
    <w:link w:val="Kommentartext"/>
    <w:semiHidden/>
    <w:locked/>
    <w:rsid w:val="00214B22"/>
    <w:rPr>
      <w:rFonts w:ascii="Arial" w:eastAsia="MS Mincho" w:hAnsi="Arial"/>
      <w:lang w:val="de-DE" w:eastAsia="de-DE" w:bidi="ar-SA"/>
    </w:rPr>
  </w:style>
  <w:style w:type="character" w:customStyle="1" w:styleId="gemTab10ptZchn">
    <w:name w:val="gem_Tab_10pt Zchn"/>
    <w:rsid w:val="00E63201"/>
    <w:rPr>
      <w:rFonts w:ascii="Arial" w:eastAsia="MS Mincho" w:hAnsi="Arial"/>
      <w:szCs w:val="24"/>
      <w:lang w:val="de-DE" w:eastAsia="de-DE" w:bidi="ar-SA"/>
    </w:rPr>
  </w:style>
  <w:style w:type="character" w:customStyle="1" w:styleId="gemAufzhlungZchn">
    <w:name w:val="gem_Aufzählung Zchn"/>
    <w:rsid w:val="00602EC4"/>
    <w:rPr>
      <w:rFonts w:ascii="Arial" w:eastAsia="MS Mincho" w:hAnsi="Arial"/>
      <w:sz w:val="22"/>
      <w:szCs w:val="24"/>
      <w:lang w:val="de-DE" w:eastAsia="de-DE" w:bidi="ar-SA"/>
    </w:rPr>
  </w:style>
  <w:style w:type="character" w:styleId="Hervorhebung">
    <w:name w:val="Emphasis"/>
    <w:qFormat/>
    <w:rsid w:val="000B2158"/>
    <w:rPr>
      <w:i/>
      <w:iCs/>
    </w:rPr>
  </w:style>
  <w:style w:type="paragraph" w:customStyle="1" w:styleId="gemAufzhlung00">
    <w:name w:val="gem_Aufzählung_0"/>
    <w:basedOn w:val="gemStandard"/>
    <w:rsid w:val="00D42DBB"/>
    <w:pPr>
      <w:numPr>
        <w:numId w:val="7"/>
      </w:numPr>
    </w:pPr>
    <w:rPr>
      <w:lang w:eastAsia="en-US"/>
    </w:rPr>
  </w:style>
  <w:style w:type="paragraph" w:customStyle="1" w:styleId="gemTab9Liste">
    <w:name w:val="gem_Tab_9_Liste"/>
    <w:qFormat/>
    <w:rsid w:val="00510379"/>
    <w:pPr>
      <w:numPr>
        <w:numId w:val="8"/>
      </w:numPr>
      <w:ind w:right="113"/>
    </w:pPr>
    <w:rPr>
      <w:rFonts w:ascii="Arial" w:eastAsia="MS Mincho" w:hAnsi="Arial"/>
      <w:sz w:val="18"/>
      <w:szCs w:val="24"/>
    </w:rPr>
  </w:style>
  <w:style w:type="paragraph" w:customStyle="1" w:styleId="gemAFOHeader">
    <w:name w:val="gemAFO_Header"/>
    <w:basedOn w:val="gemStandard"/>
    <w:next w:val="gemEinzug"/>
    <w:rsid w:val="00DE0E45"/>
    <w:pPr>
      <w:keepNext/>
      <w:tabs>
        <w:tab w:val="left" w:pos="567"/>
      </w:tabs>
      <w:ind w:left="567" w:hanging="567"/>
    </w:pPr>
    <w:rPr>
      <w:rFonts w:ascii="Arial Fett" w:hAnsi="Arial Fett"/>
      <w:b/>
    </w:rPr>
  </w:style>
  <w:style w:type="paragraph" w:customStyle="1" w:styleId="gemTab10Liste">
    <w:name w:val="gem_Tab_10_Liste"/>
    <w:basedOn w:val="gemStandard"/>
    <w:rsid w:val="0046779D"/>
    <w:pPr>
      <w:numPr>
        <w:numId w:val="9"/>
      </w:numPr>
      <w:spacing w:before="0" w:after="0"/>
      <w:ind w:right="113"/>
    </w:pPr>
    <w:rPr>
      <w:sz w:val="20"/>
    </w:rPr>
  </w:style>
  <w:style w:type="paragraph" w:customStyle="1" w:styleId="gemTab10Listennummera">
    <w:name w:val="gem_Tab_10_Listennummer_a"/>
    <w:basedOn w:val="Standard"/>
    <w:autoRedefine/>
    <w:qFormat/>
    <w:rsid w:val="00515875"/>
    <w:pPr>
      <w:numPr>
        <w:numId w:val="10"/>
      </w:numPr>
      <w:spacing w:after="0"/>
      <w:contextualSpacing/>
      <w:textboxTightWrap w:val="lastLineOnly"/>
    </w:pPr>
    <w:rPr>
      <w:rFonts w:eastAsia="Times New Roman" w:cs="Arial"/>
      <w:sz w:val="20"/>
    </w:rPr>
  </w:style>
  <w:style w:type="paragraph" w:styleId="StandardWeb">
    <w:name w:val="Normal (Web)"/>
    <w:basedOn w:val="Standard"/>
    <w:uiPriority w:val="99"/>
    <w:rsid w:val="00A41903"/>
    <w:pPr>
      <w:spacing w:before="100" w:beforeAutospacing="1" w:after="100" w:afterAutospacing="1"/>
    </w:pPr>
    <w:rPr>
      <w:rFonts w:ascii="Times New Roman" w:hAnsi="Times New Roman"/>
      <w:sz w:val="24"/>
    </w:rPr>
  </w:style>
  <w:style w:type="paragraph" w:customStyle="1" w:styleId="MittleresRaster3-Akzent51">
    <w:name w:val="Mittleres Raster 3 - Akzent 51"/>
    <w:hidden/>
    <w:uiPriority w:val="99"/>
    <w:semiHidden/>
    <w:rsid w:val="00530D99"/>
    <w:rPr>
      <w:rFonts w:ascii="Arial" w:eastAsia="MS Mincho" w:hAnsi="Arial"/>
      <w:sz w:val="22"/>
      <w:szCs w:val="24"/>
    </w:rPr>
  </w:style>
  <w:style w:type="paragraph" w:customStyle="1" w:styleId="gemtabohneCourierNew">
    <w:name w:val="gem_tab_ohne + Courier New"/>
    <w:basedOn w:val="gemtabohne"/>
    <w:rsid w:val="00536500"/>
    <w:rPr>
      <w:rFonts w:ascii="Courier New" w:hAnsi="Courier New"/>
    </w:rPr>
  </w:style>
  <w:style w:type="paragraph" w:customStyle="1" w:styleId="HelleSchattierung-Akzent51">
    <w:name w:val="Helle Schattierung - Akzent 51"/>
    <w:hidden/>
    <w:uiPriority w:val="99"/>
    <w:semiHidden/>
    <w:rsid w:val="006C36D6"/>
    <w:rPr>
      <w:rFonts w:ascii="Arial" w:eastAsia="MS Mincho" w:hAnsi="Arial"/>
      <w:sz w:val="22"/>
      <w:szCs w:val="24"/>
    </w:rPr>
  </w:style>
  <w:style w:type="character" w:customStyle="1" w:styleId="gemAfoHeadZchn">
    <w:name w:val="gem_Afo_Head Zchn"/>
    <w:link w:val="gemAfoHead"/>
    <w:rsid w:val="00456D94"/>
    <w:rPr>
      <w:rFonts w:ascii="Arial" w:eastAsia="MS Mincho" w:hAnsi="Arial"/>
      <w:b/>
      <w:sz w:val="22"/>
      <w:szCs w:val="24"/>
      <w:lang w:val="de-DE" w:eastAsia="de-DE" w:bidi="ar-SA"/>
    </w:rPr>
  </w:style>
  <w:style w:type="paragraph" w:customStyle="1" w:styleId="MittlereListe1-Akzent41">
    <w:name w:val="Mittlere Liste 1 - Akzent 41"/>
    <w:hidden/>
    <w:uiPriority w:val="99"/>
    <w:semiHidden/>
    <w:rsid w:val="00ED0A6B"/>
    <w:rPr>
      <w:rFonts w:ascii="Arial" w:eastAsia="MS Mincho" w:hAnsi="Arial"/>
      <w:sz w:val="22"/>
      <w:szCs w:val="24"/>
    </w:rPr>
  </w:style>
  <w:style w:type="character" w:customStyle="1" w:styleId="FuzeileZchn">
    <w:name w:val="Fußzeile Zchn"/>
    <w:link w:val="Fuzeile"/>
    <w:rsid w:val="00226159"/>
    <w:rPr>
      <w:rFonts w:ascii="Arial" w:eastAsia="MS Mincho" w:hAnsi="Arial"/>
      <w:sz w:val="16"/>
      <w:szCs w:val="14"/>
    </w:rPr>
  </w:style>
  <w:style w:type="paragraph" w:customStyle="1" w:styleId="DunkleListe-Akzent31">
    <w:name w:val="Dunkle Liste - Akzent 31"/>
    <w:hidden/>
    <w:uiPriority w:val="99"/>
    <w:semiHidden/>
    <w:rsid w:val="00D645FF"/>
    <w:rPr>
      <w:rFonts w:ascii="Arial" w:eastAsia="MS Mincho" w:hAnsi="Arial"/>
      <w:sz w:val="22"/>
      <w:szCs w:val="24"/>
    </w:rPr>
  </w:style>
  <w:style w:type="paragraph" w:customStyle="1" w:styleId="FormatvorlagegemtabohneRechts02cm">
    <w:name w:val="Formatvorlage gem_tab_ohne + Rechts:  02 cm"/>
    <w:basedOn w:val="gemtabohne"/>
    <w:rsid w:val="008E563B"/>
    <w:pPr>
      <w:ind w:right="113"/>
    </w:pPr>
    <w:rPr>
      <w:rFonts w:cs="Times New Roman"/>
      <w:bCs w:val="0"/>
    </w:rPr>
  </w:style>
  <w:style w:type="paragraph" w:customStyle="1" w:styleId="HelleListe-Akzent31">
    <w:name w:val="Helle Liste - Akzent 31"/>
    <w:hidden/>
    <w:uiPriority w:val="99"/>
    <w:semiHidden/>
    <w:rsid w:val="009874F5"/>
    <w:rPr>
      <w:rFonts w:ascii="Arial" w:eastAsia="MS Mincho" w:hAnsi="Arial"/>
      <w:sz w:val="22"/>
      <w:szCs w:val="24"/>
    </w:rPr>
  </w:style>
  <w:style w:type="paragraph" w:customStyle="1" w:styleId="MittlereListe2-Akzent21">
    <w:name w:val="Mittlere Liste 2 - Akzent 21"/>
    <w:hidden/>
    <w:uiPriority w:val="99"/>
    <w:semiHidden/>
    <w:rsid w:val="00A821FC"/>
    <w:rPr>
      <w:rFonts w:ascii="Arial" w:eastAsia="MS Mincho" w:hAnsi="Arial"/>
      <w:sz w:val="22"/>
      <w:szCs w:val="24"/>
    </w:rPr>
  </w:style>
  <w:style w:type="paragraph" w:styleId="berarbeitung">
    <w:name w:val="Revision"/>
    <w:hidden/>
    <w:uiPriority w:val="99"/>
    <w:semiHidden/>
    <w:rsid w:val="00943301"/>
    <w:rPr>
      <w:rFonts w:ascii="Arial" w:eastAsia="MS Mincho" w:hAnsi="Arial"/>
      <w:sz w:val="22"/>
      <w:szCs w:val="24"/>
    </w:rPr>
  </w:style>
  <w:style w:type="paragraph" w:styleId="Listennummer">
    <w:name w:val="List Number"/>
    <w:basedOn w:val="Standard"/>
    <w:rsid w:val="007A7CE8"/>
    <w:pPr>
      <w:tabs>
        <w:tab w:val="num" w:pos="2160"/>
      </w:tabs>
      <w:spacing w:before="0" w:after="120"/>
      <w:ind w:left="2160" w:hanging="360"/>
    </w:pPr>
  </w:style>
  <w:style w:type="paragraph" w:customStyle="1" w:styleId="gemKomTab">
    <w:name w:val="gem_KomTab"/>
    <w:basedOn w:val="Standard"/>
    <w:rsid w:val="000271DB"/>
    <w:pPr>
      <w:spacing w:after="0"/>
    </w:pPr>
    <w:rPr>
      <w:rFonts w:eastAsia="Times New Roman" w:cs="Arial"/>
      <w:color w:val="000000"/>
      <w:sz w:val="18"/>
      <w:szCs w:val="16"/>
    </w:rPr>
  </w:style>
  <w:style w:type="character" w:customStyle="1" w:styleId="VerbatimChar">
    <w:name w:val="Verbatim Char"/>
    <w:link w:val="SourceCode"/>
    <w:locked/>
    <w:rsid w:val="00B02564"/>
    <w:rPr>
      <w:rFonts w:ascii="Consolas" w:eastAsia="MS Mincho" w:hAnsi="Consolas" w:cs="Consolas"/>
      <w:i/>
      <w:sz w:val="22"/>
    </w:rPr>
  </w:style>
  <w:style w:type="paragraph" w:customStyle="1" w:styleId="SourceCode">
    <w:name w:val="Source Code"/>
    <w:basedOn w:val="Standard"/>
    <w:link w:val="VerbatimChar"/>
    <w:rsid w:val="00B02564"/>
    <w:pPr>
      <w:wordWrap w:val="0"/>
      <w:spacing w:before="0" w:after="200"/>
    </w:pPr>
    <w:rPr>
      <w:rFonts w:ascii="Consolas" w:hAnsi="Consolas" w:cs="Consolas"/>
      <w:i/>
      <w:szCs w:val="20"/>
    </w:rPr>
  </w:style>
  <w:style w:type="character" w:customStyle="1" w:styleId="KeywordTok">
    <w:name w:val="KeywordTok"/>
    <w:rsid w:val="00B02564"/>
    <w:rPr>
      <w:rFonts w:ascii="Consolas" w:eastAsia="MS Mincho" w:hAnsi="Consolas" w:cs="Consolas"/>
      <w:b/>
      <w:bCs w:val="0"/>
      <w:i/>
      <w:color w:val="007020"/>
      <w:sz w:val="22"/>
    </w:rPr>
  </w:style>
  <w:style w:type="character" w:customStyle="1" w:styleId="DataTypeTok">
    <w:name w:val="DataTypeTok"/>
    <w:rsid w:val="00B02564"/>
    <w:rPr>
      <w:rFonts w:ascii="Consolas" w:eastAsia="MS Mincho" w:hAnsi="Consolas" w:cs="Consolas"/>
      <w:b w:val="0"/>
      <w:bCs w:val="0"/>
      <w:i/>
      <w:color w:val="902000"/>
      <w:sz w:val="22"/>
    </w:rPr>
  </w:style>
  <w:style w:type="character" w:customStyle="1" w:styleId="DecValTok">
    <w:name w:val="DecValTok"/>
    <w:rsid w:val="00B02564"/>
    <w:rPr>
      <w:rFonts w:ascii="Consolas" w:eastAsia="MS Mincho" w:hAnsi="Consolas" w:cs="Consolas"/>
      <w:b w:val="0"/>
      <w:bCs w:val="0"/>
      <w:i/>
      <w:color w:val="40A070"/>
      <w:sz w:val="22"/>
    </w:rPr>
  </w:style>
  <w:style w:type="character" w:customStyle="1" w:styleId="StringTok">
    <w:name w:val="StringTok"/>
    <w:rsid w:val="00B02564"/>
    <w:rPr>
      <w:rFonts w:ascii="Consolas" w:eastAsia="MS Mincho" w:hAnsi="Consolas" w:cs="Consolas"/>
      <w:b w:val="0"/>
      <w:bCs w:val="0"/>
      <w:i/>
      <w:color w:val="4070A0"/>
      <w:sz w:val="22"/>
    </w:rPr>
  </w:style>
  <w:style w:type="character" w:customStyle="1" w:styleId="SpecialStringTok">
    <w:name w:val="SpecialStringTok"/>
    <w:rsid w:val="00B02564"/>
    <w:rPr>
      <w:rFonts w:ascii="Consolas" w:eastAsia="MS Mincho" w:hAnsi="Consolas" w:cs="Consolas"/>
      <w:b w:val="0"/>
      <w:bCs w:val="0"/>
      <w:i/>
      <w:color w:val="BB6688"/>
      <w:sz w:val="22"/>
    </w:rPr>
  </w:style>
  <w:style w:type="character" w:customStyle="1" w:styleId="OtherTok">
    <w:name w:val="OtherTok"/>
    <w:rsid w:val="00B02564"/>
    <w:rPr>
      <w:rFonts w:ascii="Consolas" w:eastAsia="MS Mincho" w:hAnsi="Consolas" w:cs="Consolas"/>
      <w:b w:val="0"/>
      <w:bCs w:val="0"/>
      <w:i/>
      <w:color w:val="007020"/>
      <w:sz w:val="22"/>
    </w:rPr>
  </w:style>
  <w:style w:type="character" w:customStyle="1" w:styleId="VariableTok">
    <w:name w:val="VariableTok"/>
    <w:rsid w:val="00B02564"/>
    <w:rPr>
      <w:rFonts w:ascii="Consolas" w:eastAsia="MS Mincho" w:hAnsi="Consolas" w:cs="Consolas"/>
      <w:b w:val="0"/>
      <w:bCs w:val="0"/>
      <w:i/>
      <w:color w:val="19177C"/>
      <w:sz w:val="22"/>
    </w:rPr>
  </w:style>
  <w:style w:type="character" w:customStyle="1" w:styleId="OperatorTok">
    <w:name w:val="OperatorTok"/>
    <w:rsid w:val="00B02564"/>
    <w:rPr>
      <w:rFonts w:ascii="Consolas" w:eastAsia="MS Mincho" w:hAnsi="Consolas" w:cs="Consolas"/>
      <w:b w:val="0"/>
      <w:bCs w:val="0"/>
      <w:i/>
      <w:color w:val="666666"/>
      <w:sz w:val="22"/>
    </w:rPr>
  </w:style>
  <w:style w:type="character" w:customStyle="1" w:styleId="AttributeTok">
    <w:name w:val="AttributeTok"/>
    <w:rsid w:val="00B02564"/>
    <w:rPr>
      <w:rFonts w:ascii="Consolas" w:eastAsia="MS Mincho" w:hAnsi="Consolas" w:cs="Consolas"/>
      <w:b w:val="0"/>
      <w:bCs w:val="0"/>
      <w:i/>
      <w:color w:val="7D9029"/>
      <w:sz w:val="22"/>
    </w:rPr>
  </w:style>
  <w:style w:type="character" w:customStyle="1" w:styleId="NormalTok">
    <w:name w:val="NormalTok"/>
    <w:rsid w:val="00B02564"/>
  </w:style>
  <w:style w:type="character" w:customStyle="1" w:styleId="gemBeschriftungZchn1">
    <w:name w:val="gem_Beschriftung Zchn1"/>
    <w:rsid w:val="00560D17"/>
    <w:rPr>
      <w:rFonts w:ascii="Arial" w:eastAsia="MS Mincho" w:hAnsi="Arial"/>
      <w:b/>
      <w:bCs/>
      <w:lang w:val="de-DE" w:eastAsia="de-DE" w:bidi="ar-SA"/>
    </w:rPr>
  </w:style>
  <w:style w:type="paragraph" w:customStyle="1" w:styleId="gemtabohne0">
    <w:name w:val="gemtabohne"/>
    <w:basedOn w:val="Standard"/>
    <w:rsid w:val="00560D17"/>
    <w:pPr>
      <w:autoSpaceDE w:val="0"/>
      <w:autoSpaceDN w:val="0"/>
    </w:pPr>
    <w:rPr>
      <w:rFonts w:eastAsia="Times New Roman" w:cs="Arial"/>
      <w:szCs w:val="22"/>
      <w:lang w:eastAsia="en-US"/>
    </w:rPr>
  </w:style>
  <w:style w:type="character" w:customStyle="1" w:styleId="gemTab10ptChar">
    <w:name w:val="gem_Tab_10pt Char"/>
    <w:rsid w:val="00D61F0B"/>
    <w:rPr>
      <w:rFonts w:ascii="Arial" w:eastAsia="MS Mincho" w:hAnsi="Arial"/>
      <w:sz w:val="22"/>
      <w:szCs w:val="24"/>
      <w:lang w:val="de-DE" w:eastAsia="de-DE" w:bidi="ar-SA"/>
    </w:rPr>
  </w:style>
  <w:style w:type="character" w:customStyle="1" w:styleId="highlight">
    <w:name w:val="highlight"/>
    <w:rsid w:val="00B92F2C"/>
  </w:style>
  <w:style w:type="character" w:customStyle="1" w:styleId="gemnonum2Zchn">
    <w:name w:val="gem_nonum_Ü2 Zchn"/>
    <w:link w:val="gemnonum2"/>
    <w:locked/>
    <w:rsid w:val="000F0D6C"/>
    <w:rPr>
      <w:rFonts w:ascii="Arial Fett" w:eastAsia="MS Mincho" w:hAnsi="Arial Fett" w:cs="Arial"/>
      <w:b/>
      <w:bCs/>
      <w:iCs/>
      <w:sz w:val="26"/>
      <w:szCs w:val="24"/>
    </w:rPr>
  </w:style>
  <w:style w:type="character" w:customStyle="1" w:styleId="KopfzeileZchn">
    <w:name w:val="Kopfzeile Zchn"/>
    <w:link w:val="Kopfzeile"/>
    <w:uiPriority w:val="99"/>
    <w:rsid w:val="00EB3D0A"/>
    <w:rPr>
      <w:rFonts w:ascii="Arial" w:eastAsia="MS Mincho" w:hAnsi="Arial"/>
      <w:sz w:val="16"/>
      <w:szCs w:val="16"/>
    </w:rPr>
  </w:style>
  <w:style w:type="paragraph" w:customStyle="1" w:styleId="FormatvorlagegemStandardFett">
    <w:name w:val="Formatvorlage gem_Standard + Fett"/>
    <w:basedOn w:val="gemStandard"/>
    <w:rsid w:val="007559CC"/>
    <w:rPr>
      <w:b/>
      <w:bCs/>
    </w:rPr>
  </w:style>
  <w:style w:type="paragraph" w:styleId="Titel">
    <w:name w:val="Title"/>
    <w:basedOn w:val="Standard"/>
    <w:next w:val="Standard"/>
    <w:link w:val="TitelZchn"/>
    <w:uiPriority w:val="10"/>
    <w:qFormat/>
    <w:rsid w:val="001B163D"/>
    <w:pPr>
      <w:keepNext/>
      <w:spacing w:before="360" w:after="120"/>
      <w:jc w:val="center"/>
    </w:pPr>
    <w:rPr>
      <w:rFonts w:eastAsia="Times New Roman"/>
      <w:b/>
      <w:sz w:val="28"/>
      <w:szCs w:val="52"/>
      <w:lang w:eastAsia="en-US"/>
    </w:rPr>
  </w:style>
  <w:style w:type="character" w:customStyle="1" w:styleId="TitelZchn">
    <w:name w:val="Titel Zchn"/>
    <w:link w:val="Titel"/>
    <w:uiPriority w:val="10"/>
    <w:rsid w:val="001B163D"/>
    <w:rPr>
      <w:rFonts w:ascii="Arial" w:hAnsi="Arial"/>
      <w:b/>
      <w:sz w:val="28"/>
      <w:szCs w:val="52"/>
      <w:lang w:eastAsia="en-US"/>
    </w:rPr>
  </w:style>
  <w:style w:type="character" w:customStyle="1" w:styleId="berschrift1Zchn">
    <w:name w:val="Überschrift 1 Zchn"/>
    <w:link w:val="berschrift1"/>
    <w:uiPriority w:val="9"/>
    <w:rsid w:val="001B163D"/>
    <w:rPr>
      <w:rFonts w:ascii="Arial" w:hAnsi="Arial"/>
      <w:b/>
      <w:sz w:val="28"/>
      <w:szCs w:val="32"/>
      <w:lang w:eastAsia="en-US"/>
    </w:rPr>
  </w:style>
  <w:style w:type="character" w:customStyle="1" w:styleId="berschrift2Zchn">
    <w:name w:val="Überschrift 2 Zchn"/>
    <w:link w:val="berschrift2"/>
    <w:uiPriority w:val="9"/>
    <w:rsid w:val="001B163D"/>
    <w:rPr>
      <w:rFonts w:ascii="Arial" w:hAnsi="Arial"/>
      <w:b/>
      <w:sz w:val="26"/>
      <w:szCs w:val="26"/>
      <w:lang w:eastAsia="en-US"/>
    </w:rPr>
  </w:style>
  <w:style w:type="character" w:customStyle="1" w:styleId="berschrift3Zchn">
    <w:name w:val="Überschrift 3 Zchn"/>
    <w:link w:val="berschrift3"/>
    <w:uiPriority w:val="9"/>
    <w:rsid w:val="001B163D"/>
    <w:rPr>
      <w:rFonts w:ascii="Arial" w:hAnsi="Arial"/>
      <w:b/>
      <w:sz w:val="24"/>
      <w:szCs w:val="24"/>
      <w:lang w:eastAsia="en-US"/>
    </w:rPr>
  </w:style>
  <w:style w:type="character" w:customStyle="1" w:styleId="berschrift4Zchn">
    <w:name w:val="Überschrift 4 Zchn"/>
    <w:link w:val="berschrift4"/>
    <w:uiPriority w:val="9"/>
    <w:rsid w:val="001B163D"/>
    <w:rPr>
      <w:rFonts w:ascii="Arial" w:hAnsi="Arial"/>
      <w:b/>
      <w:iCs/>
      <w:sz w:val="22"/>
      <w:szCs w:val="24"/>
      <w:lang w:eastAsia="en-US"/>
    </w:rPr>
  </w:style>
  <w:style w:type="character" w:customStyle="1" w:styleId="berschrift5Zchn">
    <w:name w:val="Überschrift 5 Zchn"/>
    <w:link w:val="berschrift5"/>
    <w:uiPriority w:val="9"/>
    <w:rsid w:val="001B163D"/>
    <w:rPr>
      <w:rFonts w:ascii="Arial" w:hAnsi="Arial"/>
      <w:i/>
      <w:sz w:val="22"/>
      <w:szCs w:val="24"/>
      <w:lang w:eastAsia="en-US"/>
    </w:rPr>
  </w:style>
  <w:style w:type="character" w:customStyle="1" w:styleId="berschrift6Zchn">
    <w:name w:val="Überschrift 6 Zchn"/>
    <w:link w:val="berschrift6"/>
    <w:uiPriority w:val="9"/>
    <w:rsid w:val="001B163D"/>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004">
      <w:bodyDiv w:val="1"/>
      <w:marLeft w:val="0"/>
      <w:marRight w:val="0"/>
      <w:marTop w:val="0"/>
      <w:marBottom w:val="0"/>
      <w:divBdr>
        <w:top w:val="none" w:sz="0" w:space="0" w:color="auto"/>
        <w:left w:val="none" w:sz="0" w:space="0" w:color="auto"/>
        <w:bottom w:val="none" w:sz="0" w:space="0" w:color="auto"/>
        <w:right w:val="none" w:sz="0" w:space="0" w:color="auto"/>
      </w:divBdr>
    </w:div>
    <w:div w:id="24058585">
      <w:bodyDiv w:val="1"/>
      <w:marLeft w:val="0"/>
      <w:marRight w:val="0"/>
      <w:marTop w:val="0"/>
      <w:marBottom w:val="0"/>
      <w:divBdr>
        <w:top w:val="none" w:sz="0" w:space="0" w:color="auto"/>
        <w:left w:val="none" w:sz="0" w:space="0" w:color="auto"/>
        <w:bottom w:val="none" w:sz="0" w:space="0" w:color="auto"/>
        <w:right w:val="none" w:sz="0" w:space="0" w:color="auto"/>
      </w:divBdr>
    </w:div>
    <w:div w:id="46300548">
      <w:bodyDiv w:val="1"/>
      <w:marLeft w:val="0"/>
      <w:marRight w:val="0"/>
      <w:marTop w:val="0"/>
      <w:marBottom w:val="0"/>
      <w:divBdr>
        <w:top w:val="none" w:sz="0" w:space="0" w:color="auto"/>
        <w:left w:val="none" w:sz="0" w:space="0" w:color="auto"/>
        <w:bottom w:val="none" w:sz="0" w:space="0" w:color="auto"/>
        <w:right w:val="none" w:sz="0" w:space="0" w:color="auto"/>
      </w:divBdr>
    </w:div>
    <w:div w:id="65810392">
      <w:bodyDiv w:val="1"/>
      <w:marLeft w:val="0"/>
      <w:marRight w:val="0"/>
      <w:marTop w:val="0"/>
      <w:marBottom w:val="0"/>
      <w:divBdr>
        <w:top w:val="none" w:sz="0" w:space="0" w:color="auto"/>
        <w:left w:val="none" w:sz="0" w:space="0" w:color="auto"/>
        <w:bottom w:val="none" w:sz="0" w:space="0" w:color="auto"/>
        <w:right w:val="none" w:sz="0" w:space="0" w:color="auto"/>
      </w:divBdr>
      <w:divsChild>
        <w:div w:id="372969266">
          <w:marLeft w:val="0"/>
          <w:marRight w:val="0"/>
          <w:marTop w:val="0"/>
          <w:marBottom w:val="0"/>
          <w:divBdr>
            <w:top w:val="none" w:sz="0" w:space="0" w:color="auto"/>
            <w:left w:val="none" w:sz="0" w:space="0" w:color="auto"/>
            <w:bottom w:val="none" w:sz="0" w:space="0" w:color="auto"/>
            <w:right w:val="none" w:sz="0" w:space="0" w:color="auto"/>
          </w:divBdr>
          <w:divsChild>
            <w:div w:id="2113669675">
              <w:marLeft w:val="0"/>
              <w:marRight w:val="0"/>
              <w:marTop w:val="0"/>
              <w:marBottom w:val="0"/>
              <w:divBdr>
                <w:top w:val="none" w:sz="0" w:space="0" w:color="auto"/>
                <w:left w:val="none" w:sz="0" w:space="0" w:color="auto"/>
                <w:bottom w:val="none" w:sz="0" w:space="0" w:color="auto"/>
                <w:right w:val="none" w:sz="0" w:space="0" w:color="auto"/>
              </w:divBdr>
              <w:divsChild>
                <w:div w:id="1668288543">
                  <w:marLeft w:val="0"/>
                  <w:marRight w:val="0"/>
                  <w:marTop w:val="0"/>
                  <w:marBottom w:val="0"/>
                  <w:divBdr>
                    <w:top w:val="none" w:sz="0" w:space="0" w:color="auto"/>
                    <w:left w:val="single" w:sz="6" w:space="0" w:color="D0D0D0"/>
                    <w:bottom w:val="single" w:sz="6" w:space="0" w:color="D0D0D0"/>
                    <w:right w:val="single" w:sz="6" w:space="0" w:color="D0D0D0"/>
                  </w:divBdr>
                  <w:divsChild>
                    <w:div w:id="1078940056">
                      <w:marLeft w:val="0"/>
                      <w:marRight w:val="0"/>
                      <w:marTop w:val="0"/>
                      <w:marBottom w:val="0"/>
                      <w:divBdr>
                        <w:top w:val="none" w:sz="0" w:space="0" w:color="auto"/>
                        <w:left w:val="none" w:sz="0" w:space="0" w:color="auto"/>
                        <w:bottom w:val="none" w:sz="0" w:space="0" w:color="auto"/>
                        <w:right w:val="none" w:sz="0" w:space="0" w:color="auto"/>
                      </w:divBdr>
                      <w:divsChild>
                        <w:div w:id="1601714498">
                          <w:marLeft w:val="0"/>
                          <w:marRight w:val="0"/>
                          <w:marTop w:val="0"/>
                          <w:marBottom w:val="0"/>
                          <w:divBdr>
                            <w:top w:val="none" w:sz="0" w:space="0" w:color="auto"/>
                            <w:left w:val="none" w:sz="0" w:space="0" w:color="auto"/>
                            <w:bottom w:val="none" w:sz="0" w:space="0" w:color="auto"/>
                            <w:right w:val="none" w:sz="0" w:space="0" w:color="auto"/>
                          </w:divBdr>
                          <w:divsChild>
                            <w:div w:id="788086300">
                              <w:marLeft w:val="0"/>
                              <w:marRight w:val="0"/>
                              <w:marTop w:val="0"/>
                              <w:marBottom w:val="0"/>
                              <w:divBdr>
                                <w:top w:val="single" w:sz="6" w:space="0" w:color="D0D0D0"/>
                                <w:left w:val="single" w:sz="6" w:space="0" w:color="D0D0D0"/>
                                <w:bottom w:val="single" w:sz="6" w:space="0" w:color="D0D0D0"/>
                                <w:right w:val="single" w:sz="6" w:space="0" w:color="D0D0D0"/>
                              </w:divBdr>
                              <w:divsChild>
                                <w:div w:id="37513241">
                                  <w:marLeft w:val="0"/>
                                  <w:marRight w:val="0"/>
                                  <w:marTop w:val="0"/>
                                  <w:marBottom w:val="0"/>
                                  <w:divBdr>
                                    <w:top w:val="none" w:sz="0" w:space="0" w:color="auto"/>
                                    <w:left w:val="none" w:sz="0" w:space="0" w:color="auto"/>
                                    <w:bottom w:val="none" w:sz="0" w:space="0" w:color="auto"/>
                                    <w:right w:val="none" w:sz="0" w:space="0" w:color="auto"/>
                                  </w:divBdr>
                                  <w:divsChild>
                                    <w:div w:id="1078986926">
                                      <w:marLeft w:val="0"/>
                                      <w:marRight w:val="0"/>
                                      <w:marTop w:val="0"/>
                                      <w:marBottom w:val="0"/>
                                      <w:divBdr>
                                        <w:top w:val="none" w:sz="0" w:space="0" w:color="auto"/>
                                        <w:left w:val="none" w:sz="0" w:space="0" w:color="auto"/>
                                        <w:bottom w:val="none" w:sz="0" w:space="0" w:color="auto"/>
                                        <w:right w:val="none" w:sz="0" w:space="0" w:color="auto"/>
                                      </w:divBdr>
                                      <w:divsChild>
                                        <w:div w:id="1210843828">
                                          <w:marLeft w:val="0"/>
                                          <w:marRight w:val="0"/>
                                          <w:marTop w:val="0"/>
                                          <w:marBottom w:val="0"/>
                                          <w:divBdr>
                                            <w:top w:val="none" w:sz="0" w:space="0" w:color="auto"/>
                                            <w:left w:val="single" w:sz="6" w:space="0" w:color="D0D0D0"/>
                                            <w:bottom w:val="single" w:sz="6" w:space="0" w:color="D0D0D0"/>
                                            <w:right w:val="single" w:sz="6" w:space="0" w:color="D0D0D0"/>
                                          </w:divBdr>
                                          <w:divsChild>
                                            <w:div w:id="2128114044">
                                              <w:marLeft w:val="0"/>
                                              <w:marRight w:val="0"/>
                                              <w:marTop w:val="0"/>
                                              <w:marBottom w:val="0"/>
                                              <w:divBdr>
                                                <w:top w:val="none" w:sz="0" w:space="0" w:color="auto"/>
                                                <w:left w:val="none" w:sz="0" w:space="0" w:color="auto"/>
                                                <w:bottom w:val="none" w:sz="0" w:space="0" w:color="auto"/>
                                                <w:right w:val="none" w:sz="0" w:space="0" w:color="auto"/>
                                              </w:divBdr>
                                              <w:divsChild>
                                                <w:div w:id="1210915425">
                                                  <w:marLeft w:val="0"/>
                                                  <w:marRight w:val="0"/>
                                                  <w:marTop w:val="0"/>
                                                  <w:marBottom w:val="0"/>
                                                  <w:divBdr>
                                                    <w:top w:val="none" w:sz="0" w:space="0" w:color="auto"/>
                                                    <w:left w:val="none" w:sz="0" w:space="0" w:color="auto"/>
                                                    <w:bottom w:val="none" w:sz="0" w:space="0" w:color="auto"/>
                                                    <w:right w:val="none" w:sz="0" w:space="0" w:color="auto"/>
                                                  </w:divBdr>
                                                  <w:divsChild>
                                                    <w:div w:id="1065027503">
                                                      <w:marLeft w:val="0"/>
                                                      <w:marRight w:val="0"/>
                                                      <w:marTop w:val="0"/>
                                                      <w:marBottom w:val="0"/>
                                                      <w:divBdr>
                                                        <w:top w:val="none" w:sz="0" w:space="0" w:color="auto"/>
                                                        <w:left w:val="none" w:sz="0" w:space="0" w:color="auto"/>
                                                        <w:bottom w:val="none" w:sz="0" w:space="0" w:color="auto"/>
                                                        <w:right w:val="none" w:sz="0" w:space="0" w:color="auto"/>
                                                      </w:divBdr>
                                                      <w:divsChild>
                                                        <w:div w:id="2040928129">
                                                          <w:marLeft w:val="0"/>
                                                          <w:marRight w:val="0"/>
                                                          <w:marTop w:val="0"/>
                                                          <w:marBottom w:val="0"/>
                                                          <w:divBdr>
                                                            <w:top w:val="none" w:sz="0" w:space="0" w:color="auto"/>
                                                            <w:left w:val="none" w:sz="0" w:space="0" w:color="auto"/>
                                                            <w:bottom w:val="none" w:sz="0" w:space="0" w:color="auto"/>
                                                            <w:right w:val="none" w:sz="0" w:space="0" w:color="auto"/>
                                                          </w:divBdr>
                                                          <w:divsChild>
                                                            <w:div w:id="278679777">
                                                              <w:marLeft w:val="0"/>
                                                              <w:marRight w:val="0"/>
                                                              <w:marTop w:val="0"/>
                                                              <w:marBottom w:val="0"/>
                                                              <w:divBdr>
                                                                <w:top w:val="none" w:sz="0" w:space="0" w:color="auto"/>
                                                                <w:left w:val="none" w:sz="0" w:space="0" w:color="auto"/>
                                                                <w:bottom w:val="none" w:sz="0" w:space="0" w:color="auto"/>
                                                                <w:right w:val="none" w:sz="0" w:space="0" w:color="auto"/>
                                                              </w:divBdr>
                                                              <w:divsChild>
                                                                <w:div w:id="14308738">
                                                                  <w:marLeft w:val="0"/>
                                                                  <w:marRight w:val="0"/>
                                                                  <w:marTop w:val="0"/>
                                                                  <w:marBottom w:val="0"/>
                                                                  <w:divBdr>
                                                                    <w:top w:val="none" w:sz="0" w:space="0" w:color="auto"/>
                                                                    <w:left w:val="single" w:sz="6" w:space="0" w:color="D0D0D0"/>
                                                                    <w:bottom w:val="single" w:sz="6" w:space="0" w:color="D0D0D0"/>
                                                                    <w:right w:val="single" w:sz="6" w:space="0" w:color="D0D0D0"/>
                                                                  </w:divBdr>
                                                                  <w:divsChild>
                                                                    <w:div w:id="2000107664">
                                                                      <w:marLeft w:val="0"/>
                                                                      <w:marRight w:val="0"/>
                                                                      <w:marTop w:val="0"/>
                                                                      <w:marBottom w:val="0"/>
                                                                      <w:divBdr>
                                                                        <w:top w:val="single" w:sz="2" w:space="0" w:color="D0D0D0"/>
                                                                        <w:left w:val="single" w:sz="2" w:space="0" w:color="D0D0D0"/>
                                                                        <w:bottom w:val="single" w:sz="2" w:space="0" w:color="D0D0D0"/>
                                                                        <w:right w:val="single" w:sz="2" w:space="0" w:color="D0D0D0"/>
                                                                      </w:divBdr>
                                                                      <w:divsChild>
                                                                        <w:div w:id="1424716951">
                                                                          <w:marLeft w:val="0"/>
                                                                          <w:marRight w:val="0"/>
                                                                          <w:marTop w:val="0"/>
                                                                          <w:marBottom w:val="0"/>
                                                                          <w:divBdr>
                                                                            <w:top w:val="none" w:sz="0" w:space="0" w:color="auto"/>
                                                                            <w:left w:val="none" w:sz="0" w:space="0" w:color="auto"/>
                                                                            <w:bottom w:val="none" w:sz="0" w:space="0" w:color="auto"/>
                                                                            <w:right w:val="none" w:sz="0" w:space="0" w:color="auto"/>
                                                                          </w:divBdr>
                                                                          <w:divsChild>
                                                                            <w:div w:id="672686432">
                                                                              <w:marLeft w:val="0"/>
                                                                              <w:marRight w:val="0"/>
                                                                              <w:marTop w:val="0"/>
                                                                              <w:marBottom w:val="0"/>
                                                                              <w:divBdr>
                                                                                <w:top w:val="none" w:sz="0" w:space="0" w:color="auto"/>
                                                                                <w:left w:val="none" w:sz="0" w:space="0" w:color="auto"/>
                                                                                <w:bottom w:val="none" w:sz="0" w:space="0" w:color="auto"/>
                                                                                <w:right w:val="none" w:sz="0" w:space="0" w:color="auto"/>
                                                                              </w:divBdr>
                                                                              <w:divsChild>
                                                                                <w:div w:id="13724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33584">
      <w:bodyDiv w:val="1"/>
      <w:marLeft w:val="0"/>
      <w:marRight w:val="0"/>
      <w:marTop w:val="0"/>
      <w:marBottom w:val="0"/>
      <w:divBdr>
        <w:top w:val="none" w:sz="0" w:space="0" w:color="auto"/>
        <w:left w:val="none" w:sz="0" w:space="0" w:color="auto"/>
        <w:bottom w:val="none" w:sz="0" w:space="0" w:color="auto"/>
        <w:right w:val="none" w:sz="0" w:space="0" w:color="auto"/>
      </w:divBdr>
    </w:div>
    <w:div w:id="201674642">
      <w:bodyDiv w:val="1"/>
      <w:marLeft w:val="0"/>
      <w:marRight w:val="0"/>
      <w:marTop w:val="0"/>
      <w:marBottom w:val="0"/>
      <w:divBdr>
        <w:top w:val="none" w:sz="0" w:space="0" w:color="auto"/>
        <w:left w:val="none" w:sz="0" w:space="0" w:color="auto"/>
        <w:bottom w:val="none" w:sz="0" w:space="0" w:color="auto"/>
        <w:right w:val="none" w:sz="0" w:space="0" w:color="auto"/>
      </w:divBdr>
    </w:div>
    <w:div w:id="255990335">
      <w:bodyDiv w:val="1"/>
      <w:marLeft w:val="0"/>
      <w:marRight w:val="0"/>
      <w:marTop w:val="0"/>
      <w:marBottom w:val="0"/>
      <w:divBdr>
        <w:top w:val="none" w:sz="0" w:space="0" w:color="auto"/>
        <w:left w:val="none" w:sz="0" w:space="0" w:color="auto"/>
        <w:bottom w:val="none" w:sz="0" w:space="0" w:color="auto"/>
        <w:right w:val="none" w:sz="0" w:space="0" w:color="auto"/>
      </w:divBdr>
    </w:div>
    <w:div w:id="296910543">
      <w:bodyDiv w:val="1"/>
      <w:marLeft w:val="0"/>
      <w:marRight w:val="0"/>
      <w:marTop w:val="0"/>
      <w:marBottom w:val="0"/>
      <w:divBdr>
        <w:top w:val="none" w:sz="0" w:space="0" w:color="auto"/>
        <w:left w:val="none" w:sz="0" w:space="0" w:color="auto"/>
        <w:bottom w:val="none" w:sz="0" w:space="0" w:color="auto"/>
        <w:right w:val="none" w:sz="0" w:space="0" w:color="auto"/>
      </w:divBdr>
    </w:div>
    <w:div w:id="361323761">
      <w:bodyDiv w:val="1"/>
      <w:marLeft w:val="0"/>
      <w:marRight w:val="0"/>
      <w:marTop w:val="0"/>
      <w:marBottom w:val="0"/>
      <w:divBdr>
        <w:top w:val="none" w:sz="0" w:space="0" w:color="auto"/>
        <w:left w:val="none" w:sz="0" w:space="0" w:color="auto"/>
        <w:bottom w:val="none" w:sz="0" w:space="0" w:color="auto"/>
        <w:right w:val="none" w:sz="0" w:space="0" w:color="auto"/>
      </w:divBdr>
    </w:div>
    <w:div w:id="446629076">
      <w:bodyDiv w:val="1"/>
      <w:marLeft w:val="0"/>
      <w:marRight w:val="0"/>
      <w:marTop w:val="0"/>
      <w:marBottom w:val="0"/>
      <w:divBdr>
        <w:top w:val="none" w:sz="0" w:space="0" w:color="auto"/>
        <w:left w:val="none" w:sz="0" w:space="0" w:color="auto"/>
        <w:bottom w:val="none" w:sz="0" w:space="0" w:color="auto"/>
        <w:right w:val="none" w:sz="0" w:space="0" w:color="auto"/>
      </w:divBdr>
    </w:div>
    <w:div w:id="459541154">
      <w:bodyDiv w:val="1"/>
      <w:marLeft w:val="0"/>
      <w:marRight w:val="0"/>
      <w:marTop w:val="0"/>
      <w:marBottom w:val="0"/>
      <w:divBdr>
        <w:top w:val="none" w:sz="0" w:space="0" w:color="auto"/>
        <w:left w:val="none" w:sz="0" w:space="0" w:color="auto"/>
        <w:bottom w:val="none" w:sz="0" w:space="0" w:color="auto"/>
        <w:right w:val="none" w:sz="0" w:space="0" w:color="auto"/>
      </w:divBdr>
    </w:div>
    <w:div w:id="467013438">
      <w:bodyDiv w:val="1"/>
      <w:marLeft w:val="0"/>
      <w:marRight w:val="0"/>
      <w:marTop w:val="0"/>
      <w:marBottom w:val="0"/>
      <w:divBdr>
        <w:top w:val="none" w:sz="0" w:space="0" w:color="auto"/>
        <w:left w:val="none" w:sz="0" w:space="0" w:color="auto"/>
        <w:bottom w:val="none" w:sz="0" w:space="0" w:color="auto"/>
        <w:right w:val="none" w:sz="0" w:space="0" w:color="auto"/>
      </w:divBdr>
    </w:div>
    <w:div w:id="481119045">
      <w:bodyDiv w:val="1"/>
      <w:marLeft w:val="0"/>
      <w:marRight w:val="0"/>
      <w:marTop w:val="0"/>
      <w:marBottom w:val="0"/>
      <w:divBdr>
        <w:top w:val="none" w:sz="0" w:space="0" w:color="auto"/>
        <w:left w:val="none" w:sz="0" w:space="0" w:color="auto"/>
        <w:bottom w:val="none" w:sz="0" w:space="0" w:color="auto"/>
        <w:right w:val="none" w:sz="0" w:space="0" w:color="auto"/>
      </w:divBdr>
    </w:div>
    <w:div w:id="515315014">
      <w:bodyDiv w:val="1"/>
      <w:marLeft w:val="0"/>
      <w:marRight w:val="0"/>
      <w:marTop w:val="0"/>
      <w:marBottom w:val="0"/>
      <w:divBdr>
        <w:top w:val="none" w:sz="0" w:space="0" w:color="auto"/>
        <w:left w:val="none" w:sz="0" w:space="0" w:color="auto"/>
        <w:bottom w:val="none" w:sz="0" w:space="0" w:color="auto"/>
        <w:right w:val="none" w:sz="0" w:space="0" w:color="auto"/>
      </w:divBdr>
      <w:divsChild>
        <w:div w:id="1500583258">
          <w:marLeft w:val="0"/>
          <w:marRight w:val="0"/>
          <w:marTop w:val="0"/>
          <w:marBottom w:val="0"/>
          <w:divBdr>
            <w:top w:val="none" w:sz="0" w:space="0" w:color="auto"/>
            <w:left w:val="single" w:sz="12" w:space="4" w:color="0000FF"/>
            <w:bottom w:val="none" w:sz="0" w:space="0" w:color="auto"/>
            <w:right w:val="none" w:sz="0" w:space="0" w:color="auto"/>
          </w:divBdr>
        </w:div>
      </w:divsChild>
    </w:div>
    <w:div w:id="523176799">
      <w:bodyDiv w:val="1"/>
      <w:marLeft w:val="0"/>
      <w:marRight w:val="0"/>
      <w:marTop w:val="0"/>
      <w:marBottom w:val="0"/>
      <w:divBdr>
        <w:top w:val="none" w:sz="0" w:space="0" w:color="auto"/>
        <w:left w:val="none" w:sz="0" w:space="0" w:color="auto"/>
        <w:bottom w:val="none" w:sz="0" w:space="0" w:color="auto"/>
        <w:right w:val="none" w:sz="0" w:space="0" w:color="auto"/>
      </w:divBdr>
    </w:div>
    <w:div w:id="579293107">
      <w:bodyDiv w:val="1"/>
      <w:marLeft w:val="0"/>
      <w:marRight w:val="0"/>
      <w:marTop w:val="0"/>
      <w:marBottom w:val="0"/>
      <w:divBdr>
        <w:top w:val="none" w:sz="0" w:space="0" w:color="auto"/>
        <w:left w:val="none" w:sz="0" w:space="0" w:color="auto"/>
        <w:bottom w:val="none" w:sz="0" w:space="0" w:color="auto"/>
        <w:right w:val="none" w:sz="0" w:space="0" w:color="auto"/>
      </w:divBdr>
      <w:divsChild>
        <w:div w:id="403577028">
          <w:marLeft w:val="0"/>
          <w:marRight w:val="0"/>
          <w:marTop w:val="0"/>
          <w:marBottom w:val="0"/>
          <w:divBdr>
            <w:top w:val="none" w:sz="0" w:space="0" w:color="auto"/>
            <w:left w:val="none" w:sz="0" w:space="0" w:color="auto"/>
            <w:bottom w:val="none" w:sz="0" w:space="0" w:color="auto"/>
            <w:right w:val="none" w:sz="0" w:space="0" w:color="auto"/>
          </w:divBdr>
        </w:div>
      </w:divsChild>
    </w:div>
    <w:div w:id="618726303">
      <w:bodyDiv w:val="1"/>
      <w:marLeft w:val="0"/>
      <w:marRight w:val="0"/>
      <w:marTop w:val="0"/>
      <w:marBottom w:val="0"/>
      <w:divBdr>
        <w:top w:val="none" w:sz="0" w:space="0" w:color="auto"/>
        <w:left w:val="none" w:sz="0" w:space="0" w:color="auto"/>
        <w:bottom w:val="none" w:sz="0" w:space="0" w:color="auto"/>
        <w:right w:val="none" w:sz="0" w:space="0" w:color="auto"/>
      </w:divBdr>
      <w:divsChild>
        <w:div w:id="2109764177">
          <w:marLeft w:val="0"/>
          <w:marRight w:val="0"/>
          <w:marTop w:val="0"/>
          <w:marBottom w:val="0"/>
          <w:divBdr>
            <w:top w:val="none" w:sz="0" w:space="0" w:color="auto"/>
            <w:left w:val="none" w:sz="0" w:space="0" w:color="auto"/>
            <w:bottom w:val="none" w:sz="0" w:space="0" w:color="auto"/>
            <w:right w:val="none" w:sz="0" w:space="0" w:color="auto"/>
          </w:divBdr>
        </w:div>
      </w:divsChild>
    </w:div>
    <w:div w:id="688487796">
      <w:bodyDiv w:val="1"/>
      <w:marLeft w:val="0"/>
      <w:marRight w:val="0"/>
      <w:marTop w:val="0"/>
      <w:marBottom w:val="0"/>
      <w:divBdr>
        <w:top w:val="none" w:sz="0" w:space="0" w:color="auto"/>
        <w:left w:val="none" w:sz="0" w:space="0" w:color="auto"/>
        <w:bottom w:val="none" w:sz="0" w:space="0" w:color="auto"/>
        <w:right w:val="none" w:sz="0" w:space="0" w:color="auto"/>
      </w:divBdr>
    </w:div>
    <w:div w:id="697464475">
      <w:bodyDiv w:val="1"/>
      <w:marLeft w:val="0"/>
      <w:marRight w:val="0"/>
      <w:marTop w:val="0"/>
      <w:marBottom w:val="0"/>
      <w:divBdr>
        <w:top w:val="none" w:sz="0" w:space="0" w:color="auto"/>
        <w:left w:val="none" w:sz="0" w:space="0" w:color="auto"/>
        <w:bottom w:val="none" w:sz="0" w:space="0" w:color="auto"/>
        <w:right w:val="none" w:sz="0" w:space="0" w:color="auto"/>
      </w:divBdr>
    </w:div>
    <w:div w:id="734352385">
      <w:bodyDiv w:val="1"/>
      <w:marLeft w:val="0"/>
      <w:marRight w:val="0"/>
      <w:marTop w:val="0"/>
      <w:marBottom w:val="0"/>
      <w:divBdr>
        <w:top w:val="none" w:sz="0" w:space="0" w:color="auto"/>
        <w:left w:val="none" w:sz="0" w:space="0" w:color="auto"/>
        <w:bottom w:val="none" w:sz="0" w:space="0" w:color="auto"/>
        <w:right w:val="none" w:sz="0" w:space="0" w:color="auto"/>
      </w:divBdr>
    </w:div>
    <w:div w:id="734550495">
      <w:bodyDiv w:val="1"/>
      <w:marLeft w:val="0"/>
      <w:marRight w:val="0"/>
      <w:marTop w:val="0"/>
      <w:marBottom w:val="0"/>
      <w:divBdr>
        <w:top w:val="none" w:sz="0" w:space="0" w:color="auto"/>
        <w:left w:val="none" w:sz="0" w:space="0" w:color="auto"/>
        <w:bottom w:val="none" w:sz="0" w:space="0" w:color="auto"/>
        <w:right w:val="none" w:sz="0" w:space="0" w:color="auto"/>
      </w:divBdr>
    </w:div>
    <w:div w:id="7651572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
    <w:div w:id="854854339">
      <w:bodyDiv w:val="1"/>
      <w:marLeft w:val="0"/>
      <w:marRight w:val="0"/>
      <w:marTop w:val="0"/>
      <w:marBottom w:val="0"/>
      <w:divBdr>
        <w:top w:val="none" w:sz="0" w:space="0" w:color="auto"/>
        <w:left w:val="none" w:sz="0" w:space="0" w:color="auto"/>
        <w:bottom w:val="none" w:sz="0" w:space="0" w:color="auto"/>
        <w:right w:val="none" w:sz="0" w:space="0" w:color="auto"/>
      </w:divBdr>
      <w:divsChild>
        <w:div w:id="134026325">
          <w:marLeft w:val="0"/>
          <w:marRight w:val="0"/>
          <w:marTop w:val="0"/>
          <w:marBottom w:val="0"/>
          <w:divBdr>
            <w:top w:val="none" w:sz="0" w:space="0" w:color="auto"/>
            <w:left w:val="none" w:sz="0" w:space="0" w:color="auto"/>
            <w:bottom w:val="none" w:sz="0" w:space="0" w:color="auto"/>
            <w:right w:val="none" w:sz="0" w:space="0" w:color="auto"/>
          </w:divBdr>
        </w:div>
        <w:div w:id="174853521">
          <w:marLeft w:val="0"/>
          <w:marRight w:val="0"/>
          <w:marTop w:val="0"/>
          <w:marBottom w:val="0"/>
          <w:divBdr>
            <w:top w:val="none" w:sz="0" w:space="0" w:color="auto"/>
            <w:left w:val="none" w:sz="0" w:space="0" w:color="auto"/>
            <w:bottom w:val="none" w:sz="0" w:space="0" w:color="auto"/>
            <w:right w:val="none" w:sz="0" w:space="0" w:color="auto"/>
          </w:divBdr>
        </w:div>
        <w:div w:id="193350116">
          <w:marLeft w:val="0"/>
          <w:marRight w:val="0"/>
          <w:marTop w:val="0"/>
          <w:marBottom w:val="0"/>
          <w:divBdr>
            <w:top w:val="none" w:sz="0" w:space="0" w:color="auto"/>
            <w:left w:val="none" w:sz="0" w:space="0" w:color="auto"/>
            <w:bottom w:val="none" w:sz="0" w:space="0" w:color="auto"/>
            <w:right w:val="none" w:sz="0" w:space="0" w:color="auto"/>
          </w:divBdr>
        </w:div>
        <w:div w:id="217979136">
          <w:marLeft w:val="0"/>
          <w:marRight w:val="0"/>
          <w:marTop w:val="0"/>
          <w:marBottom w:val="0"/>
          <w:divBdr>
            <w:top w:val="none" w:sz="0" w:space="0" w:color="auto"/>
            <w:left w:val="none" w:sz="0" w:space="0" w:color="auto"/>
            <w:bottom w:val="none" w:sz="0" w:space="0" w:color="auto"/>
            <w:right w:val="none" w:sz="0" w:space="0" w:color="auto"/>
          </w:divBdr>
        </w:div>
        <w:div w:id="218519968">
          <w:marLeft w:val="0"/>
          <w:marRight w:val="0"/>
          <w:marTop w:val="0"/>
          <w:marBottom w:val="0"/>
          <w:divBdr>
            <w:top w:val="none" w:sz="0" w:space="0" w:color="auto"/>
            <w:left w:val="none" w:sz="0" w:space="0" w:color="auto"/>
            <w:bottom w:val="none" w:sz="0" w:space="0" w:color="auto"/>
            <w:right w:val="none" w:sz="0" w:space="0" w:color="auto"/>
          </w:divBdr>
        </w:div>
        <w:div w:id="219245757">
          <w:marLeft w:val="0"/>
          <w:marRight w:val="0"/>
          <w:marTop w:val="0"/>
          <w:marBottom w:val="0"/>
          <w:divBdr>
            <w:top w:val="none" w:sz="0" w:space="0" w:color="auto"/>
            <w:left w:val="none" w:sz="0" w:space="0" w:color="auto"/>
            <w:bottom w:val="none" w:sz="0" w:space="0" w:color="auto"/>
            <w:right w:val="none" w:sz="0" w:space="0" w:color="auto"/>
          </w:divBdr>
        </w:div>
        <w:div w:id="409427666">
          <w:marLeft w:val="0"/>
          <w:marRight w:val="0"/>
          <w:marTop w:val="0"/>
          <w:marBottom w:val="0"/>
          <w:divBdr>
            <w:top w:val="none" w:sz="0" w:space="0" w:color="auto"/>
            <w:left w:val="none" w:sz="0" w:space="0" w:color="auto"/>
            <w:bottom w:val="none" w:sz="0" w:space="0" w:color="auto"/>
            <w:right w:val="none" w:sz="0" w:space="0" w:color="auto"/>
          </w:divBdr>
        </w:div>
        <w:div w:id="417824196">
          <w:marLeft w:val="0"/>
          <w:marRight w:val="0"/>
          <w:marTop w:val="0"/>
          <w:marBottom w:val="0"/>
          <w:divBdr>
            <w:top w:val="none" w:sz="0" w:space="0" w:color="auto"/>
            <w:left w:val="none" w:sz="0" w:space="0" w:color="auto"/>
            <w:bottom w:val="none" w:sz="0" w:space="0" w:color="auto"/>
            <w:right w:val="none" w:sz="0" w:space="0" w:color="auto"/>
          </w:divBdr>
        </w:div>
        <w:div w:id="428162873">
          <w:marLeft w:val="0"/>
          <w:marRight w:val="0"/>
          <w:marTop w:val="0"/>
          <w:marBottom w:val="0"/>
          <w:divBdr>
            <w:top w:val="none" w:sz="0" w:space="0" w:color="auto"/>
            <w:left w:val="none" w:sz="0" w:space="0" w:color="auto"/>
            <w:bottom w:val="none" w:sz="0" w:space="0" w:color="auto"/>
            <w:right w:val="none" w:sz="0" w:space="0" w:color="auto"/>
          </w:divBdr>
        </w:div>
        <w:div w:id="484052177">
          <w:marLeft w:val="0"/>
          <w:marRight w:val="0"/>
          <w:marTop w:val="0"/>
          <w:marBottom w:val="0"/>
          <w:divBdr>
            <w:top w:val="none" w:sz="0" w:space="0" w:color="auto"/>
            <w:left w:val="none" w:sz="0" w:space="0" w:color="auto"/>
            <w:bottom w:val="none" w:sz="0" w:space="0" w:color="auto"/>
            <w:right w:val="none" w:sz="0" w:space="0" w:color="auto"/>
          </w:divBdr>
        </w:div>
        <w:div w:id="618340467">
          <w:marLeft w:val="0"/>
          <w:marRight w:val="0"/>
          <w:marTop w:val="0"/>
          <w:marBottom w:val="0"/>
          <w:divBdr>
            <w:top w:val="none" w:sz="0" w:space="0" w:color="auto"/>
            <w:left w:val="none" w:sz="0" w:space="0" w:color="auto"/>
            <w:bottom w:val="none" w:sz="0" w:space="0" w:color="auto"/>
            <w:right w:val="none" w:sz="0" w:space="0" w:color="auto"/>
          </w:divBdr>
        </w:div>
        <w:div w:id="633751462">
          <w:marLeft w:val="0"/>
          <w:marRight w:val="0"/>
          <w:marTop w:val="0"/>
          <w:marBottom w:val="0"/>
          <w:divBdr>
            <w:top w:val="none" w:sz="0" w:space="0" w:color="auto"/>
            <w:left w:val="none" w:sz="0" w:space="0" w:color="auto"/>
            <w:bottom w:val="none" w:sz="0" w:space="0" w:color="auto"/>
            <w:right w:val="none" w:sz="0" w:space="0" w:color="auto"/>
          </w:divBdr>
        </w:div>
        <w:div w:id="656156811">
          <w:marLeft w:val="0"/>
          <w:marRight w:val="0"/>
          <w:marTop w:val="0"/>
          <w:marBottom w:val="0"/>
          <w:divBdr>
            <w:top w:val="none" w:sz="0" w:space="0" w:color="auto"/>
            <w:left w:val="none" w:sz="0" w:space="0" w:color="auto"/>
            <w:bottom w:val="none" w:sz="0" w:space="0" w:color="auto"/>
            <w:right w:val="none" w:sz="0" w:space="0" w:color="auto"/>
          </w:divBdr>
        </w:div>
        <w:div w:id="673921359">
          <w:marLeft w:val="0"/>
          <w:marRight w:val="0"/>
          <w:marTop w:val="0"/>
          <w:marBottom w:val="0"/>
          <w:divBdr>
            <w:top w:val="none" w:sz="0" w:space="0" w:color="auto"/>
            <w:left w:val="none" w:sz="0" w:space="0" w:color="auto"/>
            <w:bottom w:val="none" w:sz="0" w:space="0" w:color="auto"/>
            <w:right w:val="none" w:sz="0" w:space="0" w:color="auto"/>
          </w:divBdr>
        </w:div>
        <w:div w:id="691148537">
          <w:marLeft w:val="0"/>
          <w:marRight w:val="0"/>
          <w:marTop w:val="0"/>
          <w:marBottom w:val="0"/>
          <w:divBdr>
            <w:top w:val="none" w:sz="0" w:space="0" w:color="auto"/>
            <w:left w:val="none" w:sz="0" w:space="0" w:color="auto"/>
            <w:bottom w:val="none" w:sz="0" w:space="0" w:color="auto"/>
            <w:right w:val="none" w:sz="0" w:space="0" w:color="auto"/>
          </w:divBdr>
        </w:div>
        <w:div w:id="710958124">
          <w:marLeft w:val="0"/>
          <w:marRight w:val="0"/>
          <w:marTop w:val="0"/>
          <w:marBottom w:val="0"/>
          <w:divBdr>
            <w:top w:val="none" w:sz="0" w:space="0" w:color="auto"/>
            <w:left w:val="none" w:sz="0" w:space="0" w:color="auto"/>
            <w:bottom w:val="none" w:sz="0" w:space="0" w:color="auto"/>
            <w:right w:val="none" w:sz="0" w:space="0" w:color="auto"/>
          </w:divBdr>
        </w:div>
        <w:div w:id="730929029">
          <w:marLeft w:val="0"/>
          <w:marRight w:val="0"/>
          <w:marTop w:val="0"/>
          <w:marBottom w:val="0"/>
          <w:divBdr>
            <w:top w:val="none" w:sz="0" w:space="0" w:color="auto"/>
            <w:left w:val="none" w:sz="0" w:space="0" w:color="auto"/>
            <w:bottom w:val="none" w:sz="0" w:space="0" w:color="auto"/>
            <w:right w:val="none" w:sz="0" w:space="0" w:color="auto"/>
          </w:divBdr>
        </w:div>
        <w:div w:id="828398389">
          <w:marLeft w:val="0"/>
          <w:marRight w:val="0"/>
          <w:marTop w:val="0"/>
          <w:marBottom w:val="0"/>
          <w:divBdr>
            <w:top w:val="none" w:sz="0" w:space="0" w:color="auto"/>
            <w:left w:val="none" w:sz="0" w:space="0" w:color="auto"/>
            <w:bottom w:val="none" w:sz="0" w:space="0" w:color="auto"/>
            <w:right w:val="none" w:sz="0" w:space="0" w:color="auto"/>
          </w:divBdr>
        </w:div>
        <w:div w:id="861627219">
          <w:marLeft w:val="0"/>
          <w:marRight w:val="0"/>
          <w:marTop w:val="0"/>
          <w:marBottom w:val="0"/>
          <w:divBdr>
            <w:top w:val="none" w:sz="0" w:space="0" w:color="auto"/>
            <w:left w:val="none" w:sz="0" w:space="0" w:color="auto"/>
            <w:bottom w:val="none" w:sz="0" w:space="0" w:color="auto"/>
            <w:right w:val="none" w:sz="0" w:space="0" w:color="auto"/>
          </w:divBdr>
        </w:div>
        <w:div w:id="894971003">
          <w:marLeft w:val="0"/>
          <w:marRight w:val="0"/>
          <w:marTop w:val="0"/>
          <w:marBottom w:val="0"/>
          <w:divBdr>
            <w:top w:val="none" w:sz="0" w:space="0" w:color="auto"/>
            <w:left w:val="none" w:sz="0" w:space="0" w:color="auto"/>
            <w:bottom w:val="none" w:sz="0" w:space="0" w:color="auto"/>
            <w:right w:val="none" w:sz="0" w:space="0" w:color="auto"/>
          </w:divBdr>
        </w:div>
        <w:div w:id="942346295">
          <w:marLeft w:val="0"/>
          <w:marRight w:val="0"/>
          <w:marTop w:val="0"/>
          <w:marBottom w:val="0"/>
          <w:divBdr>
            <w:top w:val="none" w:sz="0" w:space="0" w:color="auto"/>
            <w:left w:val="none" w:sz="0" w:space="0" w:color="auto"/>
            <w:bottom w:val="none" w:sz="0" w:space="0" w:color="auto"/>
            <w:right w:val="none" w:sz="0" w:space="0" w:color="auto"/>
          </w:divBdr>
        </w:div>
        <w:div w:id="1092167345">
          <w:marLeft w:val="0"/>
          <w:marRight w:val="0"/>
          <w:marTop w:val="0"/>
          <w:marBottom w:val="0"/>
          <w:divBdr>
            <w:top w:val="none" w:sz="0" w:space="0" w:color="auto"/>
            <w:left w:val="none" w:sz="0" w:space="0" w:color="auto"/>
            <w:bottom w:val="none" w:sz="0" w:space="0" w:color="auto"/>
            <w:right w:val="none" w:sz="0" w:space="0" w:color="auto"/>
          </w:divBdr>
        </w:div>
        <w:div w:id="1098870713">
          <w:marLeft w:val="0"/>
          <w:marRight w:val="0"/>
          <w:marTop w:val="0"/>
          <w:marBottom w:val="0"/>
          <w:divBdr>
            <w:top w:val="none" w:sz="0" w:space="0" w:color="auto"/>
            <w:left w:val="none" w:sz="0" w:space="0" w:color="auto"/>
            <w:bottom w:val="none" w:sz="0" w:space="0" w:color="auto"/>
            <w:right w:val="none" w:sz="0" w:space="0" w:color="auto"/>
          </w:divBdr>
        </w:div>
        <w:div w:id="1100830293">
          <w:marLeft w:val="0"/>
          <w:marRight w:val="0"/>
          <w:marTop w:val="0"/>
          <w:marBottom w:val="0"/>
          <w:divBdr>
            <w:top w:val="none" w:sz="0" w:space="0" w:color="auto"/>
            <w:left w:val="none" w:sz="0" w:space="0" w:color="auto"/>
            <w:bottom w:val="none" w:sz="0" w:space="0" w:color="auto"/>
            <w:right w:val="none" w:sz="0" w:space="0" w:color="auto"/>
          </w:divBdr>
        </w:div>
        <w:div w:id="1150515609">
          <w:marLeft w:val="0"/>
          <w:marRight w:val="0"/>
          <w:marTop w:val="0"/>
          <w:marBottom w:val="0"/>
          <w:divBdr>
            <w:top w:val="none" w:sz="0" w:space="0" w:color="auto"/>
            <w:left w:val="none" w:sz="0" w:space="0" w:color="auto"/>
            <w:bottom w:val="none" w:sz="0" w:space="0" w:color="auto"/>
            <w:right w:val="none" w:sz="0" w:space="0" w:color="auto"/>
          </w:divBdr>
        </w:div>
        <w:div w:id="1177188833">
          <w:marLeft w:val="0"/>
          <w:marRight w:val="0"/>
          <w:marTop w:val="0"/>
          <w:marBottom w:val="0"/>
          <w:divBdr>
            <w:top w:val="none" w:sz="0" w:space="0" w:color="auto"/>
            <w:left w:val="none" w:sz="0" w:space="0" w:color="auto"/>
            <w:bottom w:val="none" w:sz="0" w:space="0" w:color="auto"/>
            <w:right w:val="none" w:sz="0" w:space="0" w:color="auto"/>
          </w:divBdr>
        </w:div>
        <w:div w:id="1302926268">
          <w:marLeft w:val="0"/>
          <w:marRight w:val="0"/>
          <w:marTop w:val="0"/>
          <w:marBottom w:val="0"/>
          <w:divBdr>
            <w:top w:val="none" w:sz="0" w:space="0" w:color="auto"/>
            <w:left w:val="none" w:sz="0" w:space="0" w:color="auto"/>
            <w:bottom w:val="none" w:sz="0" w:space="0" w:color="auto"/>
            <w:right w:val="none" w:sz="0" w:space="0" w:color="auto"/>
          </w:divBdr>
        </w:div>
        <w:div w:id="1313364599">
          <w:marLeft w:val="0"/>
          <w:marRight w:val="0"/>
          <w:marTop w:val="0"/>
          <w:marBottom w:val="0"/>
          <w:divBdr>
            <w:top w:val="none" w:sz="0" w:space="0" w:color="auto"/>
            <w:left w:val="none" w:sz="0" w:space="0" w:color="auto"/>
            <w:bottom w:val="none" w:sz="0" w:space="0" w:color="auto"/>
            <w:right w:val="none" w:sz="0" w:space="0" w:color="auto"/>
          </w:divBdr>
        </w:div>
        <w:div w:id="1360810933">
          <w:marLeft w:val="0"/>
          <w:marRight w:val="0"/>
          <w:marTop w:val="0"/>
          <w:marBottom w:val="0"/>
          <w:divBdr>
            <w:top w:val="none" w:sz="0" w:space="0" w:color="auto"/>
            <w:left w:val="none" w:sz="0" w:space="0" w:color="auto"/>
            <w:bottom w:val="none" w:sz="0" w:space="0" w:color="auto"/>
            <w:right w:val="none" w:sz="0" w:space="0" w:color="auto"/>
          </w:divBdr>
        </w:div>
        <w:div w:id="1378159865">
          <w:marLeft w:val="0"/>
          <w:marRight w:val="0"/>
          <w:marTop w:val="0"/>
          <w:marBottom w:val="0"/>
          <w:divBdr>
            <w:top w:val="none" w:sz="0" w:space="0" w:color="auto"/>
            <w:left w:val="none" w:sz="0" w:space="0" w:color="auto"/>
            <w:bottom w:val="none" w:sz="0" w:space="0" w:color="auto"/>
            <w:right w:val="none" w:sz="0" w:space="0" w:color="auto"/>
          </w:divBdr>
        </w:div>
        <w:div w:id="1499075785">
          <w:marLeft w:val="0"/>
          <w:marRight w:val="0"/>
          <w:marTop w:val="0"/>
          <w:marBottom w:val="0"/>
          <w:divBdr>
            <w:top w:val="none" w:sz="0" w:space="0" w:color="auto"/>
            <w:left w:val="none" w:sz="0" w:space="0" w:color="auto"/>
            <w:bottom w:val="none" w:sz="0" w:space="0" w:color="auto"/>
            <w:right w:val="none" w:sz="0" w:space="0" w:color="auto"/>
          </w:divBdr>
        </w:div>
        <w:div w:id="1524976271">
          <w:marLeft w:val="0"/>
          <w:marRight w:val="0"/>
          <w:marTop w:val="0"/>
          <w:marBottom w:val="0"/>
          <w:divBdr>
            <w:top w:val="none" w:sz="0" w:space="0" w:color="auto"/>
            <w:left w:val="none" w:sz="0" w:space="0" w:color="auto"/>
            <w:bottom w:val="none" w:sz="0" w:space="0" w:color="auto"/>
            <w:right w:val="none" w:sz="0" w:space="0" w:color="auto"/>
          </w:divBdr>
        </w:div>
        <w:div w:id="1560170185">
          <w:marLeft w:val="0"/>
          <w:marRight w:val="0"/>
          <w:marTop w:val="0"/>
          <w:marBottom w:val="0"/>
          <w:divBdr>
            <w:top w:val="none" w:sz="0" w:space="0" w:color="auto"/>
            <w:left w:val="none" w:sz="0" w:space="0" w:color="auto"/>
            <w:bottom w:val="none" w:sz="0" w:space="0" w:color="auto"/>
            <w:right w:val="none" w:sz="0" w:space="0" w:color="auto"/>
          </w:divBdr>
        </w:div>
        <w:div w:id="1572961516">
          <w:marLeft w:val="0"/>
          <w:marRight w:val="0"/>
          <w:marTop w:val="0"/>
          <w:marBottom w:val="0"/>
          <w:divBdr>
            <w:top w:val="none" w:sz="0" w:space="0" w:color="auto"/>
            <w:left w:val="none" w:sz="0" w:space="0" w:color="auto"/>
            <w:bottom w:val="none" w:sz="0" w:space="0" w:color="auto"/>
            <w:right w:val="none" w:sz="0" w:space="0" w:color="auto"/>
          </w:divBdr>
        </w:div>
        <w:div w:id="1607231347">
          <w:marLeft w:val="0"/>
          <w:marRight w:val="0"/>
          <w:marTop w:val="0"/>
          <w:marBottom w:val="0"/>
          <w:divBdr>
            <w:top w:val="none" w:sz="0" w:space="0" w:color="auto"/>
            <w:left w:val="none" w:sz="0" w:space="0" w:color="auto"/>
            <w:bottom w:val="none" w:sz="0" w:space="0" w:color="auto"/>
            <w:right w:val="none" w:sz="0" w:space="0" w:color="auto"/>
          </w:divBdr>
        </w:div>
        <w:div w:id="1685864280">
          <w:marLeft w:val="0"/>
          <w:marRight w:val="0"/>
          <w:marTop w:val="0"/>
          <w:marBottom w:val="0"/>
          <w:divBdr>
            <w:top w:val="none" w:sz="0" w:space="0" w:color="auto"/>
            <w:left w:val="none" w:sz="0" w:space="0" w:color="auto"/>
            <w:bottom w:val="none" w:sz="0" w:space="0" w:color="auto"/>
            <w:right w:val="none" w:sz="0" w:space="0" w:color="auto"/>
          </w:divBdr>
        </w:div>
        <w:div w:id="1734545046">
          <w:marLeft w:val="0"/>
          <w:marRight w:val="0"/>
          <w:marTop w:val="0"/>
          <w:marBottom w:val="0"/>
          <w:divBdr>
            <w:top w:val="none" w:sz="0" w:space="0" w:color="auto"/>
            <w:left w:val="none" w:sz="0" w:space="0" w:color="auto"/>
            <w:bottom w:val="none" w:sz="0" w:space="0" w:color="auto"/>
            <w:right w:val="none" w:sz="0" w:space="0" w:color="auto"/>
          </w:divBdr>
        </w:div>
        <w:div w:id="1735471662">
          <w:marLeft w:val="0"/>
          <w:marRight w:val="0"/>
          <w:marTop w:val="0"/>
          <w:marBottom w:val="0"/>
          <w:divBdr>
            <w:top w:val="none" w:sz="0" w:space="0" w:color="auto"/>
            <w:left w:val="none" w:sz="0" w:space="0" w:color="auto"/>
            <w:bottom w:val="none" w:sz="0" w:space="0" w:color="auto"/>
            <w:right w:val="none" w:sz="0" w:space="0" w:color="auto"/>
          </w:divBdr>
        </w:div>
        <w:div w:id="1782841362">
          <w:marLeft w:val="0"/>
          <w:marRight w:val="0"/>
          <w:marTop w:val="0"/>
          <w:marBottom w:val="0"/>
          <w:divBdr>
            <w:top w:val="none" w:sz="0" w:space="0" w:color="auto"/>
            <w:left w:val="none" w:sz="0" w:space="0" w:color="auto"/>
            <w:bottom w:val="none" w:sz="0" w:space="0" w:color="auto"/>
            <w:right w:val="none" w:sz="0" w:space="0" w:color="auto"/>
          </w:divBdr>
        </w:div>
        <w:div w:id="1839884075">
          <w:marLeft w:val="0"/>
          <w:marRight w:val="0"/>
          <w:marTop w:val="0"/>
          <w:marBottom w:val="0"/>
          <w:divBdr>
            <w:top w:val="none" w:sz="0" w:space="0" w:color="auto"/>
            <w:left w:val="none" w:sz="0" w:space="0" w:color="auto"/>
            <w:bottom w:val="none" w:sz="0" w:space="0" w:color="auto"/>
            <w:right w:val="none" w:sz="0" w:space="0" w:color="auto"/>
          </w:divBdr>
        </w:div>
        <w:div w:id="1895461581">
          <w:marLeft w:val="0"/>
          <w:marRight w:val="0"/>
          <w:marTop w:val="0"/>
          <w:marBottom w:val="0"/>
          <w:divBdr>
            <w:top w:val="none" w:sz="0" w:space="0" w:color="auto"/>
            <w:left w:val="none" w:sz="0" w:space="0" w:color="auto"/>
            <w:bottom w:val="none" w:sz="0" w:space="0" w:color="auto"/>
            <w:right w:val="none" w:sz="0" w:space="0" w:color="auto"/>
          </w:divBdr>
        </w:div>
        <w:div w:id="1999989887">
          <w:marLeft w:val="0"/>
          <w:marRight w:val="0"/>
          <w:marTop w:val="0"/>
          <w:marBottom w:val="0"/>
          <w:divBdr>
            <w:top w:val="none" w:sz="0" w:space="0" w:color="auto"/>
            <w:left w:val="none" w:sz="0" w:space="0" w:color="auto"/>
            <w:bottom w:val="none" w:sz="0" w:space="0" w:color="auto"/>
            <w:right w:val="none" w:sz="0" w:space="0" w:color="auto"/>
          </w:divBdr>
        </w:div>
        <w:div w:id="2007708166">
          <w:marLeft w:val="0"/>
          <w:marRight w:val="0"/>
          <w:marTop w:val="0"/>
          <w:marBottom w:val="0"/>
          <w:divBdr>
            <w:top w:val="none" w:sz="0" w:space="0" w:color="auto"/>
            <w:left w:val="none" w:sz="0" w:space="0" w:color="auto"/>
            <w:bottom w:val="none" w:sz="0" w:space="0" w:color="auto"/>
            <w:right w:val="none" w:sz="0" w:space="0" w:color="auto"/>
          </w:divBdr>
        </w:div>
        <w:div w:id="2017614459">
          <w:marLeft w:val="0"/>
          <w:marRight w:val="0"/>
          <w:marTop w:val="0"/>
          <w:marBottom w:val="0"/>
          <w:divBdr>
            <w:top w:val="none" w:sz="0" w:space="0" w:color="auto"/>
            <w:left w:val="none" w:sz="0" w:space="0" w:color="auto"/>
            <w:bottom w:val="none" w:sz="0" w:space="0" w:color="auto"/>
            <w:right w:val="none" w:sz="0" w:space="0" w:color="auto"/>
          </w:divBdr>
        </w:div>
        <w:div w:id="2048142281">
          <w:marLeft w:val="0"/>
          <w:marRight w:val="0"/>
          <w:marTop w:val="0"/>
          <w:marBottom w:val="0"/>
          <w:divBdr>
            <w:top w:val="none" w:sz="0" w:space="0" w:color="auto"/>
            <w:left w:val="none" w:sz="0" w:space="0" w:color="auto"/>
            <w:bottom w:val="none" w:sz="0" w:space="0" w:color="auto"/>
            <w:right w:val="none" w:sz="0" w:space="0" w:color="auto"/>
          </w:divBdr>
        </w:div>
        <w:div w:id="2090733130">
          <w:marLeft w:val="0"/>
          <w:marRight w:val="0"/>
          <w:marTop w:val="0"/>
          <w:marBottom w:val="0"/>
          <w:divBdr>
            <w:top w:val="none" w:sz="0" w:space="0" w:color="auto"/>
            <w:left w:val="none" w:sz="0" w:space="0" w:color="auto"/>
            <w:bottom w:val="none" w:sz="0" w:space="0" w:color="auto"/>
            <w:right w:val="none" w:sz="0" w:space="0" w:color="auto"/>
          </w:divBdr>
        </w:div>
      </w:divsChild>
    </w:div>
    <w:div w:id="893079444">
      <w:bodyDiv w:val="1"/>
      <w:marLeft w:val="0"/>
      <w:marRight w:val="0"/>
      <w:marTop w:val="0"/>
      <w:marBottom w:val="0"/>
      <w:divBdr>
        <w:top w:val="none" w:sz="0" w:space="0" w:color="auto"/>
        <w:left w:val="none" w:sz="0" w:space="0" w:color="auto"/>
        <w:bottom w:val="none" w:sz="0" w:space="0" w:color="auto"/>
        <w:right w:val="none" w:sz="0" w:space="0" w:color="auto"/>
      </w:divBdr>
    </w:div>
    <w:div w:id="905141092">
      <w:bodyDiv w:val="1"/>
      <w:marLeft w:val="0"/>
      <w:marRight w:val="0"/>
      <w:marTop w:val="0"/>
      <w:marBottom w:val="0"/>
      <w:divBdr>
        <w:top w:val="none" w:sz="0" w:space="0" w:color="auto"/>
        <w:left w:val="none" w:sz="0" w:space="0" w:color="auto"/>
        <w:bottom w:val="none" w:sz="0" w:space="0" w:color="auto"/>
        <w:right w:val="none" w:sz="0" w:space="0" w:color="auto"/>
      </w:divBdr>
    </w:div>
    <w:div w:id="977422418">
      <w:bodyDiv w:val="1"/>
      <w:marLeft w:val="0"/>
      <w:marRight w:val="0"/>
      <w:marTop w:val="0"/>
      <w:marBottom w:val="0"/>
      <w:divBdr>
        <w:top w:val="none" w:sz="0" w:space="0" w:color="auto"/>
        <w:left w:val="none" w:sz="0" w:space="0" w:color="auto"/>
        <w:bottom w:val="none" w:sz="0" w:space="0" w:color="auto"/>
        <w:right w:val="none" w:sz="0" w:space="0" w:color="auto"/>
      </w:divBdr>
    </w:div>
    <w:div w:id="1117216089">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184595502">
      <w:bodyDiv w:val="1"/>
      <w:marLeft w:val="0"/>
      <w:marRight w:val="0"/>
      <w:marTop w:val="0"/>
      <w:marBottom w:val="0"/>
      <w:divBdr>
        <w:top w:val="none" w:sz="0" w:space="0" w:color="auto"/>
        <w:left w:val="none" w:sz="0" w:space="0" w:color="auto"/>
        <w:bottom w:val="none" w:sz="0" w:space="0" w:color="auto"/>
        <w:right w:val="none" w:sz="0" w:space="0" w:color="auto"/>
      </w:divBdr>
    </w:div>
    <w:div w:id="1203441020">
      <w:bodyDiv w:val="1"/>
      <w:marLeft w:val="0"/>
      <w:marRight w:val="0"/>
      <w:marTop w:val="0"/>
      <w:marBottom w:val="0"/>
      <w:divBdr>
        <w:top w:val="none" w:sz="0" w:space="0" w:color="auto"/>
        <w:left w:val="none" w:sz="0" w:space="0" w:color="auto"/>
        <w:bottom w:val="none" w:sz="0" w:space="0" w:color="auto"/>
        <w:right w:val="none" w:sz="0" w:space="0" w:color="auto"/>
      </w:divBdr>
    </w:div>
    <w:div w:id="1209756030">
      <w:bodyDiv w:val="1"/>
      <w:marLeft w:val="0"/>
      <w:marRight w:val="0"/>
      <w:marTop w:val="0"/>
      <w:marBottom w:val="0"/>
      <w:divBdr>
        <w:top w:val="none" w:sz="0" w:space="0" w:color="auto"/>
        <w:left w:val="none" w:sz="0" w:space="0" w:color="auto"/>
        <w:bottom w:val="none" w:sz="0" w:space="0" w:color="auto"/>
        <w:right w:val="none" w:sz="0" w:space="0" w:color="auto"/>
      </w:divBdr>
    </w:div>
    <w:div w:id="1245332918">
      <w:bodyDiv w:val="1"/>
      <w:marLeft w:val="0"/>
      <w:marRight w:val="0"/>
      <w:marTop w:val="0"/>
      <w:marBottom w:val="0"/>
      <w:divBdr>
        <w:top w:val="none" w:sz="0" w:space="0" w:color="auto"/>
        <w:left w:val="none" w:sz="0" w:space="0" w:color="auto"/>
        <w:bottom w:val="none" w:sz="0" w:space="0" w:color="auto"/>
        <w:right w:val="none" w:sz="0" w:space="0" w:color="auto"/>
      </w:divBdr>
    </w:div>
    <w:div w:id="1249734200">
      <w:bodyDiv w:val="1"/>
      <w:marLeft w:val="0"/>
      <w:marRight w:val="0"/>
      <w:marTop w:val="0"/>
      <w:marBottom w:val="0"/>
      <w:divBdr>
        <w:top w:val="none" w:sz="0" w:space="0" w:color="auto"/>
        <w:left w:val="none" w:sz="0" w:space="0" w:color="auto"/>
        <w:bottom w:val="none" w:sz="0" w:space="0" w:color="auto"/>
        <w:right w:val="none" w:sz="0" w:space="0" w:color="auto"/>
      </w:divBdr>
    </w:div>
    <w:div w:id="1340039576">
      <w:bodyDiv w:val="1"/>
      <w:marLeft w:val="0"/>
      <w:marRight w:val="0"/>
      <w:marTop w:val="0"/>
      <w:marBottom w:val="0"/>
      <w:divBdr>
        <w:top w:val="none" w:sz="0" w:space="0" w:color="auto"/>
        <w:left w:val="none" w:sz="0" w:space="0" w:color="auto"/>
        <w:bottom w:val="none" w:sz="0" w:space="0" w:color="auto"/>
        <w:right w:val="none" w:sz="0" w:space="0" w:color="auto"/>
      </w:divBdr>
    </w:div>
    <w:div w:id="1353149854">
      <w:bodyDiv w:val="1"/>
      <w:marLeft w:val="0"/>
      <w:marRight w:val="0"/>
      <w:marTop w:val="0"/>
      <w:marBottom w:val="0"/>
      <w:divBdr>
        <w:top w:val="none" w:sz="0" w:space="0" w:color="auto"/>
        <w:left w:val="none" w:sz="0" w:space="0" w:color="auto"/>
        <w:bottom w:val="none" w:sz="0" w:space="0" w:color="auto"/>
        <w:right w:val="none" w:sz="0" w:space="0" w:color="auto"/>
      </w:divBdr>
    </w:div>
    <w:div w:id="1367632852">
      <w:bodyDiv w:val="1"/>
      <w:marLeft w:val="0"/>
      <w:marRight w:val="0"/>
      <w:marTop w:val="0"/>
      <w:marBottom w:val="0"/>
      <w:divBdr>
        <w:top w:val="none" w:sz="0" w:space="0" w:color="auto"/>
        <w:left w:val="none" w:sz="0" w:space="0" w:color="auto"/>
        <w:bottom w:val="none" w:sz="0" w:space="0" w:color="auto"/>
        <w:right w:val="none" w:sz="0" w:space="0" w:color="auto"/>
      </w:divBdr>
    </w:div>
    <w:div w:id="1392075722">
      <w:bodyDiv w:val="1"/>
      <w:marLeft w:val="0"/>
      <w:marRight w:val="0"/>
      <w:marTop w:val="0"/>
      <w:marBottom w:val="0"/>
      <w:divBdr>
        <w:top w:val="none" w:sz="0" w:space="0" w:color="auto"/>
        <w:left w:val="none" w:sz="0" w:space="0" w:color="auto"/>
        <w:bottom w:val="none" w:sz="0" w:space="0" w:color="auto"/>
        <w:right w:val="none" w:sz="0" w:space="0" w:color="auto"/>
      </w:divBdr>
    </w:div>
    <w:div w:id="1409037899">
      <w:bodyDiv w:val="1"/>
      <w:marLeft w:val="0"/>
      <w:marRight w:val="0"/>
      <w:marTop w:val="0"/>
      <w:marBottom w:val="0"/>
      <w:divBdr>
        <w:top w:val="none" w:sz="0" w:space="0" w:color="auto"/>
        <w:left w:val="none" w:sz="0" w:space="0" w:color="auto"/>
        <w:bottom w:val="none" w:sz="0" w:space="0" w:color="auto"/>
        <w:right w:val="none" w:sz="0" w:space="0" w:color="auto"/>
      </w:divBdr>
    </w:div>
    <w:div w:id="1524588641">
      <w:bodyDiv w:val="1"/>
      <w:marLeft w:val="0"/>
      <w:marRight w:val="0"/>
      <w:marTop w:val="0"/>
      <w:marBottom w:val="0"/>
      <w:divBdr>
        <w:top w:val="none" w:sz="0" w:space="0" w:color="auto"/>
        <w:left w:val="none" w:sz="0" w:space="0" w:color="auto"/>
        <w:bottom w:val="none" w:sz="0" w:space="0" w:color="auto"/>
        <w:right w:val="none" w:sz="0" w:space="0" w:color="auto"/>
      </w:divBdr>
    </w:div>
    <w:div w:id="1527135745">
      <w:bodyDiv w:val="1"/>
      <w:marLeft w:val="0"/>
      <w:marRight w:val="0"/>
      <w:marTop w:val="0"/>
      <w:marBottom w:val="0"/>
      <w:divBdr>
        <w:top w:val="none" w:sz="0" w:space="0" w:color="auto"/>
        <w:left w:val="none" w:sz="0" w:space="0" w:color="auto"/>
        <w:bottom w:val="none" w:sz="0" w:space="0" w:color="auto"/>
        <w:right w:val="none" w:sz="0" w:space="0" w:color="auto"/>
      </w:divBdr>
    </w:div>
    <w:div w:id="1545287631">
      <w:bodyDiv w:val="1"/>
      <w:marLeft w:val="0"/>
      <w:marRight w:val="0"/>
      <w:marTop w:val="0"/>
      <w:marBottom w:val="0"/>
      <w:divBdr>
        <w:top w:val="none" w:sz="0" w:space="0" w:color="auto"/>
        <w:left w:val="none" w:sz="0" w:space="0" w:color="auto"/>
        <w:bottom w:val="none" w:sz="0" w:space="0" w:color="auto"/>
        <w:right w:val="none" w:sz="0" w:space="0" w:color="auto"/>
      </w:divBdr>
    </w:div>
    <w:div w:id="1698921151">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812401463">
      <w:bodyDiv w:val="1"/>
      <w:marLeft w:val="0"/>
      <w:marRight w:val="0"/>
      <w:marTop w:val="0"/>
      <w:marBottom w:val="0"/>
      <w:divBdr>
        <w:top w:val="none" w:sz="0" w:space="0" w:color="auto"/>
        <w:left w:val="none" w:sz="0" w:space="0" w:color="auto"/>
        <w:bottom w:val="none" w:sz="0" w:space="0" w:color="auto"/>
        <w:right w:val="none" w:sz="0" w:space="0" w:color="auto"/>
      </w:divBdr>
    </w:div>
    <w:div w:id="1819880486">
      <w:bodyDiv w:val="1"/>
      <w:marLeft w:val="0"/>
      <w:marRight w:val="0"/>
      <w:marTop w:val="0"/>
      <w:marBottom w:val="0"/>
      <w:divBdr>
        <w:top w:val="none" w:sz="0" w:space="0" w:color="auto"/>
        <w:left w:val="none" w:sz="0" w:space="0" w:color="auto"/>
        <w:bottom w:val="none" w:sz="0" w:space="0" w:color="auto"/>
        <w:right w:val="none" w:sz="0" w:space="0" w:color="auto"/>
      </w:divBdr>
    </w:div>
    <w:div w:id="1830170885">
      <w:bodyDiv w:val="1"/>
      <w:marLeft w:val="0"/>
      <w:marRight w:val="0"/>
      <w:marTop w:val="0"/>
      <w:marBottom w:val="0"/>
      <w:divBdr>
        <w:top w:val="none" w:sz="0" w:space="0" w:color="auto"/>
        <w:left w:val="none" w:sz="0" w:space="0" w:color="auto"/>
        <w:bottom w:val="none" w:sz="0" w:space="0" w:color="auto"/>
        <w:right w:val="none" w:sz="0" w:space="0" w:color="auto"/>
      </w:divBdr>
    </w:div>
    <w:div w:id="1869953194">
      <w:bodyDiv w:val="1"/>
      <w:marLeft w:val="0"/>
      <w:marRight w:val="0"/>
      <w:marTop w:val="0"/>
      <w:marBottom w:val="0"/>
      <w:divBdr>
        <w:top w:val="none" w:sz="0" w:space="0" w:color="auto"/>
        <w:left w:val="none" w:sz="0" w:space="0" w:color="auto"/>
        <w:bottom w:val="none" w:sz="0" w:space="0" w:color="auto"/>
        <w:right w:val="none" w:sz="0" w:space="0" w:color="auto"/>
      </w:divBdr>
    </w:div>
    <w:div w:id="1875650141">
      <w:bodyDiv w:val="1"/>
      <w:marLeft w:val="0"/>
      <w:marRight w:val="0"/>
      <w:marTop w:val="0"/>
      <w:marBottom w:val="0"/>
      <w:divBdr>
        <w:top w:val="none" w:sz="0" w:space="0" w:color="auto"/>
        <w:left w:val="none" w:sz="0" w:space="0" w:color="auto"/>
        <w:bottom w:val="none" w:sz="0" w:space="0" w:color="auto"/>
        <w:right w:val="none" w:sz="0" w:space="0" w:color="auto"/>
      </w:divBdr>
      <w:divsChild>
        <w:div w:id="1854881886">
          <w:marLeft w:val="0"/>
          <w:marRight w:val="0"/>
          <w:marTop w:val="0"/>
          <w:marBottom w:val="0"/>
          <w:divBdr>
            <w:top w:val="none" w:sz="0" w:space="0" w:color="auto"/>
            <w:left w:val="none" w:sz="0" w:space="0" w:color="auto"/>
            <w:bottom w:val="none" w:sz="0" w:space="0" w:color="auto"/>
            <w:right w:val="none" w:sz="0" w:space="0" w:color="auto"/>
          </w:divBdr>
          <w:divsChild>
            <w:div w:id="1044787663">
              <w:marLeft w:val="0"/>
              <w:marRight w:val="0"/>
              <w:marTop w:val="0"/>
              <w:marBottom w:val="0"/>
              <w:divBdr>
                <w:top w:val="none" w:sz="0" w:space="0" w:color="auto"/>
                <w:left w:val="none" w:sz="0" w:space="0" w:color="auto"/>
                <w:bottom w:val="none" w:sz="0" w:space="0" w:color="auto"/>
                <w:right w:val="none" w:sz="0" w:space="0" w:color="auto"/>
              </w:divBdr>
              <w:divsChild>
                <w:div w:id="185799883">
                  <w:marLeft w:val="0"/>
                  <w:marRight w:val="0"/>
                  <w:marTop w:val="0"/>
                  <w:marBottom w:val="0"/>
                  <w:divBdr>
                    <w:top w:val="none" w:sz="0" w:space="0" w:color="auto"/>
                    <w:left w:val="single" w:sz="6" w:space="0" w:color="D0D0D0"/>
                    <w:bottom w:val="single" w:sz="6" w:space="0" w:color="D0D0D0"/>
                    <w:right w:val="single" w:sz="6" w:space="0" w:color="D0D0D0"/>
                  </w:divBdr>
                  <w:divsChild>
                    <w:div w:id="401686352">
                      <w:marLeft w:val="0"/>
                      <w:marRight w:val="0"/>
                      <w:marTop w:val="0"/>
                      <w:marBottom w:val="0"/>
                      <w:divBdr>
                        <w:top w:val="none" w:sz="0" w:space="0" w:color="auto"/>
                        <w:left w:val="none" w:sz="0" w:space="0" w:color="auto"/>
                        <w:bottom w:val="none" w:sz="0" w:space="0" w:color="auto"/>
                        <w:right w:val="none" w:sz="0" w:space="0" w:color="auto"/>
                      </w:divBdr>
                      <w:divsChild>
                        <w:div w:id="475490559">
                          <w:marLeft w:val="0"/>
                          <w:marRight w:val="0"/>
                          <w:marTop w:val="0"/>
                          <w:marBottom w:val="0"/>
                          <w:divBdr>
                            <w:top w:val="none" w:sz="0" w:space="0" w:color="auto"/>
                            <w:left w:val="none" w:sz="0" w:space="0" w:color="auto"/>
                            <w:bottom w:val="none" w:sz="0" w:space="0" w:color="auto"/>
                            <w:right w:val="none" w:sz="0" w:space="0" w:color="auto"/>
                          </w:divBdr>
                          <w:divsChild>
                            <w:div w:id="1982077284">
                              <w:marLeft w:val="0"/>
                              <w:marRight w:val="0"/>
                              <w:marTop w:val="0"/>
                              <w:marBottom w:val="0"/>
                              <w:divBdr>
                                <w:top w:val="single" w:sz="6" w:space="0" w:color="D0D0D0"/>
                                <w:left w:val="single" w:sz="6" w:space="0" w:color="D0D0D0"/>
                                <w:bottom w:val="single" w:sz="6" w:space="0" w:color="D0D0D0"/>
                                <w:right w:val="single" w:sz="6" w:space="0" w:color="D0D0D0"/>
                              </w:divBdr>
                              <w:divsChild>
                                <w:div w:id="1327322815">
                                  <w:marLeft w:val="0"/>
                                  <w:marRight w:val="0"/>
                                  <w:marTop w:val="0"/>
                                  <w:marBottom w:val="0"/>
                                  <w:divBdr>
                                    <w:top w:val="none" w:sz="0" w:space="0" w:color="auto"/>
                                    <w:left w:val="none" w:sz="0" w:space="0" w:color="auto"/>
                                    <w:bottom w:val="none" w:sz="0" w:space="0" w:color="auto"/>
                                    <w:right w:val="none" w:sz="0" w:space="0" w:color="auto"/>
                                  </w:divBdr>
                                  <w:divsChild>
                                    <w:div w:id="2075814298">
                                      <w:marLeft w:val="0"/>
                                      <w:marRight w:val="0"/>
                                      <w:marTop w:val="0"/>
                                      <w:marBottom w:val="0"/>
                                      <w:divBdr>
                                        <w:top w:val="none" w:sz="0" w:space="0" w:color="auto"/>
                                        <w:left w:val="none" w:sz="0" w:space="0" w:color="auto"/>
                                        <w:bottom w:val="none" w:sz="0" w:space="0" w:color="auto"/>
                                        <w:right w:val="none" w:sz="0" w:space="0" w:color="auto"/>
                                      </w:divBdr>
                                      <w:divsChild>
                                        <w:div w:id="1753311169">
                                          <w:marLeft w:val="0"/>
                                          <w:marRight w:val="0"/>
                                          <w:marTop w:val="0"/>
                                          <w:marBottom w:val="0"/>
                                          <w:divBdr>
                                            <w:top w:val="none" w:sz="0" w:space="0" w:color="auto"/>
                                            <w:left w:val="single" w:sz="6" w:space="0" w:color="D0D0D0"/>
                                            <w:bottom w:val="single" w:sz="6" w:space="0" w:color="D0D0D0"/>
                                            <w:right w:val="single" w:sz="6" w:space="0" w:color="D0D0D0"/>
                                          </w:divBdr>
                                          <w:divsChild>
                                            <w:div w:id="1032849615">
                                              <w:marLeft w:val="0"/>
                                              <w:marRight w:val="0"/>
                                              <w:marTop w:val="0"/>
                                              <w:marBottom w:val="0"/>
                                              <w:divBdr>
                                                <w:top w:val="none" w:sz="0" w:space="0" w:color="auto"/>
                                                <w:left w:val="none" w:sz="0" w:space="0" w:color="auto"/>
                                                <w:bottom w:val="none" w:sz="0" w:space="0" w:color="auto"/>
                                                <w:right w:val="none" w:sz="0" w:space="0" w:color="auto"/>
                                              </w:divBdr>
                                              <w:divsChild>
                                                <w:div w:id="836961215">
                                                  <w:marLeft w:val="0"/>
                                                  <w:marRight w:val="0"/>
                                                  <w:marTop w:val="0"/>
                                                  <w:marBottom w:val="0"/>
                                                  <w:divBdr>
                                                    <w:top w:val="none" w:sz="0" w:space="0" w:color="auto"/>
                                                    <w:left w:val="none" w:sz="0" w:space="0" w:color="auto"/>
                                                    <w:bottom w:val="none" w:sz="0" w:space="0" w:color="auto"/>
                                                    <w:right w:val="none" w:sz="0" w:space="0" w:color="auto"/>
                                                  </w:divBdr>
                                                  <w:divsChild>
                                                    <w:div w:id="1654597559">
                                                      <w:marLeft w:val="0"/>
                                                      <w:marRight w:val="0"/>
                                                      <w:marTop w:val="0"/>
                                                      <w:marBottom w:val="0"/>
                                                      <w:divBdr>
                                                        <w:top w:val="none" w:sz="0" w:space="0" w:color="auto"/>
                                                        <w:left w:val="none" w:sz="0" w:space="0" w:color="auto"/>
                                                        <w:bottom w:val="none" w:sz="0" w:space="0" w:color="auto"/>
                                                        <w:right w:val="none" w:sz="0" w:space="0" w:color="auto"/>
                                                      </w:divBdr>
                                                      <w:divsChild>
                                                        <w:div w:id="14426901">
                                                          <w:marLeft w:val="0"/>
                                                          <w:marRight w:val="0"/>
                                                          <w:marTop w:val="0"/>
                                                          <w:marBottom w:val="0"/>
                                                          <w:divBdr>
                                                            <w:top w:val="none" w:sz="0" w:space="0" w:color="auto"/>
                                                            <w:left w:val="none" w:sz="0" w:space="0" w:color="auto"/>
                                                            <w:bottom w:val="none" w:sz="0" w:space="0" w:color="auto"/>
                                                            <w:right w:val="none" w:sz="0" w:space="0" w:color="auto"/>
                                                          </w:divBdr>
                                                          <w:divsChild>
                                                            <w:div w:id="256183937">
                                                              <w:marLeft w:val="0"/>
                                                              <w:marRight w:val="0"/>
                                                              <w:marTop w:val="0"/>
                                                              <w:marBottom w:val="0"/>
                                                              <w:divBdr>
                                                                <w:top w:val="none" w:sz="0" w:space="0" w:color="auto"/>
                                                                <w:left w:val="none" w:sz="0" w:space="0" w:color="auto"/>
                                                                <w:bottom w:val="none" w:sz="0" w:space="0" w:color="auto"/>
                                                                <w:right w:val="none" w:sz="0" w:space="0" w:color="auto"/>
                                                              </w:divBdr>
                                                              <w:divsChild>
                                                                <w:div w:id="1465850665">
                                                                  <w:marLeft w:val="0"/>
                                                                  <w:marRight w:val="0"/>
                                                                  <w:marTop w:val="0"/>
                                                                  <w:marBottom w:val="0"/>
                                                                  <w:divBdr>
                                                                    <w:top w:val="none" w:sz="0" w:space="0" w:color="auto"/>
                                                                    <w:left w:val="single" w:sz="6" w:space="0" w:color="D0D0D0"/>
                                                                    <w:bottom w:val="single" w:sz="6" w:space="0" w:color="D0D0D0"/>
                                                                    <w:right w:val="single" w:sz="6" w:space="0" w:color="D0D0D0"/>
                                                                  </w:divBdr>
                                                                  <w:divsChild>
                                                                    <w:div w:id="1293635829">
                                                                      <w:marLeft w:val="0"/>
                                                                      <w:marRight w:val="0"/>
                                                                      <w:marTop w:val="0"/>
                                                                      <w:marBottom w:val="0"/>
                                                                      <w:divBdr>
                                                                        <w:top w:val="single" w:sz="2" w:space="0" w:color="D0D0D0"/>
                                                                        <w:left w:val="single" w:sz="2" w:space="0" w:color="D0D0D0"/>
                                                                        <w:bottom w:val="single" w:sz="2" w:space="0" w:color="D0D0D0"/>
                                                                        <w:right w:val="single" w:sz="2" w:space="0" w:color="D0D0D0"/>
                                                                      </w:divBdr>
                                                                      <w:divsChild>
                                                                        <w:div w:id="54161695">
                                                                          <w:marLeft w:val="0"/>
                                                                          <w:marRight w:val="0"/>
                                                                          <w:marTop w:val="0"/>
                                                                          <w:marBottom w:val="0"/>
                                                                          <w:divBdr>
                                                                            <w:top w:val="none" w:sz="0" w:space="0" w:color="auto"/>
                                                                            <w:left w:val="none" w:sz="0" w:space="0" w:color="auto"/>
                                                                            <w:bottom w:val="none" w:sz="0" w:space="0" w:color="auto"/>
                                                                            <w:right w:val="none" w:sz="0" w:space="0" w:color="auto"/>
                                                                          </w:divBdr>
                                                                          <w:divsChild>
                                                                            <w:div w:id="2026514034">
                                                                              <w:marLeft w:val="0"/>
                                                                              <w:marRight w:val="0"/>
                                                                              <w:marTop w:val="0"/>
                                                                              <w:marBottom w:val="0"/>
                                                                              <w:divBdr>
                                                                                <w:top w:val="none" w:sz="0" w:space="0" w:color="auto"/>
                                                                                <w:left w:val="none" w:sz="0" w:space="0" w:color="auto"/>
                                                                                <w:bottom w:val="none" w:sz="0" w:space="0" w:color="auto"/>
                                                                                <w:right w:val="none" w:sz="0" w:space="0" w:color="auto"/>
                                                                              </w:divBdr>
                                                                              <w:divsChild>
                                                                                <w:div w:id="16652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579717">
      <w:bodyDiv w:val="1"/>
      <w:marLeft w:val="0"/>
      <w:marRight w:val="0"/>
      <w:marTop w:val="0"/>
      <w:marBottom w:val="0"/>
      <w:divBdr>
        <w:top w:val="none" w:sz="0" w:space="0" w:color="auto"/>
        <w:left w:val="none" w:sz="0" w:space="0" w:color="auto"/>
        <w:bottom w:val="none" w:sz="0" w:space="0" w:color="auto"/>
        <w:right w:val="none" w:sz="0" w:space="0" w:color="auto"/>
      </w:divBdr>
    </w:div>
    <w:div w:id="1942715468">
      <w:bodyDiv w:val="1"/>
      <w:marLeft w:val="0"/>
      <w:marRight w:val="0"/>
      <w:marTop w:val="0"/>
      <w:marBottom w:val="0"/>
      <w:divBdr>
        <w:top w:val="none" w:sz="0" w:space="0" w:color="auto"/>
        <w:left w:val="none" w:sz="0" w:space="0" w:color="auto"/>
        <w:bottom w:val="none" w:sz="0" w:space="0" w:color="auto"/>
        <w:right w:val="none" w:sz="0" w:space="0" w:color="auto"/>
      </w:divBdr>
    </w:div>
    <w:div w:id="1969818275">
      <w:bodyDiv w:val="1"/>
      <w:marLeft w:val="0"/>
      <w:marRight w:val="0"/>
      <w:marTop w:val="0"/>
      <w:marBottom w:val="0"/>
      <w:divBdr>
        <w:top w:val="none" w:sz="0" w:space="0" w:color="auto"/>
        <w:left w:val="none" w:sz="0" w:space="0" w:color="auto"/>
        <w:bottom w:val="none" w:sz="0" w:space="0" w:color="auto"/>
        <w:right w:val="none" w:sz="0" w:space="0" w:color="auto"/>
      </w:divBdr>
    </w:div>
    <w:div w:id="1976792666">
      <w:bodyDiv w:val="1"/>
      <w:marLeft w:val="0"/>
      <w:marRight w:val="0"/>
      <w:marTop w:val="0"/>
      <w:marBottom w:val="0"/>
      <w:divBdr>
        <w:top w:val="none" w:sz="0" w:space="0" w:color="auto"/>
        <w:left w:val="none" w:sz="0" w:space="0" w:color="auto"/>
        <w:bottom w:val="none" w:sz="0" w:space="0" w:color="auto"/>
        <w:right w:val="none" w:sz="0" w:space="0" w:color="auto"/>
      </w:divBdr>
      <w:divsChild>
        <w:div w:id="48459466">
          <w:marLeft w:val="0"/>
          <w:marRight w:val="0"/>
          <w:marTop w:val="0"/>
          <w:marBottom w:val="0"/>
          <w:divBdr>
            <w:top w:val="none" w:sz="0" w:space="0" w:color="auto"/>
            <w:left w:val="none" w:sz="0" w:space="0" w:color="auto"/>
            <w:bottom w:val="none" w:sz="0" w:space="0" w:color="auto"/>
            <w:right w:val="none" w:sz="0" w:space="0" w:color="auto"/>
          </w:divBdr>
        </w:div>
        <w:div w:id="351541433">
          <w:marLeft w:val="0"/>
          <w:marRight w:val="0"/>
          <w:marTop w:val="0"/>
          <w:marBottom w:val="0"/>
          <w:divBdr>
            <w:top w:val="none" w:sz="0" w:space="0" w:color="auto"/>
            <w:left w:val="none" w:sz="0" w:space="0" w:color="auto"/>
            <w:bottom w:val="none" w:sz="0" w:space="0" w:color="auto"/>
            <w:right w:val="none" w:sz="0" w:space="0" w:color="auto"/>
          </w:divBdr>
        </w:div>
        <w:div w:id="1885210975">
          <w:marLeft w:val="0"/>
          <w:marRight w:val="0"/>
          <w:marTop w:val="0"/>
          <w:marBottom w:val="0"/>
          <w:divBdr>
            <w:top w:val="none" w:sz="0" w:space="0" w:color="auto"/>
            <w:left w:val="none" w:sz="0" w:space="0" w:color="auto"/>
            <w:bottom w:val="none" w:sz="0" w:space="0" w:color="auto"/>
            <w:right w:val="none" w:sz="0" w:space="0" w:color="auto"/>
          </w:divBdr>
        </w:div>
      </w:divsChild>
    </w:div>
    <w:div w:id="2016103689">
      <w:bodyDiv w:val="1"/>
      <w:marLeft w:val="0"/>
      <w:marRight w:val="0"/>
      <w:marTop w:val="0"/>
      <w:marBottom w:val="0"/>
      <w:divBdr>
        <w:top w:val="none" w:sz="0" w:space="0" w:color="auto"/>
        <w:left w:val="none" w:sz="0" w:space="0" w:color="auto"/>
        <w:bottom w:val="none" w:sz="0" w:space="0" w:color="auto"/>
        <w:right w:val="none" w:sz="0" w:space="0" w:color="auto"/>
      </w:divBdr>
      <w:divsChild>
        <w:div w:id="355623699">
          <w:marLeft w:val="0"/>
          <w:marRight w:val="0"/>
          <w:marTop w:val="0"/>
          <w:marBottom w:val="0"/>
          <w:divBdr>
            <w:top w:val="none" w:sz="0" w:space="0" w:color="auto"/>
            <w:left w:val="none" w:sz="0" w:space="0" w:color="auto"/>
            <w:bottom w:val="none" w:sz="0" w:space="0" w:color="auto"/>
            <w:right w:val="none" w:sz="0" w:space="0" w:color="auto"/>
          </w:divBdr>
        </w:div>
        <w:div w:id="1904559676">
          <w:marLeft w:val="0"/>
          <w:marRight w:val="0"/>
          <w:marTop w:val="0"/>
          <w:marBottom w:val="0"/>
          <w:divBdr>
            <w:top w:val="none" w:sz="0" w:space="0" w:color="auto"/>
            <w:left w:val="none" w:sz="0" w:space="0" w:color="auto"/>
            <w:bottom w:val="none" w:sz="0" w:space="0" w:color="auto"/>
            <w:right w:val="none" w:sz="0" w:space="0" w:color="auto"/>
          </w:divBdr>
        </w:div>
        <w:div w:id="1967202596">
          <w:marLeft w:val="0"/>
          <w:marRight w:val="0"/>
          <w:marTop w:val="0"/>
          <w:marBottom w:val="0"/>
          <w:divBdr>
            <w:top w:val="none" w:sz="0" w:space="0" w:color="auto"/>
            <w:left w:val="none" w:sz="0" w:space="0" w:color="auto"/>
            <w:bottom w:val="none" w:sz="0" w:space="0" w:color="auto"/>
            <w:right w:val="none" w:sz="0" w:space="0" w:color="auto"/>
          </w:divBdr>
        </w:div>
      </w:divsChild>
    </w:div>
    <w:div w:id="2031757291">
      <w:bodyDiv w:val="1"/>
      <w:marLeft w:val="0"/>
      <w:marRight w:val="0"/>
      <w:marTop w:val="0"/>
      <w:marBottom w:val="0"/>
      <w:divBdr>
        <w:top w:val="none" w:sz="0" w:space="0" w:color="auto"/>
        <w:left w:val="none" w:sz="0" w:space="0" w:color="auto"/>
        <w:bottom w:val="none" w:sz="0" w:space="0" w:color="auto"/>
        <w:right w:val="none" w:sz="0" w:space="0" w:color="auto"/>
      </w:divBdr>
      <w:divsChild>
        <w:div w:id="648553047">
          <w:marLeft w:val="0"/>
          <w:marRight w:val="0"/>
          <w:marTop w:val="0"/>
          <w:marBottom w:val="0"/>
          <w:divBdr>
            <w:top w:val="single" w:sz="8" w:space="1" w:color="808080"/>
            <w:left w:val="none" w:sz="0" w:space="0" w:color="auto"/>
            <w:bottom w:val="none" w:sz="0" w:space="0" w:color="auto"/>
            <w:right w:val="none" w:sz="0" w:space="0" w:color="auto"/>
          </w:divBdr>
        </w:div>
      </w:divsChild>
    </w:div>
    <w:div w:id="205137391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hyperlink" Target="http://docs.oasis-open.org/security/saml/v2.0/"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pecs.xmlsoap.org/ws/2004/09/mex/WS-MetadataExchange.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iki.hl7.de/index.php?title=cdaefa:EFA_Spezifikation_v2.0" TargetMode="External"/><Relationship Id="rId25" Type="http://schemas.openxmlformats.org/officeDocument/2006/relationships/hyperlink" Target="http://docs.oasis-open.org/ws-sx/ws-trust/v1.4/errata01/os/ws-trust-1.4-errata01-os-complete.pdf" TargetMode="External"/><Relationship Id="rId2" Type="http://schemas.openxmlformats.org/officeDocument/2006/relationships/numbering" Target="numbering.xml"/><Relationship Id="rId16" Type="http://schemas.openxmlformats.org/officeDocument/2006/relationships/hyperlink" Target="https://docs.oasis-open.org/ws-brsp/BasicSecurityProfile/v1.1/BasicSecurityProfile-v1.1.html" TargetMode="External"/><Relationship Id="rId20" Type="http://schemas.openxmlformats.org/officeDocument/2006/relationships/hyperlink" Target="https://docs.oasis-open.org/wsfed/federation/v1.2/ws-fed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ocs.oasis-open.org/ws-sx/ws-trust/200512/ws-trust-1.3-os.pdf" TargetMode="External"/><Relationship Id="rId5" Type="http://schemas.openxmlformats.org/officeDocument/2006/relationships/webSettings" Target="webSettings.xml"/><Relationship Id="rId15" Type="http://schemas.openxmlformats.org/officeDocument/2006/relationships/hyperlink" Target="http://www.ws-i.org/Profiles/BasicProfile-1.2-2010-11-09.html" TargetMode="External"/><Relationship Id="rId23" Type="http://schemas.openxmlformats.org/officeDocument/2006/relationships/hyperlink" Target="https://www.w3.org/Submission/2006/SUBM-WS-Transfer-20060927/"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w3.org/TR/ws-addr-co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cs.oasis-open.org/wss/2004/01/oasis-200401-wss-wssecurity-secext-1.0.xsd" TargetMode="External"/><Relationship Id="rId22" Type="http://schemas.openxmlformats.org/officeDocument/2006/relationships/hyperlink" Target="https://docs.oasis-open.org/ws-sx/ws-securitypolicy/v1.3/errata01/ws-securitypolicy-1.3-errata01-complete.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Produkttyp.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4C173-61C2-4358-987C-04C48CE07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Spezifikation_Produkttyp.dot</Template>
  <TotalTime>0</TotalTime>
  <Pages>53</Pages>
  <Words>12805</Words>
  <Characters>80678</Characters>
  <Application>Microsoft Office Word</Application>
  <DocSecurity>4</DocSecurity>
  <Lines>672</Lines>
  <Paragraphs>186</Paragraphs>
  <ScaleCrop>false</ScaleCrop>
  <HeadingPairs>
    <vt:vector size="4" baseType="variant">
      <vt:variant>
        <vt:lpstr>Titel</vt:lpstr>
      </vt:variant>
      <vt:variant>
        <vt:i4>1</vt:i4>
      </vt:variant>
      <vt:variant>
        <vt:lpstr>Headings</vt:lpstr>
      </vt:variant>
      <vt:variant>
        <vt:i4>57</vt:i4>
      </vt:variant>
    </vt:vector>
  </HeadingPairs>
  <TitlesOfParts>
    <vt:vector size="58" baseType="lpstr">
      <vt:lpstr>Spezifikation Konnektor - Basisdienst tokenbasierte Authentisierung</vt:lpstr>
      <vt:lpstr>Dokumentinformationen</vt:lpstr>
      <vt:lpstr>Inhaltsverzeichnis</vt:lpstr>
      <vt:lpstr>Einordnung des Dokumentes</vt:lpstr>
      <vt:lpstr>    Zielsetzung</vt:lpstr>
      <vt:lpstr>    Zielgruppe</vt:lpstr>
      <vt:lpstr>    Geltungsbereich</vt:lpstr>
      <vt:lpstr>    Arbeitsgrundlagen</vt:lpstr>
      <vt:lpstr>    Abgrenzung des Dokuments</vt:lpstr>
      <vt:lpstr>    Methodik</vt:lpstr>
      <vt:lpstr>        Anforderungen</vt:lpstr>
      <vt:lpstr>        Diagramme</vt:lpstr>
      <vt:lpstr>        Nomenklatur &lt;&lt;optional, nur bis einschl. Abstimmphase &gt;&gt;</vt:lpstr>
      <vt:lpstr>        Hinweis auf offene Punkte &lt;&lt;optional, nur bis einschl. Abstimmphase&gt;&gt; </vt:lpstr>
      <vt:lpstr>Systemüberblick</vt:lpstr>
      <vt:lpstr>        FD_Proxy</vt:lpstr>
      <vt:lpstr>        Local Authority</vt:lpstr>
      <vt:lpstr>        Configuration_Manager</vt:lpstr>
      <vt:lpstr>        Log Manager</vt:lpstr>
      <vt:lpstr>        TI-Plattform, nachgenutzte Schnittstellen</vt:lpstr>
      <vt:lpstr>        TI-Konnektor, nachgenutzte Funktionen</vt:lpstr>
      <vt:lpstr>Systemkontext</vt:lpstr>
      <vt:lpstr>    Akteure und Rollen</vt:lpstr>
      <vt:lpstr>    Nachbarsysteme</vt:lpstr>
      <vt:lpstr>        Fachmodul GDD ATD</vt:lpstr>
      <vt:lpstr>    Weitere Informationen</vt:lpstr>
      <vt:lpstr>        Kryptographisches Schlüsselmaterial</vt:lpstr>
      <vt:lpstr>        Lokalisierung der Fachdienste in der TI</vt:lpstr>
      <vt:lpstr>        Verzeichnisdienste HPD und VZD</vt:lpstr>
      <vt:lpstr>Zerlegung des Produkttyps</vt:lpstr>
      <vt:lpstr>Übergreifende Festlegungen</vt:lpstr>
      <vt:lpstr>    Technologien und Standards</vt:lpstr>
      <vt:lpstr>    Statusrückmeldung und Fehlerbehandlung</vt:lpstr>
      <vt:lpstr>    Berechtigungen</vt:lpstr>
      <vt:lpstr>        Primärsysteme</vt:lpstr>
      <vt:lpstr>        Fachliche Rollen</vt:lpstr>
      <vt:lpstr>    Transportsicherung</vt:lpstr>
      <vt:lpstr>        Verschlüsselung</vt:lpstr>
      <vt:lpstr>        Authentifizierung</vt:lpstr>
      <vt:lpstr>    Kryptographisches Schlüsselmaterial</vt:lpstr>
      <vt:lpstr>    Verarbeitung großer Dokumente</vt:lpstr>
      <vt:lpstr>    Versionierung</vt:lpstr>
      <vt:lpstr>    Protokollierung </vt:lpstr>
      <vt:lpstr>        Protokollierung im Fachmodul (Logging)</vt:lpstr>
      <vt:lpstr>        Protokollierung von Systemereignissen</vt:lpstr>
      <vt:lpstr>        Protokollierung von Sicherheitsereignissen</vt:lpstr>
      <vt:lpstr>        Fehlermanagement</vt:lpstr>
      <vt:lpstr>    Konfiguration und Datenspeicherung</vt:lpstr>
      <vt:lpstr>    Verwendung des Dienstverzeichnisdienst</vt:lpstr>
      <vt:lpstr>    Übergreifende Erfolgs- und Nachbedingungen</vt:lpstr>
      <vt:lpstr>    Übergreifende Funktionen</vt:lpstr>
      <vt:lpstr>        Funktion validateWSSecurityHeader</vt:lpstr>
      <vt:lpstr>Funktionsmerkmale</vt:lpstr>
      <vt:lpstr>    Configuration_Manager</vt:lpstr>
      <vt:lpstr>        Funktionsmerkmalweite Aspekte</vt:lpstr>
      <vt:lpstr>        Durch Ereignisse ausgelöste Reaktionen</vt:lpstr>
      <vt:lpstr>        I_ConfigMgr : Operationen an der internen Schnittstelle</vt:lpstr>
      <vt:lpstr>        I_ConfigMgr: Operationen an der Außenschnittstelle</vt:lpstr>
    </vt:vector>
  </TitlesOfParts>
  <Company>gematik GmbH</Company>
  <LinksUpToDate>false</LinksUpToDate>
  <CharactersWithSpaces>93297</CharactersWithSpaces>
  <SharedDoc>false</SharedDoc>
  <HLinks>
    <vt:vector size="498" baseType="variant">
      <vt:variant>
        <vt:i4>1048588</vt:i4>
      </vt:variant>
      <vt:variant>
        <vt:i4>555</vt:i4>
      </vt:variant>
      <vt:variant>
        <vt:i4>0</vt:i4>
      </vt:variant>
      <vt:variant>
        <vt:i4>5</vt:i4>
      </vt:variant>
      <vt:variant>
        <vt:lpwstr>http://docs.oasis-open.org/ws-sx/ws-trust/v1.4/errata01/os/ws-trust-1.4-errata01-os-complete.pdf</vt:lpwstr>
      </vt:variant>
      <vt:variant>
        <vt:lpwstr/>
      </vt:variant>
      <vt:variant>
        <vt:i4>4194327</vt:i4>
      </vt:variant>
      <vt:variant>
        <vt:i4>552</vt:i4>
      </vt:variant>
      <vt:variant>
        <vt:i4>0</vt:i4>
      </vt:variant>
      <vt:variant>
        <vt:i4>5</vt:i4>
      </vt:variant>
      <vt:variant>
        <vt:lpwstr>http://docs.oasis-open.org/ws-sx/ws-trust/200512/ws-trust-1.3-os.pdf</vt:lpwstr>
      </vt:variant>
      <vt:variant>
        <vt:lpwstr/>
      </vt:variant>
      <vt:variant>
        <vt:i4>5701711</vt:i4>
      </vt:variant>
      <vt:variant>
        <vt:i4>549</vt:i4>
      </vt:variant>
      <vt:variant>
        <vt:i4>0</vt:i4>
      </vt:variant>
      <vt:variant>
        <vt:i4>5</vt:i4>
      </vt:variant>
      <vt:variant>
        <vt:lpwstr>https://www.w3.org/Submission/2006/SUBM-WS-Transfer-20060927/</vt:lpwstr>
      </vt:variant>
      <vt:variant>
        <vt:lpwstr/>
      </vt:variant>
      <vt:variant>
        <vt:i4>2621482</vt:i4>
      </vt:variant>
      <vt:variant>
        <vt:i4>546</vt:i4>
      </vt:variant>
      <vt:variant>
        <vt:i4>0</vt:i4>
      </vt:variant>
      <vt:variant>
        <vt:i4>5</vt:i4>
      </vt:variant>
      <vt:variant>
        <vt:lpwstr>https://docs.oasis-open.org/ws-sx/ws-securitypolicy/v1.3/errata01/ws-securitypolicy-1.3-errata01-complete.html</vt:lpwstr>
      </vt:variant>
      <vt:variant>
        <vt:lpwstr/>
      </vt:variant>
      <vt:variant>
        <vt:i4>7602303</vt:i4>
      </vt:variant>
      <vt:variant>
        <vt:i4>543</vt:i4>
      </vt:variant>
      <vt:variant>
        <vt:i4>0</vt:i4>
      </vt:variant>
      <vt:variant>
        <vt:i4>5</vt:i4>
      </vt:variant>
      <vt:variant>
        <vt:lpwstr>http://specs.xmlsoap.org/ws/2004/09/mex/WS-MetadataExchange.pdf</vt:lpwstr>
      </vt:variant>
      <vt:variant>
        <vt:lpwstr/>
      </vt:variant>
      <vt:variant>
        <vt:i4>1900625</vt:i4>
      </vt:variant>
      <vt:variant>
        <vt:i4>540</vt:i4>
      </vt:variant>
      <vt:variant>
        <vt:i4>0</vt:i4>
      </vt:variant>
      <vt:variant>
        <vt:i4>5</vt:i4>
      </vt:variant>
      <vt:variant>
        <vt:lpwstr>https://docs.oasis-open.org/wsfed/federation/v1.2/ws-federation.html</vt:lpwstr>
      </vt:variant>
      <vt:variant>
        <vt:lpwstr/>
      </vt:variant>
      <vt:variant>
        <vt:i4>3080289</vt:i4>
      </vt:variant>
      <vt:variant>
        <vt:i4>537</vt:i4>
      </vt:variant>
      <vt:variant>
        <vt:i4>0</vt:i4>
      </vt:variant>
      <vt:variant>
        <vt:i4>5</vt:i4>
      </vt:variant>
      <vt:variant>
        <vt:lpwstr>http://www.w3.org/TR/ws-addr-core/</vt:lpwstr>
      </vt:variant>
      <vt:variant>
        <vt:lpwstr/>
      </vt:variant>
      <vt:variant>
        <vt:i4>7471152</vt:i4>
      </vt:variant>
      <vt:variant>
        <vt:i4>534</vt:i4>
      </vt:variant>
      <vt:variant>
        <vt:i4>0</vt:i4>
      </vt:variant>
      <vt:variant>
        <vt:i4>5</vt:i4>
      </vt:variant>
      <vt:variant>
        <vt:lpwstr>http://docs.oasis-open.org/security/saml/v2.0/</vt:lpwstr>
      </vt:variant>
      <vt:variant>
        <vt:lpwstr/>
      </vt:variant>
      <vt:variant>
        <vt:i4>524315</vt:i4>
      </vt:variant>
      <vt:variant>
        <vt:i4>531</vt:i4>
      </vt:variant>
      <vt:variant>
        <vt:i4>0</vt:i4>
      </vt:variant>
      <vt:variant>
        <vt:i4>5</vt:i4>
      </vt:variant>
      <vt:variant>
        <vt:lpwstr>http://wiki.hl7.de/index.php?title=cdaefa:EFA_Spezifikation_v2.0</vt:lpwstr>
      </vt:variant>
      <vt:variant>
        <vt:lpwstr/>
      </vt:variant>
      <vt:variant>
        <vt:i4>5177349</vt:i4>
      </vt:variant>
      <vt:variant>
        <vt:i4>528</vt:i4>
      </vt:variant>
      <vt:variant>
        <vt:i4>0</vt:i4>
      </vt:variant>
      <vt:variant>
        <vt:i4>5</vt:i4>
      </vt:variant>
      <vt:variant>
        <vt:lpwstr>https://docs.oasis-open.org/ws-brsp/BasicSecurityProfile/v1.1/BasicSecurityProfile-v1.1.html</vt:lpwstr>
      </vt:variant>
      <vt:variant>
        <vt:lpwstr/>
      </vt:variant>
      <vt:variant>
        <vt:i4>851987</vt:i4>
      </vt:variant>
      <vt:variant>
        <vt:i4>525</vt:i4>
      </vt:variant>
      <vt:variant>
        <vt:i4>0</vt:i4>
      </vt:variant>
      <vt:variant>
        <vt:i4>5</vt:i4>
      </vt:variant>
      <vt:variant>
        <vt:lpwstr>http://www.ws-i.org/Profiles/BasicProfile-1.2-2010-11-09.html</vt:lpwstr>
      </vt:variant>
      <vt:variant>
        <vt:lpwstr/>
      </vt:variant>
      <vt:variant>
        <vt:i4>1179703</vt:i4>
      </vt:variant>
      <vt:variant>
        <vt:i4>518</vt:i4>
      </vt:variant>
      <vt:variant>
        <vt:i4>0</vt:i4>
      </vt:variant>
      <vt:variant>
        <vt:i4>5</vt:i4>
      </vt:variant>
      <vt:variant>
        <vt:lpwstr/>
      </vt:variant>
      <vt:variant>
        <vt:lpwstr>_Toc501372440</vt:lpwstr>
      </vt:variant>
      <vt:variant>
        <vt:i4>1376311</vt:i4>
      </vt:variant>
      <vt:variant>
        <vt:i4>512</vt:i4>
      </vt:variant>
      <vt:variant>
        <vt:i4>0</vt:i4>
      </vt:variant>
      <vt:variant>
        <vt:i4>5</vt:i4>
      </vt:variant>
      <vt:variant>
        <vt:lpwstr/>
      </vt:variant>
      <vt:variant>
        <vt:lpwstr>_Toc501372439</vt:lpwstr>
      </vt:variant>
      <vt:variant>
        <vt:i4>1376311</vt:i4>
      </vt:variant>
      <vt:variant>
        <vt:i4>506</vt:i4>
      </vt:variant>
      <vt:variant>
        <vt:i4>0</vt:i4>
      </vt:variant>
      <vt:variant>
        <vt:i4>5</vt:i4>
      </vt:variant>
      <vt:variant>
        <vt:lpwstr/>
      </vt:variant>
      <vt:variant>
        <vt:lpwstr>_Toc501372438</vt:lpwstr>
      </vt:variant>
      <vt:variant>
        <vt:i4>1376311</vt:i4>
      </vt:variant>
      <vt:variant>
        <vt:i4>500</vt:i4>
      </vt:variant>
      <vt:variant>
        <vt:i4>0</vt:i4>
      </vt:variant>
      <vt:variant>
        <vt:i4>5</vt:i4>
      </vt:variant>
      <vt:variant>
        <vt:lpwstr/>
      </vt:variant>
      <vt:variant>
        <vt:lpwstr>_Toc501372437</vt:lpwstr>
      </vt:variant>
      <vt:variant>
        <vt:i4>1376311</vt:i4>
      </vt:variant>
      <vt:variant>
        <vt:i4>494</vt:i4>
      </vt:variant>
      <vt:variant>
        <vt:i4>0</vt:i4>
      </vt:variant>
      <vt:variant>
        <vt:i4>5</vt:i4>
      </vt:variant>
      <vt:variant>
        <vt:lpwstr/>
      </vt:variant>
      <vt:variant>
        <vt:lpwstr>_Toc501372436</vt:lpwstr>
      </vt:variant>
      <vt:variant>
        <vt:i4>1376311</vt:i4>
      </vt:variant>
      <vt:variant>
        <vt:i4>488</vt:i4>
      </vt:variant>
      <vt:variant>
        <vt:i4>0</vt:i4>
      </vt:variant>
      <vt:variant>
        <vt:i4>5</vt:i4>
      </vt:variant>
      <vt:variant>
        <vt:lpwstr/>
      </vt:variant>
      <vt:variant>
        <vt:lpwstr>_Toc501372435</vt:lpwstr>
      </vt:variant>
      <vt:variant>
        <vt:i4>1376311</vt:i4>
      </vt:variant>
      <vt:variant>
        <vt:i4>482</vt:i4>
      </vt:variant>
      <vt:variant>
        <vt:i4>0</vt:i4>
      </vt:variant>
      <vt:variant>
        <vt:i4>5</vt:i4>
      </vt:variant>
      <vt:variant>
        <vt:lpwstr/>
      </vt:variant>
      <vt:variant>
        <vt:lpwstr>_Toc501372434</vt:lpwstr>
      </vt:variant>
      <vt:variant>
        <vt:i4>1376311</vt:i4>
      </vt:variant>
      <vt:variant>
        <vt:i4>476</vt:i4>
      </vt:variant>
      <vt:variant>
        <vt:i4>0</vt:i4>
      </vt:variant>
      <vt:variant>
        <vt:i4>5</vt:i4>
      </vt:variant>
      <vt:variant>
        <vt:lpwstr/>
      </vt:variant>
      <vt:variant>
        <vt:lpwstr>_Toc501372433</vt:lpwstr>
      </vt:variant>
      <vt:variant>
        <vt:i4>1376311</vt:i4>
      </vt:variant>
      <vt:variant>
        <vt:i4>470</vt:i4>
      </vt:variant>
      <vt:variant>
        <vt:i4>0</vt:i4>
      </vt:variant>
      <vt:variant>
        <vt:i4>5</vt:i4>
      </vt:variant>
      <vt:variant>
        <vt:lpwstr/>
      </vt:variant>
      <vt:variant>
        <vt:lpwstr>_Toc501372432</vt:lpwstr>
      </vt:variant>
      <vt:variant>
        <vt:i4>1376311</vt:i4>
      </vt:variant>
      <vt:variant>
        <vt:i4>464</vt:i4>
      </vt:variant>
      <vt:variant>
        <vt:i4>0</vt:i4>
      </vt:variant>
      <vt:variant>
        <vt:i4>5</vt:i4>
      </vt:variant>
      <vt:variant>
        <vt:lpwstr/>
      </vt:variant>
      <vt:variant>
        <vt:lpwstr>_Toc501372431</vt:lpwstr>
      </vt:variant>
      <vt:variant>
        <vt:i4>1376311</vt:i4>
      </vt:variant>
      <vt:variant>
        <vt:i4>458</vt:i4>
      </vt:variant>
      <vt:variant>
        <vt:i4>0</vt:i4>
      </vt:variant>
      <vt:variant>
        <vt:i4>5</vt:i4>
      </vt:variant>
      <vt:variant>
        <vt:lpwstr/>
      </vt:variant>
      <vt:variant>
        <vt:lpwstr>_Toc501372430</vt:lpwstr>
      </vt:variant>
      <vt:variant>
        <vt:i4>1310775</vt:i4>
      </vt:variant>
      <vt:variant>
        <vt:i4>452</vt:i4>
      </vt:variant>
      <vt:variant>
        <vt:i4>0</vt:i4>
      </vt:variant>
      <vt:variant>
        <vt:i4>5</vt:i4>
      </vt:variant>
      <vt:variant>
        <vt:lpwstr/>
      </vt:variant>
      <vt:variant>
        <vt:lpwstr>_Toc501372429</vt:lpwstr>
      </vt:variant>
      <vt:variant>
        <vt:i4>1310775</vt:i4>
      </vt:variant>
      <vt:variant>
        <vt:i4>443</vt:i4>
      </vt:variant>
      <vt:variant>
        <vt:i4>0</vt:i4>
      </vt:variant>
      <vt:variant>
        <vt:i4>5</vt:i4>
      </vt:variant>
      <vt:variant>
        <vt:lpwstr/>
      </vt:variant>
      <vt:variant>
        <vt:lpwstr>_Toc501372428</vt:lpwstr>
      </vt:variant>
      <vt:variant>
        <vt:i4>4325393</vt:i4>
      </vt:variant>
      <vt:variant>
        <vt:i4>438</vt:i4>
      </vt:variant>
      <vt:variant>
        <vt:i4>0</vt:i4>
      </vt:variant>
      <vt:variant>
        <vt:i4>5</vt:i4>
      </vt:variant>
      <vt:variant>
        <vt:lpwstr>http://docs.oasis-open.org/wss/2004/01/oasis-200401-wss-wssecurity-secext-1.0.xsd</vt:lpwstr>
      </vt:variant>
      <vt:variant>
        <vt:lpwstr/>
      </vt:variant>
      <vt:variant>
        <vt:i4>1310775</vt:i4>
      </vt:variant>
      <vt:variant>
        <vt:i4>344</vt:i4>
      </vt:variant>
      <vt:variant>
        <vt:i4>0</vt:i4>
      </vt:variant>
      <vt:variant>
        <vt:i4>5</vt:i4>
      </vt:variant>
      <vt:variant>
        <vt:lpwstr/>
      </vt:variant>
      <vt:variant>
        <vt:lpwstr>_Toc501372427</vt:lpwstr>
      </vt:variant>
      <vt:variant>
        <vt:i4>1310775</vt:i4>
      </vt:variant>
      <vt:variant>
        <vt:i4>338</vt:i4>
      </vt:variant>
      <vt:variant>
        <vt:i4>0</vt:i4>
      </vt:variant>
      <vt:variant>
        <vt:i4>5</vt:i4>
      </vt:variant>
      <vt:variant>
        <vt:lpwstr/>
      </vt:variant>
      <vt:variant>
        <vt:lpwstr>_Toc501372426</vt:lpwstr>
      </vt:variant>
      <vt:variant>
        <vt:i4>1310775</vt:i4>
      </vt:variant>
      <vt:variant>
        <vt:i4>332</vt:i4>
      </vt:variant>
      <vt:variant>
        <vt:i4>0</vt:i4>
      </vt:variant>
      <vt:variant>
        <vt:i4>5</vt:i4>
      </vt:variant>
      <vt:variant>
        <vt:lpwstr/>
      </vt:variant>
      <vt:variant>
        <vt:lpwstr>_Toc501372425</vt:lpwstr>
      </vt:variant>
      <vt:variant>
        <vt:i4>1310775</vt:i4>
      </vt:variant>
      <vt:variant>
        <vt:i4>326</vt:i4>
      </vt:variant>
      <vt:variant>
        <vt:i4>0</vt:i4>
      </vt:variant>
      <vt:variant>
        <vt:i4>5</vt:i4>
      </vt:variant>
      <vt:variant>
        <vt:lpwstr/>
      </vt:variant>
      <vt:variant>
        <vt:lpwstr>_Toc501372424</vt:lpwstr>
      </vt:variant>
      <vt:variant>
        <vt:i4>1310775</vt:i4>
      </vt:variant>
      <vt:variant>
        <vt:i4>320</vt:i4>
      </vt:variant>
      <vt:variant>
        <vt:i4>0</vt:i4>
      </vt:variant>
      <vt:variant>
        <vt:i4>5</vt:i4>
      </vt:variant>
      <vt:variant>
        <vt:lpwstr/>
      </vt:variant>
      <vt:variant>
        <vt:lpwstr>_Toc501372423</vt:lpwstr>
      </vt:variant>
      <vt:variant>
        <vt:i4>1310775</vt:i4>
      </vt:variant>
      <vt:variant>
        <vt:i4>314</vt:i4>
      </vt:variant>
      <vt:variant>
        <vt:i4>0</vt:i4>
      </vt:variant>
      <vt:variant>
        <vt:i4>5</vt:i4>
      </vt:variant>
      <vt:variant>
        <vt:lpwstr/>
      </vt:variant>
      <vt:variant>
        <vt:lpwstr>_Toc501372422</vt:lpwstr>
      </vt:variant>
      <vt:variant>
        <vt:i4>1310775</vt:i4>
      </vt:variant>
      <vt:variant>
        <vt:i4>308</vt:i4>
      </vt:variant>
      <vt:variant>
        <vt:i4>0</vt:i4>
      </vt:variant>
      <vt:variant>
        <vt:i4>5</vt:i4>
      </vt:variant>
      <vt:variant>
        <vt:lpwstr/>
      </vt:variant>
      <vt:variant>
        <vt:lpwstr>_Toc501372421</vt:lpwstr>
      </vt:variant>
      <vt:variant>
        <vt:i4>1310775</vt:i4>
      </vt:variant>
      <vt:variant>
        <vt:i4>302</vt:i4>
      </vt:variant>
      <vt:variant>
        <vt:i4>0</vt:i4>
      </vt:variant>
      <vt:variant>
        <vt:i4>5</vt:i4>
      </vt:variant>
      <vt:variant>
        <vt:lpwstr/>
      </vt:variant>
      <vt:variant>
        <vt:lpwstr>_Toc501372420</vt:lpwstr>
      </vt:variant>
      <vt:variant>
        <vt:i4>1507383</vt:i4>
      </vt:variant>
      <vt:variant>
        <vt:i4>296</vt:i4>
      </vt:variant>
      <vt:variant>
        <vt:i4>0</vt:i4>
      </vt:variant>
      <vt:variant>
        <vt:i4>5</vt:i4>
      </vt:variant>
      <vt:variant>
        <vt:lpwstr/>
      </vt:variant>
      <vt:variant>
        <vt:lpwstr>_Toc501372419</vt:lpwstr>
      </vt:variant>
      <vt:variant>
        <vt:i4>1507383</vt:i4>
      </vt:variant>
      <vt:variant>
        <vt:i4>290</vt:i4>
      </vt:variant>
      <vt:variant>
        <vt:i4>0</vt:i4>
      </vt:variant>
      <vt:variant>
        <vt:i4>5</vt:i4>
      </vt:variant>
      <vt:variant>
        <vt:lpwstr/>
      </vt:variant>
      <vt:variant>
        <vt:lpwstr>_Toc501372418</vt:lpwstr>
      </vt:variant>
      <vt:variant>
        <vt:i4>1507383</vt:i4>
      </vt:variant>
      <vt:variant>
        <vt:i4>284</vt:i4>
      </vt:variant>
      <vt:variant>
        <vt:i4>0</vt:i4>
      </vt:variant>
      <vt:variant>
        <vt:i4>5</vt:i4>
      </vt:variant>
      <vt:variant>
        <vt:lpwstr/>
      </vt:variant>
      <vt:variant>
        <vt:lpwstr>_Toc501372417</vt:lpwstr>
      </vt:variant>
      <vt:variant>
        <vt:i4>1507383</vt:i4>
      </vt:variant>
      <vt:variant>
        <vt:i4>278</vt:i4>
      </vt:variant>
      <vt:variant>
        <vt:i4>0</vt:i4>
      </vt:variant>
      <vt:variant>
        <vt:i4>5</vt:i4>
      </vt:variant>
      <vt:variant>
        <vt:lpwstr/>
      </vt:variant>
      <vt:variant>
        <vt:lpwstr>_Toc501372416</vt:lpwstr>
      </vt:variant>
      <vt:variant>
        <vt:i4>1507383</vt:i4>
      </vt:variant>
      <vt:variant>
        <vt:i4>272</vt:i4>
      </vt:variant>
      <vt:variant>
        <vt:i4>0</vt:i4>
      </vt:variant>
      <vt:variant>
        <vt:i4>5</vt:i4>
      </vt:variant>
      <vt:variant>
        <vt:lpwstr/>
      </vt:variant>
      <vt:variant>
        <vt:lpwstr>_Toc501372415</vt:lpwstr>
      </vt:variant>
      <vt:variant>
        <vt:i4>1507383</vt:i4>
      </vt:variant>
      <vt:variant>
        <vt:i4>266</vt:i4>
      </vt:variant>
      <vt:variant>
        <vt:i4>0</vt:i4>
      </vt:variant>
      <vt:variant>
        <vt:i4>5</vt:i4>
      </vt:variant>
      <vt:variant>
        <vt:lpwstr/>
      </vt:variant>
      <vt:variant>
        <vt:lpwstr>_Toc501372414</vt:lpwstr>
      </vt:variant>
      <vt:variant>
        <vt:i4>1507383</vt:i4>
      </vt:variant>
      <vt:variant>
        <vt:i4>260</vt:i4>
      </vt:variant>
      <vt:variant>
        <vt:i4>0</vt:i4>
      </vt:variant>
      <vt:variant>
        <vt:i4>5</vt:i4>
      </vt:variant>
      <vt:variant>
        <vt:lpwstr/>
      </vt:variant>
      <vt:variant>
        <vt:lpwstr>_Toc501372413</vt:lpwstr>
      </vt:variant>
      <vt:variant>
        <vt:i4>1507383</vt:i4>
      </vt:variant>
      <vt:variant>
        <vt:i4>254</vt:i4>
      </vt:variant>
      <vt:variant>
        <vt:i4>0</vt:i4>
      </vt:variant>
      <vt:variant>
        <vt:i4>5</vt:i4>
      </vt:variant>
      <vt:variant>
        <vt:lpwstr/>
      </vt:variant>
      <vt:variant>
        <vt:lpwstr>_Toc501372412</vt:lpwstr>
      </vt:variant>
      <vt:variant>
        <vt:i4>1507383</vt:i4>
      </vt:variant>
      <vt:variant>
        <vt:i4>248</vt:i4>
      </vt:variant>
      <vt:variant>
        <vt:i4>0</vt:i4>
      </vt:variant>
      <vt:variant>
        <vt:i4>5</vt:i4>
      </vt:variant>
      <vt:variant>
        <vt:lpwstr/>
      </vt:variant>
      <vt:variant>
        <vt:lpwstr>_Toc501372411</vt:lpwstr>
      </vt:variant>
      <vt:variant>
        <vt:i4>1507383</vt:i4>
      </vt:variant>
      <vt:variant>
        <vt:i4>242</vt:i4>
      </vt:variant>
      <vt:variant>
        <vt:i4>0</vt:i4>
      </vt:variant>
      <vt:variant>
        <vt:i4>5</vt:i4>
      </vt:variant>
      <vt:variant>
        <vt:lpwstr/>
      </vt:variant>
      <vt:variant>
        <vt:lpwstr>_Toc501372410</vt:lpwstr>
      </vt:variant>
      <vt:variant>
        <vt:i4>1441847</vt:i4>
      </vt:variant>
      <vt:variant>
        <vt:i4>236</vt:i4>
      </vt:variant>
      <vt:variant>
        <vt:i4>0</vt:i4>
      </vt:variant>
      <vt:variant>
        <vt:i4>5</vt:i4>
      </vt:variant>
      <vt:variant>
        <vt:lpwstr/>
      </vt:variant>
      <vt:variant>
        <vt:lpwstr>_Toc501372409</vt:lpwstr>
      </vt:variant>
      <vt:variant>
        <vt:i4>1441847</vt:i4>
      </vt:variant>
      <vt:variant>
        <vt:i4>230</vt:i4>
      </vt:variant>
      <vt:variant>
        <vt:i4>0</vt:i4>
      </vt:variant>
      <vt:variant>
        <vt:i4>5</vt:i4>
      </vt:variant>
      <vt:variant>
        <vt:lpwstr/>
      </vt:variant>
      <vt:variant>
        <vt:lpwstr>_Toc501372408</vt:lpwstr>
      </vt:variant>
      <vt:variant>
        <vt:i4>1441847</vt:i4>
      </vt:variant>
      <vt:variant>
        <vt:i4>224</vt:i4>
      </vt:variant>
      <vt:variant>
        <vt:i4>0</vt:i4>
      </vt:variant>
      <vt:variant>
        <vt:i4>5</vt:i4>
      </vt:variant>
      <vt:variant>
        <vt:lpwstr/>
      </vt:variant>
      <vt:variant>
        <vt:lpwstr>_Toc501372407</vt:lpwstr>
      </vt:variant>
      <vt:variant>
        <vt:i4>1441847</vt:i4>
      </vt:variant>
      <vt:variant>
        <vt:i4>218</vt:i4>
      </vt:variant>
      <vt:variant>
        <vt:i4>0</vt:i4>
      </vt:variant>
      <vt:variant>
        <vt:i4>5</vt:i4>
      </vt:variant>
      <vt:variant>
        <vt:lpwstr/>
      </vt:variant>
      <vt:variant>
        <vt:lpwstr>_Toc501372406</vt:lpwstr>
      </vt:variant>
      <vt:variant>
        <vt:i4>1441847</vt:i4>
      </vt:variant>
      <vt:variant>
        <vt:i4>212</vt:i4>
      </vt:variant>
      <vt:variant>
        <vt:i4>0</vt:i4>
      </vt:variant>
      <vt:variant>
        <vt:i4>5</vt:i4>
      </vt:variant>
      <vt:variant>
        <vt:lpwstr/>
      </vt:variant>
      <vt:variant>
        <vt:lpwstr>_Toc501372405</vt:lpwstr>
      </vt:variant>
      <vt:variant>
        <vt:i4>1441847</vt:i4>
      </vt:variant>
      <vt:variant>
        <vt:i4>206</vt:i4>
      </vt:variant>
      <vt:variant>
        <vt:i4>0</vt:i4>
      </vt:variant>
      <vt:variant>
        <vt:i4>5</vt:i4>
      </vt:variant>
      <vt:variant>
        <vt:lpwstr/>
      </vt:variant>
      <vt:variant>
        <vt:lpwstr>_Toc501372404</vt:lpwstr>
      </vt:variant>
      <vt:variant>
        <vt:i4>1441847</vt:i4>
      </vt:variant>
      <vt:variant>
        <vt:i4>200</vt:i4>
      </vt:variant>
      <vt:variant>
        <vt:i4>0</vt:i4>
      </vt:variant>
      <vt:variant>
        <vt:i4>5</vt:i4>
      </vt:variant>
      <vt:variant>
        <vt:lpwstr/>
      </vt:variant>
      <vt:variant>
        <vt:lpwstr>_Toc501372403</vt:lpwstr>
      </vt:variant>
      <vt:variant>
        <vt:i4>1441847</vt:i4>
      </vt:variant>
      <vt:variant>
        <vt:i4>194</vt:i4>
      </vt:variant>
      <vt:variant>
        <vt:i4>0</vt:i4>
      </vt:variant>
      <vt:variant>
        <vt:i4>5</vt:i4>
      </vt:variant>
      <vt:variant>
        <vt:lpwstr/>
      </vt:variant>
      <vt:variant>
        <vt:lpwstr>_Toc501372402</vt:lpwstr>
      </vt:variant>
      <vt:variant>
        <vt:i4>1441847</vt:i4>
      </vt:variant>
      <vt:variant>
        <vt:i4>188</vt:i4>
      </vt:variant>
      <vt:variant>
        <vt:i4>0</vt:i4>
      </vt:variant>
      <vt:variant>
        <vt:i4>5</vt:i4>
      </vt:variant>
      <vt:variant>
        <vt:lpwstr/>
      </vt:variant>
      <vt:variant>
        <vt:lpwstr>_Toc501372401</vt:lpwstr>
      </vt:variant>
      <vt:variant>
        <vt:i4>1441847</vt:i4>
      </vt:variant>
      <vt:variant>
        <vt:i4>182</vt:i4>
      </vt:variant>
      <vt:variant>
        <vt:i4>0</vt:i4>
      </vt:variant>
      <vt:variant>
        <vt:i4>5</vt:i4>
      </vt:variant>
      <vt:variant>
        <vt:lpwstr/>
      </vt:variant>
      <vt:variant>
        <vt:lpwstr>_Toc501372400</vt:lpwstr>
      </vt:variant>
      <vt:variant>
        <vt:i4>2031664</vt:i4>
      </vt:variant>
      <vt:variant>
        <vt:i4>176</vt:i4>
      </vt:variant>
      <vt:variant>
        <vt:i4>0</vt:i4>
      </vt:variant>
      <vt:variant>
        <vt:i4>5</vt:i4>
      </vt:variant>
      <vt:variant>
        <vt:lpwstr/>
      </vt:variant>
      <vt:variant>
        <vt:lpwstr>_Toc501372399</vt:lpwstr>
      </vt:variant>
      <vt:variant>
        <vt:i4>2031664</vt:i4>
      </vt:variant>
      <vt:variant>
        <vt:i4>170</vt:i4>
      </vt:variant>
      <vt:variant>
        <vt:i4>0</vt:i4>
      </vt:variant>
      <vt:variant>
        <vt:i4>5</vt:i4>
      </vt:variant>
      <vt:variant>
        <vt:lpwstr/>
      </vt:variant>
      <vt:variant>
        <vt:lpwstr>_Toc501372398</vt:lpwstr>
      </vt:variant>
      <vt:variant>
        <vt:i4>2031664</vt:i4>
      </vt:variant>
      <vt:variant>
        <vt:i4>164</vt:i4>
      </vt:variant>
      <vt:variant>
        <vt:i4>0</vt:i4>
      </vt:variant>
      <vt:variant>
        <vt:i4>5</vt:i4>
      </vt:variant>
      <vt:variant>
        <vt:lpwstr/>
      </vt:variant>
      <vt:variant>
        <vt:lpwstr>_Toc501372397</vt:lpwstr>
      </vt:variant>
      <vt:variant>
        <vt:i4>2031664</vt:i4>
      </vt:variant>
      <vt:variant>
        <vt:i4>158</vt:i4>
      </vt:variant>
      <vt:variant>
        <vt:i4>0</vt:i4>
      </vt:variant>
      <vt:variant>
        <vt:i4>5</vt:i4>
      </vt:variant>
      <vt:variant>
        <vt:lpwstr/>
      </vt:variant>
      <vt:variant>
        <vt:lpwstr>_Toc501372396</vt:lpwstr>
      </vt:variant>
      <vt:variant>
        <vt:i4>2031664</vt:i4>
      </vt:variant>
      <vt:variant>
        <vt:i4>152</vt:i4>
      </vt:variant>
      <vt:variant>
        <vt:i4>0</vt:i4>
      </vt:variant>
      <vt:variant>
        <vt:i4>5</vt:i4>
      </vt:variant>
      <vt:variant>
        <vt:lpwstr/>
      </vt:variant>
      <vt:variant>
        <vt:lpwstr>_Toc501372395</vt:lpwstr>
      </vt:variant>
      <vt:variant>
        <vt:i4>2031664</vt:i4>
      </vt:variant>
      <vt:variant>
        <vt:i4>146</vt:i4>
      </vt:variant>
      <vt:variant>
        <vt:i4>0</vt:i4>
      </vt:variant>
      <vt:variant>
        <vt:i4>5</vt:i4>
      </vt:variant>
      <vt:variant>
        <vt:lpwstr/>
      </vt:variant>
      <vt:variant>
        <vt:lpwstr>_Toc501372394</vt:lpwstr>
      </vt:variant>
      <vt:variant>
        <vt:i4>2031664</vt:i4>
      </vt:variant>
      <vt:variant>
        <vt:i4>140</vt:i4>
      </vt:variant>
      <vt:variant>
        <vt:i4>0</vt:i4>
      </vt:variant>
      <vt:variant>
        <vt:i4>5</vt:i4>
      </vt:variant>
      <vt:variant>
        <vt:lpwstr/>
      </vt:variant>
      <vt:variant>
        <vt:lpwstr>_Toc501372393</vt:lpwstr>
      </vt:variant>
      <vt:variant>
        <vt:i4>2031664</vt:i4>
      </vt:variant>
      <vt:variant>
        <vt:i4>134</vt:i4>
      </vt:variant>
      <vt:variant>
        <vt:i4>0</vt:i4>
      </vt:variant>
      <vt:variant>
        <vt:i4>5</vt:i4>
      </vt:variant>
      <vt:variant>
        <vt:lpwstr/>
      </vt:variant>
      <vt:variant>
        <vt:lpwstr>_Toc501372392</vt:lpwstr>
      </vt:variant>
      <vt:variant>
        <vt:i4>2031664</vt:i4>
      </vt:variant>
      <vt:variant>
        <vt:i4>128</vt:i4>
      </vt:variant>
      <vt:variant>
        <vt:i4>0</vt:i4>
      </vt:variant>
      <vt:variant>
        <vt:i4>5</vt:i4>
      </vt:variant>
      <vt:variant>
        <vt:lpwstr/>
      </vt:variant>
      <vt:variant>
        <vt:lpwstr>_Toc501372391</vt:lpwstr>
      </vt:variant>
      <vt:variant>
        <vt:i4>2031664</vt:i4>
      </vt:variant>
      <vt:variant>
        <vt:i4>122</vt:i4>
      </vt:variant>
      <vt:variant>
        <vt:i4>0</vt:i4>
      </vt:variant>
      <vt:variant>
        <vt:i4>5</vt:i4>
      </vt:variant>
      <vt:variant>
        <vt:lpwstr/>
      </vt:variant>
      <vt:variant>
        <vt:lpwstr>_Toc501372390</vt:lpwstr>
      </vt:variant>
      <vt:variant>
        <vt:i4>1966128</vt:i4>
      </vt:variant>
      <vt:variant>
        <vt:i4>116</vt:i4>
      </vt:variant>
      <vt:variant>
        <vt:i4>0</vt:i4>
      </vt:variant>
      <vt:variant>
        <vt:i4>5</vt:i4>
      </vt:variant>
      <vt:variant>
        <vt:lpwstr/>
      </vt:variant>
      <vt:variant>
        <vt:lpwstr>_Toc501372389</vt:lpwstr>
      </vt:variant>
      <vt:variant>
        <vt:i4>1966128</vt:i4>
      </vt:variant>
      <vt:variant>
        <vt:i4>110</vt:i4>
      </vt:variant>
      <vt:variant>
        <vt:i4>0</vt:i4>
      </vt:variant>
      <vt:variant>
        <vt:i4>5</vt:i4>
      </vt:variant>
      <vt:variant>
        <vt:lpwstr/>
      </vt:variant>
      <vt:variant>
        <vt:lpwstr>_Toc501372388</vt:lpwstr>
      </vt:variant>
      <vt:variant>
        <vt:i4>1966128</vt:i4>
      </vt:variant>
      <vt:variant>
        <vt:i4>104</vt:i4>
      </vt:variant>
      <vt:variant>
        <vt:i4>0</vt:i4>
      </vt:variant>
      <vt:variant>
        <vt:i4>5</vt:i4>
      </vt:variant>
      <vt:variant>
        <vt:lpwstr/>
      </vt:variant>
      <vt:variant>
        <vt:lpwstr>_Toc501372387</vt:lpwstr>
      </vt:variant>
      <vt:variant>
        <vt:i4>1966128</vt:i4>
      </vt:variant>
      <vt:variant>
        <vt:i4>98</vt:i4>
      </vt:variant>
      <vt:variant>
        <vt:i4>0</vt:i4>
      </vt:variant>
      <vt:variant>
        <vt:i4>5</vt:i4>
      </vt:variant>
      <vt:variant>
        <vt:lpwstr/>
      </vt:variant>
      <vt:variant>
        <vt:lpwstr>_Toc501372386</vt:lpwstr>
      </vt:variant>
      <vt:variant>
        <vt:i4>1966128</vt:i4>
      </vt:variant>
      <vt:variant>
        <vt:i4>92</vt:i4>
      </vt:variant>
      <vt:variant>
        <vt:i4>0</vt:i4>
      </vt:variant>
      <vt:variant>
        <vt:i4>5</vt:i4>
      </vt:variant>
      <vt:variant>
        <vt:lpwstr/>
      </vt:variant>
      <vt:variant>
        <vt:lpwstr>_Toc501372385</vt:lpwstr>
      </vt:variant>
      <vt:variant>
        <vt:i4>1966128</vt:i4>
      </vt:variant>
      <vt:variant>
        <vt:i4>86</vt:i4>
      </vt:variant>
      <vt:variant>
        <vt:i4>0</vt:i4>
      </vt:variant>
      <vt:variant>
        <vt:i4>5</vt:i4>
      </vt:variant>
      <vt:variant>
        <vt:lpwstr/>
      </vt:variant>
      <vt:variant>
        <vt:lpwstr>_Toc501372384</vt:lpwstr>
      </vt:variant>
      <vt:variant>
        <vt:i4>1966128</vt:i4>
      </vt:variant>
      <vt:variant>
        <vt:i4>80</vt:i4>
      </vt:variant>
      <vt:variant>
        <vt:i4>0</vt:i4>
      </vt:variant>
      <vt:variant>
        <vt:i4>5</vt:i4>
      </vt:variant>
      <vt:variant>
        <vt:lpwstr/>
      </vt:variant>
      <vt:variant>
        <vt:lpwstr>_Toc501372383</vt:lpwstr>
      </vt:variant>
      <vt:variant>
        <vt:i4>1966128</vt:i4>
      </vt:variant>
      <vt:variant>
        <vt:i4>74</vt:i4>
      </vt:variant>
      <vt:variant>
        <vt:i4>0</vt:i4>
      </vt:variant>
      <vt:variant>
        <vt:i4>5</vt:i4>
      </vt:variant>
      <vt:variant>
        <vt:lpwstr/>
      </vt:variant>
      <vt:variant>
        <vt:lpwstr>_Toc501372382</vt:lpwstr>
      </vt:variant>
      <vt:variant>
        <vt:i4>1966128</vt:i4>
      </vt:variant>
      <vt:variant>
        <vt:i4>68</vt:i4>
      </vt:variant>
      <vt:variant>
        <vt:i4>0</vt:i4>
      </vt:variant>
      <vt:variant>
        <vt:i4>5</vt:i4>
      </vt:variant>
      <vt:variant>
        <vt:lpwstr/>
      </vt:variant>
      <vt:variant>
        <vt:lpwstr>_Toc501372381</vt:lpwstr>
      </vt:variant>
      <vt:variant>
        <vt:i4>1966128</vt:i4>
      </vt:variant>
      <vt:variant>
        <vt:i4>62</vt:i4>
      </vt:variant>
      <vt:variant>
        <vt:i4>0</vt:i4>
      </vt:variant>
      <vt:variant>
        <vt:i4>5</vt:i4>
      </vt:variant>
      <vt:variant>
        <vt:lpwstr/>
      </vt:variant>
      <vt:variant>
        <vt:lpwstr>_Toc501372380</vt:lpwstr>
      </vt:variant>
      <vt:variant>
        <vt:i4>1114160</vt:i4>
      </vt:variant>
      <vt:variant>
        <vt:i4>56</vt:i4>
      </vt:variant>
      <vt:variant>
        <vt:i4>0</vt:i4>
      </vt:variant>
      <vt:variant>
        <vt:i4>5</vt:i4>
      </vt:variant>
      <vt:variant>
        <vt:lpwstr/>
      </vt:variant>
      <vt:variant>
        <vt:lpwstr>_Toc501372379</vt:lpwstr>
      </vt:variant>
      <vt:variant>
        <vt:i4>1114160</vt:i4>
      </vt:variant>
      <vt:variant>
        <vt:i4>50</vt:i4>
      </vt:variant>
      <vt:variant>
        <vt:i4>0</vt:i4>
      </vt:variant>
      <vt:variant>
        <vt:i4>5</vt:i4>
      </vt:variant>
      <vt:variant>
        <vt:lpwstr/>
      </vt:variant>
      <vt:variant>
        <vt:lpwstr>_Toc501372378</vt:lpwstr>
      </vt:variant>
      <vt:variant>
        <vt:i4>1114160</vt:i4>
      </vt:variant>
      <vt:variant>
        <vt:i4>44</vt:i4>
      </vt:variant>
      <vt:variant>
        <vt:i4>0</vt:i4>
      </vt:variant>
      <vt:variant>
        <vt:i4>5</vt:i4>
      </vt:variant>
      <vt:variant>
        <vt:lpwstr/>
      </vt:variant>
      <vt:variant>
        <vt:lpwstr>_Toc501372377</vt:lpwstr>
      </vt:variant>
      <vt:variant>
        <vt:i4>1114160</vt:i4>
      </vt:variant>
      <vt:variant>
        <vt:i4>38</vt:i4>
      </vt:variant>
      <vt:variant>
        <vt:i4>0</vt:i4>
      </vt:variant>
      <vt:variant>
        <vt:i4>5</vt:i4>
      </vt:variant>
      <vt:variant>
        <vt:lpwstr/>
      </vt:variant>
      <vt:variant>
        <vt:lpwstr>_Toc501372376</vt:lpwstr>
      </vt:variant>
      <vt:variant>
        <vt:i4>1114160</vt:i4>
      </vt:variant>
      <vt:variant>
        <vt:i4>32</vt:i4>
      </vt:variant>
      <vt:variant>
        <vt:i4>0</vt:i4>
      </vt:variant>
      <vt:variant>
        <vt:i4>5</vt:i4>
      </vt:variant>
      <vt:variant>
        <vt:lpwstr/>
      </vt:variant>
      <vt:variant>
        <vt:lpwstr>_Toc501372375</vt:lpwstr>
      </vt:variant>
      <vt:variant>
        <vt:i4>1114160</vt:i4>
      </vt:variant>
      <vt:variant>
        <vt:i4>26</vt:i4>
      </vt:variant>
      <vt:variant>
        <vt:i4>0</vt:i4>
      </vt:variant>
      <vt:variant>
        <vt:i4>5</vt:i4>
      </vt:variant>
      <vt:variant>
        <vt:lpwstr/>
      </vt:variant>
      <vt:variant>
        <vt:lpwstr>_Toc501372374</vt:lpwstr>
      </vt:variant>
      <vt:variant>
        <vt:i4>1114160</vt:i4>
      </vt:variant>
      <vt:variant>
        <vt:i4>20</vt:i4>
      </vt:variant>
      <vt:variant>
        <vt:i4>0</vt:i4>
      </vt:variant>
      <vt:variant>
        <vt:i4>5</vt:i4>
      </vt:variant>
      <vt:variant>
        <vt:lpwstr/>
      </vt:variant>
      <vt:variant>
        <vt:lpwstr>_Toc501372373</vt:lpwstr>
      </vt:variant>
      <vt:variant>
        <vt:i4>1114160</vt:i4>
      </vt:variant>
      <vt:variant>
        <vt:i4>14</vt:i4>
      </vt:variant>
      <vt:variant>
        <vt:i4>0</vt:i4>
      </vt:variant>
      <vt:variant>
        <vt:i4>5</vt:i4>
      </vt:variant>
      <vt:variant>
        <vt:lpwstr/>
      </vt:variant>
      <vt:variant>
        <vt:lpwstr>_Toc501372372</vt:lpwstr>
      </vt:variant>
      <vt:variant>
        <vt:i4>1114160</vt:i4>
      </vt:variant>
      <vt:variant>
        <vt:i4>8</vt:i4>
      </vt:variant>
      <vt:variant>
        <vt:i4>0</vt:i4>
      </vt:variant>
      <vt:variant>
        <vt:i4>5</vt:i4>
      </vt:variant>
      <vt:variant>
        <vt:lpwstr/>
      </vt:variant>
      <vt:variant>
        <vt:lpwstr>_Toc501372371</vt:lpwstr>
      </vt:variant>
      <vt:variant>
        <vt:i4>1114160</vt:i4>
      </vt:variant>
      <vt:variant>
        <vt:i4>2</vt:i4>
      </vt:variant>
      <vt:variant>
        <vt:i4>0</vt:i4>
      </vt:variant>
      <vt:variant>
        <vt:i4>5</vt:i4>
      </vt:variant>
      <vt:variant>
        <vt:lpwstr/>
      </vt:variant>
      <vt:variant>
        <vt:lpwstr>_Toc501372370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Konnektor - Basisdienst tokenbasierte Authentisierung</dc:title>
  <dc:subject>GDD-Basis</dc:subject>
  <dc:creator>gematik</dc:creator>
  <cp:keywords>BTI</cp:keywords>
  <cp:lastModifiedBy>Schopf, Gunnar</cp:lastModifiedBy>
  <cp:revision>2</cp:revision>
  <cp:lastPrinted>2017-05-05T15:07:00Z</cp:lastPrinted>
  <dcterms:created xsi:type="dcterms:W3CDTF">2017-12-22T10:31:00Z</dcterms:created>
  <dcterms:modified xsi:type="dcterms:W3CDTF">2017-12-22T10:31:00Z</dcterms:modified>
  <cp:category>Spezifikation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CRTarget">
    <vt:i4>32</vt:i4>
  </property>
  <property fmtid="{D5CDD505-2E9C-101B-9397-08002B2CF9AE}" pid="4" name="gemVorlagenName">
    <vt:lpwstr>Spezifikation_Produkttyp</vt:lpwstr>
  </property>
  <property fmtid="{D5CDD505-2E9C-101B-9397-08002B2CF9AE}" pid="5" name="gemVorlagenversion">
    <vt:lpwstr>1.2.0</vt:lpwstr>
  </property>
</Properties>
</file>